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F9" w:rsidRPr="00732800" w:rsidRDefault="00BD0FF9" w:rsidP="00F06EF3">
      <w:pPr>
        <w:spacing w:line="360" w:lineRule="auto"/>
        <w:jc w:val="center"/>
        <w:rPr>
          <w:rFonts w:ascii="Arial" w:hAnsi="Arial" w:cs="Arial"/>
          <w:b/>
          <w:sz w:val="24"/>
          <w:szCs w:val="24"/>
        </w:rPr>
      </w:pPr>
      <w:bookmarkStart w:id="0" w:name="_GoBack"/>
      <w:bookmarkEnd w:id="0"/>
      <w:r w:rsidRPr="00732800">
        <w:rPr>
          <w:rFonts w:ascii="Arial" w:hAnsi="Arial" w:cs="Arial" w:hint="eastAsia"/>
          <w:b/>
          <w:sz w:val="24"/>
          <w:szCs w:val="24"/>
        </w:rPr>
        <w:t>S</w:t>
      </w:r>
      <w:r w:rsidRPr="00732800">
        <w:rPr>
          <w:rFonts w:ascii="Arial" w:hAnsi="Arial" w:cs="Arial"/>
          <w:b/>
          <w:sz w:val="24"/>
          <w:szCs w:val="24"/>
        </w:rPr>
        <w:t xml:space="preserve">elf-management </w:t>
      </w:r>
      <w:r w:rsidR="00AE4F74" w:rsidRPr="00732800">
        <w:rPr>
          <w:rFonts w:ascii="Arial" w:hAnsi="Arial" w:cs="Arial"/>
          <w:b/>
          <w:sz w:val="24"/>
          <w:szCs w:val="24"/>
        </w:rPr>
        <w:t>following a</w:t>
      </w:r>
      <w:r w:rsidRPr="00732800">
        <w:rPr>
          <w:rFonts w:ascii="Arial" w:hAnsi="Arial" w:cs="Arial"/>
          <w:b/>
          <w:sz w:val="24"/>
          <w:szCs w:val="24"/>
        </w:rPr>
        <w:t xml:space="preserve"> cardiac event in </w:t>
      </w:r>
      <w:r w:rsidR="00035EE8" w:rsidRPr="00732800">
        <w:rPr>
          <w:rFonts w:ascii="Arial" w:hAnsi="Arial" w:cs="Arial"/>
          <w:b/>
          <w:sz w:val="24"/>
          <w:szCs w:val="24"/>
        </w:rPr>
        <w:t xml:space="preserve">people of </w:t>
      </w:r>
      <w:r w:rsidR="00CE4D8F" w:rsidRPr="00732800">
        <w:rPr>
          <w:rFonts w:ascii="Arial" w:hAnsi="Arial" w:cs="Arial"/>
          <w:b/>
          <w:sz w:val="24"/>
          <w:szCs w:val="24"/>
        </w:rPr>
        <w:t>Chinese</w:t>
      </w:r>
      <w:r w:rsidR="00035EE8" w:rsidRPr="00732800">
        <w:rPr>
          <w:rFonts w:ascii="Arial" w:hAnsi="Arial" w:cs="Arial"/>
          <w:b/>
          <w:sz w:val="24"/>
          <w:szCs w:val="24"/>
        </w:rPr>
        <w:t xml:space="preserve"> ethnicity </w:t>
      </w:r>
      <w:r w:rsidRPr="00732800">
        <w:rPr>
          <w:rFonts w:ascii="Arial" w:hAnsi="Arial" w:cs="Arial"/>
          <w:b/>
          <w:sz w:val="24"/>
          <w:szCs w:val="24"/>
        </w:rPr>
        <w:t>living in Western countries: a scoping review</w:t>
      </w:r>
    </w:p>
    <w:p w:rsidR="00BD0FF9" w:rsidRPr="00732800" w:rsidRDefault="00BD0FF9">
      <w:pPr>
        <w:widowControl/>
        <w:jc w:val="left"/>
        <w:rPr>
          <w:rFonts w:ascii="Arial" w:hAnsi="Arial" w:cs="Arial"/>
          <w:sz w:val="24"/>
          <w:szCs w:val="24"/>
        </w:rPr>
      </w:pPr>
    </w:p>
    <w:p w:rsidR="00BD0FF9" w:rsidRPr="00732800" w:rsidRDefault="00BD0FF9" w:rsidP="00F06EF3">
      <w:pPr>
        <w:spacing w:line="360" w:lineRule="auto"/>
        <w:jc w:val="left"/>
        <w:rPr>
          <w:rFonts w:ascii="Arial" w:hAnsi="Arial" w:cs="Arial"/>
          <w:b/>
          <w:sz w:val="24"/>
          <w:szCs w:val="24"/>
        </w:rPr>
      </w:pPr>
      <w:r w:rsidRPr="00732800">
        <w:rPr>
          <w:rFonts w:ascii="Arial" w:hAnsi="Arial" w:cs="Arial"/>
          <w:b/>
          <w:sz w:val="24"/>
          <w:szCs w:val="24"/>
        </w:rPr>
        <w:t>I</w:t>
      </w:r>
      <w:r w:rsidRPr="00732800">
        <w:rPr>
          <w:rFonts w:ascii="Arial" w:hAnsi="Arial" w:cs="Arial" w:hint="eastAsia"/>
          <w:b/>
          <w:sz w:val="24"/>
          <w:szCs w:val="24"/>
        </w:rPr>
        <w:t>NTRODUCTION</w:t>
      </w:r>
    </w:p>
    <w:p w:rsidR="00BD0FF9" w:rsidRPr="00732800" w:rsidRDefault="00BD0FF9" w:rsidP="00F06EF3">
      <w:pPr>
        <w:spacing w:line="360" w:lineRule="auto"/>
        <w:jc w:val="left"/>
        <w:rPr>
          <w:rFonts w:ascii="Arial" w:hAnsi="Arial" w:cs="Arial"/>
          <w:sz w:val="24"/>
          <w:szCs w:val="24"/>
        </w:rPr>
      </w:pPr>
      <w:r w:rsidRPr="00732800">
        <w:rPr>
          <w:rFonts w:ascii="Arial" w:hAnsi="Arial" w:cs="Arial"/>
          <w:sz w:val="24"/>
          <w:szCs w:val="24"/>
        </w:rPr>
        <w:t xml:space="preserve">Cardiovascular disease is a major cause of deaths and disability worldwide </w:t>
      </w:r>
      <w:r w:rsidRPr="00732800">
        <w:rPr>
          <w:rFonts w:ascii="Arial" w:hAnsi="Arial" w:cs="Arial"/>
          <w:noProof/>
          <w:sz w:val="24"/>
          <w:szCs w:val="24"/>
        </w:rPr>
        <w:t>[1]</w:t>
      </w:r>
      <w:r w:rsidRPr="00732800">
        <w:rPr>
          <w:rFonts w:ascii="Arial" w:hAnsi="Arial" w:cs="Arial"/>
          <w:sz w:val="24"/>
          <w:szCs w:val="24"/>
        </w:rPr>
        <w:t xml:space="preserve">. People who experience </w:t>
      </w:r>
      <w:r w:rsidR="00F66240" w:rsidRPr="00732800">
        <w:rPr>
          <w:rFonts w:ascii="Arial" w:hAnsi="Arial" w:cs="Arial"/>
          <w:sz w:val="24"/>
          <w:szCs w:val="24"/>
        </w:rPr>
        <w:t xml:space="preserve">a cardiac event </w:t>
      </w:r>
      <w:r w:rsidR="00C017C5" w:rsidRPr="00732800">
        <w:rPr>
          <w:rFonts w:ascii="Arial" w:hAnsi="Arial" w:cs="Arial"/>
          <w:sz w:val="24"/>
          <w:szCs w:val="24"/>
        </w:rPr>
        <w:t xml:space="preserve">such as </w:t>
      </w:r>
      <w:r w:rsidR="0065771F" w:rsidRPr="00732800">
        <w:rPr>
          <w:rFonts w:ascii="Arial" w:hAnsi="Arial" w:cs="Arial"/>
          <w:sz w:val="24"/>
          <w:szCs w:val="24"/>
        </w:rPr>
        <w:t xml:space="preserve">acute coronary syndrome </w:t>
      </w:r>
      <w:r w:rsidR="0065771F" w:rsidRPr="00732800">
        <w:rPr>
          <w:rFonts w:ascii="Arial" w:hAnsi="Arial" w:cs="Arial"/>
          <w:noProof/>
          <w:sz w:val="24"/>
          <w:szCs w:val="24"/>
        </w:rPr>
        <w:t xml:space="preserve">(ACS) </w:t>
      </w:r>
      <w:r w:rsidR="0065771F" w:rsidRPr="00732800">
        <w:rPr>
          <w:rFonts w:ascii="Arial" w:hAnsi="Arial" w:cs="Arial"/>
          <w:sz w:val="24"/>
          <w:szCs w:val="24"/>
        </w:rPr>
        <w:t xml:space="preserve">including </w:t>
      </w:r>
      <w:r w:rsidR="0065771F" w:rsidRPr="00732800">
        <w:rPr>
          <w:rFonts w:ascii="Arial" w:hAnsi="Arial" w:cs="Arial"/>
          <w:color w:val="212121"/>
          <w:sz w:val="24"/>
          <w:szCs w:val="24"/>
          <w:shd w:val="clear" w:color="auto" w:fill="FFFFFF"/>
        </w:rPr>
        <w:t>unstable angina, as well as ST-elevation and non-ST-elevation myocardial infarction (STEMI and non-STEMI)</w:t>
      </w:r>
      <w:r w:rsidRPr="00732800">
        <w:rPr>
          <w:rFonts w:ascii="Arial" w:hAnsi="Arial" w:cs="Arial"/>
          <w:sz w:val="24"/>
          <w:szCs w:val="24"/>
        </w:rPr>
        <w:t>,</w:t>
      </w:r>
      <w:r w:rsidR="00767E31" w:rsidRPr="00732800">
        <w:rPr>
          <w:rFonts w:ascii="Arial" w:hAnsi="Arial" w:cs="Arial"/>
          <w:sz w:val="24"/>
          <w:szCs w:val="24"/>
        </w:rPr>
        <w:t xml:space="preserve"> </w:t>
      </w:r>
      <w:r w:rsidRPr="00732800">
        <w:rPr>
          <w:rFonts w:ascii="Arial" w:hAnsi="Arial" w:cs="Arial"/>
          <w:sz w:val="24"/>
          <w:szCs w:val="24"/>
        </w:rPr>
        <w:t>often require urgent interventions that include hospital admission</w:t>
      </w:r>
      <w:r w:rsidR="00C017C5" w:rsidRPr="00732800">
        <w:rPr>
          <w:rFonts w:ascii="Arial" w:hAnsi="Arial" w:cs="Arial"/>
          <w:sz w:val="24"/>
          <w:szCs w:val="24"/>
        </w:rPr>
        <w:t xml:space="preserve"> and related procedures</w:t>
      </w:r>
      <w:r w:rsidR="00DA2BBC" w:rsidRPr="00732800">
        <w:rPr>
          <w:rFonts w:ascii="Arial" w:hAnsi="Arial" w:cs="Arial"/>
          <w:sz w:val="24"/>
          <w:szCs w:val="24"/>
        </w:rPr>
        <w:t xml:space="preserve"> such as coronary artery bypass graft (CABG) and percutaneous coronary intervention (PCI)</w:t>
      </w:r>
      <w:r w:rsidR="00C017C5" w:rsidRPr="00732800">
        <w:rPr>
          <w:rFonts w:ascii="Arial" w:hAnsi="Arial" w:cs="Arial"/>
          <w:sz w:val="24"/>
          <w:szCs w:val="24"/>
        </w:rPr>
        <w:t xml:space="preserve">. </w:t>
      </w:r>
      <w:r w:rsidR="00066BF6" w:rsidRPr="00732800">
        <w:rPr>
          <w:rFonts w:ascii="Arial" w:hAnsi="Arial" w:cs="Arial"/>
          <w:sz w:val="24"/>
          <w:szCs w:val="24"/>
        </w:rPr>
        <w:t>ACS</w:t>
      </w:r>
      <w:r w:rsidRPr="00732800">
        <w:rPr>
          <w:rFonts w:ascii="Arial" w:hAnsi="Arial" w:cs="Arial"/>
          <w:sz w:val="24"/>
          <w:szCs w:val="24"/>
        </w:rPr>
        <w:t xml:space="preserve"> </w:t>
      </w:r>
      <w:r w:rsidR="00066BF6" w:rsidRPr="00732800">
        <w:rPr>
          <w:rFonts w:ascii="Arial" w:hAnsi="Arial" w:cs="Arial"/>
          <w:sz w:val="24"/>
          <w:szCs w:val="24"/>
        </w:rPr>
        <w:t xml:space="preserve">is </w:t>
      </w:r>
      <w:r w:rsidRPr="00732800">
        <w:rPr>
          <w:rFonts w:ascii="Arial" w:hAnsi="Arial" w:cs="Arial"/>
          <w:sz w:val="24"/>
          <w:szCs w:val="24"/>
        </w:rPr>
        <w:t xml:space="preserve">often associated with physical and psychological sequelae including ongoing disease symptoms, reduced physical function, limitation in daily activities </w:t>
      </w:r>
      <w:r w:rsidRPr="00732800">
        <w:rPr>
          <w:rFonts w:ascii="Arial" w:hAnsi="Arial" w:cs="Arial"/>
          <w:noProof/>
          <w:sz w:val="24"/>
          <w:szCs w:val="24"/>
        </w:rPr>
        <w:t>[2, 3]</w:t>
      </w:r>
      <w:r w:rsidRPr="00732800">
        <w:rPr>
          <w:rFonts w:ascii="Arial" w:hAnsi="Arial" w:cs="Arial"/>
          <w:sz w:val="24"/>
          <w:szCs w:val="24"/>
        </w:rPr>
        <w:t xml:space="preserve">, and depression or anxiety </w:t>
      </w:r>
      <w:r w:rsidRPr="00732800">
        <w:rPr>
          <w:rFonts w:ascii="Arial" w:hAnsi="Arial" w:cs="Arial"/>
          <w:noProof/>
          <w:sz w:val="24"/>
          <w:szCs w:val="24"/>
        </w:rPr>
        <w:t>[4-6]</w:t>
      </w:r>
      <w:r w:rsidRPr="00732800">
        <w:rPr>
          <w:rFonts w:ascii="Arial" w:hAnsi="Arial" w:cs="Arial"/>
          <w:sz w:val="24"/>
          <w:szCs w:val="24"/>
        </w:rPr>
        <w:t>. These physical and psychological changes can also have</w:t>
      </w:r>
      <w:r w:rsidR="00585EFD" w:rsidRPr="00732800">
        <w:rPr>
          <w:rFonts w:ascii="Arial" w:hAnsi="Arial" w:cs="Arial"/>
          <w:sz w:val="24"/>
          <w:szCs w:val="24"/>
        </w:rPr>
        <w:t xml:space="preserve"> a</w:t>
      </w:r>
      <w:r w:rsidRPr="00732800">
        <w:rPr>
          <w:rFonts w:ascii="Arial" w:hAnsi="Arial" w:cs="Arial"/>
          <w:sz w:val="24"/>
          <w:szCs w:val="24"/>
        </w:rPr>
        <w:t xml:space="preserve"> </w:t>
      </w:r>
      <w:r w:rsidRPr="00732800">
        <w:rPr>
          <w:rFonts w:ascii="Arial" w:hAnsi="Arial" w:cs="Arial"/>
          <w:noProof/>
          <w:sz w:val="24"/>
          <w:szCs w:val="24"/>
        </w:rPr>
        <w:t>substantial</w:t>
      </w:r>
      <w:r w:rsidRPr="00732800">
        <w:rPr>
          <w:rFonts w:ascii="Arial" w:hAnsi="Arial" w:cs="Arial"/>
          <w:sz w:val="24"/>
          <w:szCs w:val="24"/>
        </w:rPr>
        <w:t xml:space="preserve"> impact on the </w:t>
      </w:r>
      <w:r w:rsidRPr="00732800">
        <w:rPr>
          <w:rFonts w:ascii="Arial" w:hAnsi="Arial" w:cs="Arial"/>
          <w:noProof/>
          <w:sz w:val="24"/>
          <w:szCs w:val="24"/>
        </w:rPr>
        <w:t>health</w:t>
      </w:r>
      <w:r w:rsidR="00585EFD" w:rsidRPr="00732800">
        <w:rPr>
          <w:rFonts w:ascii="Arial" w:hAnsi="Arial" w:cs="Arial"/>
          <w:noProof/>
          <w:sz w:val="24"/>
          <w:szCs w:val="24"/>
        </w:rPr>
        <w:t>-</w:t>
      </w:r>
      <w:r w:rsidRPr="00732800">
        <w:rPr>
          <w:rFonts w:ascii="Arial" w:hAnsi="Arial" w:cs="Arial"/>
          <w:noProof/>
          <w:sz w:val="24"/>
          <w:szCs w:val="24"/>
        </w:rPr>
        <w:t>related</w:t>
      </w:r>
      <w:r w:rsidRPr="00732800">
        <w:rPr>
          <w:rFonts w:ascii="Arial" w:hAnsi="Arial" w:cs="Arial"/>
          <w:sz w:val="24"/>
          <w:szCs w:val="24"/>
        </w:rPr>
        <w:t xml:space="preserve"> quality of life (HRQoL) of both patients and their families </w:t>
      </w:r>
      <w:r w:rsidRPr="00732800">
        <w:rPr>
          <w:rFonts w:ascii="Arial" w:hAnsi="Arial" w:cs="Arial"/>
          <w:noProof/>
          <w:sz w:val="24"/>
          <w:szCs w:val="24"/>
        </w:rPr>
        <w:t>[7, 8]</w:t>
      </w:r>
      <w:r w:rsidRPr="00732800">
        <w:rPr>
          <w:rFonts w:ascii="Arial" w:hAnsi="Arial" w:cs="Arial"/>
          <w:sz w:val="24"/>
          <w:szCs w:val="24"/>
        </w:rPr>
        <w:t>.</w:t>
      </w:r>
    </w:p>
    <w:p w:rsidR="00066BF6" w:rsidRPr="00732800" w:rsidRDefault="00066BF6" w:rsidP="00F06EF3">
      <w:pPr>
        <w:spacing w:line="360" w:lineRule="auto"/>
        <w:jc w:val="left"/>
        <w:rPr>
          <w:rFonts w:ascii="Arial" w:hAnsi="Arial" w:cs="Arial"/>
          <w:sz w:val="24"/>
          <w:szCs w:val="24"/>
        </w:rPr>
      </w:pPr>
    </w:p>
    <w:p w:rsidR="008A2576" w:rsidRPr="00732800" w:rsidRDefault="00C017C5" w:rsidP="00F06EF3">
      <w:pPr>
        <w:spacing w:line="360" w:lineRule="auto"/>
        <w:jc w:val="left"/>
        <w:rPr>
          <w:rFonts w:ascii="Arial" w:hAnsi="Arial" w:cs="Arial"/>
          <w:sz w:val="24"/>
          <w:szCs w:val="24"/>
        </w:rPr>
      </w:pPr>
      <w:r w:rsidRPr="00732800">
        <w:rPr>
          <w:rFonts w:ascii="Arial" w:hAnsi="Arial" w:cs="Arial"/>
          <w:sz w:val="24"/>
          <w:szCs w:val="24"/>
        </w:rPr>
        <w:t>Recovering from</w:t>
      </w:r>
      <w:r w:rsidR="00066BF6" w:rsidRPr="00732800">
        <w:rPr>
          <w:rFonts w:ascii="Arial" w:hAnsi="Arial" w:cs="Arial"/>
          <w:sz w:val="24"/>
          <w:szCs w:val="24"/>
        </w:rPr>
        <w:t xml:space="preserve"> ACS</w:t>
      </w:r>
      <w:r w:rsidR="00D840D5" w:rsidRPr="00732800">
        <w:rPr>
          <w:rFonts w:ascii="Arial" w:hAnsi="Arial" w:cs="Arial"/>
          <w:sz w:val="24"/>
          <w:szCs w:val="24"/>
        </w:rPr>
        <w:t xml:space="preserve"> or </w:t>
      </w:r>
      <w:r w:rsidRPr="00732800">
        <w:rPr>
          <w:rFonts w:ascii="Arial" w:hAnsi="Arial" w:cs="Arial"/>
          <w:sz w:val="24"/>
          <w:szCs w:val="24"/>
        </w:rPr>
        <w:t xml:space="preserve">related </w:t>
      </w:r>
      <w:r w:rsidR="00D840D5" w:rsidRPr="00732800">
        <w:rPr>
          <w:rFonts w:ascii="Arial" w:hAnsi="Arial" w:cs="Arial"/>
          <w:sz w:val="24"/>
          <w:szCs w:val="24"/>
        </w:rPr>
        <w:t>procedure</w:t>
      </w:r>
      <w:r w:rsidRPr="00732800">
        <w:rPr>
          <w:rFonts w:ascii="Arial" w:hAnsi="Arial" w:cs="Arial"/>
          <w:sz w:val="24"/>
          <w:szCs w:val="24"/>
        </w:rPr>
        <w:t>s</w:t>
      </w:r>
      <w:r w:rsidR="00D840D5" w:rsidRPr="00732800">
        <w:rPr>
          <w:rFonts w:ascii="Arial" w:hAnsi="Arial" w:cs="Arial"/>
          <w:sz w:val="24"/>
          <w:szCs w:val="24"/>
        </w:rPr>
        <w:t>,</w:t>
      </w:r>
      <w:r w:rsidR="00066BF6" w:rsidRPr="00732800">
        <w:rPr>
          <w:rFonts w:ascii="Arial" w:hAnsi="Arial" w:cs="Arial"/>
          <w:sz w:val="24"/>
          <w:szCs w:val="24"/>
        </w:rPr>
        <w:t xml:space="preserve"> </w:t>
      </w:r>
      <w:r w:rsidR="00D91E6B" w:rsidRPr="00732800">
        <w:rPr>
          <w:rFonts w:ascii="Arial" w:hAnsi="Arial" w:cs="Arial"/>
          <w:sz w:val="24"/>
          <w:szCs w:val="24"/>
        </w:rPr>
        <w:t>patients</w:t>
      </w:r>
      <w:r w:rsidR="00BE5F7D" w:rsidRPr="00732800">
        <w:rPr>
          <w:rFonts w:ascii="Arial" w:hAnsi="Arial" w:cs="Arial"/>
          <w:sz w:val="24"/>
          <w:szCs w:val="24"/>
        </w:rPr>
        <w:t xml:space="preserve"> </w:t>
      </w:r>
      <w:r w:rsidR="00BD0FF9" w:rsidRPr="00732800">
        <w:rPr>
          <w:rFonts w:ascii="Arial" w:hAnsi="Arial" w:cs="Arial"/>
          <w:sz w:val="24"/>
          <w:szCs w:val="24"/>
        </w:rPr>
        <w:t xml:space="preserve">learn to adjust to these changes but also need to undertake many behaviours </w:t>
      </w:r>
      <w:r w:rsidR="00BE5F7D" w:rsidRPr="00732800">
        <w:rPr>
          <w:rFonts w:ascii="Arial" w:hAnsi="Arial" w:cs="Arial"/>
          <w:sz w:val="24"/>
          <w:szCs w:val="24"/>
        </w:rPr>
        <w:t xml:space="preserve">related to secondary prevention including </w:t>
      </w:r>
      <w:r w:rsidR="00BD0FF9" w:rsidRPr="00732800">
        <w:rPr>
          <w:rFonts w:ascii="Arial" w:hAnsi="Arial" w:cs="Arial"/>
          <w:sz w:val="24"/>
          <w:szCs w:val="24"/>
        </w:rPr>
        <w:t>manag</w:t>
      </w:r>
      <w:r w:rsidR="00BE5F7D" w:rsidRPr="00732800">
        <w:rPr>
          <w:rFonts w:ascii="Arial" w:hAnsi="Arial" w:cs="Arial"/>
          <w:sz w:val="24"/>
          <w:szCs w:val="24"/>
        </w:rPr>
        <w:t>ing</w:t>
      </w:r>
      <w:r w:rsidR="00BD0FF9" w:rsidRPr="00732800">
        <w:rPr>
          <w:rFonts w:ascii="Arial" w:hAnsi="Arial" w:cs="Arial"/>
          <w:sz w:val="24"/>
          <w:szCs w:val="24"/>
        </w:rPr>
        <w:t xml:space="preserve"> their recovery, risk reduction and incorporation of </w:t>
      </w:r>
      <w:r w:rsidR="00EC5309" w:rsidRPr="00732800">
        <w:rPr>
          <w:rFonts w:ascii="Arial" w:hAnsi="Arial" w:cs="Arial"/>
          <w:sz w:val="24"/>
          <w:szCs w:val="24"/>
        </w:rPr>
        <w:t>key medications</w:t>
      </w:r>
      <w:r w:rsidR="00896DB9" w:rsidRPr="00732800">
        <w:rPr>
          <w:rFonts w:ascii="Arial" w:hAnsi="Arial" w:cs="Arial" w:hint="eastAsia"/>
          <w:sz w:val="24"/>
          <w:szCs w:val="24"/>
        </w:rPr>
        <w:t xml:space="preserve"> </w:t>
      </w:r>
      <w:r w:rsidR="00BD0FF9" w:rsidRPr="00732800">
        <w:rPr>
          <w:rFonts w:ascii="Arial" w:hAnsi="Arial" w:cs="Arial"/>
          <w:noProof/>
          <w:sz w:val="24"/>
          <w:szCs w:val="24"/>
        </w:rPr>
        <w:t>[9]</w:t>
      </w:r>
      <w:r w:rsidR="00BD0FF9" w:rsidRPr="00732800">
        <w:rPr>
          <w:rFonts w:ascii="Arial" w:hAnsi="Arial" w:cs="Arial"/>
          <w:sz w:val="24"/>
          <w:szCs w:val="24"/>
        </w:rPr>
        <w:t xml:space="preserve">. These behaviours are often referred to as self-management and/or self-care, although the term self-management will be used in this paper. Self-management is commonly understood to involve a variety of activities which protect and promote health such as monitoring signs and symptoms, adhering to treatment, modifying lifestyle, and coping with the impact of disease on personal well-being and interpersonal relationships </w:t>
      </w:r>
      <w:r w:rsidR="00BD0FF9" w:rsidRPr="00732800">
        <w:rPr>
          <w:rFonts w:ascii="Arial" w:hAnsi="Arial" w:cs="Arial"/>
          <w:noProof/>
          <w:sz w:val="24"/>
          <w:szCs w:val="24"/>
        </w:rPr>
        <w:t>[10]</w:t>
      </w:r>
      <w:r w:rsidR="008A2576" w:rsidRPr="00732800">
        <w:rPr>
          <w:rFonts w:ascii="Arial" w:hAnsi="Arial" w:cs="Arial"/>
          <w:sz w:val="24"/>
          <w:szCs w:val="24"/>
        </w:rPr>
        <w:t>.</w:t>
      </w:r>
    </w:p>
    <w:p w:rsidR="008A2576" w:rsidRPr="00732800" w:rsidRDefault="008A2576" w:rsidP="00F06EF3">
      <w:pPr>
        <w:spacing w:line="360" w:lineRule="auto"/>
        <w:jc w:val="left"/>
        <w:rPr>
          <w:rFonts w:ascii="Arial" w:hAnsi="Arial" w:cs="Arial"/>
          <w:sz w:val="24"/>
          <w:szCs w:val="24"/>
        </w:rPr>
      </w:pPr>
    </w:p>
    <w:p w:rsidR="008A2576" w:rsidRPr="00732800" w:rsidRDefault="00BD0FF9" w:rsidP="00F06EF3">
      <w:pPr>
        <w:spacing w:line="360" w:lineRule="auto"/>
        <w:jc w:val="left"/>
        <w:rPr>
          <w:rFonts w:ascii="Arial" w:hAnsi="Arial" w:cs="Arial"/>
          <w:sz w:val="24"/>
          <w:szCs w:val="24"/>
        </w:rPr>
      </w:pPr>
      <w:r w:rsidRPr="00732800">
        <w:rPr>
          <w:rFonts w:ascii="Arial" w:hAnsi="Arial" w:cs="Arial"/>
          <w:sz w:val="24"/>
          <w:szCs w:val="24"/>
        </w:rPr>
        <w:t xml:space="preserve">Self-management requires a person’s capacity to act and make </w:t>
      </w:r>
      <w:r w:rsidRPr="00732800">
        <w:rPr>
          <w:rFonts w:ascii="Arial" w:hAnsi="Arial" w:cs="Arial"/>
          <w:noProof/>
          <w:sz w:val="24"/>
          <w:szCs w:val="24"/>
        </w:rPr>
        <w:t>choices</w:t>
      </w:r>
      <w:r w:rsidRPr="00732800">
        <w:rPr>
          <w:rFonts w:ascii="Arial" w:hAnsi="Arial" w:cs="Arial"/>
          <w:sz w:val="24"/>
          <w:szCs w:val="24"/>
        </w:rPr>
        <w:t xml:space="preserve"> and is influenced by multiple factors including knowledge, culture, values, beliefs, language, social-economic status, motivation and </w:t>
      </w:r>
      <w:r w:rsidR="00221AD8" w:rsidRPr="00732800">
        <w:rPr>
          <w:rFonts w:ascii="Arial" w:hAnsi="Arial" w:cs="Arial"/>
          <w:sz w:val="24"/>
          <w:szCs w:val="24"/>
        </w:rPr>
        <w:t>self-</w:t>
      </w:r>
      <w:r w:rsidRPr="00732800">
        <w:rPr>
          <w:rFonts w:ascii="Arial" w:hAnsi="Arial" w:cs="Arial"/>
          <w:sz w:val="24"/>
          <w:szCs w:val="24"/>
        </w:rPr>
        <w:t xml:space="preserve">efficacy </w:t>
      </w:r>
      <w:r w:rsidRPr="00732800">
        <w:rPr>
          <w:rFonts w:ascii="Arial" w:hAnsi="Arial" w:cs="Arial"/>
          <w:noProof/>
          <w:sz w:val="24"/>
          <w:szCs w:val="24"/>
        </w:rPr>
        <w:t>[11, 12]</w:t>
      </w:r>
      <w:r w:rsidRPr="00732800">
        <w:rPr>
          <w:rFonts w:ascii="Arial" w:hAnsi="Arial" w:cs="Arial"/>
          <w:sz w:val="24"/>
          <w:szCs w:val="24"/>
        </w:rPr>
        <w:t>.</w:t>
      </w:r>
      <w:r w:rsidR="008A2576" w:rsidRPr="00732800">
        <w:rPr>
          <w:rFonts w:ascii="Arial" w:hAnsi="Arial" w:cs="Arial"/>
          <w:sz w:val="24"/>
          <w:szCs w:val="24"/>
        </w:rPr>
        <w:t xml:space="preserve"> </w:t>
      </w:r>
      <w:r w:rsidRPr="00732800">
        <w:rPr>
          <w:rFonts w:ascii="Arial" w:hAnsi="Arial" w:cs="Arial"/>
          <w:sz w:val="24"/>
          <w:szCs w:val="24"/>
        </w:rPr>
        <w:t>The role of self-management in c</w:t>
      </w:r>
      <w:r w:rsidR="0044394A" w:rsidRPr="00732800">
        <w:rPr>
          <w:rFonts w:ascii="Arial" w:hAnsi="Arial" w:cs="Arial"/>
          <w:sz w:val="24"/>
          <w:szCs w:val="24"/>
        </w:rPr>
        <w:t>oronary heart</w:t>
      </w:r>
      <w:r w:rsidRPr="00732800">
        <w:rPr>
          <w:rFonts w:ascii="Arial" w:hAnsi="Arial" w:cs="Arial"/>
          <w:sz w:val="24"/>
          <w:szCs w:val="24"/>
        </w:rPr>
        <w:t xml:space="preserve"> disease</w:t>
      </w:r>
      <w:r w:rsidR="00EC5309" w:rsidRPr="00732800">
        <w:rPr>
          <w:rFonts w:ascii="Arial" w:hAnsi="Arial" w:cs="Arial"/>
          <w:sz w:val="24"/>
          <w:szCs w:val="24"/>
        </w:rPr>
        <w:t xml:space="preserve"> recovery and particularly </w:t>
      </w:r>
      <w:r w:rsidR="00D91E6B" w:rsidRPr="00732800">
        <w:rPr>
          <w:rFonts w:ascii="Arial" w:hAnsi="Arial" w:cs="Arial"/>
          <w:sz w:val="24"/>
          <w:szCs w:val="24"/>
        </w:rPr>
        <w:lastRenderedPageBreak/>
        <w:t xml:space="preserve">secondary prevention </w:t>
      </w:r>
      <w:r w:rsidRPr="00732800">
        <w:rPr>
          <w:rFonts w:ascii="Arial" w:hAnsi="Arial" w:cs="Arial"/>
          <w:sz w:val="24"/>
          <w:szCs w:val="24"/>
        </w:rPr>
        <w:t>is important and can have</w:t>
      </w:r>
      <w:r w:rsidR="00585EFD" w:rsidRPr="00732800">
        <w:rPr>
          <w:rFonts w:ascii="Arial" w:hAnsi="Arial" w:cs="Arial"/>
          <w:sz w:val="24"/>
          <w:szCs w:val="24"/>
        </w:rPr>
        <w:t xml:space="preserve"> a</w:t>
      </w:r>
      <w:r w:rsidRPr="00732800">
        <w:rPr>
          <w:rFonts w:ascii="Arial" w:hAnsi="Arial" w:cs="Arial"/>
          <w:sz w:val="24"/>
          <w:szCs w:val="24"/>
        </w:rPr>
        <w:t xml:space="preserve"> </w:t>
      </w:r>
      <w:r w:rsidRPr="00732800">
        <w:rPr>
          <w:rFonts w:ascii="Arial" w:hAnsi="Arial" w:cs="Arial"/>
          <w:noProof/>
          <w:sz w:val="24"/>
          <w:szCs w:val="24"/>
        </w:rPr>
        <w:t>substantial</w:t>
      </w:r>
      <w:r w:rsidRPr="00732800">
        <w:rPr>
          <w:rFonts w:ascii="Arial" w:hAnsi="Arial" w:cs="Arial"/>
          <w:sz w:val="24"/>
          <w:szCs w:val="24"/>
        </w:rPr>
        <w:t xml:space="preserve"> impact on health outcomes. Appropriate self-management has been proven beneficial in reducing mortality and improving HRQoL </w:t>
      </w:r>
      <w:r w:rsidRPr="00732800">
        <w:rPr>
          <w:rFonts w:ascii="Arial" w:hAnsi="Arial" w:cs="Arial"/>
          <w:noProof/>
          <w:sz w:val="24"/>
          <w:szCs w:val="24"/>
        </w:rPr>
        <w:t>[13, 14]</w:t>
      </w:r>
      <w:r w:rsidRPr="00732800">
        <w:rPr>
          <w:rFonts w:ascii="Arial" w:hAnsi="Arial" w:cs="Arial"/>
          <w:sz w:val="24"/>
          <w:szCs w:val="24"/>
        </w:rPr>
        <w:t xml:space="preserve">. Whereas poor self-management can lead to a high recurrence, hospital re-admission and mortality, as well as poor HRQoL </w:t>
      </w:r>
      <w:r w:rsidRPr="00732800">
        <w:rPr>
          <w:rFonts w:ascii="Arial" w:hAnsi="Arial" w:cs="Arial"/>
          <w:noProof/>
          <w:sz w:val="24"/>
          <w:szCs w:val="24"/>
        </w:rPr>
        <w:t>[15-17]</w:t>
      </w:r>
      <w:r w:rsidRPr="00732800">
        <w:rPr>
          <w:rFonts w:ascii="Arial" w:hAnsi="Arial" w:cs="Arial"/>
          <w:sz w:val="24"/>
          <w:szCs w:val="24"/>
        </w:rPr>
        <w:t>.</w:t>
      </w:r>
    </w:p>
    <w:p w:rsidR="00035EE8" w:rsidRPr="00732800" w:rsidRDefault="00035EE8" w:rsidP="00F06EF3">
      <w:pPr>
        <w:spacing w:line="360" w:lineRule="auto"/>
        <w:jc w:val="left"/>
        <w:rPr>
          <w:rFonts w:ascii="Arial" w:hAnsi="Arial" w:cs="Arial"/>
          <w:sz w:val="24"/>
          <w:szCs w:val="24"/>
        </w:rPr>
      </w:pPr>
    </w:p>
    <w:p w:rsidR="00BD0FF9" w:rsidRPr="00732800" w:rsidRDefault="00BD0FF9" w:rsidP="00F06EF3">
      <w:pPr>
        <w:autoSpaceDE w:val="0"/>
        <w:autoSpaceDN w:val="0"/>
        <w:adjustRightInd w:val="0"/>
        <w:spacing w:line="360" w:lineRule="auto"/>
        <w:jc w:val="left"/>
        <w:rPr>
          <w:rFonts w:ascii="Arial" w:hAnsi="Arial" w:cs="Arial"/>
          <w:sz w:val="24"/>
          <w:szCs w:val="24"/>
        </w:rPr>
      </w:pPr>
      <w:r w:rsidRPr="00732800">
        <w:rPr>
          <w:rFonts w:ascii="Arial" w:hAnsi="Arial" w:cs="Arial"/>
          <w:sz w:val="24"/>
          <w:szCs w:val="24"/>
        </w:rPr>
        <w:t xml:space="preserve">However, the complex nature of cardiac disease and variations in personal capacity mean that self-management can be challenging for patients. Self-management </w:t>
      </w:r>
      <w:r w:rsidR="00D91E6B" w:rsidRPr="00732800">
        <w:rPr>
          <w:rFonts w:ascii="Arial" w:hAnsi="Arial" w:cs="Arial"/>
          <w:noProof/>
          <w:sz w:val="24"/>
          <w:szCs w:val="24"/>
        </w:rPr>
        <w:t>following</w:t>
      </w:r>
      <w:r w:rsidR="00066BF6" w:rsidRPr="00732800">
        <w:rPr>
          <w:rFonts w:ascii="Arial" w:hAnsi="Arial" w:cs="Arial"/>
          <w:noProof/>
          <w:sz w:val="24"/>
          <w:szCs w:val="24"/>
        </w:rPr>
        <w:t xml:space="preserve"> </w:t>
      </w:r>
      <w:r w:rsidR="00066BF6" w:rsidRPr="00732800">
        <w:rPr>
          <w:rFonts w:ascii="Arial" w:hAnsi="Arial" w:cs="Arial"/>
          <w:sz w:val="24"/>
          <w:szCs w:val="24"/>
        </w:rPr>
        <w:t xml:space="preserve">ACS </w:t>
      </w:r>
      <w:r w:rsidR="00DA2BBC" w:rsidRPr="00732800">
        <w:rPr>
          <w:rFonts w:ascii="Arial" w:hAnsi="Arial" w:cs="Arial"/>
          <w:sz w:val="24"/>
          <w:szCs w:val="24"/>
        </w:rPr>
        <w:t xml:space="preserve">or related procedures </w:t>
      </w:r>
      <w:r w:rsidRPr="00732800">
        <w:rPr>
          <w:rFonts w:ascii="Arial" w:hAnsi="Arial" w:cs="Arial"/>
          <w:sz w:val="24"/>
          <w:szCs w:val="24"/>
        </w:rPr>
        <w:t xml:space="preserve">varies by ethnicity and migration status, and ethnic minorities and immigrant groups living in Western countries were found to be disadvantaged compared with the majority of local residents </w:t>
      </w:r>
      <w:r w:rsidRPr="00732800">
        <w:rPr>
          <w:rFonts w:ascii="Arial" w:hAnsi="Arial" w:cs="Arial"/>
          <w:noProof/>
          <w:sz w:val="24"/>
          <w:szCs w:val="24"/>
        </w:rPr>
        <w:t>[18, 19]</w:t>
      </w:r>
      <w:r w:rsidRPr="00732800">
        <w:rPr>
          <w:rFonts w:ascii="Arial" w:hAnsi="Arial" w:cs="Arial"/>
          <w:sz w:val="24"/>
          <w:szCs w:val="24"/>
        </w:rPr>
        <w:t>.</w:t>
      </w:r>
      <w:r w:rsidR="00DA2BBC" w:rsidRPr="00732800">
        <w:rPr>
          <w:rFonts w:ascii="Arial" w:hAnsi="Arial" w:cs="Arial"/>
          <w:sz w:val="24"/>
          <w:szCs w:val="24"/>
          <w:lang w:val="en-US"/>
        </w:rPr>
        <w:t xml:space="preserve"> </w:t>
      </w:r>
      <w:r w:rsidRPr="00732800">
        <w:rPr>
          <w:rFonts w:ascii="Arial" w:hAnsi="Arial" w:cs="Arial"/>
          <w:sz w:val="24"/>
          <w:szCs w:val="24"/>
        </w:rPr>
        <w:t xml:space="preserve">One example of an immigrant group present in many Western countries is people of Chinese ethnicity. This population is growing rapidly as China has become one of the largest </w:t>
      </w:r>
      <w:r w:rsidRPr="00732800">
        <w:rPr>
          <w:rFonts w:ascii="Arial" w:hAnsi="Arial" w:cs="Arial"/>
          <w:noProof/>
          <w:sz w:val="24"/>
          <w:szCs w:val="24"/>
        </w:rPr>
        <w:t>migrant</w:t>
      </w:r>
      <w:r w:rsidR="00716086" w:rsidRPr="00732800">
        <w:rPr>
          <w:rFonts w:ascii="Arial" w:hAnsi="Arial" w:cs="Arial"/>
          <w:noProof/>
          <w:sz w:val="24"/>
          <w:szCs w:val="24"/>
        </w:rPr>
        <w:t>-</w:t>
      </w:r>
      <w:r w:rsidRPr="00732800">
        <w:rPr>
          <w:rFonts w:ascii="Arial" w:hAnsi="Arial" w:cs="Arial"/>
          <w:noProof/>
          <w:sz w:val="24"/>
          <w:szCs w:val="24"/>
        </w:rPr>
        <w:t>exporting</w:t>
      </w:r>
      <w:r w:rsidRPr="00732800">
        <w:rPr>
          <w:rFonts w:ascii="Arial" w:hAnsi="Arial" w:cs="Arial"/>
          <w:sz w:val="24"/>
          <w:szCs w:val="24"/>
        </w:rPr>
        <w:t xml:space="preserve"> countries in the world; with more than 50 million ethnic Chinese emigrated in the past century </w:t>
      </w:r>
      <w:r w:rsidRPr="00732800">
        <w:rPr>
          <w:rFonts w:ascii="Arial" w:hAnsi="Arial" w:cs="Arial"/>
          <w:noProof/>
          <w:sz w:val="24"/>
          <w:szCs w:val="24"/>
        </w:rPr>
        <w:t>[20, 21]</w:t>
      </w:r>
      <w:r w:rsidRPr="00732800">
        <w:rPr>
          <w:rFonts w:ascii="Arial" w:hAnsi="Arial" w:cs="Arial"/>
          <w:sz w:val="24"/>
          <w:szCs w:val="24"/>
        </w:rPr>
        <w:t xml:space="preserve">. </w:t>
      </w:r>
      <w:r w:rsidR="00EC5309" w:rsidRPr="00732800">
        <w:rPr>
          <w:rFonts w:ascii="Arial" w:hAnsi="Arial" w:cs="Arial"/>
          <w:sz w:val="24"/>
          <w:szCs w:val="24"/>
        </w:rPr>
        <w:t xml:space="preserve">In this </w:t>
      </w:r>
      <w:r w:rsidR="00EC5309" w:rsidRPr="00732800">
        <w:rPr>
          <w:rFonts w:ascii="Arial" w:hAnsi="Arial" w:cs="Arial"/>
          <w:noProof/>
          <w:sz w:val="24"/>
          <w:szCs w:val="24"/>
        </w:rPr>
        <w:t>paper</w:t>
      </w:r>
      <w:r w:rsidR="007A16C1" w:rsidRPr="00732800">
        <w:rPr>
          <w:rFonts w:ascii="Arial" w:hAnsi="Arial" w:cs="Arial"/>
          <w:noProof/>
          <w:sz w:val="24"/>
          <w:szCs w:val="24"/>
        </w:rPr>
        <w:t>,</w:t>
      </w:r>
      <w:r w:rsidR="00EC5309" w:rsidRPr="00732800">
        <w:rPr>
          <w:rFonts w:ascii="Arial" w:hAnsi="Arial" w:cs="Arial"/>
          <w:sz w:val="24"/>
          <w:szCs w:val="24"/>
        </w:rPr>
        <w:t xml:space="preserve"> we refer to </w:t>
      </w:r>
      <w:r w:rsidR="00E44221" w:rsidRPr="00732800">
        <w:rPr>
          <w:rFonts w:ascii="Arial" w:hAnsi="Arial" w:cs="Arial"/>
          <w:sz w:val="24"/>
          <w:szCs w:val="24"/>
        </w:rPr>
        <w:t xml:space="preserve">people of </w:t>
      </w:r>
      <w:r w:rsidR="002244DD" w:rsidRPr="00732800">
        <w:rPr>
          <w:rFonts w:ascii="Arial" w:hAnsi="Arial" w:cs="Arial"/>
          <w:sz w:val="24"/>
          <w:szCs w:val="24"/>
        </w:rPr>
        <w:t>Chinese</w:t>
      </w:r>
      <w:r w:rsidR="00E44221" w:rsidRPr="00732800">
        <w:rPr>
          <w:rFonts w:ascii="Arial" w:hAnsi="Arial" w:cs="Arial"/>
          <w:sz w:val="24"/>
          <w:szCs w:val="24"/>
        </w:rPr>
        <w:t xml:space="preserve"> ethnicity</w:t>
      </w:r>
      <w:r w:rsidR="002244DD" w:rsidRPr="00732800">
        <w:rPr>
          <w:rFonts w:ascii="Arial" w:hAnsi="Arial" w:cs="Arial"/>
          <w:sz w:val="24"/>
          <w:szCs w:val="24"/>
        </w:rPr>
        <w:t xml:space="preserve"> </w:t>
      </w:r>
      <w:r w:rsidR="00EC5309" w:rsidRPr="00732800">
        <w:rPr>
          <w:rFonts w:ascii="Arial" w:hAnsi="Arial" w:cs="Arial"/>
          <w:sz w:val="24"/>
          <w:szCs w:val="24"/>
        </w:rPr>
        <w:t>as</w:t>
      </w:r>
      <w:r w:rsidR="002244DD" w:rsidRPr="00732800">
        <w:rPr>
          <w:rFonts w:ascii="Arial" w:hAnsi="Arial" w:cs="Arial"/>
          <w:sz w:val="24"/>
          <w:szCs w:val="24"/>
        </w:rPr>
        <w:t xml:space="preserve"> people born </w:t>
      </w:r>
      <w:r w:rsidR="002244DD" w:rsidRPr="00732800">
        <w:rPr>
          <w:rFonts w:ascii="Arial" w:hAnsi="Arial" w:cs="Arial"/>
          <w:noProof/>
          <w:sz w:val="24"/>
          <w:szCs w:val="24"/>
        </w:rPr>
        <w:t>in</w:t>
      </w:r>
      <w:r w:rsidR="002244DD" w:rsidRPr="00732800">
        <w:rPr>
          <w:rFonts w:ascii="Arial" w:hAnsi="Arial" w:cs="Arial"/>
          <w:sz w:val="24"/>
          <w:szCs w:val="24"/>
        </w:rPr>
        <w:t xml:space="preserve"> or having ancestry from mainland China, </w:t>
      </w:r>
      <w:r w:rsidR="002244DD" w:rsidRPr="00732800">
        <w:rPr>
          <w:rFonts w:ascii="Arial" w:hAnsi="Arial" w:cs="Arial"/>
          <w:sz w:val="24"/>
          <w:szCs w:val="24"/>
          <w:lang w:val="en-US"/>
        </w:rPr>
        <w:t xml:space="preserve">Hong Kong, </w:t>
      </w:r>
      <w:r w:rsidR="00E44221" w:rsidRPr="00732800">
        <w:rPr>
          <w:rFonts w:ascii="Arial" w:hAnsi="Arial" w:cs="Arial"/>
          <w:sz w:val="24"/>
          <w:szCs w:val="24"/>
          <w:lang w:val="en-US"/>
        </w:rPr>
        <w:t xml:space="preserve">Macau, </w:t>
      </w:r>
      <w:r w:rsidR="0033486C" w:rsidRPr="00732800">
        <w:rPr>
          <w:rFonts w:ascii="Arial" w:hAnsi="Arial" w:cs="Arial"/>
          <w:sz w:val="24"/>
          <w:szCs w:val="24"/>
          <w:lang w:val="en-US"/>
        </w:rPr>
        <w:t xml:space="preserve">or </w:t>
      </w:r>
      <w:r w:rsidR="002244DD" w:rsidRPr="00732800">
        <w:rPr>
          <w:rFonts w:ascii="Arial" w:hAnsi="Arial" w:cs="Arial"/>
          <w:sz w:val="24"/>
          <w:szCs w:val="24"/>
          <w:lang w:val="en-US"/>
        </w:rPr>
        <w:t>Tai Wan</w:t>
      </w:r>
      <w:r w:rsidR="0086252A" w:rsidRPr="00732800">
        <w:rPr>
          <w:rFonts w:ascii="Arial" w:hAnsi="Arial" w:cs="Arial"/>
          <w:sz w:val="24"/>
          <w:szCs w:val="24"/>
          <w:lang w:val="en-US"/>
        </w:rPr>
        <w:t xml:space="preserve">, but living in a region apart from </w:t>
      </w:r>
      <w:r w:rsidR="00EC5309" w:rsidRPr="00732800">
        <w:rPr>
          <w:rFonts w:ascii="Arial" w:hAnsi="Arial" w:cs="Arial"/>
          <w:sz w:val="24"/>
          <w:szCs w:val="24"/>
          <w:lang w:val="en-US"/>
        </w:rPr>
        <w:t>these areas</w:t>
      </w:r>
      <w:r w:rsidR="00393C1C" w:rsidRPr="00732800">
        <w:rPr>
          <w:rFonts w:ascii="Arial" w:hAnsi="Arial" w:cs="Arial"/>
          <w:sz w:val="24"/>
          <w:szCs w:val="24"/>
          <w:lang w:val="en-US"/>
        </w:rPr>
        <w:t>. T</w:t>
      </w:r>
      <w:r w:rsidR="0086252A" w:rsidRPr="00732800">
        <w:rPr>
          <w:rFonts w:ascii="Arial" w:hAnsi="Arial" w:cs="Arial"/>
          <w:sz w:val="24"/>
          <w:szCs w:val="24"/>
          <w:lang w:val="en-US"/>
        </w:rPr>
        <w:t>hey</w:t>
      </w:r>
      <w:r w:rsidR="002244DD" w:rsidRPr="00732800">
        <w:rPr>
          <w:rFonts w:ascii="Arial" w:hAnsi="Arial" w:cs="Arial"/>
          <w:sz w:val="24"/>
          <w:szCs w:val="24"/>
        </w:rPr>
        <w:t xml:space="preserve"> can</w:t>
      </w:r>
      <w:r w:rsidR="0086252A" w:rsidRPr="00732800">
        <w:rPr>
          <w:rFonts w:ascii="Arial" w:hAnsi="Arial" w:cs="Arial"/>
          <w:sz w:val="24"/>
          <w:szCs w:val="24"/>
        </w:rPr>
        <w:t xml:space="preserve"> also</w:t>
      </w:r>
      <w:r w:rsidR="002244DD" w:rsidRPr="00732800">
        <w:rPr>
          <w:rFonts w:ascii="Arial" w:hAnsi="Arial" w:cs="Arial"/>
          <w:sz w:val="24"/>
          <w:szCs w:val="24"/>
        </w:rPr>
        <w:t xml:space="preserve"> be classified </w:t>
      </w:r>
      <w:r w:rsidR="00D648DF" w:rsidRPr="00732800">
        <w:rPr>
          <w:rFonts w:ascii="Arial" w:hAnsi="Arial" w:cs="Arial"/>
          <w:sz w:val="24"/>
          <w:szCs w:val="24"/>
        </w:rPr>
        <w:t>as first or second</w:t>
      </w:r>
      <w:r w:rsidR="002244DD" w:rsidRPr="00732800">
        <w:rPr>
          <w:rFonts w:ascii="Arial" w:hAnsi="Arial" w:cs="Arial"/>
          <w:sz w:val="24"/>
          <w:szCs w:val="24"/>
        </w:rPr>
        <w:t xml:space="preserve"> generation immigr</w:t>
      </w:r>
      <w:r w:rsidR="00861EBF" w:rsidRPr="00732800">
        <w:rPr>
          <w:rFonts w:ascii="Arial" w:hAnsi="Arial" w:cs="Arial"/>
          <w:sz w:val="24"/>
          <w:szCs w:val="24"/>
        </w:rPr>
        <w:t>ants</w:t>
      </w:r>
      <w:r w:rsidR="00D648DF" w:rsidRPr="00732800">
        <w:rPr>
          <w:rFonts w:ascii="Arial" w:hAnsi="Arial" w:cs="Arial"/>
          <w:sz w:val="24"/>
          <w:szCs w:val="24"/>
        </w:rPr>
        <w:t xml:space="preserve"> depend</w:t>
      </w:r>
      <w:r w:rsidR="00393C1C" w:rsidRPr="00732800">
        <w:rPr>
          <w:rFonts w:ascii="Arial" w:hAnsi="Arial" w:cs="Arial"/>
          <w:sz w:val="24"/>
          <w:szCs w:val="24"/>
        </w:rPr>
        <w:t>ing</w:t>
      </w:r>
      <w:r w:rsidR="00D648DF" w:rsidRPr="00732800">
        <w:rPr>
          <w:rFonts w:ascii="Arial" w:hAnsi="Arial" w:cs="Arial"/>
          <w:sz w:val="24"/>
          <w:szCs w:val="24"/>
        </w:rPr>
        <w:t xml:space="preserve"> upon their </w:t>
      </w:r>
      <w:r w:rsidR="00393C1C" w:rsidRPr="00732800">
        <w:rPr>
          <w:rFonts w:ascii="Arial" w:hAnsi="Arial" w:cs="Arial"/>
          <w:sz w:val="24"/>
          <w:szCs w:val="24"/>
        </w:rPr>
        <w:t xml:space="preserve">own </w:t>
      </w:r>
      <w:r w:rsidR="00D648DF" w:rsidRPr="00732800">
        <w:rPr>
          <w:rFonts w:ascii="Arial" w:hAnsi="Arial" w:cs="Arial"/>
          <w:sz w:val="24"/>
          <w:szCs w:val="24"/>
        </w:rPr>
        <w:t>and their parents’ birth regions</w:t>
      </w:r>
      <w:r w:rsidR="0033486C" w:rsidRPr="00732800">
        <w:rPr>
          <w:rFonts w:ascii="Arial" w:hAnsi="Arial" w:cs="Arial"/>
          <w:sz w:val="24"/>
          <w:szCs w:val="24"/>
        </w:rPr>
        <w:t xml:space="preserve"> </w:t>
      </w:r>
      <w:r w:rsidR="0033486C" w:rsidRPr="00732800">
        <w:rPr>
          <w:rFonts w:ascii="Arial" w:hAnsi="Arial" w:cs="Arial"/>
          <w:noProof/>
          <w:sz w:val="24"/>
          <w:szCs w:val="24"/>
        </w:rPr>
        <w:t>[</w:t>
      </w:r>
      <w:r w:rsidR="008F6E36" w:rsidRPr="00732800">
        <w:rPr>
          <w:rFonts w:ascii="Arial" w:hAnsi="Arial" w:cs="Arial"/>
          <w:noProof/>
          <w:sz w:val="24"/>
          <w:szCs w:val="24"/>
        </w:rPr>
        <w:t>22, 23</w:t>
      </w:r>
      <w:r w:rsidR="0033486C" w:rsidRPr="00732800">
        <w:rPr>
          <w:rFonts w:ascii="Arial" w:hAnsi="Arial" w:cs="Arial"/>
          <w:noProof/>
          <w:sz w:val="24"/>
          <w:szCs w:val="24"/>
        </w:rPr>
        <w:t>]</w:t>
      </w:r>
      <w:r w:rsidR="002244DD" w:rsidRPr="00732800">
        <w:rPr>
          <w:rFonts w:ascii="Arial" w:hAnsi="Arial" w:cs="Arial"/>
          <w:sz w:val="24"/>
          <w:szCs w:val="24"/>
        </w:rPr>
        <w:t>.</w:t>
      </w:r>
    </w:p>
    <w:p w:rsidR="00045947" w:rsidRPr="00732800" w:rsidRDefault="00045947" w:rsidP="00F06EF3">
      <w:pPr>
        <w:autoSpaceDE w:val="0"/>
        <w:autoSpaceDN w:val="0"/>
        <w:adjustRightInd w:val="0"/>
        <w:spacing w:line="360" w:lineRule="auto"/>
        <w:jc w:val="left"/>
        <w:rPr>
          <w:rFonts w:ascii="Arial" w:hAnsi="Arial" w:cs="Arial"/>
          <w:sz w:val="24"/>
          <w:szCs w:val="24"/>
        </w:rPr>
      </w:pPr>
    </w:p>
    <w:p w:rsidR="008A2576" w:rsidRPr="00732800" w:rsidRDefault="00045947" w:rsidP="00F06EF3">
      <w:pPr>
        <w:autoSpaceDE w:val="0"/>
        <w:autoSpaceDN w:val="0"/>
        <w:adjustRightInd w:val="0"/>
        <w:spacing w:line="360" w:lineRule="auto"/>
        <w:jc w:val="left"/>
        <w:rPr>
          <w:rFonts w:ascii="Arial" w:hAnsi="Arial" w:cs="Arial"/>
          <w:sz w:val="24"/>
          <w:szCs w:val="24"/>
        </w:rPr>
      </w:pPr>
      <w:r w:rsidRPr="00732800">
        <w:rPr>
          <w:rFonts w:ascii="Arial" w:hAnsi="Arial" w:cs="Arial"/>
          <w:sz w:val="24"/>
          <w:szCs w:val="24"/>
        </w:rPr>
        <w:t>T</w:t>
      </w:r>
      <w:r w:rsidR="00BD0FF9" w:rsidRPr="00732800">
        <w:rPr>
          <w:rFonts w:ascii="Arial" w:hAnsi="Arial" w:cs="Arial"/>
          <w:sz w:val="24"/>
          <w:szCs w:val="24"/>
        </w:rPr>
        <w:t xml:space="preserve">he prevalence of </w:t>
      </w:r>
      <w:r w:rsidRPr="00732800">
        <w:rPr>
          <w:rFonts w:ascii="Arial" w:hAnsi="Arial" w:cs="Arial"/>
          <w:sz w:val="24"/>
          <w:szCs w:val="24"/>
        </w:rPr>
        <w:t>coronary heart</w:t>
      </w:r>
      <w:r w:rsidR="00BD0FF9" w:rsidRPr="00732800">
        <w:rPr>
          <w:rFonts w:ascii="Arial" w:hAnsi="Arial" w:cs="Arial"/>
          <w:sz w:val="24"/>
          <w:szCs w:val="24"/>
        </w:rPr>
        <w:t xml:space="preserve"> disease increases in </w:t>
      </w:r>
      <w:r w:rsidR="00E44221" w:rsidRPr="00732800">
        <w:rPr>
          <w:rFonts w:ascii="Arial" w:hAnsi="Arial" w:cs="Arial"/>
          <w:sz w:val="24"/>
          <w:szCs w:val="24"/>
        </w:rPr>
        <w:t xml:space="preserve">people of </w:t>
      </w:r>
      <w:r w:rsidR="00CE4D8F" w:rsidRPr="00732800">
        <w:rPr>
          <w:rFonts w:ascii="Arial" w:hAnsi="Arial" w:cs="Arial"/>
          <w:sz w:val="24"/>
          <w:szCs w:val="24"/>
        </w:rPr>
        <w:t>Chinese</w:t>
      </w:r>
      <w:r w:rsidR="00BD0FF9" w:rsidRPr="00732800">
        <w:rPr>
          <w:rFonts w:ascii="Arial" w:hAnsi="Arial" w:cs="Arial"/>
          <w:sz w:val="24"/>
          <w:szCs w:val="24"/>
        </w:rPr>
        <w:t xml:space="preserve"> </w:t>
      </w:r>
      <w:r w:rsidR="00E44221" w:rsidRPr="00732800">
        <w:rPr>
          <w:rFonts w:ascii="Arial" w:hAnsi="Arial" w:cs="Arial"/>
          <w:sz w:val="24"/>
          <w:szCs w:val="24"/>
        </w:rPr>
        <w:t xml:space="preserve">ethnicity </w:t>
      </w:r>
      <w:r w:rsidR="00BD0FF9" w:rsidRPr="00732800">
        <w:rPr>
          <w:rFonts w:ascii="Arial" w:hAnsi="Arial" w:cs="Arial"/>
          <w:sz w:val="24"/>
          <w:szCs w:val="24"/>
        </w:rPr>
        <w:t xml:space="preserve">living in Western countries such as Canada, the United Kingdom, and Australia, compared to those living in China </w:t>
      </w:r>
      <w:r w:rsidR="00BD0FF9" w:rsidRPr="00732800">
        <w:rPr>
          <w:rFonts w:ascii="Arial" w:hAnsi="Arial" w:cs="Arial"/>
          <w:noProof/>
          <w:sz w:val="24"/>
          <w:szCs w:val="24"/>
        </w:rPr>
        <w:t>[2</w:t>
      </w:r>
      <w:r w:rsidR="008F6E36" w:rsidRPr="00732800">
        <w:rPr>
          <w:rFonts w:ascii="Arial" w:hAnsi="Arial" w:cs="Arial"/>
          <w:noProof/>
          <w:sz w:val="24"/>
          <w:szCs w:val="24"/>
        </w:rPr>
        <w:t>4</w:t>
      </w:r>
      <w:r w:rsidR="00BD0FF9" w:rsidRPr="00732800">
        <w:rPr>
          <w:rFonts w:ascii="Arial" w:hAnsi="Arial" w:cs="Arial"/>
          <w:noProof/>
          <w:sz w:val="24"/>
          <w:szCs w:val="24"/>
        </w:rPr>
        <w:t>, 2</w:t>
      </w:r>
      <w:r w:rsidR="008F6E36" w:rsidRPr="00732800">
        <w:rPr>
          <w:rFonts w:ascii="Arial" w:hAnsi="Arial" w:cs="Arial"/>
          <w:noProof/>
          <w:sz w:val="24"/>
          <w:szCs w:val="24"/>
        </w:rPr>
        <w:t>5</w:t>
      </w:r>
      <w:r w:rsidR="00BD0FF9" w:rsidRPr="00732800">
        <w:rPr>
          <w:rFonts w:ascii="Arial" w:hAnsi="Arial" w:cs="Arial"/>
          <w:noProof/>
          <w:sz w:val="24"/>
          <w:szCs w:val="24"/>
        </w:rPr>
        <w:t>]</w:t>
      </w:r>
      <w:r w:rsidR="00BD0FF9" w:rsidRPr="00732800">
        <w:rPr>
          <w:rFonts w:ascii="Arial" w:hAnsi="Arial" w:cs="Arial"/>
          <w:sz w:val="24"/>
          <w:szCs w:val="24"/>
        </w:rPr>
        <w:t xml:space="preserve">. Furthermore, compared with the majority in host countries, health outcomes, especially the short-term mortality of </w:t>
      </w:r>
      <w:r w:rsidR="00443CAC" w:rsidRPr="00732800">
        <w:rPr>
          <w:rFonts w:ascii="Arial" w:hAnsi="Arial" w:cs="Arial"/>
          <w:sz w:val="24"/>
          <w:szCs w:val="24"/>
        </w:rPr>
        <w:t>coronary heart</w:t>
      </w:r>
      <w:r w:rsidR="00BD0FF9" w:rsidRPr="00732800">
        <w:rPr>
          <w:rFonts w:ascii="Arial" w:hAnsi="Arial" w:cs="Arial"/>
          <w:sz w:val="24"/>
          <w:szCs w:val="24"/>
        </w:rPr>
        <w:t xml:space="preserve"> diseases, are worse in this group </w:t>
      </w:r>
      <w:r w:rsidR="00BD0FF9" w:rsidRPr="00732800">
        <w:rPr>
          <w:rFonts w:ascii="Arial" w:hAnsi="Arial" w:cs="Arial"/>
          <w:noProof/>
          <w:sz w:val="24"/>
          <w:szCs w:val="24"/>
        </w:rPr>
        <w:t>[2</w:t>
      </w:r>
      <w:r w:rsidR="008F6E36" w:rsidRPr="00732800">
        <w:rPr>
          <w:rFonts w:ascii="Arial" w:hAnsi="Arial" w:cs="Arial"/>
          <w:noProof/>
          <w:sz w:val="24"/>
          <w:szCs w:val="24"/>
        </w:rPr>
        <w:t>6</w:t>
      </w:r>
      <w:r w:rsidR="00BD0FF9" w:rsidRPr="00732800">
        <w:rPr>
          <w:rFonts w:ascii="Arial" w:hAnsi="Arial" w:cs="Arial"/>
          <w:noProof/>
          <w:sz w:val="24"/>
          <w:szCs w:val="24"/>
        </w:rPr>
        <w:t>]</w:t>
      </w:r>
      <w:r w:rsidR="00BD0FF9" w:rsidRPr="00732800">
        <w:rPr>
          <w:rFonts w:ascii="Arial" w:hAnsi="Arial" w:cs="Arial"/>
          <w:sz w:val="24"/>
          <w:szCs w:val="24"/>
        </w:rPr>
        <w:t xml:space="preserve">. These epidemiologic changes are associated with lifestyle changes, stress, financial difficulties, as well as the duration of stay in Western countries </w:t>
      </w:r>
      <w:r w:rsidR="00BD0FF9" w:rsidRPr="00732800">
        <w:rPr>
          <w:rFonts w:ascii="Arial" w:hAnsi="Arial" w:cs="Arial"/>
          <w:noProof/>
          <w:sz w:val="24"/>
          <w:szCs w:val="24"/>
        </w:rPr>
        <w:t>[2</w:t>
      </w:r>
      <w:r w:rsidR="008F6E36" w:rsidRPr="00732800">
        <w:rPr>
          <w:rFonts w:ascii="Arial" w:hAnsi="Arial" w:cs="Arial"/>
          <w:noProof/>
          <w:sz w:val="24"/>
          <w:szCs w:val="24"/>
        </w:rPr>
        <w:t>7</w:t>
      </w:r>
      <w:r w:rsidR="00BD0FF9" w:rsidRPr="00732800">
        <w:rPr>
          <w:rFonts w:ascii="Arial" w:hAnsi="Arial" w:cs="Arial"/>
          <w:noProof/>
          <w:sz w:val="24"/>
          <w:szCs w:val="24"/>
        </w:rPr>
        <w:t>]</w:t>
      </w:r>
      <w:r w:rsidR="00BD0FF9" w:rsidRPr="00732800">
        <w:rPr>
          <w:rFonts w:ascii="Arial" w:hAnsi="Arial" w:cs="Arial"/>
          <w:sz w:val="24"/>
          <w:szCs w:val="24"/>
        </w:rPr>
        <w:t>.</w:t>
      </w:r>
    </w:p>
    <w:p w:rsidR="00035EE8" w:rsidRPr="00732800" w:rsidRDefault="00035EE8" w:rsidP="00F06EF3">
      <w:pPr>
        <w:autoSpaceDE w:val="0"/>
        <w:autoSpaceDN w:val="0"/>
        <w:adjustRightInd w:val="0"/>
        <w:spacing w:line="360" w:lineRule="auto"/>
        <w:jc w:val="left"/>
        <w:rPr>
          <w:rFonts w:ascii="Arial" w:hAnsi="Arial" w:cs="Arial"/>
          <w:sz w:val="24"/>
          <w:szCs w:val="24"/>
        </w:rPr>
      </w:pPr>
    </w:p>
    <w:p w:rsidR="00BD0FF9" w:rsidRPr="00732800" w:rsidRDefault="00BD0FF9" w:rsidP="00F06EF3">
      <w:pPr>
        <w:autoSpaceDE w:val="0"/>
        <w:autoSpaceDN w:val="0"/>
        <w:adjustRightInd w:val="0"/>
        <w:spacing w:line="360" w:lineRule="auto"/>
        <w:jc w:val="left"/>
        <w:rPr>
          <w:rFonts w:ascii="Arial" w:hAnsi="Arial" w:cs="Arial"/>
          <w:sz w:val="24"/>
          <w:szCs w:val="24"/>
        </w:rPr>
      </w:pPr>
      <w:r w:rsidRPr="00732800">
        <w:rPr>
          <w:rFonts w:ascii="Arial" w:hAnsi="Arial" w:cs="Arial"/>
          <w:sz w:val="24"/>
          <w:szCs w:val="24"/>
        </w:rPr>
        <w:lastRenderedPageBreak/>
        <w:t>These changes are also potentially due to difficulties in self-management of c</w:t>
      </w:r>
      <w:r w:rsidR="00EC5309" w:rsidRPr="00732800">
        <w:rPr>
          <w:rFonts w:ascii="Arial" w:hAnsi="Arial" w:cs="Arial"/>
          <w:sz w:val="24"/>
          <w:szCs w:val="24"/>
        </w:rPr>
        <w:t xml:space="preserve">oronary heart </w:t>
      </w:r>
      <w:r w:rsidRPr="00732800">
        <w:rPr>
          <w:rFonts w:ascii="Arial" w:hAnsi="Arial" w:cs="Arial"/>
          <w:sz w:val="24"/>
          <w:szCs w:val="24"/>
        </w:rPr>
        <w:t>disease</w:t>
      </w:r>
      <w:r w:rsidRPr="00732800" w:rsidDel="00DB7B5F">
        <w:rPr>
          <w:rFonts w:ascii="Arial" w:hAnsi="Arial" w:cs="Arial"/>
          <w:sz w:val="24"/>
          <w:szCs w:val="24"/>
        </w:rPr>
        <w:t xml:space="preserve"> </w:t>
      </w:r>
      <w:r w:rsidRPr="00732800">
        <w:rPr>
          <w:rFonts w:ascii="Arial" w:hAnsi="Arial" w:cs="Arial"/>
          <w:sz w:val="24"/>
          <w:szCs w:val="24"/>
        </w:rPr>
        <w:t xml:space="preserve">for </w:t>
      </w:r>
      <w:r w:rsidR="00E44221" w:rsidRPr="00732800">
        <w:rPr>
          <w:rFonts w:ascii="Arial" w:hAnsi="Arial" w:cs="Arial"/>
          <w:sz w:val="24"/>
          <w:szCs w:val="24"/>
        </w:rPr>
        <w:t xml:space="preserve">people of </w:t>
      </w:r>
      <w:r w:rsidR="00CE4D8F" w:rsidRPr="00732800">
        <w:rPr>
          <w:rFonts w:ascii="Arial" w:hAnsi="Arial" w:cs="Arial"/>
          <w:sz w:val="24"/>
          <w:szCs w:val="24"/>
        </w:rPr>
        <w:t>Chinese</w:t>
      </w:r>
      <w:r w:rsidR="00E44221" w:rsidRPr="00732800">
        <w:rPr>
          <w:rFonts w:ascii="Arial" w:hAnsi="Arial" w:cs="Arial"/>
          <w:sz w:val="24"/>
          <w:szCs w:val="24"/>
        </w:rPr>
        <w:t xml:space="preserve"> ethnicity</w:t>
      </w:r>
      <w:r w:rsidRPr="00732800">
        <w:rPr>
          <w:rFonts w:ascii="Arial" w:hAnsi="Arial" w:cs="Arial"/>
          <w:sz w:val="24"/>
          <w:szCs w:val="24"/>
        </w:rPr>
        <w:t xml:space="preserve"> which may include the access to and </w:t>
      </w:r>
      <w:r w:rsidRPr="00732800">
        <w:rPr>
          <w:rFonts w:ascii="Arial" w:hAnsi="Arial" w:cs="Arial"/>
          <w:noProof/>
          <w:sz w:val="24"/>
          <w:szCs w:val="24"/>
        </w:rPr>
        <w:t>utilization</w:t>
      </w:r>
      <w:r w:rsidRPr="00732800">
        <w:rPr>
          <w:rFonts w:ascii="Arial" w:hAnsi="Arial" w:cs="Arial"/>
          <w:sz w:val="24"/>
          <w:szCs w:val="24"/>
        </w:rPr>
        <w:t xml:space="preserve"> of healthcare, interaction with health providers, and adherence to treatment</w:t>
      </w:r>
      <w:r w:rsidRPr="00732800">
        <w:rPr>
          <w:rFonts w:ascii="Arial" w:hAnsi="Arial" w:cs="Arial"/>
          <w:noProof/>
          <w:sz w:val="24"/>
          <w:szCs w:val="24"/>
        </w:rPr>
        <w:t>[19, 2</w:t>
      </w:r>
      <w:r w:rsidR="008F6E36" w:rsidRPr="00732800">
        <w:rPr>
          <w:rFonts w:ascii="Arial" w:hAnsi="Arial" w:cs="Arial"/>
          <w:noProof/>
          <w:sz w:val="24"/>
          <w:szCs w:val="24"/>
        </w:rPr>
        <w:t>8</w:t>
      </w:r>
      <w:r w:rsidRPr="00732800">
        <w:rPr>
          <w:rFonts w:ascii="Arial" w:hAnsi="Arial" w:cs="Arial"/>
          <w:noProof/>
          <w:sz w:val="24"/>
          <w:szCs w:val="24"/>
        </w:rPr>
        <w:t>]</w:t>
      </w:r>
      <w:r w:rsidRPr="00732800">
        <w:rPr>
          <w:rFonts w:ascii="Arial" w:hAnsi="Arial" w:cs="Arial"/>
          <w:sz w:val="24"/>
          <w:szCs w:val="24"/>
        </w:rPr>
        <w:t xml:space="preserve">. </w:t>
      </w:r>
      <w:r w:rsidR="00EC5309" w:rsidRPr="00732800">
        <w:rPr>
          <w:rFonts w:ascii="Arial" w:hAnsi="Arial" w:cs="Arial"/>
          <w:sz w:val="24"/>
          <w:szCs w:val="24"/>
        </w:rPr>
        <w:t xml:space="preserve">Such issues are </w:t>
      </w:r>
      <w:r w:rsidRPr="00732800">
        <w:rPr>
          <w:rFonts w:ascii="Arial" w:hAnsi="Arial" w:cs="Arial"/>
          <w:sz w:val="24"/>
          <w:szCs w:val="24"/>
        </w:rPr>
        <w:t>complex</w:t>
      </w:r>
      <w:r w:rsidR="00EC5309" w:rsidRPr="00732800">
        <w:rPr>
          <w:rFonts w:ascii="Arial" w:hAnsi="Arial" w:cs="Arial"/>
          <w:sz w:val="24"/>
          <w:szCs w:val="24"/>
        </w:rPr>
        <w:t xml:space="preserve"> and</w:t>
      </w:r>
      <w:r w:rsidRPr="00732800">
        <w:rPr>
          <w:rFonts w:ascii="Arial" w:hAnsi="Arial" w:cs="Arial"/>
          <w:sz w:val="24"/>
          <w:szCs w:val="24"/>
        </w:rPr>
        <w:t xml:space="preserve"> remain understudied and poorly understood. Therefore it is important to understand self-management and experiences in engaging with the healthcare system in </w:t>
      </w:r>
      <w:r w:rsidR="00E44221" w:rsidRPr="00732800">
        <w:rPr>
          <w:rFonts w:ascii="Arial" w:hAnsi="Arial" w:cs="Arial"/>
          <w:sz w:val="24"/>
          <w:szCs w:val="24"/>
        </w:rPr>
        <w:t xml:space="preserve">people of </w:t>
      </w:r>
      <w:r w:rsidR="00CE4D8F" w:rsidRPr="00732800">
        <w:rPr>
          <w:rFonts w:ascii="Arial" w:hAnsi="Arial" w:cs="Arial"/>
          <w:sz w:val="24"/>
          <w:szCs w:val="24"/>
        </w:rPr>
        <w:t>Chinese</w:t>
      </w:r>
      <w:r w:rsidR="00E44221" w:rsidRPr="00732800">
        <w:rPr>
          <w:rFonts w:ascii="Arial" w:hAnsi="Arial" w:cs="Arial"/>
          <w:sz w:val="24"/>
          <w:szCs w:val="24"/>
        </w:rPr>
        <w:t xml:space="preserve"> ethnicity</w:t>
      </w:r>
      <w:r w:rsidR="00CE4D8F" w:rsidRPr="00732800">
        <w:rPr>
          <w:rFonts w:ascii="Arial" w:hAnsi="Arial" w:cs="Arial"/>
          <w:sz w:val="24"/>
          <w:szCs w:val="24"/>
        </w:rPr>
        <w:t xml:space="preserve"> </w:t>
      </w:r>
      <w:r w:rsidR="00E44221" w:rsidRPr="00732800">
        <w:rPr>
          <w:rFonts w:ascii="Arial" w:hAnsi="Arial" w:cs="Arial"/>
          <w:sz w:val="24"/>
          <w:szCs w:val="24"/>
        </w:rPr>
        <w:t>living in Western countries</w:t>
      </w:r>
      <w:r w:rsidR="00F371BE" w:rsidRPr="00732800">
        <w:rPr>
          <w:rFonts w:ascii="Arial" w:hAnsi="Arial" w:cs="Arial"/>
          <w:sz w:val="24"/>
          <w:szCs w:val="24"/>
        </w:rPr>
        <w:t xml:space="preserve"> </w:t>
      </w:r>
      <w:r w:rsidRPr="00732800">
        <w:rPr>
          <w:rFonts w:ascii="Arial" w:hAnsi="Arial" w:cs="Arial"/>
          <w:sz w:val="24"/>
          <w:szCs w:val="24"/>
        </w:rPr>
        <w:t>after</w:t>
      </w:r>
      <w:r w:rsidR="00443CAC" w:rsidRPr="00732800">
        <w:rPr>
          <w:rFonts w:ascii="Arial" w:hAnsi="Arial" w:cs="Arial"/>
          <w:sz w:val="24"/>
          <w:szCs w:val="24"/>
        </w:rPr>
        <w:t xml:space="preserve"> </w:t>
      </w:r>
      <w:r w:rsidR="00066BF6" w:rsidRPr="00732800">
        <w:rPr>
          <w:rFonts w:ascii="Arial" w:hAnsi="Arial" w:cs="Arial"/>
          <w:sz w:val="24"/>
          <w:szCs w:val="24"/>
        </w:rPr>
        <w:t>ACS</w:t>
      </w:r>
      <w:r w:rsidR="00045947" w:rsidRPr="00732800">
        <w:rPr>
          <w:rFonts w:ascii="Arial" w:hAnsi="Arial" w:cs="Arial"/>
          <w:sz w:val="24"/>
          <w:szCs w:val="24"/>
        </w:rPr>
        <w:t xml:space="preserve"> or related procedures</w:t>
      </w:r>
      <w:r w:rsidRPr="00732800">
        <w:rPr>
          <w:rFonts w:ascii="Arial" w:hAnsi="Arial" w:cs="Arial"/>
          <w:sz w:val="24"/>
          <w:szCs w:val="24"/>
        </w:rPr>
        <w:t>, to identify the gap between their needs and what the healthcare system provides, to lay a foundation for developing tailored and culturally appropriate secondary prevention strategies.</w:t>
      </w:r>
    </w:p>
    <w:p w:rsidR="00035EE8" w:rsidRPr="00732800" w:rsidRDefault="00035EE8" w:rsidP="00F06EF3">
      <w:pPr>
        <w:autoSpaceDE w:val="0"/>
        <w:autoSpaceDN w:val="0"/>
        <w:adjustRightInd w:val="0"/>
        <w:spacing w:line="360" w:lineRule="auto"/>
        <w:jc w:val="left"/>
        <w:rPr>
          <w:rFonts w:ascii="Arial" w:hAnsi="Arial" w:cs="Arial"/>
          <w:sz w:val="24"/>
          <w:szCs w:val="24"/>
        </w:rPr>
      </w:pPr>
    </w:p>
    <w:p w:rsidR="00BD0FF9" w:rsidRPr="00732800" w:rsidRDefault="00BD0FF9" w:rsidP="00F06EF3">
      <w:pPr>
        <w:autoSpaceDE w:val="0"/>
        <w:autoSpaceDN w:val="0"/>
        <w:adjustRightInd w:val="0"/>
        <w:spacing w:line="360" w:lineRule="auto"/>
        <w:jc w:val="left"/>
        <w:rPr>
          <w:rFonts w:ascii="Arial" w:hAnsi="Arial" w:cs="Arial"/>
          <w:b/>
          <w:sz w:val="24"/>
          <w:szCs w:val="24"/>
        </w:rPr>
      </w:pPr>
      <w:r w:rsidRPr="00732800">
        <w:rPr>
          <w:rFonts w:ascii="Arial" w:hAnsi="Arial" w:cs="Arial"/>
          <w:b/>
          <w:sz w:val="24"/>
          <w:szCs w:val="24"/>
        </w:rPr>
        <w:t>A</w:t>
      </w:r>
      <w:r w:rsidRPr="00732800">
        <w:rPr>
          <w:rFonts w:ascii="Arial" w:hAnsi="Arial" w:cs="Arial" w:hint="eastAsia"/>
          <w:b/>
          <w:sz w:val="24"/>
          <w:szCs w:val="24"/>
        </w:rPr>
        <w:t>IM</w:t>
      </w:r>
    </w:p>
    <w:p w:rsidR="00BD0FF9" w:rsidRPr="00732800" w:rsidRDefault="00BD0FF9" w:rsidP="00F06EF3">
      <w:pPr>
        <w:autoSpaceDE w:val="0"/>
        <w:autoSpaceDN w:val="0"/>
        <w:adjustRightInd w:val="0"/>
        <w:spacing w:line="360" w:lineRule="auto"/>
        <w:jc w:val="left"/>
        <w:rPr>
          <w:rFonts w:ascii="Arial" w:hAnsi="Arial" w:cs="Arial"/>
          <w:sz w:val="24"/>
          <w:szCs w:val="24"/>
        </w:rPr>
      </w:pPr>
      <w:r w:rsidRPr="00732800">
        <w:rPr>
          <w:rFonts w:ascii="Arial" w:hAnsi="Arial" w:cs="Arial"/>
          <w:sz w:val="24"/>
          <w:szCs w:val="24"/>
        </w:rPr>
        <w:t xml:space="preserve">The aim of this review is to explore self-management and experiences with the healthcare system after </w:t>
      </w:r>
      <w:r w:rsidR="00066BF6" w:rsidRPr="00732800">
        <w:rPr>
          <w:rFonts w:ascii="Arial" w:hAnsi="Arial" w:cs="Arial"/>
          <w:sz w:val="24"/>
          <w:szCs w:val="24"/>
        </w:rPr>
        <w:t>ACS</w:t>
      </w:r>
      <w:r w:rsidR="00BE5F7D" w:rsidRPr="00732800">
        <w:rPr>
          <w:rFonts w:ascii="Arial" w:hAnsi="Arial" w:cs="Arial"/>
          <w:sz w:val="24"/>
          <w:szCs w:val="24"/>
        </w:rPr>
        <w:t xml:space="preserve"> </w:t>
      </w:r>
      <w:r w:rsidR="00F74E57" w:rsidRPr="00732800">
        <w:rPr>
          <w:rFonts w:ascii="Arial" w:hAnsi="Arial" w:cs="Arial"/>
          <w:sz w:val="24"/>
          <w:szCs w:val="24"/>
        </w:rPr>
        <w:t>or related procedures</w:t>
      </w:r>
      <w:r w:rsidRPr="00732800">
        <w:rPr>
          <w:rFonts w:ascii="Arial" w:hAnsi="Arial" w:cs="Arial"/>
          <w:sz w:val="24"/>
          <w:szCs w:val="24"/>
        </w:rPr>
        <w:t xml:space="preserve"> amongst </w:t>
      </w:r>
      <w:r w:rsidR="00E44221" w:rsidRPr="00732800">
        <w:rPr>
          <w:rFonts w:ascii="Arial" w:hAnsi="Arial" w:cs="Arial"/>
          <w:sz w:val="24"/>
          <w:szCs w:val="24"/>
        </w:rPr>
        <w:t xml:space="preserve">people of </w:t>
      </w:r>
      <w:r w:rsidR="00CE4D8F" w:rsidRPr="00732800">
        <w:rPr>
          <w:rFonts w:ascii="Arial" w:hAnsi="Arial" w:cs="Arial"/>
          <w:sz w:val="24"/>
          <w:szCs w:val="24"/>
        </w:rPr>
        <w:t>Chinese</w:t>
      </w:r>
      <w:r w:rsidRPr="00732800">
        <w:rPr>
          <w:rFonts w:ascii="Arial" w:hAnsi="Arial" w:cs="Arial"/>
          <w:sz w:val="24"/>
          <w:szCs w:val="24"/>
        </w:rPr>
        <w:t xml:space="preserve"> </w:t>
      </w:r>
      <w:r w:rsidR="00E44221" w:rsidRPr="00732800">
        <w:rPr>
          <w:rFonts w:ascii="Arial" w:hAnsi="Arial" w:cs="Arial"/>
          <w:sz w:val="24"/>
          <w:szCs w:val="24"/>
        </w:rPr>
        <w:t xml:space="preserve">ethnicity </w:t>
      </w:r>
      <w:r w:rsidRPr="00732800">
        <w:rPr>
          <w:rFonts w:ascii="Arial" w:hAnsi="Arial" w:cs="Arial"/>
          <w:sz w:val="24"/>
          <w:szCs w:val="24"/>
        </w:rPr>
        <w:t>living in Western countries.</w:t>
      </w:r>
    </w:p>
    <w:p w:rsidR="00035EE8" w:rsidRPr="00732800" w:rsidRDefault="00035EE8" w:rsidP="00F06EF3">
      <w:pPr>
        <w:autoSpaceDE w:val="0"/>
        <w:autoSpaceDN w:val="0"/>
        <w:adjustRightInd w:val="0"/>
        <w:spacing w:line="360" w:lineRule="auto"/>
        <w:jc w:val="left"/>
        <w:rPr>
          <w:rFonts w:ascii="Arial" w:hAnsi="Arial" w:cs="Arial"/>
          <w:sz w:val="24"/>
          <w:szCs w:val="24"/>
        </w:rPr>
      </w:pPr>
    </w:p>
    <w:p w:rsidR="00BD0FF9" w:rsidRPr="00732800" w:rsidRDefault="00BD0FF9" w:rsidP="00F06EF3">
      <w:pPr>
        <w:autoSpaceDE w:val="0"/>
        <w:autoSpaceDN w:val="0"/>
        <w:adjustRightInd w:val="0"/>
        <w:spacing w:line="360" w:lineRule="auto"/>
        <w:jc w:val="left"/>
        <w:rPr>
          <w:rFonts w:ascii="Arial" w:hAnsi="Arial" w:cs="Arial"/>
          <w:b/>
          <w:sz w:val="24"/>
          <w:szCs w:val="24"/>
        </w:rPr>
      </w:pPr>
      <w:r w:rsidRPr="00732800">
        <w:rPr>
          <w:rFonts w:ascii="Arial" w:hAnsi="Arial" w:cs="Arial"/>
          <w:b/>
          <w:sz w:val="24"/>
          <w:szCs w:val="24"/>
        </w:rPr>
        <w:t>M</w:t>
      </w:r>
      <w:r w:rsidRPr="00732800">
        <w:rPr>
          <w:rFonts w:ascii="Arial" w:hAnsi="Arial" w:cs="Arial" w:hint="eastAsia"/>
          <w:b/>
          <w:sz w:val="24"/>
          <w:szCs w:val="24"/>
        </w:rPr>
        <w:t>ETHODS</w:t>
      </w:r>
    </w:p>
    <w:p w:rsidR="00BD0FF9" w:rsidRPr="00732800" w:rsidRDefault="00BD0FF9" w:rsidP="00F06EF3">
      <w:pPr>
        <w:autoSpaceDE w:val="0"/>
        <w:autoSpaceDN w:val="0"/>
        <w:adjustRightInd w:val="0"/>
        <w:spacing w:line="360" w:lineRule="auto"/>
        <w:jc w:val="left"/>
        <w:rPr>
          <w:rFonts w:ascii="Arial" w:hAnsi="Arial" w:cs="Arial"/>
          <w:b/>
          <w:i/>
          <w:sz w:val="24"/>
          <w:szCs w:val="24"/>
        </w:rPr>
      </w:pPr>
      <w:r w:rsidRPr="00732800">
        <w:rPr>
          <w:rFonts w:ascii="Arial" w:hAnsi="Arial" w:cs="Arial"/>
          <w:b/>
          <w:i/>
          <w:sz w:val="24"/>
          <w:szCs w:val="24"/>
        </w:rPr>
        <w:t>Design</w:t>
      </w:r>
    </w:p>
    <w:p w:rsidR="00BD0FF9" w:rsidRPr="00732800" w:rsidRDefault="00BD0FF9" w:rsidP="00F06EF3">
      <w:pPr>
        <w:autoSpaceDE w:val="0"/>
        <w:autoSpaceDN w:val="0"/>
        <w:adjustRightInd w:val="0"/>
        <w:spacing w:line="360" w:lineRule="auto"/>
        <w:jc w:val="left"/>
        <w:rPr>
          <w:rFonts w:ascii="Arial" w:eastAsia="AdvP4DF60E" w:hAnsi="Arial" w:cs="Arial"/>
          <w:kern w:val="0"/>
          <w:sz w:val="24"/>
          <w:szCs w:val="24"/>
        </w:rPr>
      </w:pPr>
      <w:r w:rsidRPr="00732800">
        <w:rPr>
          <w:rFonts w:ascii="Arial" w:eastAsia="AdvP4DF60E" w:hAnsi="Arial" w:cs="Arial"/>
          <w:kern w:val="0"/>
          <w:sz w:val="24"/>
          <w:szCs w:val="24"/>
        </w:rPr>
        <w:t>A scoping review was conducted using a systematic approach for</w:t>
      </w:r>
      <w:r w:rsidR="00585EFD" w:rsidRPr="00732800">
        <w:rPr>
          <w:rFonts w:ascii="Arial" w:eastAsia="AdvP4DF60E" w:hAnsi="Arial" w:cs="Arial"/>
          <w:kern w:val="0"/>
          <w:sz w:val="24"/>
          <w:szCs w:val="24"/>
        </w:rPr>
        <w:t xml:space="preserve"> the</w:t>
      </w:r>
      <w:r w:rsidRPr="00732800">
        <w:rPr>
          <w:rFonts w:ascii="Arial" w:eastAsia="AdvP4DF60E" w:hAnsi="Arial" w:cs="Arial"/>
          <w:kern w:val="0"/>
          <w:sz w:val="24"/>
          <w:szCs w:val="24"/>
        </w:rPr>
        <w:t xml:space="preserve"> </w:t>
      </w:r>
      <w:r w:rsidRPr="00732800">
        <w:rPr>
          <w:rFonts w:ascii="Arial" w:eastAsia="AdvP4DF60E" w:hAnsi="Arial" w:cs="Arial"/>
          <w:noProof/>
          <w:kern w:val="0"/>
          <w:sz w:val="24"/>
          <w:szCs w:val="24"/>
        </w:rPr>
        <w:t>literature</w:t>
      </w:r>
      <w:r w:rsidRPr="00732800">
        <w:rPr>
          <w:rFonts w:ascii="Arial" w:eastAsia="AdvP4DF60E" w:hAnsi="Arial" w:cs="Arial"/>
          <w:kern w:val="0"/>
          <w:sz w:val="24"/>
          <w:szCs w:val="24"/>
        </w:rPr>
        <w:t xml:space="preserve"> search. Scoping reviews were first described by Arksey &amp; O’Malley (2005) and updated by others in the past decade </w:t>
      </w:r>
      <w:r w:rsidRPr="00732800">
        <w:rPr>
          <w:rFonts w:ascii="Arial" w:eastAsia="AdvP4DF60E" w:hAnsi="Arial" w:cs="Arial"/>
          <w:noProof/>
          <w:kern w:val="0"/>
          <w:sz w:val="24"/>
          <w:szCs w:val="24"/>
        </w:rPr>
        <w:t>[2</w:t>
      </w:r>
      <w:r w:rsidR="008F6E36" w:rsidRPr="00732800">
        <w:rPr>
          <w:rFonts w:ascii="Arial" w:eastAsia="AdvP4DF60E" w:hAnsi="Arial" w:cs="Arial"/>
          <w:noProof/>
          <w:kern w:val="0"/>
          <w:sz w:val="24"/>
          <w:szCs w:val="24"/>
        </w:rPr>
        <w:t>9</w:t>
      </w:r>
      <w:r w:rsidRPr="00732800">
        <w:rPr>
          <w:rFonts w:ascii="Arial" w:eastAsia="AdvP4DF60E" w:hAnsi="Arial" w:cs="Arial"/>
          <w:noProof/>
          <w:kern w:val="0"/>
          <w:sz w:val="24"/>
          <w:szCs w:val="24"/>
        </w:rPr>
        <w:t xml:space="preserve">, </w:t>
      </w:r>
      <w:r w:rsidR="008F6E36" w:rsidRPr="00732800">
        <w:rPr>
          <w:rFonts w:ascii="Arial" w:eastAsia="AdvP4DF60E" w:hAnsi="Arial" w:cs="Arial"/>
          <w:noProof/>
          <w:kern w:val="0"/>
          <w:sz w:val="24"/>
          <w:szCs w:val="24"/>
        </w:rPr>
        <w:t>30</w:t>
      </w:r>
      <w:r w:rsidRPr="00732800">
        <w:rPr>
          <w:rFonts w:ascii="Arial" w:eastAsia="AdvP4DF60E" w:hAnsi="Arial" w:cs="Arial"/>
          <w:noProof/>
          <w:kern w:val="0"/>
          <w:sz w:val="24"/>
          <w:szCs w:val="24"/>
        </w:rPr>
        <w:t>]</w:t>
      </w:r>
      <w:r w:rsidRPr="00732800">
        <w:rPr>
          <w:rFonts w:ascii="Arial" w:eastAsia="AdvP4DF60E" w:hAnsi="Arial" w:cs="Arial"/>
          <w:kern w:val="0"/>
          <w:sz w:val="24"/>
          <w:szCs w:val="24"/>
        </w:rPr>
        <w:t xml:space="preserve">. This is an explorative method, which addresses broad areas of evidence, explores breadth rather than depth, and generally does not require quality </w:t>
      </w:r>
      <w:r w:rsidRPr="00732800">
        <w:rPr>
          <w:rFonts w:ascii="Arial" w:eastAsia="AdvP4DF60E" w:hAnsi="Arial" w:cs="Arial"/>
          <w:noProof/>
          <w:kern w:val="0"/>
          <w:sz w:val="24"/>
          <w:szCs w:val="24"/>
        </w:rPr>
        <w:t>assessment</w:t>
      </w:r>
      <w:r w:rsidR="00585EFD" w:rsidRPr="00732800">
        <w:rPr>
          <w:rFonts w:ascii="Arial" w:eastAsia="AdvP4DF60E" w:hAnsi="Arial" w:cs="Arial"/>
          <w:noProof/>
          <w:kern w:val="0"/>
          <w:sz w:val="24"/>
          <w:szCs w:val="24"/>
        </w:rPr>
        <w:t>,</w:t>
      </w:r>
      <w:r w:rsidRPr="00732800">
        <w:rPr>
          <w:rFonts w:ascii="Arial" w:eastAsia="AdvP4DF60E" w:hAnsi="Arial" w:cs="Arial"/>
          <w:kern w:val="0"/>
          <w:sz w:val="24"/>
          <w:szCs w:val="24"/>
        </w:rPr>
        <w:t xml:space="preserve"> allowing the inclusion of both quantitative and qualitative studies as well as grey literature based on relevance to the topic </w:t>
      </w:r>
      <w:r w:rsidRPr="00732800">
        <w:rPr>
          <w:rFonts w:ascii="Arial" w:eastAsia="AdvP4DF60E" w:hAnsi="Arial" w:cs="Arial"/>
          <w:noProof/>
          <w:kern w:val="0"/>
          <w:sz w:val="24"/>
          <w:szCs w:val="24"/>
        </w:rPr>
        <w:t>[2</w:t>
      </w:r>
      <w:r w:rsidR="008F6E36" w:rsidRPr="00732800">
        <w:rPr>
          <w:rFonts w:ascii="Arial" w:eastAsia="AdvP4DF60E" w:hAnsi="Arial" w:cs="Arial"/>
          <w:noProof/>
          <w:kern w:val="0"/>
          <w:sz w:val="24"/>
          <w:szCs w:val="24"/>
        </w:rPr>
        <w:t>9</w:t>
      </w:r>
      <w:r w:rsidRPr="00732800">
        <w:rPr>
          <w:rFonts w:ascii="Arial" w:eastAsia="AdvP4DF60E" w:hAnsi="Arial" w:cs="Arial"/>
          <w:noProof/>
          <w:kern w:val="0"/>
          <w:sz w:val="24"/>
          <w:szCs w:val="24"/>
        </w:rPr>
        <w:t>]</w:t>
      </w:r>
      <w:r w:rsidRPr="00732800">
        <w:rPr>
          <w:rFonts w:ascii="Arial" w:eastAsia="AdvP4DF60E" w:hAnsi="Arial" w:cs="Arial"/>
          <w:kern w:val="0"/>
          <w:sz w:val="24"/>
          <w:szCs w:val="24"/>
        </w:rPr>
        <w:t xml:space="preserve">. This method is appropriate for areas that are understudied and complex and suitable for examining the available evidence and identifying gaps in the literature </w:t>
      </w:r>
      <w:r w:rsidRPr="00732800">
        <w:rPr>
          <w:rFonts w:ascii="Arial" w:eastAsia="AdvP4DF60E" w:hAnsi="Arial" w:cs="Arial"/>
          <w:noProof/>
          <w:kern w:val="0"/>
          <w:sz w:val="24"/>
          <w:szCs w:val="24"/>
        </w:rPr>
        <w:t>[</w:t>
      </w:r>
      <w:r w:rsidR="008F6E36" w:rsidRPr="00732800">
        <w:rPr>
          <w:rFonts w:ascii="Arial" w:eastAsia="AdvP4DF60E" w:hAnsi="Arial" w:cs="Arial"/>
          <w:noProof/>
          <w:kern w:val="0"/>
          <w:sz w:val="24"/>
          <w:szCs w:val="24"/>
        </w:rPr>
        <w:t>31</w:t>
      </w:r>
      <w:r w:rsidRPr="00732800">
        <w:rPr>
          <w:rFonts w:ascii="Arial" w:eastAsia="AdvP4DF60E" w:hAnsi="Arial" w:cs="Arial"/>
          <w:noProof/>
          <w:kern w:val="0"/>
          <w:sz w:val="24"/>
          <w:szCs w:val="24"/>
        </w:rPr>
        <w:t>]</w:t>
      </w:r>
      <w:r w:rsidRPr="00732800">
        <w:rPr>
          <w:rFonts w:ascii="Arial" w:eastAsia="AdvP4DF60E" w:hAnsi="Arial" w:cs="Arial"/>
          <w:kern w:val="0"/>
          <w:sz w:val="24"/>
          <w:szCs w:val="24"/>
        </w:rPr>
        <w:t>, which makes this method particularly relevant to the complex topic of self-management.</w:t>
      </w:r>
    </w:p>
    <w:p w:rsidR="00035EE8" w:rsidRPr="00732800" w:rsidRDefault="00035EE8" w:rsidP="00F06EF3">
      <w:pPr>
        <w:autoSpaceDE w:val="0"/>
        <w:autoSpaceDN w:val="0"/>
        <w:adjustRightInd w:val="0"/>
        <w:spacing w:line="360" w:lineRule="auto"/>
        <w:jc w:val="left"/>
        <w:rPr>
          <w:rFonts w:ascii="Arial" w:eastAsia="AdvP4DF60E" w:hAnsi="Arial" w:cs="Arial"/>
          <w:kern w:val="0"/>
          <w:sz w:val="24"/>
          <w:szCs w:val="24"/>
        </w:rPr>
      </w:pPr>
    </w:p>
    <w:p w:rsidR="00BD0FF9" w:rsidRPr="00732800" w:rsidRDefault="00BD0FF9" w:rsidP="00F06EF3">
      <w:pPr>
        <w:autoSpaceDE w:val="0"/>
        <w:autoSpaceDN w:val="0"/>
        <w:adjustRightInd w:val="0"/>
        <w:spacing w:line="360" w:lineRule="auto"/>
        <w:jc w:val="left"/>
        <w:rPr>
          <w:rFonts w:ascii="Arial" w:eastAsia="AdvP4DF60E" w:hAnsi="Arial" w:cs="Arial"/>
          <w:b/>
          <w:i/>
          <w:kern w:val="0"/>
          <w:sz w:val="24"/>
          <w:szCs w:val="24"/>
        </w:rPr>
      </w:pPr>
      <w:r w:rsidRPr="00732800">
        <w:rPr>
          <w:rFonts w:ascii="Arial" w:eastAsia="AdvP4DF60E" w:hAnsi="Arial" w:cs="Arial"/>
          <w:b/>
          <w:i/>
          <w:kern w:val="0"/>
          <w:sz w:val="24"/>
          <w:szCs w:val="24"/>
        </w:rPr>
        <w:t>Scoping review steps</w:t>
      </w:r>
    </w:p>
    <w:p w:rsidR="00BD0FF9" w:rsidRPr="00732800" w:rsidRDefault="00BD0FF9" w:rsidP="00F06EF3">
      <w:pPr>
        <w:autoSpaceDE w:val="0"/>
        <w:autoSpaceDN w:val="0"/>
        <w:adjustRightInd w:val="0"/>
        <w:spacing w:line="360" w:lineRule="auto"/>
        <w:jc w:val="left"/>
        <w:rPr>
          <w:rFonts w:ascii="Arial" w:eastAsia="AdvP4DF60E" w:hAnsi="Arial" w:cs="Arial"/>
          <w:kern w:val="0"/>
          <w:sz w:val="24"/>
          <w:szCs w:val="24"/>
        </w:rPr>
      </w:pPr>
      <w:r w:rsidRPr="00732800">
        <w:rPr>
          <w:rFonts w:ascii="Arial" w:eastAsia="AdvP4DF60E" w:hAnsi="Arial" w:cs="Arial"/>
          <w:kern w:val="0"/>
          <w:sz w:val="24"/>
          <w:szCs w:val="24"/>
        </w:rPr>
        <w:t xml:space="preserve">This scoping review followed the steps described by Levac et al (2010), namely (1) identifying the research question; (2) searching for relevant studies; (3) selecting studies; (4) charting data; (5) summarising, synthesising, and reporting results; </w:t>
      </w:r>
      <w:r w:rsidR="00221AD8" w:rsidRPr="00732800">
        <w:rPr>
          <w:rFonts w:ascii="Arial" w:eastAsia="AdvP4DF60E" w:hAnsi="Arial" w:cs="Arial"/>
          <w:kern w:val="0"/>
          <w:sz w:val="24"/>
          <w:szCs w:val="24"/>
        </w:rPr>
        <w:t xml:space="preserve">as well as </w:t>
      </w:r>
      <w:r w:rsidRPr="00732800">
        <w:rPr>
          <w:rFonts w:ascii="Arial" w:eastAsia="AdvP4DF60E" w:hAnsi="Arial" w:cs="Arial"/>
          <w:kern w:val="0"/>
          <w:sz w:val="24"/>
          <w:szCs w:val="24"/>
        </w:rPr>
        <w:t>(6) validating the results with a multidisciplinary team including researchers</w:t>
      </w:r>
      <w:r w:rsidR="003A7590" w:rsidRPr="00732800">
        <w:rPr>
          <w:rFonts w:ascii="Arial" w:eastAsia="AdvP4DF60E" w:hAnsi="Arial" w:cs="Arial"/>
          <w:kern w:val="0"/>
          <w:sz w:val="24"/>
          <w:szCs w:val="24"/>
        </w:rPr>
        <w:t xml:space="preserve"> and</w:t>
      </w:r>
      <w:r w:rsidRPr="00732800">
        <w:rPr>
          <w:rFonts w:ascii="Arial" w:eastAsia="AdvP4DF60E" w:hAnsi="Arial" w:cs="Arial"/>
          <w:kern w:val="0"/>
          <w:sz w:val="24"/>
          <w:szCs w:val="24"/>
        </w:rPr>
        <w:t xml:space="preserve"> clinicians.</w:t>
      </w:r>
    </w:p>
    <w:p w:rsidR="00035EE8" w:rsidRPr="00732800" w:rsidRDefault="00035EE8" w:rsidP="00F06EF3">
      <w:pPr>
        <w:autoSpaceDE w:val="0"/>
        <w:autoSpaceDN w:val="0"/>
        <w:adjustRightInd w:val="0"/>
        <w:spacing w:line="360" w:lineRule="auto"/>
        <w:jc w:val="left"/>
        <w:rPr>
          <w:rFonts w:ascii="Arial" w:eastAsia="AdvP4DF60E" w:hAnsi="Arial" w:cs="Arial"/>
          <w:kern w:val="0"/>
          <w:sz w:val="24"/>
          <w:szCs w:val="24"/>
        </w:rPr>
      </w:pPr>
    </w:p>
    <w:p w:rsidR="00BD0FF9" w:rsidRPr="00732800" w:rsidRDefault="00BD0FF9" w:rsidP="00F06EF3">
      <w:pPr>
        <w:autoSpaceDE w:val="0"/>
        <w:autoSpaceDN w:val="0"/>
        <w:adjustRightInd w:val="0"/>
        <w:spacing w:line="360" w:lineRule="auto"/>
        <w:jc w:val="left"/>
        <w:rPr>
          <w:rFonts w:ascii="Arial" w:eastAsia="AdvP4DF60E" w:hAnsi="Arial" w:cs="Arial"/>
          <w:b/>
          <w:i/>
          <w:kern w:val="0"/>
          <w:sz w:val="24"/>
          <w:szCs w:val="24"/>
        </w:rPr>
      </w:pPr>
      <w:r w:rsidRPr="00732800">
        <w:rPr>
          <w:rFonts w:ascii="Arial" w:eastAsia="AdvP4DF60E" w:hAnsi="Arial" w:cs="Arial"/>
          <w:b/>
          <w:i/>
          <w:kern w:val="0"/>
          <w:sz w:val="24"/>
          <w:szCs w:val="24"/>
        </w:rPr>
        <w:t>Search strategies</w:t>
      </w:r>
    </w:p>
    <w:p w:rsidR="00BD0FF9" w:rsidRPr="00732800" w:rsidRDefault="00BD0FF9" w:rsidP="00F06EF3">
      <w:pPr>
        <w:autoSpaceDE w:val="0"/>
        <w:autoSpaceDN w:val="0"/>
        <w:adjustRightInd w:val="0"/>
        <w:spacing w:line="360" w:lineRule="auto"/>
        <w:jc w:val="left"/>
        <w:rPr>
          <w:rFonts w:ascii="Arial" w:eastAsia="AdvP4DF60E" w:hAnsi="Arial" w:cs="Arial"/>
          <w:kern w:val="0"/>
          <w:sz w:val="24"/>
          <w:szCs w:val="24"/>
        </w:rPr>
      </w:pPr>
      <w:r w:rsidRPr="00732800">
        <w:rPr>
          <w:rFonts w:ascii="Arial" w:eastAsia="AdvP4DF60E" w:hAnsi="Arial" w:cs="Arial"/>
          <w:kern w:val="0"/>
          <w:sz w:val="24"/>
          <w:szCs w:val="24"/>
        </w:rPr>
        <w:t xml:space="preserve">After identifying the research </w:t>
      </w:r>
      <w:r w:rsidR="00221AD8" w:rsidRPr="00732800">
        <w:rPr>
          <w:rFonts w:ascii="Arial" w:eastAsia="AdvP4DF60E" w:hAnsi="Arial" w:cs="Arial"/>
          <w:kern w:val="0"/>
          <w:sz w:val="24"/>
          <w:szCs w:val="24"/>
        </w:rPr>
        <w:t>aim</w:t>
      </w:r>
      <w:r w:rsidRPr="00732800">
        <w:rPr>
          <w:rFonts w:ascii="Arial" w:eastAsia="AdvP4DF60E" w:hAnsi="Arial" w:cs="Arial"/>
          <w:kern w:val="0"/>
          <w:sz w:val="24"/>
          <w:szCs w:val="24"/>
        </w:rPr>
        <w:t>,</w:t>
      </w:r>
      <w:r w:rsidRPr="00732800">
        <w:rPr>
          <w:rFonts w:ascii="Arial" w:hAnsi="Arial" w:cs="Arial"/>
          <w:sz w:val="24"/>
          <w:szCs w:val="24"/>
        </w:rPr>
        <w:t xml:space="preserve"> </w:t>
      </w:r>
      <w:r w:rsidRPr="00732800">
        <w:rPr>
          <w:rFonts w:ascii="Arial" w:eastAsia="AdvP4DF60E" w:hAnsi="Arial" w:cs="Arial"/>
          <w:kern w:val="0"/>
          <w:sz w:val="24"/>
          <w:szCs w:val="24"/>
        </w:rPr>
        <w:t xml:space="preserve">a literature search using a systematic approach was conducted, which was limited to studies conducted in humans </w:t>
      </w:r>
      <w:r w:rsidR="002244DD" w:rsidRPr="00732800">
        <w:rPr>
          <w:rFonts w:ascii="Arial" w:eastAsia="AdvP4DF60E" w:hAnsi="Arial" w:cs="Arial"/>
          <w:kern w:val="0"/>
          <w:sz w:val="24"/>
          <w:szCs w:val="24"/>
        </w:rPr>
        <w:t xml:space="preserve">and reported in </w:t>
      </w:r>
      <w:r w:rsidR="00585EFD" w:rsidRPr="00732800">
        <w:rPr>
          <w:rFonts w:ascii="Arial" w:eastAsia="AdvP4DF60E" w:hAnsi="Arial" w:cs="Arial"/>
          <w:kern w:val="0"/>
          <w:sz w:val="24"/>
          <w:szCs w:val="24"/>
        </w:rPr>
        <w:t xml:space="preserve">the </w:t>
      </w:r>
      <w:r w:rsidR="002244DD" w:rsidRPr="00732800">
        <w:rPr>
          <w:rFonts w:ascii="Arial" w:eastAsia="AdvP4DF60E" w:hAnsi="Arial" w:cs="Arial"/>
          <w:noProof/>
          <w:kern w:val="0"/>
          <w:sz w:val="24"/>
          <w:szCs w:val="24"/>
        </w:rPr>
        <w:t>English</w:t>
      </w:r>
      <w:r w:rsidRPr="00732800">
        <w:rPr>
          <w:rFonts w:ascii="Arial" w:eastAsia="AdvP4DF60E" w:hAnsi="Arial" w:cs="Arial"/>
          <w:kern w:val="0"/>
          <w:sz w:val="24"/>
          <w:szCs w:val="24"/>
        </w:rPr>
        <w:t xml:space="preserve"> language before December 2015, using the bibliographic databases CINAHL, Medline (Ovid), Scopus, Embase, </w:t>
      </w:r>
      <w:r w:rsidRPr="00732800">
        <w:rPr>
          <w:rFonts w:ascii="Arial" w:eastAsia="AdvP4DF60E" w:hAnsi="Arial" w:cs="Arial"/>
          <w:noProof/>
          <w:kern w:val="0"/>
          <w:sz w:val="24"/>
          <w:szCs w:val="24"/>
        </w:rPr>
        <w:t>Psyc</w:t>
      </w:r>
      <w:r w:rsidR="00585EFD" w:rsidRPr="00732800">
        <w:rPr>
          <w:rFonts w:ascii="Arial" w:eastAsia="AdvP4DF60E" w:hAnsi="Arial" w:cs="Arial"/>
          <w:noProof/>
          <w:kern w:val="0"/>
          <w:sz w:val="24"/>
          <w:szCs w:val="24"/>
        </w:rPr>
        <w:t>INFO</w:t>
      </w:r>
      <w:r w:rsidRPr="00732800">
        <w:rPr>
          <w:rFonts w:ascii="Arial" w:eastAsia="AdvP4DF60E" w:hAnsi="Arial" w:cs="Arial"/>
          <w:kern w:val="0"/>
          <w:sz w:val="24"/>
          <w:szCs w:val="24"/>
        </w:rPr>
        <w:t xml:space="preserve">, and Proquest-Central. Both medical subject heading (Mesh) terms and </w:t>
      </w:r>
      <w:r w:rsidRPr="00732800">
        <w:rPr>
          <w:rFonts w:ascii="Arial" w:eastAsia="AdvP4DF60E" w:hAnsi="Arial" w:cs="Arial"/>
          <w:noProof/>
          <w:kern w:val="0"/>
          <w:sz w:val="24"/>
          <w:szCs w:val="24"/>
        </w:rPr>
        <w:t>keywords</w:t>
      </w:r>
      <w:r w:rsidRPr="00732800">
        <w:rPr>
          <w:rFonts w:ascii="Arial" w:eastAsia="AdvP4DF60E" w:hAnsi="Arial" w:cs="Arial"/>
          <w:kern w:val="0"/>
          <w:sz w:val="24"/>
          <w:szCs w:val="24"/>
        </w:rPr>
        <w:t xml:space="preserve"> were used in searching (Table 1).</w:t>
      </w:r>
    </w:p>
    <w:p w:rsidR="00035EE8" w:rsidRPr="00732800" w:rsidRDefault="00035EE8" w:rsidP="00F06EF3">
      <w:pPr>
        <w:autoSpaceDE w:val="0"/>
        <w:autoSpaceDN w:val="0"/>
        <w:adjustRightInd w:val="0"/>
        <w:spacing w:line="360" w:lineRule="auto"/>
        <w:jc w:val="left"/>
        <w:rPr>
          <w:rFonts w:ascii="Arial" w:eastAsia="AdvP4DF60E" w:hAnsi="Arial" w:cs="Arial"/>
          <w:kern w:val="0"/>
          <w:sz w:val="24"/>
          <w:szCs w:val="24"/>
        </w:rPr>
      </w:pPr>
    </w:p>
    <w:p w:rsidR="00BD0FF9" w:rsidRPr="00732800" w:rsidRDefault="00BD0FF9" w:rsidP="00F06EF3">
      <w:pPr>
        <w:autoSpaceDE w:val="0"/>
        <w:autoSpaceDN w:val="0"/>
        <w:adjustRightInd w:val="0"/>
        <w:spacing w:line="360" w:lineRule="auto"/>
        <w:jc w:val="left"/>
        <w:rPr>
          <w:rFonts w:ascii="Arial" w:eastAsia="AdvP4DF60E" w:hAnsi="Arial" w:cs="Arial"/>
          <w:kern w:val="0"/>
          <w:sz w:val="24"/>
          <w:szCs w:val="24"/>
        </w:rPr>
      </w:pPr>
      <w:r w:rsidRPr="00732800">
        <w:rPr>
          <w:rFonts w:ascii="Arial" w:eastAsia="AdvP4DF60E" w:hAnsi="Arial" w:cs="Arial"/>
          <w:kern w:val="0"/>
          <w:sz w:val="24"/>
          <w:szCs w:val="24"/>
        </w:rPr>
        <w:t>Duplicates were removed from the initially identified studies. We first assessed titles and abstracts and removed studies that were not relevant to the research question. The remaining studies were assessed in full text in detail and were checked by two independent reviewers (LZ, RG). Any new relevant papers identified in reference lists were then assessed. The studies not meeting inclusion criteria were removed (Figure 1).</w:t>
      </w:r>
    </w:p>
    <w:p w:rsidR="00035EE8" w:rsidRPr="00732800" w:rsidRDefault="00035EE8" w:rsidP="00F06EF3">
      <w:pPr>
        <w:autoSpaceDE w:val="0"/>
        <w:autoSpaceDN w:val="0"/>
        <w:adjustRightInd w:val="0"/>
        <w:spacing w:line="360" w:lineRule="auto"/>
        <w:jc w:val="left"/>
        <w:rPr>
          <w:rFonts w:ascii="Arial" w:eastAsia="AdvP4DF60E" w:hAnsi="Arial" w:cs="Arial"/>
          <w:kern w:val="0"/>
          <w:sz w:val="24"/>
          <w:szCs w:val="24"/>
        </w:rPr>
      </w:pPr>
    </w:p>
    <w:p w:rsidR="00BD0FF9" w:rsidRPr="00732800" w:rsidRDefault="00BD0FF9" w:rsidP="00F06EF3">
      <w:pPr>
        <w:autoSpaceDE w:val="0"/>
        <w:autoSpaceDN w:val="0"/>
        <w:adjustRightInd w:val="0"/>
        <w:spacing w:line="360" w:lineRule="auto"/>
        <w:jc w:val="left"/>
        <w:rPr>
          <w:rFonts w:ascii="Arial" w:eastAsia="AdvP4DF60E" w:hAnsi="Arial" w:cs="Arial"/>
          <w:b/>
          <w:i/>
          <w:kern w:val="0"/>
          <w:sz w:val="24"/>
          <w:szCs w:val="24"/>
        </w:rPr>
      </w:pPr>
      <w:r w:rsidRPr="00732800">
        <w:rPr>
          <w:rFonts w:ascii="Arial" w:eastAsia="AdvP4DF60E" w:hAnsi="Arial" w:cs="Arial"/>
          <w:b/>
          <w:i/>
          <w:kern w:val="0"/>
          <w:sz w:val="24"/>
          <w:szCs w:val="24"/>
        </w:rPr>
        <w:t>Inclusion criteria</w:t>
      </w:r>
    </w:p>
    <w:p w:rsidR="00035EE8" w:rsidRPr="00732800" w:rsidRDefault="00BD0FF9" w:rsidP="00035EE8">
      <w:pPr>
        <w:pStyle w:val="ListParagraph"/>
        <w:widowControl/>
        <w:numPr>
          <w:ilvl w:val="0"/>
          <w:numId w:val="1"/>
        </w:numPr>
        <w:spacing w:after="200" w:line="360" w:lineRule="auto"/>
        <w:ind w:firstLineChars="0"/>
        <w:contextualSpacing/>
        <w:jc w:val="left"/>
      </w:pPr>
      <w:r w:rsidRPr="00732800">
        <w:rPr>
          <w:rFonts w:ascii="Arial" w:hAnsi="Arial" w:cs="Arial"/>
          <w:sz w:val="24"/>
          <w:szCs w:val="24"/>
        </w:rPr>
        <w:t xml:space="preserve">Sample includes patients who have </w:t>
      </w:r>
      <w:r w:rsidR="00D91E6B" w:rsidRPr="00732800">
        <w:rPr>
          <w:rFonts w:ascii="Arial" w:hAnsi="Arial" w:cs="Arial"/>
          <w:sz w:val="24"/>
          <w:szCs w:val="24"/>
        </w:rPr>
        <w:t>been admitted</w:t>
      </w:r>
      <w:r w:rsidRPr="00732800">
        <w:rPr>
          <w:rFonts w:ascii="Arial" w:hAnsi="Arial" w:cs="Arial"/>
          <w:sz w:val="24"/>
          <w:szCs w:val="24"/>
        </w:rPr>
        <w:t xml:space="preserve"> for</w:t>
      </w:r>
      <w:r w:rsidR="003A7590" w:rsidRPr="00732800">
        <w:rPr>
          <w:rFonts w:ascii="Arial" w:hAnsi="Arial" w:cs="Arial"/>
          <w:sz w:val="24"/>
          <w:szCs w:val="24"/>
        </w:rPr>
        <w:t xml:space="preserve"> </w:t>
      </w:r>
      <w:r w:rsidR="00066BF6" w:rsidRPr="00732800">
        <w:rPr>
          <w:rFonts w:ascii="Arial" w:hAnsi="Arial" w:cs="Arial"/>
          <w:sz w:val="24"/>
          <w:szCs w:val="24"/>
          <w:lang w:val="en-US"/>
        </w:rPr>
        <w:t>ACS</w:t>
      </w:r>
      <w:r w:rsidR="00021CC7" w:rsidRPr="00732800">
        <w:rPr>
          <w:rFonts w:ascii="Arial" w:hAnsi="Arial" w:cs="Arial"/>
          <w:sz w:val="24"/>
          <w:szCs w:val="24"/>
          <w:lang w:val="en-US"/>
        </w:rPr>
        <w:t xml:space="preserve"> </w:t>
      </w:r>
      <w:r w:rsidR="00FD79E8" w:rsidRPr="00732800">
        <w:rPr>
          <w:rFonts w:ascii="Arial" w:hAnsi="Arial" w:cs="Arial"/>
          <w:sz w:val="24"/>
          <w:szCs w:val="24"/>
        </w:rPr>
        <w:t>including</w:t>
      </w:r>
      <w:r w:rsidR="00066BF6" w:rsidRPr="00732800">
        <w:rPr>
          <w:rFonts w:ascii="Arial" w:hAnsi="Arial" w:cs="Arial"/>
          <w:sz w:val="24"/>
          <w:szCs w:val="24"/>
        </w:rPr>
        <w:t xml:space="preserve"> </w:t>
      </w:r>
      <w:r w:rsidR="00066BF6" w:rsidRPr="00732800">
        <w:rPr>
          <w:rFonts w:ascii="Arial" w:hAnsi="Arial" w:cs="Arial"/>
          <w:color w:val="212121"/>
          <w:sz w:val="24"/>
          <w:szCs w:val="24"/>
          <w:shd w:val="clear" w:color="auto" w:fill="FFFFFF"/>
        </w:rPr>
        <w:t xml:space="preserve">unstable angina, as well as </w:t>
      </w:r>
      <w:r w:rsidR="00242AA9" w:rsidRPr="00732800">
        <w:rPr>
          <w:rFonts w:ascii="Arial" w:hAnsi="Arial" w:cs="Arial"/>
          <w:color w:val="212121"/>
          <w:sz w:val="24"/>
          <w:szCs w:val="24"/>
          <w:shd w:val="clear" w:color="auto" w:fill="FFFFFF"/>
        </w:rPr>
        <w:t>STEMI and non-STEMI</w:t>
      </w:r>
      <w:r w:rsidR="00D840D5" w:rsidRPr="00732800">
        <w:rPr>
          <w:rFonts w:ascii="Arial" w:hAnsi="Arial" w:cs="Arial"/>
          <w:color w:val="212121"/>
          <w:sz w:val="24"/>
          <w:szCs w:val="24"/>
          <w:shd w:val="clear" w:color="auto" w:fill="FFFFFF"/>
        </w:rPr>
        <w:t>,</w:t>
      </w:r>
      <w:r w:rsidR="00FD79E8" w:rsidRPr="00732800">
        <w:rPr>
          <w:rFonts w:ascii="Arial" w:hAnsi="Arial" w:cs="Arial"/>
          <w:sz w:val="24"/>
          <w:szCs w:val="24"/>
          <w:lang w:val="en-US"/>
        </w:rPr>
        <w:t xml:space="preserve"> </w:t>
      </w:r>
      <w:r w:rsidR="00021CC7" w:rsidRPr="00732800">
        <w:rPr>
          <w:rFonts w:ascii="Arial" w:hAnsi="Arial" w:cs="Arial"/>
          <w:sz w:val="24"/>
          <w:szCs w:val="24"/>
          <w:lang w:val="en-US"/>
        </w:rPr>
        <w:t>or</w:t>
      </w:r>
      <w:r w:rsidR="00270039" w:rsidRPr="00732800">
        <w:rPr>
          <w:rFonts w:ascii="Arial" w:hAnsi="Arial" w:cs="Arial"/>
          <w:sz w:val="24"/>
          <w:szCs w:val="24"/>
          <w:lang w:val="en-US"/>
        </w:rPr>
        <w:t xml:space="preserve"> </w:t>
      </w:r>
      <w:r w:rsidR="0028433B" w:rsidRPr="00732800">
        <w:rPr>
          <w:rFonts w:ascii="Arial" w:hAnsi="Arial" w:cs="Arial"/>
          <w:sz w:val="24"/>
          <w:szCs w:val="24"/>
          <w:lang w:val="en-US"/>
        </w:rPr>
        <w:t xml:space="preserve">related </w:t>
      </w:r>
      <w:r w:rsidR="00EB685C" w:rsidRPr="00732800">
        <w:rPr>
          <w:rFonts w:ascii="Arial" w:hAnsi="Arial" w:cs="Arial"/>
          <w:sz w:val="24"/>
          <w:szCs w:val="24"/>
          <w:lang w:val="en-US"/>
        </w:rPr>
        <w:t>procedures</w:t>
      </w:r>
      <w:r w:rsidR="00FD79E8" w:rsidRPr="00732800">
        <w:rPr>
          <w:rFonts w:ascii="Arial" w:hAnsi="Arial" w:cs="Arial"/>
          <w:sz w:val="24"/>
          <w:szCs w:val="24"/>
        </w:rPr>
        <w:t xml:space="preserve"> such as</w:t>
      </w:r>
      <w:r w:rsidRPr="00732800">
        <w:rPr>
          <w:rFonts w:ascii="Arial" w:hAnsi="Arial" w:cs="Arial"/>
          <w:sz w:val="24"/>
          <w:szCs w:val="24"/>
        </w:rPr>
        <w:t xml:space="preserve"> coronary artery bypass graft (CABG), </w:t>
      </w:r>
      <w:r w:rsidR="0028433B" w:rsidRPr="00732800">
        <w:rPr>
          <w:rFonts w:ascii="Arial" w:hAnsi="Arial" w:cs="Arial"/>
          <w:sz w:val="24"/>
          <w:szCs w:val="24"/>
        </w:rPr>
        <w:t xml:space="preserve">and </w:t>
      </w:r>
      <w:r w:rsidRPr="00732800">
        <w:rPr>
          <w:rFonts w:ascii="Arial" w:hAnsi="Arial" w:cs="Arial"/>
          <w:sz w:val="24"/>
          <w:szCs w:val="24"/>
        </w:rPr>
        <w:t>percutaneous coronary intervention (PCI);</w:t>
      </w:r>
    </w:p>
    <w:p w:rsidR="00BD0FF9" w:rsidRPr="00732800" w:rsidRDefault="00BD0FF9" w:rsidP="00F06EF3">
      <w:pPr>
        <w:pStyle w:val="ListParagraph"/>
        <w:widowControl/>
        <w:numPr>
          <w:ilvl w:val="0"/>
          <w:numId w:val="1"/>
        </w:numPr>
        <w:spacing w:after="200" w:line="360" w:lineRule="auto"/>
        <w:ind w:firstLineChars="0"/>
        <w:contextualSpacing/>
        <w:jc w:val="left"/>
        <w:rPr>
          <w:rFonts w:ascii="Arial" w:hAnsi="Arial" w:cs="Arial"/>
          <w:sz w:val="24"/>
          <w:szCs w:val="24"/>
        </w:rPr>
      </w:pPr>
      <w:r w:rsidRPr="00732800">
        <w:rPr>
          <w:rFonts w:ascii="Arial" w:hAnsi="Arial" w:cs="Arial"/>
          <w:sz w:val="24"/>
          <w:szCs w:val="24"/>
        </w:rPr>
        <w:t xml:space="preserve">Studies conducted in </w:t>
      </w:r>
      <w:r w:rsidR="00FC370B" w:rsidRPr="00732800">
        <w:rPr>
          <w:rFonts w:ascii="Arial" w:hAnsi="Arial" w:cs="Arial"/>
          <w:sz w:val="24"/>
          <w:szCs w:val="24"/>
        </w:rPr>
        <w:t xml:space="preserve">people of </w:t>
      </w:r>
      <w:r w:rsidR="00CE4D8F" w:rsidRPr="00732800">
        <w:rPr>
          <w:rFonts w:ascii="Arial" w:hAnsi="Arial" w:cs="Arial"/>
          <w:sz w:val="24"/>
          <w:szCs w:val="24"/>
        </w:rPr>
        <w:t xml:space="preserve">Chinese </w:t>
      </w:r>
      <w:r w:rsidR="00FC370B" w:rsidRPr="00732800">
        <w:rPr>
          <w:rFonts w:ascii="Arial" w:hAnsi="Arial" w:cs="Arial"/>
          <w:sz w:val="24"/>
          <w:szCs w:val="24"/>
        </w:rPr>
        <w:t>ethnicity</w:t>
      </w:r>
      <w:r w:rsidRPr="00732800">
        <w:rPr>
          <w:rFonts w:ascii="Arial" w:hAnsi="Arial" w:cs="Arial"/>
          <w:sz w:val="24"/>
          <w:szCs w:val="24"/>
        </w:rPr>
        <w:t xml:space="preserve"> living in Western countries;</w:t>
      </w:r>
    </w:p>
    <w:p w:rsidR="00BD0FF9" w:rsidRPr="00732800" w:rsidRDefault="00BD0FF9" w:rsidP="00F06EF3">
      <w:pPr>
        <w:pStyle w:val="ListParagraph"/>
        <w:widowControl/>
        <w:numPr>
          <w:ilvl w:val="0"/>
          <w:numId w:val="1"/>
        </w:numPr>
        <w:spacing w:after="200" w:line="360" w:lineRule="auto"/>
        <w:ind w:firstLineChars="0"/>
        <w:contextualSpacing/>
        <w:jc w:val="left"/>
        <w:rPr>
          <w:rFonts w:ascii="Arial" w:hAnsi="Arial" w:cs="Arial"/>
          <w:sz w:val="24"/>
          <w:szCs w:val="24"/>
        </w:rPr>
      </w:pPr>
      <w:r w:rsidRPr="00732800">
        <w:rPr>
          <w:rFonts w:ascii="Arial" w:hAnsi="Arial" w:cs="Arial"/>
          <w:sz w:val="24"/>
          <w:szCs w:val="24"/>
        </w:rPr>
        <w:t>Reported post-discharge self-management and self-care behaviours in above heart conditions and/or</w:t>
      </w:r>
    </w:p>
    <w:p w:rsidR="00BD0FF9" w:rsidRPr="00732800" w:rsidRDefault="00BD0FF9" w:rsidP="00F06EF3">
      <w:pPr>
        <w:pStyle w:val="ListParagraph"/>
        <w:widowControl/>
        <w:numPr>
          <w:ilvl w:val="0"/>
          <w:numId w:val="1"/>
        </w:numPr>
        <w:spacing w:after="200" w:line="360" w:lineRule="auto"/>
        <w:ind w:firstLineChars="0"/>
        <w:contextualSpacing/>
        <w:jc w:val="left"/>
        <w:rPr>
          <w:rFonts w:ascii="Arial" w:hAnsi="Arial" w:cs="Arial"/>
          <w:sz w:val="24"/>
          <w:szCs w:val="24"/>
        </w:rPr>
      </w:pPr>
      <w:r w:rsidRPr="00732800">
        <w:rPr>
          <w:rFonts w:ascii="Arial" w:hAnsi="Arial" w:cs="Arial"/>
          <w:sz w:val="24"/>
          <w:szCs w:val="24"/>
        </w:rPr>
        <w:t xml:space="preserve">Reported </w:t>
      </w:r>
      <w:r w:rsidRPr="00732800">
        <w:rPr>
          <w:rFonts w:ascii="Arial" w:eastAsia="AdvTimes" w:hAnsi="Arial" w:cs="Arial"/>
          <w:kern w:val="0"/>
          <w:sz w:val="24"/>
          <w:szCs w:val="24"/>
        </w:rPr>
        <w:t>experiences in access and utilisation of healthcare</w:t>
      </w:r>
      <w:r w:rsidRPr="00732800">
        <w:rPr>
          <w:rFonts w:ascii="Arial" w:hAnsi="Arial" w:cs="Arial"/>
          <w:sz w:val="24"/>
          <w:szCs w:val="24"/>
        </w:rPr>
        <w:t>;</w:t>
      </w:r>
    </w:p>
    <w:p w:rsidR="003C23AD" w:rsidRPr="00732800" w:rsidRDefault="00BD0FF9" w:rsidP="003C23AD">
      <w:pPr>
        <w:pStyle w:val="ListParagraph"/>
        <w:widowControl/>
        <w:numPr>
          <w:ilvl w:val="0"/>
          <w:numId w:val="1"/>
        </w:numPr>
        <w:spacing w:after="200" w:line="360" w:lineRule="auto"/>
        <w:ind w:firstLineChars="0"/>
        <w:contextualSpacing/>
        <w:jc w:val="left"/>
        <w:rPr>
          <w:lang w:val="en-US"/>
        </w:rPr>
      </w:pPr>
      <w:r w:rsidRPr="00732800">
        <w:rPr>
          <w:rFonts w:ascii="Arial" w:hAnsi="Arial" w:cs="Arial"/>
          <w:sz w:val="24"/>
          <w:szCs w:val="24"/>
        </w:rPr>
        <w:t>Published in English.</w:t>
      </w:r>
    </w:p>
    <w:p w:rsidR="00BD0FF9" w:rsidRPr="00732800" w:rsidRDefault="00BD0FF9" w:rsidP="00F06EF3">
      <w:pPr>
        <w:widowControl/>
        <w:spacing w:after="200" w:line="360" w:lineRule="auto"/>
        <w:contextualSpacing/>
        <w:jc w:val="left"/>
        <w:rPr>
          <w:rFonts w:ascii="Arial" w:eastAsia="AdvP4DF60E" w:hAnsi="Arial" w:cs="Arial"/>
          <w:b/>
          <w:i/>
          <w:kern w:val="0"/>
          <w:sz w:val="24"/>
          <w:szCs w:val="24"/>
        </w:rPr>
      </w:pPr>
      <w:r w:rsidRPr="00732800">
        <w:rPr>
          <w:rFonts w:ascii="Arial" w:eastAsia="AdvP4DF60E" w:hAnsi="Arial" w:cs="Arial"/>
          <w:b/>
          <w:i/>
          <w:kern w:val="0"/>
          <w:sz w:val="24"/>
          <w:szCs w:val="24"/>
        </w:rPr>
        <w:t xml:space="preserve">Charting, </w:t>
      </w:r>
      <w:r w:rsidRPr="00732800">
        <w:rPr>
          <w:rFonts w:ascii="Arial" w:eastAsia="AdvP4DF60E" w:hAnsi="Arial" w:cs="Arial"/>
          <w:b/>
          <w:i/>
          <w:noProof/>
          <w:kern w:val="0"/>
          <w:sz w:val="24"/>
          <w:szCs w:val="24"/>
        </w:rPr>
        <w:t>summarizing</w:t>
      </w:r>
      <w:r w:rsidRPr="00732800">
        <w:rPr>
          <w:rFonts w:ascii="Arial" w:eastAsia="AdvP4DF60E" w:hAnsi="Arial" w:cs="Arial"/>
          <w:b/>
          <w:i/>
          <w:kern w:val="0"/>
          <w:sz w:val="24"/>
          <w:szCs w:val="24"/>
        </w:rPr>
        <w:t xml:space="preserve">, and </w:t>
      </w:r>
      <w:r w:rsidRPr="00732800">
        <w:rPr>
          <w:rFonts w:ascii="Arial" w:eastAsia="AdvP4DF60E" w:hAnsi="Arial" w:cs="Arial"/>
          <w:b/>
          <w:i/>
          <w:noProof/>
          <w:kern w:val="0"/>
          <w:sz w:val="24"/>
          <w:szCs w:val="24"/>
        </w:rPr>
        <w:t>synthesizing</w:t>
      </w:r>
      <w:r w:rsidRPr="00732800">
        <w:rPr>
          <w:rFonts w:ascii="Arial" w:eastAsia="AdvP4DF60E" w:hAnsi="Arial" w:cs="Arial"/>
          <w:b/>
          <w:i/>
          <w:kern w:val="0"/>
          <w:sz w:val="24"/>
          <w:szCs w:val="24"/>
        </w:rPr>
        <w:t xml:space="preserve"> data</w:t>
      </w:r>
      <w:r w:rsidR="001D1753" w:rsidRPr="00732800">
        <w:rPr>
          <w:rFonts w:ascii="Arial" w:eastAsia="AdvP4DF60E" w:hAnsi="Arial" w:cs="Arial"/>
          <w:b/>
          <w:i/>
          <w:kern w:val="0"/>
          <w:sz w:val="24"/>
          <w:szCs w:val="24"/>
        </w:rPr>
        <w:t>,</w:t>
      </w:r>
      <w:r w:rsidRPr="00732800">
        <w:rPr>
          <w:rFonts w:ascii="Arial" w:eastAsia="AdvP4DF60E" w:hAnsi="Arial" w:cs="Arial"/>
          <w:b/>
          <w:i/>
          <w:kern w:val="0"/>
          <w:sz w:val="24"/>
          <w:szCs w:val="24"/>
        </w:rPr>
        <w:t xml:space="preserve"> reporting </w:t>
      </w:r>
      <w:r w:rsidR="001D1753" w:rsidRPr="00732800">
        <w:rPr>
          <w:rFonts w:ascii="Arial" w:eastAsia="AdvP4DF60E" w:hAnsi="Arial" w:cs="Arial"/>
          <w:b/>
          <w:i/>
          <w:kern w:val="0"/>
          <w:sz w:val="24"/>
          <w:szCs w:val="24"/>
        </w:rPr>
        <w:t xml:space="preserve">and validating </w:t>
      </w:r>
      <w:r w:rsidRPr="00732800">
        <w:rPr>
          <w:rFonts w:ascii="Arial" w:eastAsia="AdvP4DF60E" w:hAnsi="Arial" w:cs="Arial"/>
          <w:b/>
          <w:i/>
          <w:kern w:val="0"/>
          <w:sz w:val="24"/>
          <w:szCs w:val="24"/>
        </w:rPr>
        <w:t>results</w:t>
      </w:r>
    </w:p>
    <w:p w:rsidR="00035EE8" w:rsidRPr="00732800" w:rsidRDefault="00BD0FF9" w:rsidP="00F06EF3">
      <w:pPr>
        <w:autoSpaceDE w:val="0"/>
        <w:autoSpaceDN w:val="0"/>
        <w:adjustRightInd w:val="0"/>
        <w:spacing w:line="360" w:lineRule="auto"/>
        <w:jc w:val="left"/>
        <w:rPr>
          <w:rFonts w:ascii="Arial" w:eastAsia="AdvTimes" w:hAnsi="Arial" w:cs="Arial"/>
          <w:kern w:val="0"/>
          <w:sz w:val="24"/>
          <w:szCs w:val="24"/>
        </w:rPr>
      </w:pPr>
      <w:r w:rsidRPr="00732800">
        <w:rPr>
          <w:rFonts w:ascii="Arial" w:eastAsia="AdvTimes" w:hAnsi="Arial" w:cs="Arial"/>
          <w:kern w:val="0"/>
          <w:sz w:val="24"/>
          <w:szCs w:val="24"/>
        </w:rPr>
        <w:t>Data from each paper was charted, subsequently analysed and reported. Information regarding publication</w:t>
      </w:r>
      <w:r w:rsidRPr="00732800">
        <w:rPr>
          <w:rFonts w:ascii="Arial" w:eastAsia="AdvTimes" w:hAnsi="Arial" w:cs="Arial" w:hint="eastAsia"/>
          <w:kern w:val="0"/>
          <w:sz w:val="24"/>
          <w:szCs w:val="24"/>
        </w:rPr>
        <w:t>,</w:t>
      </w:r>
      <w:r w:rsidRPr="00732800">
        <w:rPr>
          <w:rFonts w:ascii="Arial" w:eastAsia="AdvTimes" w:hAnsi="Arial" w:cs="Arial"/>
          <w:kern w:val="0"/>
          <w:sz w:val="24"/>
          <w:szCs w:val="24"/>
        </w:rPr>
        <w:t xml:space="preserve"> study aim, study design, participants (age, gender), sample size, diagnosis, and main findings </w:t>
      </w:r>
      <w:r w:rsidRPr="00732800">
        <w:rPr>
          <w:rFonts w:ascii="Arial" w:eastAsia="AdvTimes" w:hAnsi="Arial" w:cs="Arial"/>
          <w:noProof/>
          <w:kern w:val="0"/>
          <w:sz w:val="24"/>
          <w:szCs w:val="24"/>
        </w:rPr>
        <w:t>w</w:t>
      </w:r>
      <w:r w:rsidR="00585EFD" w:rsidRPr="00732800">
        <w:rPr>
          <w:rFonts w:ascii="Arial" w:eastAsia="AdvTimes" w:hAnsi="Arial" w:cs="Arial"/>
          <w:noProof/>
          <w:kern w:val="0"/>
          <w:sz w:val="24"/>
          <w:szCs w:val="24"/>
        </w:rPr>
        <w:t>as</w:t>
      </w:r>
      <w:r w:rsidRPr="00732800">
        <w:rPr>
          <w:rFonts w:ascii="Arial" w:eastAsia="AdvTimes" w:hAnsi="Arial" w:cs="Arial"/>
          <w:kern w:val="0"/>
          <w:sz w:val="24"/>
          <w:szCs w:val="24"/>
        </w:rPr>
        <w:t xml:space="preserve"> extracted and summarised. After reviewing data and making notes, thematic analysis was used in analysing qualitative data.</w:t>
      </w:r>
    </w:p>
    <w:p w:rsidR="00035EE8" w:rsidRPr="00732800" w:rsidRDefault="00035EE8" w:rsidP="00F06EF3">
      <w:pPr>
        <w:autoSpaceDE w:val="0"/>
        <w:autoSpaceDN w:val="0"/>
        <w:adjustRightInd w:val="0"/>
        <w:spacing w:line="360" w:lineRule="auto"/>
        <w:jc w:val="left"/>
        <w:rPr>
          <w:rFonts w:ascii="Arial" w:eastAsia="AdvTimes" w:hAnsi="Arial" w:cs="Arial"/>
          <w:kern w:val="0"/>
          <w:sz w:val="24"/>
          <w:szCs w:val="24"/>
        </w:rPr>
      </w:pPr>
    </w:p>
    <w:p w:rsidR="001D1753" w:rsidRPr="00732800" w:rsidRDefault="00BD0FF9" w:rsidP="00F06EF3">
      <w:pPr>
        <w:autoSpaceDE w:val="0"/>
        <w:autoSpaceDN w:val="0"/>
        <w:adjustRightInd w:val="0"/>
        <w:spacing w:line="360" w:lineRule="auto"/>
        <w:jc w:val="left"/>
        <w:rPr>
          <w:rFonts w:ascii="Arial" w:eastAsia="AdvTimes" w:hAnsi="Arial" w:cs="Arial"/>
          <w:kern w:val="0"/>
          <w:sz w:val="24"/>
          <w:szCs w:val="24"/>
        </w:rPr>
      </w:pPr>
      <w:r w:rsidRPr="00732800">
        <w:rPr>
          <w:rFonts w:ascii="Arial" w:eastAsia="AdvTimes" w:hAnsi="Arial" w:cs="Arial"/>
          <w:kern w:val="0"/>
          <w:sz w:val="24"/>
          <w:szCs w:val="24"/>
        </w:rPr>
        <w:t xml:space="preserve">An overview of the findings related to patients’ self-management behaviours and experiences in accessing and utilisation of healthcare extracted from the studies was </w:t>
      </w:r>
      <w:r w:rsidRPr="00732800">
        <w:rPr>
          <w:rFonts w:ascii="Arial" w:eastAsia="AdvTimes" w:hAnsi="Arial" w:cs="Arial"/>
          <w:noProof/>
          <w:kern w:val="0"/>
          <w:sz w:val="24"/>
          <w:szCs w:val="24"/>
        </w:rPr>
        <w:t>categorized</w:t>
      </w:r>
      <w:r w:rsidRPr="00732800">
        <w:rPr>
          <w:rFonts w:ascii="Arial" w:eastAsia="AdvTimes" w:hAnsi="Arial" w:cs="Arial"/>
          <w:kern w:val="0"/>
          <w:sz w:val="24"/>
          <w:szCs w:val="24"/>
        </w:rPr>
        <w:t xml:space="preserve"> into different domains, namely access and utilisation of healthcare, provider-patient interaction and self-care </w:t>
      </w:r>
      <w:r w:rsidRPr="00732800">
        <w:rPr>
          <w:rFonts w:ascii="Arial" w:eastAsia="AdvTimes" w:hAnsi="Arial" w:cs="Arial"/>
          <w:noProof/>
          <w:kern w:val="0"/>
          <w:sz w:val="24"/>
          <w:szCs w:val="24"/>
        </w:rPr>
        <w:t>[12]</w:t>
      </w:r>
      <w:r w:rsidRPr="00732800">
        <w:rPr>
          <w:rFonts w:ascii="Arial" w:eastAsia="AdvTimes" w:hAnsi="Arial" w:cs="Arial"/>
          <w:kern w:val="0"/>
          <w:sz w:val="24"/>
          <w:szCs w:val="24"/>
        </w:rPr>
        <w:t xml:space="preserve">. The first author (LZ) extracted the data, and a second </w:t>
      </w:r>
      <w:r w:rsidR="00F07E54" w:rsidRPr="00732800">
        <w:rPr>
          <w:rFonts w:ascii="Arial" w:eastAsia="AdvTimes" w:hAnsi="Arial" w:cs="Arial"/>
          <w:kern w:val="0"/>
          <w:sz w:val="24"/>
          <w:szCs w:val="24"/>
        </w:rPr>
        <w:t xml:space="preserve">author </w:t>
      </w:r>
      <w:r w:rsidRPr="00732800">
        <w:rPr>
          <w:rFonts w:ascii="Arial" w:eastAsia="AdvTimes" w:hAnsi="Arial" w:cs="Arial"/>
          <w:kern w:val="0"/>
          <w:sz w:val="24"/>
          <w:szCs w:val="24"/>
        </w:rPr>
        <w:t>(RG) independently reviewed the extracted data. Potential disagreements were discussed to reaching consensus. Based on agreed data, patterns and themes were developed.</w:t>
      </w:r>
    </w:p>
    <w:p w:rsidR="00035EE8" w:rsidRPr="00732800" w:rsidRDefault="00035EE8" w:rsidP="00F06EF3">
      <w:pPr>
        <w:autoSpaceDE w:val="0"/>
        <w:autoSpaceDN w:val="0"/>
        <w:adjustRightInd w:val="0"/>
        <w:spacing w:line="360" w:lineRule="auto"/>
        <w:jc w:val="left"/>
        <w:rPr>
          <w:rFonts w:ascii="Arial" w:eastAsia="AdvTimes" w:hAnsi="Arial" w:cs="Arial"/>
          <w:kern w:val="0"/>
          <w:sz w:val="24"/>
          <w:szCs w:val="24"/>
        </w:rPr>
      </w:pPr>
    </w:p>
    <w:p w:rsidR="00906118" w:rsidRPr="00732800" w:rsidRDefault="00BD0FF9" w:rsidP="00906118">
      <w:pPr>
        <w:widowControl/>
        <w:spacing w:after="200" w:line="360" w:lineRule="auto"/>
        <w:contextualSpacing/>
        <w:jc w:val="left"/>
        <w:rPr>
          <w:rFonts w:ascii="Arial" w:hAnsi="Arial" w:cs="Arial"/>
          <w:sz w:val="24"/>
          <w:szCs w:val="24"/>
        </w:rPr>
      </w:pPr>
      <w:r w:rsidRPr="00732800">
        <w:rPr>
          <w:rFonts w:ascii="Arial" w:eastAsia="AdvTimes" w:hAnsi="Arial" w:cs="Arial"/>
          <w:kern w:val="0"/>
          <w:sz w:val="24"/>
          <w:szCs w:val="24"/>
        </w:rPr>
        <w:t xml:space="preserve">To validate the results in the last step, </w:t>
      </w:r>
      <w:r w:rsidR="00870505" w:rsidRPr="00732800">
        <w:rPr>
          <w:rFonts w:ascii="Arial" w:eastAsia="AdvTimes" w:hAnsi="Arial" w:cs="Arial"/>
          <w:kern w:val="0"/>
          <w:sz w:val="24"/>
          <w:szCs w:val="24"/>
        </w:rPr>
        <w:t xml:space="preserve">seven professionals were contacted </w:t>
      </w:r>
      <w:r w:rsidR="00D91E6B" w:rsidRPr="00732800">
        <w:rPr>
          <w:rFonts w:ascii="Arial" w:eastAsia="AdvTimes" w:hAnsi="Arial" w:cs="Arial"/>
          <w:kern w:val="0"/>
          <w:sz w:val="24"/>
          <w:szCs w:val="24"/>
        </w:rPr>
        <w:t xml:space="preserve">to form </w:t>
      </w:r>
      <w:r w:rsidRPr="00732800">
        <w:rPr>
          <w:rFonts w:ascii="Arial" w:eastAsia="AdvTimes" w:hAnsi="Arial" w:cs="Arial"/>
          <w:kern w:val="0"/>
          <w:sz w:val="24"/>
          <w:szCs w:val="24"/>
        </w:rPr>
        <w:t>a multidisciplinary pane</w:t>
      </w:r>
      <w:r w:rsidR="00443CAC" w:rsidRPr="00732800">
        <w:rPr>
          <w:rFonts w:ascii="Arial" w:eastAsia="AdvTimes" w:hAnsi="Arial" w:cs="Arial"/>
          <w:kern w:val="0"/>
          <w:sz w:val="24"/>
          <w:szCs w:val="24"/>
        </w:rPr>
        <w:t>l</w:t>
      </w:r>
      <w:r w:rsidRPr="00732800">
        <w:rPr>
          <w:rFonts w:ascii="Arial" w:eastAsia="AdvTimes" w:hAnsi="Arial" w:cs="Arial"/>
          <w:kern w:val="0"/>
          <w:sz w:val="24"/>
          <w:szCs w:val="24"/>
        </w:rPr>
        <w:t xml:space="preserve">, consisting of </w:t>
      </w:r>
      <w:r w:rsidR="00160D3B" w:rsidRPr="00732800">
        <w:rPr>
          <w:rFonts w:ascii="Arial" w:eastAsia="AdvTimes" w:hAnsi="Arial" w:cs="Arial"/>
          <w:kern w:val="0"/>
          <w:sz w:val="24"/>
          <w:szCs w:val="24"/>
        </w:rPr>
        <w:t xml:space="preserve">three </w:t>
      </w:r>
      <w:r w:rsidR="00B000EF" w:rsidRPr="00732800">
        <w:rPr>
          <w:rFonts w:ascii="Arial" w:eastAsia="AdvTimes" w:hAnsi="Arial" w:cs="Arial"/>
          <w:kern w:val="0"/>
          <w:sz w:val="24"/>
          <w:szCs w:val="24"/>
        </w:rPr>
        <w:t xml:space="preserve">senior </w:t>
      </w:r>
      <w:r w:rsidRPr="00732800">
        <w:rPr>
          <w:rFonts w:ascii="Arial" w:eastAsia="AdvTimes" w:hAnsi="Arial" w:cs="Arial"/>
          <w:kern w:val="0"/>
          <w:sz w:val="24"/>
          <w:szCs w:val="24"/>
        </w:rPr>
        <w:t xml:space="preserve">cardiac nurses and </w:t>
      </w:r>
      <w:r w:rsidR="009306B0" w:rsidRPr="00732800">
        <w:rPr>
          <w:rFonts w:ascii="Arial" w:eastAsia="AdvTimes" w:hAnsi="Arial" w:cs="Arial"/>
          <w:kern w:val="0"/>
          <w:sz w:val="24"/>
          <w:szCs w:val="24"/>
        </w:rPr>
        <w:t>four</w:t>
      </w:r>
      <w:r w:rsidR="00160D3B" w:rsidRPr="00732800">
        <w:rPr>
          <w:rFonts w:ascii="Arial" w:eastAsia="AdvTimes" w:hAnsi="Arial" w:cs="Arial"/>
          <w:kern w:val="0"/>
          <w:sz w:val="24"/>
          <w:szCs w:val="24"/>
        </w:rPr>
        <w:t xml:space="preserve"> </w:t>
      </w:r>
      <w:r w:rsidRPr="00732800">
        <w:rPr>
          <w:rFonts w:ascii="Arial" w:eastAsia="AdvTimes" w:hAnsi="Arial" w:cs="Arial"/>
          <w:kern w:val="0"/>
          <w:sz w:val="24"/>
          <w:szCs w:val="24"/>
        </w:rPr>
        <w:t>researchers.</w:t>
      </w:r>
      <w:r w:rsidR="00FD79E8" w:rsidRPr="00732800">
        <w:rPr>
          <w:rFonts w:ascii="Arial" w:eastAsia="AdvTimes" w:hAnsi="Arial" w:cs="Arial"/>
          <w:kern w:val="0"/>
          <w:sz w:val="24"/>
          <w:szCs w:val="24"/>
        </w:rPr>
        <w:t xml:space="preserve"> </w:t>
      </w:r>
      <w:r w:rsidR="0047470F" w:rsidRPr="00732800">
        <w:rPr>
          <w:rFonts w:ascii="Arial" w:eastAsia="AdvTimes" w:hAnsi="Arial" w:cs="Arial"/>
          <w:kern w:val="0"/>
          <w:sz w:val="24"/>
          <w:szCs w:val="24"/>
        </w:rPr>
        <w:t>The t</w:t>
      </w:r>
      <w:r w:rsidR="00160D3B" w:rsidRPr="00732800">
        <w:rPr>
          <w:rFonts w:ascii="Arial" w:eastAsia="AdvTimes" w:hAnsi="Arial" w:cs="Arial"/>
          <w:kern w:val="0"/>
          <w:sz w:val="24"/>
          <w:szCs w:val="24"/>
        </w:rPr>
        <w:t>hree cardiac nurses</w:t>
      </w:r>
      <w:r w:rsidR="0047470F" w:rsidRPr="00732800">
        <w:rPr>
          <w:rFonts w:ascii="Arial" w:eastAsia="AdvTimes" w:hAnsi="Arial" w:cs="Arial"/>
          <w:kern w:val="0"/>
          <w:sz w:val="24"/>
          <w:szCs w:val="24"/>
        </w:rPr>
        <w:t xml:space="preserve">, of whom two were Chinese, </w:t>
      </w:r>
      <w:r w:rsidR="00160D3B" w:rsidRPr="00732800">
        <w:rPr>
          <w:rFonts w:ascii="Arial" w:eastAsia="AdvTimes" w:hAnsi="Arial" w:cs="Arial"/>
          <w:kern w:val="0"/>
          <w:sz w:val="24"/>
          <w:szCs w:val="24"/>
        </w:rPr>
        <w:t xml:space="preserve">have extensive experience in caring </w:t>
      </w:r>
      <w:r w:rsidR="00585EFD" w:rsidRPr="00732800">
        <w:rPr>
          <w:rFonts w:ascii="Arial" w:eastAsia="AdvTimes" w:hAnsi="Arial" w:cs="Arial"/>
          <w:noProof/>
          <w:kern w:val="0"/>
          <w:sz w:val="24"/>
          <w:szCs w:val="24"/>
        </w:rPr>
        <w:t>for</w:t>
      </w:r>
      <w:r w:rsidR="00160D3B" w:rsidRPr="00732800">
        <w:rPr>
          <w:rFonts w:ascii="Arial" w:eastAsia="AdvTimes" w:hAnsi="Arial" w:cs="Arial"/>
          <w:kern w:val="0"/>
          <w:sz w:val="24"/>
          <w:szCs w:val="24"/>
        </w:rPr>
        <w:t xml:space="preserve"> cardiac patients of Chinese ethnicity. </w:t>
      </w:r>
      <w:r w:rsidR="0047470F" w:rsidRPr="00732800">
        <w:rPr>
          <w:rFonts w:ascii="Arial" w:eastAsia="AdvTimes" w:hAnsi="Arial" w:cs="Arial"/>
          <w:kern w:val="0"/>
          <w:sz w:val="24"/>
          <w:szCs w:val="24"/>
        </w:rPr>
        <w:t>Of the f</w:t>
      </w:r>
      <w:r w:rsidR="00B000EF" w:rsidRPr="00732800">
        <w:rPr>
          <w:rFonts w:ascii="Arial" w:eastAsia="AdvTimes" w:hAnsi="Arial" w:cs="Arial"/>
          <w:kern w:val="0"/>
          <w:sz w:val="24"/>
          <w:szCs w:val="24"/>
        </w:rPr>
        <w:t>our</w:t>
      </w:r>
      <w:r w:rsidR="002F07BD" w:rsidRPr="00732800">
        <w:rPr>
          <w:rFonts w:ascii="Arial" w:eastAsia="AdvTimes" w:hAnsi="Arial" w:cs="Arial"/>
          <w:kern w:val="0"/>
          <w:sz w:val="24"/>
          <w:szCs w:val="24"/>
        </w:rPr>
        <w:t xml:space="preserve"> researchers</w:t>
      </w:r>
      <w:r w:rsidR="0047470F" w:rsidRPr="00732800">
        <w:rPr>
          <w:rFonts w:ascii="Arial" w:eastAsia="AdvTimes" w:hAnsi="Arial" w:cs="Arial"/>
          <w:kern w:val="0"/>
          <w:sz w:val="24"/>
          <w:szCs w:val="24"/>
        </w:rPr>
        <w:t xml:space="preserve">, </w:t>
      </w:r>
      <w:r w:rsidR="00807623" w:rsidRPr="00732800">
        <w:rPr>
          <w:rFonts w:ascii="Arial" w:eastAsia="AdvTimes" w:hAnsi="Arial" w:cs="Arial"/>
          <w:kern w:val="0"/>
          <w:sz w:val="24"/>
          <w:szCs w:val="24"/>
        </w:rPr>
        <w:t>two</w:t>
      </w:r>
      <w:r w:rsidR="0047470F" w:rsidRPr="00732800">
        <w:rPr>
          <w:rFonts w:ascii="Arial" w:eastAsia="AdvTimes" w:hAnsi="Arial" w:cs="Arial"/>
          <w:kern w:val="0"/>
          <w:sz w:val="24"/>
          <w:szCs w:val="24"/>
        </w:rPr>
        <w:t xml:space="preserve"> of whom were Chinese,</w:t>
      </w:r>
      <w:r w:rsidR="002F07BD" w:rsidRPr="00732800">
        <w:rPr>
          <w:rFonts w:ascii="Arial" w:eastAsia="AdvTimes" w:hAnsi="Arial" w:cs="Arial"/>
          <w:kern w:val="0"/>
          <w:sz w:val="24"/>
          <w:szCs w:val="24"/>
        </w:rPr>
        <w:t xml:space="preserve"> </w:t>
      </w:r>
      <w:r w:rsidR="0047470F" w:rsidRPr="00732800">
        <w:rPr>
          <w:rFonts w:ascii="Arial" w:eastAsia="AdvTimes" w:hAnsi="Arial" w:cs="Arial"/>
          <w:kern w:val="0"/>
          <w:sz w:val="24"/>
          <w:szCs w:val="24"/>
        </w:rPr>
        <w:t>one ha</w:t>
      </w:r>
      <w:r w:rsidR="00AA3D0E" w:rsidRPr="00732800">
        <w:rPr>
          <w:rFonts w:ascii="Arial" w:eastAsia="AdvTimes" w:hAnsi="Arial" w:cs="Arial"/>
          <w:kern w:val="0"/>
          <w:sz w:val="24"/>
          <w:szCs w:val="24"/>
        </w:rPr>
        <w:t>ving</w:t>
      </w:r>
      <w:r w:rsidR="0047470F" w:rsidRPr="00732800">
        <w:rPr>
          <w:rFonts w:ascii="Arial" w:eastAsia="AdvTimes" w:hAnsi="Arial" w:cs="Arial"/>
          <w:kern w:val="0"/>
          <w:sz w:val="24"/>
          <w:szCs w:val="24"/>
        </w:rPr>
        <w:t xml:space="preserve"> </w:t>
      </w:r>
      <w:r w:rsidR="00B000EF" w:rsidRPr="00732800">
        <w:rPr>
          <w:rFonts w:ascii="Arial" w:eastAsia="AdvTimes" w:hAnsi="Arial" w:cs="Arial"/>
          <w:kern w:val="0"/>
          <w:sz w:val="24"/>
          <w:szCs w:val="24"/>
        </w:rPr>
        <w:t>expertise</w:t>
      </w:r>
      <w:r w:rsidR="0047470F" w:rsidRPr="00732800">
        <w:rPr>
          <w:rFonts w:ascii="Arial" w:eastAsia="AdvTimes" w:hAnsi="Arial" w:cs="Arial"/>
          <w:kern w:val="0"/>
          <w:sz w:val="24"/>
          <w:szCs w:val="24"/>
        </w:rPr>
        <w:t xml:space="preserve"> in</w:t>
      </w:r>
      <w:r w:rsidR="00B000EF" w:rsidRPr="00732800">
        <w:rPr>
          <w:rFonts w:ascii="Arial" w:eastAsia="AdvTimes" w:hAnsi="Arial" w:cs="Arial"/>
          <w:kern w:val="0"/>
          <w:sz w:val="24"/>
          <w:szCs w:val="24"/>
        </w:rPr>
        <w:t xml:space="preserve"> health promotion,</w:t>
      </w:r>
      <w:r w:rsidR="002F07BD" w:rsidRPr="00732800">
        <w:rPr>
          <w:rFonts w:ascii="Arial" w:eastAsia="AdvTimes" w:hAnsi="Arial" w:cs="Arial"/>
          <w:kern w:val="0"/>
          <w:sz w:val="24"/>
          <w:szCs w:val="24"/>
        </w:rPr>
        <w:t xml:space="preserve"> </w:t>
      </w:r>
      <w:r w:rsidR="0047470F" w:rsidRPr="00732800">
        <w:rPr>
          <w:rFonts w:ascii="Arial" w:eastAsia="AdvTimes" w:hAnsi="Arial" w:cs="Arial"/>
          <w:kern w:val="0"/>
          <w:sz w:val="24"/>
          <w:szCs w:val="24"/>
        </w:rPr>
        <w:t>one in cross-cultural qualitative research, and t</w:t>
      </w:r>
      <w:r w:rsidR="002F07BD" w:rsidRPr="00732800">
        <w:rPr>
          <w:rFonts w:ascii="Arial" w:eastAsia="AdvTimes" w:hAnsi="Arial" w:cs="Arial"/>
          <w:kern w:val="0"/>
          <w:sz w:val="24"/>
          <w:szCs w:val="24"/>
        </w:rPr>
        <w:t>wo</w:t>
      </w:r>
      <w:r w:rsidR="00807623" w:rsidRPr="00732800">
        <w:rPr>
          <w:rFonts w:ascii="Arial" w:eastAsia="AdvTimes" w:hAnsi="Arial" w:cs="Arial"/>
          <w:kern w:val="0"/>
          <w:sz w:val="24"/>
          <w:szCs w:val="24"/>
        </w:rPr>
        <w:t xml:space="preserve"> </w:t>
      </w:r>
      <w:r w:rsidR="002F07BD" w:rsidRPr="00732800">
        <w:rPr>
          <w:rFonts w:ascii="Arial" w:eastAsia="AdvTimes" w:hAnsi="Arial" w:cs="Arial"/>
          <w:kern w:val="0"/>
          <w:sz w:val="24"/>
          <w:szCs w:val="24"/>
        </w:rPr>
        <w:t xml:space="preserve">in cardiac </w:t>
      </w:r>
      <w:r w:rsidR="001D1753" w:rsidRPr="00732800">
        <w:rPr>
          <w:rFonts w:ascii="Arial" w:eastAsia="AdvTimes" w:hAnsi="Arial" w:cs="Arial"/>
          <w:kern w:val="0"/>
          <w:sz w:val="24"/>
          <w:szCs w:val="24"/>
        </w:rPr>
        <w:t xml:space="preserve">disease </w:t>
      </w:r>
      <w:r w:rsidR="002F07BD" w:rsidRPr="00732800">
        <w:rPr>
          <w:rFonts w:ascii="Arial" w:eastAsia="AdvTimes" w:hAnsi="Arial" w:cs="Arial"/>
          <w:kern w:val="0"/>
          <w:sz w:val="24"/>
          <w:szCs w:val="24"/>
        </w:rPr>
        <w:t>secondary prevention.</w:t>
      </w:r>
      <w:r w:rsidR="00906118" w:rsidRPr="00732800">
        <w:rPr>
          <w:rFonts w:ascii="Arial" w:hAnsi="Arial" w:cs="Arial"/>
          <w:sz w:val="24"/>
          <w:szCs w:val="24"/>
        </w:rPr>
        <w:t xml:space="preserve"> Uncertain findings were discussed between panel and authors until clarified.</w:t>
      </w:r>
    </w:p>
    <w:p w:rsidR="00BD0FF9" w:rsidRPr="00732800" w:rsidRDefault="00BD0FF9" w:rsidP="00F06EF3">
      <w:pPr>
        <w:autoSpaceDE w:val="0"/>
        <w:autoSpaceDN w:val="0"/>
        <w:adjustRightInd w:val="0"/>
        <w:spacing w:line="360" w:lineRule="auto"/>
        <w:jc w:val="left"/>
        <w:rPr>
          <w:rFonts w:ascii="Arial" w:eastAsia="AdvTimes" w:hAnsi="Arial" w:cs="Arial"/>
          <w:kern w:val="0"/>
          <w:sz w:val="24"/>
          <w:szCs w:val="24"/>
        </w:rPr>
      </w:pPr>
    </w:p>
    <w:p w:rsidR="00BD0FF9" w:rsidRPr="00732800" w:rsidRDefault="00BD0FF9" w:rsidP="00F06EF3">
      <w:pPr>
        <w:widowControl/>
        <w:spacing w:after="200" w:line="360" w:lineRule="auto"/>
        <w:contextualSpacing/>
        <w:jc w:val="left"/>
        <w:rPr>
          <w:rFonts w:ascii="Arial" w:hAnsi="Arial" w:cs="Arial"/>
          <w:b/>
          <w:sz w:val="24"/>
          <w:szCs w:val="24"/>
        </w:rPr>
      </w:pPr>
      <w:r w:rsidRPr="00732800">
        <w:rPr>
          <w:rFonts w:ascii="Arial" w:hAnsi="Arial" w:cs="Arial"/>
          <w:b/>
          <w:sz w:val="24"/>
          <w:szCs w:val="24"/>
        </w:rPr>
        <w:t>R</w:t>
      </w:r>
      <w:r w:rsidRPr="00732800">
        <w:rPr>
          <w:rFonts w:ascii="Arial" w:hAnsi="Arial" w:cs="Arial" w:hint="eastAsia"/>
          <w:b/>
          <w:sz w:val="24"/>
          <w:szCs w:val="24"/>
        </w:rPr>
        <w:t>ESULT</w:t>
      </w:r>
      <w:r w:rsidRPr="00732800">
        <w:rPr>
          <w:rFonts w:ascii="Arial" w:hAnsi="Arial" w:cs="Arial"/>
          <w:b/>
          <w:sz w:val="24"/>
          <w:szCs w:val="24"/>
        </w:rPr>
        <w:t>S</w:t>
      </w:r>
    </w:p>
    <w:p w:rsidR="00035EE8" w:rsidRPr="00732800" w:rsidRDefault="00BD0FF9" w:rsidP="00F06EF3">
      <w:pPr>
        <w:widowControl/>
        <w:spacing w:after="200" w:line="360" w:lineRule="auto"/>
        <w:contextualSpacing/>
        <w:jc w:val="left"/>
        <w:rPr>
          <w:rFonts w:ascii="Arial" w:eastAsia="AdvP4DF60E" w:hAnsi="Arial" w:cs="Arial"/>
          <w:kern w:val="0"/>
          <w:sz w:val="24"/>
          <w:szCs w:val="24"/>
        </w:rPr>
      </w:pPr>
      <w:r w:rsidRPr="00732800">
        <w:rPr>
          <w:rFonts w:ascii="Arial" w:hAnsi="Arial" w:cs="Arial"/>
          <w:sz w:val="24"/>
          <w:szCs w:val="24"/>
        </w:rPr>
        <w:t>This review included six studies that met the inclusion criteria (Table 2)</w:t>
      </w:r>
      <w:r w:rsidRPr="00732800">
        <w:rPr>
          <w:rFonts w:ascii="Arial" w:hAnsi="Arial" w:cs="Arial"/>
          <w:noProof/>
          <w:sz w:val="24"/>
          <w:szCs w:val="24"/>
        </w:rPr>
        <w:t>[19, 2</w:t>
      </w:r>
      <w:r w:rsidR="008F6E36" w:rsidRPr="00732800">
        <w:rPr>
          <w:rFonts w:ascii="Arial" w:hAnsi="Arial" w:cs="Arial"/>
          <w:noProof/>
          <w:sz w:val="24"/>
          <w:szCs w:val="24"/>
        </w:rPr>
        <w:t>8</w:t>
      </w:r>
      <w:r w:rsidRPr="00732800">
        <w:rPr>
          <w:rFonts w:ascii="Arial" w:hAnsi="Arial" w:cs="Arial"/>
          <w:noProof/>
          <w:sz w:val="24"/>
          <w:szCs w:val="24"/>
        </w:rPr>
        <w:t>, 3</w:t>
      </w:r>
      <w:r w:rsidR="008F6E36" w:rsidRPr="00732800">
        <w:rPr>
          <w:rFonts w:ascii="Arial" w:hAnsi="Arial" w:cs="Arial"/>
          <w:noProof/>
          <w:sz w:val="24"/>
          <w:szCs w:val="24"/>
        </w:rPr>
        <w:t>2</w:t>
      </w:r>
      <w:r w:rsidRPr="00732800">
        <w:rPr>
          <w:rFonts w:ascii="Arial" w:hAnsi="Arial" w:cs="Arial"/>
          <w:noProof/>
          <w:sz w:val="24"/>
          <w:szCs w:val="24"/>
        </w:rPr>
        <w:t>-3</w:t>
      </w:r>
      <w:r w:rsidR="008F6E36" w:rsidRPr="00732800">
        <w:rPr>
          <w:rFonts w:ascii="Arial" w:hAnsi="Arial" w:cs="Arial"/>
          <w:noProof/>
          <w:sz w:val="24"/>
          <w:szCs w:val="24"/>
        </w:rPr>
        <w:t>5</w:t>
      </w:r>
      <w:r w:rsidRPr="00732800">
        <w:rPr>
          <w:rFonts w:ascii="Arial" w:hAnsi="Arial" w:cs="Arial"/>
          <w:noProof/>
          <w:sz w:val="24"/>
          <w:szCs w:val="24"/>
        </w:rPr>
        <w:t>]</w:t>
      </w:r>
      <w:r w:rsidRPr="00732800">
        <w:rPr>
          <w:rFonts w:ascii="Arial" w:hAnsi="Arial" w:cs="Arial"/>
          <w:sz w:val="24"/>
          <w:szCs w:val="24"/>
        </w:rPr>
        <w:t xml:space="preserve">. Of the studies, four were qualitative and two were quantitative. These studies were conducted in Australia (n=1), Canada (n=3) and the United Kingdom (n=2). </w:t>
      </w:r>
      <w:r w:rsidR="00A7251A" w:rsidRPr="00732800">
        <w:rPr>
          <w:rFonts w:ascii="Arial" w:hAnsi="Arial" w:cs="Arial"/>
          <w:color w:val="212121"/>
          <w:sz w:val="24"/>
          <w:szCs w:val="24"/>
          <w:shd w:val="clear" w:color="auto" w:fill="FFFFFF"/>
        </w:rPr>
        <w:t xml:space="preserve">The sample sizes in the two quantitative studies were 258 and 436 participants and the sample sizes in the four </w:t>
      </w:r>
      <w:r w:rsidR="00DE3EC8" w:rsidRPr="00732800">
        <w:rPr>
          <w:rFonts w:ascii="Arial" w:hAnsi="Arial" w:cs="Arial"/>
          <w:color w:val="212121"/>
          <w:sz w:val="24"/>
          <w:szCs w:val="24"/>
          <w:shd w:val="clear" w:color="auto" w:fill="FFFFFF"/>
        </w:rPr>
        <w:t>qualitative</w:t>
      </w:r>
      <w:r w:rsidR="00A7251A" w:rsidRPr="00732800">
        <w:rPr>
          <w:rFonts w:ascii="Arial" w:hAnsi="Arial" w:cs="Arial"/>
          <w:color w:val="212121"/>
          <w:sz w:val="24"/>
          <w:szCs w:val="24"/>
          <w:shd w:val="clear" w:color="auto" w:fill="FFFFFF"/>
        </w:rPr>
        <w:t xml:space="preserve"> studies were between 8 and 26 participants </w:t>
      </w:r>
      <w:r w:rsidR="00A7251A" w:rsidRPr="00732800">
        <w:rPr>
          <w:rFonts w:ascii="Arial" w:hAnsi="Arial" w:cs="Arial"/>
          <w:noProof/>
          <w:sz w:val="24"/>
          <w:szCs w:val="24"/>
        </w:rPr>
        <w:t>[19, 28, 32-35]</w:t>
      </w:r>
      <w:r w:rsidR="00A7251A" w:rsidRPr="00732800">
        <w:rPr>
          <w:rFonts w:ascii="Arial" w:hAnsi="Arial" w:cs="Arial"/>
          <w:color w:val="212121"/>
          <w:sz w:val="24"/>
          <w:szCs w:val="24"/>
          <w:shd w:val="clear" w:color="auto" w:fill="FFFFFF"/>
        </w:rPr>
        <w:t>. Most studies were focused on participants over the age of 65 years</w:t>
      </w:r>
      <w:r w:rsidR="00A7251A" w:rsidRPr="00732800">
        <w:rPr>
          <w:rFonts w:ascii="Arial" w:hAnsi="Arial" w:cs="Arial"/>
          <w:sz w:val="24"/>
          <w:szCs w:val="24"/>
        </w:rPr>
        <w:t xml:space="preserve">. </w:t>
      </w:r>
      <w:r w:rsidR="00870F27" w:rsidRPr="00732800">
        <w:rPr>
          <w:rFonts w:ascii="Arial" w:hAnsi="Arial" w:cs="Arial"/>
          <w:sz w:val="24"/>
          <w:szCs w:val="24"/>
        </w:rPr>
        <w:t>The d</w:t>
      </w:r>
      <w:r w:rsidRPr="00732800">
        <w:rPr>
          <w:rFonts w:ascii="Arial" w:hAnsi="Arial" w:cs="Arial"/>
          <w:sz w:val="24"/>
          <w:szCs w:val="24"/>
        </w:rPr>
        <w:t>iagnos</w:t>
      </w:r>
      <w:r w:rsidR="00870F27" w:rsidRPr="00732800">
        <w:rPr>
          <w:rFonts w:ascii="Arial" w:hAnsi="Arial" w:cs="Arial"/>
          <w:sz w:val="24"/>
          <w:szCs w:val="24"/>
        </w:rPr>
        <w:t>e</w:t>
      </w:r>
      <w:r w:rsidRPr="00732800">
        <w:rPr>
          <w:rFonts w:ascii="Arial" w:hAnsi="Arial" w:cs="Arial"/>
          <w:sz w:val="24"/>
          <w:szCs w:val="24"/>
        </w:rPr>
        <w:t>s included CHD, ACS, and AMI</w:t>
      </w:r>
      <w:r w:rsidRPr="00732800">
        <w:rPr>
          <w:rFonts w:ascii="Arial" w:eastAsia="AdvP4DF60E" w:hAnsi="Arial" w:cs="Arial"/>
          <w:kern w:val="0"/>
          <w:sz w:val="24"/>
          <w:szCs w:val="24"/>
        </w:rPr>
        <w:t>.</w:t>
      </w:r>
    </w:p>
    <w:p w:rsidR="00035EE8" w:rsidRPr="00732800" w:rsidRDefault="00035EE8" w:rsidP="00F06EF3">
      <w:pPr>
        <w:widowControl/>
        <w:spacing w:after="200" w:line="360" w:lineRule="auto"/>
        <w:contextualSpacing/>
        <w:jc w:val="left"/>
        <w:rPr>
          <w:rFonts w:ascii="Arial" w:eastAsia="AdvP4DF60E" w:hAnsi="Arial" w:cs="Arial"/>
          <w:kern w:val="0"/>
          <w:sz w:val="24"/>
          <w:szCs w:val="24"/>
        </w:rPr>
      </w:pPr>
    </w:p>
    <w:p w:rsidR="00BD0FF9" w:rsidRPr="00732800" w:rsidRDefault="00BD0FF9" w:rsidP="00F06EF3">
      <w:pPr>
        <w:widowControl/>
        <w:spacing w:after="200" w:line="360" w:lineRule="auto"/>
        <w:contextualSpacing/>
        <w:jc w:val="left"/>
        <w:rPr>
          <w:rFonts w:ascii="Arial" w:hAnsi="Arial" w:cs="Arial"/>
          <w:sz w:val="24"/>
          <w:szCs w:val="24"/>
        </w:rPr>
      </w:pPr>
      <w:r w:rsidRPr="00732800">
        <w:rPr>
          <w:rFonts w:ascii="Arial" w:hAnsi="Arial" w:cs="Arial"/>
          <w:sz w:val="24"/>
          <w:szCs w:val="24"/>
        </w:rPr>
        <w:t xml:space="preserve">Four overarching themes were found, namely: </w:t>
      </w:r>
      <w:r w:rsidR="002E76C6" w:rsidRPr="00732800">
        <w:rPr>
          <w:rFonts w:ascii="Arial" w:hAnsi="Arial" w:cs="Arial"/>
          <w:sz w:val="24"/>
          <w:szCs w:val="24"/>
        </w:rPr>
        <w:t xml:space="preserve">1) </w:t>
      </w:r>
      <w:r w:rsidRPr="00732800">
        <w:rPr>
          <w:rFonts w:ascii="Arial" w:hAnsi="Arial" w:cs="Arial"/>
          <w:sz w:val="24"/>
          <w:szCs w:val="24"/>
        </w:rPr>
        <w:t xml:space="preserve">understanding of heart disease, risk factors and symptom recognition, </w:t>
      </w:r>
      <w:r w:rsidR="002E76C6" w:rsidRPr="00732800">
        <w:rPr>
          <w:rFonts w:ascii="Arial" w:hAnsi="Arial" w:cs="Arial"/>
          <w:sz w:val="24"/>
          <w:szCs w:val="24"/>
        </w:rPr>
        <w:t xml:space="preserve">2) </w:t>
      </w:r>
      <w:r w:rsidRPr="00732800">
        <w:rPr>
          <w:rFonts w:ascii="Arial" w:hAnsi="Arial" w:cs="Arial"/>
          <w:sz w:val="24"/>
          <w:szCs w:val="24"/>
        </w:rPr>
        <w:t xml:space="preserve">adherence to medication and lifestyle modification, </w:t>
      </w:r>
      <w:r w:rsidR="002E76C6" w:rsidRPr="00732800">
        <w:rPr>
          <w:rFonts w:ascii="Arial" w:hAnsi="Arial" w:cs="Arial"/>
          <w:sz w:val="24"/>
          <w:szCs w:val="24"/>
        </w:rPr>
        <w:t xml:space="preserve">3) </w:t>
      </w:r>
      <w:r w:rsidRPr="00732800">
        <w:rPr>
          <w:rFonts w:ascii="Arial" w:hAnsi="Arial" w:cs="Arial"/>
          <w:sz w:val="24"/>
          <w:szCs w:val="24"/>
        </w:rPr>
        <w:t xml:space="preserve">health service/information choice, and </w:t>
      </w:r>
      <w:r w:rsidR="002E76C6" w:rsidRPr="00732800">
        <w:rPr>
          <w:rFonts w:ascii="Arial" w:hAnsi="Arial" w:cs="Arial"/>
          <w:sz w:val="24"/>
          <w:szCs w:val="24"/>
        </w:rPr>
        <w:t xml:space="preserve">4) </w:t>
      </w:r>
      <w:r w:rsidRPr="00732800">
        <w:rPr>
          <w:rFonts w:ascii="Arial" w:hAnsi="Arial" w:cs="Arial"/>
          <w:sz w:val="24"/>
          <w:szCs w:val="24"/>
        </w:rPr>
        <w:t xml:space="preserve">family role in disease self-management and decision making. </w:t>
      </w:r>
      <w:r w:rsidR="002E76C6" w:rsidRPr="00732800">
        <w:rPr>
          <w:rFonts w:ascii="Arial" w:hAnsi="Arial" w:cs="Arial"/>
          <w:sz w:val="24"/>
          <w:szCs w:val="24"/>
        </w:rPr>
        <w:t>All</w:t>
      </w:r>
      <w:r w:rsidRPr="00732800">
        <w:rPr>
          <w:rFonts w:ascii="Arial" w:hAnsi="Arial" w:cs="Arial"/>
          <w:sz w:val="24"/>
          <w:szCs w:val="24"/>
        </w:rPr>
        <w:t xml:space="preserve"> themes were greatly influenced by language proficiency and cultural practices.</w:t>
      </w:r>
    </w:p>
    <w:p w:rsidR="00035EE8" w:rsidRPr="00732800" w:rsidRDefault="00035EE8" w:rsidP="00F06EF3">
      <w:pPr>
        <w:widowControl/>
        <w:spacing w:after="200" w:line="360" w:lineRule="auto"/>
        <w:contextualSpacing/>
        <w:jc w:val="left"/>
        <w:rPr>
          <w:rFonts w:ascii="Arial" w:eastAsia="AdvP4DF60E" w:hAnsi="Arial" w:cs="Arial"/>
          <w:kern w:val="0"/>
          <w:sz w:val="24"/>
          <w:szCs w:val="24"/>
        </w:rPr>
      </w:pPr>
    </w:p>
    <w:p w:rsidR="00BD0FF9" w:rsidRPr="00732800" w:rsidRDefault="00BD0FF9" w:rsidP="00F06EF3">
      <w:pPr>
        <w:widowControl/>
        <w:spacing w:after="200" w:line="360" w:lineRule="auto"/>
        <w:contextualSpacing/>
        <w:jc w:val="left"/>
        <w:rPr>
          <w:rFonts w:ascii="Arial" w:eastAsia="AdvP4DF60E" w:hAnsi="Arial" w:cs="Arial"/>
          <w:b/>
          <w:i/>
          <w:kern w:val="0"/>
          <w:sz w:val="24"/>
          <w:szCs w:val="24"/>
        </w:rPr>
      </w:pPr>
      <w:r w:rsidRPr="00732800">
        <w:rPr>
          <w:rFonts w:ascii="Arial" w:eastAsia="AdvP4DF60E" w:hAnsi="Arial" w:cs="Arial"/>
          <w:b/>
          <w:i/>
          <w:kern w:val="0"/>
          <w:sz w:val="24"/>
          <w:szCs w:val="24"/>
        </w:rPr>
        <w:t>Understanding of heart disease, risk factors, and symptom recognition</w:t>
      </w:r>
    </w:p>
    <w:p w:rsidR="008A2576" w:rsidRPr="00732800" w:rsidRDefault="00A029EE" w:rsidP="00F06EF3">
      <w:pPr>
        <w:widowControl/>
        <w:spacing w:after="200" w:line="360" w:lineRule="auto"/>
        <w:contextualSpacing/>
        <w:jc w:val="left"/>
        <w:rPr>
          <w:rFonts w:ascii="Arial" w:hAnsi="Arial" w:cs="Arial"/>
          <w:sz w:val="24"/>
          <w:szCs w:val="24"/>
        </w:rPr>
      </w:pPr>
      <w:r w:rsidRPr="00732800">
        <w:rPr>
          <w:rFonts w:ascii="Arial" w:hAnsi="Arial" w:cs="Arial"/>
          <w:sz w:val="24"/>
          <w:szCs w:val="24"/>
        </w:rPr>
        <w:t>T</w:t>
      </w:r>
      <w:r w:rsidR="00BD0FF9" w:rsidRPr="00732800">
        <w:rPr>
          <w:rFonts w:ascii="Arial" w:hAnsi="Arial" w:cs="Arial"/>
          <w:sz w:val="24"/>
          <w:szCs w:val="24"/>
        </w:rPr>
        <w:t xml:space="preserve">he view of the heart and heart disease </w:t>
      </w:r>
      <w:r w:rsidRPr="00732800">
        <w:rPr>
          <w:rFonts w:ascii="Arial" w:hAnsi="Arial" w:cs="Arial"/>
          <w:sz w:val="24"/>
          <w:szCs w:val="24"/>
        </w:rPr>
        <w:t xml:space="preserve">was explored </w:t>
      </w:r>
      <w:r w:rsidR="003C23AD" w:rsidRPr="00732800">
        <w:rPr>
          <w:rFonts w:ascii="Arial" w:hAnsi="Arial" w:cs="Arial"/>
          <w:sz w:val="24"/>
          <w:szCs w:val="24"/>
        </w:rPr>
        <w:t>in three studies</w:t>
      </w:r>
      <w:r w:rsidRPr="00732800">
        <w:rPr>
          <w:rFonts w:ascii="Arial" w:hAnsi="Arial" w:cs="Arial"/>
          <w:sz w:val="24"/>
          <w:szCs w:val="24"/>
        </w:rPr>
        <w:t xml:space="preserve"> </w:t>
      </w:r>
      <w:r w:rsidR="00BD0FF9" w:rsidRPr="00732800">
        <w:rPr>
          <w:rFonts w:ascii="Arial" w:hAnsi="Arial" w:cs="Arial"/>
          <w:noProof/>
          <w:sz w:val="24"/>
          <w:szCs w:val="24"/>
        </w:rPr>
        <w:t>[2</w:t>
      </w:r>
      <w:r w:rsidR="008F6E36" w:rsidRPr="00732800">
        <w:rPr>
          <w:rFonts w:ascii="Arial" w:hAnsi="Arial" w:cs="Arial"/>
          <w:noProof/>
          <w:sz w:val="24"/>
          <w:szCs w:val="24"/>
        </w:rPr>
        <w:t>8</w:t>
      </w:r>
      <w:r w:rsidR="00BD0FF9" w:rsidRPr="00732800">
        <w:rPr>
          <w:rFonts w:ascii="Arial" w:hAnsi="Arial" w:cs="Arial"/>
          <w:noProof/>
          <w:sz w:val="24"/>
          <w:szCs w:val="24"/>
        </w:rPr>
        <w:t>, 3</w:t>
      </w:r>
      <w:r w:rsidR="008F6E36" w:rsidRPr="00732800">
        <w:rPr>
          <w:rFonts w:ascii="Arial" w:hAnsi="Arial" w:cs="Arial"/>
          <w:noProof/>
          <w:sz w:val="24"/>
          <w:szCs w:val="24"/>
        </w:rPr>
        <w:t>2</w:t>
      </w:r>
      <w:r w:rsidR="00BD0FF9" w:rsidRPr="00732800">
        <w:rPr>
          <w:rFonts w:ascii="Arial" w:hAnsi="Arial" w:cs="Arial"/>
          <w:noProof/>
          <w:sz w:val="24"/>
          <w:szCs w:val="24"/>
        </w:rPr>
        <w:t>, 3</w:t>
      </w:r>
      <w:r w:rsidR="008F6E36" w:rsidRPr="00732800">
        <w:rPr>
          <w:rFonts w:ascii="Arial" w:hAnsi="Arial" w:cs="Arial"/>
          <w:noProof/>
          <w:sz w:val="24"/>
          <w:szCs w:val="24"/>
        </w:rPr>
        <w:t>5</w:t>
      </w:r>
      <w:r w:rsidR="00BD0FF9" w:rsidRPr="00732800">
        <w:rPr>
          <w:rFonts w:ascii="Arial" w:hAnsi="Arial" w:cs="Arial"/>
          <w:noProof/>
          <w:sz w:val="24"/>
          <w:szCs w:val="24"/>
        </w:rPr>
        <w:t>]</w:t>
      </w:r>
      <w:r w:rsidR="00BD0FF9" w:rsidRPr="00732800">
        <w:rPr>
          <w:rFonts w:ascii="Arial" w:hAnsi="Arial" w:cs="Arial"/>
          <w:sz w:val="24"/>
          <w:szCs w:val="24"/>
        </w:rPr>
        <w:t>. Chinese participants viewed the heart as a primary organ</w:t>
      </w:r>
      <w:r w:rsidR="006F5E29" w:rsidRPr="00732800">
        <w:rPr>
          <w:rFonts w:ascii="Arial" w:hAnsi="Arial" w:cs="Arial"/>
          <w:sz w:val="24"/>
          <w:szCs w:val="24"/>
        </w:rPr>
        <w:t xml:space="preserve"> having</w:t>
      </w:r>
      <w:r w:rsidR="00BD0FF9" w:rsidRPr="00732800">
        <w:rPr>
          <w:rFonts w:ascii="Arial" w:hAnsi="Arial" w:cs="Arial"/>
          <w:sz w:val="24"/>
          <w:szCs w:val="24"/>
        </w:rPr>
        <w:t xml:space="preserve"> physiological and psychological functions. While heart disease was viewed as an acute </w:t>
      </w:r>
      <w:r w:rsidR="00021CC7" w:rsidRPr="00732800">
        <w:rPr>
          <w:rFonts w:ascii="Arial" w:hAnsi="Arial" w:cs="Arial"/>
          <w:sz w:val="24"/>
          <w:szCs w:val="24"/>
        </w:rPr>
        <w:t>and</w:t>
      </w:r>
      <w:r w:rsidR="00BD0FF9" w:rsidRPr="00732800">
        <w:rPr>
          <w:rFonts w:ascii="Arial" w:hAnsi="Arial" w:cs="Arial"/>
          <w:sz w:val="24"/>
          <w:szCs w:val="24"/>
        </w:rPr>
        <w:t xml:space="preserve"> serious condition </w:t>
      </w:r>
      <w:r w:rsidR="00BD0FF9" w:rsidRPr="00732800">
        <w:rPr>
          <w:rFonts w:ascii="Arial" w:hAnsi="Arial" w:cs="Arial"/>
          <w:noProof/>
          <w:sz w:val="24"/>
          <w:szCs w:val="24"/>
        </w:rPr>
        <w:t>[3</w:t>
      </w:r>
      <w:r w:rsidR="008F6E36" w:rsidRPr="00732800">
        <w:rPr>
          <w:rFonts w:ascii="Arial" w:hAnsi="Arial" w:cs="Arial"/>
          <w:noProof/>
          <w:sz w:val="24"/>
          <w:szCs w:val="24"/>
        </w:rPr>
        <w:t>2</w:t>
      </w:r>
      <w:r w:rsidR="00BD0FF9" w:rsidRPr="00732800">
        <w:rPr>
          <w:rFonts w:ascii="Arial" w:hAnsi="Arial" w:cs="Arial"/>
          <w:noProof/>
          <w:sz w:val="24"/>
          <w:szCs w:val="24"/>
        </w:rPr>
        <w:t>, 3</w:t>
      </w:r>
      <w:r w:rsidR="008F6E36" w:rsidRPr="00732800">
        <w:rPr>
          <w:rFonts w:ascii="Arial" w:hAnsi="Arial" w:cs="Arial"/>
          <w:noProof/>
          <w:sz w:val="24"/>
          <w:szCs w:val="24"/>
        </w:rPr>
        <w:t>5</w:t>
      </w:r>
      <w:r w:rsidR="00BD0FF9" w:rsidRPr="00732800">
        <w:rPr>
          <w:rFonts w:ascii="Arial" w:hAnsi="Arial" w:cs="Arial"/>
          <w:noProof/>
          <w:sz w:val="24"/>
          <w:szCs w:val="24"/>
        </w:rPr>
        <w:t>]</w:t>
      </w:r>
      <w:r w:rsidR="00BD0FF9" w:rsidRPr="00732800">
        <w:rPr>
          <w:rFonts w:ascii="Arial" w:hAnsi="Arial" w:cs="Arial"/>
          <w:sz w:val="24"/>
          <w:szCs w:val="24"/>
        </w:rPr>
        <w:t>,</w:t>
      </w:r>
      <w:r w:rsidR="003C23AD" w:rsidRPr="00732800">
        <w:rPr>
          <w:rFonts w:ascii="Arial" w:hAnsi="Arial" w:cs="Arial"/>
          <w:sz w:val="24"/>
          <w:szCs w:val="24"/>
        </w:rPr>
        <w:t xml:space="preserve"> it was viewed </w:t>
      </w:r>
      <w:r w:rsidR="006F5E29" w:rsidRPr="00732800">
        <w:rPr>
          <w:rFonts w:ascii="Arial" w:hAnsi="Arial" w:cs="Arial"/>
          <w:sz w:val="24"/>
          <w:szCs w:val="24"/>
        </w:rPr>
        <w:t xml:space="preserve">as </w:t>
      </w:r>
      <w:r w:rsidR="003C23AD" w:rsidRPr="00732800">
        <w:rPr>
          <w:rFonts w:ascii="Arial" w:hAnsi="Arial" w:cs="Arial"/>
          <w:sz w:val="24"/>
          <w:szCs w:val="24"/>
        </w:rPr>
        <w:t>less chronic than osteoarthritis and less serious than cancer</w:t>
      </w:r>
      <w:r w:rsidR="003C23AD" w:rsidRPr="00732800" w:rsidDel="003C23AD">
        <w:rPr>
          <w:rFonts w:ascii="Arial" w:hAnsi="Arial" w:cs="Arial"/>
          <w:sz w:val="24"/>
          <w:szCs w:val="24"/>
        </w:rPr>
        <w:t xml:space="preserve"> </w:t>
      </w:r>
      <w:r w:rsidR="00BD0FF9" w:rsidRPr="00732800">
        <w:rPr>
          <w:rFonts w:ascii="Arial" w:hAnsi="Arial" w:cs="Arial"/>
          <w:noProof/>
          <w:sz w:val="24"/>
          <w:szCs w:val="24"/>
        </w:rPr>
        <w:t>[3</w:t>
      </w:r>
      <w:r w:rsidR="008F6E36" w:rsidRPr="00732800">
        <w:rPr>
          <w:rFonts w:ascii="Arial" w:hAnsi="Arial" w:cs="Arial"/>
          <w:noProof/>
          <w:sz w:val="24"/>
          <w:szCs w:val="24"/>
        </w:rPr>
        <w:t>2</w:t>
      </w:r>
      <w:r w:rsidR="00BD0FF9" w:rsidRPr="00732800">
        <w:rPr>
          <w:rFonts w:ascii="Arial" w:hAnsi="Arial" w:cs="Arial"/>
          <w:noProof/>
          <w:sz w:val="24"/>
          <w:szCs w:val="24"/>
        </w:rPr>
        <w:t>]</w:t>
      </w:r>
      <w:r w:rsidR="003C23AD" w:rsidRPr="00732800">
        <w:rPr>
          <w:rFonts w:ascii="Arial" w:hAnsi="Arial" w:cs="Arial"/>
          <w:sz w:val="24"/>
          <w:szCs w:val="24"/>
        </w:rPr>
        <w:t>.</w:t>
      </w:r>
    </w:p>
    <w:p w:rsidR="00035EE8" w:rsidRPr="00732800" w:rsidRDefault="00035EE8" w:rsidP="00F06EF3">
      <w:pPr>
        <w:widowControl/>
        <w:spacing w:after="200" w:line="360" w:lineRule="auto"/>
        <w:contextualSpacing/>
        <w:jc w:val="left"/>
        <w:rPr>
          <w:rFonts w:ascii="Arial" w:hAnsi="Arial" w:cs="Arial"/>
          <w:sz w:val="24"/>
          <w:szCs w:val="24"/>
        </w:rPr>
      </w:pPr>
    </w:p>
    <w:p w:rsidR="00BD0FF9" w:rsidRPr="00732800" w:rsidRDefault="00BD0FF9" w:rsidP="00F06EF3">
      <w:pPr>
        <w:widowControl/>
        <w:spacing w:after="200" w:line="360" w:lineRule="auto"/>
        <w:contextualSpacing/>
        <w:jc w:val="left"/>
        <w:rPr>
          <w:rFonts w:ascii="Arial" w:hAnsi="Arial" w:cs="Arial"/>
          <w:sz w:val="24"/>
          <w:szCs w:val="24"/>
        </w:rPr>
      </w:pPr>
      <w:r w:rsidRPr="00732800">
        <w:rPr>
          <w:rFonts w:ascii="Arial" w:hAnsi="Arial" w:cs="Arial"/>
          <w:sz w:val="24"/>
          <w:szCs w:val="24"/>
        </w:rPr>
        <w:t>Overall, Chinese participants did not fully understand the causes and risk factors of cardiac disease.</w:t>
      </w:r>
      <w:r w:rsidR="002F686F" w:rsidRPr="00732800">
        <w:rPr>
          <w:rFonts w:ascii="Arial" w:hAnsi="Arial" w:cs="Arial"/>
          <w:sz w:val="24"/>
          <w:szCs w:val="24"/>
        </w:rPr>
        <w:t xml:space="preserve"> </w:t>
      </w:r>
      <w:r w:rsidR="00EA1DAB" w:rsidRPr="00732800">
        <w:rPr>
          <w:rFonts w:ascii="Arial" w:hAnsi="Arial" w:cs="Arial"/>
          <w:sz w:val="24"/>
          <w:szCs w:val="24"/>
        </w:rPr>
        <w:t>T</w:t>
      </w:r>
      <w:r w:rsidR="00EA1DAB" w:rsidRPr="00732800" w:rsidDel="002F686F">
        <w:rPr>
          <w:rFonts w:ascii="Arial" w:hAnsi="Arial" w:cs="Arial"/>
          <w:sz w:val="24"/>
          <w:szCs w:val="24"/>
        </w:rPr>
        <w:t xml:space="preserve">he majority </w:t>
      </w:r>
      <w:r w:rsidR="00EA1DAB" w:rsidRPr="00732800">
        <w:rPr>
          <w:rFonts w:ascii="Arial" w:hAnsi="Arial" w:cs="Arial"/>
          <w:sz w:val="24"/>
          <w:szCs w:val="24"/>
        </w:rPr>
        <w:t>of participants</w:t>
      </w:r>
      <w:r w:rsidR="00B80A2E" w:rsidRPr="00732800">
        <w:rPr>
          <w:rFonts w:ascii="Arial" w:hAnsi="Arial" w:cs="Arial"/>
          <w:sz w:val="24"/>
          <w:szCs w:val="24"/>
        </w:rPr>
        <w:t xml:space="preserve"> in one study</w:t>
      </w:r>
      <w:r w:rsidR="00EA1DAB" w:rsidRPr="00732800">
        <w:rPr>
          <w:rFonts w:ascii="Arial" w:hAnsi="Arial" w:cs="Arial"/>
          <w:sz w:val="24"/>
          <w:szCs w:val="24"/>
        </w:rPr>
        <w:t xml:space="preserve"> </w:t>
      </w:r>
      <w:r w:rsidR="00EA1DAB" w:rsidRPr="00732800" w:rsidDel="002F686F">
        <w:rPr>
          <w:rFonts w:ascii="Arial" w:hAnsi="Arial" w:cs="Arial"/>
          <w:sz w:val="24"/>
          <w:szCs w:val="24"/>
        </w:rPr>
        <w:t xml:space="preserve">failed </w:t>
      </w:r>
      <w:r w:rsidR="006F5E29" w:rsidRPr="00732800">
        <w:rPr>
          <w:rFonts w:ascii="Arial" w:hAnsi="Arial" w:cs="Arial"/>
          <w:sz w:val="24"/>
          <w:szCs w:val="24"/>
        </w:rPr>
        <w:t>to</w:t>
      </w:r>
      <w:r w:rsidR="00EA1DAB" w:rsidRPr="00732800" w:rsidDel="002F686F">
        <w:rPr>
          <w:rFonts w:ascii="Arial" w:hAnsi="Arial" w:cs="Arial"/>
          <w:sz w:val="24"/>
          <w:szCs w:val="24"/>
        </w:rPr>
        <w:t xml:space="preserve"> identify important risk factors such as being male, over the age of 50</w:t>
      </w:r>
      <w:r w:rsidR="00EA1DAB" w:rsidRPr="00732800">
        <w:rPr>
          <w:rFonts w:ascii="Arial" w:hAnsi="Arial" w:cs="Arial"/>
          <w:noProof/>
          <w:sz w:val="24"/>
          <w:szCs w:val="24"/>
        </w:rPr>
        <w:t>,</w:t>
      </w:r>
      <w:r w:rsidR="00EA1DAB" w:rsidRPr="00732800">
        <w:rPr>
          <w:rFonts w:ascii="Arial" w:hAnsi="Arial" w:cs="Arial"/>
          <w:sz w:val="24"/>
          <w:szCs w:val="24"/>
        </w:rPr>
        <w:t xml:space="preserve"> and having diabetes </w:t>
      </w:r>
      <w:r w:rsidR="00EA1DAB" w:rsidRPr="00732800">
        <w:rPr>
          <w:rFonts w:ascii="Arial" w:hAnsi="Arial" w:cs="Arial"/>
          <w:noProof/>
          <w:sz w:val="24"/>
          <w:szCs w:val="24"/>
        </w:rPr>
        <w:t>[35]</w:t>
      </w:r>
      <w:r w:rsidR="00EA1DAB" w:rsidRPr="00732800" w:rsidDel="002F686F">
        <w:rPr>
          <w:rFonts w:ascii="Arial" w:hAnsi="Arial" w:cs="Arial"/>
          <w:sz w:val="24"/>
          <w:szCs w:val="24"/>
        </w:rPr>
        <w:t>.</w:t>
      </w:r>
      <w:r w:rsidR="00EA1DAB" w:rsidRPr="00732800">
        <w:rPr>
          <w:rFonts w:ascii="Arial" w:hAnsi="Arial" w:cs="Arial"/>
          <w:sz w:val="24"/>
          <w:szCs w:val="24"/>
        </w:rPr>
        <w:t xml:space="preserve"> </w:t>
      </w:r>
      <w:r w:rsidRPr="00732800">
        <w:rPr>
          <w:rFonts w:ascii="Arial" w:hAnsi="Arial" w:cs="Arial"/>
          <w:sz w:val="24"/>
          <w:szCs w:val="24"/>
        </w:rPr>
        <w:t xml:space="preserve">Some participants </w:t>
      </w:r>
      <w:r w:rsidR="005D3AE0" w:rsidRPr="00732800">
        <w:rPr>
          <w:rFonts w:ascii="Arial" w:hAnsi="Arial" w:cs="Arial"/>
          <w:sz w:val="24"/>
          <w:szCs w:val="24"/>
        </w:rPr>
        <w:t xml:space="preserve">in </w:t>
      </w:r>
      <w:r w:rsidR="0047470F" w:rsidRPr="00732800">
        <w:rPr>
          <w:rFonts w:ascii="Arial" w:hAnsi="Arial" w:cs="Arial"/>
          <w:sz w:val="24"/>
          <w:szCs w:val="24"/>
        </w:rPr>
        <w:t xml:space="preserve">another </w:t>
      </w:r>
      <w:r w:rsidR="005D3AE0" w:rsidRPr="00732800">
        <w:rPr>
          <w:rFonts w:ascii="Arial" w:hAnsi="Arial" w:cs="Arial"/>
          <w:sz w:val="24"/>
          <w:szCs w:val="24"/>
        </w:rPr>
        <w:t xml:space="preserve">study </w:t>
      </w:r>
      <w:r w:rsidRPr="00732800">
        <w:rPr>
          <w:rFonts w:ascii="Arial" w:hAnsi="Arial" w:cs="Arial"/>
          <w:sz w:val="24"/>
          <w:szCs w:val="24"/>
        </w:rPr>
        <w:t>believed that heart disease was caused by family history or stress</w:t>
      </w:r>
      <w:r w:rsidR="009F046A" w:rsidRPr="00732800">
        <w:rPr>
          <w:rFonts w:ascii="Arial" w:hAnsi="Arial" w:cs="Arial"/>
          <w:sz w:val="24"/>
          <w:szCs w:val="24"/>
        </w:rPr>
        <w:t xml:space="preserve"> </w:t>
      </w:r>
      <w:r w:rsidRPr="00732800">
        <w:rPr>
          <w:rFonts w:ascii="Arial" w:hAnsi="Arial" w:cs="Arial"/>
          <w:noProof/>
          <w:sz w:val="24"/>
          <w:szCs w:val="24"/>
        </w:rPr>
        <w:t>[2</w:t>
      </w:r>
      <w:r w:rsidR="008F6E36" w:rsidRPr="00732800">
        <w:rPr>
          <w:rFonts w:ascii="Arial" w:hAnsi="Arial" w:cs="Arial"/>
          <w:noProof/>
          <w:sz w:val="24"/>
          <w:szCs w:val="24"/>
        </w:rPr>
        <w:t>8</w:t>
      </w:r>
      <w:r w:rsidRPr="00732800">
        <w:rPr>
          <w:rFonts w:ascii="Arial" w:hAnsi="Arial" w:cs="Arial"/>
          <w:noProof/>
          <w:sz w:val="24"/>
          <w:szCs w:val="24"/>
        </w:rPr>
        <w:t>]</w:t>
      </w:r>
      <w:r w:rsidR="00D07EED" w:rsidRPr="00732800">
        <w:rPr>
          <w:rFonts w:ascii="Arial" w:hAnsi="Arial" w:cs="Arial"/>
          <w:noProof/>
          <w:sz w:val="24"/>
          <w:szCs w:val="24"/>
        </w:rPr>
        <w:t>.</w:t>
      </w:r>
      <w:r w:rsidR="00F80F9A" w:rsidRPr="00732800">
        <w:rPr>
          <w:rFonts w:ascii="Arial" w:hAnsi="Arial" w:cs="Arial"/>
          <w:sz w:val="24"/>
          <w:szCs w:val="24"/>
        </w:rPr>
        <w:t xml:space="preserve"> </w:t>
      </w:r>
      <w:r w:rsidR="006778C9" w:rsidRPr="00732800">
        <w:rPr>
          <w:rFonts w:ascii="Arial" w:hAnsi="Arial" w:cs="Arial"/>
          <w:sz w:val="24"/>
          <w:szCs w:val="24"/>
        </w:rPr>
        <w:t>34.9% (n=152) of</w:t>
      </w:r>
      <w:r w:rsidR="006A029C" w:rsidRPr="00732800">
        <w:rPr>
          <w:rFonts w:ascii="Arial" w:hAnsi="Arial" w:cs="Arial"/>
          <w:sz w:val="24"/>
          <w:szCs w:val="24"/>
        </w:rPr>
        <w:t xml:space="preserve"> Chinese participants </w:t>
      </w:r>
      <w:r w:rsidR="00440C9B" w:rsidRPr="00732800">
        <w:rPr>
          <w:rFonts w:ascii="Arial" w:hAnsi="Arial" w:cs="Arial"/>
          <w:sz w:val="24"/>
          <w:szCs w:val="24"/>
        </w:rPr>
        <w:t>in</w:t>
      </w:r>
      <w:r w:rsidR="00796DFE" w:rsidRPr="00732800">
        <w:rPr>
          <w:rFonts w:ascii="Arial" w:hAnsi="Arial" w:cs="Arial"/>
          <w:sz w:val="24"/>
          <w:szCs w:val="24"/>
        </w:rPr>
        <w:t xml:space="preserve"> the former study </w:t>
      </w:r>
      <w:r w:rsidR="006A029C" w:rsidRPr="00732800">
        <w:rPr>
          <w:rFonts w:ascii="Arial" w:hAnsi="Arial" w:cs="Arial"/>
          <w:sz w:val="24"/>
          <w:szCs w:val="24"/>
        </w:rPr>
        <w:t>were not sure whether</w:t>
      </w:r>
      <w:r w:rsidR="00585EFD" w:rsidRPr="00732800">
        <w:rPr>
          <w:rFonts w:ascii="Arial" w:hAnsi="Arial" w:cs="Arial"/>
          <w:sz w:val="24"/>
          <w:szCs w:val="24"/>
        </w:rPr>
        <w:t xml:space="preserve"> </w:t>
      </w:r>
      <w:r w:rsidR="006A029C" w:rsidRPr="00732800">
        <w:rPr>
          <w:rFonts w:ascii="Arial" w:hAnsi="Arial" w:cs="Arial"/>
          <w:noProof/>
          <w:sz w:val="24"/>
          <w:szCs w:val="24"/>
        </w:rPr>
        <w:t>cardiac</w:t>
      </w:r>
      <w:r w:rsidR="006A029C" w:rsidRPr="00732800">
        <w:rPr>
          <w:rFonts w:ascii="Arial" w:hAnsi="Arial" w:cs="Arial"/>
          <w:sz w:val="24"/>
          <w:szCs w:val="24"/>
        </w:rPr>
        <w:t xml:space="preserve"> disease is curable </w:t>
      </w:r>
      <w:r w:rsidR="006A029C" w:rsidRPr="00732800">
        <w:rPr>
          <w:rFonts w:ascii="Arial" w:hAnsi="Arial" w:cs="Arial"/>
          <w:noProof/>
          <w:sz w:val="24"/>
          <w:szCs w:val="24"/>
        </w:rPr>
        <w:t>[3</w:t>
      </w:r>
      <w:r w:rsidR="008F6E36" w:rsidRPr="00732800">
        <w:rPr>
          <w:rFonts w:ascii="Arial" w:hAnsi="Arial" w:cs="Arial"/>
          <w:noProof/>
          <w:sz w:val="24"/>
          <w:szCs w:val="24"/>
        </w:rPr>
        <w:t>5</w:t>
      </w:r>
      <w:r w:rsidR="006A029C" w:rsidRPr="00732800">
        <w:rPr>
          <w:rFonts w:ascii="Arial" w:hAnsi="Arial" w:cs="Arial"/>
          <w:noProof/>
          <w:sz w:val="24"/>
          <w:szCs w:val="24"/>
        </w:rPr>
        <w:t>]</w:t>
      </w:r>
      <w:r w:rsidR="006A029C" w:rsidRPr="00732800">
        <w:rPr>
          <w:rFonts w:ascii="Arial" w:hAnsi="Arial" w:cs="Arial"/>
          <w:sz w:val="24"/>
          <w:szCs w:val="24"/>
        </w:rPr>
        <w:t>.</w:t>
      </w:r>
    </w:p>
    <w:p w:rsidR="00035EE8" w:rsidRPr="00732800" w:rsidRDefault="00035EE8" w:rsidP="00F06EF3">
      <w:pPr>
        <w:widowControl/>
        <w:spacing w:after="200" w:line="360" w:lineRule="auto"/>
        <w:contextualSpacing/>
        <w:jc w:val="left"/>
        <w:rPr>
          <w:rFonts w:ascii="Arial" w:hAnsi="Arial" w:cs="Arial"/>
          <w:sz w:val="24"/>
          <w:szCs w:val="24"/>
        </w:rPr>
      </w:pPr>
    </w:p>
    <w:p w:rsidR="00BD0FF9" w:rsidRPr="00732800" w:rsidRDefault="00BD0FF9" w:rsidP="00F06EF3">
      <w:pPr>
        <w:widowControl/>
        <w:spacing w:after="200" w:line="360" w:lineRule="auto"/>
        <w:contextualSpacing/>
        <w:jc w:val="left"/>
        <w:rPr>
          <w:rFonts w:ascii="Arial" w:hAnsi="Arial" w:cs="Arial"/>
          <w:sz w:val="24"/>
          <w:szCs w:val="24"/>
        </w:rPr>
      </w:pPr>
      <w:r w:rsidRPr="00732800">
        <w:rPr>
          <w:rFonts w:ascii="Arial" w:hAnsi="Arial" w:cs="Arial"/>
          <w:sz w:val="24"/>
          <w:szCs w:val="24"/>
        </w:rPr>
        <w:t xml:space="preserve">Poor symptom recognition was reported in three studies </w:t>
      </w:r>
      <w:r w:rsidRPr="00732800">
        <w:rPr>
          <w:rFonts w:ascii="Arial" w:hAnsi="Arial" w:cs="Arial"/>
          <w:noProof/>
          <w:sz w:val="24"/>
          <w:szCs w:val="24"/>
        </w:rPr>
        <w:t>[2</w:t>
      </w:r>
      <w:r w:rsidR="008F6E36" w:rsidRPr="00732800">
        <w:rPr>
          <w:rFonts w:ascii="Arial" w:hAnsi="Arial" w:cs="Arial"/>
          <w:noProof/>
          <w:sz w:val="24"/>
          <w:szCs w:val="24"/>
        </w:rPr>
        <w:t>8</w:t>
      </w:r>
      <w:r w:rsidRPr="00732800">
        <w:rPr>
          <w:rFonts w:ascii="Arial" w:hAnsi="Arial" w:cs="Arial"/>
          <w:noProof/>
          <w:sz w:val="24"/>
          <w:szCs w:val="24"/>
        </w:rPr>
        <w:t>, 3</w:t>
      </w:r>
      <w:r w:rsidR="008F6E36" w:rsidRPr="00732800">
        <w:rPr>
          <w:rFonts w:ascii="Arial" w:hAnsi="Arial" w:cs="Arial"/>
          <w:noProof/>
          <w:sz w:val="24"/>
          <w:szCs w:val="24"/>
        </w:rPr>
        <w:t>2</w:t>
      </w:r>
      <w:r w:rsidRPr="00732800">
        <w:rPr>
          <w:rFonts w:ascii="Arial" w:hAnsi="Arial" w:cs="Arial"/>
          <w:noProof/>
          <w:sz w:val="24"/>
          <w:szCs w:val="24"/>
        </w:rPr>
        <w:t>, 3</w:t>
      </w:r>
      <w:r w:rsidR="008F6E36" w:rsidRPr="00732800">
        <w:rPr>
          <w:rFonts w:ascii="Arial" w:hAnsi="Arial" w:cs="Arial"/>
          <w:noProof/>
          <w:sz w:val="24"/>
          <w:szCs w:val="24"/>
        </w:rPr>
        <w:t>3</w:t>
      </w:r>
      <w:r w:rsidRPr="00732800">
        <w:rPr>
          <w:rFonts w:ascii="Arial" w:hAnsi="Arial" w:cs="Arial"/>
          <w:noProof/>
          <w:sz w:val="24"/>
          <w:szCs w:val="24"/>
        </w:rPr>
        <w:t>]</w:t>
      </w:r>
      <w:r w:rsidRPr="00732800">
        <w:rPr>
          <w:rFonts w:ascii="Arial" w:hAnsi="Arial" w:cs="Arial"/>
          <w:sz w:val="24"/>
          <w:szCs w:val="24"/>
        </w:rPr>
        <w:t xml:space="preserve">. </w:t>
      </w:r>
      <w:r w:rsidR="00B80A2E" w:rsidRPr="00732800">
        <w:rPr>
          <w:rFonts w:ascii="Arial" w:hAnsi="Arial" w:cs="Arial"/>
          <w:sz w:val="24"/>
          <w:szCs w:val="24"/>
        </w:rPr>
        <w:t>N</w:t>
      </w:r>
      <w:r w:rsidRPr="00732800">
        <w:rPr>
          <w:rFonts w:ascii="Arial" w:hAnsi="Arial" w:cs="Arial"/>
          <w:sz w:val="24"/>
          <w:szCs w:val="24"/>
        </w:rPr>
        <w:t xml:space="preserve">o ethnic difference </w:t>
      </w:r>
      <w:r w:rsidR="00B80A2E" w:rsidRPr="00732800">
        <w:rPr>
          <w:rFonts w:ascii="Arial" w:hAnsi="Arial" w:cs="Arial"/>
          <w:sz w:val="24"/>
          <w:szCs w:val="24"/>
        </w:rPr>
        <w:t xml:space="preserve">occurred between Chinese and non-Chinese </w:t>
      </w:r>
      <w:r w:rsidRPr="00732800">
        <w:rPr>
          <w:rFonts w:ascii="Arial" w:hAnsi="Arial" w:cs="Arial"/>
          <w:sz w:val="24"/>
          <w:szCs w:val="24"/>
        </w:rPr>
        <w:t>in ACS symptom</w:t>
      </w:r>
      <w:r w:rsidR="00B80A2E" w:rsidRPr="00732800">
        <w:rPr>
          <w:rFonts w:ascii="Arial" w:hAnsi="Arial" w:cs="Arial"/>
          <w:sz w:val="24"/>
          <w:szCs w:val="24"/>
        </w:rPr>
        <w:t xml:space="preserve"> experience</w:t>
      </w:r>
      <w:r w:rsidRPr="00732800">
        <w:rPr>
          <w:rFonts w:ascii="Arial" w:hAnsi="Arial" w:cs="Arial"/>
          <w:sz w:val="24"/>
          <w:szCs w:val="24"/>
        </w:rPr>
        <w:t xml:space="preserve"> </w:t>
      </w:r>
      <w:r w:rsidR="00F80F9A" w:rsidRPr="00732800">
        <w:rPr>
          <w:rFonts w:ascii="Arial" w:hAnsi="Arial" w:cs="Arial"/>
          <w:noProof/>
          <w:sz w:val="24"/>
          <w:szCs w:val="24"/>
        </w:rPr>
        <w:t>[3</w:t>
      </w:r>
      <w:r w:rsidR="008F6E36" w:rsidRPr="00732800">
        <w:rPr>
          <w:rFonts w:ascii="Arial" w:hAnsi="Arial" w:cs="Arial"/>
          <w:noProof/>
          <w:sz w:val="24"/>
          <w:szCs w:val="24"/>
        </w:rPr>
        <w:t>3</w:t>
      </w:r>
      <w:r w:rsidR="00F80F9A" w:rsidRPr="00732800">
        <w:rPr>
          <w:rFonts w:ascii="Arial" w:hAnsi="Arial" w:cs="Arial"/>
          <w:noProof/>
          <w:sz w:val="24"/>
          <w:szCs w:val="24"/>
        </w:rPr>
        <w:t>]</w:t>
      </w:r>
      <w:r w:rsidRPr="00732800">
        <w:rPr>
          <w:rFonts w:ascii="Arial" w:hAnsi="Arial" w:cs="Arial"/>
          <w:sz w:val="24"/>
          <w:szCs w:val="24"/>
        </w:rPr>
        <w:t xml:space="preserve">. </w:t>
      </w:r>
      <w:r w:rsidR="00AF2481" w:rsidRPr="00732800">
        <w:rPr>
          <w:rFonts w:ascii="Arial" w:hAnsi="Arial" w:cs="Arial"/>
          <w:sz w:val="24"/>
          <w:szCs w:val="24"/>
        </w:rPr>
        <w:t>Although s</w:t>
      </w:r>
      <w:r w:rsidRPr="00732800">
        <w:rPr>
          <w:rFonts w:ascii="Arial" w:hAnsi="Arial" w:cs="Arial"/>
          <w:sz w:val="24"/>
          <w:szCs w:val="24"/>
        </w:rPr>
        <w:t>ymptom recognition was poor in most participants of minority ethnicities</w:t>
      </w:r>
      <w:r w:rsidR="0036668F" w:rsidRPr="00732800">
        <w:rPr>
          <w:rFonts w:ascii="Arial" w:hAnsi="Arial" w:cs="Arial"/>
          <w:sz w:val="24"/>
          <w:szCs w:val="24"/>
        </w:rPr>
        <w:t xml:space="preserve"> [33]</w:t>
      </w:r>
      <w:r w:rsidRPr="00732800">
        <w:rPr>
          <w:rFonts w:ascii="Arial" w:hAnsi="Arial" w:cs="Arial"/>
          <w:sz w:val="24"/>
          <w:szCs w:val="24"/>
        </w:rPr>
        <w:t xml:space="preserve">, Chinese participants were more likely to ignore or deny the early symptoms of ACS, particularly when symptoms went away or were not intense </w:t>
      </w:r>
      <w:r w:rsidRPr="00732800">
        <w:rPr>
          <w:rFonts w:ascii="Arial" w:hAnsi="Arial" w:cs="Arial"/>
          <w:noProof/>
          <w:sz w:val="24"/>
          <w:szCs w:val="24"/>
        </w:rPr>
        <w:t>[</w:t>
      </w:r>
      <w:r w:rsidR="00DB1156" w:rsidRPr="00732800">
        <w:rPr>
          <w:rFonts w:ascii="Arial" w:hAnsi="Arial" w:cs="Arial"/>
          <w:noProof/>
          <w:sz w:val="24"/>
          <w:szCs w:val="24"/>
        </w:rPr>
        <w:t>2</w:t>
      </w:r>
      <w:r w:rsidR="008F6E36" w:rsidRPr="00732800">
        <w:rPr>
          <w:rFonts w:ascii="Arial" w:hAnsi="Arial" w:cs="Arial"/>
          <w:noProof/>
          <w:sz w:val="24"/>
          <w:szCs w:val="24"/>
        </w:rPr>
        <w:t>8</w:t>
      </w:r>
      <w:r w:rsidR="00DB1156" w:rsidRPr="00732800">
        <w:rPr>
          <w:rFonts w:ascii="Arial" w:hAnsi="Arial" w:cs="Arial"/>
          <w:noProof/>
          <w:sz w:val="24"/>
          <w:szCs w:val="24"/>
        </w:rPr>
        <w:t>,</w:t>
      </w:r>
      <w:r w:rsidR="00AB002A" w:rsidRPr="00732800">
        <w:rPr>
          <w:rFonts w:ascii="Arial" w:hAnsi="Arial" w:cs="Arial"/>
          <w:noProof/>
          <w:sz w:val="24"/>
          <w:szCs w:val="24"/>
        </w:rPr>
        <w:t xml:space="preserve"> </w:t>
      </w:r>
      <w:r w:rsidR="00AB002A" w:rsidRPr="00732800">
        <w:rPr>
          <w:rFonts w:ascii="Arial" w:hAnsi="Arial" w:cs="Arial" w:hint="eastAsia"/>
          <w:noProof/>
          <w:sz w:val="24"/>
          <w:szCs w:val="24"/>
        </w:rPr>
        <w:t>3</w:t>
      </w:r>
      <w:r w:rsidR="008F6E36" w:rsidRPr="00732800">
        <w:rPr>
          <w:rFonts w:ascii="Arial" w:hAnsi="Arial" w:cs="Arial"/>
          <w:noProof/>
          <w:sz w:val="24"/>
          <w:szCs w:val="24"/>
        </w:rPr>
        <w:t>2</w:t>
      </w:r>
      <w:r w:rsidR="00AB002A" w:rsidRPr="00732800">
        <w:rPr>
          <w:rFonts w:ascii="Arial" w:hAnsi="Arial" w:cs="Arial" w:hint="eastAsia"/>
          <w:noProof/>
          <w:sz w:val="24"/>
          <w:szCs w:val="24"/>
        </w:rPr>
        <w:t>,</w:t>
      </w:r>
      <w:r w:rsidR="00DB1156" w:rsidRPr="00732800">
        <w:rPr>
          <w:rFonts w:ascii="Arial" w:hAnsi="Arial" w:cs="Arial"/>
          <w:noProof/>
          <w:sz w:val="24"/>
          <w:szCs w:val="24"/>
        </w:rPr>
        <w:t xml:space="preserve"> </w:t>
      </w:r>
      <w:r w:rsidRPr="00732800">
        <w:rPr>
          <w:rFonts w:ascii="Arial" w:hAnsi="Arial" w:cs="Arial"/>
          <w:noProof/>
          <w:sz w:val="24"/>
          <w:szCs w:val="24"/>
        </w:rPr>
        <w:t>3</w:t>
      </w:r>
      <w:r w:rsidR="008F6E36" w:rsidRPr="00732800">
        <w:rPr>
          <w:rFonts w:ascii="Arial" w:hAnsi="Arial" w:cs="Arial"/>
          <w:noProof/>
          <w:sz w:val="24"/>
          <w:szCs w:val="24"/>
        </w:rPr>
        <w:t>3</w:t>
      </w:r>
      <w:r w:rsidRPr="00732800">
        <w:rPr>
          <w:rFonts w:ascii="Arial" w:hAnsi="Arial" w:cs="Arial"/>
          <w:noProof/>
          <w:sz w:val="24"/>
          <w:szCs w:val="24"/>
        </w:rPr>
        <w:t>]</w:t>
      </w:r>
      <w:r w:rsidRPr="00732800">
        <w:rPr>
          <w:rFonts w:ascii="Arial" w:hAnsi="Arial" w:cs="Arial"/>
          <w:sz w:val="24"/>
          <w:szCs w:val="24"/>
        </w:rPr>
        <w:t xml:space="preserve">. </w:t>
      </w:r>
      <w:r w:rsidR="0036668F" w:rsidRPr="00732800">
        <w:rPr>
          <w:rFonts w:ascii="Arial" w:hAnsi="Arial" w:cs="Arial"/>
          <w:sz w:val="24"/>
          <w:szCs w:val="24"/>
        </w:rPr>
        <w:t>Some Chinese participants in one study</w:t>
      </w:r>
      <w:r w:rsidRPr="00732800">
        <w:rPr>
          <w:rFonts w:ascii="Arial" w:hAnsi="Arial" w:cs="Arial"/>
          <w:sz w:val="24"/>
          <w:szCs w:val="24"/>
        </w:rPr>
        <w:t xml:space="preserve"> also tended to link the early symptoms to musculoskeletal problems, rather than to the heart </w:t>
      </w:r>
      <w:r w:rsidRPr="00732800">
        <w:rPr>
          <w:rFonts w:ascii="Arial" w:hAnsi="Arial" w:cs="Arial"/>
          <w:noProof/>
          <w:sz w:val="24"/>
          <w:szCs w:val="24"/>
        </w:rPr>
        <w:t>[3</w:t>
      </w:r>
      <w:r w:rsidR="008F6E36" w:rsidRPr="00732800">
        <w:rPr>
          <w:rFonts w:ascii="Arial" w:hAnsi="Arial" w:cs="Arial"/>
          <w:noProof/>
          <w:sz w:val="24"/>
          <w:szCs w:val="24"/>
        </w:rPr>
        <w:t>3</w:t>
      </w:r>
      <w:r w:rsidRPr="00732800">
        <w:rPr>
          <w:rFonts w:ascii="Arial" w:hAnsi="Arial" w:cs="Arial"/>
          <w:noProof/>
          <w:sz w:val="24"/>
          <w:szCs w:val="24"/>
        </w:rPr>
        <w:t>]</w:t>
      </w:r>
      <w:r w:rsidRPr="00732800">
        <w:rPr>
          <w:rFonts w:ascii="Arial" w:hAnsi="Arial" w:cs="Arial"/>
          <w:sz w:val="24"/>
          <w:szCs w:val="24"/>
        </w:rPr>
        <w:t>.</w:t>
      </w:r>
    </w:p>
    <w:p w:rsidR="00035EE8" w:rsidRPr="00732800" w:rsidRDefault="00035EE8" w:rsidP="00F06EF3">
      <w:pPr>
        <w:widowControl/>
        <w:spacing w:after="200" w:line="360" w:lineRule="auto"/>
        <w:contextualSpacing/>
        <w:jc w:val="left"/>
        <w:rPr>
          <w:rFonts w:ascii="Arial" w:hAnsi="Arial" w:cs="Arial"/>
          <w:sz w:val="24"/>
          <w:szCs w:val="24"/>
        </w:rPr>
      </w:pPr>
    </w:p>
    <w:p w:rsidR="00BD0FF9" w:rsidRPr="00732800" w:rsidRDefault="00BD0FF9" w:rsidP="00F06EF3">
      <w:pPr>
        <w:widowControl/>
        <w:spacing w:after="200" w:line="360" w:lineRule="auto"/>
        <w:contextualSpacing/>
        <w:jc w:val="left"/>
        <w:rPr>
          <w:rFonts w:ascii="Arial" w:hAnsi="Arial" w:cs="Arial"/>
          <w:b/>
          <w:i/>
          <w:sz w:val="24"/>
          <w:szCs w:val="24"/>
        </w:rPr>
      </w:pPr>
      <w:r w:rsidRPr="00732800">
        <w:rPr>
          <w:rFonts w:ascii="Arial" w:hAnsi="Arial" w:cs="Arial"/>
          <w:b/>
          <w:i/>
          <w:sz w:val="24"/>
          <w:szCs w:val="24"/>
        </w:rPr>
        <w:t>Adherence to medication and lifestyle modification</w:t>
      </w:r>
    </w:p>
    <w:p w:rsidR="00BD0FF9" w:rsidRPr="00732800" w:rsidRDefault="009F046A" w:rsidP="00F06EF3">
      <w:pPr>
        <w:widowControl/>
        <w:spacing w:after="200" w:line="360" w:lineRule="auto"/>
        <w:contextualSpacing/>
        <w:jc w:val="left"/>
        <w:rPr>
          <w:rFonts w:ascii="Arial" w:hAnsi="Arial" w:cs="Arial"/>
          <w:sz w:val="24"/>
          <w:szCs w:val="24"/>
        </w:rPr>
      </w:pPr>
      <w:r w:rsidRPr="00732800">
        <w:rPr>
          <w:rFonts w:ascii="Arial" w:hAnsi="Arial" w:cs="Arial"/>
          <w:sz w:val="24"/>
          <w:szCs w:val="24"/>
        </w:rPr>
        <w:t>A</w:t>
      </w:r>
      <w:r w:rsidR="00BD0FF9" w:rsidRPr="00732800">
        <w:rPr>
          <w:rFonts w:ascii="Arial" w:hAnsi="Arial" w:cs="Arial"/>
          <w:sz w:val="24"/>
          <w:szCs w:val="24"/>
        </w:rPr>
        <w:t xml:space="preserve">dherence to medication </w:t>
      </w:r>
      <w:r w:rsidR="00AB002A" w:rsidRPr="00732800">
        <w:rPr>
          <w:rFonts w:ascii="Arial" w:hAnsi="Arial" w:cs="Arial"/>
          <w:sz w:val="24"/>
          <w:szCs w:val="24"/>
        </w:rPr>
        <w:t>or</w:t>
      </w:r>
      <w:r w:rsidR="00BD0FF9" w:rsidRPr="00732800">
        <w:rPr>
          <w:rFonts w:ascii="Arial" w:hAnsi="Arial" w:cs="Arial"/>
          <w:sz w:val="24"/>
          <w:szCs w:val="24"/>
        </w:rPr>
        <w:t xml:space="preserve"> lifestyle modification </w:t>
      </w:r>
      <w:r w:rsidRPr="00732800">
        <w:rPr>
          <w:rFonts w:ascii="Arial" w:hAnsi="Arial" w:cs="Arial"/>
          <w:sz w:val="24"/>
          <w:szCs w:val="24"/>
        </w:rPr>
        <w:t>w</w:t>
      </w:r>
      <w:r w:rsidR="00B80A2E" w:rsidRPr="00732800">
        <w:rPr>
          <w:rFonts w:ascii="Arial" w:hAnsi="Arial" w:cs="Arial"/>
          <w:sz w:val="24"/>
          <w:szCs w:val="24"/>
        </w:rPr>
        <w:t>as</w:t>
      </w:r>
      <w:r w:rsidRPr="00732800">
        <w:rPr>
          <w:rFonts w:ascii="Arial" w:hAnsi="Arial" w:cs="Arial"/>
          <w:sz w:val="24"/>
          <w:szCs w:val="24"/>
        </w:rPr>
        <w:t xml:space="preserve"> reported in four studies</w:t>
      </w:r>
      <w:r w:rsidRPr="00732800">
        <w:rPr>
          <w:rFonts w:ascii="Arial" w:hAnsi="Arial" w:cs="Arial"/>
          <w:noProof/>
          <w:sz w:val="24"/>
          <w:szCs w:val="24"/>
        </w:rPr>
        <w:t xml:space="preserve"> </w:t>
      </w:r>
      <w:r w:rsidR="00BD0FF9" w:rsidRPr="00732800">
        <w:rPr>
          <w:rFonts w:ascii="Arial" w:hAnsi="Arial" w:cs="Arial"/>
          <w:noProof/>
          <w:sz w:val="24"/>
          <w:szCs w:val="24"/>
        </w:rPr>
        <w:t>[19, 2</w:t>
      </w:r>
      <w:r w:rsidR="008F6E36" w:rsidRPr="00732800">
        <w:rPr>
          <w:rFonts w:ascii="Arial" w:hAnsi="Arial" w:cs="Arial"/>
          <w:noProof/>
          <w:sz w:val="24"/>
          <w:szCs w:val="24"/>
        </w:rPr>
        <w:t>8</w:t>
      </w:r>
      <w:r w:rsidR="00BD0FF9" w:rsidRPr="00732800">
        <w:rPr>
          <w:rFonts w:ascii="Arial" w:hAnsi="Arial" w:cs="Arial"/>
          <w:noProof/>
          <w:sz w:val="24"/>
          <w:szCs w:val="24"/>
        </w:rPr>
        <w:t>, 3</w:t>
      </w:r>
      <w:r w:rsidR="008F6E36" w:rsidRPr="00732800">
        <w:rPr>
          <w:rFonts w:ascii="Arial" w:hAnsi="Arial" w:cs="Arial"/>
          <w:noProof/>
          <w:sz w:val="24"/>
          <w:szCs w:val="24"/>
        </w:rPr>
        <w:t>2</w:t>
      </w:r>
      <w:r w:rsidR="00BD0FF9" w:rsidRPr="00732800">
        <w:rPr>
          <w:rFonts w:ascii="Arial" w:hAnsi="Arial" w:cs="Arial"/>
          <w:noProof/>
          <w:sz w:val="24"/>
          <w:szCs w:val="24"/>
        </w:rPr>
        <w:t>, 3</w:t>
      </w:r>
      <w:r w:rsidR="008F6E36" w:rsidRPr="00732800">
        <w:rPr>
          <w:rFonts w:ascii="Arial" w:hAnsi="Arial" w:cs="Arial"/>
          <w:noProof/>
          <w:sz w:val="24"/>
          <w:szCs w:val="24"/>
        </w:rPr>
        <w:t>5</w:t>
      </w:r>
      <w:r w:rsidR="00BD0FF9" w:rsidRPr="00732800">
        <w:rPr>
          <w:rFonts w:ascii="Arial" w:hAnsi="Arial" w:cs="Arial"/>
          <w:noProof/>
          <w:sz w:val="24"/>
          <w:szCs w:val="24"/>
        </w:rPr>
        <w:t>]</w:t>
      </w:r>
      <w:r w:rsidR="00BD0FF9" w:rsidRPr="00732800">
        <w:rPr>
          <w:rFonts w:ascii="Arial" w:hAnsi="Arial" w:cs="Arial"/>
          <w:sz w:val="24"/>
          <w:szCs w:val="24"/>
        </w:rPr>
        <w:t>.</w:t>
      </w:r>
      <w:r w:rsidR="00DB1156" w:rsidRPr="00732800">
        <w:rPr>
          <w:rFonts w:ascii="Arial" w:hAnsi="Arial" w:cs="Arial"/>
          <w:sz w:val="24"/>
          <w:szCs w:val="24"/>
        </w:rPr>
        <w:t xml:space="preserve"> </w:t>
      </w:r>
      <w:r w:rsidR="00AC0555" w:rsidRPr="00732800">
        <w:rPr>
          <w:rFonts w:ascii="Arial" w:hAnsi="Arial" w:cs="Arial"/>
          <w:sz w:val="24"/>
          <w:szCs w:val="24"/>
        </w:rPr>
        <w:t xml:space="preserve">Chinese participants </w:t>
      </w:r>
      <w:r w:rsidRPr="00732800">
        <w:rPr>
          <w:rFonts w:ascii="Arial" w:hAnsi="Arial" w:cs="Arial"/>
          <w:sz w:val="24"/>
          <w:szCs w:val="24"/>
        </w:rPr>
        <w:t xml:space="preserve">in one study </w:t>
      </w:r>
      <w:r w:rsidR="00AC0555" w:rsidRPr="00732800">
        <w:rPr>
          <w:rFonts w:ascii="Arial" w:hAnsi="Arial" w:cs="Arial"/>
          <w:sz w:val="24"/>
          <w:szCs w:val="24"/>
        </w:rPr>
        <w:t xml:space="preserve">were </w:t>
      </w:r>
      <w:r w:rsidR="0093272C" w:rsidRPr="00732800">
        <w:rPr>
          <w:rFonts w:ascii="Arial" w:hAnsi="Arial" w:cs="Arial"/>
          <w:sz w:val="24"/>
          <w:szCs w:val="24"/>
        </w:rPr>
        <w:t xml:space="preserve">found to be </w:t>
      </w:r>
      <w:r w:rsidR="00AC0555" w:rsidRPr="00732800">
        <w:rPr>
          <w:rFonts w:ascii="Arial" w:hAnsi="Arial" w:cs="Arial"/>
          <w:sz w:val="24"/>
          <w:szCs w:val="24"/>
        </w:rPr>
        <w:t xml:space="preserve">less likely to adhere to overall </w:t>
      </w:r>
      <w:r w:rsidR="00AC0555" w:rsidRPr="00732800">
        <w:rPr>
          <w:rFonts w:ascii="Arial" w:hAnsi="Arial" w:cs="Arial"/>
          <w:noProof/>
          <w:sz w:val="24"/>
          <w:szCs w:val="24"/>
        </w:rPr>
        <w:t>medications</w:t>
      </w:r>
      <w:r w:rsidR="007A16C1" w:rsidRPr="00732800">
        <w:rPr>
          <w:rFonts w:ascii="Arial" w:hAnsi="Arial" w:cs="Arial"/>
          <w:noProof/>
          <w:sz w:val="24"/>
          <w:szCs w:val="24"/>
        </w:rPr>
        <w:t>,</w:t>
      </w:r>
      <w:r w:rsidR="00AC0555" w:rsidRPr="00732800">
        <w:rPr>
          <w:rFonts w:ascii="Arial" w:hAnsi="Arial" w:cs="Arial"/>
          <w:sz w:val="24"/>
          <w:szCs w:val="24"/>
        </w:rPr>
        <w:t xml:space="preserve"> and had particularly poor adherence to ACE inhibitors</w:t>
      </w:r>
      <w:r w:rsidR="00BD0FF9" w:rsidRPr="00732800">
        <w:rPr>
          <w:rFonts w:ascii="Arial" w:hAnsi="Arial" w:cs="Arial"/>
          <w:sz w:val="24"/>
          <w:szCs w:val="24"/>
        </w:rPr>
        <w:t xml:space="preserve"> compared with other ethnicities </w:t>
      </w:r>
      <w:r w:rsidR="00BD0FF9" w:rsidRPr="00732800">
        <w:rPr>
          <w:rFonts w:ascii="Arial" w:hAnsi="Arial" w:cs="Arial"/>
          <w:noProof/>
          <w:sz w:val="24"/>
          <w:szCs w:val="24"/>
        </w:rPr>
        <w:t>[19]</w:t>
      </w:r>
      <w:r w:rsidR="00BD0FF9" w:rsidRPr="00732800">
        <w:rPr>
          <w:rFonts w:ascii="Arial" w:hAnsi="Arial" w:cs="Arial"/>
          <w:sz w:val="24"/>
          <w:szCs w:val="24"/>
        </w:rPr>
        <w:t xml:space="preserve">. </w:t>
      </w:r>
      <w:r w:rsidR="006725C3" w:rsidRPr="00732800">
        <w:rPr>
          <w:rFonts w:ascii="Arial" w:hAnsi="Arial" w:cs="Arial"/>
          <w:sz w:val="24"/>
          <w:szCs w:val="24"/>
        </w:rPr>
        <w:t>M</w:t>
      </w:r>
      <w:r w:rsidR="00BD0FF9" w:rsidRPr="00732800">
        <w:rPr>
          <w:rFonts w:ascii="Arial" w:hAnsi="Arial" w:cs="Arial"/>
          <w:sz w:val="24"/>
          <w:szCs w:val="24"/>
        </w:rPr>
        <w:t>edication</w:t>
      </w:r>
      <w:r w:rsidR="005757F8" w:rsidRPr="00732800">
        <w:rPr>
          <w:rFonts w:ascii="Arial" w:hAnsi="Arial" w:cs="Arial"/>
          <w:sz w:val="24"/>
          <w:szCs w:val="24"/>
        </w:rPr>
        <w:t xml:space="preserve"> </w:t>
      </w:r>
      <w:r w:rsidR="00AB002A" w:rsidRPr="00732800">
        <w:rPr>
          <w:rFonts w:ascii="Arial" w:hAnsi="Arial" w:cs="Arial"/>
          <w:sz w:val="24"/>
          <w:szCs w:val="24"/>
        </w:rPr>
        <w:t xml:space="preserve">adherence </w:t>
      </w:r>
      <w:r w:rsidR="005757F8" w:rsidRPr="00732800">
        <w:rPr>
          <w:rFonts w:ascii="Arial" w:hAnsi="Arial" w:cs="Arial"/>
          <w:sz w:val="24"/>
          <w:szCs w:val="24"/>
        </w:rPr>
        <w:t>among Chinese participants</w:t>
      </w:r>
      <w:r w:rsidR="00BD0FF9" w:rsidRPr="00732800">
        <w:rPr>
          <w:rFonts w:ascii="Arial" w:hAnsi="Arial" w:cs="Arial"/>
          <w:sz w:val="24"/>
          <w:szCs w:val="24"/>
        </w:rPr>
        <w:t xml:space="preserve"> </w:t>
      </w:r>
      <w:r w:rsidR="00F371BE" w:rsidRPr="00732800">
        <w:rPr>
          <w:rFonts w:ascii="Arial" w:hAnsi="Arial" w:cs="Arial"/>
          <w:sz w:val="24"/>
          <w:szCs w:val="24"/>
        </w:rPr>
        <w:t xml:space="preserve">in </w:t>
      </w:r>
      <w:r w:rsidR="00913635" w:rsidRPr="00732800">
        <w:rPr>
          <w:rFonts w:ascii="Arial" w:hAnsi="Arial" w:cs="Arial"/>
          <w:sz w:val="24"/>
          <w:szCs w:val="24"/>
          <w:lang w:val="en-US"/>
        </w:rPr>
        <w:t>another</w:t>
      </w:r>
      <w:r w:rsidR="00F371BE" w:rsidRPr="00732800">
        <w:rPr>
          <w:rFonts w:ascii="Arial" w:hAnsi="Arial" w:cs="Arial"/>
          <w:sz w:val="24"/>
          <w:szCs w:val="24"/>
        </w:rPr>
        <w:t xml:space="preserve"> study </w:t>
      </w:r>
      <w:r w:rsidR="00BD0FF9" w:rsidRPr="00732800">
        <w:rPr>
          <w:rFonts w:ascii="Arial" w:hAnsi="Arial" w:cs="Arial"/>
          <w:sz w:val="24"/>
          <w:szCs w:val="24"/>
        </w:rPr>
        <w:t xml:space="preserve">was </w:t>
      </w:r>
      <w:r w:rsidRPr="00732800">
        <w:rPr>
          <w:rFonts w:ascii="Arial" w:hAnsi="Arial" w:cs="Arial"/>
          <w:sz w:val="24"/>
          <w:szCs w:val="24"/>
        </w:rPr>
        <w:t xml:space="preserve">found to be </w:t>
      </w:r>
      <w:r w:rsidR="00BD0FF9" w:rsidRPr="00732800">
        <w:rPr>
          <w:rFonts w:ascii="Arial" w:hAnsi="Arial" w:cs="Arial"/>
          <w:sz w:val="24"/>
          <w:szCs w:val="24"/>
        </w:rPr>
        <w:t>mainly based on</w:t>
      </w:r>
      <w:r w:rsidRPr="00732800">
        <w:rPr>
          <w:rFonts w:ascii="Arial" w:hAnsi="Arial" w:cs="Arial"/>
          <w:sz w:val="24"/>
          <w:szCs w:val="24"/>
        </w:rPr>
        <w:t xml:space="preserve"> </w:t>
      </w:r>
      <w:r w:rsidR="00BD0FF9" w:rsidRPr="00732800">
        <w:rPr>
          <w:rFonts w:ascii="Arial" w:hAnsi="Arial" w:cs="Arial"/>
          <w:sz w:val="24"/>
          <w:szCs w:val="24"/>
        </w:rPr>
        <w:t>their best interest</w:t>
      </w:r>
      <w:r w:rsidR="006725C3" w:rsidRPr="00732800">
        <w:rPr>
          <w:rFonts w:ascii="Arial" w:hAnsi="Arial" w:cs="Arial"/>
          <w:sz w:val="24"/>
          <w:szCs w:val="24"/>
        </w:rPr>
        <w:t>s</w:t>
      </w:r>
      <w:r w:rsidR="00BD0FF9" w:rsidRPr="00732800">
        <w:rPr>
          <w:rFonts w:ascii="Arial" w:hAnsi="Arial" w:cs="Arial"/>
          <w:sz w:val="24"/>
          <w:szCs w:val="24"/>
        </w:rPr>
        <w:t xml:space="preserve"> </w:t>
      </w:r>
      <w:r w:rsidRPr="00732800">
        <w:rPr>
          <w:rFonts w:ascii="Arial" w:hAnsi="Arial" w:cs="Arial"/>
          <w:sz w:val="24"/>
          <w:szCs w:val="24"/>
        </w:rPr>
        <w:t>as well as the</w:t>
      </w:r>
      <w:r w:rsidR="0093272C" w:rsidRPr="00732800">
        <w:rPr>
          <w:rFonts w:ascii="Arial" w:hAnsi="Arial" w:cs="Arial"/>
          <w:sz w:val="24"/>
          <w:szCs w:val="24"/>
        </w:rPr>
        <w:t>ir</w:t>
      </w:r>
      <w:r w:rsidR="00BD0FF9" w:rsidRPr="00732800">
        <w:rPr>
          <w:rFonts w:ascii="Arial" w:hAnsi="Arial" w:cs="Arial"/>
          <w:sz w:val="24"/>
          <w:szCs w:val="24"/>
        </w:rPr>
        <w:t xml:space="preserve"> symptom experiences </w:t>
      </w:r>
      <w:r w:rsidR="00BD0FF9" w:rsidRPr="00732800">
        <w:rPr>
          <w:rFonts w:ascii="Arial" w:hAnsi="Arial" w:cs="Arial"/>
          <w:noProof/>
          <w:sz w:val="24"/>
          <w:szCs w:val="24"/>
        </w:rPr>
        <w:t>[2</w:t>
      </w:r>
      <w:r w:rsidR="00D671D9" w:rsidRPr="00732800">
        <w:rPr>
          <w:rFonts w:ascii="Arial" w:hAnsi="Arial" w:cs="Arial"/>
          <w:noProof/>
          <w:sz w:val="24"/>
          <w:szCs w:val="24"/>
        </w:rPr>
        <w:t>8</w:t>
      </w:r>
      <w:r w:rsidR="00BD0FF9" w:rsidRPr="00732800">
        <w:rPr>
          <w:rFonts w:ascii="Arial" w:hAnsi="Arial" w:cs="Arial"/>
          <w:noProof/>
          <w:sz w:val="24"/>
          <w:szCs w:val="24"/>
        </w:rPr>
        <w:t>]</w:t>
      </w:r>
      <w:r w:rsidR="00BD0FF9" w:rsidRPr="00732800">
        <w:rPr>
          <w:rFonts w:ascii="Arial" w:hAnsi="Arial" w:cs="Arial"/>
          <w:sz w:val="24"/>
          <w:szCs w:val="24"/>
        </w:rPr>
        <w:t>.</w:t>
      </w:r>
    </w:p>
    <w:p w:rsidR="00035EE8" w:rsidRPr="00732800" w:rsidRDefault="00035EE8" w:rsidP="00F06EF3">
      <w:pPr>
        <w:widowControl/>
        <w:spacing w:after="200" w:line="360" w:lineRule="auto"/>
        <w:contextualSpacing/>
        <w:jc w:val="left"/>
        <w:rPr>
          <w:rFonts w:ascii="Arial" w:hAnsi="Arial" w:cs="Arial"/>
          <w:sz w:val="24"/>
          <w:szCs w:val="24"/>
        </w:rPr>
      </w:pPr>
    </w:p>
    <w:p w:rsidR="00023698" w:rsidRPr="00732800" w:rsidRDefault="00E94EA0" w:rsidP="00F06EF3">
      <w:pPr>
        <w:widowControl/>
        <w:spacing w:after="200" w:line="360" w:lineRule="auto"/>
        <w:contextualSpacing/>
        <w:jc w:val="left"/>
        <w:rPr>
          <w:rFonts w:ascii="Arial" w:hAnsi="Arial" w:cs="Arial"/>
          <w:sz w:val="24"/>
          <w:szCs w:val="24"/>
        </w:rPr>
      </w:pPr>
      <w:r w:rsidRPr="00732800">
        <w:rPr>
          <w:rFonts w:ascii="Arial" w:hAnsi="Arial" w:cs="Arial"/>
          <w:sz w:val="24"/>
          <w:szCs w:val="24"/>
        </w:rPr>
        <w:t>A</w:t>
      </w:r>
      <w:r w:rsidR="00BD0FF9" w:rsidRPr="00732800">
        <w:rPr>
          <w:rFonts w:ascii="Arial" w:hAnsi="Arial" w:cs="Arial"/>
          <w:sz w:val="24"/>
          <w:szCs w:val="24"/>
        </w:rPr>
        <w:t xml:space="preserve">dherence to lifestyle modification was noted to be largely dependent on one’s educational background, personal philosophy, beliefs, experiences, knowledge, and information shared with others </w:t>
      </w:r>
      <w:r w:rsidR="00BD0FF9" w:rsidRPr="00732800">
        <w:rPr>
          <w:rFonts w:ascii="Arial" w:hAnsi="Arial" w:cs="Arial"/>
          <w:noProof/>
          <w:sz w:val="24"/>
          <w:szCs w:val="24"/>
        </w:rPr>
        <w:t>[2</w:t>
      </w:r>
      <w:r w:rsidR="00D671D9" w:rsidRPr="00732800">
        <w:rPr>
          <w:rFonts w:ascii="Arial" w:hAnsi="Arial" w:cs="Arial"/>
          <w:noProof/>
          <w:sz w:val="24"/>
          <w:szCs w:val="24"/>
        </w:rPr>
        <w:t>8</w:t>
      </w:r>
      <w:r w:rsidR="00BD0FF9" w:rsidRPr="00732800">
        <w:rPr>
          <w:rFonts w:ascii="Arial" w:hAnsi="Arial" w:cs="Arial"/>
          <w:noProof/>
          <w:sz w:val="24"/>
          <w:szCs w:val="24"/>
        </w:rPr>
        <w:t>, 3</w:t>
      </w:r>
      <w:r w:rsidR="00D671D9" w:rsidRPr="00732800">
        <w:rPr>
          <w:rFonts w:ascii="Arial" w:hAnsi="Arial" w:cs="Arial"/>
          <w:noProof/>
          <w:sz w:val="24"/>
          <w:szCs w:val="24"/>
        </w:rPr>
        <w:t>2</w:t>
      </w:r>
      <w:r w:rsidR="00BD0FF9" w:rsidRPr="00732800">
        <w:rPr>
          <w:rFonts w:ascii="Arial" w:hAnsi="Arial" w:cs="Arial"/>
          <w:noProof/>
          <w:sz w:val="24"/>
          <w:szCs w:val="24"/>
        </w:rPr>
        <w:t>, 3</w:t>
      </w:r>
      <w:r w:rsidR="00D671D9" w:rsidRPr="00732800">
        <w:rPr>
          <w:rFonts w:ascii="Arial" w:hAnsi="Arial" w:cs="Arial"/>
          <w:noProof/>
          <w:sz w:val="24"/>
          <w:szCs w:val="24"/>
        </w:rPr>
        <w:t>5</w:t>
      </w:r>
      <w:r w:rsidR="00BD0FF9" w:rsidRPr="00732800">
        <w:rPr>
          <w:rFonts w:ascii="Arial" w:hAnsi="Arial" w:cs="Arial"/>
          <w:noProof/>
          <w:sz w:val="24"/>
          <w:szCs w:val="24"/>
        </w:rPr>
        <w:t>]</w:t>
      </w:r>
      <w:r w:rsidR="00BD0FF9" w:rsidRPr="00732800">
        <w:rPr>
          <w:rFonts w:ascii="Arial" w:hAnsi="Arial" w:cs="Arial"/>
          <w:sz w:val="24"/>
          <w:szCs w:val="24"/>
        </w:rPr>
        <w:t>.</w:t>
      </w:r>
      <w:r w:rsidRPr="00732800">
        <w:rPr>
          <w:rFonts w:ascii="Arial" w:hAnsi="Arial" w:cs="Arial"/>
          <w:sz w:val="24"/>
          <w:szCs w:val="24"/>
        </w:rPr>
        <w:t xml:space="preserve"> </w:t>
      </w:r>
      <w:r w:rsidR="00B80A2E" w:rsidRPr="00732800">
        <w:rPr>
          <w:rFonts w:ascii="Arial" w:hAnsi="Arial" w:cs="Arial"/>
          <w:sz w:val="24"/>
          <w:szCs w:val="24"/>
        </w:rPr>
        <w:t>R</w:t>
      </w:r>
      <w:r w:rsidR="00AC0555" w:rsidRPr="00732800">
        <w:rPr>
          <w:rFonts w:ascii="Arial" w:hAnsi="Arial" w:cs="Arial"/>
          <w:sz w:val="24"/>
          <w:szCs w:val="24"/>
        </w:rPr>
        <w:t>isk modification</w:t>
      </w:r>
      <w:r w:rsidR="00C40EA5" w:rsidRPr="00732800">
        <w:rPr>
          <w:rFonts w:ascii="Arial" w:hAnsi="Arial" w:cs="Arial"/>
          <w:sz w:val="24"/>
          <w:szCs w:val="24"/>
        </w:rPr>
        <w:t xml:space="preserve"> </w:t>
      </w:r>
      <w:r w:rsidR="00B80A2E" w:rsidRPr="00732800">
        <w:rPr>
          <w:rFonts w:ascii="Arial" w:hAnsi="Arial" w:cs="Arial"/>
          <w:sz w:val="24"/>
          <w:szCs w:val="24"/>
        </w:rPr>
        <w:t xml:space="preserve">approaches </w:t>
      </w:r>
      <w:r w:rsidRPr="00732800">
        <w:rPr>
          <w:rFonts w:ascii="Arial" w:hAnsi="Arial" w:cs="Arial"/>
          <w:sz w:val="24"/>
          <w:szCs w:val="24"/>
        </w:rPr>
        <w:t xml:space="preserve">often </w:t>
      </w:r>
      <w:r w:rsidR="00C40EA5" w:rsidRPr="00732800">
        <w:rPr>
          <w:rFonts w:ascii="Arial" w:hAnsi="Arial" w:cs="Arial"/>
          <w:sz w:val="24"/>
          <w:szCs w:val="24"/>
        </w:rPr>
        <w:t>reflected participants’ usual approach in decision making</w:t>
      </w:r>
      <w:r w:rsidR="00BD0FF9" w:rsidRPr="00732800">
        <w:rPr>
          <w:rFonts w:ascii="Arial" w:hAnsi="Arial" w:cs="Arial"/>
          <w:sz w:val="24"/>
          <w:szCs w:val="24"/>
        </w:rPr>
        <w:t xml:space="preserve"> </w:t>
      </w:r>
      <w:r w:rsidR="000F5BF4" w:rsidRPr="00732800">
        <w:rPr>
          <w:rFonts w:ascii="Arial" w:hAnsi="Arial" w:cs="Arial"/>
          <w:sz w:val="24"/>
          <w:szCs w:val="24"/>
        </w:rPr>
        <w:t xml:space="preserve">and </w:t>
      </w:r>
      <w:r w:rsidR="00C40EA5" w:rsidRPr="00732800">
        <w:rPr>
          <w:rFonts w:ascii="Arial" w:hAnsi="Arial" w:cs="Arial"/>
          <w:sz w:val="24"/>
          <w:szCs w:val="24"/>
        </w:rPr>
        <w:t>philosophical foundation or faith</w:t>
      </w:r>
      <w:r w:rsidR="00BD0FF9" w:rsidRPr="00732800">
        <w:rPr>
          <w:rFonts w:ascii="Arial" w:hAnsi="Arial" w:cs="Arial"/>
          <w:sz w:val="24"/>
          <w:szCs w:val="24"/>
        </w:rPr>
        <w:t>.</w:t>
      </w:r>
      <w:r w:rsidR="00B80A2E" w:rsidRPr="00732800">
        <w:rPr>
          <w:rFonts w:ascii="Arial" w:hAnsi="Arial" w:cs="Arial"/>
          <w:sz w:val="24"/>
          <w:szCs w:val="24"/>
        </w:rPr>
        <w:t xml:space="preserve"> When </w:t>
      </w:r>
      <w:r w:rsidR="007E2BF8" w:rsidRPr="00732800">
        <w:rPr>
          <w:rFonts w:ascii="Arial" w:hAnsi="Arial" w:cs="Arial"/>
          <w:sz w:val="24"/>
          <w:szCs w:val="24"/>
        </w:rPr>
        <w:t>a “</w:t>
      </w:r>
      <w:r w:rsidR="00590B2D" w:rsidRPr="00732800">
        <w:rPr>
          <w:rFonts w:ascii="Arial" w:hAnsi="Arial" w:cs="Arial"/>
          <w:noProof/>
          <w:sz w:val="24"/>
          <w:szCs w:val="24"/>
        </w:rPr>
        <w:t>straightforward</w:t>
      </w:r>
      <w:r w:rsidR="00590B2D" w:rsidRPr="00732800">
        <w:rPr>
          <w:rFonts w:ascii="Arial" w:hAnsi="Arial" w:cs="Arial"/>
          <w:sz w:val="24"/>
          <w:szCs w:val="24"/>
        </w:rPr>
        <w:t xml:space="preserve"> approach</w:t>
      </w:r>
      <w:r w:rsidR="007E2BF8" w:rsidRPr="00732800">
        <w:rPr>
          <w:rFonts w:ascii="Arial" w:hAnsi="Arial" w:cs="Arial"/>
          <w:sz w:val="24"/>
          <w:szCs w:val="24"/>
        </w:rPr>
        <w:t>”</w:t>
      </w:r>
      <w:r w:rsidR="00590B2D" w:rsidRPr="00732800">
        <w:rPr>
          <w:rFonts w:ascii="Arial" w:hAnsi="Arial" w:cs="Arial"/>
          <w:sz w:val="24"/>
          <w:szCs w:val="24"/>
        </w:rPr>
        <w:t xml:space="preserve"> </w:t>
      </w:r>
      <w:r w:rsidR="00B80A2E" w:rsidRPr="00732800">
        <w:rPr>
          <w:rFonts w:ascii="Arial" w:hAnsi="Arial" w:cs="Arial"/>
          <w:sz w:val="24"/>
          <w:szCs w:val="24"/>
        </w:rPr>
        <w:t xml:space="preserve">was used </w:t>
      </w:r>
      <w:r w:rsidR="00590B2D" w:rsidRPr="00732800">
        <w:rPr>
          <w:rFonts w:ascii="Arial" w:hAnsi="Arial" w:cs="Arial"/>
          <w:sz w:val="24"/>
          <w:szCs w:val="24"/>
        </w:rPr>
        <w:t xml:space="preserve">in </w:t>
      </w:r>
      <w:r w:rsidR="00AC0555" w:rsidRPr="00732800">
        <w:rPr>
          <w:rFonts w:ascii="Arial" w:hAnsi="Arial" w:cs="Arial"/>
          <w:sz w:val="24"/>
          <w:szCs w:val="24"/>
        </w:rPr>
        <w:t xml:space="preserve">daily </w:t>
      </w:r>
      <w:r w:rsidR="00590B2D" w:rsidRPr="00732800">
        <w:rPr>
          <w:rFonts w:ascii="Arial" w:hAnsi="Arial" w:cs="Arial"/>
          <w:sz w:val="24"/>
          <w:szCs w:val="24"/>
        </w:rPr>
        <w:t>life</w:t>
      </w:r>
      <w:r w:rsidR="00C2308F" w:rsidRPr="00732800">
        <w:rPr>
          <w:rFonts w:ascii="Arial" w:hAnsi="Arial" w:cs="Arial"/>
          <w:sz w:val="24"/>
          <w:szCs w:val="24"/>
        </w:rPr>
        <w:t xml:space="preserve"> </w:t>
      </w:r>
      <w:r w:rsidR="00B80A2E" w:rsidRPr="00732800">
        <w:rPr>
          <w:rFonts w:ascii="Arial" w:hAnsi="Arial" w:cs="Arial"/>
          <w:sz w:val="24"/>
          <w:szCs w:val="24"/>
        </w:rPr>
        <w:t>then</w:t>
      </w:r>
      <w:r w:rsidR="000F5BF4" w:rsidRPr="00732800">
        <w:rPr>
          <w:rFonts w:ascii="Arial" w:hAnsi="Arial" w:cs="Arial"/>
          <w:sz w:val="24"/>
          <w:szCs w:val="24"/>
        </w:rPr>
        <w:t xml:space="preserve"> </w:t>
      </w:r>
      <w:r w:rsidR="007A16C1" w:rsidRPr="00732800">
        <w:rPr>
          <w:rFonts w:ascii="Arial" w:hAnsi="Arial" w:cs="Arial"/>
          <w:noProof/>
          <w:sz w:val="24"/>
          <w:szCs w:val="24"/>
          <w:lang w:val="en-US"/>
        </w:rPr>
        <w:t xml:space="preserve">a </w:t>
      </w:r>
      <w:r w:rsidR="000F5BF4" w:rsidRPr="00732800">
        <w:rPr>
          <w:rFonts w:ascii="Arial" w:hAnsi="Arial" w:cs="Arial"/>
          <w:noProof/>
          <w:sz w:val="24"/>
          <w:szCs w:val="24"/>
        </w:rPr>
        <w:t>rapid</w:t>
      </w:r>
      <w:r w:rsidR="000F5BF4" w:rsidRPr="00732800">
        <w:rPr>
          <w:rFonts w:ascii="Arial" w:hAnsi="Arial" w:cs="Arial"/>
          <w:sz w:val="24"/>
          <w:szCs w:val="24"/>
        </w:rPr>
        <w:t xml:space="preserve"> dietary </w:t>
      </w:r>
      <w:r w:rsidR="00AC0555" w:rsidRPr="00732800">
        <w:rPr>
          <w:rFonts w:ascii="Arial" w:hAnsi="Arial" w:cs="Arial"/>
          <w:sz w:val="24"/>
          <w:szCs w:val="24"/>
        </w:rPr>
        <w:t xml:space="preserve">change </w:t>
      </w:r>
      <w:r w:rsidR="00B80A2E" w:rsidRPr="00732800">
        <w:rPr>
          <w:rFonts w:ascii="Arial" w:hAnsi="Arial" w:cs="Arial"/>
          <w:sz w:val="24"/>
          <w:szCs w:val="24"/>
        </w:rPr>
        <w:t xml:space="preserve">was undertaken </w:t>
      </w:r>
      <w:r w:rsidR="00AC0555" w:rsidRPr="00732800">
        <w:rPr>
          <w:rFonts w:ascii="Arial" w:hAnsi="Arial" w:cs="Arial"/>
          <w:sz w:val="24"/>
          <w:szCs w:val="24"/>
        </w:rPr>
        <w:t xml:space="preserve">after </w:t>
      </w:r>
      <w:r w:rsidR="00B80A2E" w:rsidRPr="00732800">
        <w:rPr>
          <w:rFonts w:ascii="Arial" w:hAnsi="Arial" w:cs="Arial"/>
          <w:sz w:val="24"/>
          <w:szCs w:val="24"/>
        </w:rPr>
        <w:t>the</w:t>
      </w:r>
      <w:r w:rsidR="00AC0555" w:rsidRPr="00732800">
        <w:rPr>
          <w:rFonts w:ascii="Arial" w:hAnsi="Arial" w:cs="Arial"/>
          <w:sz w:val="24"/>
          <w:szCs w:val="24"/>
        </w:rPr>
        <w:t xml:space="preserve"> cardiac event</w:t>
      </w:r>
      <w:r w:rsidR="00B80A2E" w:rsidRPr="00732800">
        <w:rPr>
          <w:rFonts w:ascii="Arial" w:hAnsi="Arial" w:cs="Arial"/>
          <w:sz w:val="24"/>
          <w:szCs w:val="24"/>
        </w:rPr>
        <w:t>. Whereas</w:t>
      </w:r>
      <w:r w:rsidR="000F5BF4" w:rsidRPr="00732800">
        <w:rPr>
          <w:rFonts w:ascii="Arial" w:hAnsi="Arial" w:cs="Arial"/>
          <w:sz w:val="24"/>
          <w:szCs w:val="24"/>
        </w:rPr>
        <w:t xml:space="preserve"> </w:t>
      </w:r>
      <w:r w:rsidR="001B7FBC" w:rsidRPr="00732800">
        <w:rPr>
          <w:rFonts w:ascii="Arial" w:hAnsi="Arial" w:cs="Arial"/>
          <w:sz w:val="24"/>
          <w:szCs w:val="24"/>
        </w:rPr>
        <w:t>t</w:t>
      </w:r>
      <w:r w:rsidR="00BD0FF9" w:rsidRPr="00732800">
        <w:rPr>
          <w:rFonts w:ascii="Arial" w:hAnsi="Arial" w:cs="Arial"/>
          <w:sz w:val="24"/>
          <w:szCs w:val="24"/>
        </w:rPr>
        <w:t xml:space="preserve">hose </w:t>
      </w:r>
      <w:r w:rsidR="00B80A2E" w:rsidRPr="00732800">
        <w:rPr>
          <w:rFonts w:ascii="Arial" w:hAnsi="Arial" w:cs="Arial"/>
          <w:sz w:val="24"/>
          <w:szCs w:val="24"/>
        </w:rPr>
        <w:t>who adopted</w:t>
      </w:r>
      <w:r w:rsidR="00585EFD" w:rsidRPr="00732800">
        <w:rPr>
          <w:rFonts w:ascii="Arial" w:hAnsi="Arial" w:cs="Arial"/>
          <w:sz w:val="24"/>
          <w:szCs w:val="24"/>
        </w:rPr>
        <w:t xml:space="preserve"> a</w:t>
      </w:r>
      <w:r w:rsidR="00BD0FF9" w:rsidRPr="00732800">
        <w:rPr>
          <w:rFonts w:ascii="Arial" w:hAnsi="Arial" w:cs="Arial"/>
          <w:sz w:val="24"/>
          <w:szCs w:val="24"/>
        </w:rPr>
        <w:t xml:space="preserve"> </w:t>
      </w:r>
      <w:r w:rsidR="007E2BF8" w:rsidRPr="00732800">
        <w:rPr>
          <w:rFonts w:ascii="Arial" w:hAnsi="Arial" w:cs="Arial"/>
          <w:sz w:val="24"/>
          <w:szCs w:val="24"/>
        </w:rPr>
        <w:t>“</w:t>
      </w:r>
      <w:r w:rsidR="00C40EA5" w:rsidRPr="00732800">
        <w:rPr>
          <w:rFonts w:ascii="Arial" w:hAnsi="Arial" w:cs="Arial"/>
          <w:noProof/>
          <w:sz w:val="24"/>
          <w:szCs w:val="24"/>
        </w:rPr>
        <w:t>peaceful</w:t>
      </w:r>
      <w:r w:rsidR="00B80A2E" w:rsidRPr="00732800">
        <w:rPr>
          <w:rFonts w:ascii="Arial" w:hAnsi="Arial" w:cs="Arial"/>
          <w:noProof/>
          <w:sz w:val="24"/>
          <w:szCs w:val="24"/>
        </w:rPr>
        <w:t xml:space="preserve"> acce</w:t>
      </w:r>
      <w:r w:rsidR="007A16C1" w:rsidRPr="00732800">
        <w:rPr>
          <w:rFonts w:ascii="Arial" w:hAnsi="Arial" w:cs="Arial"/>
          <w:noProof/>
          <w:sz w:val="24"/>
          <w:szCs w:val="24"/>
        </w:rPr>
        <w:t>pt</w:t>
      </w:r>
      <w:r w:rsidR="00B80A2E" w:rsidRPr="00732800">
        <w:rPr>
          <w:rFonts w:ascii="Arial" w:hAnsi="Arial" w:cs="Arial"/>
          <w:noProof/>
          <w:sz w:val="24"/>
          <w:szCs w:val="24"/>
        </w:rPr>
        <w:t>ing</w:t>
      </w:r>
      <w:r w:rsidR="00C40EA5" w:rsidRPr="00732800">
        <w:rPr>
          <w:rFonts w:ascii="Arial" w:hAnsi="Arial" w:cs="Arial"/>
          <w:sz w:val="24"/>
          <w:szCs w:val="24"/>
        </w:rPr>
        <w:t xml:space="preserve"> approach</w:t>
      </w:r>
      <w:r w:rsidR="007E2BF8" w:rsidRPr="00732800">
        <w:rPr>
          <w:rFonts w:ascii="Arial" w:hAnsi="Arial" w:cs="Arial"/>
          <w:sz w:val="24"/>
          <w:szCs w:val="24"/>
        </w:rPr>
        <w:t>”</w:t>
      </w:r>
      <w:r w:rsidR="004A2271" w:rsidRPr="00732800">
        <w:rPr>
          <w:rFonts w:ascii="Arial" w:hAnsi="Arial" w:cs="Arial"/>
          <w:sz w:val="24"/>
          <w:szCs w:val="24"/>
        </w:rPr>
        <w:t xml:space="preserve"> in daily life</w:t>
      </w:r>
      <w:r w:rsidR="00BD0FF9" w:rsidRPr="00732800">
        <w:rPr>
          <w:rFonts w:ascii="Arial" w:hAnsi="Arial" w:cs="Arial"/>
          <w:sz w:val="24"/>
          <w:szCs w:val="24"/>
        </w:rPr>
        <w:t xml:space="preserve"> </w:t>
      </w:r>
      <w:r w:rsidR="00B80A2E" w:rsidRPr="00732800">
        <w:rPr>
          <w:rFonts w:ascii="Arial" w:hAnsi="Arial" w:cs="Arial"/>
          <w:sz w:val="24"/>
          <w:szCs w:val="24"/>
        </w:rPr>
        <w:t>then also accepted their</w:t>
      </w:r>
      <w:r w:rsidR="00BD0FF9" w:rsidRPr="00732800">
        <w:rPr>
          <w:rFonts w:ascii="Arial" w:hAnsi="Arial" w:cs="Arial"/>
          <w:sz w:val="24"/>
          <w:szCs w:val="24"/>
        </w:rPr>
        <w:t xml:space="preserve"> diagnosis</w:t>
      </w:r>
      <w:r w:rsidR="000F5BF4" w:rsidRPr="00732800">
        <w:rPr>
          <w:rFonts w:ascii="Arial" w:hAnsi="Arial" w:cs="Arial"/>
          <w:sz w:val="24"/>
          <w:szCs w:val="24"/>
        </w:rPr>
        <w:t xml:space="preserve"> </w:t>
      </w:r>
      <w:r w:rsidR="00BD0FF9" w:rsidRPr="00732800">
        <w:rPr>
          <w:rFonts w:ascii="Arial" w:hAnsi="Arial" w:cs="Arial"/>
          <w:sz w:val="24"/>
          <w:szCs w:val="24"/>
        </w:rPr>
        <w:t xml:space="preserve">and information </w:t>
      </w:r>
      <w:r w:rsidR="00585EFD" w:rsidRPr="00732800">
        <w:rPr>
          <w:rFonts w:ascii="Arial" w:hAnsi="Arial" w:cs="Arial"/>
          <w:noProof/>
          <w:sz w:val="24"/>
          <w:szCs w:val="24"/>
        </w:rPr>
        <w:t xml:space="preserve">to </w:t>
      </w:r>
      <w:r w:rsidR="00B80A2E" w:rsidRPr="00732800">
        <w:rPr>
          <w:rFonts w:ascii="Arial" w:hAnsi="Arial" w:cs="Arial"/>
          <w:noProof/>
          <w:sz w:val="24"/>
          <w:szCs w:val="24"/>
        </w:rPr>
        <w:t xml:space="preserve">help </w:t>
      </w:r>
      <w:r w:rsidR="00585EFD" w:rsidRPr="00732800">
        <w:rPr>
          <w:rFonts w:ascii="Arial" w:hAnsi="Arial" w:cs="Arial"/>
          <w:noProof/>
          <w:sz w:val="24"/>
          <w:szCs w:val="24"/>
        </w:rPr>
        <w:t>keep</w:t>
      </w:r>
      <w:r w:rsidR="00BD0FF9" w:rsidRPr="00732800">
        <w:rPr>
          <w:rFonts w:ascii="Arial" w:hAnsi="Arial" w:cs="Arial"/>
          <w:sz w:val="24"/>
          <w:szCs w:val="24"/>
        </w:rPr>
        <w:t xml:space="preserve"> a peaceful mind</w:t>
      </w:r>
      <w:r w:rsidR="00C2308F" w:rsidRPr="00732800">
        <w:rPr>
          <w:rFonts w:ascii="Arial" w:hAnsi="Arial" w:cs="Arial"/>
          <w:sz w:val="24"/>
          <w:szCs w:val="24"/>
        </w:rPr>
        <w:t xml:space="preserve"> and</w:t>
      </w:r>
      <w:r w:rsidR="00BD0FF9" w:rsidRPr="00732800">
        <w:rPr>
          <w:rFonts w:ascii="Arial" w:hAnsi="Arial" w:cs="Arial"/>
          <w:sz w:val="24"/>
          <w:szCs w:val="24"/>
        </w:rPr>
        <w:t xml:space="preserve"> enhance their health </w:t>
      </w:r>
      <w:r w:rsidR="00BD0FF9" w:rsidRPr="00732800">
        <w:rPr>
          <w:rFonts w:ascii="Arial" w:hAnsi="Arial" w:cs="Arial"/>
          <w:noProof/>
          <w:sz w:val="24"/>
          <w:szCs w:val="24"/>
        </w:rPr>
        <w:t>[2</w:t>
      </w:r>
      <w:r w:rsidR="00D671D9" w:rsidRPr="00732800">
        <w:rPr>
          <w:rFonts w:ascii="Arial" w:hAnsi="Arial" w:cs="Arial"/>
          <w:noProof/>
          <w:sz w:val="24"/>
          <w:szCs w:val="24"/>
        </w:rPr>
        <w:t>8</w:t>
      </w:r>
      <w:r w:rsidR="00BD0FF9" w:rsidRPr="00732800">
        <w:rPr>
          <w:rFonts w:ascii="Arial" w:hAnsi="Arial" w:cs="Arial"/>
          <w:noProof/>
          <w:sz w:val="24"/>
          <w:szCs w:val="24"/>
        </w:rPr>
        <w:t>]</w:t>
      </w:r>
      <w:r w:rsidR="00BD0FF9" w:rsidRPr="00732800">
        <w:rPr>
          <w:rFonts w:ascii="Arial" w:hAnsi="Arial" w:cs="Arial"/>
          <w:sz w:val="24"/>
          <w:szCs w:val="24"/>
        </w:rPr>
        <w:t>.</w:t>
      </w:r>
    </w:p>
    <w:p w:rsidR="00035EE8" w:rsidRPr="00732800" w:rsidRDefault="00035EE8" w:rsidP="00F06EF3">
      <w:pPr>
        <w:widowControl/>
        <w:spacing w:after="200" w:line="360" w:lineRule="auto"/>
        <w:contextualSpacing/>
        <w:jc w:val="left"/>
        <w:rPr>
          <w:rFonts w:ascii="Arial" w:hAnsi="Arial" w:cs="Arial"/>
          <w:sz w:val="24"/>
          <w:szCs w:val="24"/>
        </w:rPr>
      </w:pPr>
    </w:p>
    <w:p w:rsidR="009F046A" w:rsidRPr="00732800" w:rsidRDefault="009F046A" w:rsidP="00F06EF3">
      <w:pPr>
        <w:widowControl/>
        <w:spacing w:after="200" w:line="360" w:lineRule="auto"/>
        <w:contextualSpacing/>
        <w:jc w:val="left"/>
        <w:rPr>
          <w:rFonts w:ascii="Arial" w:hAnsi="Arial" w:cs="Arial"/>
          <w:sz w:val="24"/>
          <w:szCs w:val="24"/>
        </w:rPr>
      </w:pPr>
      <w:r w:rsidRPr="00732800">
        <w:rPr>
          <w:rFonts w:ascii="Arial" w:hAnsi="Arial" w:cs="Arial"/>
          <w:sz w:val="24"/>
          <w:szCs w:val="24"/>
        </w:rPr>
        <w:t xml:space="preserve">When Western medicine recommendations </w:t>
      </w:r>
      <w:r w:rsidR="006778C9" w:rsidRPr="00732800">
        <w:rPr>
          <w:rFonts w:ascii="Arial" w:hAnsi="Arial" w:cs="Arial"/>
          <w:sz w:val="24"/>
          <w:szCs w:val="24"/>
        </w:rPr>
        <w:t>were discordant</w:t>
      </w:r>
      <w:r w:rsidRPr="00732800">
        <w:rPr>
          <w:rFonts w:ascii="Arial" w:hAnsi="Arial" w:cs="Arial"/>
          <w:sz w:val="24"/>
          <w:szCs w:val="24"/>
        </w:rPr>
        <w:t xml:space="preserve"> with traditional beliefs, Chinese participants were less likely to follow the Western recommendations. For instance, attending cardiac rehabilitation (CR) became difficult as it was considered to be </w:t>
      </w:r>
      <w:r w:rsidR="006725C3" w:rsidRPr="00732800">
        <w:rPr>
          <w:rFonts w:ascii="Arial" w:hAnsi="Arial" w:cs="Arial"/>
          <w:sz w:val="24"/>
          <w:szCs w:val="24"/>
        </w:rPr>
        <w:t>in</w:t>
      </w:r>
      <w:r w:rsidRPr="00732800">
        <w:rPr>
          <w:rFonts w:ascii="Arial" w:hAnsi="Arial" w:cs="Arial"/>
          <w:sz w:val="24"/>
          <w:szCs w:val="24"/>
        </w:rPr>
        <w:t>congruent with traditional view</w:t>
      </w:r>
      <w:r w:rsidR="006725C3" w:rsidRPr="00732800">
        <w:rPr>
          <w:rFonts w:ascii="Arial" w:hAnsi="Arial" w:cs="Arial"/>
          <w:sz w:val="24"/>
          <w:szCs w:val="24"/>
        </w:rPr>
        <w:t>s of</w:t>
      </w:r>
      <w:r w:rsidRPr="00732800">
        <w:rPr>
          <w:rFonts w:ascii="Arial" w:hAnsi="Arial" w:cs="Arial"/>
          <w:sz w:val="24"/>
          <w:szCs w:val="24"/>
        </w:rPr>
        <w:t xml:space="preserve"> resting and relaxation during recovery </w:t>
      </w:r>
      <w:r w:rsidRPr="00732800">
        <w:rPr>
          <w:rFonts w:ascii="Arial" w:hAnsi="Arial" w:cs="Arial"/>
          <w:noProof/>
          <w:sz w:val="24"/>
          <w:szCs w:val="24"/>
        </w:rPr>
        <w:t>[32]</w:t>
      </w:r>
      <w:r w:rsidRPr="00732800">
        <w:rPr>
          <w:rFonts w:ascii="Arial" w:hAnsi="Arial" w:cs="Arial"/>
          <w:sz w:val="24"/>
          <w:szCs w:val="24"/>
        </w:rPr>
        <w:t>. Salt reduction became challenging, as many Chinese participants believed that a Chinese diet was healthier than a Western diet</w:t>
      </w:r>
      <w:r w:rsidR="00B80A2E" w:rsidRPr="00732800">
        <w:rPr>
          <w:rFonts w:ascii="Arial" w:hAnsi="Arial" w:cs="Arial"/>
          <w:sz w:val="24"/>
          <w:szCs w:val="24"/>
        </w:rPr>
        <w:t xml:space="preserve"> </w:t>
      </w:r>
      <w:r w:rsidRPr="00732800">
        <w:rPr>
          <w:rFonts w:ascii="Arial" w:hAnsi="Arial" w:cs="Arial"/>
          <w:noProof/>
          <w:sz w:val="24"/>
          <w:szCs w:val="24"/>
        </w:rPr>
        <w:t>[28, 32, 35]</w:t>
      </w:r>
      <w:r w:rsidRPr="00732800">
        <w:rPr>
          <w:rFonts w:ascii="Arial" w:hAnsi="Arial" w:cs="Arial"/>
          <w:sz w:val="24"/>
          <w:szCs w:val="24"/>
        </w:rPr>
        <w:t>.</w:t>
      </w:r>
    </w:p>
    <w:p w:rsidR="00035EE8" w:rsidRPr="00732800" w:rsidRDefault="00035EE8" w:rsidP="00F06EF3">
      <w:pPr>
        <w:widowControl/>
        <w:spacing w:after="200" w:line="360" w:lineRule="auto"/>
        <w:contextualSpacing/>
        <w:jc w:val="left"/>
        <w:rPr>
          <w:rFonts w:ascii="Arial" w:hAnsi="Arial" w:cs="Arial"/>
          <w:sz w:val="24"/>
          <w:szCs w:val="24"/>
        </w:rPr>
      </w:pPr>
    </w:p>
    <w:p w:rsidR="00BD0FF9" w:rsidRPr="00732800" w:rsidRDefault="00BD0FF9" w:rsidP="00F06EF3">
      <w:pPr>
        <w:widowControl/>
        <w:spacing w:after="200" w:line="360" w:lineRule="auto"/>
        <w:contextualSpacing/>
        <w:jc w:val="left"/>
        <w:rPr>
          <w:rFonts w:ascii="Arial" w:hAnsi="Arial" w:cs="Arial"/>
          <w:b/>
          <w:i/>
          <w:sz w:val="24"/>
          <w:szCs w:val="24"/>
        </w:rPr>
      </w:pPr>
      <w:r w:rsidRPr="00732800">
        <w:rPr>
          <w:rFonts w:ascii="Arial" w:hAnsi="Arial" w:cs="Arial"/>
          <w:b/>
          <w:i/>
          <w:sz w:val="24"/>
          <w:szCs w:val="24"/>
        </w:rPr>
        <w:t>Health service/information choice</w:t>
      </w:r>
    </w:p>
    <w:p w:rsidR="008A2576" w:rsidRPr="00732800" w:rsidRDefault="00BD0FF9" w:rsidP="00F06EF3">
      <w:pPr>
        <w:widowControl/>
        <w:spacing w:after="200" w:line="360" w:lineRule="auto"/>
        <w:contextualSpacing/>
        <w:jc w:val="left"/>
        <w:rPr>
          <w:rFonts w:ascii="Arial" w:hAnsi="Arial" w:cs="Arial"/>
          <w:sz w:val="24"/>
          <w:szCs w:val="24"/>
        </w:rPr>
      </w:pPr>
      <w:r w:rsidRPr="00732800">
        <w:rPr>
          <w:rFonts w:ascii="Arial" w:hAnsi="Arial" w:cs="Arial"/>
          <w:sz w:val="24"/>
          <w:szCs w:val="24"/>
        </w:rPr>
        <w:t xml:space="preserve">The majority of Chinese participants preferred to use bilingual health </w:t>
      </w:r>
      <w:r w:rsidRPr="00732800">
        <w:rPr>
          <w:rFonts w:ascii="Arial" w:hAnsi="Arial" w:cs="Arial"/>
          <w:noProof/>
          <w:sz w:val="24"/>
          <w:szCs w:val="24"/>
        </w:rPr>
        <w:t>professionals</w:t>
      </w:r>
      <w:r w:rsidRPr="00732800">
        <w:rPr>
          <w:rFonts w:ascii="Arial" w:hAnsi="Arial" w:cs="Arial"/>
          <w:sz w:val="24"/>
          <w:szCs w:val="24"/>
        </w:rPr>
        <w:t xml:space="preserve"> and were hesitant to use emergency services in an urgent situation. Although Chinese participants respected Western practitioners, they still preferred to go to a Chinese or bilingual physician for interpreting health information, overcoming cultural barriers, and navigating the healthcare system </w:t>
      </w:r>
      <w:r w:rsidRPr="00732800">
        <w:rPr>
          <w:rFonts w:ascii="Arial" w:hAnsi="Arial" w:cs="Arial"/>
          <w:noProof/>
          <w:sz w:val="24"/>
          <w:szCs w:val="24"/>
        </w:rPr>
        <w:t>[2</w:t>
      </w:r>
      <w:r w:rsidR="00D671D9" w:rsidRPr="00732800">
        <w:rPr>
          <w:rFonts w:ascii="Arial" w:hAnsi="Arial" w:cs="Arial"/>
          <w:noProof/>
          <w:sz w:val="24"/>
          <w:szCs w:val="24"/>
        </w:rPr>
        <w:t>8</w:t>
      </w:r>
      <w:r w:rsidRPr="00732800">
        <w:rPr>
          <w:rFonts w:ascii="Arial" w:hAnsi="Arial" w:cs="Arial"/>
          <w:noProof/>
          <w:sz w:val="24"/>
          <w:szCs w:val="24"/>
        </w:rPr>
        <w:t>, 3</w:t>
      </w:r>
      <w:r w:rsidR="00D671D9" w:rsidRPr="00732800">
        <w:rPr>
          <w:rFonts w:ascii="Arial" w:hAnsi="Arial" w:cs="Arial"/>
          <w:noProof/>
          <w:sz w:val="24"/>
          <w:szCs w:val="24"/>
        </w:rPr>
        <w:t>2</w:t>
      </w:r>
      <w:r w:rsidRPr="00732800">
        <w:rPr>
          <w:rFonts w:ascii="Arial" w:hAnsi="Arial" w:cs="Arial"/>
          <w:noProof/>
          <w:sz w:val="24"/>
          <w:szCs w:val="24"/>
        </w:rPr>
        <w:t>, 3</w:t>
      </w:r>
      <w:r w:rsidR="00D671D9" w:rsidRPr="00732800">
        <w:rPr>
          <w:rFonts w:ascii="Arial" w:hAnsi="Arial" w:cs="Arial"/>
          <w:noProof/>
          <w:sz w:val="24"/>
          <w:szCs w:val="24"/>
        </w:rPr>
        <w:t>3</w:t>
      </w:r>
      <w:r w:rsidRPr="00732800">
        <w:rPr>
          <w:rFonts w:ascii="Arial" w:hAnsi="Arial" w:cs="Arial"/>
          <w:noProof/>
          <w:sz w:val="24"/>
          <w:szCs w:val="24"/>
        </w:rPr>
        <w:t>]</w:t>
      </w:r>
      <w:r w:rsidRPr="00732800">
        <w:rPr>
          <w:rFonts w:ascii="Arial" w:hAnsi="Arial" w:cs="Arial"/>
          <w:sz w:val="24"/>
          <w:szCs w:val="24"/>
        </w:rPr>
        <w:t xml:space="preserve">. A bilingual physician was described as “trusted” or “having better understanding” by Chinese participants </w:t>
      </w:r>
      <w:r w:rsidRPr="00732800">
        <w:rPr>
          <w:rFonts w:ascii="Arial" w:hAnsi="Arial" w:cs="Arial"/>
          <w:noProof/>
          <w:sz w:val="24"/>
          <w:szCs w:val="24"/>
        </w:rPr>
        <w:t>[2</w:t>
      </w:r>
      <w:r w:rsidR="00D671D9" w:rsidRPr="00732800">
        <w:rPr>
          <w:rFonts w:ascii="Arial" w:hAnsi="Arial" w:cs="Arial"/>
          <w:noProof/>
          <w:sz w:val="24"/>
          <w:szCs w:val="24"/>
        </w:rPr>
        <w:t>8</w:t>
      </w:r>
      <w:r w:rsidRPr="00732800">
        <w:rPr>
          <w:rFonts w:ascii="Arial" w:hAnsi="Arial" w:cs="Arial"/>
          <w:noProof/>
          <w:sz w:val="24"/>
          <w:szCs w:val="24"/>
        </w:rPr>
        <w:t>, 3</w:t>
      </w:r>
      <w:r w:rsidR="00D671D9" w:rsidRPr="00732800">
        <w:rPr>
          <w:rFonts w:ascii="Arial" w:hAnsi="Arial" w:cs="Arial"/>
          <w:noProof/>
          <w:sz w:val="24"/>
          <w:szCs w:val="24"/>
        </w:rPr>
        <w:t>3</w:t>
      </w:r>
      <w:r w:rsidRPr="00732800">
        <w:rPr>
          <w:rFonts w:ascii="Arial" w:hAnsi="Arial" w:cs="Arial"/>
          <w:noProof/>
          <w:sz w:val="24"/>
          <w:szCs w:val="24"/>
        </w:rPr>
        <w:t>]</w:t>
      </w:r>
      <w:r w:rsidRPr="00732800">
        <w:rPr>
          <w:rFonts w:ascii="Arial" w:hAnsi="Arial" w:cs="Arial"/>
          <w:sz w:val="24"/>
          <w:szCs w:val="24"/>
        </w:rPr>
        <w:t>.</w:t>
      </w:r>
    </w:p>
    <w:p w:rsidR="00035EE8" w:rsidRPr="00732800" w:rsidRDefault="00035EE8" w:rsidP="00F06EF3">
      <w:pPr>
        <w:widowControl/>
        <w:spacing w:after="200" w:line="360" w:lineRule="auto"/>
        <w:contextualSpacing/>
        <w:jc w:val="left"/>
        <w:rPr>
          <w:rFonts w:ascii="Arial" w:hAnsi="Arial" w:cs="Arial"/>
          <w:sz w:val="24"/>
          <w:szCs w:val="24"/>
        </w:rPr>
      </w:pPr>
    </w:p>
    <w:p w:rsidR="00BD0FF9" w:rsidRPr="00732800" w:rsidRDefault="00BD0FF9" w:rsidP="00F06EF3">
      <w:pPr>
        <w:widowControl/>
        <w:spacing w:after="200" w:line="360" w:lineRule="auto"/>
        <w:contextualSpacing/>
        <w:jc w:val="left"/>
        <w:rPr>
          <w:rFonts w:ascii="Arial" w:hAnsi="Arial" w:cs="Arial"/>
          <w:sz w:val="24"/>
          <w:szCs w:val="24"/>
        </w:rPr>
      </w:pPr>
      <w:r w:rsidRPr="00732800">
        <w:rPr>
          <w:rFonts w:ascii="Arial" w:hAnsi="Arial" w:cs="Arial"/>
          <w:sz w:val="24"/>
          <w:szCs w:val="24"/>
        </w:rPr>
        <w:t xml:space="preserve">The underlying reasons </w:t>
      </w:r>
      <w:r w:rsidR="00E1430A" w:rsidRPr="00732800">
        <w:rPr>
          <w:rFonts w:ascii="Arial" w:hAnsi="Arial" w:cs="Arial"/>
          <w:noProof/>
          <w:sz w:val="24"/>
          <w:szCs w:val="24"/>
        </w:rPr>
        <w:t>for</w:t>
      </w:r>
      <w:r w:rsidR="00E1430A" w:rsidRPr="00732800">
        <w:rPr>
          <w:rFonts w:ascii="Arial" w:hAnsi="Arial" w:cs="Arial"/>
          <w:sz w:val="24"/>
          <w:szCs w:val="24"/>
        </w:rPr>
        <w:t xml:space="preserve"> avoiding emergency services </w:t>
      </w:r>
      <w:r w:rsidRPr="00732800">
        <w:rPr>
          <w:rFonts w:ascii="Arial" w:hAnsi="Arial" w:cs="Arial"/>
          <w:sz w:val="24"/>
          <w:szCs w:val="24"/>
        </w:rPr>
        <w:t xml:space="preserve">were language barriers, family responsibilities, and fear. </w:t>
      </w:r>
      <w:r w:rsidR="00E1430A" w:rsidRPr="00732800">
        <w:rPr>
          <w:rFonts w:ascii="Arial" w:hAnsi="Arial" w:cs="Arial"/>
          <w:sz w:val="24"/>
          <w:szCs w:val="24"/>
        </w:rPr>
        <w:t>Language barriers in accessing emergency services were reported in two studies</w:t>
      </w:r>
      <w:r w:rsidR="00E1430A" w:rsidRPr="00732800">
        <w:rPr>
          <w:rFonts w:ascii="Arial" w:hAnsi="Arial" w:cs="Arial"/>
          <w:noProof/>
          <w:sz w:val="24"/>
          <w:szCs w:val="24"/>
        </w:rPr>
        <w:t xml:space="preserve"> </w:t>
      </w:r>
      <w:r w:rsidR="004A2271" w:rsidRPr="00732800">
        <w:rPr>
          <w:rFonts w:ascii="Arial" w:hAnsi="Arial" w:cs="Arial"/>
          <w:noProof/>
          <w:sz w:val="24"/>
          <w:szCs w:val="24"/>
        </w:rPr>
        <w:t>[2</w:t>
      </w:r>
      <w:r w:rsidR="00D671D9" w:rsidRPr="00732800">
        <w:rPr>
          <w:rFonts w:ascii="Arial" w:hAnsi="Arial" w:cs="Arial"/>
          <w:noProof/>
          <w:sz w:val="24"/>
          <w:szCs w:val="24"/>
        </w:rPr>
        <w:t>8</w:t>
      </w:r>
      <w:r w:rsidR="004A2271" w:rsidRPr="00732800">
        <w:rPr>
          <w:rFonts w:ascii="Arial" w:hAnsi="Arial" w:cs="Arial"/>
          <w:noProof/>
          <w:sz w:val="24"/>
          <w:szCs w:val="24"/>
        </w:rPr>
        <w:t>, 3</w:t>
      </w:r>
      <w:r w:rsidR="00D671D9" w:rsidRPr="00732800">
        <w:rPr>
          <w:rFonts w:ascii="Arial" w:hAnsi="Arial" w:cs="Arial"/>
          <w:noProof/>
          <w:sz w:val="24"/>
          <w:szCs w:val="24"/>
        </w:rPr>
        <w:t>3</w:t>
      </w:r>
      <w:r w:rsidR="004A2271" w:rsidRPr="00732800">
        <w:rPr>
          <w:rFonts w:ascii="Arial" w:hAnsi="Arial" w:cs="Arial"/>
          <w:noProof/>
          <w:sz w:val="24"/>
          <w:szCs w:val="24"/>
        </w:rPr>
        <w:t>]</w:t>
      </w:r>
      <w:r w:rsidR="006725C3" w:rsidRPr="00732800">
        <w:rPr>
          <w:rFonts w:ascii="Arial" w:hAnsi="Arial" w:cs="Arial"/>
          <w:noProof/>
          <w:sz w:val="24"/>
          <w:szCs w:val="24"/>
        </w:rPr>
        <w:t xml:space="preserve"> and </w:t>
      </w:r>
      <w:r w:rsidR="006725C3" w:rsidRPr="00732800">
        <w:rPr>
          <w:rFonts w:ascii="Arial" w:hAnsi="Arial" w:cs="Arial"/>
          <w:sz w:val="24"/>
          <w:szCs w:val="24"/>
        </w:rPr>
        <w:t xml:space="preserve">Chinese participants </w:t>
      </w:r>
      <w:r w:rsidR="00560C10" w:rsidRPr="00732800">
        <w:rPr>
          <w:rFonts w:ascii="Arial" w:hAnsi="Arial" w:cs="Arial"/>
          <w:sz w:val="24"/>
          <w:szCs w:val="24"/>
        </w:rPr>
        <w:t xml:space="preserve">in one study </w:t>
      </w:r>
      <w:r w:rsidR="006725C3" w:rsidRPr="00732800">
        <w:rPr>
          <w:rFonts w:ascii="Arial" w:hAnsi="Arial" w:cs="Arial"/>
          <w:sz w:val="24"/>
          <w:szCs w:val="24"/>
        </w:rPr>
        <w:t xml:space="preserve">tended to go to a Chinese </w:t>
      </w:r>
      <w:r w:rsidR="006725C3" w:rsidRPr="00732800">
        <w:rPr>
          <w:rFonts w:ascii="Arial" w:hAnsi="Arial" w:cs="Arial"/>
          <w:noProof/>
          <w:sz w:val="24"/>
          <w:szCs w:val="24"/>
        </w:rPr>
        <w:t>physician</w:t>
      </w:r>
      <w:r w:rsidR="006725C3" w:rsidRPr="00732800">
        <w:rPr>
          <w:rFonts w:ascii="Arial" w:hAnsi="Arial" w:cs="Arial"/>
          <w:sz w:val="24"/>
          <w:szCs w:val="24"/>
        </w:rPr>
        <w:t xml:space="preserve"> and avoid seeking emergency services even in an emergency situation</w:t>
      </w:r>
      <w:r w:rsidR="006725C3" w:rsidRPr="00732800">
        <w:rPr>
          <w:rFonts w:ascii="Arial" w:hAnsi="Arial" w:cs="Arial"/>
          <w:noProof/>
          <w:sz w:val="24"/>
          <w:szCs w:val="24"/>
        </w:rPr>
        <w:t xml:space="preserve"> [33]</w:t>
      </w:r>
      <w:r w:rsidRPr="00732800">
        <w:rPr>
          <w:rFonts w:ascii="Arial" w:hAnsi="Arial" w:cs="Arial"/>
          <w:sz w:val="24"/>
          <w:szCs w:val="24"/>
        </w:rPr>
        <w:t>.</w:t>
      </w:r>
      <w:r w:rsidR="00E1430A" w:rsidRPr="00732800">
        <w:rPr>
          <w:rFonts w:ascii="Arial" w:hAnsi="Arial" w:cs="Arial"/>
          <w:sz w:val="24"/>
          <w:szCs w:val="24"/>
        </w:rPr>
        <w:t xml:space="preserve"> </w:t>
      </w:r>
      <w:r w:rsidR="006725C3" w:rsidRPr="00732800">
        <w:rPr>
          <w:rFonts w:ascii="Arial" w:hAnsi="Arial" w:cs="Arial"/>
          <w:sz w:val="24"/>
          <w:szCs w:val="24"/>
        </w:rPr>
        <w:t>Using the emergency service was considered to be troublesome to their family for female</w:t>
      </w:r>
      <w:r w:rsidR="00B835DC" w:rsidRPr="00732800">
        <w:rPr>
          <w:rFonts w:ascii="Arial" w:hAnsi="Arial" w:cs="Arial"/>
          <w:sz w:val="24"/>
          <w:szCs w:val="24"/>
        </w:rPr>
        <w:t xml:space="preserve"> Chinese participants</w:t>
      </w:r>
      <w:r w:rsidR="00ED1A60" w:rsidRPr="00732800">
        <w:rPr>
          <w:rFonts w:ascii="Arial" w:hAnsi="Arial" w:cs="Arial"/>
          <w:sz w:val="24"/>
          <w:szCs w:val="24"/>
        </w:rPr>
        <w:t xml:space="preserve"> </w:t>
      </w:r>
      <w:r w:rsidR="000E4342" w:rsidRPr="00732800">
        <w:rPr>
          <w:rFonts w:ascii="Arial" w:hAnsi="Arial" w:cs="Arial"/>
          <w:sz w:val="24"/>
          <w:szCs w:val="24"/>
        </w:rPr>
        <w:t xml:space="preserve">in </w:t>
      </w:r>
      <w:r w:rsidR="00F35285" w:rsidRPr="00732800">
        <w:rPr>
          <w:rFonts w:ascii="Arial" w:hAnsi="Arial" w:cs="Arial"/>
          <w:sz w:val="24"/>
          <w:szCs w:val="24"/>
        </w:rPr>
        <w:t>this</w:t>
      </w:r>
      <w:r w:rsidR="000E4342" w:rsidRPr="00732800">
        <w:rPr>
          <w:rFonts w:ascii="Arial" w:hAnsi="Arial" w:cs="Arial"/>
          <w:sz w:val="24"/>
          <w:szCs w:val="24"/>
        </w:rPr>
        <w:t xml:space="preserve"> study</w:t>
      </w:r>
      <w:r w:rsidR="006725C3" w:rsidRPr="00732800">
        <w:rPr>
          <w:rFonts w:ascii="Arial" w:hAnsi="Arial" w:cs="Arial"/>
          <w:sz w:val="24"/>
          <w:szCs w:val="24"/>
        </w:rPr>
        <w:t>, they</w:t>
      </w:r>
      <w:r w:rsidR="00ED1A60" w:rsidRPr="00732800">
        <w:rPr>
          <w:rFonts w:ascii="Arial" w:hAnsi="Arial" w:cs="Arial"/>
          <w:sz w:val="24"/>
          <w:szCs w:val="24"/>
        </w:rPr>
        <w:t xml:space="preserve"> place</w:t>
      </w:r>
      <w:r w:rsidR="006725C3" w:rsidRPr="00732800">
        <w:rPr>
          <w:rFonts w:ascii="Arial" w:hAnsi="Arial" w:cs="Arial"/>
          <w:sz w:val="24"/>
          <w:szCs w:val="24"/>
        </w:rPr>
        <w:t>d</w:t>
      </w:r>
      <w:r w:rsidR="00ED1A60" w:rsidRPr="00732800">
        <w:rPr>
          <w:rFonts w:ascii="Arial" w:hAnsi="Arial" w:cs="Arial"/>
          <w:sz w:val="24"/>
          <w:szCs w:val="24"/>
        </w:rPr>
        <w:t xml:space="preserve"> family responsibility above personal health needs</w:t>
      </w:r>
      <w:r w:rsidRPr="00732800">
        <w:rPr>
          <w:rFonts w:ascii="Arial" w:hAnsi="Arial" w:cs="Arial"/>
          <w:noProof/>
          <w:sz w:val="24"/>
          <w:szCs w:val="24"/>
        </w:rPr>
        <w:t>[3</w:t>
      </w:r>
      <w:r w:rsidR="00D671D9" w:rsidRPr="00732800">
        <w:rPr>
          <w:rFonts w:ascii="Arial" w:hAnsi="Arial" w:cs="Arial"/>
          <w:noProof/>
          <w:sz w:val="24"/>
          <w:szCs w:val="24"/>
        </w:rPr>
        <w:t>3</w:t>
      </w:r>
      <w:r w:rsidRPr="00732800">
        <w:rPr>
          <w:rFonts w:ascii="Arial" w:hAnsi="Arial" w:cs="Arial"/>
          <w:noProof/>
          <w:sz w:val="24"/>
          <w:szCs w:val="24"/>
        </w:rPr>
        <w:t>]</w:t>
      </w:r>
      <w:r w:rsidRPr="00732800">
        <w:rPr>
          <w:rFonts w:ascii="Arial" w:hAnsi="Arial" w:cs="Arial"/>
          <w:sz w:val="24"/>
          <w:szCs w:val="24"/>
        </w:rPr>
        <w:t>. Moreover, the fear of going to</w:t>
      </w:r>
      <w:r w:rsidR="00585EFD" w:rsidRPr="00732800">
        <w:rPr>
          <w:rFonts w:ascii="Arial" w:hAnsi="Arial" w:cs="Arial"/>
          <w:sz w:val="24"/>
          <w:szCs w:val="24"/>
        </w:rPr>
        <w:t xml:space="preserve"> the</w:t>
      </w:r>
      <w:r w:rsidRPr="00732800">
        <w:rPr>
          <w:rFonts w:ascii="Arial" w:hAnsi="Arial" w:cs="Arial"/>
          <w:sz w:val="24"/>
          <w:szCs w:val="24"/>
        </w:rPr>
        <w:t xml:space="preserve"> </w:t>
      </w:r>
      <w:r w:rsidRPr="00732800">
        <w:rPr>
          <w:rFonts w:ascii="Arial" w:hAnsi="Arial" w:cs="Arial"/>
          <w:noProof/>
          <w:sz w:val="24"/>
          <w:szCs w:val="24"/>
        </w:rPr>
        <w:t>hospital</w:t>
      </w:r>
      <w:r w:rsidRPr="00732800">
        <w:rPr>
          <w:rFonts w:ascii="Arial" w:hAnsi="Arial" w:cs="Arial"/>
          <w:sz w:val="24"/>
          <w:szCs w:val="24"/>
        </w:rPr>
        <w:t xml:space="preserve"> and not coming out of hospital again also caused hesitation in seeking emergency services</w:t>
      </w:r>
      <w:r w:rsidR="00E1430A" w:rsidRPr="00732800">
        <w:rPr>
          <w:rFonts w:ascii="Arial" w:hAnsi="Arial" w:cs="Arial"/>
          <w:sz w:val="24"/>
          <w:szCs w:val="24"/>
        </w:rPr>
        <w:t xml:space="preserve"> in some Chinese participants</w:t>
      </w:r>
      <w:r w:rsidRPr="00732800">
        <w:rPr>
          <w:rFonts w:ascii="Arial" w:hAnsi="Arial" w:cs="Arial"/>
          <w:sz w:val="24"/>
          <w:szCs w:val="24"/>
        </w:rPr>
        <w:t xml:space="preserve"> </w:t>
      </w:r>
      <w:r w:rsidR="000E4342" w:rsidRPr="00732800">
        <w:rPr>
          <w:rFonts w:ascii="Arial" w:hAnsi="Arial" w:cs="Arial"/>
          <w:sz w:val="24"/>
          <w:szCs w:val="24"/>
        </w:rPr>
        <w:t xml:space="preserve">from the same study </w:t>
      </w:r>
      <w:r w:rsidRPr="00732800">
        <w:rPr>
          <w:rFonts w:ascii="Arial" w:hAnsi="Arial" w:cs="Arial"/>
          <w:noProof/>
          <w:sz w:val="24"/>
          <w:szCs w:val="24"/>
        </w:rPr>
        <w:t>[3</w:t>
      </w:r>
      <w:r w:rsidR="00D671D9" w:rsidRPr="00732800">
        <w:rPr>
          <w:rFonts w:ascii="Arial" w:hAnsi="Arial" w:cs="Arial"/>
          <w:noProof/>
          <w:sz w:val="24"/>
          <w:szCs w:val="24"/>
        </w:rPr>
        <w:t>3</w:t>
      </w:r>
      <w:r w:rsidRPr="00732800">
        <w:rPr>
          <w:rFonts w:ascii="Arial" w:hAnsi="Arial" w:cs="Arial"/>
          <w:noProof/>
          <w:sz w:val="24"/>
          <w:szCs w:val="24"/>
        </w:rPr>
        <w:t>]</w:t>
      </w:r>
      <w:r w:rsidRPr="00732800">
        <w:rPr>
          <w:rFonts w:ascii="Arial" w:hAnsi="Arial" w:cs="Arial"/>
          <w:sz w:val="24"/>
          <w:szCs w:val="24"/>
        </w:rPr>
        <w:t>.</w:t>
      </w:r>
    </w:p>
    <w:p w:rsidR="00035EE8" w:rsidRPr="00732800" w:rsidRDefault="00035EE8" w:rsidP="00F06EF3">
      <w:pPr>
        <w:widowControl/>
        <w:spacing w:after="200" w:line="360" w:lineRule="auto"/>
        <w:contextualSpacing/>
        <w:jc w:val="left"/>
        <w:rPr>
          <w:rFonts w:ascii="Arial" w:hAnsi="Arial" w:cs="Arial"/>
          <w:sz w:val="24"/>
          <w:szCs w:val="24"/>
        </w:rPr>
      </w:pPr>
    </w:p>
    <w:p w:rsidR="00BD0FF9" w:rsidRPr="00732800" w:rsidRDefault="00BD0FF9" w:rsidP="00F06EF3">
      <w:pPr>
        <w:widowControl/>
        <w:spacing w:after="200" w:line="360" w:lineRule="auto"/>
        <w:contextualSpacing/>
        <w:jc w:val="left"/>
        <w:rPr>
          <w:rFonts w:ascii="Arial" w:hAnsi="Arial" w:cs="Arial"/>
          <w:sz w:val="24"/>
          <w:szCs w:val="24"/>
        </w:rPr>
      </w:pPr>
      <w:r w:rsidRPr="00732800">
        <w:rPr>
          <w:rFonts w:ascii="Arial" w:hAnsi="Arial" w:cs="Arial"/>
          <w:sz w:val="24"/>
          <w:szCs w:val="24"/>
        </w:rPr>
        <w:t xml:space="preserve">Balancing between Western </w:t>
      </w:r>
      <w:r w:rsidR="00B835DC" w:rsidRPr="00732800">
        <w:rPr>
          <w:rFonts w:ascii="Arial" w:hAnsi="Arial" w:cs="Arial"/>
          <w:sz w:val="24"/>
          <w:szCs w:val="24"/>
        </w:rPr>
        <w:t xml:space="preserve">medicine </w:t>
      </w:r>
      <w:r w:rsidRPr="00732800">
        <w:rPr>
          <w:rFonts w:ascii="Arial" w:hAnsi="Arial" w:cs="Arial"/>
          <w:sz w:val="24"/>
          <w:szCs w:val="24"/>
        </w:rPr>
        <w:t>and traditional Chinese medicine (TCM) is an important and common part of self-management in Chinese participants</w:t>
      </w:r>
      <w:r w:rsidRPr="00732800">
        <w:rPr>
          <w:rFonts w:ascii="Arial" w:hAnsi="Arial" w:cs="Arial" w:hint="eastAsia"/>
          <w:noProof/>
          <w:sz w:val="24"/>
          <w:szCs w:val="24"/>
        </w:rPr>
        <w:t xml:space="preserve"> </w:t>
      </w:r>
      <w:r w:rsidRPr="00732800">
        <w:rPr>
          <w:rFonts w:ascii="Arial" w:hAnsi="Arial" w:cs="Arial"/>
          <w:noProof/>
          <w:sz w:val="24"/>
          <w:szCs w:val="24"/>
        </w:rPr>
        <w:t>[2</w:t>
      </w:r>
      <w:r w:rsidR="00D671D9" w:rsidRPr="00732800">
        <w:rPr>
          <w:rFonts w:ascii="Arial" w:hAnsi="Arial" w:cs="Arial"/>
          <w:noProof/>
          <w:sz w:val="24"/>
          <w:szCs w:val="24"/>
        </w:rPr>
        <w:t>8</w:t>
      </w:r>
      <w:r w:rsidRPr="00732800">
        <w:rPr>
          <w:rFonts w:ascii="Arial" w:hAnsi="Arial" w:cs="Arial"/>
          <w:noProof/>
          <w:sz w:val="24"/>
          <w:szCs w:val="24"/>
        </w:rPr>
        <w:t>, 3</w:t>
      </w:r>
      <w:r w:rsidR="00D671D9" w:rsidRPr="00732800">
        <w:rPr>
          <w:rFonts w:ascii="Arial" w:hAnsi="Arial" w:cs="Arial"/>
          <w:noProof/>
          <w:sz w:val="24"/>
          <w:szCs w:val="24"/>
        </w:rPr>
        <w:t>2</w:t>
      </w:r>
      <w:r w:rsidRPr="00732800">
        <w:rPr>
          <w:rFonts w:ascii="Arial" w:hAnsi="Arial" w:cs="Arial"/>
          <w:noProof/>
          <w:sz w:val="24"/>
          <w:szCs w:val="24"/>
        </w:rPr>
        <w:t>, 3</w:t>
      </w:r>
      <w:r w:rsidR="00D671D9" w:rsidRPr="00732800">
        <w:rPr>
          <w:rFonts w:ascii="Arial" w:hAnsi="Arial" w:cs="Arial"/>
          <w:noProof/>
          <w:sz w:val="24"/>
          <w:szCs w:val="24"/>
        </w:rPr>
        <w:t>4</w:t>
      </w:r>
      <w:r w:rsidRPr="00732800">
        <w:rPr>
          <w:rFonts w:ascii="Arial" w:hAnsi="Arial" w:cs="Arial"/>
          <w:noProof/>
          <w:sz w:val="24"/>
          <w:szCs w:val="24"/>
        </w:rPr>
        <w:t>, 3</w:t>
      </w:r>
      <w:r w:rsidR="00D671D9" w:rsidRPr="00732800">
        <w:rPr>
          <w:rFonts w:ascii="Arial" w:hAnsi="Arial" w:cs="Arial"/>
          <w:noProof/>
          <w:sz w:val="24"/>
          <w:szCs w:val="24"/>
        </w:rPr>
        <w:t>5</w:t>
      </w:r>
      <w:r w:rsidRPr="00732800">
        <w:rPr>
          <w:rFonts w:ascii="Arial" w:hAnsi="Arial" w:cs="Arial"/>
          <w:noProof/>
          <w:sz w:val="24"/>
          <w:szCs w:val="24"/>
        </w:rPr>
        <w:t>]</w:t>
      </w:r>
      <w:r w:rsidRPr="00732800">
        <w:rPr>
          <w:rFonts w:ascii="Arial" w:hAnsi="Arial" w:cs="Arial"/>
          <w:sz w:val="24"/>
          <w:szCs w:val="24"/>
        </w:rPr>
        <w:t xml:space="preserve">. </w:t>
      </w:r>
      <w:r w:rsidR="00327272" w:rsidRPr="00732800">
        <w:rPr>
          <w:rFonts w:ascii="Arial" w:hAnsi="Arial" w:cs="Arial"/>
          <w:sz w:val="24"/>
          <w:szCs w:val="24"/>
        </w:rPr>
        <w:t>T</w:t>
      </w:r>
      <w:r w:rsidRPr="00732800">
        <w:rPr>
          <w:rFonts w:ascii="Arial" w:hAnsi="Arial" w:cs="Arial"/>
          <w:sz w:val="24"/>
          <w:szCs w:val="24"/>
        </w:rPr>
        <w:t xml:space="preserve">he </w:t>
      </w:r>
      <w:r w:rsidRPr="00732800">
        <w:rPr>
          <w:rFonts w:ascii="Arial" w:hAnsi="Arial" w:cs="Arial"/>
          <w:noProof/>
          <w:sz w:val="24"/>
          <w:szCs w:val="24"/>
        </w:rPr>
        <w:t>decision</w:t>
      </w:r>
      <w:r w:rsidR="00585EFD" w:rsidRPr="00732800">
        <w:rPr>
          <w:rFonts w:ascii="Arial" w:hAnsi="Arial" w:cs="Arial"/>
          <w:noProof/>
          <w:sz w:val="24"/>
          <w:szCs w:val="24"/>
        </w:rPr>
        <w:t>-</w:t>
      </w:r>
      <w:r w:rsidRPr="00732800">
        <w:rPr>
          <w:rFonts w:ascii="Arial" w:hAnsi="Arial" w:cs="Arial"/>
          <w:noProof/>
          <w:sz w:val="24"/>
          <w:szCs w:val="24"/>
        </w:rPr>
        <w:t>making</w:t>
      </w:r>
      <w:r w:rsidRPr="00732800">
        <w:rPr>
          <w:rFonts w:ascii="Arial" w:hAnsi="Arial" w:cs="Arial"/>
          <w:sz w:val="24"/>
          <w:szCs w:val="24"/>
        </w:rPr>
        <w:t xml:space="preserve"> process was influenced by multiple factors such as beliefs</w:t>
      </w:r>
      <w:r w:rsidR="006A4FB8" w:rsidRPr="00732800">
        <w:rPr>
          <w:rFonts w:ascii="Arial" w:hAnsi="Arial" w:cs="Arial"/>
          <w:sz w:val="24"/>
          <w:szCs w:val="24"/>
        </w:rPr>
        <w:t xml:space="preserve"> and</w:t>
      </w:r>
      <w:r w:rsidRPr="00732800">
        <w:rPr>
          <w:rFonts w:ascii="Arial" w:hAnsi="Arial" w:cs="Arial"/>
          <w:sz w:val="24"/>
          <w:szCs w:val="24"/>
        </w:rPr>
        <w:t xml:space="preserve"> trust level in both medicines</w:t>
      </w:r>
      <w:r w:rsidRPr="00732800">
        <w:rPr>
          <w:rFonts w:ascii="Arial" w:hAnsi="Arial" w:cs="Arial" w:hint="eastAsia"/>
          <w:sz w:val="24"/>
          <w:szCs w:val="24"/>
        </w:rPr>
        <w:t xml:space="preserve"> </w:t>
      </w:r>
      <w:r w:rsidRPr="00732800">
        <w:rPr>
          <w:rFonts w:ascii="Arial" w:hAnsi="Arial" w:cs="Arial"/>
          <w:noProof/>
          <w:sz w:val="24"/>
          <w:szCs w:val="24"/>
        </w:rPr>
        <w:t>[2</w:t>
      </w:r>
      <w:r w:rsidR="00D671D9" w:rsidRPr="00732800">
        <w:rPr>
          <w:rFonts w:ascii="Arial" w:hAnsi="Arial" w:cs="Arial"/>
          <w:noProof/>
          <w:sz w:val="24"/>
          <w:szCs w:val="24"/>
        </w:rPr>
        <w:t>8</w:t>
      </w:r>
      <w:r w:rsidRPr="00732800">
        <w:rPr>
          <w:rFonts w:ascii="Arial" w:hAnsi="Arial" w:cs="Arial"/>
          <w:noProof/>
          <w:sz w:val="24"/>
          <w:szCs w:val="24"/>
        </w:rPr>
        <w:t>, 3</w:t>
      </w:r>
      <w:r w:rsidR="00D671D9" w:rsidRPr="00732800">
        <w:rPr>
          <w:rFonts w:ascii="Arial" w:hAnsi="Arial" w:cs="Arial"/>
          <w:noProof/>
          <w:sz w:val="24"/>
          <w:szCs w:val="24"/>
        </w:rPr>
        <w:t>2</w:t>
      </w:r>
      <w:r w:rsidRPr="00732800">
        <w:rPr>
          <w:rFonts w:ascii="Arial" w:hAnsi="Arial" w:cs="Arial"/>
          <w:noProof/>
          <w:sz w:val="24"/>
          <w:szCs w:val="24"/>
        </w:rPr>
        <w:t>, 3</w:t>
      </w:r>
      <w:r w:rsidR="00D671D9" w:rsidRPr="00732800">
        <w:rPr>
          <w:rFonts w:ascii="Arial" w:hAnsi="Arial" w:cs="Arial"/>
          <w:noProof/>
          <w:sz w:val="24"/>
          <w:szCs w:val="24"/>
        </w:rPr>
        <w:t>4</w:t>
      </w:r>
      <w:r w:rsidRPr="00732800">
        <w:rPr>
          <w:rFonts w:ascii="Arial" w:hAnsi="Arial" w:cs="Arial"/>
          <w:noProof/>
          <w:sz w:val="24"/>
          <w:szCs w:val="24"/>
        </w:rPr>
        <w:t>]</w:t>
      </w:r>
      <w:r w:rsidRPr="00732800">
        <w:rPr>
          <w:rFonts w:ascii="Arial" w:hAnsi="Arial" w:cs="Arial"/>
          <w:sz w:val="24"/>
          <w:szCs w:val="24"/>
        </w:rPr>
        <w:t xml:space="preserve">. Use of TCM was found to be strongly linked with Chinese traditional beliefs, and it was considered </w:t>
      </w:r>
      <w:r w:rsidR="00ED1A60" w:rsidRPr="00732800">
        <w:rPr>
          <w:rFonts w:ascii="Arial" w:hAnsi="Arial" w:cs="Arial"/>
          <w:sz w:val="24"/>
          <w:szCs w:val="24"/>
        </w:rPr>
        <w:t xml:space="preserve">as </w:t>
      </w:r>
      <w:r w:rsidRPr="00732800">
        <w:rPr>
          <w:rFonts w:ascii="Arial" w:hAnsi="Arial" w:cs="Arial"/>
          <w:sz w:val="24"/>
          <w:szCs w:val="24"/>
        </w:rPr>
        <w:t xml:space="preserve">part of </w:t>
      </w:r>
      <w:r w:rsidR="00B835DC" w:rsidRPr="00732800">
        <w:rPr>
          <w:rFonts w:ascii="Arial" w:hAnsi="Arial" w:cs="Arial"/>
          <w:sz w:val="24"/>
          <w:szCs w:val="24"/>
        </w:rPr>
        <w:t xml:space="preserve">disease management and </w:t>
      </w:r>
      <w:r w:rsidRPr="00732800">
        <w:rPr>
          <w:rFonts w:ascii="Arial" w:hAnsi="Arial" w:cs="Arial"/>
          <w:sz w:val="24"/>
          <w:szCs w:val="24"/>
        </w:rPr>
        <w:t>daily life</w:t>
      </w:r>
      <w:r w:rsidR="003D6A2E" w:rsidRPr="00732800">
        <w:rPr>
          <w:rFonts w:ascii="Arial" w:hAnsi="Arial" w:cs="Arial"/>
          <w:sz w:val="24"/>
          <w:szCs w:val="24"/>
        </w:rPr>
        <w:t xml:space="preserve"> </w:t>
      </w:r>
      <w:r w:rsidR="003D6A2E" w:rsidRPr="00732800">
        <w:rPr>
          <w:rFonts w:ascii="Arial" w:hAnsi="Arial" w:cs="Arial"/>
          <w:noProof/>
          <w:sz w:val="24"/>
          <w:szCs w:val="24"/>
        </w:rPr>
        <w:t>[3</w:t>
      </w:r>
      <w:r w:rsidR="00D671D9" w:rsidRPr="00732800">
        <w:rPr>
          <w:rFonts w:ascii="Arial" w:hAnsi="Arial" w:cs="Arial"/>
          <w:noProof/>
          <w:sz w:val="24"/>
          <w:szCs w:val="24"/>
        </w:rPr>
        <w:t>2</w:t>
      </w:r>
      <w:r w:rsidR="003D6A2E" w:rsidRPr="00732800">
        <w:rPr>
          <w:rFonts w:ascii="Arial" w:hAnsi="Arial" w:cs="Arial"/>
          <w:noProof/>
          <w:sz w:val="24"/>
          <w:szCs w:val="24"/>
        </w:rPr>
        <w:t>]</w:t>
      </w:r>
      <w:r w:rsidRPr="00732800">
        <w:rPr>
          <w:rFonts w:ascii="Arial" w:hAnsi="Arial" w:cs="Arial"/>
          <w:sz w:val="24"/>
          <w:szCs w:val="24"/>
        </w:rPr>
        <w:t xml:space="preserve">. </w:t>
      </w:r>
      <w:r w:rsidR="006725C3" w:rsidRPr="00732800">
        <w:rPr>
          <w:rFonts w:ascii="Arial" w:hAnsi="Arial" w:cs="Arial"/>
          <w:sz w:val="24"/>
          <w:szCs w:val="24"/>
        </w:rPr>
        <w:t xml:space="preserve">Both medicines were used together or alternatively as both </w:t>
      </w:r>
      <w:r w:rsidRPr="00732800">
        <w:rPr>
          <w:rFonts w:ascii="Arial" w:hAnsi="Arial" w:cs="Arial"/>
          <w:sz w:val="24"/>
          <w:szCs w:val="24"/>
        </w:rPr>
        <w:t xml:space="preserve">types of medicine </w:t>
      </w:r>
      <w:r w:rsidR="006725C3" w:rsidRPr="00732800">
        <w:rPr>
          <w:rFonts w:ascii="Arial" w:hAnsi="Arial" w:cs="Arial"/>
          <w:sz w:val="24"/>
          <w:szCs w:val="24"/>
        </w:rPr>
        <w:t xml:space="preserve">were considered to </w:t>
      </w:r>
      <w:r w:rsidRPr="00732800">
        <w:rPr>
          <w:rFonts w:ascii="Arial" w:hAnsi="Arial" w:cs="Arial"/>
          <w:sz w:val="24"/>
          <w:szCs w:val="24"/>
        </w:rPr>
        <w:t>have their own advantages</w:t>
      </w:r>
      <w:r w:rsidRPr="00732800">
        <w:rPr>
          <w:rFonts w:ascii="Arial" w:hAnsi="Arial" w:cs="Arial"/>
          <w:noProof/>
          <w:sz w:val="24"/>
          <w:szCs w:val="24"/>
        </w:rPr>
        <w:t>[2</w:t>
      </w:r>
      <w:r w:rsidR="00D671D9" w:rsidRPr="00732800">
        <w:rPr>
          <w:rFonts w:ascii="Arial" w:hAnsi="Arial" w:cs="Arial"/>
          <w:noProof/>
          <w:sz w:val="24"/>
          <w:szCs w:val="24"/>
        </w:rPr>
        <w:t>8</w:t>
      </w:r>
      <w:r w:rsidRPr="00732800">
        <w:rPr>
          <w:rFonts w:ascii="Arial" w:hAnsi="Arial" w:cs="Arial"/>
          <w:noProof/>
          <w:sz w:val="24"/>
          <w:szCs w:val="24"/>
        </w:rPr>
        <w:t xml:space="preserve">, </w:t>
      </w:r>
      <w:r w:rsidR="00590B2D" w:rsidRPr="00732800">
        <w:rPr>
          <w:rFonts w:ascii="Arial" w:hAnsi="Arial" w:cs="Arial"/>
          <w:noProof/>
          <w:sz w:val="24"/>
          <w:szCs w:val="24"/>
        </w:rPr>
        <w:t>3</w:t>
      </w:r>
      <w:r w:rsidR="00D671D9" w:rsidRPr="00732800">
        <w:rPr>
          <w:rFonts w:ascii="Arial" w:hAnsi="Arial" w:cs="Arial"/>
          <w:noProof/>
          <w:sz w:val="24"/>
          <w:szCs w:val="24"/>
        </w:rPr>
        <w:t>4</w:t>
      </w:r>
      <w:r w:rsidR="00590B2D" w:rsidRPr="00732800">
        <w:rPr>
          <w:rFonts w:ascii="Arial" w:hAnsi="Arial" w:cs="Arial"/>
          <w:noProof/>
          <w:sz w:val="24"/>
          <w:szCs w:val="24"/>
        </w:rPr>
        <w:t xml:space="preserve">, </w:t>
      </w:r>
      <w:r w:rsidRPr="00732800">
        <w:rPr>
          <w:rFonts w:ascii="Arial" w:hAnsi="Arial" w:cs="Arial"/>
          <w:noProof/>
          <w:sz w:val="24"/>
          <w:szCs w:val="24"/>
        </w:rPr>
        <w:t>3</w:t>
      </w:r>
      <w:r w:rsidR="00D671D9" w:rsidRPr="00732800">
        <w:rPr>
          <w:rFonts w:ascii="Arial" w:hAnsi="Arial" w:cs="Arial"/>
          <w:noProof/>
          <w:sz w:val="24"/>
          <w:szCs w:val="24"/>
        </w:rPr>
        <w:t>5</w:t>
      </w:r>
      <w:r w:rsidRPr="00732800">
        <w:rPr>
          <w:rFonts w:ascii="Arial" w:hAnsi="Arial" w:cs="Arial"/>
          <w:noProof/>
          <w:sz w:val="24"/>
          <w:szCs w:val="24"/>
        </w:rPr>
        <w:t>]</w:t>
      </w:r>
      <w:r w:rsidRPr="00732800">
        <w:rPr>
          <w:rFonts w:ascii="Arial" w:hAnsi="Arial" w:cs="Arial"/>
          <w:sz w:val="24"/>
          <w:szCs w:val="24"/>
        </w:rPr>
        <w:t xml:space="preserve">. </w:t>
      </w:r>
      <w:r w:rsidR="006725C3" w:rsidRPr="00732800">
        <w:rPr>
          <w:rFonts w:ascii="Arial" w:hAnsi="Arial" w:cs="Arial"/>
          <w:sz w:val="24"/>
          <w:szCs w:val="24"/>
        </w:rPr>
        <w:t xml:space="preserve">Low level of trust in Western medicine led Chinese participants to seek help from TCM </w:t>
      </w:r>
      <w:r w:rsidRPr="00732800">
        <w:rPr>
          <w:rFonts w:ascii="Arial" w:hAnsi="Arial" w:cs="Arial"/>
          <w:noProof/>
          <w:sz w:val="24"/>
          <w:szCs w:val="24"/>
        </w:rPr>
        <w:t>[3</w:t>
      </w:r>
      <w:r w:rsidR="00D671D9" w:rsidRPr="00732800">
        <w:rPr>
          <w:rFonts w:ascii="Arial" w:hAnsi="Arial" w:cs="Arial"/>
          <w:noProof/>
          <w:sz w:val="24"/>
          <w:szCs w:val="24"/>
        </w:rPr>
        <w:t>4</w:t>
      </w:r>
      <w:r w:rsidRPr="00732800">
        <w:rPr>
          <w:rFonts w:ascii="Arial" w:hAnsi="Arial" w:cs="Arial"/>
          <w:noProof/>
          <w:sz w:val="24"/>
          <w:szCs w:val="24"/>
        </w:rPr>
        <w:t>]</w:t>
      </w:r>
      <w:r w:rsidRPr="00732800">
        <w:rPr>
          <w:rFonts w:ascii="Arial" w:hAnsi="Arial" w:cs="Arial"/>
          <w:sz w:val="24"/>
          <w:szCs w:val="24"/>
        </w:rPr>
        <w:t>.</w:t>
      </w:r>
    </w:p>
    <w:p w:rsidR="00035EE8" w:rsidRPr="00732800" w:rsidRDefault="00035EE8" w:rsidP="00F06EF3">
      <w:pPr>
        <w:widowControl/>
        <w:spacing w:after="200" w:line="360" w:lineRule="auto"/>
        <w:contextualSpacing/>
        <w:jc w:val="left"/>
        <w:rPr>
          <w:rFonts w:ascii="Arial" w:hAnsi="Arial" w:cs="Arial"/>
          <w:sz w:val="24"/>
          <w:szCs w:val="24"/>
        </w:rPr>
      </w:pPr>
    </w:p>
    <w:p w:rsidR="00BD0FF9" w:rsidRPr="00732800" w:rsidRDefault="00E1430A" w:rsidP="00F06EF3">
      <w:pPr>
        <w:widowControl/>
        <w:spacing w:after="200" w:line="360" w:lineRule="auto"/>
        <w:contextualSpacing/>
        <w:jc w:val="left"/>
        <w:rPr>
          <w:rFonts w:ascii="Arial" w:hAnsi="Arial" w:cs="Arial"/>
          <w:noProof/>
          <w:sz w:val="24"/>
          <w:szCs w:val="24"/>
        </w:rPr>
      </w:pPr>
      <w:r w:rsidRPr="00732800">
        <w:rPr>
          <w:rFonts w:ascii="Arial" w:hAnsi="Arial" w:cs="Arial"/>
          <w:sz w:val="24"/>
          <w:szCs w:val="24"/>
        </w:rPr>
        <w:t>A</w:t>
      </w:r>
      <w:r w:rsidR="003A41E6" w:rsidRPr="00732800">
        <w:rPr>
          <w:rFonts w:ascii="Arial" w:hAnsi="Arial" w:cs="Arial"/>
          <w:sz w:val="24"/>
          <w:szCs w:val="24"/>
        </w:rPr>
        <w:t xml:space="preserve">lthough </w:t>
      </w:r>
      <w:r w:rsidR="006725C3" w:rsidRPr="00732800">
        <w:rPr>
          <w:rFonts w:ascii="Arial" w:hAnsi="Arial" w:cs="Arial"/>
          <w:sz w:val="24"/>
          <w:szCs w:val="24"/>
        </w:rPr>
        <w:t xml:space="preserve">the </w:t>
      </w:r>
      <w:r w:rsidR="006A4FB8" w:rsidRPr="00732800">
        <w:rPr>
          <w:rFonts w:ascii="Arial" w:hAnsi="Arial" w:cs="Arial"/>
          <w:sz w:val="24"/>
          <w:szCs w:val="24"/>
        </w:rPr>
        <w:t xml:space="preserve">majority of </w:t>
      </w:r>
      <w:r w:rsidR="00BD0FF9" w:rsidRPr="00732800">
        <w:rPr>
          <w:rFonts w:ascii="Arial" w:hAnsi="Arial" w:cs="Arial"/>
          <w:sz w:val="24"/>
          <w:szCs w:val="24"/>
        </w:rPr>
        <w:t>Chinese participants</w:t>
      </w:r>
      <w:r w:rsidR="006A4FB8" w:rsidRPr="00732800">
        <w:rPr>
          <w:rFonts w:ascii="Arial" w:hAnsi="Arial" w:cs="Arial"/>
          <w:sz w:val="24"/>
          <w:szCs w:val="24"/>
        </w:rPr>
        <w:t xml:space="preserve"> </w:t>
      </w:r>
      <w:r w:rsidR="008C7ABC" w:rsidRPr="00732800">
        <w:rPr>
          <w:rFonts w:ascii="Arial" w:hAnsi="Arial" w:cs="Arial"/>
          <w:sz w:val="24"/>
          <w:szCs w:val="24"/>
        </w:rPr>
        <w:t>had</w:t>
      </w:r>
      <w:r w:rsidR="00BD0FF9" w:rsidRPr="00732800">
        <w:rPr>
          <w:rFonts w:ascii="Arial" w:hAnsi="Arial" w:cs="Arial"/>
          <w:sz w:val="24"/>
          <w:szCs w:val="24"/>
        </w:rPr>
        <w:t xml:space="preserve"> high regard </w:t>
      </w:r>
      <w:r w:rsidR="00585EFD" w:rsidRPr="00732800">
        <w:rPr>
          <w:rFonts w:ascii="Arial" w:hAnsi="Arial" w:cs="Arial"/>
          <w:noProof/>
          <w:sz w:val="24"/>
          <w:szCs w:val="24"/>
        </w:rPr>
        <w:t>for</w:t>
      </w:r>
      <w:r w:rsidR="00BD0FF9" w:rsidRPr="00732800">
        <w:rPr>
          <w:rFonts w:ascii="Arial" w:hAnsi="Arial" w:cs="Arial"/>
          <w:sz w:val="24"/>
          <w:szCs w:val="24"/>
        </w:rPr>
        <w:t xml:space="preserve"> authority</w:t>
      </w:r>
      <w:r w:rsidR="006725C3" w:rsidRPr="00732800">
        <w:rPr>
          <w:rFonts w:ascii="Arial" w:hAnsi="Arial" w:cs="Arial"/>
          <w:sz w:val="24"/>
          <w:szCs w:val="24"/>
        </w:rPr>
        <w:t xml:space="preserve"> and thus health professionals</w:t>
      </w:r>
      <w:r w:rsidR="009E69A2" w:rsidRPr="00732800">
        <w:rPr>
          <w:rFonts w:ascii="Arial" w:hAnsi="Arial" w:cs="Arial"/>
          <w:sz w:val="24"/>
          <w:szCs w:val="24"/>
        </w:rPr>
        <w:t>,</w:t>
      </w:r>
      <w:r w:rsidR="00512AE9" w:rsidRPr="00732800">
        <w:rPr>
          <w:rFonts w:ascii="Arial" w:hAnsi="Arial" w:cs="Arial"/>
          <w:sz w:val="24"/>
          <w:szCs w:val="24"/>
        </w:rPr>
        <w:t xml:space="preserve"> evidence</w:t>
      </w:r>
      <w:r w:rsidR="00B80A2E" w:rsidRPr="00732800">
        <w:rPr>
          <w:rFonts w:ascii="Arial" w:hAnsi="Arial" w:cs="Arial"/>
          <w:sz w:val="24"/>
          <w:szCs w:val="24"/>
        </w:rPr>
        <w:t>d</w:t>
      </w:r>
      <w:r w:rsidR="00512AE9" w:rsidRPr="00732800">
        <w:rPr>
          <w:rFonts w:ascii="Arial" w:hAnsi="Arial" w:cs="Arial"/>
          <w:sz w:val="24"/>
          <w:szCs w:val="24"/>
        </w:rPr>
        <w:t xml:space="preserve"> by </w:t>
      </w:r>
      <w:r w:rsidR="004D7AE6" w:rsidRPr="00732800">
        <w:rPr>
          <w:rFonts w:ascii="Arial" w:hAnsi="Arial" w:cs="Arial"/>
          <w:sz w:val="24"/>
          <w:szCs w:val="24"/>
        </w:rPr>
        <w:t>a quicker acceptance of their diagnosis</w:t>
      </w:r>
      <w:r w:rsidR="00512AE9" w:rsidRPr="00732800">
        <w:rPr>
          <w:rFonts w:ascii="Arial" w:hAnsi="Arial" w:cs="Arial"/>
          <w:sz w:val="24"/>
          <w:szCs w:val="24"/>
        </w:rPr>
        <w:t>,</w:t>
      </w:r>
      <w:r w:rsidR="00BD0FF9" w:rsidRPr="00732800">
        <w:rPr>
          <w:rFonts w:ascii="Arial" w:hAnsi="Arial" w:cs="Arial"/>
          <w:sz w:val="24"/>
          <w:szCs w:val="24"/>
        </w:rPr>
        <w:t xml:space="preserve"> being diligent about attending appointments and </w:t>
      </w:r>
      <w:r w:rsidR="00B80A2E" w:rsidRPr="00732800">
        <w:rPr>
          <w:rFonts w:ascii="Arial" w:hAnsi="Arial" w:cs="Arial"/>
          <w:sz w:val="24"/>
          <w:szCs w:val="24"/>
        </w:rPr>
        <w:t>eagerness</w:t>
      </w:r>
      <w:r w:rsidR="00BD0FF9" w:rsidRPr="00732800">
        <w:rPr>
          <w:rFonts w:ascii="Arial" w:hAnsi="Arial" w:cs="Arial"/>
          <w:sz w:val="24"/>
          <w:szCs w:val="24"/>
        </w:rPr>
        <w:t xml:space="preserve"> to learn more information about their disease</w:t>
      </w:r>
      <w:r w:rsidR="003A41E6" w:rsidRPr="00732800">
        <w:rPr>
          <w:rFonts w:ascii="Arial" w:hAnsi="Arial" w:cs="Arial"/>
          <w:noProof/>
          <w:sz w:val="24"/>
          <w:szCs w:val="24"/>
        </w:rPr>
        <w:t>,</w:t>
      </w:r>
      <w:r w:rsidR="000F4F10" w:rsidRPr="00732800">
        <w:rPr>
          <w:rFonts w:ascii="Arial" w:hAnsi="Arial" w:cs="Arial"/>
          <w:sz w:val="24"/>
          <w:szCs w:val="24"/>
        </w:rPr>
        <w:t xml:space="preserve"> </w:t>
      </w:r>
      <w:r w:rsidR="00F35285" w:rsidRPr="00732800">
        <w:rPr>
          <w:rFonts w:ascii="Arial" w:hAnsi="Arial" w:cs="Arial"/>
          <w:sz w:val="24"/>
          <w:szCs w:val="24"/>
        </w:rPr>
        <w:t>in one study some</w:t>
      </w:r>
      <w:r w:rsidR="00BD0FF9" w:rsidRPr="00732800">
        <w:rPr>
          <w:rFonts w:ascii="Arial" w:hAnsi="Arial" w:cs="Arial"/>
          <w:sz w:val="24"/>
          <w:szCs w:val="24"/>
        </w:rPr>
        <w:t xml:space="preserve"> </w:t>
      </w:r>
      <w:r w:rsidR="006725C3" w:rsidRPr="00732800">
        <w:rPr>
          <w:rFonts w:ascii="Arial" w:hAnsi="Arial" w:cs="Arial"/>
          <w:sz w:val="24"/>
          <w:szCs w:val="24"/>
        </w:rPr>
        <w:t xml:space="preserve">participants </w:t>
      </w:r>
      <w:r w:rsidR="00BD0FF9" w:rsidRPr="00732800">
        <w:rPr>
          <w:rFonts w:ascii="Arial" w:hAnsi="Arial" w:cs="Arial"/>
          <w:sz w:val="24"/>
          <w:szCs w:val="24"/>
        </w:rPr>
        <w:t>were</w:t>
      </w:r>
      <w:r w:rsidR="001D3CB8" w:rsidRPr="00732800">
        <w:rPr>
          <w:rFonts w:ascii="Arial" w:hAnsi="Arial" w:cs="Arial"/>
          <w:sz w:val="24"/>
          <w:szCs w:val="24"/>
        </w:rPr>
        <w:t xml:space="preserve"> </w:t>
      </w:r>
      <w:r w:rsidR="00BD0FF9" w:rsidRPr="00732800">
        <w:rPr>
          <w:rFonts w:ascii="Arial" w:hAnsi="Arial" w:cs="Arial"/>
          <w:noProof/>
          <w:sz w:val="24"/>
          <w:szCs w:val="24"/>
        </w:rPr>
        <w:t>skeptical</w:t>
      </w:r>
      <w:r w:rsidR="00BD0FF9" w:rsidRPr="00732800">
        <w:rPr>
          <w:rFonts w:ascii="Arial" w:hAnsi="Arial" w:cs="Arial"/>
          <w:sz w:val="24"/>
          <w:szCs w:val="24"/>
        </w:rPr>
        <w:t xml:space="preserve"> and selective of the </w:t>
      </w:r>
      <w:r w:rsidR="000F4F10" w:rsidRPr="00732800">
        <w:rPr>
          <w:rFonts w:ascii="Arial" w:hAnsi="Arial" w:cs="Arial"/>
          <w:sz w:val="24"/>
          <w:szCs w:val="24"/>
        </w:rPr>
        <w:t xml:space="preserve">health </w:t>
      </w:r>
      <w:r w:rsidR="00BD0FF9" w:rsidRPr="00732800">
        <w:rPr>
          <w:rFonts w:ascii="Arial" w:hAnsi="Arial" w:cs="Arial"/>
          <w:sz w:val="24"/>
          <w:szCs w:val="24"/>
        </w:rPr>
        <w:t xml:space="preserve">information provided </w:t>
      </w:r>
      <w:r w:rsidR="001D305B" w:rsidRPr="00732800">
        <w:rPr>
          <w:rFonts w:ascii="Arial" w:hAnsi="Arial" w:cs="Arial"/>
          <w:noProof/>
          <w:sz w:val="24"/>
          <w:szCs w:val="24"/>
        </w:rPr>
        <w:t>[2</w:t>
      </w:r>
      <w:r w:rsidR="00D671D9" w:rsidRPr="00732800">
        <w:rPr>
          <w:rFonts w:ascii="Arial" w:hAnsi="Arial" w:cs="Arial"/>
          <w:noProof/>
          <w:sz w:val="24"/>
          <w:szCs w:val="24"/>
        </w:rPr>
        <w:t>8</w:t>
      </w:r>
      <w:r w:rsidR="001D305B" w:rsidRPr="00732800">
        <w:rPr>
          <w:rFonts w:ascii="Arial" w:hAnsi="Arial" w:cs="Arial"/>
          <w:noProof/>
          <w:sz w:val="24"/>
          <w:szCs w:val="24"/>
        </w:rPr>
        <w:t>].</w:t>
      </w:r>
    </w:p>
    <w:p w:rsidR="00035EE8" w:rsidRPr="00732800" w:rsidRDefault="00035EE8" w:rsidP="00F06EF3">
      <w:pPr>
        <w:widowControl/>
        <w:spacing w:after="200" w:line="360" w:lineRule="auto"/>
        <w:contextualSpacing/>
        <w:jc w:val="left"/>
        <w:rPr>
          <w:rFonts w:ascii="Arial" w:hAnsi="Arial" w:cs="Arial"/>
          <w:sz w:val="24"/>
          <w:szCs w:val="24"/>
        </w:rPr>
      </w:pPr>
    </w:p>
    <w:p w:rsidR="00BD0FF9" w:rsidRPr="00732800" w:rsidRDefault="00BD0FF9" w:rsidP="00F06EF3">
      <w:pPr>
        <w:widowControl/>
        <w:spacing w:after="200" w:line="360" w:lineRule="auto"/>
        <w:contextualSpacing/>
        <w:jc w:val="left"/>
        <w:rPr>
          <w:rFonts w:ascii="Arial" w:hAnsi="Arial" w:cs="Arial"/>
          <w:b/>
          <w:i/>
          <w:sz w:val="24"/>
          <w:szCs w:val="24"/>
        </w:rPr>
      </w:pPr>
      <w:r w:rsidRPr="00732800">
        <w:rPr>
          <w:rFonts w:ascii="Arial" w:hAnsi="Arial" w:cs="Arial"/>
          <w:b/>
          <w:i/>
          <w:sz w:val="24"/>
          <w:szCs w:val="24"/>
        </w:rPr>
        <w:t>Family role in disease self-management and decision making</w:t>
      </w:r>
    </w:p>
    <w:p w:rsidR="00BD0FF9" w:rsidRPr="00732800" w:rsidRDefault="00BD0FF9" w:rsidP="00F06EF3">
      <w:pPr>
        <w:widowControl/>
        <w:spacing w:after="200" w:line="360" w:lineRule="auto"/>
        <w:contextualSpacing/>
        <w:jc w:val="left"/>
        <w:rPr>
          <w:rFonts w:ascii="Arial" w:hAnsi="Arial" w:cs="Arial"/>
          <w:sz w:val="24"/>
          <w:szCs w:val="24"/>
        </w:rPr>
      </w:pPr>
      <w:r w:rsidRPr="00732800">
        <w:rPr>
          <w:rFonts w:ascii="Arial" w:hAnsi="Arial" w:cs="Arial"/>
          <w:sz w:val="24"/>
          <w:szCs w:val="24"/>
        </w:rPr>
        <w:t>The marital and familial relationship played a very important role in disease self-management and decision making</w:t>
      </w:r>
      <w:r w:rsidR="006725C3" w:rsidRPr="00732800">
        <w:rPr>
          <w:rFonts w:ascii="Arial" w:hAnsi="Arial" w:cs="Arial"/>
          <w:sz w:val="24"/>
          <w:szCs w:val="24"/>
        </w:rPr>
        <w:t xml:space="preserve"> as</w:t>
      </w:r>
      <w:r w:rsidRPr="00732800">
        <w:rPr>
          <w:rFonts w:ascii="Arial" w:hAnsi="Arial" w:cs="Arial"/>
          <w:sz w:val="24"/>
          <w:szCs w:val="24"/>
        </w:rPr>
        <w:t xml:space="preserve"> reported in </w:t>
      </w:r>
      <w:r w:rsidR="001D305B" w:rsidRPr="00732800">
        <w:rPr>
          <w:rFonts w:ascii="Arial" w:hAnsi="Arial" w:cs="Arial"/>
          <w:sz w:val="24"/>
          <w:szCs w:val="24"/>
        </w:rPr>
        <w:t>two</w:t>
      </w:r>
      <w:r w:rsidRPr="00732800">
        <w:rPr>
          <w:rFonts w:ascii="Arial" w:hAnsi="Arial" w:cs="Arial"/>
          <w:sz w:val="24"/>
          <w:szCs w:val="24"/>
        </w:rPr>
        <w:t xml:space="preserve"> studies</w:t>
      </w:r>
      <w:r w:rsidR="001D305B" w:rsidRPr="00732800">
        <w:rPr>
          <w:rFonts w:ascii="Arial" w:hAnsi="Arial" w:cs="Arial"/>
          <w:sz w:val="24"/>
          <w:szCs w:val="24"/>
        </w:rPr>
        <w:t xml:space="preserve"> </w:t>
      </w:r>
      <w:r w:rsidR="001D305B" w:rsidRPr="00732800">
        <w:rPr>
          <w:rFonts w:ascii="Arial" w:hAnsi="Arial" w:cs="Arial"/>
          <w:noProof/>
          <w:sz w:val="24"/>
          <w:szCs w:val="24"/>
        </w:rPr>
        <w:t>[2</w:t>
      </w:r>
      <w:r w:rsidR="00D671D9" w:rsidRPr="00732800">
        <w:rPr>
          <w:rFonts w:ascii="Arial" w:hAnsi="Arial" w:cs="Arial"/>
          <w:noProof/>
          <w:sz w:val="24"/>
          <w:szCs w:val="24"/>
        </w:rPr>
        <w:t>8</w:t>
      </w:r>
      <w:r w:rsidR="001D305B" w:rsidRPr="00732800">
        <w:rPr>
          <w:rFonts w:ascii="Arial" w:hAnsi="Arial" w:cs="Arial"/>
          <w:noProof/>
          <w:sz w:val="24"/>
          <w:szCs w:val="24"/>
        </w:rPr>
        <w:t>, 3</w:t>
      </w:r>
      <w:r w:rsidR="00D671D9" w:rsidRPr="00732800">
        <w:rPr>
          <w:rFonts w:ascii="Arial" w:hAnsi="Arial" w:cs="Arial"/>
          <w:noProof/>
          <w:sz w:val="24"/>
          <w:szCs w:val="24"/>
        </w:rPr>
        <w:t>2</w:t>
      </w:r>
      <w:r w:rsidR="001D305B" w:rsidRPr="00732800">
        <w:rPr>
          <w:rFonts w:ascii="Arial" w:hAnsi="Arial" w:cs="Arial"/>
          <w:noProof/>
          <w:sz w:val="24"/>
          <w:szCs w:val="24"/>
        </w:rPr>
        <w:t>]</w:t>
      </w:r>
      <w:r w:rsidRPr="00732800">
        <w:rPr>
          <w:rFonts w:ascii="Arial" w:hAnsi="Arial" w:cs="Arial"/>
          <w:sz w:val="24"/>
          <w:szCs w:val="24"/>
        </w:rPr>
        <w:t xml:space="preserve">. The family role included supporting activities of daily life </w:t>
      </w:r>
      <w:r w:rsidR="001D3CB8" w:rsidRPr="00732800">
        <w:rPr>
          <w:rFonts w:ascii="Arial" w:hAnsi="Arial" w:cs="Arial"/>
          <w:sz w:val="24"/>
          <w:szCs w:val="24"/>
        </w:rPr>
        <w:t xml:space="preserve">and </w:t>
      </w:r>
      <w:r w:rsidRPr="00732800">
        <w:rPr>
          <w:rFonts w:ascii="Arial" w:hAnsi="Arial" w:cs="Arial"/>
          <w:sz w:val="24"/>
          <w:szCs w:val="24"/>
        </w:rPr>
        <w:t>assisting i</w:t>
      </w:r>
      <w:r w:rsidR="001D3CB8" w:rsidRPr="00732800">
        <w:rPr>
          <w:rFonts w:ascii="Arial" w:hAnsi="Arial" w:cs="Arial"/>
          <w:sz w:val="24"/>
          <w:szCs w:val="24"/>
        </w:rPr>
        <w:t>n</w:t>
      </w:r>
      <w:r w:rsidRPr="00732800">
        <w:rPr>
          <w:rFonts w:ascii="Arial" w:hAnsi="Arial" w:cs="Arial"/>
          <w:sz w:val="24"/>
          <w:szCs w:val="24"/>
        </w:rPr>
        <w:t xml:space="preserve"> navigating the healthcare system</w:t>
      </w:r>
      <w:r w:rsidR="007742E9" w:rsidRPr="00732800">
        <w:rPr>
          <w:rFonts w:ascii="Arial" w:hAnsi="Arial" w:cs="Arial"/>
          <w:sz w:val="24"/>
          <w:szCs w:val="24"/>
        </w:rPr>
        <w:t xml:space="preserve"> </w:t>
      </w:r>
      <w:r w:rsidR="007742E9" w:rsidRPr="00732800">
        <w:rPr>
          <w:rFonts w:ascii="Arial" w:hAnsi="Arial" w:cs="Arial"/>
          <w:noProof/>
          <w:sz w:val="24"/>
          <w:szCs w:val="24"/>
        </w:rPr>
        <w:t>[2</w:t>
      </w:r>
      <w:r w:rsidR="00D671D9" w:rsidRPr="00732800">
        <w:rPr>
          <w:rFonts w:ascii="Arial" w:hAnsi="Arial" w:cs="Arial"/>
          <w:noProof/>
          <w:sz w:val="24"/>
          <w:szCs w:val="24"/>
        </w:rPr>
        <w:t>8</w:t>
      </w:r>
      <w:r w:rsidR="007742E9" w:rsidRPr="00732800">
        <w:rPr>
          <w:rFonts w:ascii="Arial" w:hAnsi="Arial" w:cs="Arial"/>
          <w:noProof/>
          <w:sz w:val="24"/>
          <w:szCs w:val="24"/>
        </w:rPr>
        <w:t>, 3</w:t>
      </w:r>
      <w:r w:rsidR="00D671D9" w:rsidRPr="00732800">
        <w:rPr>
          <w:rFonts w:ascii="Arial" w:hAnsi="Arial" w:cs="Arial"/>
          <w:noProof/>
          <w:sz w:val="24"/>
          <w:szCs w:val="24"/>
        </w:rPr>
        <w:t>2</w:t>
      </w:r>
      <w:r w:rsidR="007742E9" w:rsidRPr="00732800">
        <w:rPr>
          <w:rFonts w:ascii="Arial" w:hAnsi="Arial" w:cs="Arial"/>
          <w:noProof/>
          <w:sz w:val="24"/>
          <w:szCs w:val="24"/>
        </w:rPr>
        <w:t>]</w:t>
      </w:r>
      <w:r w:rsidRPr="00732800">
        <w:rPr>
          <w:rFonts w:ascii="Arial" w:hAnsi="Arial" w:cs="Arial"/>
          <w:sz w:val="24"/>
          <w:szCs w:val="24"/>
        </w:rPr>
        <w:t xml:space="preserve">. </w:t>
      </w:r>
      <w:r w:rsidR="001D3CB8" w:rsidRPr="00732800">
        <w:rPr>
          <w:rFonts w:ascii="Arial" w:hAnsi="Arial" w:cs="Arial"/>
          <w:sz w:val="24"/>
          <w:szCs w:val="24"/>
        </w:rPr>
        <w:t>M</w:t>
      </w:r>
      <w:r w:rsidRPr="00732800">
        <w:rPr>
          <w:rFonts w:ascii="Arial" w:hAnsi="Arial" w:cs="Arial"/>
          <w:sz w:val="24"/>
          <w:szCs w:val="24"/>
        </w:rPr>
        <w:t>ale participants</w:t>
      </w:r>
      <w:r w:rsidR="00327272" w:rsidRPr="00732800">
        <w:rPr>
          <w:rFonts w:ascii="Arial" w:hAnsi="Arial" w:cs="Arial"/>
          <w:sz w:val="24"/>
          <w:szCs w:val="24"/>
        </w:rPr>
        <w:t xml:space="preserve"> </w:t>
      </w:r>
      <w:r w:rsidR="001D3CB8" w:rsidRPr="00732800">
        <w:rPr>
          <w:rFonts w:ascii="Arial" w:hAnsi="Arial" w:cs="Arial"/>
          <w:sz w:val="24"/>
          <w:szCs w:val="24"/>
        </w:rPr>
        <w:t>tended</w:t>
      </w:r>
      <w:r w:rsidRPr="00732800">
        <w:rPr>
          <w:rFonts w:ascii="Arial" w:hAnsi="Arial" w:cs="Arial"/>
          <w:sz w:val="24"/>
          <w:szCs w:val="24"/>
        </w:rPr>
        <w:t xml:space="preserve"> to get help from their spouses, </w:t>
      </w:r>
      <w:r w:rsidR="001D3CB8" w:rsidRPr="00732800">
        <w:rPr>
          <w:rFonts w:ascii="Arial" w:hAnsi="Arial" w:cs="Arial"/>
          <w:sz w:val="24"/>
          <w:szCs w:val="24"/>
        </w:rPr>
        <w:t>whereas</w:t>
      </w:r>
      <w:r w:rsidRPr="00732800">
        <w:rPr>
          <w:rFonts w:ascii="Arial" w:hAnsi="Arial" w:cs="Arial"/>
          <w:sz w:val="24"/>
          <w:szCs w:val="24"/>
        </w:rPr>
        <w:t xml:space="preserve"> female participants tended to get help from their children</w:t>
      </w:r>
      <w:r w:rsidR="001D3CB8" w:rsidRPr="00732800">
        <w:rPr>
          <w:rFonts w:ascii="Arial" w:hAnsi="Arial" w:cs="Arial"/>
          <w:sz w:val="24"/>
          <w:szCs w:val="24"/>
        </w:rPr>
        <w:t xml:space="preserve"> </w:t>
      </w:r>
      <w:r w:rsidRPr="00732800">
        <w:rPr>
          <w:rFonts w:ascii="Arial" w:hAnsi="Arial" w:cs="Arial"/>
          <w:noProof/>
          <w:sz w:val="24"/>
          <w:szCs w:val="24"/>
        </w:rPr>
        <w:t>[2</w:t>
      </w:r>
      <w:r w:rsidR="00D671D9" w:rsidRPr="00732800">
        <w:rPr>
          <w:rFonts w:ascii="Arial" w:hAnsi="Arial" w:cs="Arial"/>
          <w:noProof/>
          <w:sz w:val="24"/>
          <w:szCs w:val="24"/>
        </w:rPr>
        <w:t>8</w:t>
      </w:r>
      <w:r w:rsidRPr="00732800">
        <w:rPr>
          <w:rFonts w:ascii="Arial" w:hAnsi="Arial" w:cs="Arial"/>
          <w:noProof/>
          <w:sz w:val="24"/>
          <w:szCs w:val="24"/>
        </w:rPr>
        <w:t>]</w:t>
      </w:r>
      <w:r w:rsidRPr="00732800">
        <w:rPr>
          <w:rFonts w:ascii="Arial" w:hAnsi="Arial" w:cs="Arial"/>
          <w:sz w:val="24"/>
          <w:szCs w:val="24"/>
        </w:rPr>
        <w:t xml:space="preserve">. </w:t>
      </w:r>
      <w:r w:rsidRPr="00732800">
        <w:rPr>
          <w:rFonts w:ascii="Arial" w:hAnsi="Arial" w:cs="Arial"/>
          <w:noProof/>
          <w:sz w:val="24"/>
          <w:szCs w:val="24"/>
        </w:rPr>
        <w:t>Moreover</w:t>
      </w:r>
      <w:r w:rsidR="00585EFD" w:rsidRPr="00732800">
        <w:rPr>
          <w:rFonts w:ascii="Arial" w:hAnsi="Arial" w:cs="Arial"/>
          <w:noProof/>
          <w:sz w:val="24"/>
          <w:szCs w:val="24"/>
        </w:rPr>
        <w:t>,</w:t>
      </w:r>
      <w:r w:rsidRPr="00732800">
        <w:rPr>
          <w:rFonts w:ascii="Arial" w:hAnsi="Arial" w:cs="Arial"/>
          <w:sz w:val="24"/>
          <w:szCs w:val="24"/>
        </w:rPr>
        <w:t xml:space="preserve"> </w:t>
      </w:r>
      <w:r w:rsidRPr="00732800">
        <w:rPr>
          <w:rFonts w:ascii="Arial" w:hAnsi="Arial" w:cs="Arial"/>
          <w:noProof/>
          <w:sz w:val="24"/>
          <w:szCs w:val="24"/>
        </w:rPr>
        <w:t>family</w:t>
      </w:r>
      <w:r w:rsidRPr="00732800">
        <w:rPr>
          <w:rFonts w:ascii="Arial" w:hAnsi="Arial" w:cs="Arial"/>
          <w:sz w:val="24"/>
          <w:szCs w:val="24"/>
        </w:rPr>
        <w:t xml:space="preserve"> </w:t>
      </w:r>
      <w:r w:rsidR="00051ED3" w:rsidRPr="00732800">
        <w:rPr>
          <w:rFonts w:ascii="Arial" w:hAnsi="Arial" w:cs="Arial"/>
          <w:sz w:val="24"/>
          <w:szCs w:val="24"/>
        </w:rPr>
        <w:t>member</w:t>
      </w:r>
      <w:r w:rsidR="00716086" w:rsidRPr="00732800">
        <w:rPr>
          <w:rFonts w:ascii="Arial" w:hAnsi="Arial" w:cs="Arial"/>
          <w:sz w:val="24"/>
          <w:szCs w:val="24"/>
        </w:rPr>
        <w:t>s</w:t>
      </w:r>
      <w:r w:rsidR="00051ED3" w:rsidRPr="00732800">
        <w:rPr>
          <w:rFonts w:ascii="Arial" w:hAnsi="Arial" w:cs="Arial"/>
          <w:sz w:val="24"/>
          <w:szCs w:val="24"/>
        </w:rPr>
        <w:t xml:space="preserve"> </w:t>
      </w:r>
      <w:r w:rsidR="00585EFD" w:rsidRPr="00732800">
        <w:rPr>
          <w:rFonts w:ascii="Arial" w:hAnsi="Arial" w:cs="Arial"/>
          <w:noProof/>
          <w:sz w:val="24"/>
          <w:szCs w:val="24"/>
        </w:rPr>
        <w:t>h</w:t>
      </w:r>
      <w:r w:rsidRPr="00732800">
        <w:rPr>
          <w:rFonts w:ascii="Arial" w:hAnsi="Arial" w:cs="Arial"/>
          <w:noProof/>
          <w:sz w:val="24"/>
          <w:szCs w:val="24"/>
        </w:rPr>
        <w:t>a</w:t>
      </w:r>
      <w:r w:rsidR="000E4342" w:rsidRPr="00732800">
        <w:rPr>
          <w:rFonts w:ascii="Arial" w:hAnsi="Arial" w:cs="Arial"/>
          <w:noProof/>
          <w:sz w:val="24"/>
          <w:szCs w:val="24"/>
        </w:rPr>
        <w:t>d</w:t>
      </w:r>
      <w:r w:rsidRPr="00732800">
        <w:rPr>
          <w:rFonts w:ascii="Arial" w:hAnsi="Arial" w:cs="Arial"/>
          <w:noProof/>
          <w:sz w:val="24"/>
          <w:szCs w:val="24"/>
        </w:rPr>
        <w:t xml:space="preserve"> also involved</w:t>
      </w:r>
      <w:r w:rsidRPr="00732800">
        <w:rPr>
          <w:rFonts w:ascii="Arial" w:hAnsi="Arial" w:cs="Arial"/>
          <w:sz w:val="24"/>
          <w:szCs w:val="24"/>
        </w:rPr>
        <w:t xml:space="preserve"> in </w:t>
      </w:r>
      <w:r w:rsidRPr="00732800">
        <w:rPr>
          <w:rFonts w:ascii="Arial" w:hAnsi="Arial" w:cs="Arial"/>
          <w:noProof/>
          <w:sz w:val="24"/>
          <w:szCs w:val="24"/>
        </w:rPr>
        <w:t>disease</w:t>
      </w:r>
      <w:r w:rsidR="00585EFD" w:rsidRPr="00732800">
        <w:rPr>
          <w:rFonts w:ascii="Arial" w:hAnsi="Arial" w:cs="Arial"/>
          <w:noProof/>
          <w:sz w:val="24"/>
          <w:szCs w:val="24"/>
        </w:rPr>
        <w:t>-</w:t>
      </w:r>
      <w:r w:rsidRPr="00732800">
        <w:rPr>
          <w:rFonts w:ascii="Arial" w:hAnsi="Arial" w:cs="Arial"/>
          <w:noProof/>
          <w:sz w:val="24"/>
          <w:szCs w:val="24"/>
        </w:rPr>
        <w:t>related</w:t>
      </w:r>
      <w:r w:rsidRPr="00732800">
        <w:rPr>
          <w:rFonts w:ascii="Arial" w:hAnsi="Arial" w:cs="Arial"/>
          <w:sz w:val="24"/>
          <w:szCs w:val="24"/>
        </w:rPr>
        <w:t xml:space="preserve"> </w:t>
      </w:r>
      <w:r w:rsidRPr="00732800">
        <w:rPr>
          <w:rFonts w:ascii="Arial" w:hAnsi="Arial" w:cs="Arial"/>
          <w:noProof/>
          <w:sz w:val="24"/>
          <w:szCs w:val="24"/>
        </w:rPr>
        <w:t>decision</w:t>
      </w:r>
      <w:r w:rsidR="00585EFD" w:rsidRPr="00732800">
        <w:rPr>
          <w:rFonts w:ascii="Arial" w:hAnsi="Arial" w:cs="Arial"/>
          <w:noProof/>
          <w:sz w:val="24"/>
          <w:szCs w:val="24"/>
        </w:rPr>
        <w:t>-</w:t>
      </w:r>
      <w:r w:rsidRPr="00732800">
        <w:rPr>
          <w:rFonts w:ascii="Arial" w:hAnsi="Arial" w:cs="Arial"/>
          <w:noProof/>
          <w:sz w:val="24"/>
          <w:szCs w:val="24"/>
        </w:rPr>
        <w:t>making</w:t>
      </w:r>
      <w:r w:rsidRPr="00732800">
        <w:rPr>
          <w:rFonts w:ascii="Arial" w:hAnsi="Arial" w:cs="Arial"/>
          <w:sz w:val="24"/>
          <w:szCs w:val="24"/>
        </w:rPr>
        <w:t xml:space="preserve"> processes, although this was not described in detail </w:t>
      </w:r>
      <w:r w:rsidRPr="00732800">
        <w:rPr>
          <w:rFonts w:ascii="Arial" w:hAnsi="Arial" w:cs="Arial"/>
          <w:noProof/>
          <w:sz w:val="24"/>
          <w:szCs w:val="24"/>
        </w:rPr>
        <w:t>[3</w:t>
      </w:r>
      <w:r w:rsidR="00D671D9" w:rsidRPr="00732800">
        <w:rPr>
          <w:rFonts w:ascii="Arial" w:hAnsi="Arial" w:cs="Arial"/>
          <w:noProof/>
          <w:sz w:val="24"/>
          <w:szCs w:val="24"/>
        </w:rPr>
        <w:t>2</w:t>
      </w:r>
      <w:r w:rsidRPr="00732800">
        <w:rPr>
          <w:rFonts w:ascii="Arial" w:hAnsi="Arial" w:cs="Arial"/>
          <w:noProof/>
          <w:sz w:val="24"/>
          <w:szCs w:val="24"/>
        </w:rPr>
        <w:t>]</w:t>
      </w:r>
      <w:r w:rsidRPr="00732800">
        <w:rPr>
          <w:rFonts w:ascii="Arial" w:hAnsi="Arial" w:cs="Arial"/>
          <w:sz w:val="24"/>
          <w:szCs w:val="24"/>
        </w:rPr>
        <w:t>.</w:t>
      </w:r>
    </w:p>
    <w:p w:rsidR="00035EE8" w:rsidRPr="00732800" w:rsidRDefault="00035EE8" w:rsidP="00F06EF3">
      <w:pPr>
        <w:widowControl/>
        <w:spacing w:after="200" w:line="360" w:lineRule="auto"/>
        <w:contextualSpacing/>
        <w:jc w:val="left"/>
        <w:rPr>
          <w:rFonts w:ascii="Arial" w:hAnsi="Arial" w:cs="Arial"/>
          <w:sz w:val="24"/>
          <w:szCs w:val="24"/>
        </w:rPr>
      </w:pPr>
    </w:p>
    <w:p w:rsidR="00BD0FF9" w:rsidRPr="00732800" w:rsidRDefault="00BD0FF9" w:rsidP="00F06EF3">
      <w:pPr>
        <w:widowControl/>
        <w:spacing w:after="200" w:line="360" w:lineRule="auto"/>
        <w:contextualSpacing/>
        <w:jc w:val="left"/>
        <w:rPr>
          <w:rFonts w:ascii="Arial" w:hAnsi="Arial" w:cs="Arial"/>
          <w:b/>
          <w:i/>
          <w:sz w:val="24"/>
          <w:szCs w:val="24"/>
        </w:rPr>
      </w:pPr>
      <w:r w:rsidRPr="00732800">
        <w:rPr>
          <w:rFonts w:ascii="Arial" w:hAnsi="Arial" w:cs="Arial"/>
          <w:b/>
          <w:i/>
          <w:sz w:val="24"/>
          <w:szCs w:val="24"/>
        </w:rPr>
        <w:t>Validation by multidisciplinary panel</w:t>
      </w:r>
    </w:p>
    <w:p w:rsidR="00D07EED" w:rsidRPr="00732800" w:rsidRDefault="006725C3" w:rsidP="00F06EF3">
      <w:pPr>
        <w:widowControl/>
        <w:spacing w:after="200" w:line="360" w:lineRule="auto"/>
        <w:contextualSpacing/>
        <w:jc w:val="left"/>
        <w:rPr>
          <w:rFonts w:ascii="Arial" w:hAnsi="Arial" w:cs="Arial"/>
          <w:sz w:val="24"/>
          <w:szCs w:val="24"/>
        </w:rPr>
      </w:pPr>
      <w:r w:rsidRPr="00732800">
        <w:rPr>
          <w:rFonts w:ascii="Arial" w:hAnsi="Arial" w:cs="Arial"/>
          <w:sz w:val="24"/>
          <w:szCs w:val="24"/>
        </w:rPr>
        <w:t>The m</w:t>
      </w:r>
      <w:r w:rsidR="001D1753" w:rsidRPr="00732800">
        <w:rPr>
          <w:rFonts w:ascii="Arial" w:hAnsi="Arial" w:cs="Arial"/>
          <w:sz w:val="24"/>
          <w:szCs w:val="24"/>
        </w:rPr>
        <w:t>ultidisciplinary panel</w:t>
      </w:r>
      <w:r w:rsidR="002244DD" w:rsidRPr="00732800">
        <w:rPr>
          <w:rFonts w:ascii="Arial" w:hAnsi="Arial" w:cs="Arial"/>
          <w:sz w:val="24"/>
          <w:szCs w:val="24"/>
        </w:rPr>
        <w:t xml:space="preserve"> independently reviewed the findings from the literature and provided </w:t>
      </w:r>
      <w:r w:rsidR="007E2BF8" w:rsidRPr="00732800">
        <w:rPr>
          <w:rFonts w:ascii="Arial" w:hAnsi="Arial" w:cs="Arial"/>
          <w:sz w:val="24"/>
          <w:szCs w:val="24"/>
        </w:rPr>
        <w:t xml:space="preserve">feedback </w:t>
      </w:r>
      <w:r w:rsidR="002244DD" w:rsidRPr="00732800">
        <w:rPr>
          <w:rFonts w:ascii="Arial" w:hAnsi="Arial" w:cs="Arial"/>
          <w:sz w:val="24"/>
          <w:szCs w:val="24"/>
        </w:rPr>
        <w:t xml:space="preserve">based on </w:t>
      </w:r>
      <w:r w:rsidR="008C7ABC" w:rsidRPr="00732800">
        <w:rPr>
          <w:rFonts w:ascii="Arial" w:hAnsi="Arial" w:cs="Arial"/>
          <w:sz w:val="24"/>
          <w:szCs w:val="24"/>
        </w:rPr>
        <w:t>their clinical or research experience and their cultural understanding</w:t>
      </w:r>
      <w:r w:rsidR="002244DD" w:rsidRPr="00732800">
        <w:rPr>
          <w:rFonts w:ascii="Arial" w:hAnsi="Arial" w:cs="Arial"/>
          <w:sz w:val="24"/>
          <w:szCs w:val="24"/>
        </w:rPr>
        <w:t xml:space="preserve">. The panel was in </w:t>
      </w:r>
      <w:r w:rsidR="007E2BF8" w:rsidRPr="00732800">
        <w:rPr>
          <w:rFonts w:ascii="Arial" w:hAnsi="Arial" w:cs="Arial"/>
          <w:sz w:val="24"/>
          <w:szCs w:val="24"/>
        </w:rPr>
        <w:t xml:space="preserve">general </w:t>
      </w:r>
      <w:r w:rsidR="002244DD" w:rsidRPr="00732800">
        <w:rPr>
          <w:rFonts w:ascii="Arial" w:hAnsi="Arial" w:cs="Arial"/>
          <w:sz w:val="24"/>
          <w:szCs w:val="24"/>
        </w:rPr>
        <w:t xml:space="preserve">agreement </w:t>
      </w:r>
      <w:r w:rsidR="007E2BF8" w:rsidRPr="00732800">
        <w:rPr>
          <w:rFonts w:ascii="Arial" w:hAnsi="Arial" w:cs="Arial"/>
          <w:sz w:val="24"/>
          <w:szCs w:val="24"/>
        </w:rPr>
        <w:t xml:space="preserve">on </w:t>
      </w:r>
      <w:r w:rsidR="002244DD" w:rsidRPr="00732800">
        <w:rPr>
          <w:rFonts w:ascii="Arial" w:hAnsi="Arial" w:cs="Arial"/>
          <w:sz w:val="24"/>
          <w:szCs w:val="24"/>
        </w:rPr>
        <w:t xml:space="preserve">the key </w:t>
      </w:r>
      <w:r w:rsidR="00BD0FF9" w:rsidRPr="00732800">
        <w:rPr>
          <w:rFonts w:ascii="Arial" w:hAnsi="Arial" w:cs="Arial"/>
          <w:sz w:val="24"/>
          <w:szCs w:val="24"/>
        </w:rPr>
        <w:t xml:space="preserve">findings in </w:t>
      </w:r>
      <w:r w:rsidR="00906118" w:rsidRPr="00732800">
        <w:rPr>
          <w:rFonts w:ascii="Arial" w:hAnsi="Arial" w:cs="Arial"/>
          <w:sz w:val="24"/>
          <w:szCs w:val="24"/>
        </w:rPr>
        <w:t>relation to</w:t>
      </w:r>
      <w:r w:rsidR="00BD0FF9" w:rsidRPr="00732800">
        <w:rPr>
          <w:rFonts w:ascii="Arial" w:hAnsi="Arial" w:cs="Arial"/>
          <w:sz w:val="24"/>
          <w:szCs w:val="24"/>
        </w:rPr>
        <w:t xml:space="preserve"> aspects of self-management and experiences in engaging with</w:t>
      </w:r>
      <w:r w:rsidR="00585EFD" w:rsidRPr="00732800">
        <w:rPr>
          <w:rFonts w:ascii="Arial" w:hAnsi="Arial" w:cs="Arial"/>
          <w:sz w:val="24"/>
          <w:szCs w:val="24"/>
        </w:rPr>
        <w:t xml:space="preserve"> the</w:t>
      </w:r>
      <w:r w:rsidR="00BD0FF9" w:rsidRPr="00732800">
        <w:rPr>
          <w:rFonts w:ascii="Arial" w:hAnsi="Arial" w:cs="Arial"/>
          <w:sz w:val="24"/>
          <w:szCs w:val="24"/>
        </w:rPr>
        <w:t xml:space="preserve"> </w:t>
      </w:r>
      <w:r w:rsidR="00BD0FF9" w:rsidRPr="00732800">
        <w:rPr>
          <w:rFonts w:ascii="Arial" w:hAnsi="Arial" w:cs="Arial"/>
          <w:noProof/>
          <w:sz w:val="24"/>
          <w:szCs w:val="24"/>
        </w:rPr>
        <w:t>healthcare</w:t>
      </w:r>
      <w:r w:rsidR="00BD0FF9" w:rsidRPr="00732800">
        <w:rPr>
          <w:rFonts w:ascii="Arial" w:hAnsi="Arial" w:cs="Arial"/>
          <w:sz w:val="24"/>
          <w:szCs w:val="24"/>
        </w:rPr>
        <w:t xml:space="preserve"> system </w:t>
      </w:r>
      <w:r w:rsidR="00F35285" w:rsidRPr="00732800">
        <w:rPr>
          <w:rFonts w:ascii="Arial" w:hAnsi="Arial" w:cs="Arial"/>
          <w:sz w:val="24"/>
          <w:szCs w:val="24"/>
        </w:rPr>
        <w:t>in</w:t>
      </w:r>
      <w:r w:rsidR="00BD0FF9" w:rsidRPr="00732800">
        <w:rPr>
          <w:rFonts w:ascii="Arial" w:hAnsi="Arial" w:cs="Arial"/>
          <w:sz w:val="24"/>
          <w:szCs w:val="24"/>
        </w:rPr>
        <w:t xml:space="preserve"> </w:t>
      </w:r>
      <w:r w:rsidR="001E6C50" w:rsidRPr="00732800">
        <w:rPr>
          <w:rFonts w:ascii="Arial" w:hAnsi="Arial" w:cs="Arial"/>
          <w:sz w:val="24"/>
          <w:szCs w:val="24"/>
        </w:rPr>
        <w:t xml:space="preserve">people of </w:t>
      </w:r>
      <w:r w:rsidR="00BD0FF9" w:rsidRPr="00732800">
        <w:rPr>
          <w:rFonts w:ascii="Arial" w:hAnsi="Arial" w:cs="Arial"/>
          <w:sz w:val="24"/>
          <w:szCs w:val="24"/>
        </w:rPr>
        <w:t xml:space="preserve">Chinese </w:t>
      </w:r>
      <w:r w:rsidR="001E6C50" w:rsidRPr="00732800">
        <w:rPr>
          <w:rFonts w:ascii="Arial" w:hAnsi="Arial" w:cs="Arial"/>
          <w:sz w:val="24"/>
          <w:szCs w:val="24"/>
        </w:rPr>
        <w:t>ethnicity</w:t>
      </w:r>
      <w:r w:rsidR="002244DD" w:rsidRPr="00732800">
        <w:rPr>
          <w:rFonts w:ascii="Arial" w:hAnsi="Arial" w:cs="Arial"/>
          <w:sz w:val="24"/>
          <w:szCs w:val="24"/>
        </w:rPr>
        <w:t xml:space="preserve">. </w:t>
      </w:r>
      <w:r w:rsidR="00906118" w:rsidRPr="00732800">
        <w:rPr>
          <w:rFonts w:ascii="Arial" w:hAnsi="Arial" w:cs="Arial"/>
          <w:sz w:val="24"/>
          <w:szCs w:val="24"/>
        </w:rPr>
        <w:t xml:space="preserve">The panel confirmed the importance of the results </w:t>
      </w:r>
      <w:r w:rsidR="00F35285" w:rsidRPr="00732800">
        <w:rPr>
          <w:rFonts w:ascii="Arial" w:hAnsi="Arial" w:cs="Arial"/>
          <w:sz w:val="24"/>
          <w:szCs w:val="24"/>
        </w:rPr>
        <w:t>in</w:t>
      </w:r>
      <w:r w:rsidR="00906118" w:rsidRPr="00732800">
        <w:rPr>
          <w:rFonts w:ascii="Arial" w:hAnsi="Arial" w:cs="Arial"/>
          <w:sz w:val="24"/>
          <w:szCs w:val="24"/>
        </w:rPr>
        <w:t xml:space="preserve"> understanding Chinese immigrant patients in their care.</w:t>
      </w:r>
    </w:p>
    <w:p w:rsidR="00BD0FF9" w:rsidRPr="00732800" w:rsidRDefault="00BD0FF9" w:rsidP="00F06EF3">
      <w:pPr>
        <w:widowControl/>
        <w:spacing w:after="200" w:line="360" w:lineRule="auto"/>
        <w:contextualSpacing/>
        <w:jc w:val="left"/>
        <w:rPr>
          <w:rFonts w:ascii="Arial" w:hAnsi="Arial" w:cs="Arial"/>
          <w:b/>
          <w:sz w:val="24"/>
          <w:szCs w:val="24"/>
        </w:rPr>
      </w:pPr>
      <w:r w:rsidRPr="00732800">
        <w:rPr>
          <w:rFonts w:ascii="Arial" w:hAnsi="Arial" w:cs="Arial"/>
          <w:b/>
          <w:sz w:val="24"/>
          <w:szCs w:val="24"/>
        </w:rPr>
        <w:t>D</w:t>
      </w:r>
      <w:r w:rsidRPr="00732800">
        <w:rPr>
          <w:rFonts w:ascii="Arial" w:hAnsi="Arial" w:cs="Arial" w:hint="eastAsia"/>
          <w:b/>
          <w:sz w:val="24"/>
          <w:szCs w:val="24"/>
        </w:rPr>
        <w:t>ISCUSSION</w:t>
      </w:r>
    </w:p>
    <w:p w:rsidR="00BD0FF9" w:rsidRPr="00732800" w:rsidRDefault="00BD0FF9" w:rsidP="00F06EF3">
      <w:pPr>
        <w:autoSpaceDE w:val="0"/>
        <w:autoSpaceDN w:val="0"/>
        <w:adjustRightInd w:val="0"/>
        <w:spacing w:line="360" w:lineRule="auto"/>
        <w:jc w:val="left"/>
        <w:rPr>
          <w:rFonts w:ascii="Arial" w:hAnsi="Arial" w:cs="Arial"/>
          <w:sz w:val="24"/>
          <w:szCs w:val="24"/>
        </w:rPr>
      </w:pPr>
      <w:r w:rsidRPr="00732800">
        <w:rPr>
          <w:rFonts w:ascii="Arial" w:hAnsi="Arial" w:cs="Arial"/>
          <w:sz w:val="24"/>
          <w:szCs w:val="24"/>
        </w:rPr>
        <w:t xml:space="preserve">To our knowledge, this is the first review of self-management behaviours and experiences in engaging with the healthcare system in </w:t>
      </w:r>
      <w:r w:rsidR="00FC370B" w:rsidRPr="00732800">
        <w:rPr>
          <w:rFonts w:ascii="Arial" w:hAnsi="Arial" w:cs="Arial"/>
          <w:sz w:val="24"/>
          <w:szCs w:val="24"/>
        </w:rPr>
        <w:t xml:space="preserve">people of </w:t>
      </w:r>
      <w:r w:rsidR="00CE4D8F" w:rsidRPr="00732800">
        <w:rPr>
          <w:rFonts w:ascii="Arial" w:hAnsi="Arial" w:cs="Arial"/>
          <w:sz w:val="24"/>
          <w:szCs w:val="24"/>
        </w:rPr>
        <w:t>Chinese</w:t>
      </w:r>
      <w:r w:rsidR="00FC370B" w:rsidRPr="00732800">
        <w:rPr>
          <w:rFonts w:ascii="Arial" w:hAnsi="Arial" w:cs="Arial"/>
          <w:sz w:val="24"/>
          <w:szCs w:val="24"/>
        </w:rPr>
        <w:t xml:space="preserve"> ethnicity </w:t>
      </w:r>
      <w:r w:rsidRPr="00732800">
        <w:rPr>
          <w:rFonts w:ascii="Arial" w:hAnsi="Arial" w:cs="Arial"/>
          <w:sz w:val="24"/>
          <w:szCs w:val="24"/>
        </w:rPr>
        <w:t>living in Western countries who experienced a cardiac event</w:t>
      </w:r>
      <w:r w:rsidR="00675281" w:rsidRPr="00732800">
        <w:rPr>
          <w:rFonts w:ascii="Arial" w:hAnsi="Arial" w:cs="Arial"/>
          <w:sz w:val="24"/>
          <w:szCs w:val="24"/>
        </w:rPr>
        <w:t xml:space="preserve"> or related procedures</w:t>
      </w:r>
      <w:r w:rsidRPr="00732800">
        <w:rPr>
          <w:rFonts w:ascii="Arial" w:hAnsi="Arial" w:cs="Arial"/>
          <w:sz w:val="24"/>
          <w:szCs w:val="24"/>
        </w:rPr>
        <w:t xml:space="preserve">. </w:t>
      </w:r>
      <w:r w:rsidR="00675281" w:rsidRPr="00732800">
        <w:rPr>
          <w:rFonts w:ascii="Arial" w:hAnsi="Arial" w:cs="Arial"/>
          <w:sz w:val="24"/>
          <w:szCs w:val="24"/>
        </w:rPr>
        <w:t>The</w:t>
      </w:r>
      <w:r w:rsidRPr="00732800">
        <w:rPr>
          <w:rFonts w:ascii="Arial" w:hAnsi="Arial" w:cs="Arial"/>
          <w:sz w:val="24"/>
          <w:szCs w:val="24"/>
        </w:rPr>
        <w:t xml:space="preserve"> </w:t>
      </w:r>
      <w:r w:rsidR="00675281" w:rsidRPr="00732800">
        <w:rPr>
          <w:rFonts w:ascii="Arial" w:hAnsi="Arial" w:cs="Arial"/>
          <w:sz w:val="24"/>
          <w:szCs w:val="24"/>
        </w:rPr>
        <w:t>findings</w:t>
      </w:r>
      <w:r w:rsidRPr="00732800">
        <w:rPr>
          <w:rFonts w:ascii="Arial" w:hAnsi="Arial" w:cs="Arial"/>
          <w:sz w:val="24"/>
          <w:szCs w:val="24"/>
        </w:rPr>
        <w:t xml:space="preserve"> reveal some phenomenon relating to </w:t>
      </w:r>
      <w:r w:rsidR="00906118" w:rsidRPr="00732800">
        <w:rPr>
          <w:rFonts w:ascii="Arial" w:hAnsi="Arial" w:cs="Arial"/>
          <w:sz w:val="24"/>
          <w:szCs w:val="24"/>
        </w:rPr>
        <w:t xml:space="preserve">the </w:t>
      </w:r>
      <w:r w:rsidRPr="00732800">
        <w:rPr>
          <w:rFonts w:ascii="Arial" w:hAnsi="Arial" w:cs="Arial"/>
          <w:sz w:val="24"/>
          <w:szCs w:val="24"/>
        </w:rPr>
        <w:t xml:space="preserve">utilisation of the healthcare </w:t>
      </w:r>
      <w:r w:rsidR="00675281" w:rsidRPr="00732800">
        <w:rPr>
          <w:rFonts w:ascii="Arial" w:hAnsi="Arial" w:cs="Arial"/>
          <w:sz w:val="24"/>
          <w:szCs w:val="24"/>
        </w:rPr>
        <w:t xml:space="preserve">system, interaction </w:t>
      </w:r>
      <w:r w:rsidR="00051ED3" w:rsidRPr="00732800">
        <w:rPr>
          <w:rFonts w:ascii="Arial" w:hAnsi="Arial" w:cs="Arial"/>
          <w:sz w:val="24"/>
          <w:szCs w:val="24"/>
        </w:rPr>
        <w:t>with a</w:t>
      </w:r>
      <w:r w:rsidR="00675281" w:rsidRPr="00732800">
        <w:rPr>
          <w:rFonts w:ascii="Arial" w:hAnsi="Arial" w:cs="Arial"/>
          <w:sz w:val="24"/>
          <w:szCs w:val="24"/>
        </w:rPr>
        <w:t xml:space="preserve"> </w:t>
      </w:r>
      <w:r w:rsidR="00675281" w:rsidRPr="00732800">
        <w:rPr>
          <w:rFonts w:ascii="Arial" w:hAnsi="Arial" w:cs="Arial"/>
          <w:noProof/>
          <w:sz w:val="24"/>
          <w:szCs w:val="24"/>
        </w:rPr>
        <w:t>healthcare</w:t>
      </w:r>
      <w:r w:rsidR="00675281" w:rsidRPr="00732800">
        <w:rPr>
          <w:rFonts w:ascii="Arial" w:hAnsi="Arial" w:cs="Arial"/>
          <w:sz w:val="24"/>
          <w:szCs w:val="24"/>
        </w:rPr>
        <w:t xml:space="preserve"> provider</w:t>
      </w:r>
      <w:r w:rsidR="004E5C48" w:rsidRPr="00732800">
        <w:rPr>
          <w:rFonts w:ascii="Arial" w:hAnsi="Arial" w:cs="Arial"/>
          <w:sz w:val="24"/>
          <w:szCs w:val="24"/>
        </w:rPr>
        <w:t xml:space="preserve">, </w:t>
      </w:r>
      <w:r w:rsidR="00675281" w:rsidRPr="00732800">
        <w:rPr>
          <w:rFonts w:ascii="Arial" w:hAnsi="Arial" w:cs="Arial"/>
          <w:sz w:val="24"/>
          <w:szCs w:val="24"/>
        </w:rPr>
        <w:t>and</w:t>
      </w:r>
      <w:r w:rsidRPr="00732800">
        <w:rPr>
          <w:rFonts w:ascii="Arial" w:hAnsi="Arial" w:cs="Arial"/>
          <w:sz w:val="24"/>
          <w:szCs w:val="24"/>
        </w:rPr>
        <w:t xml:space="preserve"> self-management. </w:t>
      </w:r>
      <w:r w:rsidR="00906118" w:rsidRPr="00732800">
        <w:rPr>
          <w:rFonts w:ascii="Arial" w:hAnsi="Arial" w:cs="Arial"/>
          <w:sz w:val="24"/>
          <w:szCs w:val="24"/>
        </w:rPr>
        <w:t>O</w:t>
      </w:r>
      <w:r w:rsidRPr="00732800">
        <w:rPr>
          <w:rFonts w:ascii="Arial" w:hAnsi="Arial" w:cs="Arial"/>
          <w:sz w:val="24"/>
          <w:szCs w:val="24"/>
        </w:rPr>
        <w:t xml:space="preserve">verall Chinese culture </w:t>
      </w:r>
      <w:r w:rsidR="00906118" w:rsidRPr="00732800">
        <w:rPr>
          <w:rFonts w:ascii="Arial" w:hAnsi="Arial" w:cs="Arial"/>
          <w:sz w:val="24"/>
          <w:szCs w:val="24"/>
        </w:rPr>
        <w:t xml:space="preserve">was very influential to </w:t>
      </w:r>
      <w:r w:rsidR="001E6C50" w:rsidRPr="00732800">
        <w:rPr>
          <w:rFonts w:ascii="Arial" w:hAnsi="Arial" w:cs="Arial"/>
          <w:sz w:val="24"/>
          <w:szCs w:val="24"/>
        </w:rPr>
        <w:t xml:space="preserve">people of </w:t>
      </w:r>
      <w:r w:rsidR="00906118" w:rsidRPr="00732800">
        <w:rPr>
          <w:rFonts w:ascii="Arial" w:hAnsi="Arial" w:cs="Arial"/>
          <w:sz w:val="24"/>
          <w:szCs w:val="24"/>
        </w:rPr>
        <w:t xml:space="preserve">Chinese </w:t>
      </w:r>
      <w:r w:rsidR="001E6C50" w:rsidRPr="00732800">
        <w:rPr>
          <w:rFonts w:ascii="Arial" w:hAnsi="Arial" w:cs="Arial"/>
          <w:sz w:val="24"/>
          <w:szCs w:val="24"/>
        </w:rPr>
        <w:t>ethnicity</w:t>
      </w:r>
      <w:r w:rsidR="00906118" w:rsidRPr="00732800">
        <w:rPr>
          <w:rFonts w:ascii="Arial" w:hAnsi="Arial" w:cs="Arial"/>
          <w:sz w:val="24"/>
          <w:szCs w:val="24"/>
        </w:rPr>
        <w:t xml:space="preserve"> who had </w:t>
      </w:r>
      <w:r w:rsidR="001E6C50" w:rsidRPr="00732800">
        <w:rPr>
          <w:rFonts w:ascii="Arial" w:hAnsi="Arial" w:cs="Arial"/>
          <w:sz w:val="24"/>
          <w:szCs w:val="24"/>
        </w:rPr>
        <w:t>ACS or related procedures</w:t>
      </w:r>
      <w:r w:rsidR="008168C1" w:rsidRPr="00732800">
        <w:rPr>
          <w:rFonts w:ascii="Arial" w:hAnsi="Arial" w:cs="Arial"/>
          <w:sz w:val="24"/>
          <w:szCs w:val="24"/>
        </w:rPr>
        <w:t>,</w:t>
      </w:r>
      <w:r w:rsidR="00906118" w:rsidRPr="00732800">
        <w:rPr>
          <w:rFonts w:ascii="Arial" w:hAnsi="Arial" w:cs="Arial"/>
          <w:sz w:val="24"/>
          <w:szCs w:val="24"/>
        </w:rPr>
        <w:t xml:space="preserve"> and </w:t>
      </w:r>
      <w:r w:rsidRPr="00732800">
        <w:rPr>
          <w:rFonts w:ascii="Arial" w:hAnsi="Arial" w:cs="Arial"/>
          <w:sz w:val="24"/>
          <w:szCs w:val="24"/>
        </w:rPr>
        <w:t xml:space="preserve">language, beliefs and </w:t>
      </w:r>
      <w:r w:rsidR="00051ED3" w:rsidRPr="00732800">
        <w:rPr>
          <w:rFonts w:ascii="Arial" w:hAnsi="Arial" w:cs="Arial"/>
          <w:sz w:val="24"/>
          <w:szCs w:val="24"/>
        </w:rPr>
        <w:t xml:space="preserve">family </w:t>
      </w:r>
      <w:r w:rsidRPr="00732800">
        <w:rPr>
          <w:rFonts w:ascii="Arial" w:hAnsi="Arial" w:cs="Arial"/>
          <w:sz w:val="24"/>
          <w:szCs w:val="24"/>
        </w:rPr>
        <w:t>values were identified as the most influential factors</w:t>
      </w:r>
      <w:r w:rsidR="00512AE9" w:rsidRPr="00732800">
        <w:rPr>
          <w:rFonts w:ascii="Arial" w:hAnsi="Arial" w:cs="Arial"/>
          <w:sz w:val="24"/>
          <w:szCs w:val="24"/>
        </w:rPr>
        <w:t>.</w:t>
      </w:r>
    </w:p>
    <w:p w:rsidR="00035EE8" w:rsidRPr="00732800" w:rsidRDefault="00035EE8" w:rsidP="00F06EF3">
      <w:pPr>
        <w:autoSpaceDE w:val="0"/>
        <w:autoSpaceDN w:val="0"/>
        <w:adjustRightInd w:val="0"/>
        <w:spacing w:line="360" w:lineRule="auto"/>
        <w:jc w:val="left"/>
        <w:rPr>
          <w:rFonts w:ascii="Arial" w:hAnsi="Arial" w:cs="Arial"/>
          <w:sz w:val="24"/>
          <w:szCs w:val="24"/>
          <w:lang w:val="en-US"/>
        </w:rPr>
      </w:pPr>
    </w:p>
    <w:p w:rsidR="00BD0FF9" w:rsidRPr="00732800" w:rsidRDefault="004E5C48" w:rsidP="00F06EF3">
      <w:pPr>
        <w:autoSpaceDE w:val="0"/>
        <w:autoSpaceDN w:val="0"/>
        <w:adjustRightInd w:val="0"/>
        <w:spacing w:line="360" w:lineRule="auto"/>
        <w:jc w:val="left"/>
        <w:rPr>
          <w:rFonts w:ascii="Arial" w:hAnsi="Arial" w:cs="Arial"/>
          <w:sz w:val="24"/>
          <w:szCs w:val="24"/>
        </w:rPr>
      </w:pPr>
      <w:r w:rsidRPr="00732800">
        <w:rPr>
          <w:rFonts w:ascii="Arial" w:hAnsi="Arial" w:cs="Arial"/>
          <w:sz w:val="24"/>
          <w:szCs w:val="24"/>
        </w:rPr>
        <w:t xml:space="preserve">Firstly, limited English proficiency has </w:t>
      </w:r>
      <w:r w:rsidR="00541F80" w:rsidRPr="00732800">
        <w:rPr>
          <w:rFonts w:ascii="Arial" w:hAnsi="Arial" w:cs="Arial"/>
          <w:sz w:val="24"/>
          <w:szCs w:val="24"/>
        </w:rPr>
        <w:t xml:space="preserve">often </w:t>
      </w:r>
      <w:r w:rsidRPr="00732800">
        <w:rPr>
          <w:rFonts w:ascii="Arial" w:hAnsi="Arial" w:cs="Arial"/>
          <w:sz w:val="24"/>
          <w:szCs w:val="24"/>
        </w:rPr>
        <w:t xml:space="preserve">been reported as </w:t>
      </w:r>
      <w:r w:rsidRPr="00732800">
        <w:rPr>
          <w:rFonts w:ascii="Arial" w:hAnsi="Arial" w:cs="Arial"/>
          <w:noProof/>
          <w:sz w:val="24"/>
          <w:szCs w:val="24"/>
        </w:rPr>
        <w:t xml:space="preserve">a </w:t>
      </w:r>
      <w:r w:rsidR="00541F80" w:rsidRPr="00732800">
        <w:rPr>
          <w:rFonts w:ascii="Arial" w:hAnsi="Arial" w:cs="Arial"/>
          <w:noProof/>
          <w:sz w:val="24"/>
          <w:szCs w:val="24"/>
        </w:rPr>
        <w:t>barrier</w:t>
      </w:r>
      <w:r w:rsidRPr="00732800">
        <w:rPr>
          <w:rFonts w:ascii="Arial" w:hAnsi="Arial" w:cs="Arial"/>
          <w:sz w:val="24"/>
          <w:szCs w:val="24"/>
        </w:rPr>
        <w:t xml:space="preserve"> </w:t>
      </w:r>
      <w:r w:rsidR="00541F80" w:rsidRPr="00732800">
        <w:rPr>
          <w:rFonts w:ascii="Arial" w:hAnsi="Arial" w:cs="Arial"/>
          <w:sz w:val="24"/>
          <w:szCs w:val="24"/>
        </w:rPr>
        <w:t>to</w:t>
      </w:r>
      <w:r w:rsidRPr="00732800">
        <w:rPr>
          <w:rFonts w:ascii="Arial" w:hAnsi="Arial" w:cs="Arial"/>
          <w:sz w:val="24"/>
          <w:szCs w:val="24"/>
        </w:rPr>
        <w:t xml:space="preserve"> self-management</w:t>
      </w:r>
      <w:r w:rsidR="00541F80" w:rsidRPr="00732800">
        <w:rPr>
          <w:rFonts w:ascii="Arial" w:hAnsi="Arial" w:cs="Arial"/>
          <w:sz w:val="24"/>
          <w:szCs w:val="24"/>
        </w:rPr>
        <w:t>, particularly to</w:t>
      </w:r>
      <w:r w:rsidR="00BD0FF9" w:rsidRPr="00732800">
        <w:rPr>
          <w:rFonts w:ascii="Arial" w:hAnsi="Arial" w:cs="Arial"/>
          <w:sz w:val="24"/>
          <w:szCs w:val="24"/>
        </w:rPr>
        <w:t xml:space="preserve"> receiving health information</w:t>
      </w:r>
      <w:r w:rsidR="007D7FB5" w:rsidRPr="00732800">
        <w:rPr>
          <w:rFonts w:ascii="Arial" w:hAnsi="Arial" w:cs="Arial"/>
          <w:sz w:val="24"/>
          <w:szCs w:val="24"/>
        </w:rPr>
        <w:t xml:space="preserve"> and choosing </w:t>
      </w:r>
      <w:r w:rsidR="007D7FB5" w:rsidRPr="00732800">
        <w:rPr>
          <w:rFonts w:ascii="Arial" w:hAnsi="Arial" w:cs="Arial"/>
          <w:noProof/>
          <w:sz w:val="24"/>
          <w:szCs w:val="24"/>
        </w:rPr>
        <w:t>healthcare</w:t>
      </w:r>
      <w:r w:rsidR="008168C1" w:rsidRPr="00732800">
        <w:rPr>
          <w:rFonts w:ascii="Arial" w:hAnsi="Arial" w:cs="Arial"/>
          <w:sz w:val="24"/>
          <w:szCs w:val="24"/>
        </w:rPr>
        <w:t xml:space="preserve"> [36-38]. </w:t>
      </w:r>
      <w:r w:rsidR="007D7FB5" w:rsidRPr="00732800">
        <w:rPr>
          <w:rFonts w:ascii="Arial" w:hAnsi="Arial" w:cs="Arial"/>
          <w:sz w:val="24"/>
          <w:szCs w:val="24"/>
        </w:rPr>
        <w:t>Insufficient language capacity</w:t>
      </w:r>
      <w:r w:rsidR="00724E0C" w:rsidRPr="00732800">
        <w:rPr>
          <w:rFonts w:ascii="Arial" w:hAnsi="Arial" w:cs="Arial"/>
          <w:sz w:val="24"/>
          <w:szCs w:val="24"/>
        </w:rPr>
        <w:t xml:space="preserve"> </w:t>
      </w:r>
      <w:r w:rsidR="003857D3" w:rsidRPr="00732800">
        <w:rPr>
          <w:rFonts w:ascii="Arial" w:hAnsi="Arial" w:cs="Arial"/>
          <w:sz w:val="24"/>
          <w:szCs w:val="24"/>
        </w:rPr>
        <w:t xml:space="preserve">often </w:t>
      </w:r>
      <w:r w:rsidR="00BD0FF9" w:rsidRPr="00732800">
        <w:rPr>
          <w:rFonts w:ascii="Arial" w:hAnsi="Arial" w:cs="Arial"/>
          <w:sz w:val="24"/>
          <w:szCs w:val="24"/>
        </w:rPr>
        <w:t>hinder</w:t>
      </w:r>
      <w:r w:rsidR="00362B48" w:rsidRPr="00732800">
        <w:rPr>
          <w:rFonts w:ascii="Arial" w:hAnsi="Arial" w:cs="Arial"/>
          <w:sz w:val="24"/>
          <w:szCs w:val="24"/>
        </w:rPr>
        <w:t>s the</w:t>
      </w:r>
      <w:r w:rsidR="00BD0FF9" w:rsidRPr="00732800">
        <w:rPr>
          <w:rFonts w:ascii="Arial" w:hAnsi="Arial" w:cs="Arial"/>
          <w:sz w:val="24"/>
          <w:szCs w:val="24"/>
        </w:rPr>
        <w:t xml:space="preserve"> interactio</w:t>
      </w:r>
      <w:r w:rsidR="009B71DA" w:rsidRPr="00732800">
        <w:rPr>
          <w:rFonts w:ascii="Arial" w:hAnsi="Arial" w:cs="Arial"/>
          <w:sz w:val="24"/>
          <w:szCs w:val="24"/>
        </w:rPr>
        <w:t>n with</w:t>
      </w:r>
      <w:r w:rsidR="00BD0FF9" w:rsidRPr="00732800">
        <w:rPr>
          <w:rFonts w:ascii="Arial" w:hAnsi="Arial" w:cs="Arial"/>
          <w:sz w:val="24"/>
          <w:szCs w:val="24"/>
        </w:rPr>
        <w:t xml:space="preserve"> healthcare providers.</w:t>
      </w:r>
      <w:r w:rsidR="00512AE9" w:rsidRPr="00732800">
        <w:rPr>
          <w:rFonts w:ascii="Arial" w:hAnsi="Arial" w:cs="Arial"/>
          <w:sz w:val="24"/>
          <w:szCs w:val="24"/>
        </w:rPr>
        <w:t xml:space="preserve"> </w:t>
      </w:r>
      <w:r w:rsidR="007D7FB5" w:rsidRPr="00732800">
        <w:rPr>
          <w:rFonts w:ascii="Arial" w:hAnsi="Arial" w:cs="Arial"/>
          <w:sz w:val="24"/>
          <w:szCs w:val="24"/>
        </w:rPr>
        <w:t>P</w:t>
      </w:r>
      <w:r w:rsidR="00724E0C" w:rsidRPr="00732800">
        <w:rPr>
          <w:rFonts w:ascii="Arial" w:hAnsi="Arial" w:cs="Arial"/>
          <w:sz w:val="24"/>
          <w:szCs w:val="24"/>
        </w:rPr>
        <w:t xml:space="preserve">atients </w:t>
      </w:r>
      <w:r w:rsidR="00BD0FF9" w:rsidRPr="00732800">
        <w:rPr>
          <w:rFonts w:ascii="Arial" w:hAnsi="Arial" w:cs="Arial"/>
          <w:sz w:val="24"/>
          <w:szCs w:val="24"/>
        </w:rPr>
        <w:t>of Chinese ethnicity are significantly less likely to receive or discuss the information about disease and prevention with healthcare professionals compared with other ethnicities.</w:t>
      </w:r>
      <w:r w:rsidR="00512AE9" w:rsidRPr="00732800">
        <w:rPr>
          <w:rFonts w:ascii="Arial" w:hAnsi="Arial" w:cs="Arial"/>
          <w:sz w:val="24"/>
          <w:szCs w:val="24"/>
        </w:rPr>
        <w:t xml:space="preserve"> As a result</w:t>
      </w:r>
      <w:r w:rsidR="003857D3" w:rsidRPr="00732800">
        <w:rPr>
          <w:rFonts w:ascii="Arial" w:hAnsi="Arial" w:cs="Arial"/>
          <w:sz w:val="24"/>
          <w:szCs w:val="24"/>
        </w:rPr>
        <w:t xml:space="preserve"> l</w:t>
      </w:r>
      <w:r w:rsidR="00BD0FF9" w:rsidRPr="00732800">
        <w:rPr>
          <w:rFonts w:ascii="Arial" w:hAnsi="Arial" w:cs="Arial"/>
          <w:sz w:val="24"/>
          <w:szCs w:val="24"/>
        </w:rPr>
        <w:t>ack of disease</w:t>
      </w:r>
      <w:r w:rsidR="003857D3" w:rsidRPr="00732800">
        <w:rPr>
          <w:rFonts w:ascii="Arial" w:hAnsi="Arial" w:cs="Arial"/>
          <w:sz w:val="24"/>
          <w:szCs w:val="24"/>
        </w:rPr>
        <w:t xml:space="preserve"> </w:t>
      </w:r>
      <w:r w:rsidR="00BD0FF9" w:rsidRPr="00732800">
        <w:rPr>
          <w:rFonts w:ascii="Arial" w:hAnsi="Arial" w:cs="Arial"/>
          <w:sz w:val="24"/>
          <w:szCs w:val="24"/>
        </w:rPr>
        <w:t>and</w:t>
      </w:r>
      <w:r w:rsidR="003857D3" w:rsidRPr="00732800">
        <w:rPr>
          <w:rFonts w:ascii="Arial" w:hAnsi="Arial" w:cs="Arial"/>
          <w:sz w:val="24"/>
          <w:szCs w:val="24"/>
        </w:rPr>
        <w:t xml:space="preserve"> </w:t>
      </w:r>
      <w:r w:rsidR="00BD0FF9" w:rsidRPr="00732800">
        <w:rPr>
          <w:rFonts w:ascii="Arial" w:hAnsi="Arial" w:cs="Arial"/>
          <w:sz w:val="24"/>
          <w:szCs w:val="24"/>
        </w:rPr>
        <w:t xml:space="preserve">healthcare services </w:t>
      </w:r>
      <w:r w:rsidR="00512AE9" w:rsidRPr="00732800">
        <w:rPr>
          <w:rFonts w:ascii="Arial" w:hAnsi="Arial" w:cs="Arial"/>
          <w:sz w:val="24"/>
          <w:szCs w:val="24"/>
        </w:rPr>
        <w:t xml:space="preserve">information </w:t>
      </w:r>
      <w:r w:rsidR="008168C1" w:rsidRPr="00732800">
        <w:rPr>
          <w:rFonts w:ascii="Arial" w:hAnsi="Arial" w:cs="Arial"/>
          <w:sz w:val="24"/>
          <w:szCs w:val="24"/>
        </w:rPr>
        <w:t>is</w:t>
      </w:r>
      <w:r w:rsidR="00BD0FF9" w:rsidRPr="00732800">
        <w:rPr>
          <w:rFonts w:ascii="Arial" w:hAnsi="Arial" w:cs="Arial"/>
          <w:sz w:val="24"/>
          <w:szCs w:val="24"/>
        </w:rPr>
        <w:t xml:space="preserve"> often observed in this population, particularly in older and recent immigrants </w:t>
      </w:r>
      <w:r w:rsidR="00BD0FF9" w:rsidRPr="00732800">
        <w:rPr>
          <w:rFonts w:ascii="Arial" w:hAnsi="Arial" w:cs="Arial"/>
          <w:noProof/>
          <w:sz w:val="24"/>
          <w:szCs w:val="24"/>
        </w:rPr>
        <w:t>[3</w:t>
      </w:r>
      <w:r w:rsidR="00D671D9" w:rsidRPr="00732800">
        <w:rPr>
          <w:rFonts w:ascii="Arial" w:hAnsi="Arial" w:cs="Arial"/>
          <w:noProof/>
          <w:sz w:val="24"/>
          <w:szCs w:val="24"/>
        </w:rPr>
        <w:t>9</w:t>
      </w:r>
      <w:r w:rsidR="00BD0FF9" w:rsidRPr="00732800">
        <w:rPr>
          <w:rFonts w:ascii="Arial" w:hAnsi="Arial" w:cs="Arial"/>
          <w:noProof/>
          <w:sz w:val="24"/>
          <w:szCs w:val="24"/>
        </w:rPr>
        <w:t xml:space="preserve">, </w:t>
      </w:r>
      <w:r w:rsidR="00D671D9" w:rsidRPr="00732800">
        <w:rPr>
          <w:rFonts w:ascii="Arial" w:hAnsi="Arial" w:cs="Arial"/>
          <w:noProof/>
          <w:sz w:val="24"/>
          <w:szCs w:val="24"/>
        </w:rPr>
        <w:t>40</w:t>
      </w:r>
      <w:r w:rsidR="00BD0FF9" w:rsidRPr="00732800">
        <w:rPr>
          <w:rFonts w:ascii="Arial" w:hAnsi="Arial" w:cs="Arial"/>
          <w:noProof/>
          <w:sz w:val="24"/>
          <w:szCs w:val="24"/>
        </w:rPr>
        <w:t>]</w:t>
      </w:r>
      <w:r w:rsidR="00BD0FF9" w:rsidRPr="00732800">
        <w:rPr>
          <w:rFonts w:ascii="Arial" w:hAnsi="Arial" w:cs="Arial"/>
          <w:sz w:val="24"/>
          <w:szCs w:val="24"/>
        </w:rPr>
        <w:t xml:space="preserve">. </w:t>
      </w:r>
      <w:r w:rsidR="00BB547C" w:rsidRPr="00732800">
        <w:rPr>
          <w:rFonts w:ascii="Arial" w:hAnsi="Arial" w:cs="Arial"/>
          <w:sz w:val="24"/>
          <w:szCs w:val="24"/>
        </w:rPr>
        <w:t xml:space="preserve">Consequently, when limited English proficiency combines with poor health knowledge, behaviours including non-healthcare seeking, self-diagnosis or self-treatment, delayed </w:t>
      </w:r>
      <w:r w:rsidR="00BB547C" w:rsidRPr="00732800">
        <w:rPr>
          <w:rFonts w:ascii="Arial" w:hAnsi="Arial" w:cs="Arial"/>
          <w:noProof/>
          <w:sz w:val="24"/>
          <w:szCs w:val="24"/>
        </w:rPr>
        <w:t>healthcare</w:t>
      </w:r>
      <w:r w:rsidR="00BB547C" w:rsidRPr="00732800">
        <w:rPr>
          <w:rFonts w:ascii="Arial" w:hAnsi="Arial" w:cs="Arial"/>
          <w:sz w:val="24"/>
          <w:szCs w:val="24"/>
        </w:rPr>
        <w:t xml:space="preserve">-seeking, and/or poor compliance to treatment are present </w:t>
      </w:r>
      <w:r w:rsidR="00BB547C" w:rsidRPr="00732800">
        <w:rPr>
          <w:rFonts w:ascii="Arial" w:hAnsi="Arial" w:cs="Arial"/>
          <w:noProof/>
          <w:sz w:val="24"/>
          <w:szCs w:val="24"/>
        </w:rPr>
        <w:t>[39, 40-45]</w:t>
      </w:r>
      <w:r w:rsidR="00BB547C" w:rsidRPr="00732800">
        <w:rPr>
          <w:rFonts w:ascii="Arial" w:hAnsi="Arial" w:cs="Arial"/>
          <w:sz w:val="24"/>
          <w:szCs w:val="24"/>
        </w:rPr>
        <w:t>, which often lead to</w:t>
      </w:r>
      <w:r w:rsidR="00BB547C" w:rsidRPr="00732800">
        <w:rPr>
          <w:rFonts w:ascii="Arial" w:hAnsi="Arial" w:cs="Arial"/>
          <w:noProof/>
          <w:sz w:val="24"/>
          <w:szCs w:val="24"/>
        </w:rPr>
        <w:t xml:space="preserve"> poor health outcomes</w:t>
      </w:r>
      <w:r w:rsidR="00BB547C" w:rsidRPr="00732800">
        <w:rPr>
          <w:rFonts w:ascii="Arial" w:hAnsi="Arial" w:cs="Arial"/>
          <w:sz w:val="24"/>
          <w:szCs w:val="24"/>
        </w:rPr>
        <w:t xml:space="preserve"> </w:t>
      </w:r>
      <w:r w:rsidR="00BB547C" w:rsidRPr="00732800">
        <w:rPr>
          <w:rFonts w:ascii="Arial" w:hAnsi="Arial" w:cs="Arial"/>
          <w:noProof/>
          <w:sz w:val="24"/>
          <w:szCs w:val="24"/>
        </w:rPr>
        <w:t>[46]</w:t>
      </w:r>
      <w:r w:rsidR="00BB547C" w:rsidRPr="00732800">
        <w:rPr>
          <w:rFonts w:ascii="Arial" w:hAnsi="Arial" w:cs="Arial"/>
          <w:sz w:val="24"/>
          <w:szCs w:val="24"/>
        </w:rPr>
        <w:t>.</w:t>
      </w:r>
    </w:p>
    <w:p w:rsidR="00035EE8" w:rsidRPr="00732800" w:rsidRDefault="00035EE8" w:rsidP="00F06EF3">
      <w:pPr>
        <w:autoSpaceDE w:val="0"/>
        <w:autoSpaceDN w:val="0"/>
        <w:adjustRightInd w:val="0"/>
        <w:spacing w:line="360" w:lineRule="auto"/>
        <w:jc w:val="left"/>
        <w:rPr>
          <w:rFonts w:ascii="Arial" w:hAnsi="Arial" w:cs="Arial"/>
          <w:sz w:val="24"/>
          <w:szCs w:val="24"/>
        </w:rPr>
      </w:pPr>
    </w:p>
    <w:p w:rsidR="00BD0FF9" w:rsidRPr="00732800" w:rsidRDefault="00BB547C" w:rsidP="00C42660">
      <w:pPr>
        <w:autoSpaceDE w:val="0"/>
        <w:autoSpaceDN w:val="0"/>
        <w:adjustRightInd w:val="0"/>
        <w:spacing w:line="360" w:lineRule="auto"/>
        <w:jc w:val="left"/>
        <w:rPr>
          <w:rFonts w:ascii="Arial" w:hAnsi="Arial" w:cs="Arial"/>
          <w:sz w:val="24"/>
          <w:szCs w:val="24"/>
        </w:rPr>
      </w:pPr>
      <w:r w:rsidRPr="00732800">
        <w:rPr>
          <w:rFonts w:ascii="Arial" w:hAnsi="Arial" w:cs="Arial"/>
          <w:sz w:val="24"/>
          <w:szCs w:val="24"/>
        </w:rPr>
        <w:t xml:space="preserve">These </w:t>
      </w:r>
      <w:r w:rsidR="00906118" w:rsidRPr="00732800">
        <w:rPr>
          <w:rFonts w:ascii="Arial" w:hAnsi="Arial" w:cs="Arial"/>
          <w:sz w:val="24"/>
          <w:szCs w:val="24"/>
        </w:rPr>
        <w:t xml:space="preserve">health </w:t>
      </w:r>
      <w:r w:rsidRPr="00732800">
        <w:rPr>
          <w:rFonts w:ascii="Arial" w:hAnsi="Arial" w:cs="Arial"/>
          <w:sz w:val="24"/>
          <w:szCs w:val="24"/>
        </w:rPr>
        <w:t xml:space="preserve">behaviours may also reflect the low confidence level in </w:t>
      </w:r>
      <w:r w:rsidRPr="00732800">
        <w:rPr>
          <w:rFonts w:ascii="Arial" w:hAnsi="Arial" w:cs="Arial"/>
          <w:noProof/>
          <w:sz w:val="24"/>
          <w:szCs w:val="24"/>
        </w:rPr>
        <w:t>utilizing</w:t>
      </w:r>
      <w:r w:rsidRPr="00732800">
        <w:rPr>
          <w:rFonts w:ascii="Arial" w:hAnsi="Arial" w:cs="Arial"/>
          <w:sz w:val="24"/>
          <w:szCs w:val="24"/>
        </w:rPr>
        <w:t xml:space="preserve"> </w:t>
      </w:r>
      <w:r w:rsidRPr="00732800">
        <w:rPr>
          <w:rFonts w:ascii="Arial" w:hAnsi="Arial" w:cs="Arial"/>
          <w:noProof/>
          <w:sz w:val="24"/>
          <w:szCs w:val="24"/>
        </w:rPr>
        <w:t>healthcare</w:t>
      </w:r>
      <w:r w:rsidRPr="00732800">
        <w:rPr>
          <w:rFonts w:ascii="Arial" w:hAnsi="Arial" w:cs="Arial"/>
          <w:sz w:val="24"/>
          <w:szCs w:val="24"/>
        </w:rPr>
        <w:t xml:space="preserve"> services</w:t>
      </w:r>
      <w:r w:rsidR="00906118" w:rsidRPr="00732800">
        <w:rPr>
          <w:rFonts w:ascii="Arial" w:hAnsi="Arial" w:cs="Arial"/>
          <w:sz w:val="24"/>
          <w:szCs w:val="24"/>
        </w:rPr>
        <w:t xml:space="preserve"> by </w:t>
      </w:r>
      <w:r w:rsidR="00FC370B" w:rsidRPr="00732800">
        <w:rPr>
          <w:rFonts w:ascii="Arial" w:hAnsi="Arial" w:cs="Arial"/>
          <w:sz w:val="24"/>
          <w:szCs w:val="24"/>
        </w:rPr>
        <w:t xml:space="preserve">people of </w:t>
      </w:r>
      <w:r w:rsidR="00906118" w:rsidRPr="00732800">
        <w:rPr>
          <w:rFonts w:ascii="Arial" w:hAnsi="Arial" w:cs="Arial"/>
          <w:sz w:val="24"/>
          <w:szCs w:val="24"/>
        </w:rPr>
        <w:t xml:space="preserve">Chinese </w:t>
      </w:r>
      <w:r w:rsidR="00FC370B" w:rsidRPr="00732800">
        <w:rPr>
          <w:rFonts w:ascii="Arial" w:hAnsi="Arial" w:cs="Arial"/>
          <w:sz w:val="24"/>
          <w:szCs w:val="24"/>
        </w:rPr>
        <w:t>ethnicity</w:t>
      </w:r>
      <w:r w:rsidR="00A0392F" w:rsidRPr="00732800">
        <w:rPr>
          <w:rFonts w:ascii="Arial" w:hAnsi="Arial" w:cs="Arial"/>
          <w:sz w:val="24"/>
          <w:szCs w:val="24"/>
        </w:rPr>
        <w:t xml:space="preserve"> [</w:t>
      </w:r>
      <w:r w:rsidR="00A0392F" w:rsidRPr="00732800">
        <w:rPr>
          <w:rFonts w:ascii="Arial" w:hAnsi="Arial" w:cs="Arial"/>
          <w:noProof/>
          <w:sz w:val="24"/>
          <w:szCs w:val="24"/>
        </w:rPr>
        <w:t>40, 44, 47, 48. 49]</w:t>
      </w:r>
      <w:r w:rsidRPr="00732800">
        <w:rPr>
          <w:rFonts w:ascii="Arial" w:hAnsi="Arial" w:cs="Arial"/>
          <w:sz w:val="24"/>
          <w:szCs w:val="24"/>
        </w:rPr>
        <w:t xml:space="preserve">. </w:t>
      </w:r>
      <w:r w:rsidR="00724E0C" w:rsidRPr="00732800">
        <w:rPr>
          <w:rFonts w:ascii="Arial" w:hAnsi="Arial" w:cs="Arial"/>
          <w:noProof/>
          <w:sz w:val="24"/>
          <w:szCs w:val="24"/>
        </w:rPr>
        <w:t>H</w:t>
      </w:r>
      <w:r w:rsidR="00BD0FF9" w:rsidRPr="00732800">
        <w:rPr>
          <w:rFonts w:ascii="Arial" w:hAnsi="Arial" w:cs="Arial"/>
          <w:noProof/>
          <w:sz w:val="24"/>
          <w:szCs w:val="24"/>
        </w:rPr>
        <w:t>ea</w:t>
      </w:r>
      <w:r w:rsidR="000C5B58" w:rsidRPr="00732800">
        <w:rPr>
          <w:rFonts w:ascii="Arial" w:hAnsi="Arial" w:cs="Arial"/>
          <w:noProof/>
          <w:sz w:val="24"/>
          <w:szCs w:val="24"/>
        </w:rPr>
        <w:t>lth</w:t>
      </w:r>
      <w:r w:rsidR="00BD0FF9" w:rsidRPr="00732800">
        <w:rPr>
          <w:rFonts w:ascii="Arial" w:hAnsi="Arial" w:cs="Arial"/>
          <w:noProof/>
          <w:sz w:val="24"/>
          <w:szCs w:val="24"/>
        </w:rPr>
        <w:t>care</w:t>
      </w:r>
      <w:r w:rsidR="00BD0FF9" w:rsidRPr="00732800">
        <w:rPr>
          <w:rFonts w:ascii="Arial" w:hAnsi="Arial" w:cs="Arial"/>
          <w:sz w:val="24"/>
          <w:szCs w:val="24"/>
        </w:rPr>
        <w:t xml:space="preserve"> seeking </w:t>
      </w:r>
      <w:r w:rsidR="005128CD" w:rsidRPr="00732800">
        <w:rPr>
          <w:rFonts w:ascii="Arial" w:hAnsi="Arial" w:cs="Arial"/>
          <w:sz w:val="24"/>
          <w:szCs w:val="24"/>
        </w:rPr>
        <w:t xml:space="preserve">among these people </w:t>
      </w:r>
      <w:r w:rsidR="00BD0FF9" w:rsidRPr="00732800">
        <w:rPr>
          <w:rFonts w:ascii="Arial" w:hAnsi="Arial" w:cs="Arial"/>
          <w:sz w:val="24"/>
          <w:szCs w:val="24"/>
        </w:rPr>
        <w:t xml:space="preserve">is often considered </w:t>
      </w:r>
      <w:r w:rsidR="00C86660" w:rsidRPr="00732800">
        <w:rPr>
          <w:rFonts w:ascii="Arial" w:hAnsi="Arial" w:cs="Arial"/>
          <w:sz w:val="24"/>
          <w:szCs w:val="24"/>
        </w:rPr>
        <w:t xml:space="preserve">as </w:t>
      </w:r>
      <w:r w:rsidR="00BD0FF9" w:rsidRPr="00732800">
        <w:rPr>
          <w:rFonts w:ascii="Arial" w:hAnsi="Arial" w:cs="Arial"/>
          <w:sz w:val="24"/>
          <w:szCs w:val="24"/>
        </w:rPr>
        <w:t>the last resort</w:t>
      </w:r>
      <w:r w:rsidR="00A0392F" w:rsidRPr="00732800">
        <w:rPr>
          <w:rFonts w:ascii="Arial" w:hAnsi="Arial" w:cs="Arial"/>
          <w:sz w:val="24"/>
          <w:szCs w:val="24"/>
        </w:rPr>
        <w:t xml:space="preserve"> [40]</w:t>
      </w:r>
      <w:r w:rsidR="00BD0FF9" w:rsidRPr="00732800">
        <w:rPr>
          <w:rFonts w:ascii="Arial" w:hAnsi="Arial" w:cs="Arial"/>
          <w:sz w:val="24"/>
          <w:szCs w:val="24"/>
        </w:rPr>
        <w:t xml:space="preserve">, and </w:t>
      </w:r>
      <w:r w:rsidRPr="00732800">
        <w:rPr>
          <w:rFonts w:ascii="Arial" w:hAnsi="Arial" w:cs="Arial"/>
          <w:sz w:val="24"/>
          <w:szCs w:val="24"/>
        </w:rPr>
        <w:t xml:space="preserve">only </w:t>
      </w:r>
      <w:r w:rsidR="00BD0FF9" w:rsidRPr="00732800">
        <w:rPr>
          <w:rFonts w:ascii="Arial" w:hAnsi="Arial" w:cs="Arial"/>
          <w:sz w:val="24"/>
          <w:szCs w:val="24"/>
        </w:rPr>
        <w:t>occurs when the self-treatment fails or when the condition becomes worse, and often</w:t>
      </w:r>
      <w:r w:rsidRPr="00732800">
        <w:rPr>
          <w:rFonts w:ascii="Arial" w:hAnsi="Arial" w:cs="Arial"/>
          <w:sz w:val="24"/>
          <w:szCs w:val="24"/>
        </w:rPr>
        <w:t xml:space="preserve"> </w:t>
      </w:r>
      <w:r w:rsidR="005128CD" w:rsidRPr="00732800">
        <w:rPr>
          <w:rFonts w:ascii="Arial" w:hAnsi="Arial" w:cs="Arial"/>
          <w:sz w:val="24"/>
          <w:szCs w:val="24"/>
        </w:rPr>
        <w:t xml:space="preserve">requires </w:t>
      </w:r>
      <w:r w:rsidR="00BD0FF9" w:rsidRPr="00732800">
        <w:rPr>
          <w:rFonts w:ascii="Arial" w:hAnsi="Arial" w:cs="Arial"/>
          <w:sz w:val="24"/>
          <w:szCs w:val="24"/>
        </w:rPr>
        <w:t>family members</w:t>
      </w:r>
      <w:r w:rsidR="005128CD" w:rsidRPr="00732800">
        <w:rPr>
          <w:rFonts w:ascii="Arial" w:hAnsi="Arial" w:cs="Arial"/>
          <w:sz w:val="24"/>
          <w:szCs w:val="24"/>
        </w:rPr>
        <w:t>’ assistance</w:t>
      </w:r>
      <w:r w:rsidR="00A0392F" w:rsidRPr="00732800">
        <w:rPr>
          <w:rFonts w:ascii="Arial" w:hAnsi="Arial" w:cs="Arial"/>
          <w:sz w:val="24"/>
          <w:szCs w:val="24"/>
        </w:rPr>
        <w:t xml:space="preserve"> [44, 47-49]</w:t>
      </w:r>
      <w:r w:rsidR="00BD0FF9" w:rsidRPr="00732800">
        <w:rPr>
          <w:rFonts w:ascii="Arial" w:hAnsi="Arial" w:cs="Arial"/>
          <w:sz w:val="24"/>
          <w:szCs w:val="24"/>
        </w:rPr>
        <w:t>. This</w:t>
      </w:r>
      <w:r w:rsidR="00906118" w:rsidRPr="00732800">
        <w:rPr>
          <w:rFonts w:ascii="Arial" w:hAnsi="Arial" w:cs="Arial"/>
          <w:sz w:val="24"/>
          <w:szCs w:val="24"/>
        </w:rPr>
        <w:t xml:space="preserve"> behaviour</w:t>
      </w:r>
      <w:r w:rsidR="00BD0FF9" w:rsidRPr="00732800">
        <w:rPr>
          <w:rFonts w:ascii="Arial" w:hAnsi="Arial" w:cs="Arial"/>
          <w:sz w:val="24"/>
          <w:szCs w:val="24"/>
        </w:rPr>
        <w:t xml:space="preserve"> may </w:t>
      </w:r>
      <w:r w:rsidR="00834157" w:rsidRPr="00732800">
        <w:rPr>
          <w:rFonts w:ascii="Arial" w:hAnsi="Arial" w:cs="Arial"/>
          <w:sz w:val="24"/>
          <w:szCs w:val="24"/>
        </w:rPr>
        <w:t xml:space="preserve">also </w:t>
      </w:r>
      <w:r w:rsidR="00BD0FF9" w:rsidRPr="00732800">
        <w:rPr>
          <w:rFonts w:ascii="Arial" w:hAnsi="Arial" w:cs="Arial"/>
          <w:sz w:val="24"/>
          <w:szCs w:val="24"/>
        </w:rPr>
        <w:t xml:space="preserve">partially explain why ethnically and linguistically matched general practitioners are highly preferred </w:t>
      </w:r>
      <w:r w:rsidR="00FC370B" w:rsidRPr="00732800">
        <w:rPr>
          <w:rFonts w:ascii="Arial" w:hAnsi="Arial" w:cs="Arial"/>
          <w:sz w:val="24"/>
          <w:szCs w:val="24"/>
        </w:rPr>
        <w:t>by people of</w:t>
      </w:r>
      <w:r w:rsidR="00BD0FF9" w:rsidRPr="00732800">
        <w:rPr>
          <w:rFonts w:ascii="Arial" w:hAnsi="Arial" w:cs="Arial"/>
          <w:sz w:val="24"/>
          <w:szCs w:val="24"/>
        </w:rPr>
        <w:t xml:space="preserve"> </w:t>
      </w:r>
      <w:r w:rsidR="00CE4D8F" w:rsidRPr="00732800">
        <w:rPr>
          <w:rFonts w:ascii="Arial" w:hAnsi="Arial" w:cs="Arial"/>
          <w:sz w:val="24"/>
          <w:szCs w:val="24"/>
        </w:rPr>
        <w:t>Chinese</w:t>
      </w:r>
      <w:r w:rsidR="00BD0FF9" w:rsidRPr="00732800">
        <w:rPr>
          <w:rFonts w:ascii="Arial" w:hAnsi="Arial" w:cs="Arial"/>
          <w:sz w:val="24"/>
          <w:szCs w:val="24"/>
        </w:rPr>
        <w:t xml:space="preserve"> </w:t>
      </w:r>
      <w:r w:rsidR="00FC370B" w:rsidRPr="00732800">
        <w:rPr>
          <w:rFonts w:ascii="Arial" w:hAnsi="Arial" w:cs="Arial"/>
          <w:sz w:val="24"/>
          <w:szCs w:val="24"/>
        </w:rPr>
        <w:t xml:space="preserve">ethnicity </w:t>
      </w:r>
      <w:r w:rsidR="00BD0FF9" w:rsidRPr="00732800">
        <w:rPr>
          <w:rFonts w:ascii="Arial" w:hAnsi="Arial" w:cs="Arial"/>
          <w:sz w:val="24"/>
          <w:szCs w:val="24"/>
        </w:rPr>
        <w:t>regardless of the severity of the medical condition</w:t>
      </w:r>
      <w:r w:rsidR="0086164A" w:rsidRPr="00732800">
        <w:rPr>
          <w:rFonts w:ascii="Arial" w:hAnsi="Arial" w:cs="Arial"/>
          <w:sz w:val="24"/>
          <w:szCs w:val="24"/>
        </w:rPr>
        <w:t xml:space="preserve"> </w:t>
      </w:r>
      <w:r w:rsidR="00BD0FF9" w:rsidRPr="00732800">
        <w:rPr>
          <w:rFonts w:ascii="Arial" w:hAnsi="Arial" w:cs="Arial"/>
          <w:noProof/>
          <w:sz w:val="24"/>
          <w:szCs w:val="24"/>
        </w:rPr>
        <w:t>[3</w:t>
      </w:r>
      <w:r w:rsidR="00D671D9" w:rsidRPr="00732800">
        <w:rPr>
          <w:rFonts w:ascii="Arial" w:hAnsi="Arial" w:cs="Arial"/>
          <w:noProof/>
          <w:sz w:val="24"/>
          <w:szCs w:val="24"/>
        </w:rPr>
        <w:t>9</w:t>
      </w:r>
      <w:r w:rsidR="00BD0FF9" w:rsidRPr="00732800">
        <w:rPr>
          <w:rFonts w:ascii="Arial" w:hAnsi="Arial" w:cs="Arial"/>
          <w:noProof/>
          <w:sz w:val="24"/>
          <w:szCs w:val="24"/>
        </w:rPr>
        <w:t xml:space="preserve">, </w:t>
      </w:r>
      <w:r w:rsidR="00D671D9" w:rsidRPr="00732800">
        <w:rPr>
          <w:rFonts w:ascii="Arial" w:hAnsi="Arial" w:cs="Arial"/>
          <w:noProof/>
          <w:sz w:val="24"/>
          <w:szCs w:val="24"/>
        </w:rPr>
        <w:t>50</w:t>
      </w:r>
      <w:r w:rsidR="00BD0FF9" w:rsidRPr="00732800">
        <w:rPr>
          <w:rFonts w:ascii="Arial" w:hAnsi="Arial" w:cs="Arial"/>
          <w:noProof/>
          <w:sz w:val="24"/>
          <w:szCs w:val="24"/>
        </w:rPr>
        <w:t xml:space="preserve">, </w:t>
      </w:r>
      <w:r w:rsidR="00D671D9" w:rsidRPr="00732800">
        <w:rPr>
          <w:rFonts w:ascii="Arial" w:hAnsi="Arial" w:cs="Arial"/>
          <w:noProof/>
          <w:sz w:val="24"/>
          <w:szCs w:val="24"/>
        </w:rPr>
        <w:t>51</w:t>
      </w:r>
      <w:r w:rsidR="00BD0FF9" w:rsidRPr="00732800">
        <w:rPr>
          <w:rFonts w:ascii="Arial" w:hAnsi="Arial" w:cs="Arial"/>
          <w:noProof/>
          <w:sz w:val="24"/>
          <w:szCs w:val="24"/>
        </w:rPr>
        <w:t>]</w:t>
      </w:r>
      <w:r w:rsidR="00BD0FF9" w:rsidRPr="00732800">
        <w:rPr>
          <w:rFonts w:ascii="Arial" w:hAnsi="Arial" w:cs="Arial"/>
          <w:sz w:val="24"/>
          <w:szCs w:val="24"/>
        </w:rPr>
        <w:t>.</w:t>
      </w:r>
      <w:r w:rsidRPr="00732800">
        <w:rPr>
          <w:rFonts w:ascii="Arial" w:hAnsi="Arial" w:cs="Arial"/>
          <w:sz w:val="24"/>
          <w:szCs w:val="24"/>
        </w:rPr>
        <w:t xml:space="preserve"> </w:t>
      </w:r>
      <w:r w:rsidR="00BD0FF9" w:rsidRPr="00732800">
        <w:rPr>
          <w:rFonts w:ascii="Arial" w:hAnsi="Arial" w:cs="Arial"/>
          <w:sz w:val="24"/>
          <w:szCs w:val="24"/>
        </w:rPr>
        <w:t>However,</w:t>
      </w:r>
      <w:r w:rsidR="00906118" w:rsidRPr="00732800">
        <w:rPr>
          <w:rFonts w:ascii="Arial" w:hAnsi="Arial" w:cs="Arial"/>
          <w:sz w:val="24"/>
          <w:szCs w:val="24"/>
        </w:rPr>
        <w:t xml:space="preserve"> such a</w:t>
      </w:r>
      <w:r w:rsidR="00BD0FF9" w:rsidRPr="00732800">
        <w:rPr>
          <w:rFonts w:ascii="Arial" w:hAnsi="Arial" w:cs="Arial"/>
          <w:sz w:val="24"/>
          <w:szCs w:val="24"/>
        </w:rPr>
        <w:t xml:space="preserve"> specific preference may lead to delays in receiving appropriate treatment, and consequentially worse health outcomes </w:t>
      </w:r>
      <w:r w:rsidR="00BD0FF9" w:rsidRPr="00732800">
        <w:rPr>
          <w:rFonts w:ascii="Arial" w:hAnsi="Arial" w:cs="Arial"/>
          <w:noProof/>
          <w:sz w:val="24"/>
          <w:szCs w:val="24"/>
        </w:rPr>
        <w:t>[5</w:t>
      </w:r>
      <w:r w:rsidR="00D671D9" w:rsidRPr="00732800">
        <w:rPr>
          <w:rFonts w:ascii="Arial" w:hAnsi="Arial" w:cs="Arial"/>
          <w:noProof/>
          <w:sz w:val="24"/>
          <w:szCs w:val="24"/>
        </w:rPr>
        <w:t>2</w:t>
      </w:r>
      <w:r w:rsidR="00BD0FF9" w:rsidRPr="00732800">
        <w:rPr>
          <w:rFonts w:ascii="Arial" w:hAnsi="Arial" w:cs="Arial"/>
          <w:noProof/>
          <w:sz w:val="24"/>
          <w:szCs w:val="24"/>
        </w:rPr>
        <w:t>]</w:t>
      </w:r>
      <w:r w:rsidR="00BD0FF9" w:rsidRPr="00732800">
        <w:rPr>
          <w:rFonts w:ascii="Arial" w:hAnsi="Arial" w:cs="Arial"/>
          <w:sz w:val="24"/>
          <w:szCs w:val="24"/>
        </w:rPr>
        <w:t>.</w:t>
      </w:r>
    </w:p>
    <w:p w:rsidR="00035EE8" w:rsidRPr="00732800" w:rsidRDefault="00035EE8" w:rsidP="00C42660">
      <w:pPr>
        <w:autoSpaceDE w:val="0"/>
        <w:autoSpaceDN w:val="0"/>
        <w:adjustRightInd w:val="0"/>
        <w:spacing w:line="360" w:lineRule="auto"/>
        <w:jc w:val="left"/>
        <w:rPr>
          <w:rFonts w:ascii="Arial" w:hAnsi="Arial" w:cs="Arial"/>
          <w:sz w:val="24"/>
          <w:szCs w:val="24"/>
        </w:rPr>
      </w:pPr>
    </w:p>
    <w:p w:rsidR="009B1B80" w:rsidRPr="00732800" w:rsidRDefault="004E5C48" w:rsidP="00F06EF3">
      <w:pPr>
        <w:widowControl/>
        <w:spacing w:after="200" w:line="360" w:lineRule="auto"/>
        <w:contextualSpacing/>
        <w:jc w:val="left"/>
        <w:rPr>
          <w:rFonts w:ascii="Arial" w:hAnsi="Arial" w:cs="Arial"/>
          <w:sz w:val="24"/>
          <w:szCs w:val="24"/>
        </w:rPr>
      </w:pPr>
      <w:r w:rsidRPr="00732800">
        <w:rPr>
          <w:rFonts w:ascii="Arial" w:hAnsi="Arial" w:cs="Arial"/>
          <w:sz w:val="24"/>
          <w:szCs w:val="24"/>
        </w:rPr>
        <w:t xml:space="preserve">Secondly, certain </w:t>
      </w:r>
      <w:r w:rsidR="007C3EDC" w:rsidRPr="00732800">
        <w:rPr>
          <w:rFonts w:ascii="Arial" w:hAnsi="Arial" w:cs="Arial"/>
          <w:sz w:val="24"/>
          <w:szCs w:val="24"/>
        </w:rPr>
        <w:t xml:space="preserve">Chinese traditional health </w:t>
      </w:r>
      <w:r w:rsidRPr="00732800">
        <w:rPr>
          <w:rFonts w:ascii="Arial" w:hAnsi="Arial" w:cs="Arial"/>
          <w:sz w:val="24"/>
          <w:szCs w:val="24"/>
        </w:rPr>
        <w:t xml:space="preserve">beliefs have shown to be influential </w:t>
      </w:r>
      <w:r w:rsidR="00DE3EC8" w:rsidRPr="00732800">
        <w:rPr>
          <w:rFonts w:ascii="Arial" w:hAnsi="Arial" w:cs="Arial"/>
          <w:sz w:val="24"/>
          <w:szCs w:val="24"/>
        </w:rPr>
        <w:t>on</w:t>
      </w:r>
      <w:r w:rsidRPr="00732800">
        <w:rPr>
          <w:rFonts w:ascii="Arial" w:hAnsi="Arial" w:cs="Arial"/>
          <w:sz w:val="24"/>
          <w:szCs w:val="24"/>
        </w:rPr>
        <w:t xml:space="preserve"> perceptions of illness/health and TCM/Western medicine</w:t>
      </w:r>
      <w:r w:rsidR="00DE3EC8" w:rsidRPr="00732800">
        <w:rPr>
          <w:rFonts w:ascii="Arial" w:hAnsi="Arial" w:cs="Arial"/>
          <w:sz w:val="24"/>
          <w:szCs w:val="24"/>
        </w:rPr>
        <w:t xml:space="preserve"> among</w:t>
      </w:r>
      <w:r w:rsidR="009B1B80" w:rsidRPr="00732800">
        <w:rPr>
          <w:rFonts w:ascii="Arial" w:hAnsi="Arial" w:cs="Arial"/>
          <w:sz w:val="24"/>
          <w:szCs w:val="24"/>
        </w:rPr>
        <w:t>st</w:t>
      </w:r>
      <w:r w:rsidR="00DE3EC8" w:rsidRPr="00732800">
        <w:rPr>
          <w:rFonts w:ascii="Arial" w:hAnsi="Arial" w:cs="Arial"/>
          <w:sz w:val="24"/>
          <w:szCs w:val="24"/>
        </w:rPr>
        <w:t xml:space="preserve"> people of Chinese ethnicity</w:t>
      </w:r>
      <w:r w:rsidRPr="00732800">
        <w:rPr>
          <w:rFonts w:ascii="Arial" w:hAnsi="Arial" w:cs="Arial"/>
          <w:sz w:val="24"/>
          <w:szCs w:val="24"/>
        </w:rPr>
        <w:t xml:space="preserve">, further impacting on their </w:t>
      </w:r>
      <w:r w:rsidR="00716086" w:rsidRPr="00732800">
        <w:rPr>
          <w:rFonts w:ascii="Arial" w:hAnsi="Arial" w:cs="Arial"/>
          <w:sz w:val="24"/>
          <w:szCs w:val="24"/>
        </w:rPr>
        <w:t xml:space="preserve">choice of </w:t>
      </w:r>
      <w:r w:rsidR="00BB547C" w:rsidRPr="00732800">
        <w:rPr>
          <w:rFonts w:ascii="Arial" w:hAnsi="Arial" w:cs="Arial"/>
          <w:sz w:val="24"/>
          <w:szCs w:val="24"/>
        </w:rPr>
        <w:t xml:space="preserve">type of </w:t>
      </w:r>
      <w:r w:rsidR="00716086" w:rsidRPr="00732800">
        <w:rPr>
          <w:rFonts w:ascii="Arial" w:hAnsi="Arial" w:cs="Arial"/>
          <w:sz w:val="24"/>
          <w:szCs w:val="24"/>
        </w:rPr>
        <w:t>medicine</w:t>
      </w:r>
      <w:r w:rsidR="00B17ACD" w:rsidRPr="00732800">
        <w:rPr>
          <w:rFonts w:ascii="Arial" w:hAnsi="Arial" w:cs="Arial"/>
          <w:sz w:val="24"/>
          <w:szCs w:val="24"/>
        </w:rPr>
        <w:t xml:space="preserve"> [53-56]</w:t>
      </w:r>
      <w:r w:rsidRPr="00732800">
        <w:rPr>
          <w:rFonts w:ascii="Arial" w:hAnsi="Arial" w:cs="Arial"/>
          <w:sz w:val="24"/>
          <w:szCs w:val="24"/>
        </w:rPr>
        <w:t>.</w:t>
      </w:r>
      <w:r w:rsidR="0086164A" w:rsidRPr="00732800">
        <w:rPr>
          <w:rFonts w:ascii="Arial" w:hAnsi="Arial" w:cs="Arial"/>
          <w:sz w:val="24"/>
          <w:szCs w:val="24"/>
        </w:rPr>
        <w:t xml:space="preserve"> </w:t>
      </w:r>
      <w:r w:rsidR="00C42660" w:rsidRPr="00732800">
        <w:rPr>
          <w:rFonts w:ascii="Arial" w:hAnsi="Arial" w:cs="Arial"/>
          <w:sz w:val="24"/>
          <w:szCs w:val="24"/>
        </w:rPr>
        <w:t>B</w:t>
      </w:r>
      <w:r w:rsidR="00BD0FF9" w:rsidRPr="00732800">
        <w:rPr>
          <w:rFonts w:ascii="Arial" w:hAnsi="Arial" w:cs="Arial"/>
          <w:sz w:val="24"/>
          <w:szCs w:val="24"/>
        </w:rPr>
        <w:t xml:space="preserve">eliefs held by </w:t>
      </w:r>
      <w:r w:rsidR="00FC370B" w:rsidRPr="00732800">
        <w:rPr>
          <w:rFonts w:ascii="Arial" w:hAnsi="Arial" w:cs="Arial"/>
          <w:sz w:val="24"/>
          <w:szCs w:val="24"/>
        </w:rPr>
        <w:t>this population</w:t>
      </w:r>
      <w:r w:rsidR="00BD0FF9" w:rsidRPr="00732800">
        <w:rPr>
          <w:rFonts w:ascii="Arial" w:hAnsi="Arial" w:cs="Arial"/>
          <w:sz w:val="24"/>
          <w:szCs w:val="24"/>
        </w:rPr>
        <w:t xml:space="preserve"> are often incorporated into disease management, as well as daily life. </w:t>
      </w:r>
      <w:r w:rsidR="00051ED3" w:rsidRPr="00732800">
        <w:rPr>
          <w:rFonts w:ascii="Arial" w:hAnsi="Arial" w:cs="Arial"/>
          <w:noProof/>
          <w:sz w:val="24"/>
          <w:szCs w:val="24"/>
        </w:rPr>
        <w:t>The c</w:t>
      </w:r>
      <w:r w:rsidR="00BD0FF9" w:rsidRPr="00732800">
        <w:rPr>
          <w:rFonts w:ascii="Arial" w:hAnsi="Arial" w:cs="Arial"/>
          <w:noProof/>
          <w:sz w:val="24"/>
          <w:szCs w:val="24"/>
        </w:rPr>
        <w:t>ardiac</w:t>
      </w:r>
      <w:r w:rsidR="00BD0FF9" w:rsidRPr="00732800">
        <w:rPr>
          <w:rFonts w:ascii="Arial" w:hAnsi="Arial" w:cs="Arial"/>
          <w:sz w:val="24"/>
          <w:szCs w:val="24"/>
        </w:rPr>
        <w:t xml:space="preserve"> condition is believed as acute rather than chronic in this population. Based on this belief, poor medication adherence is not surprising</w:t>
      </w:r>
      <w:r w:rsidR="00B17ACD" w:rsidRPr="00732800">
        <w:rPr>
          <w:rFonts w:ascii="Arial" w:hAnsi="Arial" w:cs="Arial"/>
          <w:sz w:val="24"/>
          <w:szCs w:val="24"/>
        </w:rPr>
        <w:t xml:space="preserve"> [53, 55]</w:t>
      </w:r>
      <w:r w:rsidR="00BD0FF9" w:rsidRPr="00732800">
        <w:rPr>
          <w:rFonts w:ascii="Arial" w:hAnsi="Arial" w:cs="Arial"/>
          <w:sz w:val="24"/>
          <w:szCs w:val="24"/>
        </w:rPr>
        <w:t>.</w:t>
      </w:r>
    </w:p>
    <w:p w:rsidR="009B1B80" w:rsidRPr="00732800" w:rsidRDefault="009B1B80" w:rsidP="00F06EF3">
      <w:pPr>
        <w:widowControl/>
        <w:spacing w:after="200" w:line="360" w:lineRule="auto"/>
        <w:contextualSpacing/>
        <w:jc w:val="left"/>
        <w:rPr>
          <w:rFonts w:ascii="Arial" w:hAnsi="Arial" w:cs="Arial"/>
          <w:sz w:val="24"/>
          <w:szCs w:val="24"/>
        </w:rPr>
      </w:pPr>
    </w:p>
    <w:p w:rsidR="00BD0FF9" w:rsidRPr="00732800" w:rsidRDefault="00BD0FF9" w:rsidP="00F06EF3">
      <w:pPr>
        <w:widowControl/>
        <w:spacing w:after="200" w:line="360" w:lineRule="auto"/>
        <w:contextualSpacing/>
        <w:jc w:val="left"/>
        <w:rPr>
          <w:rFonts w:ascii="Arial" w:hAnsi="Arial" w:cs="Arial"/>
          <w:sz w:val="24"/>
          <w:szCs w:val="24"/>
        </w:rPr>
      </w:pPr>
      <w:r w:rsidRPr="00732800">
        <w:rPr>
          <w:rFonts w:ascii="Arial" w:hAnsi="Arial" w:cs="Arial"/>
          <w:sz w:val="24"/>
          <w:szCs w:val="24"/>
        </w:rPr>
        <w:t xml:space="preserve">Furthermore, the beliefs of Western medicine and TCM held by this population often influence their choice of </w:t>
      </w:r>
      <w:r w:rsidR="00BB547C" w:rsidRPr="00732800">
        <w:rPr>
          <w:rFonts w:ascii="Arial" w:hAnsi="Arial" w:cs="Arial"/>
          <w:sz w:val="24"/>
          <w:szCs w:val="24"/>
        </w:rPr>
        <w:t xml:space="preserve">type of </w:t>
      </w:r>
      <w:r w:rsidRPr="00732800">
        <w:rPr>
          <w:rFonts w:ascii="Arial" w:hAnsi="Arial" w:cs="Arial"/>
          <w:sz w:val="24"/>
          <w:szCs w:val="24"/>
        </w:rPr>
        <w:t>medicine</w:t>
      </w:r>
      <w:r w:rsidR="00BB547C" w:rsidRPr="00732800">
        <w:rPr>
          <w:rFonts w:ascii="Arial" w:hAnsi="Arial" w:cs="Arial"/>
          <w:sz w:val="24"/>
          <w:szCs w:val="24"/>
        </w:rPr>
        <w:t>s</w:t>
      </w:r>
      <w:r w:rsidR="007C3EDC" w:rsidRPr="00732800">
        <w:rPr>
          <w:rFonts w:ascii="Arial" w:hAnsi="Arial" w:cs="Arial"/>
          <w:sz w:val="24"/>
          <w:szCs w:val="24"/>
        </w:rPr>
        <w:t xml:space="preserve"> as</w:t>
      </w:r>
      <w:r w:rsidRPr="00732800">
        <w:rPr>
          <w:rFonts w:ascii="Arial" w:hAnsi="Arial" w:cs="Arial"/>
          <w:sz w:val="24"/>
          <w:szCs w:val="24"/>
        </w:rPr>
        <w:t xml:space="preserve"> TCM is often viewed as a cultural heritage and is believed to have</w:t>
      </w:r>
      <w:r w:rsidR="00BB547C" w:rsidRPr="00732800">
        <w:rPr>
          <w:rFonts w:ascii="Arial" w:hAnsi="Arial" w:cs="Arial"/>
          <w:sz w:val="24"/>
          <w:szCs w:val="24"/>
        </w:rPr>
        <w:t xml:space="preserve"> </w:t>
      </w:r>
      <w:r w:rsidR="00BB547C" w:rsidRPr="00732800">
        <w:rPr>
          <w:rFonts w:ascii="Arial" w:hAnsi="Arial" w:cs="Arial"/>
          <w:noProof/>
          <w:sz w:val="24"/>
          <w:szCs w:val="24"/>
        </w:rPr>
        <w:t>fewer</w:t>
      </w:r>
      <w:r w:rsidR="00BB547C" w:rsidRPr="00732800">
        <w:rPr>
          <w:rFonts w:ascii="Arial" w:hAnsi="Arial" w:cs="Arial"/>
          <w:sz w:val="24"/>
          <w:szCs w:val="24"/>
        </w:rPr>
        <w:t xml:space="preserve"> </w:t>
      </w:r>
      <w:r w:rsidRPr="00732800">
        <w:rPr>
          <w:rFonts w:ascii="Arial" w:hAnsi="Arial" w:cs="Arial"/>
          <w:sz w:val="24"/>
          <w:szCs w:val="24"/>
        </w:rPr>
        <w:t>side-effects and to treat health problems in a holistic way, which is in contrast to views of Western medicine</w:t>
      </w:r>
      <w:r w:rsidR="00AA3D0E" w:rsidRPr="00732800">
        <w:rPr>
          <w:rFonts w:ascii="Arial" w:hAnsi="Arial" w:cs="Arial"/>
          <w:sz w:val="24"/>
          <w:szCs w:val="24"/>
        </w:rPr>
        <w:t xml:space="preserve"> </w:t>
      </w:r>
      <w:r w:rsidRPr="00732800">
        <w:rPr>
          <w:rFonts w:ascii="Arial" w:hAnsi="Arial" w:cs="Arial"/>
          <w:noProof/>
          <w:sz w:val="24"/>
          <w:szCs w:val="24"/>
        </w:rPr>
        <w:t>[5</w:t>
      </w:r>
      <w:r w:rsidR="00B17ACD" w:rsidRPr="00732800">
        <w:rPr>
          <w:rFonts w:ascii="Arial" w:hAnsi="Arial" w:cs="Arial"/>
          <w:noProof/>
          <w:sz w:val="24"/>
          <w:szCs w:val="24"/>
        </w:rPr>
        <w:t xml:space="preserve">4, </w:t>
      </w:r>
      <w:r w:rsidRPr="00732800">
        <w:rPr>
          <w:rFonts w:ascii="Arial" w:hAnsi="Arial" w:cs="Arial"/>
          <w:noProof/>
          <w:sz w:val="24"/>
          <w:szCs w:val="24"/>
        </w:rPr>
        <w:t>5</w:t>
      </w:r>
      <w:r w:rsidR="00D671D9" w:rsidRPr="00732800">
        <w:rPr>
          <w:rFonts w:ascii="Arial" w:hAnsi="Arial" w:cs="Arial"/>
          <w:noProof/>
          <w:sz w:val="24"/>
          <w:szCs w:val="24"/>
        </w:rPr>
        <w:t>6</w:t>
      </w:r>
      <w:r w:rsidRPr="00732800">
        <w:rPr>
          <w:rFonts w:ascii="Arial" w:hAnsi="Arial" w:cs="Arial"/>
          <w:noProof/>
          <w:sz w:val="24"/>
          <w:szCs w:val="24"/>
        </w:rPr>
        <w:t>]</w:t>
      </w:r>
      <w:r w:rsidRPr="00732800">
        <w:rPr>
          <w:rFonts w:ascii="Arial" w:hAnsi="Arial" w:cs="Arial"/>
          <w:sz w:val="24"/>
          <w:szCs w:val="24"/>
        </w:rPr>
        <w:t xml:space="preserve">. In this </w:t>
      </w:r>
      <w:r w:rsidRPr="00732800">
        <w:rPr>
          <w:rFonts w:ascii="Arial" w:hAnsi="Arial" w:cs="Arial"/>
          <w:noProof/>
          <w:sz w:val="24"/>
          <w:szCs w:val="24"/>
        </w:rPr>
        <w:t>population</w:t>
      </w:r>
      <w:r w:rsidR="00585EFD" w:rsidRPr="00732800">
        <w:rPr>
          <w:rFonts w:ascii="Arial" w:hAnsi="Arial" w:cs="Arial"/>
          <w:noProof/>
          <w:sz w:val="24"/>
          <w:szCs w:val="24"/>
        </w:rPr>
        <w:t>,</w:t>
      </w:r>
      <w:r w:rsidRPr="00732800">
        <w:rPr>
          <w:rFonts w:ascii="Arial" w:hAnsi="Arial" w:cs="Arial"/>
          <w:sz w:val="24"/>
          <w:szCs w:val="24"/>
        </w:rPr>
        <w:t xml:space="preserve"> TCM is used as an important resource </w:t>
      </w:r>
      <w:r w:rsidR="00C42660" w:rsidRPr="00732800">
        <w:rPr>
          <w:rFonts w:ascii="Arial" w:hAnsi="Arial" w:cs="Arial"/>
          <w:sz w:val="24"/>
          <w:szCs w:val="24"/>
        </w:rPr>
        <w:t xml:space="preserve">in many </w:t>
      </w:r>
      <w:r w:rsidRPr="00732800">
        <w:rPr>
          <w:rFonts w:ascii="Arial" w:hAnsi="Arial" w:cs="Arial"/>
          <w:sz w:val="24"/>
          <w:szCs w:val="24"/>
        </w:rPr>
        <w:t>disease</w:t>
      </w:r>
      <w:r w:rsidR="007C3EDC" w:rsidRPr="00732800">
        <w:rPr>
          <w:rFonts w:ascii="Arial" w:hAnsi="Arial" w:cs="Arial"/>
          <w:sz w:val="24"/>
          <w:szCs w:val="24"/>
        </w:rPr>
        <w:t>’s</w:t>
      </w:r>
      <w:r w:rsidRPr="00732800">
        <w:rPr>
          <w:rFonts w:ascii="Arial" w:hAnsi="Arial" w:cs="Arial"/>
          <w:sz w:val="24"/>
          <w:szCs w:val="24"/>
        </w:rPr>
        <w:t xml:space="preserve"> management, as well as in self-treating minor illnesses </w:t>
      </w:r>
      <w:r w:rsidRPr="00732800">
        <w:rPr>
          <w:rFonts w:ascii="Arial" w:hAnsi="Arial" w:cs="Arial"/>
          <w:noProof/>
          <w:sz w:val="24"/>
          <w:szCs w:val="24"/>
        </w:rPr>
        <w:t>[5</w:t>
      </w:r>
      <w:r w:rsidR="00D671D9" w:rsidRPr="00732800">
        <w:rPr>
          <w:rFonts w:ascii="Arial" w:hAnsi="Arial" w:cs="Arial"/>
          <w:noProof/>
          <w:sz w:val="24"/>
          <w:szCs w:val="24"/>
        </w:rPr>
        <w:t>6</w:t>
      </w:r>
      <w:r w:rsidRPr="00732800">
        <w:rPr>
          <w:rFonts w:ascii="Arial" w:hAnsi="Arial" w:cs="Arial"/>
          <w:noProof/>
          <w:sz w:val="24"/>
          <w:szCs w:val="24"/>
        </w:rPr>
        <w:t>, 5</w:t>
      </w:r>
      <w:r w:rsidR="00D671D9" w:rsidRPr="00732800">
        <w:rPr>
          <w:rFonts w:ascii="Arial" w:hAnsi="Arial" w:cs="Arial"/>
          <w:noProof/>
          <w:sz w:val="24"/>
          <w:szCs w:val="24"/>
        </w:rPr>
        <w:t>7</w:t>
      </w:r>
      <w:r w:rsidRPr="00732800">
        <w:rPr>
          <w:rFonts w:ascii="Arial" w:hAnsi="Arial" w:cs="Arial"/>
          <w:noProof/>
          <w:sz w:val="24"/>
          <w:szCs w:val="24"/>
        </w:rPr>
        <w:t>]</w:t>
      </w:r>
      <w:r w:rsidRPr="00732800">
        <w:rPr>
          <w:rFonts w:ascii="Arial" w:hAnsi="Arial" w:cs="Arial"/>
          <w:sz w:val="24"/>
          <w:szCs w:val="24"/>
        </w:rPr>
        <w:t>. A high rate of using TCM is also found in those holding a view that Western medicine cannot completely cure a chronic disease</w:t>
      </w:r>
      <w:r w:rsidR="00AA3D0E" w:rsidRPr="00732800">
        <w:rPr>
          <w:rFonts w:ascii="Arial" w:hAnsi="Arial" w:cs="Arial"/>
          <w:sz w:val="24"/>
          <w:szCs w:val="24"/>
        </w:rPr>
        <w:t xml:space="preserve"> </w:t>
      </w:r>
      <w:r w:rsidRPr="00732800">
        <w:rPr>
          <w:rFonts w:ascii="Arial" w:hAnsi="Arial" w:cs="Arial"/>
          <w:noProof/>
          <w:sz w:val="24"/>
          <w:szCs w:val="24"/>
        </w:rPr>
        <w:t>[4</w:t>
      </w:r>
      <w:r w:rsidR="00D671D9" w:rsidRPr="00732800">
        <w:rPr>
          <w:rFonts w:ascii="Arial" w:hAnsi="Arial" w:cs="Arial"/>
          <w:noProof/>
          <w:sz w:val="24"/>
          <w:szCs w:val="24"/>
        </w:rPr>
        <w:t>5</w:t>
      </w:r>
      <w:r w:rsidRPr="00732800">
        <w:rPr>
          <w:rFonts w:ascii="Arial" w:hAnsi="Arial" w:cs="Arial"/>
          <w:noProof/>
          <w:sz w:val="24"/>
          <w:szCs w:val="24"/>
        </w:rPr>
        <w:t xml:space="preserve">, </w:t>
      </w:r>
      <w:r w:rsidR="00D671D9" w:rsidRPr="00732800">
        <w:rPr>
          <w:rFonts w:ascii="Arial" w:hAnsi="Arial" w:cs="Arial"/>
          <w:noProof/>
          <w:sz w:val="24"/>
          <w:szCs w:val="24"/>
        </w:rPr>
        <w:t>50</w:t>
      </w:r>
      <w:r w:rsidRPr="00732800">
        <w:rPr>
          <w:rFonts w:ascii="Arial" w:hAnsi="Arial" w:cs="Arial"/>
          <w:noProof/>
          <w:sz w:val="24"/>
          <w:szCs w:val="24"/>
        </w:rPr>
        <w:t>]</w:t>
      </w:r>
      <w:r w:rsidR="004A49F8" w:rsidRPr="00732800">
        <w:rPr>
          <w:rFonts w:ascii="Arial" w:hAnsi="Arial" w:cs="Arial"/>
          <w:noProof/>
          <w:sz w:val="24"/>
          <w:szCs w:val="24"/>
        </w:rPr>
        <w:t>, and</w:t>
      </w:r>
      <w:r w:rsidR="00BB547C" w:rsidRPr="00732800">
        <w:rPr>
          <w:rFonts w:ascii="Arial" w:hAnsi="Arial" w:cs="Arial"/>
          <w:sz w:val="24"/>
          <w:szCs w:val="24"/>
        </w:rPr>
        <w:t xml:space="preserve"> acculturation and success experiences with Western medicine do not necessarily discontinue in using TCM in this population </w:t>
      </w:r>
      <w:r w:rsidR="00BB547C" w:rsidRPr="00732800">
        <w:rPr>
          <w:rFonts w:ascii="Arial" w:hAnsi="Arial" w:cs="Arial"/>
          <w:noProof/>
          <w:sz w:val="24"/>
          <w:szCs w:val="24"/>
        </w:rPr>
        <w:t>[50]</w:t>
      </w:r>
      <w:r w:rsidR="00EB685C" w:rsidRPr="00732800">
        <w:rPr>
          <w:rFonts w:ascii="Arial" w:hAnsi="Arial" w:cs="Arial"/>
          <w:sz w:val="24"/>
          <w:szCs w:val="24"/>
        </w:rPr>
        <w:t>.</w:t>
      </w:r>
      <w:r w:rsidRPr="00732800">
        <w:rPr>
          <w:rFonts w:ascii="Arial" w:hAnsi="Arial" w:cs="Arial"/>
          <w:sz w:val="24"/>
          <w:szCs w:val="24"/>
        </w:rPr>
        <w:t xml:space="preserve"> Despite the high rate of using TCM, patients </w:t>
      </w:r>
      <w:r w:rsidR="005D3D03" w:rsidRPr="00732800">
        <w:rPr>
          <w:rFonts w:ascii="Arial" w:hAnsi="Arial" w:cs="Arial"/>
          <w:sz w:val="24"/>
          <w:szCs w:val="24"/>
        </w:rPr>
        <w:t xml:space="preserve">of Chinese ethnicity </w:t>
      </w:r>
      <w:r w:rsidRPr="00732800">
        <w:rPr>
          <w:rFonts w:ascii="Arial" w:hAnsi="Arial" w:cs="Arial"/>
          <w:sz w:val="24"/>
          <w:szCs w:val="24"/>
        </w:rPr>
        <w:t xml:space="preserve">were rarely informed or assessed regarding their use of TCM by Western medicine practitioners, which might lead to drug interaction or even worse consequences </w:t>
      </w:r>
      <w:r w:rsidRPr="00732800">
        <w:rPr>
          <w:rFonts w:ascii="Arial" w:hAnsi="Arial" w:cs="Arial"/>
          <w:noProof/>
          <w:sz w:val="24"/>
          <w:szCs w:val="24"/>
        </w:rPr>
        <w:t>[5</w:t>
      </w:r>
      <w:r w:rsidR="00D671D9" w:rsidRPr="00732800">
        <w:rPr>
          <w:rFonts w:ascii="Arial" w:hAnsi="Arial" w:cs="Arial"/>
          <w:noProof/>
          <w:sz w:val="24"/>
          <w:szCs w:val="24"/>
        </w:rPr>
        <w:t>8</w:t>
      </w:r>
      <w:r w:rsidRPr="00732800">
        <w:rPr>
          <w:rFonts w:ascii="Arial" w:hAnsi="Arial" w:cs="Arial"/>
          <w:noProof/>
          <w:sz w:val="24"/>
          <w:szCs w:val="24"/>
        </w:rPr>
        <w:t>]</w:t>
      </w:r>
      <w:r w:rsidRPr="00732800">
        <w:rPr>
          <w:rFonts w:ascii="Arial" w:hAnsi="Arial" w:cs="Arial"/>
          <w:sz w:val="24"/>
          <w:szCs w:val="24"/>
        </w:rPr>
        <w:t>.</w:t>
      </w:r>
    </w:p>
    <w:p w:rsidR="009B1B80" w:rsidRPr="00732800" w:rsidRDefault="009B1B80" w:rsidP="00F06EF3">
      <w:pPr>
        <w:widowControl/>
        <w:spacing w:after="200" w:line="360" w:lineRule="auto"/>
        <w:contextualSpacing/>
        <w:jc w:val="left"/>
        <w:rPr>
          <w:rFonts w:ascii="Arial" w:hAnsi="Arial" w:cs="Arial"/>
          <w:sz w:val="24"/>
          <w:szCs w:val="24"/>
        </w:rPr>
      </w:pPr>
    </w:p>
    <w:p w:rsidR="00BD0FF9" w:rsidRPr="00732800" w:rsidRDefault="004E5C48" w:rsidP="00F06EF3">
      <w:pPr>
        <w:widowControl/>
        <w:spacing w:after="200" w:line="360" w:lineRule="auto"/>
        <w:contextualSpacing/>
        <w:jc w:val="left"/>
        <w:rPr>
          <w:rFonts w:ascii="Arial" w:hAnsi="Arial" w:cs="Arial"/>
          <w:sz w:val="24"/>
          <w:szCs w:val="24"/>
        </w:rPr>
      </w:pPr>
      <w:r w:rsidRPr="00732800">
        <w:rPr>
          <w:rFonts w:ascii="Arial" w:hAnsi="Arial" w:cs="Arial"/>
          <w:sz w:val="24"/>
          <w:szCs w:val="24"/>
        </w:rPr>
        <w:t xml:space="preserve">Finally, the </w:t>
      </w:r>
      <w:r w:rsidRPr="00732800">
        <w:rPr>
          <w:rFonts w:ascii="Arial" w:hAnsi="Arial" w:cs="Arial"/>
          <w:noProof/>
          <w:sz w:val="24"/>
          <w:szCs w:val="24"/>
        </w:rPr>
        <w:t>family</w:t>
      </w:r>
      <w:r w:rsidRPr="00732800">
        <w:rPr>
          <w:rFonts w:ascii="Arial" w:hAnsi="Arial" w:cs="Arial"/>
          <w:sz w:val="24"/>
          <w:szCs w:val="24"/>
        </w:rPr>
        <w:t xml:space="preserve"> is a core part of the Chinese value system and it plays an essential role in disease management</w:t>
      </w:r>
      <w:r w:rsidR="007E2BF8" w:rsidRPr="00732800">
        <w:rPr>
          <w:rFonts w:ascii="Arial" w:hAnsi="Arial" w:cs="Arial"/>
          <w:sz w:val="24"/>
          <w:szCs w:val="24"/>
        </w:rPr>
        <w:t>.</w:t>
      </w:r>
      <w:r w:rsidR="0086164A" w:rsidRPr="00732800">
        <w:rPr>
          <w:rFonts w:ascii="Arial" w:hAnsi="Arial" w:cs="Arial"/>
          <w:sz w:val="24"/>
          <w:szCs w:val="24"/>
        </w:rPr>
        <w:t xml:space="preserve"> </w:t>
      </w:r>
      <w:r w:rsidR="007E2BF8" w:rsidRPr="00732800">
        <w:rPr>
          <w:rFonts w:ascii="Arial" w:hAnsi="Arial" w:cs="Arial"/>
          <w:sz w:val="24"/>
          <w:szCs w:val="24"/>
        </w:rPr>
        <w:t>This</w:t>
      </w:r>
      <w:r w:rsidR="00BD0FF9" w:rsidRPr="00732800">
        <w:rPr>
          <w:rFonts w:ascii="Arial" w:hAnsi="Arial" w:cs="Arial"/>
          <w:sz w:val="24"/>
          <w:szCs w:val="24"/>
        </w:rPr>
        <w:t xml:space="preserve"> needs to be </w:t>
      </w:r>
      <w:r w:rsidR="007E2BF8" w:rsidRPr="00732800">
        <w:rPr>
          <w:rFonts w:ascii="Arial" w:hAnsi="Arial" w:cs="Arial"/>
          <w:sz w:val="24"/>
          <w:szCs w:val="24"/>
        </w:rPr>
        <w:t xml:space="preserve">considered </w:t>
      </w:r>
      <w:r w:rsidR="00BD0FF9" w:rsidRPr="00732800">
        <w:rPr>
          <w:rFonts w:ascii="Arial" w:hAnsi="Arial" w:cs="Arial"/>
          <w:sz w:val="24"/>
          <w:szCs w:val="24"/>
        </w:rPr>
        <w:t>in light of the Chinese value system. Family members are identified as a primary source of social support, playing an important role in supporting disease management and decision-making</w:t>
      </w:r>
      <w:r w:rsidR="00B17ACD" w:rsidRPr="00732800">
        <w:rPr>
          <w:rFonts w:ascii="Arial" w:hAnsi="Arial" w:cs="Arial"/>
          <w:sz w:val="24"/>
          <w:szCs w:val="24"/>
        </w:rPr>
        <w:t xml:space="preserve"> [40]</w:t>
      </w:r>
      <w:r w:rsidR="00BD0FF9" w:rsidRPr="00732800">
        <w:rPr>
          <w:rFonts w:ascii="Arial" w:hAnsi="Arial" w:cs="Arial"/>
          <w:sz w:val="24"/>
          <w:szCs w:val="24"/>
        </w:rPr>
        <w:t>. Given the role of</w:t>
      </w:r>
      <w:r w:rsidR="00585EFD" w:rsidRPr="00732800">
        <w:rPr>
          <w:rFonts w:ascii="Arial" w:hAnsi="Arial" w:cs="Arial"/>
          <w:sz w:val="24"/>
          <w:szCs w:val="24"/>
        </w:rPr>
        <w:t xml:space="preserve"> the</w:t>
      </w:r>
      <w:r w:rsidR="00BD0FF9" w:rsidRPr="00732800">
        <w:rPr>
          <w:rFonts w:ascii="Arial" w:hAnsi="Arial" w:cs="Arial"/>
          <w:sz w:val="24"/>
          <w:szCs w:val="24"/>
        </w:rPr>
        <w:t xml:space="preserve"> </w:t>
      </w:r>
      <w:r w:rsidR="00BD0FF9" w:rsidRPr="00732800">
        <w:rPr>
          <w:rFonts w:ascii="Arial" w:hAnsi="Arial" w:cs="Arial"/>
          <w:noProof/>
          <w:sz w:val="24"/>
          <w:szCs w:val="24"/>
        </w:rPr>
        <w:t>family</w:t>
      </w:r>
      <w:r w:rsidR="00BD0FF9" w:rsidRPr="00732800">
        <w:rPr>
          <w:rFonts w:ascii="Arial" w:hAnsi="Arial" w:cs="Arial"/>
          <w:sz w:val="24"/>
          <w:szCs w:val="24"/>
        </w:rPr>
        <w:t xml:space="preserve"> as a central unit in Chinese culture, it is not surprising that family members act as caregivers, providing support and facilitate disease management</w:t>
      </w:r>
      <w:r w:rsidR="00834157" w:rsidRPr="00732800">
        <w:rPr>
          <w:rFonts w:ascii="Arial" w:hAnsi="Arial" w:cs="Arial"/>
          <w:noProof/>
          <w:sz w:val="24"/>
          <w:szCs w:val="24"/>
        </w:rPr>
        <w:t>,</w:t>
      </w:r>
      <w:r w:rsidR="00CF3930" w:rsidRPr="00732800">
        <w:rPr>
          <w:rFonts w:ascii="Arial" w:hAnsi="Arial" w:cs="Arial"/>
          <w:noProof/>
          <w:sz w:val="24"/>
          <w:szCs w:val="24"/>
        </w:rPr>
        <w:t xml:space="preserve"> as well as making a decision regarding medical treatment [40, 53, 59, 60]</w:t>
      </w:r>
      <w:r w:rsidR="00BD0FF9" w:rsidRPr="00732800">
        <w:rPr>
          <w:rFonts w:ascii="Arial" w:hAnsi="Arial" w:cs="Arial"/>
          <w:sz w:val="24"/>
          <w:szCs w:val="24"/>
        </w:rPr>
        <w:t xml:space="preserve">. </w:t>
      </w:r>
      <w:r w:rsidR="00CF3930" w:rsidRPr="00732800">
        <w:rPr>
          <w:rFonts w:ascii="Arial" w:hAnsi="Arial" w:cs="Arial"/>
          <w:sz w:val="24"/>
          <w:szCs w:val="24"/>
        </w:rPr>
        <w:t xml:space="preserve">Compare to </w:t>
      </w:r>
      <w:r w:rsidR="00CF3930" w:rsidRPr="00732800">
        <w:rPr>
          <w:rFonts w:ascii="Arial" w:hAnsi="Arial" w:cs="Arial"/>
          <w:noProof/>
          <w:sz w:val="24"/>
          <w:szCs w:val="24"/>
        </w:rPr>
        <w:t>male</w:t>
      </w:r>
      <w:r w:rsidR="00CF3930" w:rsidRPr="00732800">
        <w:rPr>
          <w:rFonts w:ascii="Arial" w:hAnsi="Arial" w:cs="Arial"/>
          <w:noProof/>
          <w:sz w:val="24"/>
          <w:szCs w:val="24"/>
          <w:lang w:val="en-US"/>
        </w:rPr>
        <w:t>,</w:t>
      </w:r>
      <w:r w:rsidR="00F7290A" w:rsidRPr="00732800">
        <w:rPr>
          <w:rFonts w:ascii="Arial" w:hAnsi="Arial" w:cs="Arial"/>
          <w:noProof/>
          <w:sz w:val="24"/>
          <w:szCs w:val="24"/>
        </w:rPr>
        <w:t xml:space="preserve"> f</w:t>
      </w:r>
      <w:r w:rsidR="00BD0FF9" w:rsidRPr="00732800">
        <w:rPr>
          <w:rFonts w:ascii="Arial" w:hAnsi="Arial" w:cs="Arial"/>
          <w:noProof/>
          <w:sz w:val="24"/>
          <w:szCs w:val="24"/>
        </w:rPr>
        <w:t>emale</w:t>
      </w:r>
      <w:r w:rsidR="00BD0FF9" w:rsidRPr="00732800">
        <w:rPr>
          <w:rFonts w:ascii="Arial" w:hAnsi="Arial" w:cs="Arial"/>
          <w:sz w:val="24"/>
          <w:szCs w:val="24"/>
        </w:rPr>
        <w:t xml:space="preserve"> family members are more likely to take the caregiver role and they are more likely to view the family responsibility beyond their own health</w:t>
      </w:r>
      <w:r w:rsidR="00CF3930" w:rsidRPr="00732800">
        <w:rPr>
          <w:rFonts w:ascii="Arial" w:hAnsi="Arial" w:cs="Arial"/>
          <w:sz w:val="24"/>
          <w:szCs w:val="24"/>
        </w:rPr>
        <w:t xml:space="preserve"> needs</w:t>
      </w:r>
      <w:r w:rsidR="00BD0FF9" w:rsidRPr="00732800">
        <w:rPr>
          <w:rFonts w:ascii="Arial" w:hAnsi="Arial" w:cs="Arial"/>
          <w:sz w:val="24"/>
          <w:szCs w:val="24"/>
        </w:rPr>
        <w:t xml:space="preserve">. Such </w:t>
      </w:r>
      <w:r w:rsidR="00B17ACD" w:rsidRPr="00732800">
        <w:rPr>
          <w:rFonts w:ascii="Arial" w:hAnsi="Arial" w:cs="Arial"/>
          <w:sz w:val="24"/>
          <w:szCs w:val="24"/>
        </w:rPr>
        <w:t xml:space="preserve">a </w:t>
      </w:r>
      <w:r w:rsidR="00BD0FF9" w:rsidRPr="00732800">
        <w:rPr>
          <w:rFonts w:ascii="Arial" w:hAnsi="Arial" w:cs="Arial"/>
          <w:sz w:val="24"/>
          <w:szCs w:val="24"/>
        </w:rPr>
        <w:t xml:space="preserve">view may prevent them from seeking </w:t>
      </w:r>
      <w:r w:rsidR="00BD0FF9" w:rsidRPr="00732800">
        <w:rPr>
          <w:rFonts w:ascii="Arial" w:hAnsi="Arial" w:cs="Arial"/>
          <w:noProof/>
          <w:sz w:val="24"/>
          <w:szCs w:val="24"/>
        </w:rPr>
        <w:t>healthcare</w:t>
      </w:r>
      <w:r w:rsidR="00BD0FF9" w:rsidRPr="00732800">
        <w:rPr>
          <w:rFonts w:ascii="Arial" w:hAnsi="Arial" w:cs="Arial"/>
          <w:sz w:val="24"/>
          <w:szCs w:val="24"/>
        </w:rPr>
        <w:t xml:space="preserve"> and silence the suffering</w:t>
      </w:r>
      <w:r w:rsidR="007C3EDC" w:rsidRPr="00732800">
        <w:rPr>
          <w:rFonts w:ascii="Arial" w:hAnsi="Arial" w:cs="Arial"/>
          <w:sz w:val="24"/>
          <w:szCs w:val="24"/>
        </w:rPr>
        <w:t xml:space="preserve"> </w:t>
      </w:r>
      <w:r w:rsidR="00BD0FF9" w:rsidRPr="00732800">
        <w:rPr>
          <w:rFonts w:ascii="Arial" w:hAnsi="Arial" w:cs="Arial"/>
          <w:noProof/>
          <w:sz w:val="24"/>
          <w:szCs w:val="24"/>
        </w:rPr>
        <w:t>[5</w:t>
      </w:r>
      <w:r w:rsidR="00D671D9" w:rsidRPr="00732800">
        <w:rPr>
          <w:rFonts w:ascii="Arial" w:hAnsi="Arial" w:cs="Arial"/>
          <w:noProof/>
          <w:sz w:val="24"/>
          <w:szCs w:val="24"/>
        </w:rPr>
        <w:t>4</w:t>
      </w:r>
      <w:r w:rsidR="00BD0FF9" w:rsidRPr="00732800">
        <w:rPr>
          <w:rFonts w:ascii="Arial" w:hAnsi="Arial" w:cs="Arial"/>
          <w:noProof/>
          <w:sz w:val="24"/>
          <w:szCs w:val="24"/>
        </w:rPr>
        <w:t xml:space="preserve">, </w:t>
      </w:r>
      <w:r w:rsidR="00D671D9" w:rsidRPr="00732800">
        <w:rPr>
          <w:rFonts w:ascii="Arial" w:hAnsi="Arial" w:cs="Arial"/>
          <w:noProof/>
          <w:sz w:val="24"/>
          <w:szCs w:val="24"/>
        </w:rPr>
        <w:t>60</w:t>
      </w:r>
      <w:r w:rsidR="00BD0FF9" w:rsidRPr="00732800">
        <w:rPr>
          <w:rFonts w:ascii="Arial" w:hAnsi="Arial" w:cs="Arial"/>
          <w:noProof/>
          <w:sz w:val="24"/>
          <w:szCs w:val="24"/>
        </w:rPr>
        <w:t xml:space="preserve">, </w:t>
      </w:r>
      <w:r w:rsidR="00D671D9" w:rsidRPr="00732800">
        <w:rPr>
          <w:rFonts w:ascii="Arial" w:hAnsi="Arial" w:cs="Arial"/>
          <w:noProof/>
          <w:sz w:val="24"/>
          <w:szCs w:val="24"/>
        </w:rPr>
        <w:t>61</w:t>
      </w:r>
      <w:r w:rsidR="00BD0FF9" w:rsidRPr="00732800">
        <w:rPr>
          <w:rFonts w:ascii="Arial" w:hAnsi="Arial" w:cs="Arial"/>
          <w:noProof/>
          <w:sz w:val="24"/>
          <w:szCs w:val="24"/>
        </w:rPr>
        <w:t>]</w:t>
      </w:r>
      <w:r w:rsidR="00BD0FF9" w:rsidRPr="00732800">
        <w:rPr>
          <w:rFonts w:ascii="Arial" w:hAnsi="Arial" w:cs="Arial"/>
          <w:sz w:val="24"/>
          <w:szCs w:val="24"/>
        </w:rPr>
        <w:t>.</w:t>
      </w:r>
    </w:p>
    <w:p w:rsidR="00DE3EC8" w:rsidRPr="00732800" w:rsidRDefault="00DE3EC8" w:rsidP="00F06EF3">
      <w:pPr>
        <w:widowControl/>
        <w:spacing w:after="200" w:line="360" w:lineRule="auto"/>
        <w:contextualSpacing/>
        <w:jc w:val="left"/>
        <w:rPr>
          <w:rFonts w:ascii="Arial" w:hAnsi="Arial" w:cs="Arial"/>
          <w:sz w:val="24"/>
          <w:szCs w:val="24"/>
        </w:rPr>
      </w:pPr>
    </w:p>
    <w:p w:rsidR="00BD0FF9" w:rsidRPr="00732800" w:rsidRDefault="00BD0FF9" w:rsidP="00F06EF3">
      <w:pPr>
        <w:widowControl/>
        <w:spacing w:after="200" w:line="360" w:lineRule="auto"/>
        <w:contextualSpacing/>
        <w:jc w:val="left"/>
        <w:rPr>
          <w:rFonts w:ascii="Arial" w:hAnsi="Arial" w:cs="Arial"/>
          <w:b/>
          <w:sz w:val="24"/>
          <w:szCs w:val="24"/>
        </w:rPr>
      </w:pPr>
      <w:r w:rsidRPr="00732800">
        <w:rPr>
          <w:rFonts w:ascii="Arial" w:hAnsi="Arial" w:cs="Arial"/>
          <w:b/>
          <w:sz w:val="24"/>
          <w:szCs w:val="24"/>
        </w:rPr>
        <w:t>L</w:t>
      </w:r>
      <w:r w:rsidRPr="00732800">
        <w:rPr>
          <w:rFonts w:ascii="Arial" w:hAnsi="Arial" w:cs="Arial" w:hint="eastAsia"/>
          <w:b/>
          <w:sz w:val="24"/>
          <w:szCs w:val="24"/>
        </w:rPr>
        <w:t>IMITATION</w:t>
      </w:r>
    </w:p>
    <w:p w:rsidR="00BD0FF9" w:rsidRPr="00732800" w:rsidRDefault="00BD0FF9" w:rsidP="00F06EF3">
      <w:pPr>
        <w:widowControl/>
        <w:spacing w:after="200" w:line="360" w:lineRule="auto"/>
        <w:contextualSpacing/>
        <w:jc w:val="left"/>
        <w:rPr>
          <w:rFonts w:ascii="Arial" w:hAnsi="Arial" w:cs="Arial"/>
          <w:sz w:val="24"/>
          <w:szCs w:val="24"/>
        </w:rPr>
      </w:pPr>
      <w:r w:rsidRPr="00732800">
        <w:rPr>
          <w:rFonts w:ascii="Arial" w:hAnsi="Arial" w:cs="Arial"/>
          <w:sz w:val="24"/>
          <w:szCs w:val="24"/>
        </w:rPr>
        <w:t xml:space="preserve">The limitation of this scoping review is that the included studies do not always describe the post cardiac event experiences explicitly, extensively, or clearly. Therefore bias may have been introduced by the interpretation of reviewers. However, a multidisciplinary team was referred to validate the results in an effort to </w:t>
      </w:r>
      <w:r w:rsidRPr="00732800">
        <w:rPr>
          <w:rFonts w:ascii="Arial" w:hAnsi="Arial" w:cs="Arial"/>
          <w:noProof/>
          <w:sz w:val="24"/>
          <w:szCs w:val="24"/>
        </w:rPr>
        <w:t>minimize</w:t>
      </w:r>
      <w:r w:rsidRPr="00732800">
        <w:rPr>
          <w:rFonts w:ascii="Arial" w:hAnsi="Arial" w:cs="Arial"/>
          <w:sz w:val="24"/>
          <w:szCs w:val="24"/>
        </w:rPr>
        <w:t xml:space="preserve"> possible bias.</w:t>
      </w:r>
    </w:p>
    <w:p w:rsidR="009B1B80" w:rsidRPr="00732800" w:rsidRDefault="009B1B80" w:rsidP="00F06EF3">
      <w:pPr>
        <w:widowControl/>
        <w:spacing w:after="200" w:line="360" w:lineRule="auto"/>
        <w:contextualSpacing/>
        <w:jc w:val="left"/>
        <w:rPr>
          <w:rFonts w:ascii="Arial" w:hAnsi="Arial" w:cs="Arial"/>
          <w:sz w:val="24"/>
          <w:szCs w:val="24"/>
        </w:rPr>
      </w:pPr>
    </w:p>
    <w:p w:rsidR="00BD0FF9" w:rsidRPr="00732800" w:rsidRDefault="00BD0FF9" w:rsidP="00F06EF3">
      <w:pPr>
        <w:widowControl/>
        <w:spacing w:after="200" w:line="360" w:lineRule="auto"/>
        <w:contextualSpacing/>
        <w:jc w:val="left"/>
        <w:rPr>
          <w:rFonts w:ascii="Arial" w:hAnsi="Arial" w:cs="Arial"/>
          <w:b/>
          <w:sz w:val="24"/>
          <w:szCs w:val="24"/>
        </w:rPr>
      </w:pPr>
      <w:r w:rsidRPr="00732800">
        <w:rPr>
          <w:rFonts w:ascii="Arial" w:hAnsi="Arial" w:cs="Arial"/>
          <w:b/>
          <w:sz w:val="24"/>
          <w:szCs w:val="24"/>
        </w:rPr>
        <w:t>C</w:t>
      </w:r>
      <w:r w:rsidRPr="00732800">
        <w:rPr>
          <w:rFonts w:ascii="Arial" w:hAnsi="Arial" w:cs="Arial" w:hint="eastAsia"/>
          <w:b/>
          <w:sz w:val="24"/>
          <w:szCs w:val="24"/>
        </w:rPr>
        <w:t>ONCLUSION</w:t>
      </w:r>
    </w:p>
    <w:p w:rsidR="00BD0FF9" w:rsidRPr="00732800" w:rsidRDefault="00BD0FF9" w:rsidP="00F06EF3">
      <w:pPr>
        <w:widowControl/>
        <w:spacing w:after="200" w:line="360" w:lineRule="auto"/>
        <w:contextualSpacing/>
        <w:jc w:val="left"/>
        <w:rPr>
          <w:rFonts w:ascii="Arial" w:hAnsi="Arial" w:cs="Arial"/>
          <w:sz w:val="24"/>
          <w:szCs w:val="24"/>
        </w:rPr>
      </w:pPr>
      <w:r w:rsidRPr="00732800">
        <w:rPr>
          <w:rFonts w:ascii="Arial" w:hAnsi="Arial" w:cs="Arial"/>
          <w:sz w:val="24"/>
          <w:szCs w:val="24"/>
        </w:rPr>
        <w:t xml:space="preserve">The findings from this review show there are ethnic disparities in self-management and utilisation of health information and resources amongst </w:t>
      </w:r>
      <w:r w:rsidR="00FC370B" w:rsidRPr="00732800">
        <w:rPr>
          <w:rFonts w:ascii="Arial" w:hAnsi="Arial" w:cs="Arial"/>
          <w:sz w:val="24"/>
          <w:szCs w:val="24"/>
        </w:rPr>
        <w:t xml:space="preserve">people of </w:t>
      </w:r>
      <w:r w:rsidR="00CE4D8F" w:rsidRPr="00732800">
        <w:rPr>
          <w:rFonts w:ascii="Arial" w:hAnsi="Arial" w:cs="Arial"/>
          <w:sz w:val="24"/>
          <w:szCs w:val="24"/>
        </w:rPr>
        <w:t xml:space="preserve">Chinese </w:t>
      </w:r>
      <w:r w:rsidR="00FC370B" w:rsidRPr="00732800">
        <w:rPr>
          <w:rFonts w:ascii="Arial" w:hAnsi="Arial" w:cs="Arial"/>
          <w:sz w:val="24"/>
          <w:szCs w:val="24"/>
        </w:rPr>
        <w:t>ethnicity</w:t>
      </w:r>
      <w:r w:rsidRPr="00732800">
        <w:rPr>
          <w:rFonts w:ascii="Arial" w:hAnsi="Arial" w:cs="Arial"/>
          <w:sz w:val="24"/>
          <w:szCs w:val="24"/>
        </w:rPr>
        <w:t xml:space="preserve"> living in Western countries. These disparities are influenced by English language proficiency and Chinese culture/beliefs, which are deeply embedded in every aspect of disease self-management. Developing culturally appropriate and sensitive interventions in </w:t>
      </w:r>
      <w:r w:rsidR="00585EFD" w:rsidRPr="00732800">
        <w:rPr>
          <w:rFonts w:ascii="Arial" w:hAnsi="Arial" w:cs="Arial"/>
          <w:sz w:val="24"/>
          <w:szCs w:val="24"/>
        </w:rPr>
        <w:t xml:space="preserve">the </w:t>
      </w:r>
      <w:r w:rsidRPr="00732800">
        <w:rPr>
          <w:rFonts w:ascii="Arial" w:hAnsi="Arial" w:cs="Arial"/>
          <w:noProof/>
          <w:sz w:val="24"/>
          <w:szCs w:val="24"/>
        </w:rPr>
        <w:t>Chinese</w:t>
      </w:r>
      <w:r w:rsidRPr="00732800">
        <w:rPr>
          <w:rFonts w:ascii="Arial" w:hAnsi="Arial" w:cs="Arial"/>
          <w:sz w:val="24"/>
          <w:szCs w:val="24"/>
        </w:rPr>
        <w:t xml:space="preserve"> language is needed to improve cardiac disease self-management in this population.</w:t>
      </w:r>
    </w:p>
    <w:p w:rsidR="00BD0FF9" w:rsidRPr="00732800" w:rsidRDefault="00BD0FF9">
      <w:pPr>
        <w:widowControl/>
        <w:jc w:val="left"/>
        <w:rPr>
          <w:rFonts w:ascii="Arial" w:hAnsi="Arial" w:cs="Arial"/>
          <w:sz w:val="24"/>
          <w:szCs w:val="24"/>
        </w:rPr>
      </w:pPr>
      <w:r w:rsidRPr="00732800">
        <w:rPr>
          <w:rFonts w:ascii="Arial" w:hAnsi="Arial" w:cs="Arial"/>
          <w:sz w:val="24"/>
          <w:szCs w:val="24"/>
        </w:rPr>
        <w:br w:type="page"/>
      </w:r>
    </w:p>
    <w:p w:rsidR="00BD0FF9" w:rsidRPr="00732800" w:rsidRDefault="00BD0FF9" w:rsidP="00F06EF3">
      <w:pPr>
        <w:widowControl/>
        <w:spacing w:after="200" w:line="360" w:lineRule="auto"/>
        <w:contextualSpacing/>
        <w:jc w:val="left"/>
        <w:rPr>
          <w:rFonts w:ascii="Arial" w:hAnsi="Arial" w:cs="Arial"/>
          <w:sz w:val="24"/>
          <w:szCs w:val="24"/>
        </w:rPr>
      </w:pPr>
    </w:p>
    <w:p w:rsidR="00BD0FF9" w:rsidRPr="00732800" w:rsidRDefault="00BD0FF9" w:rsidP="00F06EF3">
      <w:pPr>
        <w:widowControl/>
        <w:spacing w:after="200" w:line="360" w:lineRule="auto"/>
        <w:contextualSpacing/>
        <w:jc w:val="left"/>
        <w:rPr>
          <w:rFonts w:ascii="Arial" w:hAnsi="Arial" w:cs="Arial"/>
          <w:b/>
          <w:sz w:val="24"/>
          <w:szCs w:val="24"/>
        </w:rPr>
      </w:pPr>
      <w:r w:rsidRPr="00732800">
        <w:rPr>
          <w:rFonts w:ascii="Arial" w:hAnsi="Arial" w:cs="Arial" w:hint="eastAsia"/>
          <w:b/>
          <w:sz w:val="24"/>
          <w:szCs w:val="24"/>
        </w:rPr>
        <w:t>ACKNOWLEDGEMENT</w:t>
      </w:r>
    </w:p>
    <w:p w:rsidR="00BD0FF9" w:rsidRPr="00732800" w:rsidRDefault="00BD0FF9" w:rsidP="00F06EF3">
      <w:pPr>
        <w:widowControl/>
        <w:spacing w:after="200" w:line="360" w:lineRule="auto"/>
        <w:contextualSpacing/>
        <w:jc w:val="left"/>
        <w:rPr>
          <w:rFonts w:ascii="Arial" w:eastAsia="AdvP4DF60E" w:hAnsi="Arial" w:cs="Arial"/>
          <w:kern w:val="0"/>
          <w:sz w:val="24"/>
          <w:szCs w:val="24"/>
        </w:rPr>
        <w:sectPr w:rsidR="00BD0FF9" w:rsidRPr="00732800" w:rsidSect="00F06EF3">
          <w:footerReference w:type="default" r:id="rId8"/>
          <w:pgSz w:w="11906" w:h="16838"/>
          <w:pgMar w:top="1440" w:right="1800" w:bottom="1440" w:left="1800" w:header="851" w:footer="992" w:gutter="0"/>
          <w:cols w:space="425"/>
          <w:docGrid w:type="lines" w:linePitch="312"/>
        </w:sectPr>
      </w:pPr>
      <w:r w:rsidRPr="00732800">
        <w:rPr>
          <w:rFonts w:ascii="Arial" w:eastAsia="AdvP4DF60E" w:hAnsi="Arial" w:cs="Arial"/>
          <w:kern w:val="0"/>
          <w:sz w:val="24"/>
          <w:szCs w:val="24"/>
        </w:rPr>
        <w:t>T</w:t>
      </w:r>
      <w:r w:rsidRPr="00732800">
        <w:rPr>
          <w:rFonts w:ascii="Arial" w:eastAsia="AdvP4DF60E" w:hAnsi="Arial" w:cs="Arial" w:hint="eastAsia"/>
          <w:kern w:val="0"/>
          <w:sz w:val="24"/>
          <w:szCs w:val="24"/>
        </w:rPr>
        <w:t>he authors have no financial relationships relev</w:t>
      </w:r>
      <w:r w:rsidR="00300281" w:rsidRPr="00732800">
        <w:rPr>
          <w:rFonts w:ascii="Arial" w:eastAsia="AdvP4DF60E" w:hAnsi="Arial" w:cs="Arial" w:hint="eastAsia"/>
          <w:kern w:val="0"/>
          <w:sz w:val="24"/>
          <w:szCs w:val="24"/>
        </w:rPr>
        <w:t>ant to this article to disclose</w:t>
      </w:r>
      <w:r w:rsidR="00300281" w:rsidRPr="00732800">
        <w:rPr>
          <w:rFonts w:ascii="Arial" w:eastAsia="AdvP4DF60E" w:hAnsi="Arial" w:cs="Arial"/>
          <w:kern w:val="0"/>
          <w:sz w:val="24"/>
          <w:szCs w:val="24"/>
        </w:rPr>
        <w:t>.</w:t>
      </w:r>
    </w:p>
    <w:p w:rsidR="00BD0FF9" w:rsidRPr="00732800" w:rsidRDefault="00BD0FF9" w:rsidP="00300281">
      <w:pPr>
        <w:widowControl/>
        <w:jc w:val="left"/>
        <w:rPr>
          <w:rFonts w:ascii="Arial" w:eastAsia="AdvP4DF60E" w:hAnsi="Arial" w:cs="Arial"/>
          <w:kern w:val="0"/>
          <w:sz w:val="24"/>
          <w:szCs w:val="24"/>
        </w:rPr>
      </w:pPr>
      <w:r w:rsidRPr="00732800">
        <w:rPr>
          <w:rFonts w:ascii="Arial" w:eastAsia="AdvP4DF60E" w:hAnsi="Arial" w:cs="Arial"/>
          <w:kern w:val="0"/>
          <w:sz w:val="24"/>
          <w:szCs w:val="24"/>
        </w:rPr>
        <w:t>References:</w:t>
      </w:r>
    </w:p>
    <w:p w:rsidR="00BD0FF9" w:rsidRPr="00732800" w:rsidRDefault="0049145C" w:rsidP="00F06EF3">
      <w:pPr>
        <w:pStyle w:val="EndNoteBibliography"/>
        <w:ind w:left="720" w:hanging="720"/>
      </w:pPr>
      <w:bookmarkStart w:id="1" w:name="_ENREF_1"/>
      <w:r w:rsidRPr="00732800">
        <w:t>1.</w:t>
      </w:r>
      <w:r w:rsidRPr="00732800">
        <w:tab/>
        <w:t>Smith S</w:t>
      </w:r>
      <w:r w:rsidR="00BD0FF9" w:rsidRPr="00732800">
        <w:t xml:space="preserve">C, </w:t>
      </w:r>
      <w:r w:rsidRPr="00732800">
        <w:t>Jr, Collins A</w:t>
      </w:r>
      <w:r w:rsidR="00BD0FF9" w:rsidRPr="00732800">
        <w:t xml:space="preserve">, </w:t>
      </w:r>
      <w:r w:rsidRPr="00732800">
        <w:t>Ferrari R, Holmes DR, Jr, Logstrup S, McGhie DV,…Zoghbi WA:</w:t>
      </w:r>
      <w:r w:rsidR="00BD0FF9" w:rsidRPr="00732800">
        <w:t xml:space="preserve"> </w:t>
      </w:r>
      <w:r w:rsidR="00BD0FF9" w:rsidRPr="00732800">
        <w:rPr>
          <w:i/>
        </w:rPr>
        <w:t>Our time: a call to save preventable death from cardiovascular disease (heart disease and stroke).</w:t>
      </w:r>
      <w:r w:rsidRPr="00732800">
        <w:t xml:space="preserve"> Glob Heart  2012;</w:t>
      </w:r>
      <w:r w:rsidR="00BD0FF9" w:rsidRPr="00732800">
        <w:t xml:space="preserve"> </w:t>
      </w:r>
      <w:r w:rsidR="00BD0FF9" w:rsidRPr="00732800">
        <w:rPr>
          <w:b/>
        </w:rPr>
        <w:t>7</w:t>
      </w:r>
      <w:r w:rsidRPr="00732800">
        <w:t>(4):</w:t>
      </w:r>
      <w:r w:rsidR="00BD0FF9" w:rsidRPr="00732800">
        <w:t>297-305.</w:t>
      </w:r>
      <w:bookmarkEnd w:id="1"/>
    </w:p>
    <w:p w:rsidR="00BD0FF9" w:rsidRPr="00732800" w:rsidRDefault="0049145C" w:rsidP="00F06EF3">
      <w:pPr>
        <w:pStyle w:val="EndNoteBibliography"/>
        <w:ind w:left="720" w:hanging="720"/>
      </w:pPr>
      <w:bookmarkStart w:id="2" w:name="_ENREF_2"/>
      <w:r w:rsidRPr="00732800">
        <w:t>2.</w:t>
      </w:r>
      <w:r w:rsidRPr="00732800">
        <w:tab/>
        <w:t>Alsen P</w:t>
      </w:r>
      <w:r w:rsidR="00BD0FF9" w:rsidRPr="00732800">
        <w:t xml:space="preserve">, </w:t>
      </w:r>
      <w:r w:rsidRPr="00732800">
        <w:t>Brink E, Brandstrom Y, Karlson BW, Persson LO:</w:t>
      </w:r>
      <w:r w:rsidR="00BD0FF9" w:rsidRPr="00732800">
        <w:t xml:space="preserve"> </w:t>
      </w:r>
      <w:r w:rsidR="00BD0FF9" w:rsidRPr="00732800">
        <w:rPr>
          <w:i/>
        </w:rPr>
        <w:t>Fatigue after myocardial infarction: relationships with indices of emotional distress, and sociodemographic and clinical variables.</w:t>
      </w:r>
      <w:r w:rsidRPr="00732800">
        <w:t xml:space="preserve"> Int J Nurs Pract 2010;</w:t>
      </w:r>
      <w:r w:rsidR="00BD0FF9" w:rsidRPr="00732800">
        <w:t xml:space="preserve"> </w:t>
      </w:r>
      <w:r w:rsidR="00BD0FF9" w:rsidRPr="00732800">
        <w:rPr>
          <w:b/>
        </w:rPr>
        <w:t>16</w:t>
      </w:r>
      <w:r w:rsidRPr="00732800">
        <w:t xml:space="preserve">(4): </w:t>
      </w:r>
      <w:r w:rsidR="00BD0FF9" w:rsidRPr="00732800">
        <w:t>326-34.</w:t>
      </w:r>
      <w:bookmarkEnd w:id="2"/>
    </w:p>
    <w:p w:rsidR="00BD0FF9" w:rsidRPr="00732800" w:rsidRDefault="0049145C" w:rsidP="00F06EF3">
      <w:pPr>
        <w:pStyle w:val="EndNoteBibliography"/>
        <w:ind w:left="720" w:hanging="720"/>
      </w:pPr>
      <w:bookmarkStart w:id="3" w:name="_ENREF_3"/>
      <w:r w:rsidRPr="00732800">
        <w:t>3.</w:t>
      </w:r>
      <w:r w:rsidRPr="00732800">
        <w:tab/>
        <w:t>Fredriksson-Larsson U, Alsen P, Karlson BW, Brink, E:</w:t>
      </w:r>
      <w:r w:rsidR="00BD0FF9" w:rsidRPr="00732800">
        <w:t xml:space="preserve"> </w:t>
      </w:r>
      <w:r w:rsidR="00BD0FF9" w:rsidRPr="00732800">
        <w:rPr>
          <w:i/>
        </w:rPr>
        <w:t>Fatigue two months after myocardial infarction and its relationships with other concurrent symptoms, sleep quality and coping strategies.</w:t>
      </w:r>
      <w:r w:rsidRPr="00732800">
        <w:t xml:space="preserve"> J Clin Nurs 2015;</w:t>
      </w:r>
      <w:r w:rsidR="00BD0FF9" w:rsidRPr="00732800">
        <w:t xml:space="preserve"> </w:t>
      </w:r>
      <w:r w:rsidR="00BD0FF9" w:rsidRPr="00732800">
        <w:rPr>
          <w:b/>
        </w:rPr>
        <w:t>24</w:t>
      </w:r>
      <w:r w:rsidRPr="00732800">
        <w:t>(15-16):</w:t>
      </w:r>
      <w:r w:rsidR="00BD0FF9" w:rsidRPr="00732800">
        <w:t xml:space="preserve"> 2192-200.</w:t>
      </w:r>
      <w:bookmarkEnd w:id="3"/>
    </w:p>
    <w:p w:rsidR="00BD0FF9" w:rsidRPr="00732800" w:rsidRDefault="00CA5EB2" w:rsidP="00F06EF3">
      <w:pPr>
        <w:pStyle w:val="EndNoteBibliography"/>
        <w:ind w:left="720" w:hanging="720"/>
      </w:pPr>
      <w:bookmarkStart w:id="4" w:name="_ENREF_4"/>
      <w:r w:rsidRPr="00732800">
        <w:t>4.</w:t>
      </w:r>
      <w:r w:rsidRPr="00732800">
        <w:tab/>
        <w:t>Dixon T, Lim LL, Powell H, Fisher JD:</w:t>
      </w:r>
      <w:r w:rsidR="00BD0FF9" w:rsidRPr="00732800">
        <w:t xml:space="preserve"> </w:t>
      </w:r>
      <w:r w:rsidR="00BD0FF9" w:rsidRPr="00732800">
        <w:rPr>
          <w:i/>
        </w:rPr>
        <w:t>Psychosocial experiences of cardiac patients in early recovery: a community-based study.</w:t>
      </w:r>
      <w:r w:rsidRPr="00732800">
        <w:t xml:space="preserve"> J Adv Nurs 2000;</w:t>
      </w:r>
      <w:r w:rsidR="00BD0FF9" w:rsidRPr="00732800">
        <w:t xml:space="preserve"> </w:t>
      </w:r>
      <w:r w:rsidR="00BD0FF9" w:rsidRPr="00732800">
        <w:rPr>
          <w:b/>
        </w:rPr>
        <w:t>31</w:t>
      </w:r>
      <w:r w:rsidRPr="00732800">
        <w:t>(6):</w:t>
      </w:r>
      <w:r w:rsidR="00BD0FF9" w:rsidRPr="00732800">
        <w:t xml:space="preserve"> 1368-75.</w:t>
      </w:r>
      <w:bookmarkEnd w:id="4"/>
    </w:p>
    <w:p w:rsidR="00BD0FF9" w:rsidRPr="00732800" w:rsidRDefault="00CA5EB2" w:rsidP="00F06EF3">
      <w:pPr>
        <w:pStyle w:val="EndNoteBibliography"/>
        <w:ind w:left="720" w:hanging="720"/>
      </w:pPr>
      <w:bookmarkStart w:id="5" w:name="_ENREF_5"/>
      <w:r w:rsidRPr="00732800">
        <w:t>5.</w:t>
      </w:r>
      <w:r w:rsidRPr="00732800">
        <w:tab/>
        <w:t>Benyamini Y, Roziner I, Goldbourt U, Drory Y, Gerber Y:</w:t>
      </w:r>
      <w:r w:rsidR="00BD0FF9" w:rsidRPr="00732800">
        <w:t xml:space="preserve"> </w:t>
      </w:r>
      <w:r w:rsidR="00BD0FF9" w:rsidRPr="00732800">
        <w:rPr>
          <w:i/>
        </w:rPr>
        <w:t>Depression and anxiety following myocardial infarction and their inverse associations with future health behaviors and quality of life.</w:t>
      </w:r>
      <w:r w:rsidRPr="00732800">
        <w:t xml:space="preserve"> Ann Behav Med 2013; </w:t>
      </w:r>
      <w:r w:rsidR="00BD0FF9" w:rsidRPr="00732800">
        <w:rPr>
          <w:b/>
        </w:rPr>
        <w:t>46</w:t>
      </w:r>
      <w:r w:rsidRPr="00732800">
        <w:t>(3):</w:t>
      </w:r>
      <w:r w:rsidR="00BD0FF9" w:rsidRPr="00732800">
        <w:t xml:space="preserve"> 310-21.</w:t>
      </w:r>
      <w:bookmarkEnd w:id="5"/>
    </w:p>
    <w:p w:rsidR="00BD0FF9" w:rsidRPr="00732800" w:rsidRDefault="005D3A97" w:rsidP="00F06EF3">
      <w:pPr>
        <w:pStyle w:val="EndNoteBibliography"/>
        <w:ind w:left="720" w:hanging="720"/>
      </w:pPr>
      <w:bookmarkStart w:id="6" w:name="_ENREF_6"/>
      <w:r w:rsidRPr="00732800">
        <w:t>6.</w:t>
      </w:r>
      <w:r w:rsidRPr="00732800">
        <w:tab/>
        <w:t>Christman NJ, McConnell EA, Pfeiffer C, Webster KK, Schmitt M, Ries J:</w:t>
      </w:r>
      <w:r w:rsidR="00BD0FF9" w:rsidRPr="00732800">
        <w:t xml:space="preserve"> </w:t>
      </w:r>
      <w:r w:rsidR="00BD0FF9" w:rsidRPr="00732800">
        <w:rPr>
          <w:i/>
        </w:rPr>
        <w:t>Uncertainty, coping, and distress following myocardial infarction: transition from hospital to home.</w:t>
      </w:r>
      <w:r w:rsidRPr="00732800">
        <w:t xml:space="preserve"> Res Nurs Health 1988;</w:t>
      </w:r>
      <w:r w:rsidR="00BD0FF9" w:rsidRPr="00732800">
        <w:t xml:space="preserve"> </w:t>
      </w:r>
      <w:r w:rsidR="00BD0FF9" w:rsidRPr="00732800">
        <w:rPr>
          <w:b/>
        </w:rPr>
        <w:t>11</w:t>
      </w:r>
      <w:r w:rsidRPr="00732800">
        <w:t>(2):</w:t>
      </w:r>
      <w:r w:rsidR="00BD0FF9" w:rsidRPr="00732800">
        <w:t xml:space="preserve"> 71-82.</w:t>
      </w:r>
      <w:bookmarkEnd w:id="6"/>
    </w:p>
    <w:p w:rsidR="00BD0FF9" w:rsidRPr="00732800" w:rsidRDefault="00FD48FE" w:rsidP="00F06EF3">
      <w:pPr>
        <w:pStyle w:val="EndNoteBibliography"/>
        <w:ind w:left="720" w:hanging="720"/>
      </w:pPr>
      <w:bookmarkStart w:id="7" w:name="_ENREF_7"/>
      <w:r w:rsidRPr="00732800">
        <w:t>7.</w:t>
      </w:r>
      <w:r w:rsidRPr="00732800">
        <w:tab/>
        <w:t xml:space="preserve">Chan DS, Chau JP, </w:t>
      </w:r>
      <w:r w:rsidR="00BD0FF9" w:rsidRPr="00732800">
        <w:t>Chang</w:t>
      </w:r>
      <w:r w:rsidRPr="00732800">
        <w:t xml:space="preserve"> AM:</w:t>
      </w:r>
      <w:r w:rsidR="00BD0FF9" w:rsidRPr="00732800">
        <w:t xml:space="preserve"> </w:t>
      </w:r>
      <w:r w:rsidR="00BD0FF9" w:rsidRPr="00732800">
        <w:rPr>
          <w:i/>
        </w:rPr>
        <w:t>Quality of life of Hong Kong Chinese diagnosed with acute coronary syndromes.</w:t>
      </w:r>
      <w:r w:rsidRPr="00732800">
        <w:t xml:space="preserve"> J Clin Nurs</w:t>
      </w:r>
      <w:r w:rsidR="00F06EF3" w:rsidRPr="00732800">
        <w:t xml:space="preserve"> 2005;</w:t>
      </w:r>
      <w:r w:rsidR="00BD0FF9" w:rsidRPr="00732800">
        <w:t xml:space="preserve"> </w:t>
      </w:r>
      <w:r w:rsidR="00BD0FF9" w:rsidRPr="00732800">
        <w:rPr>
          <w:b/>
        </w:rPr>
        <w:t>14</w:t>
      </w:r>
      <w:r w:rsidRPr="00732800">
        <w:t>(10):</w:t>
      </w:r>
      <w:r w:rsidR="00BD0FF9" w:rsidRPr="00732800">
        <w:t xml:space="preserve"> 1262-3.</w:t>
      </w:r>
      <w:bookmarkEnd w:id="7"/>
    </w:p>
    <w:p w:rsidR="00BD0FF9" w:rsidRPr="00732800" w:rsidRDefault="00F06EF3" w:rsidP="00F06EF3">
      <w:pPr>
        <w:pStyle w:val="EndNoteBibliography"/>
        <w:ind w:left="720" w:hanging="720"/>
      </w:pPr>
      <w:bookmarkStart w:id="8" w:name="_ENREF_8"/>
      <w:r w:rsidRPr="00732800">
        <w:t>8.</w:t>
      </w:r>
      <w:r w:rsidRPr="00732800">
        <w:tab/>
        <w:t>Bergman E,</w:t>
      </w:r>
      <w:r w:rsidR="00BD0FF9" w:rsidRPr="00732800">
        <w:t xml:space="preserve"> </w:t>
      </w:r>
      <w:r w:rsidRPr="00732800">
        <w:t xml:space="preserve">Malm D, Karlsson JE, Bertero C: </w:t>
      </w:r>
      <w:r w:rsidR="00BD0FF9" w:rsidRPr="00732800">
        <w:rPr>
          <w:i/>
        </w:rPr>
        <w:t>Longitudinal study of patients after myocardial infarction: sense of coherence, quality of life, and symptoms.</w:t>
      </w:r>
      <w:r w:rsidRPr="00732800">
        <w:t xml:space="preserve"> Heart Lung 2009; </w:t>
      </w:r>
      <w:r w:rsidRPr="00732800">
        <w:rPr>
          <w:b/>
        </w:rPr>
        <w:t>3</w:t>
      </w:r>
      <w:r w:rsidR="00BD0FF9" w:rsidRPr="00732800">
        <w:rPr>
          <w:b/>
        </w:rPr>
        <w:t>8</w:t>
      </w:r>
      <w:r w:rsidRPr="00732800">
        <w:t xml:space="preserve">(2): </w:t>
      </w:r>
      <w:r w:rsidR="00BD0FF9" w:rsidRPr="00732800">
        <w:t>129-40.</w:t>
      </w:r>
      <w:bookmarkEnd w:id="8"/>
    </w:p>
    <w:p w:rsidR="00BD0FF9" w:rsidRPr="00732800" w:rsidRDefault="00BD0FF9" w:rsidP="00F06EF3">
      <w:pPr>
        <w:pStyle w:val="EndNoteBibliography"/>
        <w:ind w:left="720" w:hanging="720"/>
      </w:pPr>
      <w:bookmarkStart w:id="9" w:name="_ENREF_9"/>
      <w:r w:rsidRPr="00732800">
        <w:rPr>
          <w:rFonts w:hint="eastAsia"/>
        </w:rPr>
        <w:t>9.</w:t>
      </w:r>
      <w:r w:rsidRPr="00732800">
        <w:rPr>
          <w:rFonts w:hint="eastAsia"/>
        </w:rPr>
        <w:tab/>
        <w:t>Lorig</w:t>
      </w:r>
      <w:r w:rsidR="00F06EF3" w:rsidRPr="00732800">
        <w:rPr>
          <w:lang w:val="en-US"/>
        </w:rPr>
        <w:t xml:space="preserve"> </w:t>
      </w:r>
      <w:r w:rsidR="00F06EF3" w:rsidRPr="00732800">
        <w:rPr>
          <w:rFonts w:hint="eastAsia"/>
        </w:rPr>
        <w:t xml:space="preserve">K, </w:t>
      </w:r>
      <w:r w:rsidR="00F06EF3" w:rsidRPr="00732800">
        <w:t>Holman H, Sobel D, Gonzalez V, Minor M:</w:t>
      </w:r>
      <w:r w:rsidRPr="00732800">
        <w:rPr>
          <w:rFonts w:hint="eastAsia"/>
        </w:rPr>
        <w:t xml:space="preserve"> </w:t>
      </w:r>
      <w:r w:rsidRPr="00732800">
        <w:rPr>
          <w:rFonts w:hint="eastAsia"/>
          <w:i/>
        </w:rPr>
        <w:t>Overview of sefl-management, in Living a healthy life with chronic conditions: self-m</w:t>
      </w:r>
      <w:r w:rsidRPr="00732800">
        <w:rPr>
          <w:i/>
        </w:rPr>
        <w:t>anagement of heart disease, arthritis, diabetes, asthma, bronchitis, emphysema and others</w:t>
      </w:r>
      <w:r w:rsidR="00F06EF3" w:rsidRPr="00732800">
        <w:t>.</w:t>
      </w:r>
      <w:r w:rsidRPr="00732800">
        <w:t xml:space="preserve"> Boulder: Bull publishing company</w:t>
      </w:r>
      <w:bookmarkEnd w:id="9"/>
      <w:r w:rsidR="00F06EF3" w:rsidRPr="00732800">
        <w:t>; 2006:12-14.</w:t>
      </w:r>
    </w:p>
    <w:p w:rsidR="00BD0FF9" w:rsidRPr="00732800" w:rsidRDefault="00F06EF3" w:rsidP="00F06EF3">
      <w:pPr>
        <w:pStyle w:val="EndNoteBibliography"/>
        <w:ind w:left="720" w:hanging="720"/>
      </w:pPr>
      <w:bookmarkStart w:id="10" w:name="_ENREF_10"/>
      <w:r w:rsidRPr="00732800">
        <w:t>10.</w:t>
      </w:r>
      <w:r w:rsidRPr="00732800">
        <w:tab/>
        <w:t>Clark NM, Becker</w:t>
      </w:r>
      <w:r w:rsidR="005A4A38" w:rsidRPr="00732800">
        <w:t xml:space="preserve"> MH, Janz NK, Lorig K, Rakowski W, Anderson L:</w:t>
      </w:r>
      <w:r w:rsidR="00BD0FF9" w:rsidRPr="00732800">
        <w:t xml:space="preserve"> </w:t>
      </w:r>
      <w:r w:rsidR="00BD0FF9" w:rsidRPr="00732800">
        <w:rPr>
          <w:i/>
        </w:rPr>
        <w:t>Self-management of chronic disease by older adults. A review and questions for research.</w:t>
      </w:r>
      <w:r w:rsidR="005A4A38" w:rsidRPr="00732800">
        <w:t xml:space="preserve"> Journal of Aging and Health 1991;</w:t>
      </w:r>
      <w:r w:rsidR="00BD0FF9" w:rsidRPr="00732800">
        <w:t xml:space="preserve"> </w:t>
      </w:r>
      <w:r w:rsidR="00BD0FF9" w:rsidRPr="00732800">
        <w:rPr>
          <w:b/>
        </w:rPr>
        <w:t>3</w:t>
      </w:r>
      <w:r w:rsidR="005A4A38" w:rsidRPr="00732800">
        <w:t>(1):</w:t>
      </w:r>
      <w:r w:rsidR="00BD0FF9" w:rsidRPr="00732800">
        <w:t xml:space="preserve"> 3-27.</w:t>
      </w:r>
      <w:bookmarkEnd w:id="10"/>
    </w:p>
    <w:p w:rsidR="00BD0FF9" w:rsidRPr="00732800" w:rsidRDefault="00BD0FF9" w:rsidP="00F06EF3">
      <w:pPr>
        <w:pStyle w:val="EndNoteBibliography"/>
        <w:ind w:left="720" w:hanging="720"/>
      </w:pPr>
      <w:bookmarkStart w:id="11" w:name="_ENREF_11"/>
      <w:r w:rsidRPr="00732800">
        <w:t>11.</w:t>
      </w:r>
      <w:r w:rsidRPr="00732800">
        <w:tab/>
      </w:r>
      <w:r w:rsidR="005A4A38" w:rsidRPr="00732800">
        <w:t>Gantz SB:</w:t>
      </w:r>
      <w:r w:rsidRPr="00732800">
        <w:t xml:space="preserve"> </w:t>
      </w:r>
      <w:r w:rsidRPr="00732800">
        <w:rPr>
          <w:i/>
        </w:rPr>
        <w:t>Self-care: perspectives from six disciplines.</w:t>
      </w:r>
      <w:r w:rsidR="005A4A38" w:rsidRPr="00732800">
        <w:t xml:space="preserve"> Holist Nurs Pract 1990;</w:t>
      </w:r>
      <w:r w:rsidRPr="00732800">
        <w:t xml:space="preserve"> </w:t>
      </w:r>
      <w:r w:rsidRPr="00732800">
        <w:rPr>
          <w:b/>
        </w:rPr>
        <w:t>4</w:t>
      </w:r>
      <w:r w:rsidR="005A4A38" w:rsidRPr="00732800">
        <w:t>(2):</w:t>
      </w:r>
      <w:r w:rsidRPr="00732800">
        <w:t xml:space="preserve"> 1-12.</w:t>
      </w:r>
      <w:bookmarkEnd w:id="11"/>
    </w:p>
    <w:p w:rsidR="00BD0FF9" w:rsidRPr="00732800" w:rsidRDefault="005A4A38" w:rsidP="00F06EF3">
      <w:pPr>
        <w:pStyle w:val="EndNoteBibliography"/>
        <w:ind w:left="720" w:hanging="720"/>
      </w:pPr>
      <w:bookmarkStart w:id="12" w:name="_ENREF_12"/>
      <w:r w:rsidRPr="00732800">
        <w:t>12.</w:t>
      </w:r>
      <w:r w:rsidRPr="00732800">
        <w:tab/>
        <w:t xml:space="preserve">Paasche-Orlow MK, </w:t>
      </w:r>
      <w:r w:rsidR="00BD0FF9" w:rsidRPr="00732800">
        <w:t>Wolf</w:t>
      </w:r>
      <w:r w:rsidRPr="00732800">
        <w:t xml:space="preserve"> MS</w:t>
      </w:r>
      <w:r w:rsidR="00BD0FF9" w:rsidRPr="00732800">
        <w:t xml:space="preserve">, </w:t>
      </w:r>
      <w:r w:rsidR="00BD0FF9" w:rsidRPr="00732800">
        <w:rPr>
          <w:i/>
        </w:rPr>
        <w:t>The causal pathways linking health literacy to health outcomes.</w:t>
      </w:r>
      <w:r w:rsidRPr="00732800">
        <w:t xml:space="preserve"> Am J Health Behav 2007;</w:t>
      </w:r>
      <w:r w:rsidR="00BD0FF9" w:rsidRPr="00732800">
        <w:t xml:space="preserve"> </w:t>
      </w:r>
      <w:r w:rsidR="00BD0FF9" w:rsidRPr="00732800">
        <w:rPr>
          <w:b/>
        </w:rPr>
        <w:t>31 Suppl 1</w:t>
      </w:r>
      <w:r w:rsidRPr="00732800">
        <w:t>:</w:t>
      </w:r>
      <w:r w:rsidR="00BD0FF9" w:rsidRPr="00732800">
        <w:t xml:space="preserve"> S19-26.</w:t>
      </w:r>
      <w:bookmarkEnd w:id="12"/>
    </w:p>
    <w:p w:rsidR="00BD0FF9" w:rsidRPr="00732800" w:rsidRDefault="00BD0FF9" w:rsidP="00F06EF3">
      <w:pPr>
        <w:pStyle w:val="EndNoteBibliography"/>
        <w:ind w:left="720" w:hanging="720"/>
      </w:pPr>
      <w:bookmarkStart w:id="13" w:name="_ENREF_13"/>
      <w:r w:rsidRPr="00732800">
        <w:t>13.</w:t>
      </w:r>
      <w:r w:rsidRPr="00732800">
        <w:tab/>
        <w:t>Wa</w:t>
      </w:r>
      <w:r w:rsidR="00560EDA" w:rsidRPr="00732800">
        <w:t>ng W</w:t>
      </w:r>
      <w:r w:rsidRPr="00732800">
        <w:t xml:space="preserve">, </w:t>
      </w:r>
      <w:r w:rsidR="00560EDA" w:rsidRPr="00732800">
        <w:t>Jiang Y, He HG, Koh KW:</w:t>
      </w:r>
      <w:r w:rsidRPr="00732800">
        <w:t xml:space="preserve"> </w:t>
      </w:r>
      <w:r w:rsidRPr="00732800">
        <w:rPr>
          <w:i/>
        </w:rPr>
        <w:t>A randomised controlled trial on the effectiveness of a home-based self-management programme for community-dwelling patients with myocardial infarction.</w:t>
      </w:r>
      <w:r w:rsidR="00560EDA" w:rsidRPr="00732800">
        <w:t xml:space="preserve"> Eur J Cardiovasc Nurs</w:t>
      </w:r>
      <w:r w:rsidRPr="00732800">
        <w:t xml:space="preserve"> 2015</w:t>
      </w:r>
      <w:bookmarkEnd w:id="13"/>
      <w:r w:rsidR="00560EDA" w:rsidRPr="00732800">
        <w:t>; doi:10.1177/1474515115586904.</w:t>
      </w:r>
    </w:p>
    <w:p w:rsidR="00BD0FF9" w:rsidRPr="00732800" w:rsidRDefault="00560EDA" w:rsidP="00F06EF3">
      <w:pPr>
        <w:pStyle w:val="EndNoteBibliography"/>
        <w:ind w:left="720" w:hanging="720"/>
      </w:pPr>
      <w:bookmarkStart w:id="14" w:name="_ENREF_14"/>
      <w:r w:rsidRPr="00732800">
        <w:t>14.</w:t>
      </w:r>
      <w:r w:rsidRPr="00732800">
        <w:tab/>
        <w:t>Niakan M, Paryad E, Kazemnezhad Leili E, Sheikholeslami F:</w:t>
      </w:r>
      <w:r w:rsidR="00BD0FF9" w:rsidRPr="00732800">
        <w:t xml:space="preserve"> </w:t>
      </w:r>
      <w:r w:rsidR="00BD0FF9" w:rsidRPr="00732800">
        <w:rPr>
          <w:i/>
        </w:rPr>
        <w:t>Depressive symptoms effect on self care behavior during the first month after myocardial infarction.</w:t>
      </w:r>
      <w:r w:rsidRPr="00732800">
        <w:t xml:space="preserve"> Glob J Health Sci 2015;</w:t>
      </w:r>
      <w:r w:rsidR="00BD0FF9" w:rsidRPr="00732800">
        <w:t xml:space="preserve"> </w:t>
      </w:r>
      <w:r w:rsidR="00BD0FF9" w:rsidRPr="00732800">
        <w:rPr>
          <w:b/>
        </w:rPr>
        <w:t>7</w:t>
      </w:r>
      <w:r w:rsidRPr="00732800">
        <w:t>(4):</w:t>
      </w:r>
      <w:r w:rsidR="00BD0FF9" w:rsidRPr="00732800">
        <w:t xml:space="preserve"> 382-91.</w:t>
      </w:r>
      <w:bookmarkEnd w:id="14"/>
    </w:p>
    <w:p w:rsidR="00BD0FF9" w:rsidRPr="00732800" w:rsidRDefault="00560EDA" w:rsidP="00F06EF3">
      <w:pPr>
        <w:pStyle w:val="EndNoteBibliography"/>
        <w:ind w:left="720" w:hanging="720"/>
      </w:pPr>
      <w:bookmarkStart w:id="15" w:name="_ENREF_15"/>
      <w:r w:rsidRPr="00732800">
        <w:t>15.</w:t>
      </w:r>
      <w:r w:rsidRPr="00732800">
        <w:tab/>
        <w:t>Mathews R, Peterson ED, Honeycutt E, Chin CT, Effron MB, Zettler M….Wang TY:</w:t>
      </w:r>
      <w:r w:rsidR="00BD0FF9" w:rsidRPr="00732800">
        <w:t xml:space="preserve"> </w:t>
      </w:r>
      <w:r w:rsidR="00BD0FF9" w:rsidRPr="00732800">
        <w:rPr>
          <w:i/>
        </w:rPr>
        <w:t>Early Medication Nonadherence After Acute Myocardial Infarction: Insights into Actionable Opportunities From the TReatment with ADP receptor iNhibitorS: Longitudinal Assessment of Treatment Patterns and Events after Acute Coronary Syndrome (TRANSLATE-ACS) Study.</w:t>
      </w:r>
      <w:r w:rsidRPr="00732800">
        <w:t xml:space="preserve"> Circ Cardiovasc Qual Outcomes 2015;</w:t>
      </w:r>
      <w:r w:rsidR="00BD0FF9" w:rsidRPr="00732800">
        <w:t xml:space="preserve"> </w:t>
      </w:r>
      <w:r w:rsidR="00BD0FF9" w:rsidRPr="00732800">
        <w:rPr>
          <w:b/>
        </w:rPr>
        <w:t>8</w:t>
      </w:r>
      <w:r w:rsidR="00015A18" w:rsidRPr="00732800">
        <w:t>(4):</w:t>
      </w:r>
      <w:r w:rsidR="00BD0FF9" w:rsidRPr="00732800">
        <w:t xml:space="preserve"> 347-56.</w:t>
      </w:r>
      <w:bookmarkEnd w:id="15"/>
    </w:p>
    <w:p w:rsidR="00BD0FF9" w:rsidRPr="00732800" w:rsidRDefault="00015A18" w:rsidP="00F06EF3">
      <w:pPr>
        <w:pStyle w:val="EndNoteBibliography"/>
        <w:ind w:left="720" w:hanging="720"/>
      </w:pPr>
      <w:bookmarkStart w:id="16" w:name="_ENREF_16"/>
      <w:r w:rsidRPr="00732800">
        <w:t>16.</w:t>
      </w:r>
      <w:r w:rsidRPr="00732800">
        <w:tab/>
        <w:t>Lauffenburger JC, Robinson JG, Oramasionwu C, Fang G:</w:t>
      </w:r>
      <w:r w:rsidR="00BD0FF9" w:rsidRPr="00732800">
        <w:t xml:space="preserve"> </w:t>
      </w:r>
      <w:r w:rsidR="00BD0FF9" w:rsidRPr="00732800">
        <w:rPr>
          <w:i/>
        </w:rPr>
        <w:t>Racial/Ethnic and gender gaps in the use of and adherence to evidence-based preventive therapies among elderly Medicare Part D beneficiaries after acute myocardial infarction.</w:t>
      </w:r>
      <w:r w:rsidRPr="00732800">
        <w:t xml:space="preserve"> Circulation 2014; </w:t>
      </w:r>
      <w:r w:rsidR="00BD0FF9" w:rsidRPr="00732800">
        <w:rPr>
          <w:b/>
        </w:rPr>
        <w:t>129</w:t>
      </w:r>
      <w:r w:rsidRPr="00732800">
        <w:t>(7):</w:t>
      </w:r>
      <w:r w:rsidR="00BD0FF9" w:rsidRPr="00732800">
        <w:t xml:space="preserve"> 754-63.</w:t>
      </w:r>
      <w:bookmarkEnd w:id="16"/>
    </w:p>
    <w:p w:rsidR="00BD0FF9" w:rsidRPr="00732800" w:rsidRDefault="00015A18" w:rsidP="00F06EF3">
      <w:pPr>
        <w:pStyle w:val="EndNoteBibliography"/>
        <w:ind w:left="720" w:hanging="720"/>
      </w:pPr>
      <w:bookmarkStart w:id="17" w:name="_ENREF_17"/>
      <w:r w:rsidRPr="00732800">
        <w:t>17.</w:t>
      </w:r>
      <w:r w:rsidRPr="00732800">
        <w:tab/>
        <w:t>Gazmararian JA, Kripalani S, Miller MJ, Echt KV, Ren J, Rask K:</w:t>
      </w:r>
      <w:r w:rsidR="00BD0FF9" w:rsidRPr="00732800">
        <w:t xml:space="preserve"> </w:t>
      </w:r>
      <w:r w:rsidR="00BD0FF9" w:rsidRPr="00732800">
        <w:rPr>
          <w:i/>
        </w:rPr>
        <w:t>Factors associated with medication refill adherence in cardiovascular-related diseases: a focus on health literacy.</w:t>
      </w:r>
      <w:r w:rsidRPr="00732800">
        <w:t xml:space="preserve"> J Gen Intern Med 2006;</w:t>
      </w:r>
      <w:r w:rsidR="00BD0FF9" w:rsidRPr="00732800">
        <w:t xml:space="preserve"> </w:t>
      </w:r>
      <w:r w:rsidR="00BD0FF9" w:rsidRPr="00732800">
        <w:rPr>
          <w:b/>
        </w:rPr>
        <w:t>21</w:t>
      </w:r>
      <w:r w:rsidRPr="00732800">
        <w:t>(12):</w:t>
      </w:r>
      <w:r w:rsidR="00BD0FF9" w:rsidRPr="00732800">
        <w:t xml:space="preserve"> 1215-21.</w:t>
      </w:r>
      <w:bookmarkEnd w:id="17"/>
    </w:p>
    <w:p w:rsidR="00BD0FF9" w:rsidRPr="00732800" w:rsidRDefault="00015A18" w:rsidP="00F06EF3">
      <w:pPr>
        <w:pStyle w:val="EndNoteBibliography"/>
        <w:ind w:left="720" w:hanging="720"/>
      </w:pPr>
      <w:bookmarkStart w:id="18" w:name="_ENREF_18"/>
      <w:r w:rsidRPr="00732800">
        <w:t>18.</w:t>
      </w:r>
      <w:r w:rsidRPr="00732800">
        <w:tab/>
        <w:t xml:space="preserve">Zullig LL, Shaw RJ, Shah BR, Peterson ED, Lindquist JH, Crowley MJ….Bosworth HB: </w:t>
      </w:r>
      <w:r w:rsidR="00BD0FF9" w:rsidRPr="00732800">
        <w:rPr>
          <w:i/>
        </w:rPr>
        <w:t>Patient-provider communication, self-reported medication adherence, and race in a postmyocardial infarction population.</w:t>
      </w:r>
      <w:r w:rsidRPr="00732800">
        <w:t xml:space="preserve"> Patient Prefer Adherence 2015;</w:t>
      </w:r>
      <w:r w:rsidR="00BD0FF9" w:rsidRPr="00732800">
        <w:t xml:space="preserve"> </w:t>
      </w:r>
      <w:r w:rsidR="00BD0FF9" w:rsidRPr="00732800">
        <w:rPr>
          <w:b/>
        </w:rPr>
        <w:t>9</w:t>
      </w:r>
      <w:r w:rsidRPr="00732800">
        <w:t>:</w:t>
      </w:r>
      <w:r w:rsidR="00BD0FF9" w:rsidRPr="00732800">
        <w:t xml:space="preserve"> 311-8.</w:t>
      </w:r>
      <w:bookmarkEnd w:id="18"/>
    </w:p>
    <w:p w:rsidR="00BD0FF9" w:rsidRPr="00732800" w:rsidRDefault="007E53EB" w:rsidP="00F06EF3">
      <w:pPr>
        <w:pStyle w:val="EndNoteBibliography"/>
        <w:ind w:left="720" w:hanging="720"/>
      </w:pPr>
      <w:bookmarkStart w:id="19" w:name="_ENREF_19"/>
      <w:r w:rsidRPr="00732800">
        <w:t>19.</w:t>
      </w:r>
      <w:r w:rsidRPr="00732800">
        <w:tab/>
        <w:t>Lai EJ, Grubisic M, Palepu A, Quan H, King KM, Khan NA:</w:t>
      </w:r>
      <w:r w:rsidR="00BD0FF9" w:rsidRPr="00732800">
        <w:t xml:space="preserve"> </w:t>
      </w:r>
      <w:r w:rsidR="00BD0FF9" w:rsidRPr="00732800">
        <w:rPr>
          <w:i/>
        </w:rPr>
        <w:t>Cardiac medication prescribing and adherence after acute myocardial infarction in Chinese and South Asian Canadian patients.</w:t>
      </w:r>
      <w:r w:rsidRPr="00732800">
        <w:t xml:space="preserve"> BMC Cardiovasc Disord 2011; </w:t>
      </w:r>
      <w:r w:rsidR="00BD0FF9" w:rsidRPr="00732800">
        <w:rPr>
          <w:b/>
        </w:rPr>
        <w:t>11</w:t>
      </w:r>
      <w:r w:rsidRPr="00732800">
        <w:t>:</w:t>
      </w:r>
      <w:r w:rsidR="00BD0FF9" w:rsidRPr="00732800">
        <w:t xml:space="preserve"> 56.</w:t>
      </w:r>
      <w:bookmarkEnd w:id="19"/>
    </w:p>
    <w:p w:rsidR="00BD0FF9" w:rsidRPr="00732800" w:rsidRDefault="007E53EB" w:rsidP="00F06EF3">
      <w:pPr>
        <w:pStyle w:val="EndNoteBibliography"/>
        <w:ind w:left="720" w:hanging="720"/>
      </w:pPr>
      <w:bookmarkStart w:id="20" w:name="_ENREF_20"/>
      <w:r w:rsidRPr="00732800">
        <w:t>20.</w:t>
      </w:r>
      <w:r w:rsidRPr="00732800">
        <w:tab/>
        <w:t xml:space="preserve">Hoeffel EM, </w:t>
      </w:r>
      <w:r w:rsidR="00BD0FF9" w:rsidRPr="00732800">
        <w:t>Rastogi</w:t>
      </w:r>
      <w:r w:rsidRPr="00732800">
        <w:t xml:space="preserve"> S,</w:t>
      </w:r>
      <w:r w:rsidR="00BD0FF9" w:rsidRPr="00732800">
        <w:t xml:space="preserve"> Kim</w:t>
      </w:r>
      <w:r w:rsidRPr="00732800">
        <w:t xml:space="preserve"> MO:</w:t>
      </w:r>
      <w:r w:rsidR="00BD0FF9" w:rsidRPr="00732800">
        <w:t xml:space="preserve"> </w:t>
      </w:r>
      <w:r w:rsidR="00BD0FF9" w:rsidRPr="00732800">
        <w:rPr>
          <w:i/>
        </w:rPr>
        <w:t>The Asian population (2010)</w:t>
      </w:r>
      <w:r w:rsidR="00BD0FF9" w:rsidRPr="00732800">
        <w:t>, E.a.S.A. US Department of Commerce, Editor. 2010, US Census Bureau.</w:t>
      </w:r>
      <w:bookmarkEnd w:id="20"/>
    </w:p>
    <w:p w:rsidR="00644B91" w:rsidRPr="00732800" w:rsidRDefault="007E53EB" w:rsidP="00644B91">
      <w:pPr>
        <w:pStyle w:val="EndNoteBibliography"/>
        <w:ind w:left="720" w:hanging="720"/>
      </w:pPr>
      <w:bookmarkStart w:id="21" w:name="_ENREF_21"/>
      <w:r w:rsidRPr="00732800">
        <w:t>21.</w:t>
      </w:r>
      <w:r w:rsidRPr="00732800">
        <w:tab/>
        <w:t>Gryn</w:t>
      </w:r>
      <w:r w:rsidR="001031B3" w:rsidRPr="00732800">
        <w:t xml:space="preserve"> T, </w:t>
      </w:r>
      <w:r w:rsidR="00BD0FF9" w:rsidRPr="00732800">
        <w:t>Gambino</w:t>
      </w:r>
      <w:r w:rsidR="001031B3" w:rsidRPr="00732800">
        <w:t xml:space="preserve"> C:</w:t>
      </w:r>
      <w:r w:rsidR="00BD0FF9" w:rsidRPr="00732800">
        <w:t xml:space="preserve"> </w:t>
      </w:r>
      <w:r w:rsidR="00BD0FF9" w:rsidRPr="00732800">
        <w:rPr>
          <w:i/>
        </w:rPr>
        <w:t>The foreign born of Asia: 2011</w:t>
      </w:r>
      <w:r w:rsidR="00BD0FF9" w:rsidRPr="00732800">
        <w:t>, A.C.S. Briefs, Editor. 2012.</w:t>
      </w:r>
      <w:bookmarkEnd w:id="21"/>
    </w:p>
    <w:p w:rsidR="00644B91" w:rsidRPr="00732800" w:rsidRDefault="00644B91" w:rsidP="00644B91">
      <w:pPr>
        <w:pStyle w:val="EndNoteBibliography"/>
        <w:ind w:left="708" w:hangingChars="354" w:hanging="708"/>
        <w:rPr>
          <w:lang w:val="en-US"/>
        </w:rPr>
      </w:pPr>
      <w:r w:rsidRPr="00732800">
        <w:t>22.</w:t>
      </w:r>
      <w:r w:rsidRPr="00732800">
        <w:tab/>
      </w:r>
      <w:r w:rsidRPr="00732800">
        <w:rPr>
          <w:lang w:val="en-US"/>
        </w:rPr>
        <w:t xml:space="preserve">Guo S, DeVoretz DJ: The changing face of Chinese immigrants in Candada. </w:t>
      </w:r>
      <w:r w:rsidRPr="00732800">
        <w:rPr>
          <w:i/>
          <w:lang w:val="en-US"/>
        </w:rPr>
        <w:t>Journal of International Migration and Intergration</w:t>
      </w:r>
      <w:r w:rsidRPr="00732800">
        <w:rPr>
          <w:lang w:val="en-US"/>
        </w:rPr>
        <w:t xml:space="preserve"> 2006; 7(3): 275-300.</w:t>
      </w:r>
    </w:p>
    <w:p w:rsidR="00644B91" w:rsidRPr="00732800" w:rsidRDefault="00644B91" w:rsidP="00644B91">
      <w:pPr>
        <w:pStyle w:val="EndNoteBibliography"/>
        <w:ind w:left="720" w:hanging="720"/>
        <w:rPr>
          <w:lang w:val="en-US"/>
        </w:rPr>
      </w:pPr>
      <w:r w:rsidRPr="00732800">
        <w:t>23.</w:t>
      </w:r>
      <w:r w:rsidRPr="00732800">
        <w:tab/>
      </w:r>
      <w:r w:rsidRPr="00732800">
        <w:rPr>
          <w:lang w:val="en-US"/>
        </w:rPr>
        <w:t xml:space="preserve">Algan Y, Dustmen C, Glitz A, Manning A: </w:t>
      </w:r>
      <w:r w:rsidRPr="00732800">
        <w:rPr>
          <w:i/>
          <w:lang w:val="en-US"/>
        </w:rPr>
        <w:t>The ecnomic situation in first and second-generation immigrants in France, Germany, and the United Kindom</w:t>
      </w:r>
      <w:r w:rsidRPr="00732800">
        <w:rPr>
          <w:lang w:val="en-US"/>
        </w:rPr>
        <w:t>. The Economic Journal 2010; 120 (542): F4-F30.</w:t>
      </w:r>
    </w:p>
    <w:p w:rsidR="00D648DF" w:rsidRPr="00732800" w:rsidRDefault="001031B3" w:rsidP="00644B91">
      <w:pPr>
        <w:pStyle w:val="EndNoteBibliography"/>
        <w:ind w:left="720" w:hanging="720"/>
      </w:pPr>
      <w:bookmarkStart w:id="22" w:name="_ENREF_22"/>
      <w:r w:rsidRPr="00732800">
        <w:t>2</w:t>
      </w:r>
      <w:r w:rsidR="00644B91" w:rsidRPr="00732800">
        <w:t>4</w:t>
      </w:r>
      <w:r w:rsidRPr="00732800">
        <w:t>.</w:t>
      </w:r>
      <w:r w:rsidRPr="00732800">
        <w:tab/>
        <w:t xml:space="preserve">Chiu JF, Bell AD, Herman RJ, Hill MD, Stewart JA, Cohen EA…..Bhatt DL: </w:t>
      </w:r>
      <w:r w:rsidR="00BD0FF9" w:rsidRPr="00732800">
        <w:rPr>
          <w:i/>
        </w:rPr>
        <w:t>Cardiovascular risk profiles and outcomes of Chinese living inside and outside China.</w:t>
      </w:r>
      <w:r w:rsidRPr="00732800">
        <w:t xml:space="preserve"> Eur J Cardiovasc Prev Rehabil  2010; </w:t>
      </w:r>
      <w:r w:rsidR="00BD0FF9" w:rsidRPr="00732800">
        <w:rPr>
          <w:b/>
        </w:rPr>
        <w:t>17</w:t>
      </w:r>
      <w:r w:rsidRPr="00732800">
        <w:t xml:space="preserve">(6): </w:t>
      </w:r>
      <w:r w:rsidR="00BD0FF9" w:rsidRPr="00732800">
        <w:t>668-75.</w:t>
      </w:r>
      <w:bookmarkEnd w:id="22"/>
    </w:p>
    <w:p w:rsidR="00BD0FF9" w:rsidRPr="00732800" w:rsidRDefault="001031B3" w:rsidP="00F06EF3">
      <w:pPr>
        <w:pStyle w:val="EndNoteBibliography"/>
        <w:ind w:left="720" w:hanging="720"/>
      </w:pPr>
      <w:bookmarkStart w:id="23" w:name="_ENREF_23"/>
      <w:r w:rsidRPr="00732800">
        <w:t>2</w:t>
      </w:r>
      <w:r w:rsidR="00644B91" w:rsidRPr="00732800">
        <w:t>5</w:t>
      </w:r>
      <w:r w:rsidRPr="00732800">
        <w:t>.</w:t>
      </w:r>
      <w:r w:rsidRPr="00732800">
        <w:tab/>
        <w:t>Gong Z,</w:t>
      </w:r>
      <w:r w:rsidR="00BD0FF9" w:rsidRPr="00732800">
        <w:t xml:space="preserve"> Zhao</w:t>
      </w:r>
      <w:r w:rsidRPr="00732800">
        <w:t xml:space="preserve"> D: </w:t>
      </w:r>
      <w:r w:rsidR="00BD0FF9" w:rsidRPr="00732800">
        <w:rPr>
          <w:i/>
        </w:rPr>
        <w:t>Cardiovascular diseases and risk factors among Chinese immigrants.</w:t>
      </w:r>
      <w:r w:rsidRPr="00732800">
        <w:t xml:space="preserve"> Intern Emerg Med; </w:t>
      </w:r>
      <w:r w:rsidR="00BD0FF9" w:rsidRPr="00732800">
        <w:t>2015.</w:t>
      </w:r>
      <w:bookmarkEnd w:id="23"/>
      <w:r w:rsidRPr="00732800">
        <w:t xml:space="preserve"> doi:10.1007/s11739-015-1305-6</w:t>
      </w:r>
    </w:p>
    <w:p w:rsidR="00BD0FF9" w:rsidRPr="00732800" w:rsidRDefault="001031B3" w:rsidP="00F06EF3">
      <w:pPr>
        <w:pStyle w:val="EndNoteBibliography"/>
        <w:ind w:left="720" w:hanging="720"/>
      </w:pPr>
      <w:bookmarkStart w:id="24" w:name="_ENREF_24"/>
      <w:r w:rsidRPr="00732800">
        <w:t>2</w:t>
      </w:r>
      <w:r w:rsidR="00644B91" w:rsidRPr="00732800">
        <w:t>6</w:t>
      </w:r>
      <w:r w:rsidRPr="00732800">
        <w:t>.</w:t>
      </w:r>
      <w:r w:rsidRPr="00732800">
        <w:tab/>
        <w:t>Jin</w:t>
      </w:r>
      <w:r w:rsidR="00BD0FF9" w:rsidRPr="00732800">
        <w:t xml:space="preserve"> K</w:t>
      </w:r>
      <w:r w:rsidRPr="00732800">
        <w:t>,</w:t>
      </w:r>
      <w:r w:rsidR="00BD0FF9" w:rsidRPr="00732800">
        <w:t xml:space="preserve"> </w:t>
      </w:r>
      <w:r w:rsidRPr="00732800">
        <w:t xml:space="preserve">Ding D, Gullick J, Koo F, Neubeck L: </w:t>
      </w:r>
      <w:r w:rsidR="00BD0FF9" w:rsidRPr="00732800">
        <w:rPr>
          <w:i/>
        </w:rPr>
        <w:t>A Chinese Immigrant Paradox? Low Coronary Heart Disease Incidence but Higher Short-Term Mortality in Western-Dwelling Chinese Immigrants: A Systematic Review and Meta-Analysis.</w:t>
      </w:r>
      <w:r w:rsidRPr="00732800">
        <w:t xml:space="preserve"> J Am Heart Assoc 2015;</w:t>
      </w:r>
      <w:r w:rsidR="00BD0FF9" w:rsidRPr="00732800">
        <w:t xml:space="preserve"> </w:t>
      </w:r>
      <w:r w:rsidR="00BD0FF9" w:rsidRPr="00732800">
        <w:rPr>
          <w:b/>
        </w:rPr>
        <w:t>4</w:t>
      </w:r>
      <w:r w:rsidR="00BD0FF9" w:rsidRPr="00732800">
        <w:t>(12).</w:t>
      </w:r>
      <w:bookmarkEnd w:id="24"/>
      <w:r w:rsidRPr="00732800">
        <w:t xml:space="preserve"> Doi:10.1161/jaha.115.002568.</w:t>
      </w:r>
    </w:p>
    <w:p w:rsidR="00BD0FF9" w:rsidRPr="00732800" w:rsidRDefault="001031B3" w:rsidP="00F06EF3">
      <w:pPr>
        <w:pStyle w:val="EndNoteBibliography"/>
        <w:ind w:left="720" w:hanging="720"/>
      </w:pPr>
      <w:bookmarkStart w:id="25" w:name="_ENREF_25"/>
      <w:r w:rsidRPr="00732800">
        <w:t>2</w:t>
      </w:r>
      <w:r w:rsidR="00644B91" w:rsidRPr="00732800">
        <w:t>7</w:t>
      </w:r>
      <w:r w:rsidRPr="00732800">
        <w:t>.</w:t>
      </w:r>
      <w:r w:rsidRPr="00732800">
        <w:tab/>
        <w:t>Tu JV, Chu A, Rezai MR, Guo H, Maclagan LC, Austin PC…..Alter DA:</w:t>
      </w:r>
      <w:r w:rsidR="00BD0FF9" w:rsidRPr="00732800">
        <w:t xml:space="preserve"> </w:t>
      </w:r>
      <w:r w:rsidR="00BD0FF9" w:rsidRPr="00732800">
        <w:rPr>
          <w:i/>
        </w:rPr>
        <w:t>The Incidence of Major Cardiovascular Events in Immigrants to Ontario, Canada: The CANHEART Immigrant Study.</w:t>
      </w:r>
      <w:r w:rsidRPr="00732800">
        <w:t xml:space="preserve"> Circulation</w:t>
      </w:r>
      <w:r w:rsidR="00BD0FF9" w:rsidRPr="00732800">
        <w:t xml:space="preserve"> 2015</w:t>
      </w:r>
      <w:bookmarkEnd w:id="25"/>
      <w:r w:rsidRPr="00732800">
        <w:t>; doi:10.1161/circulationaha.115.015345</w:t>
      </w:r>
    </w:p>
    <w:p w:rsidR="00BD0FF9" w:rsidRPr="00732800" w:rsidRDefault="00691F16" w:rsidP="00F06EF3">
      <w:pPr>
        <w:pStyle w:val="EndNoteBibliography"/>
        <w:ind w:left="720" w:hanging="720"/>
      </w:pPr>
      <w:bookmarkStart w:id="26" w:name="_ENREF_26"/>
      <w:r w:rsidRPr="00732800">
        <w:t>2</w:t>
      </w:r>
      <w:r w:rsidR="00644B91" w:rsidRPr="00732800">
        <w:t>8</w:t>
      </w:r>
      <w:r w:rsidRPr="00732800">
        <w:t>.</w:t>
      </w:r>
      <w:r w:rsidRPr="00732800">
        <w:tab/>
        <w:t>King KM, LeBlanc P, Carr W, Quan H:</w:t>
      </w:r>
      <w:r w:rsidR="00BD0FF9" w:rsidRPr="00732800">
        <w:t xml:space="preserve"> </w:t>
      </w:r>
      <w:r w:rsidR="00BD0FF9" w:rsidRPr="00732800">
        <w:rPr>
          <w:i/>
        </w:rPr>
        <w:t>Chinese immigrants' management of their cardiovascular disease risk.</w:t>
      </w:r>
      <w:r w:rsidRPr="00732800">
        <w:t xml:space="preserve"> West J Nurs Res 2007;</w:t>
      </w:r>
      <w:r w:rsidR="00BD0FF9" w:rsidRPr="00732800">
        <w:t xml:space="preserve"> </w:t>
      </w:r>
      <w:r w:rsidR="00BD0FF9" w:rsidRPr="00732800">
        <w:rPr>
          <w:b/>
        </w:rPr>
        <w:t>29</w:t>
      </w:r>
      <w:r w:rsidRPr="00732800">
        <w:t>(7):</w:t>
      </w:r>
      <w:r w:rsidR="00BD0FF9" w:rsidRPr="00732800">
        <w:t xml:space="preserve"> 804-26.</w:t>
      </w:r>
      <w:bookmarkEnd w:id="26"/>
    </w:p>
    <w:p w:rsidR="00BD0FF9" w:rsidRPr="00732800" w:rsidRDefault="00BD0FF9" w:rsidP="00F06EF3">
      <w:pPr>
        <w:pStyle w:val="EndNoteBibliography"/>
        <w:ind w:left="720" w:hanging="720"/>
      </w:pPr>
      <w:bookmarkStart w:id="27" w:name="_ENREF_27"/>
      <w:r w:rsidRPr="00732800">
        <w:t>2</w:t>
      </w:r>
      <w:r w:rsidR="00644B91" w:rsidRPr="00732800">
        <w:t>9</w:t>
      </w:r>
      <w:r w:rsidRPr="00732800">
        <w:t>.</w:t>
      </w:r>
      <w:r w:rsidRPr="00732800">
        <w:tab/>
        <w:t>Levac</w:t>
      </w:r>
      <w:r w:rsidR="00691F16" w:rsidRPr="00732800">
        <w:t xml:space="preserve"> D, </w:t>
      </w:r>
      <w:r w:rsidRPr="00732800">
        <w:t>Colquhoun</w:t>
      </w:r>
      <w:r w:rsidR="00691F16" w:rsidRPr="00732800">
        <w:t xml:space="preserve"> H, </w:t>
      </w:r>
      <w:r w:rsidRPr="00732800">
        <w:t>O'Brien</w:t>
      </w:r>
      <w:r w:rsidR="00691F16" w:rsidRPr="00732800">
        <w:t xml:space="preserve"> KK</w:t>
      </w:r>
      <w:r w:rsidRPr="00732800">
        <w:t xml:space="preserve">, </w:t>
      </w:r>
      <w:r w:rsidRPr="00732800">
        <w:rPr>
          <w:i/>
        </w:rPr>
        <w:t>Scoping studies: advancing the methodology.</w:t>
      </w:r>
      <w:r w:rsidR="00691F16" w:rsidRPr="00732800">
        <w:t xml:space="preserve"> Implement Sci 2010; </w:t>
      </w:r>
      <w:r w:rsidRPr="00732800">
        <w:rPr>
          <w:b/>
        </w:rPr>
        <w:t>5</w:t>
      </w:r>
      <w:r w:rsidR="00691F16" w:rsidRPr="00732800">
        <w:t>:</w:t>
      </w:r>
      <w:r w:rsidRPr="00732800">
        <w:t xml:space="preserve"> 69.</w:t>
      </w:r>
      <w:bookmarkEnd w:id="27"/>
    </w:p>
    <w:p w:rsidR="00BD0FF9" w:rsidRPr="00732800" w:rsidRDefault="00644B91" w:rsidP="00F06EF3">
      <w:pPr>
        <w:pStyle w:val="EndNoteBibliography"/>
        <w:ind w:left="720" w:hanging="720"/>
      </w:pPr>
      <w:bookmarkStart w:id="28" w:name="_ENREF_28"/>
      <w:r w:rsidRPr="00732800">
        <w:t>30</w:t>
      </w:r>
      <w:r w:rsidR="00691F16" w:rsidRPr="00732800">
        <w:t>.</w:t>
      </w:r>
      <w:r w:rsidR="00691F16" w:rsidRPr="00732800">
        <w:tab/>
        <w:t xml:space="preserve">Daudt HM, </w:t>
      </w:r>
      <w:r w:rsidR="00BD0FF9" w:rsidRPr="00732800">
        <w:t>van Mosse</w:t>
      </w:r>
      <w:r w:rsidR="00691F16" w:rsidRPr="00732800">
        <w:t xml:space="preserve">l C, </w:t>
      </w:r>
      <w:r w:rsidR="00BD0FF9" w:rsidRPr="00732800">
        <w:t>Scott</w:t>
      </w:r>
      <w:r w:rsidR="00691F16" w:rsidRPr="00732800">
        <w:t xml:space="preserve"> SJ:</w:t>
      </w:r>
      <w:r w:rsidR="00BD0FF9" w:rsidRPr="00732800">
        <w:t xml:space="preserve"> </w:t>
      </w:r>
      <w:r w:rsidR="00BD0FF9" w:rsidRPr="00732800">
        <w:rPr>
          <w:i/>
        </w:rPr>
        <w:t>Enhancing the scoping study methodology: a large, inter-professional team's experience with Arksey and O'Malley's framework.</w:t>
      </w:r>
      <w:r w:rsidR="00691F16" w:rsidRPr="00732800">
        <w:t xml:space="preserve"> BMC Med Res Methodol 2013;</w:t>
      </w:r>
      <w:r w:rsidR="00BD0FF9" w:rsidRPr="00732800">
        <w:t xml:space="preserve"> </w:t>
      </w:r>
      <w:r w:rsidR="00BD0FF9" w:rsidRPr="00732800">
        <w:rPr>
          <w:b/>
        </w:rPr>
        <w:t>13</w:t>
      </w:r>
      <w:r w:rsidR="00691F16" w:rsidRPr="00732800">
        <w:t>:</w:t>
      </w:r>
      <w:r w:rsidR="00BD0FF9" w:rsidRPr="00732800">
        <w:t xml:space="preserve"> 48.</w:t>
      </w:r>
      <w:bookmarkEnd w:id="28"/>
    </w:p>
    <w:p w:rsidR="00BD0FF9" w:rsidRPr="00732800" w:rsidRDefault="00644B91" w:rsidP="00F06EF3">
      <w:pPr>
        <w:pStyle w:val="EndNoteBibliography"/>
        <w:ind w:left="720" w:hanging="720"/>
      </w:pPr>
      <w:bookmarkStart w:id="29" w:name="_ENREF_29"/>
      <w:r w:rsidRPr="00732800">
        <w:t>31</w:t>
      </w:r>
      <w:r w:rsidR="00691F16" w:rsidRPr="00732800">
        <w:t>.</w:t>
      </w:r>
      <w:r w:rsidR="00691F16" w:rsidRPr="00732800">
        <w:tab/>
        <w:t xml:space="preserve">Arksey H, </w:t>
      </w:r>
      <w:r w:rsidR="00BD0FF9" w:rsidRPr="00732800">
        <w:t>O’Malley</w:t>
      </w:r>
      <w:r w:rsidR="00691F16" w:rsidRPr="00732800">
        <w:t xml:space="preserve"> L:</w:t>
      </w:r>
      <w:r w:rsidR="00BD0FF9" w:rsidRPr="00732800">
        <w:t xml:space="preserve"> </w:t>
      </w:r>
      <w:r w:rsidR="00BD0FF9" w:rsidRPr="00732800">
        <w:rPr>
          <w:i/>
        </w:rPr>
        <w:t>Scoping studies: towards a methodological framework.</w:t>
      </w:r>
      <w:r w:rsidR="00BD0FF9" w:rsidRPr="00732800">
        <w:t xml:space="preserve"> International Journal</w:t>
      </w:r>
      <w:r w:rsidR="00691F16" w:rsidRPr="00732800">
        <w:t xml:space="preserve"> of Social Research Methodology 2005;</w:t>
      </w:r>
      <w:r w:rsidR="00BD0FF9" w:rsidRPr="00732800">
        <w:t xml:space="preserve"> </w:t>
      </w:r>
      <w:r w:rsidR="00BD0FF9" w:rsidRPr="00732800">
        <w:rPr>
          <w:b/>
        </w:rPr>
        <w:t>8</w:t>
      </w:r>
      <w:r w:rsidR="00691F16" w:rsidRPr="00732800">
        <w:t>(1):</w:t>
      </w:r>
      <w:r w:rsidR="00BD0FF9" w:rsidRPr="00732800">
        <w:t xml:space="preserve"> 19-32.</w:t>
      </w:r>
      <w:bookmarkEnd w:id="29"/>
    </w:p>
    <w:p w:rsidR="00BD0FF9" w:rsidRPr="00732800" w:rsidRDefault="00644B91" w:rsidP="00F06EF3">
      <w:pPr>
        <w:pStyle w:val="EndNoteBibliography"/>
        <w:ind w:left="720" w:hanging="720"/>
      </w:pPr>
      <w:bookmarkStart w:id="30" w:name="_ENREF_30"/>
      <w:r w:rsidRPr="00732800">
        <w:t>32</w:t>
      </w:r>
      <w:r w:rsidR="00691F16" w:rsidRPr="00732800">
        <w:t>.</w:t>
      </w:r>
      <w:r w:rsidR="00691F16" w:rsidRPr="00732800">
        <w:tab/>
        <w:t>Davidson PM, Daly J, Leung D, Ang E, Paull G, DiGiacomo M…..Thompson DR:</w:t>
      </w:r>
      <w:r w:rsidR="00BD0FF9" w:rsidRPr="00732800">
        <w:t xml:space="preserve"> </w:t>
      </w:r>
      <w:r w:rsidR="00BD0FF9" w:rsidRPr="00732800">
        <w:rPr>
          <w:i/>
        </w:rPr>
        <w:t>Health-seeking beliefs of cardiovascular patients: a qualitative study.</w:t>
      </w:r>
      <w:r w:rsidR="00691F16" w:rsidRPr="00732800">
        <w:t xml:space="preserve"> Int J Nurs Stud 2011;</w:t>
      </w:r>
      <w:r w:rsidR="00BD0FF9" w:rsidRPr="00732800">
        <w:t xml:space="preserve"> </w:t>
      </w:r>
      <w:r w:rsidR="00BD0FF9" w:rsidRPr="00732800">
        <w:rPr>
          <w:b/>
        </w:rPr>
        <w:t>48</w:t>
      </w:r>
      <w:r w:rsidR="00691F16" w:rsidRPr="00732800">
        <w:t xml:space="preserve">(11): </w:t>
      </w:r>
      <w:r w:rsidR="00BD0FF9" w:rsidRPr="00732800">
        <w:t>1367-75.</w:t>
      </w:r>
      <w:bookmarkEnd w:id="30"/>
    </w:p>
    <w:p w:rsidR="00BD0FF9" w:rsidRPr="00732800" w:rsidRDefault="00691F16" w:rsidP="00F06EF3">
      <w:pPr>
        <w:pStyle w:val="EndNoteBibliography"/>
        <w:ind w:left="720" w:hanging="720"/>
      </w:pPr>
      <w:bookmarkStart w:id="31" w:name="_ENREF_31"/>
      <w:r w:rsidRPr="00732800">
        <w:t>3</w:t>
      </w:r>
      <w:r w:rsidR="00644B91" w:rsidRPr="00732800">
        <w:t>3</w:t>
      </w:r>
      <w:r w:rsidRPr="00732800">
        <w:t>.</w:t>
      </w:r>
      <w:r w:rsidRPr="00732800">
        <w:tab/>
        <w:t>King-Shier KM, Singh S, LeBlanc P, Mather CM, Humphrey R, Quan H, Khan NA:</w:t>
      </w:r>
      <w:r w:rsidR="00BD0FF9" w:rsidRPr="00732800">
        <w:t xml:space="preserve"> </w:t>
      </w:r>
      <w:r w:rsidR="00BD0FF9" w:rsidRPr="00732800">
        <w:rPr>
          <w:i/>
        </w:rPr>
        <w:t>The influence of ethnicity and gender on navigating an acute coronary syndrome event.</w:t>
      </w:r>
      <w:r w:rsidRPr="00732800">
        <w:t xml:space="preserve"> Eur J Cardiovasc Nurs</w:t>
      </w:r>
      <w:r w:rsidR="00BD0FF9" w:rsidRPr="00732800">
        <w:t xml:space="preserve"> </w:t>
      </w:r>
      <w:r w:rsidRPr="00732800">
        <w:t>2015;</w:t>
      </w:r>
      <w:r w:rsidR="00BD0FF9" w:rsidRPr="00732800">
        <w:t xml:space="preserve"> </w:t>
      </w:r>
      <w:r w:rsidR="00BD0FF9" w:rsidRPr="00732800">
        <w:rPr>
          <w:b/>
        </w:rPr>
        <w:t>14</w:t>
      </w:r>
      <w:r w:rsidRPr="00732800">
        <w:t>(3):</w:t>
      </w:r>
      <w:r w:rsidR="00BD0FF9" w:rsidRPr="00732800">
        <w:t xml:space="preserve"> 240-7.</w:t>
      </w:r>
      <w:bookmarkEnd w:id="31"/>
    </w:p>
    <w:p w:rsidR="00BD0FF9" w:rsidRPr="00732800" w:rsidRDefault="00691F16" w:rsidP="00F06EF3">
      <w:pPr>
        <w:pStyle w:val="EndNoteBibliography"/>
        <w:ind w:left="720" w:hanging="720"/>
      </w:pPr>
      <w:bookmarkStart w:id="32" w:name="_ENREF_32"/>
      <w:r w:rsidRPr="00732800">
        <w:t>3</w:t>
      </w:r>
      <w:r w:rsidR="00644B91" w:rsidRPr="00732800">
        <w:t>4</w:t>
      </w:r>
      <w:r w:rsidRPr="00732800">
        <w:t>.</w:t>
      </w:r>
      <w:r w:rsidRPr="00732800">
        <w:tab/>
        <w:t xml:space="preserve">Liu Z, </w:t>
      </w:r>
      <w:r w:rsidR="00BD0FF9" w:rsidRPr="00732800">
        <w:t>Speed</w:t>
      </w:r>
      <w:r w:rsidRPr="00732800">
        <w:t xml:space="preserve"> S:</w:t>
      </w:r>
      <w:r w:rsidR="00BD0FF9" w:rsidRPr="00732800">
        <w:t xml:space="preserve"> </w:t>
      </w:r>
      <w:r w:rsidR="00BD0FF9" w:rsidRPr="00732800">
        <w:rPr>
          <w:i/>
        </w:rPr>
        <w:t>Where east fails to meet west: The consequences for Chinese elders in the north west of England who seek help for cardio-vascular disease.</w:t>
      </w:r>
      <w:r w:rsidR="00BD0FF9" w:rsidRPr="00732800">
        <w:t xml:space="preserve"> Journal of Alterna</w:t>
      </w:r>
      <w:r w:rsidRPr="00732800">
        <w:t>tive and Complementary Medicine 2014</w:t>
      </w:r>
      <w:r w:rsidR="0056178D" w:rsidRPr="00732800">
        <w:t xml:space="preserve">; </w:t>
      </w:r>
      <w:r w:rsidR="00BD0FF9" w:rsidRPr="00732800">
        <w:rPr>
          <w:b/>
        </w:rPr>
        <w:t>20</w:t>
      </w:r>
      <w:r w:rsidR="00BD0FF9" w:rsidRPr="00732800">
        <w:t>(5).</w:t>
      </w:r>
      <w:bookmarkEnd w:id="32"/>
    </w:p>
    <w:p w:rsidR="00BD0FF9" w:rsidRPr="00732800" w:rsidRDefault="00E4240B" w:rsidP="00F06EF3">
      <w:pPr>
        <w:pStyle w:val="EndNoteBibliography"/>
        <w:ind w:left="720" w:hanging="720"/>
      </w:pPr>
      <w:bookmarkStart w:id="33" w:name="_ENREF_33"/>
      <w:r w:rsidRPr="00732800">
        <w:t>3</w:t>
      </w:r>
      <w:r w:rsidR="00644B91" w:rsidRPr="00732800">
        <w:t>5</w:t>
      </w:r>
      <w:r w:rsidRPr="00732800">
        <w:t>.</w:t>
      </w:r>
      <w:r w:rsidRPr="00732800">
        <w:tab/>
        <w:t>Za T</w:t>
      </w:r>
      <w:r w:rsidRPr="00732800">
        <w:rPr>
          <w:lang w:val="en-US"/>
        </w:rPr>
        <w:t>,</w:t>
      </w:r>
      <w:r w:rsidRPr="00732800">
        <w:t xml:space="preserve"> Lau JCF, Wong ACK, Wong AWS, Lui S, Fong JWD….Jolly KB:</w:t>
      </w:r>
      <w:r w:rsidR="00BD0FF9" w:rsidRPr="00732800">
        <w:t xml:space="preserve"> </w:t>
      </w:r>
      <w:r w:rsidR="00BD0FF9" w:rsidRPr="00732800">
        <w:rPr>
          <w:i/>
        </w:rPr>
        <w:t>Perceptions of risk factors of cardiovascular disease and cardiac rehabilitation: A cross-sectional study targeting the Chinese population in the Midlands, UK.</w:t>
      </w:r>
      <w:r w:rsidRPr="00732800">
        <w:t xml:space="preserve"> Heart Asia 2014;</w:t>
      </w:r>
      <w:r w:rsidR="00BD0FF9" w:rsidRPr="00732800">
        <w:t xml:space="preserve"> </w:t>
      </w:r>
      <w:r w:rsidR="00BD0FF9" w:rsidRPr="00732800">
        <w:rPr>
          <w:b/>
        </w:rPr>
        <w:t>4</w:t>
      </w:r>
      <w:r w:rsidRPr="00732800">
        <w:t xml:space="preserve">(1): </w:t>
      </w:r>
      <w:r w:rsidR="00BD0FF9" w:rsidRPr="00732800">
        <w:t>57-61.</w:t>
      </w:r>
      <w:bookmarkEnd w:id="33"/>
    </w:p>
    <w:p w:rsidR="00BD0FF9" w:rsidRPr="00732800" w:rsidRDefault="00E4240B" w:rsidP="00F06EF3">
      <w:pPr>
        <w:pStyle w:val="EndNoteBibliography"/>
        <w:ind w:left="720" w:hanging="720"/>
      </w:pPr>
      <w:bookmarkStart w:id="34" w:name="_ENREF_34"/>
      <w:r w:rsidRPr="00732800">
        <w:t>3</w:t>
      </w:r>
      <w:r w:rsidR="00644B91" w:rsidRPr="00732800">
        <w:t>6</w:t>
      </w:r>
      <w:r w:rsidRPr="00732800">
        <w:t>.</w:t>
      </w:r>
      <w:r w:rsidRPr="00732800">
        <w:tab/>
        <w:t xml:space="preserve">Grunau GL, Ratner PA, Galdas PM, Hossain S: </w:t>
      </w:r>
      <w:r w:rsidR="00BD0FF9" w:rsidRPr="00732800">
        <w:rPr>
          <w:i/>
        </w:rPr>
        <w:t>Ethnic and gender differences in patient education about heart disease risk and prevention.</w:t>
      </w:r>
      <w:r w:rsidRPr="00732800">
        <w:t xml:space="preserve"> Patient Educ Couns 2009;</w:t>
      </w:r>
      <w:r w:rsidR="00BD0FF9" w:rsidRPr="00732800">
        <w:t xml:space="preserve"> </w:t>
      </w:r>
      <w:r w:rsidR="00BD0FF9" w:rsidRPr="00732800">
        <w:rPr>
          <w:b/>
        </w:rPr>
        <w:t>76</w:t>
      </w:r>
      <w:r w:rsidR="00BD0FF9" w:rsidRPr="00732800">
        <w:t>(2)</w:t>
      </w:r>
      <w:r w:rsidRPr="00732800">
        <w:t>:</w:t>
      </w:r>
      <w:r w:rsidR="00BD0FF9" w:rsidRPr="00732800">
        <w:t xml:space="preserve"> 181-8.</w:t>
      </w:r>
      <w:bookmarkEnd w:id="34"/>
    </w:p>
    <w:p w:rsidR="00BD0FF9" w:rsidRPr="00732800" w:rsidRDefault="00E4240B" w:rsidP="00F06EF3">
      <w:pPr>
        <w:pStyle w:val="EndNoteBibliography"/>
        <w:ind w:left="720" w:hanging="720"/>
      </w:pPr>
      <w:bookmarkStart w:id="35" w:name="_ENREF_35"/>
      <w:r w:rsidRPr="00732800">
        <w:t>3</w:t>
      </w:r>
      <w:r w:rsidR="00644B91" w:rsidRPr="00732800">
        <w:t>7</w:t>
      </w:r>
      <w:r w:rsidRPr="00732800">
        <w:t>.</w:t>
      </w:r>
      <w:r w:rsidRPr="00732800">
        <w:tab/>
        <w:t>Karliner LS, Auerbach A, Napoles A, Schillinger D, Nickleach D, Perez-Stable EJ:</w:t>
      </w:r>
      <w:r w:rsidR="00BD0FF9" w:rsidRPr="00732800">
        <w:t xml:space="preserve"> </w:t>
      </w:r>
      <w:r w:rsidR="00BD0FF9" w:rsidRPr="00732800">
        <w:rPr>
          <w:i/>
        </w:rPr>
        <w:t>Language barriers and understanding of hospital discharge instructions.</w:t>
      </w:r>
      <w:r w:rsidRPr="00732800">
        <w:t xml:space="preserve"> Med Care 2012</w:t>
      </w:r>
      <w:r w:rsidR="00BD0FF9" w:rsidRPr="00732800">
        <w:t xml:space="preserve"> </w:t>
      </w:r>
      <w:r w:rsidR="00BD0FF9" w:rsidRPr="00732800">
        <w:rPr>
          <w:b/>
        </w:rPr>
        <w:t>50</w:t>
      </w:r>
      <w:r w:rsidRPr="00732800">
        <w:t>(4):</w:t>
      </w:r>
      <w:r w:rsidR="00BD0FF9" w:rsidRPr="00732800">
        <w:t xml:space="preserve"> 283-9.</w:t>
      </w:r>
      <w:bookmarkEnd w:id="35"/>
    </w:p>
    <w:p w:rsidR="00BD0FF9" w:rsidRPr="00732800" w:rsidRDefault="00E4240B" w:rsidP="00F06EF3">
      <w:pPr>
        <w:pStyle w:val="EndNoteBibliography"/>
        <w:ind w:left="720" w:hanging="720"/>
      </w:pPr>
      <w:bookmarkStart w:id="36" w:name="_ENREF_36"/>
      <w:r w:rsidRPr="00732800">
        <w:t>3</w:t>
      </w:r>
      <w:r w:rsidR="00644B91" w:rsidRPr="00732800">
        <w:t>8</w:t>
      </w:r>
      <w:r w:rsidRPr="00732800">
        <w:t>.</w:t>
      </w:r>
      <w:r w:rsidRPr="00732800">
        <w:tab/>
        <w:t>Green AR, Ngo-Metzger Q, Legedza AT, Massagli MP, Phillips RS, Lezzoni LI:</w:t>
      </w:r>
      <w:r w:rsidR="00BD0FF9" w:rsidRPr="00732800">
        <w:t xml:space="preserve"> </w:t>
      </w:r>
      <w:r w:rsidR="00BD0FF9" w:rsidRPr="00732800">
        <w:rPr>
          <w:i/>
        </w:rPr>
        <w:t>Interpreter services, language concordance, and health care quality. Experiences of Asian Americans with limited English proficiency.</w:t>
      </w:r>
      <w:r w:rsidRPr="00732800">
        <w:t xml:space="preserve"> J Gen Intern Med 2005;</w:t>
      </w:r>
      <w:r w:rsidR="00BD0FF9" w:rsidRPr="00732800">
        <w:t xml:space="preserve"> </w:t>
      </w:r>
      <w:r w:rsidR="00BD0FF9" w:rsidRPr="00732800">
        <w:rPr>
          <w:b/>
        </w:rPr>
        <w:t>20</w:t>
      </w:r>
      <w:r w:rsidRPr="00732800">
        <w:t xml:space="preserve">(11): </w:t>
      </w:r>
      <w:r w:rsidR="00BD0FF9" w:rsidRPr="00732800">
        <w:t>1050-6.</w:t>
      </w:r>
      <w:bookmarkEnd w:id="36"/>
    </w:p>
    <w:p w:rsidR="00BD0FF9" w:rsidRPr="00732800" w:rsidRDefault="00E4240B" w:rsidP="00F06EF3">
      <w:pPr>
        <w:pStyle w:val="EndNoteBibliography"/>
        <w:ind w:left="720" w:hanging="720"/>
      </w:pPr>
      <w:bookmarkStart w:id="37" w:name="_ENREF_37"/>
      <w:r w:rsidRPr="00732800">
        <w:t>3</w:t>
      </w:r>
      <w:r w:rsidR="00644B91" w:rsidRPr="00732800">
        <w:t>9</w:t>
      </w:r>
      <w:r w:rsidRPr="00732800">
        <w:t>.</w:t>
      </w:r>
      <w:r w:rsidRPr="00732800">
        <w:tab/>
        <w:t>Wang L, Rosenberg M,</w:t>
      </w:r>
      <w:r w:rsidR="00BD0FF9" w:rsidRPr="00732800">
        <w:t xml:space="preserve"> Lo</w:t>
      </w:r>
      <w:r w:rsidRPr="00732800">
        <w:t xml:space="preserve"> L: </w:t>
      </w:r>
      <w:r w:rsidR="00BD0FF9" w:rsidRPr="00732800">
        <w:rPr>
          <w:i/>
        </w:rPr>
        <w:t>Ethnicity and utilization of family physicians: a case study of Mainland Chinese immigrants in Toronto, Canada.</w:t>
      </w:r>
      <w:r w:rsidR="00BD0FF9" w:rsidRPr="00732800">
        <w:t xml:space="preserve"> Social Science</w:t>
      </w:r>
      <w:r w:rsidR="004848D6" w:rsidRPr="00732800">
        <w:t xml:space="preserve"> &amp; Medicine 2008;</w:t>
      </w:r>
      <w:r w:rsidR="00BD0FF9" w:rsidRPr="00732800">
        <w:t xml:space="preserve"> </w:t>
      </w:r>
      <w:r w:rsidR="00BD0FF9" w:rsidRPr="00732800">
        <w:rPr>
          <w:b/>
        </w:rPr>
        <w:t>67</w:t>
      </w:r>
      <w:r w:rsidR="004848D6" w:rsidRPr="00732800">
        <w:t xml:space="preserve">(9): </w:t>
      </w:r>
      <w:r w:rsidR="00BD0FF9" w:rsidRPr="00732800">
        <w:t>1410-1422.</w:t>
      </w:r>
      <w:bookmarkEnd w:id="37"/>
    </w:p>
    <w:p w:rsidR="00BD0FF9" w:rsidRPr="00732800" w:rsidRDefault="00644B91" w:rsidP="00F06EF3">
      <w:pPr>
        <w:pStyle w:val="EndNoteBibliography"/>
        <w:ind w:left="720" w:hanging="720"/>
      </w:pPr>
      <w:bookmarkStart w:id="38" w:name="_ENREF_38"/>
      <w:r w:rsidRPr="00732800">
        <w:t>40</w:t>
      </w:r>
      <w:r w:rsidR="004848D6" w:rsidRPr="00732800">
        <w:t>.</w:t>
      </w:r>
      <w:r w:rsidR="004848D6" w:rsidRPr="00732800">
        <w:tab/>
        <w:t>Pang EC, Jordan-Marsh M, Silverstein M, Cody M:</w:t>
      </w:r>
      <w:r w:rsidR="00BD0FF9" w:rsidRPr="00732800">
        <w:t xml:space="preserve"> </w:t>
      </w:r>
      <w:r w:rsidR="00BD0FF9" w:rsidRPr="00732800">
        <w:rPr>
          <w:i/>
        </w:rPr>
        <w:t>Health-seeking behaviors of elderly Chinese Americans: shifts in expectations.</w:t>
      </w:r>
      <w:r w:rsidR="004848D6" w:rsidRPr="00732800">
        <w:t xml:space="preserve"> Gerontologist 2003;</w:t>
      </w:r>
      <w:r w:rsidR="00BD0FF9" w:rsidRPr="00732800">
        <w:t xml:space="preserve"> </w:t>
      </w:r>
      <w:r w:rsidR="00BD0FF9" w:rsidRPr="00732800">
        <w:rPr>
          <w:b/>
        </w:rPr>
        <w:t>43</w:t>
      </w:r>
      <w:r w:rsidR="004848D6" w:rsidRPr="00732800">
        <w:t>(6):</w:t>
      </w:r>
      <w:r w:rsidR="00BD0FF9" w:rsidRPr="00732800">
        <w:t xml:space="preserve"> 864-74.</w:t>
      </w:r>
      <w:bookmarkEnd w:id="38"/>
    </w:p>
    <w:p w:rsidR="00BD0FF9" w:rsidRPr="00732800" w:rsidRDefault="00644B91" w:rsidP="00F06EF3">
      <w:pPr>
        <w:pStyle w:val="EndNoteBibliography"/>
        <w:ind w:left="720" w:hanging="720"/>
      </w:pPr>
      <w:bookmarkStart w:id="39" w:name="_ENREF_39"/>
      <w:r w:rsidRPr="00732800">
        <w:t>41</w:t>
      </w:r>
      <w:r w:rsidR="004848D6" w:rsidRPr="00732800">
        <w:t>.</w:t>
      </w:r>
      <w:r w:rsidR="004848D6" w:rsidRPr="00732800">
        <w:tab/>
        <w:t xml:space="preserve">Liu Z, </w:t>
      </w:r>
      <w:r w:rsidR="00BD0FF9" w:rsidRPr="00732800">
        <w:t>Speed</w:t>
      </w:r>
      <w:r w:rsidR="004848D6" w:rsidRPr="00732800">
        <w:t xml:space="preserve"> S, </w:t>
      </w:r>
      <w:r w:rsidR="00BD0FF9" w:rsidRPr="00732800">
        <w:t>Beaver</w:t>
      </w:r>
      <w:r w:rsidR="004848D6" w:rsidRPr="00732800">
        <w:t xml:space="preserve"> K:</w:t>
      </w:r>
      <w:r w:rsidR="00BD0FF9" w:rsidRPr="00732800">
        <w:t xml:space="preserve"> </w:t>
      </w:r>
      <w:r w:rsidR="00BD0FF9" w:rsidRPr="00732800">
        <w:rPr>
          <w:i/>
        </w:rPr>
        <w:t>Perceptions and attitudes towards exercise among Chinese elders - the implications of culturally based self-management strategies for effective health-related help seeking and person-centred care.</w:t>
      </w:r>
      <w:r w:rsidR="004848D6" w:rsidRPr="00732800">
        <w:t xml:space="preserve"> Health Expect 2015;</w:t>
      </w:r>
      <w:r w:rsidR="00BD0FF9" w:rsidRPr="00732800">
        <w:t xml:space="preserve"> </w:t>
      </w:r>
      <w:r w:rsidR="00BD0FF9" w:rsidRPr="00732800">
        <w:rPr>
          <w:b/>
        </w:rPr>
        <w:t>18</w:t>
      </w:r>
      <w:r w:rsidR="004848D6" w:rsidRPr="00732800">
        <w:t>(2):</w:t>
      </w:r>
      <w:r w:rsidR="00BD0FF9" w:rsidRPr="00732800">
        <w:t xml:space="preserve"> 262-72.</w:t>
      </w:r>
      <w:bookmarkEnd w:id="39"/>
    </w:p>
    <w:p w:rsidR="00BD0FF9" w:rsidRPr="00732800" w:rsidRDefault="00644B91" w:rsidP="00F06EF3">
      <w:pPr>
        <w:pStyle w:val="EndNoteBibliography"/>
        <w:ind w:left="720" w:hanging="720"/>
      </w:pPr>
      <w:bookmarkStart w:id="40" w:name="_ENREF_40"/>
      <w:r w:rsidRPr="00732800">
        <w:t>42</w:t>
      </w:r>
      <w:r w:rsidR="006047E3" w:rsidRPr="00732800">
        <w:t>.</w:t>
      </w:r>
      <w:r w:rsidR="006047E3" w:rsidRPr="00732800">
        <w:tab/>
        <w:t>Marshall EG, Wong ST, Haggerty JL, Levesque JF:</w:t>
      </w:r>
      <w:r w:rsidR="00BD0FF9" w:rsidRPr="00732800">
        <w:t xml:space="preserve"> </w:t>
      </w:r>
      <w:r w:rsidR="00BD0FF9" w:rsidRPr="00732800">
        <w:rPr>
          <w:i/>
        </w:rPr>
        <w:t>Perceptions of unmet healthcare needs: what do Punjabi and Chinese-speaking immigrants think? A qualitative study.</w:t>
      </w:r>
      <w:r w:rsidR="006047E3" w:rsidRPr="00732800">
        <w:t xml:space="preserve"> BMC Health Serv Res 2010;</w:t>
      </w:r>
      <w:r w:rsidR="00BD0FF9" w:rsidRPr="00732800">
        <w:t xml:space="preserve"> </w:t>
      </w:r>
      <w:r w:rsidR="00BD0FF9" w:rsidRPr="00732800">
        <w:rPr>
          <w:b/>
        </w:rPr>
        <w:t>10</w:t>
      </w:r>
      <w:r w:rsidR="006047E3" w:rsidRPr="00732800">
        <w:t>:</w:t>
      </w:r>
      <w:r w:rsidR="00BD0FF9" w:rsidRPr="00732800">
        <w:t xml:space="preserve"> 46.</w:t>
      </w:r>
      <w:bookmarkEnd w:id="40"/>
    </w:p>
    <w:p w:rsidR="00BD0FF9" w:rsidRPr="00732800" w:rsidRDefault="006047E3" w:rsidP="00F06EF3">
      <w:pPr>
        <w:pStyle w:val="EndNoteBibliography"/>
        <w:ind w:left="720" w:hanging="720"/>
      </w:pPr>
      <w:bookmarkStart w:id="41" w:name="_ENREF_41"/>
      <w:r w:rsidRPr="00732800">
        <w:t>4</w:t>
      </w:r>
      <w:r w:rsidR="00644B91" w:rsidRPr="00732800">
        <w:t>3</w:t>
      </w:r>
      <w:r w:rsidRPr="00732800">
        <w:t>.</w:t>
      </w:r>
      <w:r w:rsidRPr="00732800">
        <w:tab/>
        <w:t xml:space="preserve">Washington G, </w:t>
      </w:r>
      <w:r w:rsidR="00BD0FF9" w:rsidRPr="00732800">
        <w:t>Wang-Letzkus</w:t>
      </w:r>
      <w:r w:rsidRPr="00732800">
        <w:t xml:space="preserve"> MF:</w:t>
      </w:r>
      <w:r w:rsidR="00BD0FF9" w:rsidRPr="00732800">
        <w:t xml:space="preserve"> </w:t>
      </w:r>
      <w:r w:rsidR="00BD0FF9" w:rsidRPr="00732800">
        <w:rPr>
          <w:i/>
        </w:rPr>
        <w:t>Self-care practices, health beliefs, and attitudes of older diabetic Chinese Americans.</w:t>
      </w:r>
      <w:r w:rsidRPr="00732800">
        <w:t xml:space="preserve"> J Health Hum Serv Adm 2009;</w:t>
      </w:r>
      <w:r w:rsidR="00BD0FF9" w:rsidRPr="00732800">
        <w:t xml:space="preserve"> </w:t>
      </w:r>
      <w:r w:rsidR="00BD0FF9" w:rsidRPr="00732800">
        <w:rPr>
          <w:b/>
        </w:rPr>
        <w:t>32</w:t>
      </w:r>
      <w:r w:rsidRPr="00732800">
        <w:t>(3):</w:t>
      </w:r>
      <w:r w:rsidR="00BD0FF9" w:rsidRPr="00732800">
        <w:t xml:space="preserve"> 305-23.</w:t>
      </w:r>
      <w:bookmarkEnd w:id="41"/>
    </w:p>
    <w:p w:rsidR="00BD0FF9" w:rsidRPr="00732800" w:rsidRDefault="006047E3" w:rsidP="00F06EF3">
      <w:pPr>
        <w:pStyle w:val="EndNoteBibliography"/>
        <w:ind w:left="720" w:hanging="720"/>
      </w:pPr>
      <w:bookmarkStart w:id="42" w:name="_ENREF_42"/>
      <w:r w:rsidRPr="00732800">
        <w:t>4</w:t>
      </w:r>
      <w:r w:rsidR="00644B91" w:rsidRPr="00732800">
        <w:t>4</w:t>
      </w:r>
      <w:r w:rsidRPr="00732800">
        <w:t>.</w:t>
      </w:r>
      <w:r w:rsidRPr="00732800">
        <w:tab/>
        <w:t>Ma GX:</w:t>
      </w:r>
      <w:r w:rsidR="00BD0FF9" w:rsidRPr="00732800">
        <w:t xml:space="preserve"> </w:t>
      </w:r>
      <w:r w:rsidR="00BD0FF9" w:rsidRPr="00732800">
        <w:rPr>
          <w:i/>
        </w:rPr>
        <w:t>Barriers to the use of health services by Chinese Americans.</w:t>
      </w:r>
      <w:r w:rsidRPr="00732800">
        <w:t xml:space="preserve"> J Allied Health 2000; </w:t>
      </w:r>
      <w:r w:rsidR="00BD0FF9" w:rsidRPr="00732800">
        <w:rPr>
          <w:b/>
        </w:rPr>
        <w:t>29</w:t>
      </w:r>
      <w:r w:rsidRPr="00732800">
        <w:t>(2):</w:t>
      </w:r>
      <w:r w:rsidR="00BD0FF9" w:rsidRPr="00732800">
        <w:t xml:space="preserve"> 64-70.</w:t>
      </w:r>
      <w:bookmarkEnd w:id="42"/>
    </w:p>
    <w:p w:rsidR="00BD0FF9" w:rsidRPr="00732800" w:rsidRDefault="006047E3" w:rsidP="00F06EF3">
      <w:pPr>
        <w:pStyle w:val="EndNoteBibliography"/>
        <w:ind w:left="720" w:hanging="720"/>
      </w:pPr>
      <w:bookmarkStart w:id="43" w:name="_ENREF_43"/>
      <w:r w:rsidRPr="00732800">
        <w:t>4</w:t>
      </w:r>
      <w:r w:rsidR="00644B91" w:rsidRPr="00732800">
        <w:t>5</w:t>
      </w:r>
      <w:r w:rsidRPr="00732800">
        <w:t>.</w:t>
      </w:r>
      <w:r w:rsidRPr="00732800">
        <w:tab/>
        <w:t xml:space="preserve">Zhang J, </w:t>
      </w:r>
      <w:r w:rsidR="00BD0FF9" w:rsidRPr="00732800">
        <w:t>Verhoef</w:t>
      </w:r>
      <w:r w:rsidRPr="00732800">
        <w:t xml:space="preserve"> MJ:</w:t>
      </w:r>
      <w:r w:rsidR="00BD0FF9" w:rsidRPr="00732800">
        <w:t xml:space="preserve"> </w:t>
      </w:r>
      <w:r w:rsidR="00BD0FF9" w:rsidRPr="00732800">
        <w:rPr>
          <w:i/>
        </w:rPr>
        <w:t>Illness management strategies among Chinese immigrants living with arthritis.</w:t>
      </w:r>
      <w:r w:rsidRPr="00732800">
        <w:t xml:space="preserve"> Social Science &amp; Medicine 2002;</w:t>
      </w:r>
      <w:r w:rsidR="00BD0FF9" w:rsidRPr="00732800">
        <w:t xml:space="preserve"> </w:t>
      </w:r>
      <w:r w:rsidR="00BD0FF9" w:rsidRPr="00732800">
        <w:rPr>
          <w:b/>
        </w:rPr>
        <w:t>55</w:t>
      </w:r>
      <w:r w:rsidRPr="00732800">
        <w:t>(10):</w:t>
      </w:r>
      <w:r w:rsidR="00BD0FF9" w:rsidRPr="00732800">
        <w:t xml:space="preserve"> 1795-1802.</w:t>
      </w:r>
      <w:bookmarkEnd w:id="43"/>
    </w:p>
    <w:p w:rsidR="00BD0FF9" w:rsidRPr="00732800" w:rsidRDefault="006047E3" w:rsidP="00F06EF3">
      <w:pPr>
        <w:pStyle w:val="EndNoteBibliography"/>
        <w:ind w:left="720" w:hanging="720"/>
      </w:pPr>
      <w:bookmarkStart w:id="44" w:name="_ENREF_44"/>
      <w:r w:rsidRPr="00732800">
        <w:t>4</w:t>
      </w:r>
      <w:r w:rsidR="00644B91" w:rsidRPr="00732800">
        <w:t>6</w:t>
      </w:r>
      <w:r w:rsidRPr="00732800">
        <w:t>.</w:t>
      </w:r>
      <w:r w:rsidRPr="00732800">
        <w:tab/>
        <w:t xml:space="preserve">Sentell T, </w:t>
      </w:r>
      <w:r w:rsidR="00BD0FF9" w:rsidRPr="00732800">
        <w:t>Braun</w:t>
      </w:r>
      <w:r w:rsidRPr="00732800">
        <w:t xml:space="preserve"> KL:</w:t>
      </w:r>
      <w:r w:rsidR="00BD0FF9" w:rsidRPr="00732800">
        <w:t xml:space="preserve"> </w:t>
      </w:r>
      <w:r w:rsidR="00BD0FF9" w:rsidRPr="00732800">
        <w:rPr>
          <w:i/>
        </w:rPr>
        <w:t>Low health literacy, limited English proficiency, and health status in Asians, Latinos, and other racial/ethnic groups in California.</w:t>
      </w:r>
      <w:r w:rsidRPr="00732800">
        <w:t xml:space="preserve"> J Health Commun</w:t>
      </w:r>
      <w:r w:rsidR="00BD0FF9" w:rsidRPr="00732800">
        <w:t xml:space="preserve"> 2</w:t>
      </w:r>
      <w:r w:rsidRPr="00732800">
        <w:t>012;</w:t>
      </w:r>
      <w:r w:rsidR="00BD0FF9" w:rsidRPr="00732800">
        <w:t xml:space="preserve"> </w:t>
      </w:r>
      <w:r w:rsidR="00BD0FF9" w:rsidRPr="00732800">
        <w:rPr>
          <w:b/>
        </w:rPr>
        <w:t>17 Suppl 3</w:t>
      </w:r>
      <w:r w:rsidRPr="00732800">
        <w:t>:</w:t>
      </w:r>
      <w:r w:rsidR="00BD0FF9" w:rsidRPr="00732800">
        <w:t xml:space="preserve"> 82-99.</w:t>
      </w:r>
      <w:bookmarkEnd w:id="44"/>
    </w:p>
    <w:p w:rsidR="00BD0FF9" w:rsidRPr="00732800" w:rsidRDefault="000F39EF" w:rsidP="00F06EF3">
      <w:pPr>
        <w:pStyle w:val="EndNoteBibliography"/>
        <w:ind w:left="720" w:hanging="720"/>
      </w:pPr>
      <w:bookmarkStart w:id="45" w:name="_ENREF_45"/>
      <w:r w:rsidRPr="00732800">
        <w:t>4</w:t>
      </w:r>
      <w:r w:rsidR="00644B91" w:rsidRPr="00732800">
        <w:t>7</w:t>
      </w:r>
      <w:r w:rsidRPr="00732800">
        <w:t>.</w:t>
      </w:r>
      <w:r w:rsidRPr="00732800">
        <w:tab/>
        <w:t>Leung AY, Bo A, Hsiao HY, Wang SS, Chi I:</w:t>
      </w:r>
      <w:r w:rsidR="00BD0FF9" w:rsidRPr="00732800">
        <w:t xml:space="preserve"> </w:t>
      </w:r>
      <w:r w:rsidR="00BD0FF9" w:rsidRPr="00732800">
        <w:rPr>
          <w:i/>
        </w:rPr>
        <w:t>Health literacy issues in the care of Chinese American immigrants with diabetes: a qualitative study.</w:t>
      </w:r>
      <w:r w:rsidRPr="00732800">
        <w:t xml:space="preserve"> BMJ Open 2014:</w:t>
      </w:r>
      <w:r w:rsidR="00BD0FF9" w:rsidRPr="00732800">
        <w:t xml:space="preserve"> </w:t>
      </w:r>
      <w:r w:rsidR="00BD0FF9" w:rsidRPr="00732800">
        <w:rPr>
          <w:b/>
        </w:rPr>
        <w:t>4</w:t>
      </w:r>
      <w:r w:rsidRPr="00732800">
        <w:t>(11):</w:t>
      </w:r>
      <w:r w:rsidR="00BD0FF9" w:rsidRPr="00732800">
        <w:t xml:space="preserve"> e005294.</w:t>
      </w:r>
      <w:bookmarkEnd w:id="45"/>
    </w:p>
    <w:p w:rsidR="00BD0FF9" w:rsidRPr="00732800" w:rsidRDefault="00E11790" w:rsidP="00F06EF3">
      <w:pPr>
        <w:pStyle w:val="EndNoteBibliography"/>
        <w:ind w:left="720" w:hanging="720"/>
      </w:pPr>
      <w:bookmarkStart w:id="46" w:name="_ENREF_46"/>
      <w:r w:rsidRPr="00732800">
        <w:t>4</w:t>
      </w:r>
      <w:r w:rsidR="00644B91" w:rsidRPr="00732800">
        <w:t>8</w:t>
      </w:r>
      <w:r w:rsidRPr="00732800">
        <w:t>.</w:t>
      </w:r>
      <w:r w:rsidRPr="00732800">
        <w:tab/>
        <w:t>Gulati S, Watt L, Shaw N, Sung L, Poureslami IM, Klaassen R…..Klassen AF:</w:t>
      </w:r>
      <w:r w:rsidR="00BD0FF9" w:rsidRPr="00732800">
        <w:t xml:space="preserve"> </w:t>
      </w:r>
      <w:r w:rsidR="00BD0FF9" w:rsidRPr="00732800">
        <w:rPr>
          <w:i/>
        </w:rPr>
        <w:t>Communication and language challenges experienced by Chinese and South Asian immigrant parents of children with cancer in Canada: implications for health services delivery.</w:t>
      </w:r>
      <w:r w:rsidRPr="00732800">
        <w:t xml:space="preserve"> Pediatr Blood Cancer 2012;</w:t>
      </w:r>
      <w:r w:rsidR="00BD0FF9" w:rsidRPr="00732800">
        <w:t xml:space="preserve"> </w:t>
      </w:r>
      <w:r w:rsidR="00BD0FF9" w:rsidRPr="00732800">
        <w:rPr>
          <w:b/>
        </w:rPr>
        <w:t>58</w:t>
      </w:r>
      <w:r w:rsidRPr="00732800">
        <w:t>(4):</w:t>
      </w:r>
      <w:r w:rsidR="00BD0FF9" w:rsidRPr="00732800">
        <w:t xml:space="preserve"> 572-8.</w:t>
      </w:r>
      <w:bookmarkEnd w:id="46"/>
    </w:p>
    <w:p w:rsidR="00BD0FF9" w:rsidRPr="00732800" w:rsidRDefault="00E11790" w:rsidP="00F06EF3">
      <w:pPr>
        <w:pStyle w:val="EndNoteBibliography"/>
        <w:ind w:left="720" w:hanging="720"/>
      </w:pPr>
      <w:bookmarkStart w:id="47" w:name="_ENREF_47"/>
      <w:r w:rsidRPr="00732800">
        <w:t>4</w:t>
      </w:r>
      <w:r w:rsidR="00644B91" w:rsidRPr="00732800">
        <w:t>9</w:t>
      </w:r>
      <w:r w:rsidRPr="00732800">
        <w:t>.</w:t>
      </w:r>
      <w:r w:rsidRPr="00732800">
        <w:tab/>
        <w:t>Arora A, Liu MN, Chan R, Schwarz E:</w:t>
      </w:r>
      <w:r w:rsidR="00BD0FF9" w:rsidRPr="00732800">
        <w:t xml:space="preserve"> </w:t>
      </w:r>
      <w:r w:rsidR="00BD0FF9" w:rsidRPr="00732800">
        <w:rPr>
          <w:i/>
        </w:rPr>
        <w:t>'English leaflets are not meant for me': a qualitative approach to explore oral health literacy in Chinese mothers in Southwestern Sydney, Australia.</w:t>
      </w:r>
      <w:r w:rsidRPr="00732800">
        <w:t xml:space="preserve"> Community Dent Oral Epidemiol 2012;</w:t>
      </w:r>
      <w:r w:rsidR="00BD0FF9" w:rsidRPr="00732800">
        <w:t xml:space="preserve"> </w:t>
      </w:r>
      <w:r w:rsidR="00BD0FF9" w:rsidRPr="00732800">
        <w:rPr>
          <w:b/>
        </w:rPr>
        <w:t>40</w:t>
      </w:r>
      <w:r w:rsidRPr="00732800">
        <w:t>(6):</w:t>
      </w:r>
      <w:r w:rsidR="00BD0FF9" w:rsidRPr="00732800">
        <w:t xml:space="preserve"> 532-41.</w:t>
      </w:r>
      <w:bookmarkEnd w:id="47"/>
    </w:p>
    <w:p w:rsidR="00BD0FF9" w:rsidRPr="00732800" w:rsidRDefault="00644B91" w:rsidP="00F06EF3">
      <w:pPr>
        <w:pStyle w:val="EndNoteBibliography"/>
        <w:ind w:left="720" w:hanging="720"/>
      </w:pPr>
      <w:bookmarkStart w:id="48" w:name="_ENREF_48"/>
      <w:r w:rsidRPr="00732800">
        <w:t>50</w:t>
      </w:r>
      <w:r w:rsidR="00E11790" w:rsidRPr="00732800">
        <w:t>.</w:t>
      </w:r>
      <w:r w:rsidR="00E11790" w:rsidRPr="00732800">
        <w:tab/>
        <w:t>Green G, Bradby H, Chan A, Lee M:</w:t>
      </w:r>
      <w:r w:rsidR="00BD0FF9" w:rsidRPr="00732800">
        <w:t xml:space="preserve"> </w:t>
      </w:r>
      <w:r w:rsidR="00BD0FF9" w:rsidRPr="00732800">
        <w:rPr>
          <w:i/>
        </w:rPr>
        <w:t>"We are not completely Westernised": dual medical systems and pathways to health care among Chinese migrant women in England.</w:t>
      </w:r>
      <w:r w:rsidR="00E11790" w:rsidRPr="00732800">
        <w:t xml:space="preserve"> Social Science &amp; Medicine 2006;</w:t>
      </w:r>
      <w:r w:rsidR="00BD0FF9" w:rsidRPr="00732800">
        <w:t xml:space="preserve"> </w:t>
      </w:r>
      <w:r w:rsidR="00BD0FF9" w:rsidRPr="00732800">
        <w:rPr>
          <w:b/>
        </w:rPr>
        <w:t>62</w:t>
      </w:r>
      <w:r w:rsidR="00E11790" w:rsidRPr="00732800">
        <w:t>(6):</w:t>
      </w:r>
      <w:r w:rsidR="00BD0FF9" w:rsidRPr="00732800">
        <w:t xml:space="preserve"> 1498-1509.</w:t>
      </w:r>
      <w:bookmarkEnd w:id="48"/>
    </w:p>
    <w:p w:rsidR="00BD0FF9" w:rsidRPr="00732800" w:rsidRDefault="00644B91" w:rsidP="00F06EF3">
      <w:pPr>
        <w:pStyle w:val="EndNoteBibliography"/>
        <w:ind w:left="720" w:hanging="720"/>
      </w:pPr>
      <w:bookmarkStart w:id="49" w:name="_ENREF_49"/>
      <w:r w:rsidRPr="00732800">
        <w:t>51</w:t>
      </w:r>
      <w:r w:rsidR="00E11790" w:rsidRPr="00732800">
        <w:t>.</w:t>
      </w:r>
      <w:r w:rsidR="00E11790" w:rsidRPr="00732800">
        <w:tab/>
        <w:t xml:space="preserve">Todd L, </w:t>
      </w:r>
      <w:r w:rsidR="00BD0FF9" w:rsidRPr="00732800">
        <w:t>Hoffman-Goetz</w:t>
      </w:r>
      <w:r w:rsidR="00E11790" w:rsidRPr="00732800">
        <w:t xml:space="preserve"> L:</w:t>
      </w:r>
      <w:r w:rsidR="00BD0FF9" w:rsidRPr="00732800">
        <w:t xml:space="preserve"> </w:t>
      </w:r>
      <w:r w:rsidR="00BD0FF9" w:rsidRPr="00732800">
        <w:rPr>
          <w:i/>
        </w:rPr>
        <w:t xml:space="preserve">A qualitative study of cancer information seeking among English-as-a-second-Language older Chinese immigrant women to </w:t>
      </w:r>
      <w:r w:rsidR="00585EFD" w:rsidRPr="00732800">
        <w:rPr>
          <w:i/>
        </w:rPr>
        <w:t>C</w:t>
      </w:r>
      <w:r w:rsidR="00BD0FF9" w:rsidRPr="00732800">
        <w:rPr>
          <w:i/>
        </w:rPr>
        <w:t>anada: sources, barriers, and strategies.</w:t>
      </w:r>
      <w:r w:rsidR="00E11790" w:rsidRPr="00732800">
        <w:t xml:space="preserve"> J Cancer Educ 2011;</w:t>
      </w:r>
      <w:r w:rsidR="00BD0FF9" w:rsidRPr="00732800">
        <w:t xml:space="preserve"> </w:t>
      </w:r>
      <w:r w:rsidR="00BD0FF9" w:rsidRPr="00732800">
        <w:rPr>
          <w:b/>
        </w:rPr>
        <w:t>26</w:t>
      </w:r>
      <w:r w:rsidR="00E11790" w:rsidRPr="00732800">
        <w:t>(2):</w:t>
      </w:r>
      <w:r w:rsidR="00BD0FF9" w:rsidRPr="00732800">
        <w:t xml:space="preserve"> 333-40.</w:t>
      </w:r>
      <w:bookmarkEnd w:id="49"/>
    </w:p>
    <w:p w:rsidR="00BD0FF9" w:rsidRPr="00732800" w:rsidRDefault="00E11790" w:rsidP="00F06EF3">
      <w:pPr>
        <w:pStyle w:val="EndNoteBibliography"/>
        <w:ind w:left="720" w:hanging="720"/>
      </w:pPr>
      <w:bookmarkStart w:id="50" w:name="_ENREF_50"/>
      <w:r w:rsidRPr="00732800">
        <w:t>5</w:t>
      </w:r>
      <w:r w:rsidR="00644B91" w:rsidRPr="00732800">
        <w:t>2</w:t>
      </w:r>
      <w:r w:rsidRPr="00732800">
        <w:t>.</w:t>
      </w:r>
      <w:r w:rsidRPr="00732800">
        <w:tab/>
        <w:t xml:space="preserve">King KM, </w:t>
      </w:r>
      <w:r w:rsidR="00BD0FF9" w:rsidRPr="00732800">
        <w:t>Khan</w:t>
      </w:r>
      <w:r w:rsidRPr="00732800">
        <w:t xml:space="preserve"> NA, </w:t>
      </w:r>
      <w:r w:rsidR="00BD0FF9" w:rsidRPr="00732800">
        <w:t>Quan</w:t>
      </w:r>
      <w:r w:rsidRPr="00732800">
        <w:t xml:space="preserve"> H:</w:t>
      </w:r>
      <w:r w:rsidR="00BD0FF9" w:rsidRPr="00732800">
        <w:t xml:space="preserve"> </w:t>
      </w:r>
      <w:r w:rsidR="00BD0FF9" w:rsidRPr="00732800">
        <w:rPr>
          <w:i/>
        </w:rPr>
        <w:t>Ethnic variation in acute myocardial infarction presentation and access to care.</w:t>
      </w:r>
      <w:r w:rsidRPr="00732800">
        <w:t xml:space="preserve"> Am J Cardiol 2009;</w:t>
      </w:r>
      <w:r w:rsidR="00BD0FF9" w:rsidRPr="00732800">
        <w:t xml:space="preserve"> </w:t>
      </w:r>
      <w:r w:rsidR="00BD0FF9" w:rsidRPr="00732800">
        <w:rPr>
          <w:b/>
        </w:rPr>
        <w:t>103</w:t>
      </w:r>
      <w:r w:rsidRPr="00732800">
        <w:t>(10):</w:t>
      </w:r>
      <w:r w:rsidR="00BD0FF9" w:rsidRPr="00732800">
        <w:t xml:space="preserve"> 1368-73.</w:t>
      </w:r>
      <w:bookmarkEnd w:id="50"/>
    </w:p>
    <w:p w:rsidR="00BD0FF9" w:rsidRPr="00732800" w:rsidRDefault="00E11790" w:rsidP="00F06EF3">
      <w:pPr>
        <w:pStyle w:val="EndNoteBibliography"/>
        <w:ind w:left="720" w:hanging="720"/>
      </w:pPr>
      <w:bookmarkStart w:id="51" w:name="_ENREF_51"/>
      <w:r w:rsidRPr="00732800">
        <w:t>5</w:t>
      </w:r>
      <w:r w:rsidR="00644B91" w:rsidRPr="00732800">
        <w:t>3</w:t>
      </w:r>
      <w:r w:rsidRPr="00732800">
        <w:t>.</w:t>
      </w:r>
      <w:r w:rsidRPr="00732800">
        <w:tab/>
        <w:t>Jin L,</w:t>
      </w:r>
      <w:r w:rsidR="00BD0FF9" w:rsidRPr="00732800">
        <w:t xml:space="preserve"> Acharya</w:t>
      </w:r>
      <w:r w:rsidRPr="00732800">
        <w:t xml:space="preserve"> L:</w:t>
      </w:r>
      <w:r w:rsidR="00BD0FF9" w:rsidRPr="00732800">
        <w:t xml:space="preserve"> </w:t>
      </w:r>
      <w:r w:rsidR="00BD0FF9" w:rsidRPr="00732800">
        <w:rPr>
          <w:i/>
        </w:rPr>
        <w:t>Cultural Beliefs Underlying Medication Adherence in People of Chinese Descent in the United States.</w:t>
      </w:r>
      <w:r w:rsidRPr="00732800">
        <w:t xml:space="preserve"> Health Communication 2015;</w:t>
      </w:r>
      <w:r w:rsidR="00BD0FF9" w:rsidRPr="00732800">
        <w:t xml:space="preserve"> 1-9.</w:t>
      </w:r>
      <w:bookmarkEnd w:id="51"/>
    </w:p>
    <w:p w:rsidR="00BD0FF9" w:rsidRPr="00732800" w:rsidRDefault="00E11790" w:rsidP="00F06EF3">
      <w:pPr>
        <w:pStyle w:val="EndNoteBibliography"/>
        <w:ind w:left="720" w:hanging="720"/>
      </w:pPr>
      <w:bookmarkStart w:id="52" w:name="_ENREF_52"/>
      <w:r w:rsidRPr="00732800">
        <w:t>5</w:t>
      </w:r>
      <w:r w:rsidR="00644B91" w:rsidRPr="00732800">
        <w:t>4</w:t>
      </w:r>
      <w:r w:rsidRPr="00732800">
        <w:t>.</w:t>
      </w:r>
      <w:r w:rsidRPr="00732800">
        <w:tab/>
        <w:t xml:space="preserve">Kong H, </w:t>
      </w:r>
      <w:r w:rsidR="00BD0FF9" w:rsidRPr="00732800">
        <w:t>Hsieh</w:t>
      </w:r>
      <w:r w:rsidRPr="00732800">
        <w:t xml:space="preserve"> E:</w:t>
      </w:r>
      <w:r w:rsidR="00BD0FF9" w:rsidRPr="00732800">
        <w:t xml:space="preserve"> </w:t>
      </w:r>
      <w:r w:rsidR="00BD0FF9" w:rsidRPr="00732800">
        <w:rPr>
          <w:i/>
        </w:rPr>
        <w:t>The social meanings of traditional Chinese medicine: elderly Chinese immigrants' health practice in the United States.</w:t>
      </w:r>
      <w:r w:rsidR="00BD0FF9" w:rsidRPr="00732800">
        <w:t xml:space="preserve"> Journal o</w:t>
      </w:r>
      <w:r w:rsidRPr="00732800">
        <w:t>f Immigrant and Minority Health 2012;</w:t>
      </w:r>
      <w:r w:rsidR="00BD0FF9" w:rsidRPr="00732800">
        <w:t xml:space="preserve"> </w:t>
      </w:r>
      <w:r w:rsidR="00BD0FF9" w:rsidRPr="00732800">
        <w:rPr>
          <w:b/>
        </w:rPr>
        <w:t>14</w:t>
      </w:r>
      <w:r w:rsidRPr="00732800">
        <w:t>(5):</w:t>
      </w:r>
      <w:r w:rsidR="00BD0FF9" w:rsidRPr="00732800">
        <w:t xml:space="preserve"> 841-849.</w:t>
      </w:r>
      <w:bookmarkEnd w:id="52"/>
    </w:p>
    <w:p w:rsidR="00BD0FF9" w:rsidRPr="00732800" w:rsidRDefault="00AF7422" w:rsidP="00F06EF3">
      <w:pPr>
        <w:pStyle w:val="EndNoteBibliography"/>
        <w:ind w:left="720" w:hanging="720"/>
      </w:pPr>
      <w:bookmarkStart w:id="53" w:name="_ENREF_53"/>
      <w:r w:rsidRPr="00732800">
        <w:t>5</w:t>
      </w:r>
      <w:r w:rsidR="00644B91" w:rsidRPr="00732800">
        <w:t>5</w:t>
      </w:r>
      <w:r w:rsidRPr="00732800">
        <w:t>.</w:t>
      </w:r>
      <w:r w:rsidRPr="00732800">
        <w:tab/>
        <w:t>Li WW, Stewart AL, Stotts N, Froelicher ES:</w:t>
      </w:r>
      <w:r w:rsidR="00BD0FF9" w:rsidRPr="00732800">
        <w:t xml:space="preserve"> </w:t>
      </w:r>
      <w:r w:rsidR="00BD0FF9" w:rsidRPr="00732800">
        <w:rPr>
          <w:i/>
        </w:rPr>
        <w:t>Cultural factors associated with antihypertensive medication adherence in Chinese immigrants.</w:t>
      </w:r>
      <w:r w:rsidRPr="00732800">
        <w:t xml:space="preserve"> J Cardiovasc Nurs 2006;</w:t>
      </w:r>
      <w:r w:rsidR="00BD0FF9" w:rsidRPr="00732800">
        <w:t xml:space="preserve"> </w:t>
      </w:r>
      <w:r w:rsidR="00BD0FF9" w:rsidRPr="00732800">
        <w:rPr>
          <w:b/>
        </w:rPr>
        <w:t>21</w:t>
      </w:r>
      <w:r w:rsidRPr="00732800">
        <w:t>(5):</w:t>
      </w:r>
      <w:r w:rsidR="00BD0FF9" w:rsidRPr="00732800">
        <w:t xml:space="preserve"> 354-62.</w:t>
      </w:r>
      <w:bookmarkEnd w:id="53"/>
    </w:p>
    <w:p w:rsidR="00BD0FF9" w:rsidRPr="00732800" w:rsidRDefault="00AF7422" w:rsidP="00F06EF3">
      <w:pPr>
        <w:pStyle w:val="EndNoteBibliography"/>
        <w:ind w:left="720" w:hanging="720"/>
      </w:pPr>
      <w:bookmarkStart w:id="54" w:name="_ENREF_54"/>
      <w:r w:rsidRPr="00732800">
        <w:t>5</w:t>
      </w:r>
      <w:r w:rsidR="00644B91" w:rsidRPr="00732800">
        <w:t>6</w:t>
      </w:r>
      <w:r w:rsidRPr="00732800">
        <w:t>.</w:t>
      </w:r>
      <w:r w:rsidRPr="00732800">
        <w:tab/>
        <w:t>Wu AP,</w:t>
      </w:r>
      <w:r w:rsidR="00BD0FF9" w:rsidRPr="00732800">
        <w:t xml:space="preserve"> Burke</w:t>
      </w:r>
      <w:r w:rsidRPr="00732800">
        <w:t xml:space="preserve"> A,</w:t>
      </w:r>
      <w:r w:rsidR="00BD0FF9" w:rsidRPr="00732800">
        <w:t xml:space="preserve"> LeBaron</w:t>
      </w:r>
      <w:r w:rsidRPr="00732800">
        <w:t xml:space="preserve"> S:</w:t>
      </w:r>
      <w:r w:rsidR="00BD0FF9" w:rsidRPr="00732800">
        <w:t xml:space="preserve"> </w:t>
      </w:r>
      <w:r w:rsidR="00BD0FF9" w:rsidRPr="00732800">
        <w:rPr>
          <w:i/>
        </w:rPr>
        <w:t>Use of traditional medicine by immigrant Chinese patients.</w:t>
      </w:r>
      <w:r w:rsidR="00ED462B" w:rsidRPr="00732800">
        <w:t xml:space="preserve"> Fam Med 2007; </w:t>
      </w:r>
      <w:r w:rsidR="00BD0FF9" w:rsidRPr="00732800">
        <w:rPr>
          <w:b/>
        </w:rPr>
        <w:t>39</w:t>
      </w:r>
      <w:r w:rsidR="00ED462B" w:rsidRPr="00732800">
        <w:t>(3):</w:t>
      </w:r>
      <w:r w:rsidR="00BD0FF9" w:rsidRPr="00732800">
        <w:t xml:space="preserve"> 195-200.</w:t>
      </w:r>
      <w:bookmarkEnd w:id="54"/>
    </w:p>
    <w:p w:rsidR="00BD0FF9" w:rsidRPr="00732800" w:rsidRDefault="00ED462B" w:rsidP="00F06EF3">
      <w:pPr>
        <w:pStyle w:val="EndNoteBibliography"/>
        <w:ind w:left="720" w:hanging="720"/>
      </w:pPr>
      <w:bookmarkStart w:id="55" w:name="_ENREF_55"/>
      <w:r w:rsidRPr="00732800">
        <w:t>5</w:t>
      </w:r>
      <w:r w:rsidR="00644B91" w:rsidRPr="00732800">
        <w:t>7</w:t>
      </w:r>
      <w:r w:rsidRPr="00732800">
        <w:t>.</w:t>
      </w:r>
      <w:r w:rsidRPr="00732800">
        <w:tab/>
        <w:t>Ma GX:</w:t>
      </w:r>
      <w:r w:rsidR="00BD0FF9" w:rsidRPr="00732800">
        <w:t xml:space="preserve"> </w:t>
      </w:r>
      <w:r w:rsidR="00BD0FF9" w:rsidRPr="00732800">
        <w:rPr>
          <w:i/>
        </w:rPr>
        <w:t>Between two worlds: the use of traditional and Western health services by Chinese immigrants.</w:t>
      </w:r>
      <w:r w:rsidRPr="00732800">
        <w:t xml:space="preserve"> J Community Health 1999; </w:t>
      </w:r>
      <w:r w:rsidR="00BD0FF9" w:rsidRPr="00732800">
        <w:rPr>
          <w:b/>
        </w:rPr>
        <w:t>24</w:t>
      </w:r>
      <w:r w:rsidRPr="00732800">
        <w:t>(6):</w:t>
      </w:r>
      <w:r w:rsidR="00BD0FF9" w:rsidRPr="00732800">
        <w:t xml:space="preserve"> 421-37.</w:t>
      </w:r>
      <w:bookmarkEnd w:id="55"/>
    </w:p>
    <w:p w:rsidR="00BD0FF9" w:rsidRPr="00732800" w:rsidRDefault="00ED462B" w:rsidP="00F06EF3">
      <w:pPr>
        <w:pStyle w:val="EndNoteBibliography"/>
        <w:ind w:left="720" w:hanging="720"/>
      </w:pPr>
      <w:bookmarkStart w:id="56" w:name="_ENREF_56"/>
      <w:r w:rsidRPr="00732800">
        <w:t>5</w:t>
      </w:r>
      <w:r w:rsidR="00644B91" w:rsidRPr="00732800">
        <w:t>8</w:t>
      </w:r>
      <w:r w:rsidRPr="00732800">
        <w:t>.</w:t>
      </w:r>
      <w:r w:rsidRPr="00732800">
        <w:tab/>
        <w:t xml:space="preserve">Leng JC, </w:t>
      </w:r>
      <w:r w:rsidR="00BD0FF9" w:rsidRPr="00732800">
        <w:t>Gany</w:t>
      </w:r>
      <w:r w:rsidRPr="00732800">
        <w:t xml:space="preserve"> F:</w:t>
      </w:r>
      <w:r w:rsidR="00BD0FF9" w:rsidRPr="00732800">
        <w:t xml:space="preserve"> </w:t>
      </w:r>
      <w:r w:rsidR="00BD0FF9" w:rsidRPr="00732800">
        <w:rPr>
          <w:i/>
        </w:rPr>
        <w:t>Traditional Chinese medicine use among Chinese immigrant cancer patients.</w:t>
      </w:r>
      <w:r w:rsidRPr="00732800">
        <w:t xml:space="preserve"> J Cancer Educ 2014; </w:t>
      </w:r>
      <w:r w:rsidR="00BD0FF9" w:rsidRPr="00732800">
        <w:rPr>
          <w:b/>
        </w:rPr>
        <w:t>29</w:t>
      </w:r>
      <w:r w:rsidRPr="00732800">
        <w:t xml:space="preserve">(1): </w:t>
      </w:r>
      <w:r w:rsidR="00BD0FF9" w:rsidRPr="00732800">
        <w:t>56-61.</w:t>
      </w:r>
      <w:bookmarkEnd w:id="56"/>
    </w:p>
    <w:p w:rsidR="00BD0FF9" w:rsidRPr="00732800" w:rsidRDefault="00ED462B" w:rsidP="00F06EF3">
      <w:pPr>
        <w:pStyle w:val="EndNoteBibliography"/>
        <w:ind w:left="720" w:hanging="720"/>
      </w:pPr>
      <w:bookmarkStart w:id="57" w:name="_ENREF_57"/>
      <w:r w:rsidRPr="00732800">
        <w:t>5</w:t>
      </w:r>
      <w:r w:rsidR="00644B91" w:rsidRPr="00732800">
        <w:t>9</w:t>
      </w:r>
      <w:r w:rsidRPr="00732800">
        <w:t>.</w:t>
      </w:r>
      <w:r w:rsidRPr="00732800">
        <w:tab/>
        <w:t xml:space="preserve">Kwok C, </w:t>
      </w:r>
      <w:r w:rsidR="00BD0FF9" w:rsidRPr="00732800">
        <w:t>White</w:t>
      </w:r>
      <w:r w:rsidRPr="00732800">
        <w:t xml:space="preserve"> K:</w:t>
      </w:r>
      <w:r w:rsidR="00BD0FF9" w:rsidRPr="00732800">
        <w:t xml:space="preserve"> </w:t>
      </w:r>
      <w:r w:rsidR="00BD0FF9" w:rsidRPr="00732800">
        <w:rPr>
          <w:i/>
        </w:rPr>
        <w:t>Perceived information needs and social support of Chinese-Australian breast cancer survivors.</w:t>
      </w:r>
      <w:r w:rsidRPr="00732800">
        <w:t xml:space="preserve"> Support Care Cancer 2014;</w:t>
      </w:r>
      <w:r w:rsidR="00BD0FF9" w:rsidRPr="00732800">
        <w:t xml:space="preserve"> </w:t>
      </w:r>
      <w:r w:rsidR="00BD0FF9" w:rsidRPr="00732800">
        <w:rPr>
          <w:b/>
        </w:rPr>
        <w:t>22</w:t>
      </w:r>
      <w:r w:rsidRPr="00732800">
        <w:t>(10):</w:t>
      </w:r>
      <w:r w:rsidR="00BD0FF9" w:rsidRPr="00732800">
        <w:t xml:space="preserve"> 2651-9.</w:t>
      </w:r>
      <w:bookmarkEnd w:id="57"/>
    </w:p>
    <w:p w:rsidR="00BD0FF9" w:rsidRPr="00732800" w:rsidRDefault="00644B91" w:rsidP="00F06EF3">
      <w:pPr>
        <w:pStyle w:val="EndNoteBibliography"/>
        <w:ind w:left="720" w:hanging="720"/>
      </w:pPr>
      <w:bookmarkStart w:id="58" w:name="_ENREF_58"/>
      <w:r w:rsidRPr="00732800">
        <w:t>60</w:t>
      </w:r>
      <w:r w:rsidR="00ED462B" w:rsidRPr="00732800">
        <w:t>.</w:t>
      </w:r>
      <w:r w:rsidR="00ED462B" w:rsidRPr="00732800">
        <w:tab/>
        <w:t xml:space="preserve">Liu LW, </w:t>
      </w:r>
      <w:r w:rsidR="00BD0FF9" w:rsidRPr="00732800">
        <w:t>McDaniel</w:t>
      </w:r>
      <w:r w:rsidR="00ED462B" w:rsidRPr="00732800">
        <w:t xml:space="preserve"> SA:</w:t>
      </w:r>
      <w:r w:rsidR="00BD0FF9" w:rsidRPr="00732800">
        <w:t xml:space="preserve"> </w:t>
      </w:r>
      <w:r w:rsidR="00BD0FF9" w:rsidRPr="00732800">
        <w:rPr>
          <w:i/>
        </w:rPr>
        <w:t>Family Caregiving for Immigrant Seniors Living With Heart Disease and Stroke: Chinese Canadian Perspective.</w:t>
      </w:r>
      <w:r w:rsidR="00ED462B" w:rsidRPr="00732800">
        <w:t xml:space="preserve"> Health Care Women Int 2015;</w:t>
      </w:r>
      <w:r w:rsidR="00BD0FF9" w:rsidRPr="00732800">
        <w:t xml:space="preserve"> </w:t>
      </w:r>
      <w:r w:rsidR="00BD0FF9" w:rsidRPr="00732800">
        <w:rPr>
          <w:b/>
        </w:rPr>
        <w:t>36</w:t>
      </w:r>
      <w:r w:rsidR="00ED462B" w:rsidRPr="00732800">
        <w:t>(12):</w:t>
      </w:r>
      <w:r w:rsidR="00BD0FF9" w:rsidRPr="00732800">
        <w:t xml:space="preserve"> 1327-45.</w:t>
      </w:r>
      <w:bookmarkEnd w:id="58"/>
    </w:p>
    <w:p w:rsidR="001B3120" w:rsidRPr="00732800" w:rsidRDefault="00644B91" w:rsidP="00F06EF3">
      <w:pPr>
        <w:pStyle w:val="EndNoteBibliography"/>
        <w:ind w:left="720" w:hanging="720"/>
        <w:sectPr w:rsidR="001B3120" w:rsidRPr="00732800" w:rsidSect="00F06EF3">
          <w:pgSz w:w="11906" w:h="16838"/>
          <w:pgMar w:top="1440" w:right="1800" w:bottom="1440" w:left="1800" w:header="851" w:footer="992" w:gutter="0"/>
          <w:cols w:space="425"/>
          <w:docGrid w:type="lines" w:linePitch="312"/>
        </w:sectPr>
      </w:pPr>
      <w:bookmarkStart w:id="59" w:name="_ENREF_59"/>
      <w:r w:rsidRPr="00732800">
        <w:t>61</w:t>
      </w:r>
      <w:r w:rsidR="00ED462B" w:rsidRPr="00732800">
        <w:t>.</w:t>
      </w:r>
      <w:r w:rsidR="00ED462B" w:rsidRPr="00732800">
        <w:tab/>
        <w:t>Wong ST,</w:t>
      </w:r>
      <w:r w:rsidR="00BD0FF9" w:rsidRPr="00732800">
        <w:t xml:space="preserve"> Yoo</w:t>
      </w:r>
      <w:r w:rsidR="00ED462B" w:rsidRPr="00732800">
        <w:t xml:space="preserve"> GJ, </w:t>
      </w:r>
      <w:r w:rsidR="00BD0FF9" w:rsidRPr="00732800">
        <w:t>Stewart</w:t>
      </w:r>
      <w:r w:rsidR="00ED462B" w:rsidRPr="00732800">
        <w:t xml:space="preserve"> AL:</w:t>
      </w:r>
      <w:r w:rsidR="00BD0FF9" w:rsidRPr="00732800">
        <w:t xml:space="preserve"> </w:t>
      </w:r>
      <w:r w:rsidR="00BD0FF9" w:rsidRPr="00732800">
        <w:rPr>
          <w:i/>
        </w:rPr>
        <w:t>Examining the types of social support and the actual sources of support in older Chinese and Korean immigrants.</w:t>
      </w:r>
      <w:r w:rsidR="00ED462B" w:rsidRPr="00732800">
        <w:t xml:space="preserve"> Int J Aging Hum Dev 2005;</w:t>
      </w:r>
      <w:r w:rsidR="00BD0FF9" w:rsidRPr="00732800">
        <w:t xml:space="preserve"> </w:t>
      </w:r>
      <w:r w:rsidR="00BD0FF9" w:rsidRPr="00732800">
        <w:rPr>
          <w:b/>
        </w:rPr>
        <w:t>61</w:t>
      </w:r>
      <w:r w:rsidR="00ED462B" w:rsidRPr="00732800">
        <w:t>(2):</w:t>
      </w:r>
      <w:r w:rsidR="00BD0FF9" w:rsidRPr="00732800">
        <w:t xml:space="preserve"> 105-21.</w:t>
      </w:r>
      <w:bookmarkEnd w:id="59"/>
    </w:p>
    <w:p w:rsidR="001B3120" w:rsidRPr="00732800" w:rsidRDefault="001B3120" w:rsidP="001B3120">
      <w:pPr>
        <w:autoSpaceDE w:val="0"/>
        <w:autoSpaceDN w:val="0"/>
        <w:adjustRightInd w:val="0"/>
        <w:spacing w:line="360" w:lineRule="auto"/>
        <w:rPr>
          <w:rFonts w:ascii="Arial" w:eastAsia="AdvP4DF60E" w:hAnsi="Arial" w:cs="Arial"/>
          <w:kern w:val="0"/>
          <w:sz w:val="24"/>
          <w:szCs w:val="24"/>
        </w:rPr>
      </w:pPr>
      <w:r w:rsidRPr="00732800">
        <w:rPr>
          <w:rFonts w:ascii="Arial" w:eastAsia="AdvP4DF60E" w:hAnsi="Arial" w:cs="Arial" w:hint="eastAsia"/>
          <w:b/>
          <w:kern w:val="0"/>
          <w:sz w:val="24"/>
          <w:szCs w:val="24"/>
        </w:rPr>
        <w:t>Table 1</w:t>
      </w:r>
      <w:r w:rsidRPr="00732800">
        <w:rPr>
          <w:rFonts w:ascii="Arial" w:eastAsia="AdvP4DF60E" w:hAnsi="Arial" w:cs="Arial" w:hint="eastAsia"/>
          <w:b/>
          <w:kern w:val="0"/>
          <w:sz w:val="24"/>
          <w:szCs w:val="24"/>
        </w:rPr>
        <w:t>．</w:t>
      </w:r>
      <w:r w:rsidRPr="00732800">
        <w:rPr>
          <w:rFonts w:ascii="Arial" w:eastAsia="AdvP4DF60E" w:hAnsi="Arial" w:cs="Arial" w:hint="eastAsia"/>
          <w:b/>
          <w:kern w:val="0"/>
          <w:sz w:val="24"/>
          <w:szCs w:val="24"/>
        </w:rPr>
        <w:t>Search string of scoping review</w:t>
      </w:r>
      <w:r w:rsidRPr="00732800">
        <w:rPr>
          <w:rFonts w:ascii="Arial" w:eastAsia="AdvP4DF60E" w:hAnsi="Arial" w:cs="Arial" w:hint="eastAsia"/>
          <w:kern w:val="0"/>
          <w:sz w:val="24"/>
          <w:szCs w:val="24"/>
        </w:rPr>
        <w:t>.</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2126"/>
        <w:gridCol w:w="851"/>
        <w:gridCol w:w="2835"/>
        <w:gridCol w:w="850"/>
        <w:gridCol w:w="1418"/>
        <w:gridCol w:w="850"/>
        <w:gridCol w:w="2693"/>
      </w:tblGrid>
      <w:tr w:rsidR="001B3120" w:rsidRPr="00732800" w:rsidTr="00662AF2">
        <w:tc>
          <w:tcPr>
            <w:tcW w:w="959" w:type="dxa"/>
          </w:tcPr>
          <w:p w:rsidR="001B3120" w:rsidRPr="00732800" w:rsidRDefault="001B3120" w:rsidP="00662AF2">
            <w:pPr>
              <w:autoSpaceDE w:val="0"/>
              <w:autoSpaceDN w:val="0"/>
              <w:adjustRightInd w:val="0"/>
              <w:rPr>
                <w:rFonts w:ascii="Arial" w:eastAsia="AdvP4DF60E" w:hAnsi="Arial" w:cs="Arial"/>
                <w:kern w:val="0"/>
                <w:sz w:val="18"/>
                <w:szCs w:val="18"/>
              </w:rPr>
            </w:pPr>
            <w:r w:rsidRPr="00732800">
              <w:rPr>
                <w:rFonts w:ascii="Arial" w:eastAsia="AdvP4DF60E" w:hAnsi="Arial" w:cs="Arial" w:hint="eastAsia"/>
                <w:kern w:val="0"/>
                <w:sz w:val="18"/>
                <w:szCs w:val="18"/>
              </w:rPr>
              <w:t>Mesh terms</w:t>
            </w:r>
          </w:p>
        </w:tc>
        <w:tc>
          <w:tcPr>
            <w:tcW w:w="2126" w:type="dxa"/>
          </w:tcPr>
          <w:p w:rsidR="001B3120" w:rsidRPr="00732800" w:rsidRDefault="001B3120" w:rsidP="00662AF2">
            <w:pPr>
              <w:jc w:val="left"/>
              <w:rPr>
                <w:rFonts w:ascii="Arial" w:eastAsia="AdvP4DF60E" w:hAnsi="Arial" w:cs="Arial"/>
                <w:i/>
                <w:sz w:val="18"/>
                <w:szCs w:val="18"/>
              </w:rPr>
            </w:pPr>
            <w:r w:rsidRPr="00732800">
              <w:rPr>
                <w:rFonts w:ascii="Arial" w:eastAsia="AdvP4DF60E" w:hAnsi="Arial" w:cs="Arial"/>
                <w:i/>
                <w:sz w:val="18"/>
                <w:szCs w:val="18"/>
              </w:rPr>
              <w:t>“Asian continental ancestry group”</w:t>
            </w:r>
            <w:r w:rsidRPr="00732800">
              <w:rPr>
                <w:rFonts w:ascii="Arial" w:eastAsia="AdvP4DF60E" w:hAnsi="Arial" w:cs="Arial" w:hint="eastAsia"/>
                <w:i/>
                <w:sz w:val="18"/>
                <w:szCs w:val="18"/>
              </w:rPr>
              <w:t xml:space="preserve"> OR </w:t>
            </w:r>
            <w:r w:rsidRPr="00732800">
              <w:rPr>
                <w:rFonts w:ascii="Arial" w:eastAsia="AdvP4DF60E" w:hAnsi="Arial" w:cs="Arial"/>
                <w:i/>
                <w:sz w:val="18"/>
                <w:szCs w:val="18"/>
              </w:rPr>
              <w:t>“Chinese”</w:t>
            </w:r>
            <w:r w:rsidRPr="00732800">
              <w:rPr>
                <w:rFonts w:ascii="Arial" w:eastAsia="AdvP4DF60E" w:hAnsi="Arial" w:cs="Arial" w:hint="eastAsia"/>
                <w:i/>
                <w:sz w:val="18"/>
                <w:szCs w:val="18"/>
              </w:rPr>
              <w:t xml:space="preserve"> OR </w:t>
            </w:r>
            <w:r w:rsidRPr="00732800">
              <w:rPr>
                <w:rFonts w:ascii="Arial" w:eastAsia="AdvP4DF60E" w:hAnsi="Arial" w:cs="Arial"/>
                <w:i/>
                <w:sz w:val="18"/>
                <w:szCs w:val="18"/>
              </w:rPr>
              <w:t>“transients and migrants”</w:t>
            </w:r>
          </w:p>
        </w:tc>
        <w:tc>
          <w:tcPr>
            <w:tcW w:w="851" w:type="dxa"/>
          </w:tcPr>
          <w:p w:rsidR="001B3120" w:rsidRPr="00732800" w:rsidRDefault="001B3120" w:rsidP="00662AF2">
            <w:pPr>
              <w:autoSpaceDE w:val="0"/>
              <w:autoSpaceDN w:val="0"/>
              <w:adjustRightInd w:val="0"/>
              <w:rPr>
                <w:rFonts w:ascii="Arial" w:eastAsia="AdvP4DF60E" w:hAnsi="Arial" w:cs="Arial"/>
                <w:sz w:val="18"/>
                <w:szCs w:val="18"/>
              </w:rPr>
            </w:pPr>
          </w:p>
        </w:tc>
        <w:tc>
          <w:tcPr>
            <w:tcW w:w="2835" w:type="dxa"/>
          </w:tcPr>
          <w:p w:rsidR="001B3120" w:rsidRPr="00732800" w:rsidRDefault="001B3120" w:rsidP="00662AF2">
            <w:pPr>
              <w:autoSpaceDE w:val="0"/>
              <w:autoSpaceDN w:val="0"/>
              <w:adjustRightInd w:val="0"/>
              <w:jc w:val="left"/>
              <w:rPr>
                <w:rFonts w:ascii="Arial" w:eastAsia="AdvP4DF60E" w:hAnsi="Arial" w:cs="Arial"/>
                <w:b/>
                <w:i/>
                <w:kern w:val="0"/>
                <w:sz w:val="18"/>
                <w:szCs w:val="18"/>
              </w:rPr>
            </w:pPr>
            <w:r w:rsidRPr="00732800">
              <w:rPr>
                <w:rFonts w:ascii="Arial" w:eastAsia="AdvP4DF60E" w:hAnsi="Arial" w:cs="Arial"/>
                <w:i/>
                <w:sz w:val="18"/>
                <w:szCs w:val="18"/>
              </w:rPr>
              <w:t>“coronary heart diseases”</w:t>
            </w:r>
            <w:r w:rsidRPr="00732800">
              <w:rPr>
                <w:rFonts w:ascii="Arial" w:eastAsia="AdvP4DF60E" w:hAnsi="Arial" w:cs="Arial" w:hint="eastAsia"/>
                <w:i/>
                <w:sz w:val="18"/>
                <w:szCs w:val="18"/>
              </w:rPr>
              <w:t xml:space="preserve"> OR </w:t>
            </w:r>
            <w:r w:rsidRPr="00732800">
              <w:rPr>
                <w:rFonts w:ascii="Arial" w:eastAsia="AdvP4DF60E" w:hAnsi="Arial" w:cs="Arial"/>
                <w:i/>
                <w:sz w:val="18"/>
                <w:szCs w:val="18"/>
              </w:rPr>
              <w:t>“coronary disease”</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“heart disorder”</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“ischemic heart disease”</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“myocardial ischemia”</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“myocardial infarction”</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“acute coronary syndrome”</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“coronary artery bypass graft (CABG)”</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“angina unstable”</w:t>
            </w:r>
            <w:r w:rsidR="004C27D7" w:rsidRPr="00732800">
              <w:rPr>
                <w:rFonts w:ascii="Arial" w:eastAsia="AdvP4DF60E" w:hAnsi="Arial" w:cs="Arial"/>
                <w:i/>
                <w:sz w:val="18"/>
                <w:szCs w:val="18"/>
              </w:rPr>
              <w:t xml:space="preserve"> OR "angioplasty, balloon, coronary"</w:t>
            </w:r>
            <w:r w:rsidRPr="00732800">
              <w:rPr>
                <w:rFonts w:ascii="Arial" w:eastAsia="AdvP4DF60E" w:hAnsi="Arial" w:cs="Arial" w:hint="eastAsia"/>
                <w:i/>
                <w:sz w:val="18"/>
                <w:szCs w:val="18"/>
              </w:rPr>
              <w:t xml:space="preserve"> </w:t>
            </w:r>
          </w:p>
        </w:tc>
        <w:tc>
          <w:tcPr>
            <w:tcW w:w="850" w:type="dxa"/>
          </w:tcPr>
          <w:p w:rsidR="001B3120" w:rsidRPr="00732800" w:rsidRDefault="001B3120" w:rsidP="00662AF2">
            <w:pPr>
              <w:autoSpaceDE w:val="0"/>
              <w:autoSpaceDN w:val="0"/>
              <w:adjustRightInd w:val="0"/>
              <w:spacing w:line="360" w:lineRule="auto"/>
              <w:rPr>
                <w:rFonts w:ascii="Arial" w:eastAsia="AdvP4DF60E" w:hAnsi="Arial" w:cs="Arial"/>
                <w:sz w:val="18"/>
                <w:szCs w:val="18"/>
              </w:rPr>
            </w:pPr>
          </w:p>
        </w:tc>
        <w:tc>
          <w:tcPr>
            <w:tcW w:w="1418" w:type="dxa"/>
          </w:tcPr>
          <w:p w:rsidR="001B3120" w:rsidRPr="00732800" w:rsidRDefault="001B3120" w:rsidP="00662AF2">
            <w:pPr>
              <w:autoSpaceDE w:val="0"/>
              <w:autoSpaceDN w:val="0"/>
              <w:adjustRightInd w:val="0"/>
              <w:jc w:val="left"/>
              <w:rPr>
                <w:rFonts w:ascii="Arial" w:eastAsia="AdvP4DF60E" w:hAnsi="Arial" w:cs="Arial"/>
                <w:b/>
                <w:i/>
                <w:kern w:val="0"/>
                <w:sz w:val="18"/>
                <w:szCs w:val="18"/>
              </w:rPr>
            </w:pPr>
            <w:r w:rsidRPr="00732800">
              <w:rPr>
                <w:rFonts w:ascii="Arial" w:eastAsia="AdvP4DF60E" w:hAnsi="Arial" w:cs="Arial"/>
                <w:i/>
                <w:sz w:val="18"/>
                <w:szCs w:val="18"/>
              </w:rPr>
              <w:t>“after care”</w:t>
            </w:r>
            <w:r w:rsidRPr="00732800">
              <w:rPr>
                <w:rFonts w:ascii="Arial" w:eastAsia="AdvP4DF60E" w:hAnsi="Arial" w:cs="Arial" w:hint="eastAsia"/>
                <w:i/>
                <w:sz w:val="18"/>
                <w:szCs w:val="18"/>
              </w:rPr>
              <w:t xml:space="preserve"> OR </w:t>
            </w:r>
            <w:r w:rsidRPr="00732800">
              <w:rPr>
                <w:rFonts w:ascii="Arial" w:eastAsia="AdvP4DF60E" w:hAnsi="Arial" w:cs="Arial"/>
                <w:i/>
                <w:sz w:val="18"/>
                <w:szCs w:val="18"/>
              </w:rPr>
              <w:t>“discharge”</w:t>
            </w:r>
            <w:r w:rsidRPr="00732800">
              <w:rPr>
                <w:rFonts w:ascii="Arial" w:eastAsia="AdvP4DF60E" w:hAnsi="Arial" w:cs="Arial" w:hint="eastAsia"/>
                <w:i/>
                <w:sz w:val="18"/>
                <w:szCs w:val="18"/>
              </w:rPr>
              <w:t xml:space="preserve"> OR </w:t>
            </w:r>
            <w:r w:rsidRPr="00732800">
              <w:rPr>
                <w:rFonts w:ascii="Arial" w:eastAsia="AdvP4DF60E" w:hAnsi="Arial" w:cs="Arial"/>
                <w:i/>
                <w:sz w:val="18"/>
                <w:szCs w:val="18"/>
              </w:rPr>
              <w:t>“transfer”</w:t>
            </w:r>
          </w:p>
        </w:tc>
        <w:tc>
          <w:tcPr>
            <w:tcW w:w="850" w:type="dxa"/>
          </w:tcPr>
          <w:p w:rsidR="001B3120" w:rsidRPr="00732800" w:rsidRDefault="001B3120" w:rsidP="00662AF2">
            <w:pPr>
              <w:autoSpaceDE w:val="0"/>
              <w:autoSpaceDN w:val="0"/>
              <w:adjustRightInd w:val="0"/>
              <w:spacing w:line="360" w:lineRule="auto"/>
              <w:rPr>
                <w:rFonts w:ascii="Arial" w:eastAsia="AdvP4DF60E" w:hAnsi="Arial" w:cs="Arial"/>
                <w:b/>
                <w:kern w:val="0"/>
                <w:sz w:val="18"/>
                <w:szCs w:val="18"/>
              </w:rPr>
            </w:pPr>
          </w:p>
        </w:tc>
        <w:tc>
          <w:tcPr>
            <w:tcW w:w="2693" w:type="dxa"/>
          </w:tcPr>
          <w:p w:rsidR="001B3120" w:rsidRPr="00732800" w:rsidRDefault="001B3120" w:rsidP="00662AF2">
            <w:pPr>
              <w:autoSpaceDE w:val="0"/>
              <w:autoSpaceDN w:val="0"/>
              <w:adjustRightInd w:val="0"/>
              <w:jc w:val="left"/>
              <w:rPr>
                <w:rFonts w:ascii="Arial" w:eastAsia="AdvP4DF60E" w:hAnsi="Arial" w:cs="Arial"/>
                <w:b/>
                <w:i/>
                <w:kern w:val="0"/>
                <w:sz w:val="18"/>
                <w:szCs w:val="18"/>
              </w:rPr>
            </w:pPr>
            <w:r w:rsidRPr="00732800">
              <w:rPr>
                <w:rFonts w:ascii="Arial" w:eastAsia="AdvP4DF60E" w:hAnsi="Arial" w:cs="Arial"/>
                <w:i/>
                <w:sz w:val="18"/>
                <w:szCs w:val="18"/>
              </w:rPr>
              <w:t>“health literacy”</w:t>
            </w:r>
            <w:r w:rsidRPr="00732800">
              <w:rPr>
                <w:rFonts w:ascii="Arial" w:eastAsia="AdvP4DF60E" w:hAnsi="Arial" w:cs="Arial" w:hint="eastAsia"/>
                <w:i/>
                <w:sz w:val="18"/>
                <w:szCs w:val="18"/>
              </w:rPr>
              <w:t xml:space="preserve"> OR </w:t>
            </w:r>
            <w:r w:rsidRPr="00732800">
              <w:rPr>
                <w:rFonts w:ascii="Arial" w:eastAsia="AdvP4DF60E" w:hAnsi="Arial" w:cs="Arial"/>
                <w:i/>
                <w:sz w:val="18"/>
                <w:szCs w:val="18"/>
              </w:rPr>
              <w:t>“</w:t>
            </w:r>
            <w:r w:rsidRPr="00732800">
              <w:rPr>
                <w:rFonts w:ascii="Arial" w:eastAsia="AdvP4DF60E" w:hAnsi="Arial" w:cs="Arial" w:hint="eastAsia"/>
                <w:i/>
                <w:sz w:val="18"/>
                <w:szCs w:val="18"/>
              </w:rPr>
              <w:t>self-care</w:t>
            </w:r>
            <w:r w:rsidRPr="00732800">
              <w:rPr>
                <w:rFonts w:ascii="Arial" w:eastAsia="AdvP4DF60E" w:hAnsi="Arial" w:cs="Arial"/>
                <w:i/>
                <w:sz w:val="18"/>
                <w:szCs w:val="18"/>
              </w:rPr>
              <w:t>”</w:t>
            </w:r>
            <w:r w:rsidRPr="00732800">
              <w:rPr>
                <w:rFonts w:ascii="Arial" w:eastAsia="AdvP4DF60E" w:hAnsi="Arial" w:cs="Arial" w:hint="eastAsia"/>
                <w:i/>
                <w:sz w:val="18"/>
                <w:szCs w:val="18"/>
              </w:rPr>
              <w:t xml:space="preserve"> OR </w:t>
            </w:r>
            <w:r w:rsidRPr="00732800">
              <w:rPr>
                <w:rFonts w:ascii="Arial" w:eastAsia="AdvP4DF60E" w:hAnsi="Arial" w:cs="Arial"/>
                <w:i/>
                <w:sz w:val="18"/>
                <w:szCs w:val="18"/>
              </w:rPr>
              <w:t>“social adjustment”</w:t>
            </w:r>
            <w:r w:rsidRPr="00732800">
              <w:rPr>
                <w:rFonts w:ascii="Arial" w:eastAsia="AdvP4DF60E" w:hAnsi="Arial" w:cs="Arial" w:hint="eastAsia"/>
                <w:i/>
                <w:sz w:val="18"/>
                <w:szCs w:val="18"/>
              </w:rPr>
              <w:t xml:space="preserve"> OR </w:t>
            </w:r>
            <w:r w:rsidRPr="00732800">
              <w:rPr>
                <w:rFonts w:ascii="Arial" w:eastAsia="AdvP4DF60E" w:hAnsi="Arial" w:cs="Arial"/>
                <w:i/>
                <w:sz w:val="18"/>
                <w:szCs w:val="18"/>
              </w:rPr>
              <w:t>“psychosocial adjustment”</w:t>
            </w:r>
          </w:p>
        </w:tc>
      </w:tr>
      <w:tr w:rsidR="001B3120" w:rsidRPr="00732800" w:rsidTr="00662AF2">
        <w:tc>
          <w:tcPr>
            <w:tcW w:w="959" w:type="dxa"/>
          </w:tcPr>
          <w:p w:rsidR="001B3120" w:rsidRPr="00732800" w:rsidRDefault="001B3120" w:rsidP="00662AF2">
            <w:pPr>
              <w:autoSpaceDE w:val="0"/>
              <w:autoSpaceDN w:val="0"/>
              <w:adjustRightInd w:val="0"/>
              <w:rPr>
                <w:rFonts w:ascii="Arial" w:eastAsia="AdvP4DF60E" w:hAnsi="Arial" w:cs="Arial"/>
                <w:kern w:val="0"/>
                <w:sz w:val="18"/>
                <w:szCs w:val="18"/>
              </w:rPr>
            </w:pPr>
            <w:r w:rsidRPr="00732800">
              <w:rPr>
                <w:rFonts w:ascii="Arial" w:eastAsia="AdvP4DF60E" w:hAnsi="Arial" w:cs="Arial" w:hint="eastAsia"/>
                <w:noProof/>
                <w:kern w:val="0"/>
                <w:sz w:val="18"/>
                <w:szCs w:val="18"/>
              </w:rPr>
              <w:t>key words</w:t>
            </w:r>
          </w:p>
        </w:tc>
        <w:tc>
          <w:tcPr>
            <w:tcW w:w="2126" w:type="dxa"/>
          </w:tcPr>
          <w:p w:rsidR="001B3120" w:rsidRPr="00732800" w:rsidRDefault="001B3120" w:rsidP="00662AF2">
            <w:pPr>
              <w:jc w:val="left"/>
              <w:rPr>
                <w:rFonts w:ascii="Arial" w:eastAsia="AdvP4DF60E" w:hAnsi="Arial" w:cs="Arial"/>
                <w:b/>
                <w:i/>
                <w:kern w:val="0"/>
                <w:sz w:val="18"/>
                <w:szCs w:val="18"/>
              </w:rPr>
            </w:pPr>
            <w:r w:rsidRPr="00732800">
              <w:rPr>
                <w:rFonts w:ascii="Arial" w:eastAsia="AdvP4DF60E" w:hAnsi="Arial" w:cs="Arial"/>
                <w:i/>
                <w:sz w:val="18"/>
                <w:szCs w:val="18"/>
              </w:rPr>
              <w:t>“Chinese migrants”</w:t>
            </w:r>
            <w:r w:rsidRPr="00732800">
              <w:rPr>
                <w:rFonts w:ascii="Arial" w:eastAsia="AdvP4DF60E" w:hAnsi="Arial" w:cs="Arial" w:hint="eastAsia"/>
                <w:i/>
                <w:sz w:val="18"/>
                <w:szCs w:val="18"/>
              </w:rPr>
              <w:t xml:space="preserve"> OR </w:t>
            </w:r>
            <w:r w:rsidRPr="00732800">
              <w:rPr>
                <w:rFonts w:ascii="Arial" w:eastAsia="AdvP4DF60E" w:hAnsi="Arial" w:cs="Arial"/>
                <w:i/>
                <w:sz w:val="18"/>
                <w:szCs w:val="18"/>
              </w:rPr>
              <w:t>“Chinese”</w:t>
            </w:r>
            <w:r w:rsidRPr="00732800">
              <w:rPr>
                <w:rFonts w:ascii="Arial" w:eastAsia="AdvP4DF60E" w:hAnsi="Arial" w:cs="Arial" w:hint="eastAsia"/>
                <w:i/>
                <w:sz w:val="18"/>
                <w:szCs w:val="18"/>
              </w:rPr>
              <w:t xml:space="preserve"> OR </w:t>
            </w:r>
            <w:r w:rsidRPr="00732800">
              <w:rPr>
                <w:rFonts w:ascii="Arial" w:eastAsia="AdvP4DF60E" w:hAnsi="Arial" w:cs="Arial"/>
                <w:i/>
                <w:sz w:val="18"/>
                <w:szCs w:val="18"/>
              </w:rPr>
              <w:t>“China”; “ethnicity”</w:t>
            </w:r>
          </w:p>
        </w:tc>
        <w:tc>
          <w:tcPr>
            <w:tcW w:w="851" w:type="dxa"/>
          </w:tcPr>
          <w:p w:rsidR="001B3120" w:rsidRPr="00732800" w:rsidRDefault="001B3120" w:rsidP="00662AF2">
            <w:pPr>
              <w:autoSpaceDE w:val="0"/>
              <w:autoSpaceDN w:val="0"/>
              <w:adjustRightInd w:val="0"/>
              <w:spacing w:line="360" w:lineRule="auto"/>
              <w:rPr>
                <w:rFonts w:ascii="Arial" w:eastAsia="AdvP4DF60E" w:hAnsi="Arial" w:cs="Arial"/>
                <w:b/>
                <w:kern w:val="0"/>
                <w:sz w:val="18"/>
                <w:szCs w:val="18"/>
              </w:rPr>
            </w:pPr>
            <w:r w:rsidRPr="00732800">
              <w:rPr>
                <w:rFonts w:ascii="Arial" w:eastAsia="AdvP4DF60E" w:hAnsi="Arial" w:cs="Arial" w:hint="eastAsia"/>
                <w:b/>
                <w:kern w:val="0"/>
                <w:sz w:val="18"/>
                <w:szCs w:val="18"/>
              </w:rPr>
              <w:t>AND</w:t>
            </w:r>
          </w:p>
        </w:tc>
        <w:tc>
          <w:tcPr>
            <w:tcW w:w="2835" w:type="dxa"/>
          </w:tcPr>
          <w:p w:rsidR="001B3120" w:rsidRPr="00732800" w:rsidRDefault="001B3120" w:rsidP="004C27D7">
            <w:pPr>
              <w:autoSpaceDE w:val="0"/>
              <w:autoSpaceDN w:val="0"/>
              <w:adjustRightInd w:val="0"/>
              <w:jc w:val="left"/>
              <w:rPr>
                <w:rFonts w:ascii="Arial" w:eastAsia="AdvP4DF60E" w:hAnsi="Arial" w:cs="Arial"/>
                <w:b/>
                <w:i/>
                <w:kern w:val="0"/>
                <w:sz w:val="18"/>
                <w:szCs w:val="18"/>
              </w:rPr>
            </w:pPr>
            <w:r w:rsidRPr="00732800">
              <w:rPr>
                <w:rFonts w:ascii="Arial" w:eastAsia="AdvP4DF60E" w:hAnsi="Arial" w:cs="Arial"/>
                <w:i/>
                <w:sz w:val="18"/>
                <w:szCs w:val="18"/>
              </w:rPr>
              <w:t>“heart disease”</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“coronary heart disease”</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“myocardial infarction”</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“heart attack”</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“unstable angina”</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“acute coronary syndrome” </w:t>
            </w:r>
            <w:r w:rsidRPr="00732800">
              <w:rPr>
                <w:rFonts w:ascii="Arial" w:eastAsia="AdvP4DF60E" w:hAnsi="Arial" w:cs="Arial" w:hint="eastAsia"/>
                <w:i/>
                <w:sz w:val="18"/>
                <w:szCs w:val="18"/>
              </w:rPr>
              <w:t>OR</w:t>
            </w:r>
            <w:r w:rsidRPr="00732800">
              <w:rPr>
                <w:rFonts w:ascii="Arial" w:eastAsia="AdvP4DF60E" w:hAnsi="Arial" w:cs="Arial"/>
                <w:i/>
                <w:sz w:val="18"/>
                <w:szCs w:val="18"/>
              </w:rPr>
              <w:t xml:space="preserve"> “CABG”</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w:t>
            </w:r>
            <w:r w:rsidRPr="00732800">
              <w:rPr>
                <w:rFonts w:ascii="Arial" w:eastAsia="AdvP4DF60E" w:hAnsi="Arial" w:cs="Arial"/>
                <w:i/>
                <w:noProof/>
                <w:sz w:val="18"/>
                <w:szCs w:val="18"/>
              </w:rPr>
              <w:t>per cutaneous</w:t>
            </w:r>
            <w:r w:rsidRPr="00732800">
              <w:rPr>
                <w:rFonts w:ascii="Arial" w:eastAsia="AdvP4DF60E" w:hAnsi="Arial" w:cs="Arial"/>
                <w:i/>
                <w:sz w:val="18"/>
                <w:szCs w:val="18"/>
              </w:rPr>
              <w:t xml:space="preserve"> coronary intervention (PCI)”</w:t>
            </w:r>
            <w:r w:rsidR="00407EAF" w:rsidRPr="00732800">
              <w:rPr>
                <w:rFonts w:ascii="Arial" w:eastAsia="AdvP4DF60E" w:hAnsi="Arial" w:cs="Arial"/>
                <w:i/>
                <w:sz w:val="18"/>
                <w:szCs w:val="18"/>
              </w:rPr>
              <w:t xml:space="preserve"> </w:t>
            </w:r>
            <w:r w:rsidR="00E43194" w:rsidRPr="00732800">
              <w:rPr>
                <w:rFonts w:ascii="Arial" w:eastAsia="AdvP4DF60E" w:hAnsi="Arial" w:cs="Arial"/>
                <w:i/>
                <w:sz w:val="18"/>
                <w:szCs w:val="18"/>
              </w:rPr>
              <w:t>OR “</w:t>
            </w:r>
            <w:r w:rsidR="00E43194" w:rsidRPr="00732800">
              <w:rPr>
                <w:rFonts w:ascii="Arial" w:hAnsi="Arial" w:cs="Arial"/>
                <w:i/>
                <w:color w:val="212121"/>
                <w:sz w:val="18"/>
                <w:szCs w:val="18"/>
                <w:shd w:val="clear" w:color="auto" w:fill="FFFFFF"/>
              </w:rPr>
              <w:t>percutaneous transluminal coronary angioplasty</w:t>
            </w:r>
            <w:r w:rsidR="00407EAF" w:rsidRPr="00732800">
              <w:rPr>
                <w:rFonts w:ascii="Arial" w:hAnsi="Arial" w:cs="Arial"/>
                <w:i/>
                <w:color w:val="212121"/>
                <w:sz w:val="18"/>
                <w:szCs w:val="18"/>
                <w:shd w:val="clear" w:color="auto" w:fill="FFFFFF"/>
              </w:rPr>
              <w:t>”</w:t>
            </w:r>
            <w:r w:rsidR="004C27D7" w:rsidRPr="00732800">
              <w:rPr>
                <w:rFonts w:ascii="Arial" w:hAnsi="Arial" w:cs="Arial"/>
                <w:i/>
                <w:color w:val="212121"/>
                <w:sz w:val="18"/>
                <w:szCs w:val="18"/>
                <w:shd w:val="clear" w:color="auto" w:fill="FFFFFF"/>
              </w:rPr>
              <w:t xml:space="preserve"> OR “coronary balloon angioplasty” </w:t>
            </w:r>
            <w:r w:rsidR="00135E14" w:rsidRPr="00732800">
              <w:rPr>
                <w:rFonts w:ascii="Arial" w:hAnsi="Arial" w:cs="Arial"/>
                <w:i/>
                <w:color w:val="212121"/>
                <w:sz w:val="18"/>
                <w:szCs w:val="18"/>
                <w:shd w:val="clear" w:color="auto" w:fill="FFFFFF"/>
                <w:lang w:val="en-US"/>
              </w:rPr>
              <w:t>OR “</w:t>
            </w:r>
            <w:r w:rsidR="00E43194" w:rsidRPr="00732800">
              <w:rPr>
                <w:rFonts w:ascii="Arial" w:hAnsi="Arial" w:cs="Arial"/>
                <w:i/>
                <w:color w:val="212121"/>
                <w:sz w:val="18"/>
                <w:szCs w:val="18"/>
                <w:shd w:val="clear" w:color="auto" w:fill="FFFFFF"/>
              </w:rPr>
              <w:t>PTCA</w:t>
            </w:r>
            <w:r w:rsidR="00135E14" w:rsidRPr="00732800">
              <w:rPr>
                <w:rFonts w:ascii="Arial" w:hAnsi="Arial" w:cs="Arial"/>
                <w:i/>
                <w:color w:val="212121"/>
                <w:sz w:val="18"/>
                <w:szCs w:val="18"/>
                <w:shd w:val="clear" w:color="auto" w:fill="FFFFFF"/>
              </w:rPr>
              <w:t xml:space="preserve">” </w:t>
            </w:r>
          </w:p>
        </w:tc>
        <w:tc>
          <w:tcPr>
            <w:tcW w:w="850" w:type="dxa"/>
          </w:tcPr>
          <w:p w:rsidR="001B3120" w:rsidRPr="00732800" w:rsidRDefault="001B3120" w:rsidP="00662AF2">
            <w:pPr>
              <w:autoSpaceDE w:val="0"/>
              <w:autoSpaceDN w:val="0"/>
              <w:adjustRightInd w:val="0"/>
              <w:spacing w:line="360" w:lineRule="auto"/>
              <w:rPr>
                <w:rFonts w:ascii="Arial" w:eastAsia="AdvP4DF60E" w:hAnsi="Arial" w:cs="Arial"/>
                <w:b/>
                <w:kern w:val="0"/>
                <w:sz w:val="18"/>
                <w:szCs w:val="18"/>
              </w:rPr>
            </w:pPr>
            <w:r w:rsidRPr="00732800">
              <w:rPr>
                <w:rFonts w:ascii="Arial" w:eastAsia="AdvP4DF60E" w:hAnsi="Arial" w:cs="Arial" w:hint="eastAsia"/>
                <w:b/>
                <w:kern w:val="0"/>
                <w:sz w:val="18"/>
                <w:szCs w:val="18"/>
              </w:rPr>
              <w:t>AND</w:t>
            </w:r>
          </w:p>
        </w:tc>
        <w:tc>
          <w:tcPr>
            <w:tcW w:w="1418" w:type="dxa"/>
          </w:tcPr>
          <w:p w:rsidR="001B3120" w:rsidRPr="00732800" w:rsidRDefault="001B3120" w:rsidP="00662AF2">
            <w:pPr>
              <w:autoSpaceDE w:val="0"/>
              <w:autoSpaceDN w:val="0"/>
              <w:adjustRightInd w:val="0"/>
              <w:spacing w:line="360" w:lineRule="auto"/>
              <w:rPr>
                <w:rFonts w:ascii="Arial" w:eastAsia="AdvP4DF60E" w:hAnsi="Arial" w:cs="Arial"/>
                <w:b/>
                <w:kern w:val="0"/>
                <w:sz w:val="18"/>
                <w:szCs w:val="18"/>
              </w:rPr>
            </w:pPr>
            <w:r w:rsidRPr="00732800">
              <w:rPr>
                <w:rFonts w:ascii="Arial" w:eastAsia="AdvP4DF60E" w:hAnsi="Arial" w:cs="Arial"/>
                <w:i/>
                <w:sz w:val="18"/>
                <w:szCs w:val="18"/>
              </w:rPr>
              <w:t>“after care”</w:t>
            </w:r>
            <w:r w:rsidRPr="00732800">
              <w:rPr>
                <w:rFonts w:ascii="Arial" w:eastAsia="AdvP4DF60E" w:hAnsi="Arial" w:cs="Arial" w:hint="eastAsia"/>
                <w:i/>
                <w:sz w:val="18"/>
                <w:szCs w:val="18"/>
              </w:rPr>
              <w:t xml:space="preserve"> OR </w:t>
            </w:r>
            <w:r w:rsidRPr="00732800">
              <w:rPr>
                <w:rFonts w:ascii="Arial" w:eastAsia="AdvP4DF60E" w:hAnsi="Arial" w:cs="Arial"/>
                <w:i/>
                <w:sz w:val="18"/>
                <w:szCs w:val="18"/>
              </w:rPr>
              <w:t>“discharge”</w:t>
            </w:r>
            <w:r w:rsidRPr="00732800">
              <w:rPr>
                <w:rFonts w:ascii="Arial" w:eastAsia="AdvP4DF60E" w:hAnsi="Arial" w:cs="Arial" w:hint="eastAsia"/>
                <w:i/>
                <w:sz w:val="18"/>
                <w:szCs w:val="18"/>
              </w:rPr>
              <w:t xml:space="preserve"> OR </w:t>
            </w:r>
            <w:r w:rsidRPr="00732800">
              <w:rPr>
                <w:rFonts w:ascii="Arial" w:eastAsia="AdvP4DF60E" w:hAnsi="Arial" w:cs="Arial"/>
                <w:i/>
                <w:sz w:val="18"/>
                <w:szCs w:val="18"/>
              </w:rPr>
              <w:t>“transfer”</w:t>
            </w:r>
          </w:p>
        </w:tc>
        <w:tc>
          <w:tcPr>
            <w:tcW w:w="850" w:type="dxa"/>
          </w:tcPr>
          <w:p w:rsidR="001B3120" w:rsidRPr="00732800" w:rsidRDefault="001B3120" w:rsidP="00662AF2">
            <w:pPr>
              <w:autoSpaceDE w:val="0"/>
              <w:autoSpaceDN w:val="0"/>
              <w:adjustRightInd w:val="0"/>
              <w:spacing w:line="360" w:lineRule="auto"/>
              <w:rPr>
                <w:rFonts w:ascii="Arial" w:eastAsia="AdvP4DF60E" w:hAnsi="Arial" w:cs="Arial"/>
                <w:b/>
                <w:kern w:val="0"/>
                <w:sz w:val="18"/>
                <w:szCs w:val="18"/>
              </w:rPr>
            </w:pPr>
            <w:r w:rsidRPr="00732800">
              <w:rPr>
                <w:rFonts w:ascii="Arial" w:eastAsia="AdvP4DF60E" w:hAnsi="Arial" w:cs="Arial" w:hint="eastAsia"/>
                <w:b/>
                <w:kern w:val="0"/>
                <w:sz w:val="18"/>
                <w:szCs w:val="18"/>
              </w:rPr>
              <w:t>AND</w:t>
            </w:r>
          </w:p>
        </w:tc>
        <w:tc>
          <w:tcPr>
            <w:tcW w:w="2693" w:type="dxa"/>
          </w:tcPr>
          <w:p w:rsidR="001B3120" w:rsidRPr="00732800" w:rsidRDefault="001B3120" w:rsidP="00662AF2">
            <w:pPr>
              <w:autoSpaceDE w:val="0"/>
              <w:autoSpaceDN w:val="0"/>
              <w:adjustRightInd w:val="0"/>
              <w:jc w:val="left"/>
              <w:rPr>
                <w:rFonts w:ascii="Arial" w:eastAsia="AdvP4DF60E" w:hAnsi="Arial" w:cs="Arial"/>
                <w:b/>
                <w:i/>
                <w:kern w:val="0"/>
                <w:sz w:val="18"/>
                <w:szCs w:val="18"/>
              </w:rPr>
            </w:pPr>
            <w:r w:rsidRPr="00732800">
              <w:rPr>
                <w:rFonts w:ascii="Arial" w:eastAsia="AdvP4DF60E" w:hAnsi="Arial" w:cs="Arial"/>
                <w:i/>
                <w:sz w:val="18"/>
                <w:szCs w:val="18"/>
              </w:rPr>
              <w:t>“experience”</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“knowledge”</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“understanding”</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“secondary prevention”</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“recovery”</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“health outcome”</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“adjustment”</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“decision making”</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“care-seeking”</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“health-seeking behaviours”</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“symptom recognition”</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“risk management”</w:t>
            </w:r>
            <w:r w:rsidRPr="00732800">
              <w:rPr>
                <w:rFonts w:ascii="Arial" w:eastAsia="AdvP4DF60E" w:hAnsi="Arial" w:cs="Arial" w:hint="eastAsia"/>
                <w:i/>
                <w:sz w:val="18"/>
                <w:szCs w:val="18"/>
              </w:rPr>
              <w:t xml:space="preserve"> OR</w:t>
            </w:r>
            <w:r w:rsidRPr="00732800">
              <w:rPr>
                <w:rFonts w:ascii="Arial" w:eastAsia="AdvP4DF60E" w:hAnsi="Arial" w:cs="Arial"/>
                <w:i/>
                <w:sz w:val="18"/>
                <w:szCs w:val="18"/>
              </w:rPr>
              <w:t xml:space="preserve"> “medication adherence”</w:t>
            </w:r>
          </w:p>
        </w:tc>
      </w:tr>
    </w:tbl>
    <w:p w:rsidR="001B3120" w:rsidRPr="00732800" w:rsidRDefault="001B3120" w:rsidP="001B3120">
      <w:pPr>
        <w:autoSpaceDE w:val="0"/>
        <w:autoSpaceDN w:val="0"/>
        <w:adjustRightInd w:val="0"/>
        <w:spacing w:line="360" w:lineRule="auto"/>
        <w:rPr>
          <w:rFonts w:ascii="Arial" w:eastAsia="AdvP4DF60E" w:hAnsi="Arial" w:cs="Arial"/>
          <w:b/>
          <w:kern w:val="0"/>
          <w:sz w:val="18"/>
          <w:szCs w:val="18"/>
        </w:rPr>
      </w:pPr>
    </w:p>
    <w:p w:rsidR="001B3120" w:rsidRPr="00732800" w:rsidRDefault="001B3120" w:rsidP="001B3120">
      <w:pPr>
        <w:widowControl/>
        <w:jc w:val="left"/>
        <w:rPr>
          <w:rFonts w:ascii="Arial" w:eastAsia="AdvP4DF60E" w:hAnsi="Arial" w:cs="Arial"/>
          <w:b/>
          <w:kern w:val="0"/>
          <w:sz w:val="24"/>
          <w:szCs w:val="24"/>
        </w:rPr>
      </w:pPr>
      <w:r w:rsidRPr="00732800">
        <w:rPr>
          <w:rFonts w:ascii="Arial" w:eastAsia="AdvP4DF60E" w:hAnsi="Arial" w:cs="Arial"/>
          <w:b/>
          <w:kern w:val="0"/>
          <w:sz w:val="24"/>
          <w:szCs w:val="24"/>
        </w:rPr>
        <w:br w:type="page"/>
      </w:r>
    </w:p>
    <w:p w:rsidR="001B3120" w:rsidRPr="00732800" w:rsidRDefault="001B3120" w:rsidP="001B3120">
      <w:pPr>
        <w:widowControl/>
        <w:ind w:rightChars="-643" w:right="-1350"/>
        <w:jc w:val="left"/>
        <w:rPr>
          <w:rFonts w:ascii="Arial" w:eastAsia="AdvP4DF60E" w:hAnsi="Arial" w:cs="Arial"/>
          <w:b/>
          <w:kern w:val="0"/>
          <w:sz w:val="24"/>
          <w:szCs w:val="24"/>
        </w:rPr>
      </w:pPr>
      <w:r w:rsidRPr="00732800">
        <w:rPr>
          <w:rFonts w:ascii="Arial" w:eastAsia="AdvP4DF60E" w:hAnsi="Arial" w:cs="Arial" w:hint="eastAsia"/>
          <w:b/>
          <w:kern w:val="0"/>
          <w:sz w:val="24"/>
          <w:szCs w:val="24"/>
        </w:rPr>
        <w:t>Table 2</w:t>
      </w:r>
      <w:r w:rsidRPr="00732800">
        <w:rPr>
          <w:rFonts w:ascii="Arial" w:eastAsia="AdvP4DF60E" w:hAnsi="Arial" w:cs="Arial" w:hint="eastAsia"/>
          <w:b/>
          <w:kern w:val="0"/>
          <w:sz w:val="24"/>
          <w:szCs w:val="24"/>
        </w:rPr>
        <w:t>．</w:t>
      </w:r>
      <w:r w:rsidR="002F30A6" w:rsidRPr="00732800">
        <w:rPr>
          <w:rFonts w:ascii="Arial" w:eastAsia="AdvP4DF60E" w:hAnsi="Arial" w:cs="Arial"/>
          <w:b/>
          <w:kern w:val="0"/>
          <w:sz w:val="24"/>
          <w:szCs w:val="24"/>
        </w:rPr>
        <w:t>S</w:t>
      </w:r>
      <w:r w:rsidRPr="00732800">
        <w:rPr>
          <w:rFonts w:ascii="Arial" w:eastAsia="AdvP4DF60E" w:hAnsi="Arial" w:cs="Arial" w:hint="eastAsia"/>
          <w:b/>
          <w:kern w:val="0"/>
          <w:sz w:val="24"/>
          <w:szCs w:val="24"/>
        </w:rPr>
        <w:t>tud</w:t>
      </w:r>
      <w:r w:rsidR="002F30A6" w:rsidRPr="00732800">
        <w:rPr>
          <w:rFonts w:ascii="Arial" w:eastAsia="AdvP4DF60E" w:hAnsi="Arial" w:cs="Arial"/>
          <w:b/>
          <w:kern w:val="0"/>
          <w:sz w:val="24"/>
          <w:szCs w:val="24"/>
        </w:rPr>
        <w:t>y description and main finding</w:t>
      </w:r>
      <w:r w:rsidRPr="00732800">
        <w:rPr>
          <w:rFonts w:ascii="Arial" w:eastAsia="AdvP4DF60E" w:hAnsi="Arial" w:cs="Arial" w:hint="eastAsia"/>
          <w:b/>
          <w:kern w:val="0"/>
          <w:sz w:val="24"/>
          <w:szCs w:val="24"/>
        </w:rPr>
        <w:t>.</w:t>
      </w:r>
    </w:p>
    <w:tbl>
      <w:tblPr>
        <w:tblStyle w:val="TableGrid"/>
        <w:tblW w:w="14034" w:type="dxa"/>
        <w:tblInd w:w="108" w:type="dxa"/>
        <w:tblLayout w:type="fixed"/>
        <w:tblLook w:val="04A0" w:firstRow="1" w:lastRow="0" w:firstColumn="1" w:lastColumn="0" w:noHBand="0" w:noVBand="1"/>
      </w:tblPr>
      <w:tblGrid>
        <w:gridCol w:w="1276"/>
        <w:gridCol w:w="1701"/>
        <w:gridCol w:w="2410"/>
        <w:gridCol w:w="2410"/>
        <w:gridCol w:w="6237"/>
      </w:tblGrid>
      <w:tr w:rsidR="00910593" w:rsidRPr="00732800" w:rsidTr="00910593">
        <w:trPr>
          <w:trHeight w:val="1074"/>
        </w:trPr>
        <w:tc>
          <w:tcPr>
            <w:tcW w:w="1276" w:type="dxa"/>
          </w:tcPr>
          <w:p w:rsidR="00910593" w:rsidRPr="00732800" w:rsidRDefault="00910593" w:rsidP="00662AF2">
            <w:pPr>
              <w:rPr>
                <w:rFonts w:cstheme="minorHAnsi"/>
                <w:b/>
                <w:sz w:val="22"/>
              </w:rPr>
            </w:pPr>
            <w:r w:rsidRPr="00732800">
              <w:rPr>
                <w:rFonts w:cstheme="minorHAnsi"/>
                <w:b/>
                <w:sz w:val="22"/>
              </w:rPr>
              <w:t>References</w:t>
            </w:r>
          </w:p>
          <w:p w:rsidR="00910593" w:rsidRPr="00732800" w:rsidRDefault="00910593" w:rsidP="00662AF2">
            <w:pPr>
              <w:rPr>
                <w:rFonts w:cstheme="minorHAnsi"/>
                <w:b/>
                <w:sz w:val="22"/>
              </w:rPr>
            </w:pPr>
            <w:r w:rsidRPr="00732800">
              <w:rPr>
                <w:rFonts w:cstheme="minorHAnsi"/>
                <w:b/>
                <w:sz w:val="22"/>
              </w:rPr>
              <w:t>Country</w:t>
            </w:r>
          </w:p>
        </w:tc>
        <w:tc>
          <w:tcPr>
            <w:tcW w:w="1701" w:type="dxa"/>
          </w:tcPr>
          <w:p w:rsidR="00910593" w:rsidRPr="00732800" w:rsidRDefault="00910593" w:rsidP="00662AF2">
            <w:pPr>
              <w:ind w:leftChars="16" w:left="34" w:rightChars="-50" w:right="-105"/>
              <w:jc w:val="left"/>
              <w:rPr>
                <w:rFonts w:cstheme="minorHAnsi"/>
                <w:b/>
                <w:sz w:val="22"/>
              </w:rPr>
            </w:pPr>
            <w:r w:rsidRPr="00732800">
              <w:rPr>
                <w:rFonts w:cstheme="minorHAnsi"/>
                <w:b/>
                <w:sz w:val="22"/>
              </w:rPr>
              <w:t xml:space="preserve">Study Design </w:t>
            </w:r>
          </w:p>
          <w:p w:rsidR="00910593" w:rsidRPr="00732800" w:rsidRDefault="00910593" w:rsidP="000C7F83">
            <w:pPr>
              <w:ind w:rightChars="-50" w:right="-105"/>
              <w:jc w:val="left"/>
              <w:rPr>
                <w:rFonts w:cstheme="minorHAnsi"/>
                <w:b/>
                <w:sz w:val="22"/>
              </w:rPr>
            </w:pPr>
          </w:p>
        </w:tc>
        <w:tc>
          <w:tcPr>
            <w:tcW w:w="2410" w:type="dxa"/>
          </w:tcPr>
          <w:p w:rsidR="00910593" w:rsidRPr="00732800" w:rsidRDefault="00910593" w:rsidP="00662AF2">
            <w:pPr>
              <w:jc w:val="left"/>
              <w:rPr>
                <w:rFonts w:cstheme="minorHAnsi"/>
                <w:b/>
                <w:sz w:val="22"/>
              </w:rPr>
            </w:pPr>
            <w:r w:rsidRPr="00732800">
              <w:rPr>
                <w:rFonts w:cstheme="minorHAnsi"/>
                <w:b/>
                <w:sz w:val="22"/>
              </w:rPr>
              <w:t>Sample Description</w:t>
            </w:r>
          </w:p>
          <w:p w:rsidR="00910593" w:rsidRPr="00732800" w:rsidRDefault="00910593" w:rsidP="0069501E">
            <w:pPr>
              <w:jc w:val="left"/>
              <w:rPr>
                <w:rFonts w:cstheme="minorHAnsi"/>
                <w:b/>
                <w:sz w:val="22"/>
              </w:rPr>
            </w:pPr>
          </w:p>
        </w:tc>
        <w:tc>
          <w:tcPr>
            <w:tcW w:w="2410" w:type="dxa"/>
          </w:tcPr>
          <w:p w:rsidR="00910593" w:rsidRPr="00732800" w:rsidRDefault="00755D7B" w:rsidP="00662AF2">
            <w:pPr>
              <w:jc w:val="left"/>
              <w:rPr>
                <w:b/>
              </w:rPr>
            </w:pPr>
            <w:r w:rsidRPr="00732800">
              <w:rPr>
                <w:rFonts w:cstheme="minorHAnsi"/>
                <w:b/>
                <w:sz w:val="22"/>
              </w:rPr>
              <w:t>Focus</w:t>
            </w:r>
          </w:p>
        </w:tc>
        <w:tc>
          <w:tcPr>
            <w:tcW w:w="6237" w:type="dxa"/>
          </w:tcPr>
          <w:p w:rsidR="00910593" w:rsidRPr="00732800" w:rsidRDefault="00910593" w:rsidP="00662AF2">
            <w:pPr>
              <w:jc w:val="left"/>
              <w:rPr>
                <w:b/>
              </w:rPr>
            </w:pPr>
            <w:r w:rsidRPr="00732800">
              <w:rPr>
                <w:b/>
                <w:lang w:val="en-US"/>
              </w:rPr>
              <w:t>Main findings</w:t>
            </w:r>
          </w:p>
        </w:tc>
      </w:tr>
      <w:tr w:rsidR="00910593" w:rsidRPr="00732800" w:rsidTr="00910593">
        <w:trPr>
          <w:trHeight w:val="2798"/>
        </w:trPr>
        <w:tc>
          <w:tcPr>
            <w:tcW w:w="1276" w:type="dxa"/>
          </w:tcPr>
          <w:p w:rsidR="00910593" w:rsidRPr="00732800" w:rsidRDefault="00910593" w:rsidP="00662AF2">
            <w:pPr>
              <w:jc w:val="left"/>
              <w:rPr>
                <w:rFonts w:cstheme="minorHAnsi"/>
                <w:sz w:val="22"/>
              </w:rPr>
            </w:pPr>
            <w:r w:rsidRPr="00732800">
              <w:rPr>
                <w:rFonts w:cstheme="minorHAnsi"/>
                <w:noProof/>
                <w:sz w:val="22"/>
              </w:rPr>
              <w:t>[3</w:t>
            </w:r>
            <w:r w:rsidR="00D671D9" w:rsidRPr="00732800">
              <w:rPr>
                <w:rFonts w:cstheme="minorHAnsi"/>
                <w:noProof/>
                <w:sz w:val="22"/>
              </w:rPr>
              <w:t>2</w:t>
            </w:r>
            <w:r w:rsidRPr="00732800">
              <w:rPr>
                <w:rFonts w:cstheme="minorHAnsi"/>
                <w:noProof/>
                <w:sz w:val="22"/>
              </w:rPr>
              <w:t>]</w:t>
            </w:r>
          </w:p>
          <w:p w:rsidR="00910593" w:rsidRPr="00732800" w:rsidRDefault="00910593" w:rsidP="00662AF2">
            <w:pPr>
              <w:jc w:val="left"/>
              <w:rPr>
                <w:rFonts w:cstheme="minorHAnsi"/>
                <w:sz w:val="22"/>
              </w:rPr>
            </w:pPr>
            <w:r w:rsidRPr="00732800">
              <w:rPr>
                <w:rFonts w:cstheme="minorHAnsi"/>
                <w:sz w:val="22"/>
              </w:rPr>
              <w:t>Australia</w:t>
            </w:r>
          </w:p>
        </w:tc>
        <w:tc>
          <w:tcPr>
            <w:tcW w:w="1701" w:type="dxa"/>
          </w:tcPr>
          <w:p w:rsidR="00910593" w:rsidRPr="00732800" w:rsidRDefault="00910593" w:rsidP="00662AF2">
            <w:pPr>
              <w:jc w:val="left"/>
              <w:rPr>
                <w:rFonts w:cstheme="minorHAnsi"/>
                <w:sz w:val="22"/>
                <w:lang w:val="en-US"/>
              </w:rPr>
            </w:pPr>
            <w:r w:rsidRPr="00732800">
              <w:rPr>
                <w:rFonts w:cstheme="minorHAnsi"/>
                <w:sz w:val="22"/>
              </w:rPr>
              <w:t>Qualitative study</w:t>
            </w:r>
            <w:r w:rsidRPr="00732800">
              <w:rPr>
                <w:rFonts w:cstheme="minorHAnsi" w:hint="eastAsia"/>
                <w:sz w:val="22"/>
              </w:rPr>
              <w:t xml:space="preserve"> </w:t>
            </w:r>
            <w:r w:rsidRPr="00732800">
              <w:rPr>
                <w:rFonts w:cstheme="minorHAnsi"/>
                <w:sz w:val="22"/>
                <w:lang w:val="en-US"/>
              </w:rPr>
              <w:t>using thematic analysis</w:t>
            </w:r>
          </w:p>
        </w:tc>
        <w:tc>
          <w:tcPr>
            <w:tcW w:w="2410" w:type="dxa"/>
          </w:tcPr>
          <w:p w:rsidR="00910593" w:rsidRPr="00732800" w:rsidRDefault="000504A2" w:rsidP="000504A2">
            <w:pPr>
              <w:jc w:val="left"/>
              <w:rPr>
                <w:rFonts w:cstheme="minorHAnsi"/>
                <w:sz w:val="22"/>
              </w:rPr>
            </w:pPr>
            <w:r w:rsidRPr="00732800">
              <w:rPr>
                <w:rFonts w:cstheme="minorHAnsi"/>
                <w:sz w:val="22"/>
              </w:rPr>
              <w:t xml:space="preserve">All Chinese: n = </w:t>
            </w:r>
            <w:r w:rsidR="00910593" w:rsidRPr="00732800">
              <w:rPr>
                <w:rFonts w:cstheme="minorHAnsi"/>
                <w:sz w:val="22"/>
              </w:rPr>
              <w:t>78 focus group (68 years</w:t>
            </w:r>
            <w:r w:rsidRPr="00732800">
              <w:rPr>
                <w:rFonts w:cstheme="minorHAnsi"/>
                <w:sz w:val="22"/>
              </w:rPr>
              <w:t xml:space="preserve"> mean age</w:t>
            </w:r>
            <w:r w:rsidR="00910593" w:rsidRPr="00732800">
              <w:rPr>
                <w:rFonts w:cstheme="minorHAnsi"/>
                <w:sz w:val="22"/>
              </w:rPr>
              <w:t>)</w:t>
            </w:r>
            <w:r w:rsidRPr="00732800">
              <w:rPr>
                <w:rFonts w:cstheme="minorHAnsi"/>
                <w:sz w:val="22"/>
              </w:rPr>
              <w:t>, n = 8</w:t>
            </w:r>
            <w:r w:rsidR="00910593" w:rsidRPr="00732800">
              <w:rPr>
                <w:rFonts w:cstheme="minorHAnsi"/>
                <w:sz w:val="22"/>
              </w:rPr>
              <w:t xml:space="preserve"> in</w:t>
            </w:r>
            <w:r w:rsidR="003F4BC2" w:rsidRPr="00732800">
              <w:rPr>
                <w:rFonts w:cstheme="minorHAnsi"/>
                <w:sz w:val="22"/>
              </w:rPr>
              <w:t>dividual</w:t>
            </w:r>
            <w:r w:rsidR="00910593" w:rsidRPr="00732800">
              <w:rPr>
                <w:rFonts w:cstheme="minorHAnsi"/>
                <w:sz w:val="22"/>
              </w:rPr>
              <w:t xml:space="preserve"> interview (74 years</w:t>
            </w:r>
            <w:r w:rsidRPr="00732800">
              <w:rPr>
                <w:rFonts w:cstheme="minorHAnsi"/>
                <w:sz w:val="22"/>
              </w:rPr>
              <w:t xml:space="preserve"> mean age</w:t>
            </w:r>
            <w:r w:rsidR="00910593" w:rsidRPr="00732800">
              <w:rPr>
                <w:rFonts w:cstheme="minorHAnsi"/>
                <w:sz w:val="22"/>
              </w:rPr>
              <w:t>)</w:t>
            </w:r>
            <w:r w:rsidRPr="00732800">
              <w:rPr>
                <w:rFonts w:cstheme="minorHAnsi"/>
                <w:sz w:val="22"/>
              </w:rPr>
              <w:t xml:space="preserve">; n= </w:t>
            </w:r>
            <w:r w:rsidR="00910593" w:rsidRPr="00732800">
              <w:rPr>
                <w:rFonts w:cstheme="minorHAnsi"/>
                <w:sz w:val="22"/>
              </w:rPr>
              <w:t>13 health professional (44 years</w:t>
            </w:r>
            <w:r w:rsidRPr="00732800">
              <w:rPr>
                <w:rFonts w:cstheme="minorHAnsi"/>
                <w:sz w:val="22"/>
              </w:rPr>
              <w:t xml:space="preserve"> mean age)</w:t>
            </w:r>
          </w:p>
        </w:tc>
        <w:tc>
          <w:tcPr>
            <w:tcW w:w="2410" w:type="dxa"/>
          </w:tcPr>
          <w:p w:rsidR="00910593" w:rsidRPr="00732800" w:rsidRDefault="00910593" w:rsidP="00662AF2">
            <w:pPr>
              <w:jc w:val="left"/>
            </w:pPr>
            <w:r w:rsidRPr="00732800">
              <w:rPr>
                <w:rFonts w:cstheme="minorHAnsi"/>
                <w:sz w:val="22"/>
              </w:rPr>
              <w:t>Post cardiac event experiences</w:t>
            </w:r>
          </w:p>
        </w:tc>
        <w:tc>
          <w:tcPr>
            <w:tcW w:w="6237" w:type="dxa"/>
          </w:tcPr>
          <w:p w:rsidR="00F46D03" w:rsidRPr="00732800" w:rsidRDefault="007E2BF8" w:rsidP="00F46D03">
            <w:pPr>
              <w:pStyle w:val="ListParagraph"/>
              <w:numPr>
                <w:ilvl w:val="0"/>
                <w:numId w:val="17"/>
              </w:numPr>
              <w:ind w:firstLineChars="0"/>
              <w:jc w:val="left"/>
              <w:rPr>
                <w:lang w:val="en-US"/>
              </w:rPr>
            </w:pPr>
            <w:r w:rsidRPr="00732800">
              <w:rPr>
                <w:lang w:val="en-US"/>
              </w:rPr>
              <w:t>T</w:t>
            </w:r>
            <w:r w:rsidR="005C186F" w:rsidRPr="00732800">
              <w:rPr>
                <w:lang w:val="en-US"/>
              </w:rPr>
              <w:t>raditional Chinese view</w:t>
            </w:r>
            <w:r w:rsidR="00D65958" w:rsidRPr="00732800">
              <w:rPr>
                <w:lang w:val="en-US"/>
              </w:rPr>
              <w:t xml:space="preserve"> is</w:t>
            </w:r>
            <w:r w:rsidR="005C186F" w:rsidRPr="00732800">
              <w:rPr>
                <w:lang w:val="en-US"/>
              </w:rPr>
              <w:t xml:space="preserve"> heart is primary organ</w:t>
            </w:r>
            <w:r w:rsidR="00D65958" w:rsidRPr="00732800">
              <w:rPr>
                <w:lang w:val="en-US"/>
              </w:rPr>
              <w:t xml:space="preserve"> so</w:t>
            </w:r>
            <w:r w:rsidR="005C186F" w:rsidRPr="00732800">
              <w:rPr>
                <w:lang w:val="en-US"/>
              </w:rPr>
              <w:t xml:space="preserve"> heart disease</w:t>
            </w:r>
            <w:r w:rsidR="001C2130" w:rsidRPr="00732800">
              <w:rPr>
                <w:lang w:val="en-US"/>
              </w:rPr>
              <w:t xml:space="preserve"> is a serious condition,</w:t>
            </w:r>
            <w:r w:rsidR="005C186F" w:rsidRPr="00732800">
              <w:rPr>
                <w:lang w:val="en-US"/>
              </w:rPr>
              <w:t xml:space="preserve"> but not as serious as cancer</w:t>
            </w:r>
            <w:r w:rsidR="001C2130" w:rsidRPr="00732800">
              <w:rPr>
                <w:lang w:val="en-US"/>
              </w:rPr>
              <w:t xml:space="preserve"> or </w:t>
            </w:r>
            <w:r w:rsidR="004A49F8" w:rsidRPr="00732800">
              <w:rPr>
                <w:lang w:val="en-US"/>
              </w:rPr>
              <w:t xml:space="preserve">as chronic as </w:t>
            </w:r>
            <w:r w:rsidR="001C2130" w:rsidRPr="00732800">
              <w:rPr>
                <w:lang w:val="en-US"/>
              </w:rPr>
              <w:t>osteoarthritis</w:t>
            </w:r>
            <w:r w:rsidR="00BB3607" w:rsidRPr="00732800">
              <w:rPr>
                <w:lang w:val="en-US"/>
              </w:rPr>
              <w:t xml:space="preserve">; </w:t>
            </w:r>
            <w:r w:rsidR="00380918" w:rsidRPr="00732800">
              <w:rPr>
                <w:lang w:val="en-US"/>
              </w:rPr>
              <w:t>traditional Chinese medicine</w:t>
            </w:r>
            <w:r w:rsidR="002629E0" w:rsidRPr="00732800">
              <w:rPr>
                <w:lang w:val="en-US"/>
              </w:rPr>
              <w:t xml:space="preserve"> (TCM)</w:t>
            </w:r>
            <w:r w:rsidR="00380918" w:rsidRPr="00732800">
              <w:rPr>
                <w:lang w:val="en-US"/>
              </w:rPr>
              <w:t xml:space="preserve"> </w:t>
            </w:r>
            <w:r w:rsidR="009027A3" w:rsidRPr="00732800">
              <w:rPr>
                <w:lang w:val="en-US"/>
              </w:rPr>
              <w:t>help</w:t>
            </w:r>
            <w:r w:rsidR="00D65958" w:rsidRPr="00732800">
              <w:rPr>
                <w:lang w:val="en-US"/>
              </w:rPr>
              <w:t>s to</w:t>
            </w:r>
            <w:r w:rsidR="009027A3" w:rsidRPr="00732800">
              <w:rPr>
                <w:lang w:val="en-US"/>
              </w:rPr>
              <w:t xml:space="preserve"> </w:t>
            </w:r>
            <w:r w:rsidR="00380918" w:rsidRPr="00732800">
              <w:rPr>
                <w:lang w:val="en-US"/>
              </w:rPr>
              <w:t>restor</w:t>
            </w:r>
            <w:r w:rsidR="00D65958" w:rsidRPr="00732800">
              <w:rPr>
                <w:lang w:val="en-US"/>
              </w:rPr>
              <w:t>e</w:t>
            </w:r>
            <w:r w:rsidR="00380918" w:rsidRPr="00732800">
              <w:rPr>
                <w:lang w:val="en-US"/>
              </w:rPr>
              <w:t xml:space="preserve"> inner balance, recover</w:t>
            </w:r>
            <w:r w:rsidR="00D65958" w:rsidRPr="00732800">
              <w:rPr>
                <w:lang w:val="en-US"/>
              </w:rPr>
              <w:t>y</w:t>
            </w:r>
            <w:r w:rsidR="00380918" w:rsidRPr="00732800">
              <w:rPr>
                <w:lang w:val="en-US"/>
              </w:rPr>
              <w:t xml:space="preserve"> and</w:t>
            </w:r>
            <w:r w:rsidR="00156CCB" w:rsidRPr="00732800">
              <w:rPr>
                <w:rFonts w:hint="eastAsia"/>
                <w:lang w:val="en-US"/>
              </w:rPr>
              <w:t xml:space="preserve"> </w:t>
            </w:r>
            <w:r w:rsidR="00156CCB" w:rsidRPr="00732800">
              <w:rPr>
                <w:lang w:val="en-US"/>
              </w:rPr>
              <w:t>bring</w:t>
            </w:r>
            <w:r w:rsidR="00380918" w:rsidRPr="00732800">
              <w:rPr>
                <w:lang w:val="en-US"/>
              </w:rPr>
              <w:t xml:space="preserve"> sense of </w:t>
            </w:r>
            <w:r w:rsidR="009027A3" w:rsidRPr="00732800">
              <w:rPr>
                <w:lang w:val="en-US"/>
              </w:rPr>
              <w:t>coherence</w:t>
            </w:r>
            <w:r w:rsidR="00F46D03" w:rsidRPr="00732800">
              <w:rPr>
                <w:lang w:val="en-US"/>
              </w:rPr>
              <w:t>.</w:t>
            </w:r>
          </w:p>
          <w:p w:rsidR="00F46D03" w:rsidRPr="00732800" w:rsidRDefault="00156CCB" w:rsidP="00F46D03">
            <w:pPr>
              <w:pStyle w:val="ListParagraph"/>
              <w:numPr>
                <w:ilvl w:val="0"/>
                <w:numId w:val="17"/>
              </w:numPr>
              <w:ind w:firstLineChars="0"/>
              <w:jc w:val="left"/>
              <w:rPr>
                <w:lang w:val="en-US"/>
              </w:rPr>
            </w:pPr>
            <w:r w:rsidRPr="00732800">
              <w:rPr>
                <w:lang w:val="en-US"/>
              </w:rPr>
              <w:t>T</w:t>
            </w:r>
            <w:r w:rsidR="000A6C2E" w:rsidRPr="00732800">
              <w:rPr>
                <w:lang w:val="en-US"/>
              </w:rPr>
              <w:t>raditional beliefs</w:t>
            </w:r>
            <w:r w:rsidR="00D65958" w:rsidRPr="00732800">
              <w:rPr>
                <w:lang w:val="en-US"/>
              </w:rPr>
              <w:t xml:space="preserve"> were followed</w:t>
            </w:r>
            <w:r w:rsidR="000A6C2E" w:rsidRPr="00732800">
              <w:rPr>
                <w:lang w:val="en-US"/>
              </w:rPr>
              <w:t xml:space="preserve"> in preference to</w:t>
            </w:r>
            <w:r w:rsidR="00F46D03" w:rsidRPr="00732800">
              <w:rPr>
                <w:lang w:val="en-US"/>
              </w:rPr>
              <w:t xml:space="preserve"> Western medicine recommendations</w:t>
            </w:r>
            <w:r w:rsidR="00B36200" w:rsidRPr="00732800">
              <w:rPr>
                <w:lang w:val="en-US"/>
              </w:rPr>
              <w:t>,</w:t>
            </w:r>
            <w:r w:rsidR="000A6C2E" w:rsidRPr="00732800">
              <w:rPr>
                <w:lang w:val="en-US"/>
              </w:rPr>
              <w:t xml:space="preserve"> so</w:t>
            </w:r>
            <w:r w:rsidR="00354DBB" w:rsidRPr="00732800">
              <w:rPr>
                <w:lang w:val="en-US"/>
              </w:rPr>
              <w:t xml:space="preserve"> d</w:t>
            </w:r>
            <w:r w:rsidR="00F46D03" w:rsidRPr="00732800">
              <w:rPr>
                <w:lang w:val="en-US"/>
              </w:rPr>
              <w:t xml:space="preserve">ietary modification </w:t>
            </w:r>
            <w:r w:rsidR="00354DBB" w:rsidRPr="00732800">
              <w:rPr>
                <w:lang w:val="en-US"/>
              </w:rPr>
              <w:t xml:space="preserve">and </w:t>
            </w:r>
            <w:r w:rsidR="000A6C2E" w:rsidRPr="00732800">
              <w:rPr>
                <w:lang w:val="en-US"/>
              </w:rPr>
              <w:t>cardiac rehabilitation</w:t>
            </w:r>
            <w:r w:rsidR="00354DBB" w:rsidRPr="00732800">
              <w:rPr>
                <w:lang w:val="en-US"/>
              </w:rPr>
              <w:t xml:space="preserve"> became challenging.</w:t>
            </w:r>
          </w:p>
          <w:p w:rsidR="00F46D03" w:rsidRPr="00732800" w:rsidRDefault="00156CCB" w:rsidP="00F46D03">
            <w:pPr>
              <w:pStyle w:val="ListParagraph"/>
              <w:numPr>
                <w:ilvl w:val="0"/>
                <w:numId w:val="17"/>
              </w:numPr>
              <w:ind w:firstLineChars="0"/>
              <w:jc w:val="left"/>
              <w:rPr>
                <w:lang w:val="en-US"/>
              </w:rPr>
            </w:pPr>
            <w:r w:rsidRPr="00732800">
              <w:rPr>
                <w:lang w:val="en-US"/>
              </w:rPr>
              <w:t>M</w:t>
            </w:r>
            <w:r w:rsidR="009027A3" w:rsidRPr="00732800">
              <w:rPr>
                <w:lang w:val="en-US"/>
              </w:rPr>
              <w:t>edic</w:t>
            </w:r>
            <w:r w:rsidR="000A6C2E" w:rsidRPr="00732800">
              <w:rPr>
                <w:lang w:val="en-US"/>
              </w:rPr>
              <w:t>al</w:t>
            </w:r>
            <w:r w:rsidR="009027A3" w:rsidRPr="00732800">
              <w:rPr>
                <w:lang w:val="en-US"/>
              </w:rPr>
              <w:t xml:space="preserve"> </w:t>
            </w:r>
            <w:r w:rsidR="009027A3" w:rsidRPr="00732800">
              <w:rPr>
                <w:noProof/>
                <w:lang w:val="en-US"/>
              </w:rPr>
              <w:t>practitioners</w:t>
            </w:r>
            <w:r w:rsidR="00D65958" w:rsidRPr="00732800">
              <w:rPr>
                <w:noProof/>
                <w:lang w:val="en-US"/>
              </w:rPr>
              <w:t xml:space="preserve"> </w:t>
            </w:r>
            <w:r w:rsidRPr="00732800">
              <w:rPr>
                <w:noProof/>
                <w:lang w:val="en-US"/>
              </w:rPr>
              <w:t>were</w:t>
            </w:r>
            <w:r w:rsidR="00D65958" w:rsidRPr="00732800">
              <w:rPr>
                <w:noProof/>
                <w:lang w:val="en-US"/>
              </w:rPr>
              <w:t xml:space="preserve"> respected but</w:t>
            </w:r>
            <w:r w:rsidR="009027A3" w:rsidRPr="00732800">
              <w:rPr>
                <w:noProof/>
                <w:lang w:val="en-US"/>
              </w:rPr>
              <w:t>,</w:t>
            </w:r>
            <w:r w:rsidR="009027A3" w:rsidRPr="00732800">
              <w:rPr>
                <w:lang w:val="en-US"/>
              </w:rPr>
              <w:t xml:space="preserve"> bilingual pr</w:t>
            </w:r>
            <w:r w:rsidR="00D65958" w:rsidRPr="00732800">
              <w:rPr>
                <w:lang w:val="en-US"/>
              </w:rPr>
              <w:t>actitioners</w:t>
            </w:r>
            <w:r w:rsidR="009027A3" w:rsidRPr="00732800">
              <w:rPr>
                <w:lang w:val="en-US"/>
              </w:rPr>
              <w:t xml:space="preserve"> </w:t>
            </w:r>
            <w:r w:rsidR="00D65958" w:rsidRPr="00732800">
              <w:rPr>
                <w:lang w:val="en-US"/>
              </w:rPr>
              <w:t xml:space="preserve">were valued and preferred </w:t>
            </w:r>
            <w:r w:rsidR="00380918" w:rsidRPr="00732800">
              <w:rPr>
                <w:lang w:val="en-US"/>
              </w:rPr>
              <w:t>as mediator</w:t>
            </w:r>
            <w:r w:rsidR="00870F27" w:rsidRPr="00732800">
              <w:rPr>
                <w:lang w:val="en-US"/>
              </w:rPr>
              <w:t xml:space="preserve">s between </w:t>
            </w:r>
            <w:r w:rsidR="00380918" w:rsidRPr="00732800">
              <w:rPr>
                <w:lang w:val="en-US"/>
              </w:rPr>
              <w:t>cultures and treatment modalities.</w:t>
            </w:r>
          </w:p>
          <w:p w:rsidR="00B35137" w:rsidRPr="00732800" w:rsidRDefault="000504A2" w:rsidP="00D65958">
            <w:pPr>
              <w:pStyle w:val="ListParagraph"/>
              <w:numPr>
                <w:ilvl w:val="0"/>
                <w:numId w:val="17"/>
              </w:numPr>
              <w:ind w:firstLineChars="0"/>
              <w:jc w:val="left"/>
              <w:rPr>
                <w:lang w:val="en-US"/>
              </w:rPr>
            </w:pPr>
            <w:r w:rsidRPr="00732800">
              <w:rPr>
                <w:noProof/>
                <w:lang w:val="en-US"/>
              </w:rPr>
              <w:t>F</w:t>
            </w:r>
            <w:r w:rsidR="00E00C0E" w:rsidRPr="00732800">
              <w:rPr>
                <w:noProof/>
                <w:lang w:val="en-US"/>
              </w:rPr>
              <w:t>amily</w:t>
            </w:r>
            <w:r w:rsidR="00156CCB" w:rsidRPr="00732800">
              <w:rPr>
                <w:noProof/>
                <w:lang w:val="en-US"/>
              </w:rPr>
              <w:t xml:space="preserve"> is</w:t>
            </w:r>
            <w:r w:rsidR="00E00C0E" w:rsidRPr="00732800">
              <w:rPr>
                <w:lang w:val="en-US"/>
              </w:rPr>
              <w:t xml:space="preserve"> important </w:t>
            </w:r>
            <w:r w:rsidRPr="00732800">
              <w:rPr>
                <w:lang w:val="en-US"/>
              </w:rPr>
              <w:t>for</w:t>
            </w:r>
            <w:r w:rsidR="00237556" w:rsidRPr="00732800">
              <w:rPr>
                <w:lang w:val="en-US"/>
              </w:rPr>
              <w:t xml:space="preserve"> </w:t>
            </w:r>
            <w:r w:rsidR="00E00C0E" w:rsidRPr="00732800">
              <w:rPr>
                <w:lang w:val="en-US"/>
              </w:rPr>
              <w:t xml:space="preserve">support </w:t>
            </w:r>
            <w:r w:rsidR="00237556" w:rsidRPr="00732800">
              <w:rPr>
                <w:lang w:val="en-US"/>
              </w:rPr>
              <w:t xml:space="preserve">and </w:t>
            </w:r>
            <w:r w:rsidR="00E00C0E" w:rsidRPr="00732800">
              <w:rPr>
                <w:lang w:val="en-US"/>
              </w:rPr>
              <w:t>bro</w:t>
            </w:r>
            <w:r w:rsidR="00237556" w:rsidRPr="00732800">
              <w:rPr>
                <w:lang w:val="en-US"/>
              </w:rPr>
              <w:t>kering healthcare system</w:t>
            </w:r>
            <w:r w:rsidRPr="00732800">
              <w:rPr>
                <w:lang w:val="en-US"/>
              </w:rPr>
              <w:t xml:space="preserve"> and relied upon for decision</w:t>
            </w:r>
            <w:r w:rsidR="004A49F8" w:rsidRPr="00732800">
              <w:rPr>
                <w:lang w:val="en-US"/>
              </w:rPr>
              <w:t>-</w:t>
            </w:r>
            <w:r w:rsidRPr="00732800">
              <w:rPr>
                <w:lang w:val="en-US"/>
              </w:rPr>
              <w:t>making</w:t>
            </w:r>
            <w:r w:rsidR="00F46D03" w:rsidRPr="00732800">
              <w:rPr>
                <w:lang w:val="en-US"/>
              </w:rPr>
              <w:t>.</w:t>
            </w:r>
          </w:p>
        </w:tc>
      </w:tr>
      <w:tr w:rsidR="00910593" w:rsidRPr="00732800" w:rsidTr="00910593">
        <w:tc>
          <w:tcPr>
            <w:tcW w:w="1276" w:type="dxa"/>
          </w:tcPr>
          <w:p w:rsidR="00910593" w:rsidRPr="00732800" w:rsidRDefault="00910593" w:rsidP="00662AF2">
            <w:pPr>
              <w:jc w:val="left"/>
              <w:rPr>
                <w:rFonts w:cstheme="minorHAnsi"/>
                <w:sz w:val="22"/>
              </w:rPr>
            </w:pPr>
            <w:r w:rsidRPr="00732800">
              <w:rPr>
                <w:rFonts w:cstheme="minorHAnsi"/>
                <w:noProof/>
                <w:sz w:val="22"/>
              </w:rPr>
              <w:t>[2</w:t>
            </w:r>
            <w:r w:rsidR="00D671D9" w:rsidRPr="00732800">
              <w:rPr>
                <w:rFonts w:cstheme="minorHAnsi"/>
                <w:noProof/>
                <w:sz w:val="22"/>
              </w:rPr>
              <w:t>8</w:t>
            </w:r>
            <w:r w:rsidRPr="00732800">
              <w:rPr>
                <w:rFonts w:cstheme="minorHAnsi"/>
                <w:noProof/>
                <w:sz w:val="22"/>
              </w:rPr>
              <w:t>]</w:t>
            </w:r>
          </w:p>
          <w:p w:rsidR="00910593" w:rsidRPr="00732800" w:rsidRDefault="00910593" w:rsidP="00662AF2">
            <w:pPr>
              <w:jc w:val="left"/>
              <w:rPr>
                <w:rFonts w:cstheme="minorHAnsi"/>
                <w:sz w:val="22"/>
              </w:rPr>
            </w:pPr>
            <w:r w:rsidRPr="00732800">
              <w:rPr>
                <w:rFonts w:cstheme="minorHAnsi"/>
                <w:sz w:val="22"/>
              </w:rPr>
              <w:t>Canada</w:t>
            </w:r>
          </w:p>
        </w:tc>
        <w:tc>
          <w:tcPr>
            <w:tcW w:w="1701" w:type="dxa"/>
          </w:tcPr>
          <w:p w:rsidR="00910593" w:rsidRPr="00732800" w:rsidRDefault="00910593" w:rsidP="00662AF2">
            <w:pPr>
              <w:jc w:val="left"/>
              <w:rPr>
                <w:rFonts w:cstheme="minorHAnsi"/>
                <w:sz w:val="22"/>
              </w:rPr>
            </w:pPr>
            <w:r w:rsidRPr="00732800">
              <w:rPr>
                <w:rFonts w:cstheme="minorHAnsi"/>
                <w:sz w:val="22"/>
              </w:rPr>
              <w:t>Qualitative study using grounded theory</w:t>
            </w:r>
          </w:p>
        </w:tc>
        <w:tc>
          <w:tcPr>
            <w:tcW w:w="2410" w:type="dxa"/>
          </w:tcPr>
          <w:p w:rsidR="00910593" w:rsidRPr="00732800" w:rsidRDefault="00910593" w:rsidP="00662AF2">
            <w:pPr>
              <w:jc w:val="left"/>
              <w:rPr>
                <w:rFonts w:cstheme="minorHAnsi"/>
                <w:sz w:val="22"/>
              </w:rPr>
            </w:pPr>
            <w:r w:rsidRPr="00732800">
              <w:rPr>
                <w:rFonts w:cstheme="minorHAnsi"/>
                <w:sz w:val="22"/>
              </w:rPr>
              <w:t>15 Chinese participants (age range</w:t>
            </w:r>
            <w:r w:rsidR="000504A2" w:rsidRPr="00732800">
              <w:rPr>
                <w:rFonts w:cstheme="minorHAnsi"/>
                <w:sz w:val="22"/>
              </w:rPr>
              <w:t xml:space="preserve"> </w:t>
            </w:r>
            <w:r w:rsidRPr="00732800">
              <w:rPr>
                <w:rFonts w:cstheme="minorHAnsi"/>
                <w:sz w:val="22"/>
              </w:rPr>
              <w:t>53-83 years)</w:t>
            </w:r>
          </w:p>
        </w:tc>
        <w:tc>
          <w:tcPr>
            <w:tcW w:w="2410" w:type="dxa"/>
          </w:tcPr>
          <w:p w:rsidR="00910593" w:rsidRPr="00732800" w:rsidRDefault="00910593" w:rsidP="000504A2">
            <w:pPr>
              <w:jc w:val="left"/>
            </w:pPr>
            <w:r w:rsidRPr="00732800">
              <w:rPr>
                <w:rFonts w:cstheme="minorHAnsi"/>
                <w:sz w:val="22"/>
              </w:rPr>
              <w:t xml:space="preserve">Influence of Chinese ethnocultural </w:t>
            </w:r>
            <w:r w:rsidR="000504A2" w:rsidRPr="00732800">
              <w:rPr>
                <w:rFonts w:cstheme="minorHAnsi"/>
                <w:sz w:val="22"/>
              </w:rPr>
              <w:t xml:space="preserve">beliefs </w:t>
            </w:r>
            <w:r w:rsidRPr="00732800">
              <w:rPr>
                <w:rFonts w:cstheme="minorHAnsi"/>
                <w:sz w:val="22"/>
              </w:rPr>
              <w:t>on behaviour change post cardiac event</w:t>
            </w:r>
          </w:p>
        </w:tc>
        <w:tc>
          <w:tcPr>
            <w:tcW w:w="6237" w:type="dxa"/>
          </w:tcPr>
          <w:p w:rsidR="00430283" w:rsidRPr="00732800" w:rsidRDefault="00D65958" w:rsidP="000F0D59">
            <w:pPr>
              <w:pStyle w:val="ListParagraph"/>
              <w:numPr>
                <w:ilvl w:val="0"/>
                <w:numId w:val="18"/>
              </w:numPr>
              <w:ind w:firstLineChars="0"/>
              <w:jc w:val="left"/>
              <w:rPr>
                <w:lang w:val="en-US"/>
              </w:rPr>
            </w:pPr>
            <w:r w:rsidRPr="00732800">
              <w:rPr>
                <w:lang w:val="en-US"/>
              </w:rPr>
              <w:t>S</w:t>
            </w:r>
            <w:r w:rsidR="000504A2" w:rsidRPr="00732800">
              <w:rPr>
                <w:lang w:val="en-US"/>
              </w:rPr>
              <w:t>ome</w:t>
            </w:r>
            <w:r w:rsidR="006E71A0" w:rsidRPr="00732800">
              <w:rPr>
                <w:lang w:val="en-US"/>
              </w:rPr>
              <w:t xml:space="preserve"> CVD risk factors</w:t>
            </w:r>
            <w:r w:rsidR="000504A2" w:rsidRPr="00732800">
              <w:rPr>
                <w:lang w:val="en-US"/>
              </w:rPr>
              <w:t xml:space="preserve"> were identified </w:t>
            </w:r>
            <w:r w:rsidRPr="00732800">
              <w:rPr>
                <w:lang w:val="en-US"/>
              </w:rPr>
              <w:t>but</w:t>
            </w:r>
            <w:r w:rsidR="000504A2" w:rsidRPr="00732800">
              <w:rPr>
                <w:lang w:val="en-US"/>
              </w:rPr>
              <w:t xml:space="preserve"> lack of</w:t>
            </w:r>
            <w:r w:rsidR="000F0D59" w:rsidRPr="00732800">
              <w:rPr>
                <w:lang w:val="en-US"/>
              </w:rPr>
              <w:t xml:space="preserve"> understand</w:t>
            </w:r>
            <w:r w:rsidR="000504A2" w:rsidRPr="00732800">
              <w:rPr>
                <w:lang w:val="en-US"/>
              </w:rPr>
              <w:t>ing of</w:t>
            </w:r>
            <w:r w:rsidR="000F0D59" w:rsidRPr="00732800">
              <w:rPr>
                <w:lang w:val="en-US"/>
              </w:rPr>
              <w:t xml:space="preserve"> causes of </w:t>
            </w:r>
            <w:r w:rsidR="00156CCB" w:rsidRPr="00732800">
              <w:rPr>
                <w:lang w:val="en-US"/>
              </w:rPr>
              <w:t>cardiac disease</w:t>
            </w:r>
            <w:r w:rsidR="001306FE" w:rsidRPr="00732800">
              <w:rPr>
                <w:lang w:val="en-US"/>
              </w:rPr>
              <w:t>, and</w:t>
            </w:r>
            <w:r w:rsidR="000F0D59" w:rsidRPr="00732800">
              <w:rPr>
                <w:lang w:val="en-US"/>
              </w:rPr>
              <w:t xml:space="preserve"> belie</w:t>
            </w:r>
            <w:r w:rsidR="000504A2" w:rsidRPr="00732800">
              <w:rPr>
                <w:lang w:val="en-US"/>
              </w:rPr>
              <w:t>f</w:t>
            </w:r>
            <w:r w:rsidR="000F0D59" w:rsidRPr="00732800">
              <w:rPr>
                <w:lang w:val="en-US"/>
              </w:rPr>
              <w:t xml:space="preserve"> </w:t>
            </w:r>
            <w:r w:rsidR="001306FE" w:rsidRPr="00732800">
              <w:rPr>
                <w:lang w:val="en-US"/>
              </w:rPr>
              <w:t>family history or stress</w:t>
            </w:r>
            <w:r w:rsidR="000504A2" w:rsidRPr="00732800">
              <w:rPr>
                <w:lang w:val="en-US"/>
              </w:rPr>
              <w:t xml:space="preserve"> </w:t>
            </w:r>
            <w:r w:rsidR="002F7D83" w:rsidRPr="00732800">
              <w:rPr>
                <w:lang w:val="en-US"/>
              </w:rPr>
              <w:t>w</w:t>
            </w:r>
            <w:r w:rsidR="000504A2" w:rsidRPr="00732800">
              <w:rPr>
                <w:lang w:val="en-US"/>
              </w:rPr>
              <w:t>as main cause.</w:t>
            </w:r>
          </w:p>
          <w:p w:rsidR="00C06374" w:rsidRPr="00732800" w:rsidRDefault="00D65958" w:rsidP="001306FE">
            <w:pPr>
              <w:pStyle w:val="ListParagraph"/>
              <w:numPr>
                <w:ilvl w:val="0"/>
                <w:numId w:val="18"/>
              </w:numPr>
              <w:ind w:firstLineChars="0"/>
              <w:jc w:val="left"/>
              <w:rPr>
                <w:lang w:val="en-US"/>
              </w:rPr>
            </w:pPr>
            <w:r w:rsidRPr="00732800">
              <w:rPr>
                <w:lang w:val="en-US"/>
              </w:rPr>
              <w:t>Rapid a</w:t>
            </w:r>
            <w:r w:rsidR="00C06374" w:rsidRPr="00732800">
              <w:rPr>
                <w:lang w:val="en-US"/>
              </w:rPr>
              <w:t xml:space="preserve">cceptance of diagnosis and </w:t>
            </w:r>
            <w:r w:rsidR="00C06374" w:rsidRPr="00732800">
              <w:rPr>
                <w:noProof/>
                <w:lang w:val="en-US"/>
              </w:rPr>
              <w:t>behavior</w:t>
            </w:r>
            <w:r w:rsidR="00C06374" w:rsidRPr="00732800">
              <w:rPr>
                <w:lang w:val="en-US"/>
              </w:rPr>
              <w:t xml:space="preserve"> change </w:t>
            </w:r>
            <w:r w:rsidR="00156CCB" w:rsidRPr="00732800">
              <w:rPr>
                <w:lang w:val="en-US"/>
              </w:rPr>
              <w:t>phase. Risk</w:t>
            </w:r>
            <w:r w:rsidR="008B1E85" w:rsidRPr="00732800">
              <w:rPr>
                <w:lang w:val="en-US"/>
              </w:rPr>
              <w:t xml:space="preserve"> factor</w:t>
            </w:r>
            <w:r w:rsidR="000504A2" w:rsidRPr="00732800">
              <w:rPr>
                <w:lang w:val="en-US"/>
              </w:rPr>
              <w:t xml:space="preserve"> modification</w:t>
            </w:r>
            <w:r w:rsidR="00C948F8" w:rsidRPr="00732800">
              <w:rPr>
                <w:lang w:val="en-US"/>
              </w:rPr>
              <w:t xml:space="preserve"> usually</w:t>
            </w:r>
            <w:r w:rsidR="008B1E85" w:rsidRPr="00732800">
              <w:rPr>
                <w:lang w:val="en-US"/>
              </w:rPr>
              <w:t xml:space="preserve"> </w:t>
            </w:r>
            <w:r w:rsidR="001306FE" w:rsidRPr="00732800">
              <w:rPr>
                <w:lang w:val="en-US"/>
              </w:rPr>
              <w:t xml:space="preserve">initiated by </w:t>
            </w:r>
            <w:r w:rsidR="00156CCB" w:rsidRPr="00732800">
              <w:rPr>
                <w:lang w:val="en-US"/>
              </w:rPr>
              <w:t>cardiac</w:t>
            </w:r>
            <w:r w:rsidR="00C06374" w:rsidRPr="00732800">
              <w:rPr>
                <w:lang w:val="en-US"/>
              </w:rPr>
              <w:t xml:space="preserve"> </w:t>
            </w:r>
            <w:r w:rsidR="001306FE" w:rsidRPr="00732800">
              <w:rPr>
                <w:lang w:val="en-US"/>
              </w:rPr>
              <w:t>diagnosis or event</w:t>
            </w:r>
            <w:r w:rsidR="00C06374" w:rsidRPr="00732800">
              <w:rPr>
                <w:lang w:val="en-US"/>
              </w:rPr>
              <w:t>.</w:t>
            </w:r>
          </w:p>
          <w:p w:rsidR="001306FE" w:rsidRPr="00732800" w:rsidRDefault="007E1B62" w:rsidP="001306FE">
            <w:pPr>
              <w:pStyle w:val="ListParagraph"/>
              <w:numPr>
                <w:ilvl w:val="0"/>
                <w:numId w:val="18"/>
              </w:numPr>
              <w:ind w:firstLineChars="0"/>
              <w:jc w:val="left"/>
              <w:rPr>
                <w:lang w:val="en-US"/>
              </w:rPr>
            </w:pPr>
            <w:r w:rsidRPr="00732800">
              <w:rPr>
                <w:lang w:val="en-US"/>
              </w:rPr>
              <w:t>A</w:t>
            </w:r>
            <w:r w:rsidR="001306FE" w:rsidRPr="00732800">
              <w:rPr>
                <w:lang w:val="en-US"/>
              </w:rPr>
              <w:t xml:space="preserve">pproach </w:t>
            </w:r>
            <w:r w:rsidR="00585EFD" w:rsidRPr="00732800">
              <w:rPr>
                <w:noProof/>
                <w:lang w:val="en-US"/>
              </w:rPr>
              <w:t>to</w:t>
            </w:r>
            <w:r w:rsidR="00C948F8" w:rsidRPr="00732800">
              <w:rPr>
                <w:lang w:val="en-US"/>
              </w:rPr>
              <w:t xml:space="preserve"> risk reduction </w:t>
            </w:r>
            <w:r w:rsidR="008B1E85" w:rsidRPr="00732800">
              <w:rPr>
                <w:lang w:val="en-US"/>
              </w:rPr>
              <w:t xml:space="preserve">based on individual‘s </w:t>
            </w:r>
            <w:r w:rsidR="000504A2" w:rsidRPr="00732800">
              <w:rPr>
                <w:lang w:val="en-US"/>
              </w:rPr>
              <w:t>education</w:t>
            </w:r>
            <w:r w:rsidR="008B1E85" w:rsidRPr="00732800">
              <w:rPr>
                <w:lang w:val="en-US"/>
              </w:rPr>
              <w:t>, personal philoso</w:t>
            </w:r>
            <w:r w:rsidR="008E26E1" w:rsidRPr="00732800">
              <w:rPr>
                <w:lang w:val="en-US"/>
              </w:rPr>
              <w:t xml:space="preserve">phy, beliefs, experiences, knowledge and </w:t>
            </w:r>
            <w:r w:rsidR="000504A2" w:rsidRPr="00732800">
              <w:rPr>
                <w:lang w:val="en-US"/>
              </w:rPr>
              <w:t xml:space="preserve">shared </w:t>
            </w:r>
            <w:r w:rsidR="008E26E1" w:rsidRPr="00732800">
              <w:rPr>
                <w:lang w:val="en-US"/>
              </w:rPr>
              <w:t>information.</w:t>
            </w:r>
          </w:p>
          <w:p w:rsidR="005723C5" w:rsidRPr="00732800" w:rsidRDefault="007E1B62" w:rsidP="005723C5">
            <w:pPr>
              <w:pStyle w:val="ListParagraph"/>
              <w:numPr>
                <w:ilvl w:val="0"/>
                <w:numId w:val="18"/>
              </w:numPr>
              <w:ind w:firstLineChars="0"/>
              <w:jc w:val="left"/>
            </w:pPr>
            <w:r w:rsidRPr="00732800">
              <w:rPr>
                <w:lang w:val="en-US"/>
              </w:rPr>
              <w:t>S</w:t>
            </w:r>
            <w:r w:rsidR="005723C5" w:rsidRPr="00732800">
              <w:rPr>
                <w:lang w:val="en-US"/>
              </w:rPr>
              <w:t>elf-management</w:t>
            </w:r>
            <w:r w:rsidR="008E26E1" w:rsidRPr="00732800">
              <w:rPr>
                <w:lang w:val="en-US"/>
              </w:rPr>
              <w:t xml:space="preserve"> </w:t>
            </w:r>
            <w:r w:rsidR="005723C5" w:rsidRPr="00732800">
              <w:rPr>
                <w:lang w:val="en-US"/>
              </w:rPr>
              <w:t>based</w:t>
            </w:r>
            <w:r w:rsidR="008E26E1" w:rsidRPr="00732800">
              <w:rPr>
                <w:lang w:val="en-US"/>
              </w:rPr>
              <w:t xml:space="preserve"> on </w:t>
            </w:r>
            <w:r w:rsidR="000504A2" w:rsidRPr="00732800">
              <w:rPr>
                <w:lang w:val="en-US"/>
              </w:rPr>
              <w:t xml:space="preserve">personal </w:t>
            </w:r>
            <w:r w:rsidR="008E26E1" w:rsidRPr="00732800">
              <w:rPr>
                <w:lang w:val="en-US"/>
              </w:rPr>
              <w:t>belie</w:t>
            </w:r>
            <w:r w:rsidR="000504A2" w:rsidRPr="00732800">
              <w:rPr>
                <w:lang w:val="en-US"/>
              </w:rPr>
              <w:t xml:space="preserve">fs for </w:t>
            </w:r>
            <w:r w:rsidR="008B448C" w:rsidRPr="00732800">
              <w:rPr>
                <w:lang w:val="en-US"/>
              </w:rPr>
              <w:t xml:space="preserve">adjusting medication, seeking best health care and resources, being selective and </w:t>
            </w:r>
            <w:r w:rsidRPr="00732800">
              <w:rPr>
                <w:noProof/>
                <w:lang w:val="en-US"/>
              </w:rPr>
              <w:t>skeptical</w:t>
            </w:r>
            <w:r w:rsidR="008B448C" w:rsidRPr="00732800">
              <w:rPr>
                <w:lang w:val="en-US"/>
              </w:rPr>
              <w:t xml:space="preserve"> </w:t>
            </w:r>
            <w:r w:rsidR="000504A2" w:rsidRPr="00732800">
              <w:rPr>
                <w:lang w:val="en-US"/>
              </w:rPr>
              <w:t>regarding</w:t>
            </w:r>
            <w:r w:rsidR="008B448C" w:rsidRPr="00732800">
              <w:rPr>
                <w:lang w:val="en-US"/>
              </w:rPr>
              <w:t xml:space="preserve"> </w:t>
            </w:r>
            <w:r w:rsidR="00611DCA" w:rsidRPr="00732800">
              <w:rPr>
                <w:lang w:val="en-US"/>
              </w:rPr>
              <w:t xml:space="preserve">health </w:t>
            </w:r>
            <w:r w:rsidR="008B448C" w:rsidRPr="00732800">
              <w:rPr>
                <w:lang w:val="en-US"/>
              </w:rPr>
              <w:t>information</w:t>
            </w:r>
            <w:r w:rsidR="00611DCA" w:rsidRPr="00732800">
              <w:rPr>
                <w:lang w:val="en-US"/>
              </w:rPr>
              <w:t xml:space="preserve"> and medicine</w:t>
            </w:r>
            <w:r w:rsidR="005723C5" w:rsidRPr="00732800">
              <w:rPr>
                <w:lang w:val="en-US"/>
              </w:rPr>
              <w:t xml:space="preserve"> choices.</w:t>
            </w:r>
          </w:p>
          <w:p w:rsidR="005723C5" w:rsidRPr="00732800" w:rsidRDefault="000504A2" w:rsidP="005723C5">
            <w:pPr>
              <w:pStyle w:val="ListParagraph"/>
              <w:numPr>
                <w:ilvl w:val="0"/>
                <w:numId w:val="18"/>
              </w:numPr>
              <w:ind w:firstLineChars="0"/>
              <w:jc w:val="left"/>
            </w:pPr>
            <w:r w:rsidRPr="00732800">
              <w:rPr>
                <w:lang w:val="en-US"/>
              </w:rPr>
              <w:t>Great r</w:t>
            </w:r>
            <w:r w:rsidR="005723C5" w:rsidRPr="00732800">
              <w:rPr>
                <w:lang w:val="en-US"/>
              </w:rPr>
              <w:t>espect for health professionals and</w:t>
            </w:r>
            <w:r w:rsidR="00611DCA" w:rsidRPr="00732800">
              <w:rPr>
                <w:lang w:val="en-US"/>
              </w:rPr>
              <w:t xml:space="preserve"> diligen</w:t>
            </w:r>
            <w:r w:rsidRPr="00732800">
              <w:rPr>
                <w:lang w:val="en-US"/>
              </w:rPr>
              <w:t>ce</w:t>
            </w:r>
            <w:r w:rsidR="00611DCA" w:rsidRPr="00732800">
              <w:rPr>
                <w:lang w:val="en-US"/>
              </w:rPr>
              <w:t xml:space="preserve"> </w:t>
            </w:r>
            <w:r w:rsidRPr="00732800">
              <w:rPr>
                <w:lang w:val="en-US"/>
              </w:rPr>
              <w:t>in</w:t>
            </w:r>
            <w:r w:rsidR="00611DCA" w:rsidRPr="00732800">
              <w:rPr>
                <w:lang w:val="en-US"/>
              </w:rPr>
              <w:t xml:space="preserve"> attending appointment</w:t>
            </w:r>
            <w:r w:rsidRPr="00732800">
              <w:rPr>
                <w:lang w:val="en-US"/>
              </w:rPr>
              <w:t>s</w:t>
            </w:r>
            <w:r w:rsidR="00611DCA" w:rsidRPr="00732800">
              <w:rPr>
                <w:lang w:val="en-US"/>
              </w:rPr>
              <w:t xml:space="preserve"> and CR.</w:t>
            </w:r>
          </w:p>
          <w:p w:rsidR="005723C5" w:rsidRPr="00732800" w:rsidRDefault="00611DCA" w:rsidP="005723C5">
            <w:pPr>
              <w:pStyle w:val="ListParagraph"/>
              <w:numPr>
                <w:ilvl w:val="0"/>
                <w:numId w:val="18"/>
              </w:numPr>
              <w:ind w:firstLineChars="0"/>
              <w:jc w:val="left"/>
            </w:pPr>
            <w:r w:rsidRPr="00732800">
              <w:rPr>
                <w:lang w:val="en-US"/>
              </w:rPr>
              <w:t>Marital and familial relationship important in managing CVD risk.</w:t>
            </w:r>
          </w:p>
          <w:p w:rsidR="00611DCA" w:rsidRPr="00732800" w:rsidRDefault="00611DCA" w:rsidP="000504A2">
            <w:pPr>
              <w:pStyle w:val="ListParagraph"/>
              <w:numPr>
                <w:ilvl w:val="0"/>
                <w:numId w:val="18"/>
              </w:numPr>
              <w:ind w:firstLineChars="0"/>
              <w:jc w:val="left"/>
            </w:pPr>
            <w:r w:rsidRPr="00732800">
              <w:rPr>
                <w:lang w:val="en-US"/>
              </w:rPr>
              <w:t>Language barriers p</w:t>
            </w:r>
            <w:r w:rsidR="00A37018" w:rsidRPr="00732800">
              <w:rPr>
                <w:lang w:val="en-US"/>
              </w:rPr>
              <w:t xml:space="preserve">osed problems and </w:t>
            </w:r>
            <w:r w:rsidR="00755D7B" w:rsidRPr="00732800">
              <w:rPr>
                <w:lang w:val="en-US"/>
              </w:rPr>
              <w:t xml:space="preserve">were </w:t>
            </w:r>
            <w:r w:rsidR="00A37018" w:rsidRPr="00732800">
              <w:rPr>
                <w:lang w:val="en-US"/>
              </w:rPr>
              <w:t>overc</w:t>
            </w:r>
            <w:r w:rsidR="00755D7B" w:rsidRPr="00732800">
              <w:rPr>
                <w:lang w:val="en-US"/>
              </w:rPr>
              <w:t>o</w:t>
            </w:r>
            <w:r w:rsidR="00A37018" w:rsidRPr="00732800">
              <w:rPr>
                <w:lang w:val="en-US"/>
              </w:rPr>
              <w:t>me by family.</w:t>
            </w:r>
          </w:p>
        </w:tc>
      </w:tr>
      <w:tr w:rsidR="00910593" w:rsidRPr="00732800" w:rsidTr="00910593">
        <w:tc>
          <w:tcPr>
            <w:tcW w:w="1276" w:type="dxa"/>
          </w:tcPr>
          <w:p w:rsidR="00910593" w:rsidRPr="00732800" w:rsidRDefault="00910593" w:rsidP="00662AF2">
            <w:pPr>
              <w:jc w:val="left"/>
              <w:rPr>
                <w:rFonts w:cstheme="minorHAnsi"/>
                <w:sz w:val="22"/>
              </w:rPr>
            </w:pPr>
            <w:r w:rsidRPr="00732800">
              <w:rPr>
                <w:rFonts w:cstheme="minorHAnsi"/>
                <w:noProof/>
                <w:sz w:val="22"/>
              </w:rPr>
              <w:t>[3</w:t>
            </w:r>
            <w:r w:rsidR="00D671D9" w:rsidRPr="00732800">
              <w:rPr>
                <w:rFonts w:cstheme="minorHAnsi"/>
                <w:noProof/>
                <w:sz w:val="22"/>
              </w:rPr>
              <w:t>3</w:t>
            </w:r>
            <w:r w:rsidRPr="00732800">
              <w:rPr>
                <w:rFonts w:cstheme="minorHAnsi"/>
                <w:noProof/>
                <w:sz w:val="22"/>
              </w:rPr>
              <w:t>]</w:t>
            </w:r>
          </w:p>
          <w:p w:rsidR="00910593" w:rsidRPr="00732800" w:rsidRDefault="00910593" w:rsidP="00662AF2">
            <w:pPr>
              <w:jc w:val="left"/>
              <w:rPr>
                <w:rFonts w:cstheme="minorHAnsi"/>
                <w:sz w:val="22"/>
              </w:rPr>
            </w:pPr>
            <w:r w:rsidRPr="00732800">
              <w:rPr>
                <w:rFonts w:cstheme="minorHAnsi"/>
                <w:sz w:val="22"/>
              </w:rPr>
              <w:t>Canada</w:t>
            </w:r>
          </w:p>
        </w:tc>
        <w:tc>
          <w:tcPr>
            <w:tcW w:w="1701" w:type="dxa"/>
          </w:tcPr>
          <w:p w:rsidR="00910593" w:rsidRPr="00732800" w:rsidRDefault="00910593" w:rsidP="00662AF2">
            <w:pPr>
              <w:jc w:val="left"/>
              <w:rPr>
                <w:rFonts w:cstheme="minorHAnsi"/>
                <w:sz w:val="22"/>
              </w:rPr>
            </w:pPr>
            <w:r w:rsidRPr="00732800">
              <w:rPr>
                <w:rFonts w:cstheme="minorHAnsi"/>
                <w:sz w:val="22"/>
              </w:rPr>
              <w:t>Qualitative study using grounded theory</w:t>
            </w:r>
          </w:p>
        </w:tc>
        <w:tc>
          <w:tcPr>
            <w:tcW w:w="2410" w:type="dxa"/>
          </w:tcPr>
          <w:p w:rsidR="003F4BC2" w:rsidRPr="00732800" w:rsidRDefault="00910593" w:rsidP="00551C84">
            <w:pPr>
              <w:jc w:val="left"/>
              <w:rPr>
                <w:rFonts w:cstheme="minorHAnsi"/>
                <w:sz w:val="22"/>
              </w:rPr>
            </w:pPr>
            <w:r w:rsidRPr="00732800">
              <w:rPr>
                <w:rFonts w:cstheme="minorHAnsi"/>
                <w:sz w:val="22"/>
              </w:rPr>
              <w:t>20 Caucasian</w:t>
            </w:r>
          </w:p>
          <w:p w:rsidR="003F4BC2" w:rsidRPr="00732800" w:rsidRDefault="00910593" w:rsidP="00551C84">
            <w:pPr>
              <w:jc w:val="left"/>
              <w:rPr>
                <w:rFonts w:cstheme="minorHAnsi"/>
                <w:sz w:val="22"/>
              </w:rPr>
            </w:pPr>
            <w:r w:rsidRPr="00732800">
              <w:rPr>
                <w:rFonts w:cstheme="minorHAnsi"/>
                <w:sz w:val="22"/>
              </w:rPr>
              <w:t>18 Chinese</w:t>
            </w:r>
          </w:p>
          <w:p w:rsidR="003F4BC2" w:rsidRPr="00732800" w:rsidRDefault="00910593" w:rsidP="00551C84">
            <w:pPr>
              <w:jc w:val="left"/>
              <w:rPr>
                <w:rFonts w:cstheme="minorHAnsi"/>
                <w:sz w:val="22"/>
              </w:rPr>
            </w:pPr>
            <w:r w:rsidRPr="00732800">
              <w:rPr>
                <w:rFonts w:cstheme="minorHAnsi"/>
                <w:sz w:val="22"/>
              </w:rPr>
              <w:t>19 South Asian</w:t>
            </w:r>
          </w:p>
          <w:p w:rsidR="00910593" w:rsidRPr="00732800" w:rsidRDefault="00910593" w:rsidP="00551C84">
            <w:pPr>
              <w:jc w:val="left"/>
              <w:rPr>
                <w:rFonts w:cstheme="minorHAnsi"/>
                <w:sz w:val="22"/>
              </w:rPr>
            </w:pPr>
            <w:r w:rsidRPr="00732800">
              <w:rPr>
                <w:rFonts w:cstheme="minorHAnsi"/>
                <w:sz w:val="22"/>
              </w:rPr>
              <w:t>(65+years)</w:t>
            </w:r>
          </w:p>
        </w:tc>
        <w:tc>
          <w:tcPr>
            <w:tcW w:w="2410" w:type="dxa"/>
          </w:tcPr>
          <w:p w:rsidR="00910593" w:rsidRPr="00732800" w:rsidRDefault="00910593" w:rsidP="00662AF2">
            <w:pPr>
              <w:jc w:val="left"/>
            </w:pPr>
            <w:r w:rsidRPr="00732800">
              <w:rPr>
                <w:rFonts w:cstheme="minorHAnsi"/>
                <w:sz w:val="22"/>
              </w:rPr>
              <w:t>Recognition</w:t>
            </w:r>
            <w:r w:rsidR="003F4BC2" w:rsidRPr="00732800">
              <w:rPr>
                <w:rFonts w:cstheme="minorHAnsi"/>
                <w:sz w:val="22"/>
              </w:rPr>
              <w:t xml:space="preserve"> of</w:t>
            </w:r>
            <w:r w:rsidRPr="00732800">
              <w:rPr>
                <w:rFonts w:cstheme="minorHAnsi"/>
                <w:sz w:val="22"/>
              </w:rPr>
              <w:t xml:space="preserve"> symptoms</w:t>
            </w:r>
            <w:r w:rsidR="00716086" w:rsidRPr="00732800">
              <w:rPr>
                <w:rFonts w:cstheme="minorHAnsi"/>
                <w:sz w:val="22"/>
              </w:rPr>
              <w:t>,</w:t>
            </w:r>
            <w:r w:rsidRPr="00732800">
              <w:rPr>
                <w:rFonts w:cstheme="minorHAnsi"/>
                <w:sz w:val="22"/>
              </w:rPr>
              <w:t xml:space="preserve"> </w:t>
            </w:r>
            <w:r w:rsidRPr="00732800">
              <w:rPr>
                <w:rFonts w:cstheme="minorHAnsi"/>
                <w:noProof/>
                <w:sz w:val="22"/>
              </w:rPr>
              <w:t>decision</w:t>
            </w:r>
            <w:r w:rsidR="00716086" w:rsidRPr="00732800">
              <w:rPr>
                <w:rFonts w:cstheme="minorHAnsi"/>
                <w:noProof/>
                <w:sz w:val="22"/>
              </w:rPr>
              <w:t>-</w:t>
            </w:r>
            <w:r w:rsidRPr="00732800">
              <w:rPr>
                <w:rFonts w:cstheme="minorHAnsi"/>
                <w:noProof/>
                <w:sz w:val="22"/>
              </w:rPr>
              <w:t>making</w:t>
            </w:r>
            <w:r w:rsidR="00716086" w:rsidRPr="00732800">
              <w:rPr>
                <w:rFonts w:cstheme="minorHAnsi"/>
                <w:noProof/>
                <w:sz w:val="22"/>
              </w:rPr>
              <w:t>,</w:t>
            </w:r>
            <w:r w:rsidRPr="00732800">
              <w:rPr>
                <w:rFonts w:cstheme="minorHAnsi"/>
                <w:sz w:val="22"/>
              </w:rPr>
              <w:t xml:space="preserve"> </w:t>
            </w:r>
            <w:r w:rsidR="00716086" w:rsidRPr="00732800">
              <w:rPr>
                <w:rFonts w:cstheme="minorHAnsi"/>
                <w:sz w:val="22"/>
              </w:rPr>
              <w:t>and</w:t>
            </w:r>
            <w:r w:rsidRPr="00732800">
              <w:rPr>
                <w:rFonts w:cstheme="minorHAnsi"/>
                <w:sz w:val="22"/>
              </w:rPr>
              <w:t xml:space="preserve"> </w:t>
            </w:r>
            <w:r w:rsidRPr="00732800">
              <w:rPr>
                <w:rFonts w:cstheme="minorHAnsi"/>
                <w:noProof/>
                <w:sz w:val="22"/>
              </w:rPr>
              <w:t>health</w:t>
            </w:r>
            <w:r w:rsidR="003F4BC2" w:rsidRPr="00732800">
              <w:rPr>
                <w:rFonts w:cstheme="minorHAnsi"/>
                <w:noProof/>
                <w:sz w:val="22"/>
              </w:rPr>
              <w:t xml:space="preserve">care </w:t>
            </w:r>
            <w:r w:rsidRPr="00732800">
              <w:rPr>
                <w:rFonts w:cstheme="minorHAnsi"/>
                <w:noProof/>
                <w:sz w:val="22"/>
              </w:rPr>
              <w:t>seeking</w:t>
            </w:r>
          </w:p>
        </w:tc>
        <w:tc>
          <w:tcPr>
            <w:tcW w:w="6237" w:type="dxa"/>
          </w:tcPr>
          <w:p w:rsidR="00740329" w:rsidRPr="00732800" w:rsidRDefault="00910593" w:rsidP="00C06374">
            <w:pPr>
              <w:pStyle w:val="ListParagraph"/>
              <w:numPr>
                <w:ilvl w:val="0"/>
                <w:numId w:val="19"/>
              </w:numPr>
              <w:ind w:firstLineChars="0"/>
              <w:jc w:val="left"/>
              <w:rPr>
                <w:lang w:val="en-US"/>
              </w:rPr>
            </w:pPr>
            <w:r w:rsidRPr="00732800">
              <w:rPr>
                <w:lang w:val="en-US"/>
              </w:rPr>
              <w:t xml:space="preserve">All </w:t>
            </w:r>
            <w:r w:rsidR="00156CCB" w:rsidRPr="00732800">
              <w:rPr>
                <w:lang w:val="en-US"/>
              </w:rPr>
              <w:t>ethnicities had similar</w:t>
            </w:r>
            <w:r w:rsidRPr="00732800">
              <w:rPr>
                <w:lang w:val="en-US"/>
              </w:rPr>
              <w:t xml:space="preserve"> process </w:t>
            </w:r>
            <w:r w:rsidRPr="00732800">
              <w:rPr>
                <w:noProof/>
                <w:lang w:val="en-US"/>
              </w:rPr>
              <w:t>of</w:t>
            </w:r>
            <w:r w:rsidRPr="00732800">
              <w:rPr>
                <w:lang w:val="en-US"/>
              </w:rPr>
              <w:t xml:space="preserve"> having symptoms; waiting/denying; justifying; disclosing/discovery; acquiescing; taking action.</w:t>
            </w:r>
            <w:r w:rsidR="00C06374" w:rsidRPr="00732800">
              <w:rPr>
                <w:lang w:val="en-US"/>
              </w:rPr>
              <w:t xml:space="preserve"> </w:t>
            </w:r>
            <w:r w:rsidRPr="00732800">
              <w:rPr>
                <w:lang w:val="en-US"/>
              </w:rPr>
              <w:t xml:space="preserve">Care-seeking </w:t>
            </w:r>
            <w:r w:rsidR="000504A2" w:rsidRPr="00732800">
              <w:rPr>
                <w:lang w:val="en-US"/>
              </w:rPr>
              <w:t>occurred only when symptoms</w:t>
            </w:r>
            <w:r w:rsidRPr="00732800">
              <w:rPr>
                <w:lang w:val="en-US"/>
              </w:rPr>
              <w:t xml:space="preserve"> persisten</w:t>
            </w:r>
            <w:r w:rsidR="000504A2" w:rsidRPr="00732800">
              <w:rPr>
                <w:lang w:val="en-US"/>
              </w:rPr>
              <w:t>t</w:t>
            </w:r>
            <w:r w:rsidRPr="00732800">
              <w:rPr>
                <w:lang w:val="en-US"/>
              </w:rPr>
              <w:t xml:space="preserve">, </w:t>
            </w:r>
            <w:r w:rsidR="002F7D83" w:rsidRPr="00732800">
              <w:rPr>
                <w:lang w:val="en-US"/>
              </w:rPr>
              <w:t>intense</w:t>
            </w:r>
            <w:r w:rsidR="000504A2" w:rsidRPr="00732800">
              <w:rPr>
                <w:lang w:val="en-US"/>
              </w:rPr>
              <w:t xml:space="preserve"> and</w:t>
            </w:r>
            <w:r w:rsidRPr="00732800">
              <w:rPr>
                <w:lang w:val="en-US"/>
              </w:rPr>
              <w:t xml:space="preserve"> </w:t>
            </w:r>
            <w:r w:rsidRPr="00732800">
              <w:rPr>
                <w:noProof/>
                <w:lang w:val="en-US"/>
              </w:rPr>
              <w:t>pre</w:t>
            </w:r>
            <w:r w:rsidR="007A16C1" w:rsidRPr="00732800">
              <w:rPr>
                <w:noProof/>
                <w:lang w:val="en-US"/>
              </w:rPr>
              <w:t>-</w:t>
            </w:r>
            <w:r w:rsidR="002F7D83" w:rsidRPr="00732800">
              <w:rPr>
                <w:noProof/>
                <w:lang w:val="en-US"/>
              </w:rPr>
              <w:t>exposure</w:t>
            </w:r>
            <w:r w:rsidR="002F7D83" w:rsidRPr="00732800">
              <w:rPr>
                <w:lang w:val="en-US"/>
              </w:rPr>
              <w:t xml:space="preserve"> to</w:t>
            </w:r>
            <w:r w:rsidRPr="00732800">
              <w:rPr>
                <w:lang w:val="en-US"/>
              </w:rPr>
              <w:t xml:space="preserve"> ACS.</w:t>
            </w:r>
          </w:p>
          <w:p w:rsidR="00910593" w:rsidRPr="00732800" w:rsidRDefault="00910593" w:rsidP="00F8020D">
            <w:pPr>
              <w:pStyle w:val="ListParagraph"/>
              <w:numPr>
                <w:ilvl w:val="0"/>
                <w:numId w:val="19"/>
              </w:numPr>
              <w:ind w:firstLineChars="0"/>
              <w:jc w:val="left"/>
              <w:rPr>
                <w:lang w:val="en-US"/>
              </w:rPr>
            </w:pPr>
            <w:r w:rsidRPr="00732800">
              <w:rPr>
                <w:lang w:val="en-US"/>
              </w:rPr>
              <w:t>Chinese participants</w:t>
            </w:r>
            <w:r w:rsidR="00C5656B" w:rsidRPr="00732800">
              <w:rPr>
                <w:lang w:val="en-US"/>
              </w:rPr>
              <w:t xml:space="preserve">, </w:t>
            </w:r>
            <w:r w:rsidR="00C5656B" w:rsidRPr="00732800">
              <w:rPr>
                <w:noProof/>
                <w:lang w:val="en-US"/>
              </w:rPr>
              <w:t>particular</w:t>
            </w:r>
            <w:r w:rsidR="00C5656B" w:rsidRPr="00732800">
              <w:rPr>
                <w:lang w:val="en-US"/>
              </w:rPr>
              <w:t xml:space="preserve"> females,</w:t>
            </w:r>
            <w:r w:rsidRPr="00732800">
              <w:rPr>
                <w:lang w:val="en-US"/>
              </w:rPr>
              <w:t xml:space="preserve"> tended to delay care-seeking and avoid seeking urgent car</w:t>
            </w:r>
            <w:r w:rsidR="00792A05" w:rsidRPr="00732800">
              <w:rPr>
                <w:lang w:val="en-US"/>
              </w:rPr>
              <w:t>e based on</w:t>
            </w:r>
            <w:r w:rsidRPr="00732800">
              <w:rPr>
                <w:lang w:val="en-US"/>
              </w:rPr>
              <w:t xml:space="preserve"> beliefs</w:t>
            </w:r>
            <w:r w:rsidR="00D65958" w:rsidRPr="00732800">
              <w:rPr>
                <w:lang w:val="en-US"/>
              </w:rPr>
              <w:t xml:space="preserve">, </w:t>
            </w:r>
            <w:r w:rsidR="00792A05" w:rsidRPr="00732800">
              <w:rPr>
                <w:lang w:val="en-US"/>
              </w:rPr>
              <w:t>family responsibilities</w:t>
            </w:r>
            <w:r w:rsidRPr="00732800">
              <w:rPr>
                <w:lang w:val="en-US"/>
              </w:rPr>
              <w:t xml:space="preserve"> </w:t>
            </w:r>
            <w:r w:rsidR="00CC699B" w:rsidRPr="00732800">
              <w:rPr>
                <w:lang w:val="en-US"/>
              </w:rPr>
              <w:t>or</w:t>
            </w:r>
            <w:r w:rsidR="00C06374" w:rsidRPr="00732800">
              <w:rPr>
                <w:lang w:val="en-US"/>
              </w:rPr>
              <w:t xml:space="preserve"> due to </w:t>
            </w:r>
            <w:r w:rsidR="00F8020D" w:rsidRPr="00732800">
              <w:rPr>
                <w:lang w:val="en-US"/>
              </w:rPr>
              <w:t>misinterpretation of</w:t>
            </w:r>
            <w:r w:rsidR="00C06374" w:rsidRPr="00732800">
              <w:rPr>
                <w:lang w:val="en-US"/>
              </w:rPr>
              <w:t xml:space="preserve"> ACS symptoms</w:t>
            </w:r>
            <w:r w:rsidR="00F8020D" w:rsidRPr="00732800">
              <w:rPr>
                <w:lang w:val="en-US"/>
              </w:rPr>
              <w:t>.</w:t>
            </w:r>
          </w:p>
          <w:p w:rsidR="00910593" w:rsidRPr="00732800" w:rsidRDefault="00910593" w:rsidP="00D65958">
            <w:pPr>
              <w:pStyle w:val="ListParagraph"/>
              <w:numPr>
                <w:ilvl w:val="0"/>
                <w:numId w:val="19"/>
              </w:numPr>
              <w:ind w:firstLineChars="0"/>
              <w:jc w:val="left"/>
            </w:pPr>
            <w:r w:rsidRPr="00732800">
              <w:rPr>
                <w:lang w:val="en-US"/>
              </w:rPr>
              <w:t xml:space="preserve">Chinese participants </w:t>
            </w:r>
            <w:r w:rsidR="00C5656B" w:rsidRPr="00732800">
              <w:rPr>
                <w:lang w:val="en-US"/>
              </w:rPr>
              <w:t>often had</w:t>
            </w:r>
            <w:r w:rsidRPr="00732800">
              <w:rPr>
                <w:lang w:val="en-US"/>
              </w:rPr>
              <w:t xml:space="preserve"> language barriers and </w:t>
            </w:r>
            <w:r w:rsidRPr="00732800">
              <w:rPr>
                <w:noProof/>
                <w:lang w:val="en-US"/>
              </w:rPr>
              <w:t>rel</w:t>
            </w:r>
            <w:r w:rsidR="00585EFD" w:rsidRPr="00732800">
              <w:rPr>
                <w:noProof/>
                <w:lang w:val="en-US"/>
              </w:rPr>
              <w:t>i</w:t>
            </w:r>
            <w:r w:rsidRPr="00732800">
              <w:rPr>
                <w:noProof/>
                <w:lang w:val="en-US"/>
              </w:rPr>
              <w:t>ed</w:t>
            </w:r>
            <w:r w:rsidRPr="00732800">
              <w:rPr>
                <w:lang w:val="en-US"/>
              </w:rPr>
              <w:t xml:space="preserve"> on “trusted” physicians from </w:t>
            </w:r>
            <w:r w:rsidR="0047044F" w:rsidRPr="00732800">
              <w:rPr>
                <w:lang w:val="en-US"/>
              </w:rPr>
              <w:t>their linguistic</w:t>
            </w:r>
            <w:r w:rsidR="00740329" w:rsidRPr="00732800">
              <w:rPr>
                <w:lang w:val="en-US"/>
              </w:rPr>
              <w:t xml:space="preserve"> and cultural</w:t>
            </w:r>
            <w:r w:rsidRPr="00732800">
              <w:rPr>
                <w:lang w:val="en-US"/>
              </w:rPr>
              <w:t xml:space="preserve"> background to help </w:t>
            </w:r>
            <w:r w:rsidR="007E1B62" w:rsidRPr="00732800">
              <w:rPr>
                <w:lang w:val="en-US"/>
              </w:rPr>
              <w:t xml:space="preserve">navigate </w:t>
            </w:r>
            <w:r w:rsidRPr="00732800">
              <w:rPr>
                <w:lang w:val="en-US"/>
              </w:rPr>
              <w:t>healthcare systems.</w:t>
            </w:r>
          </w:p>
        </w:tc>
      </w:tr>
      <w:tr w:rsidR="00910593" w:rsidRPr="00732800" w:rsidTr="00910593">
        <w:tc>
          <w:tcPr>
            <w:tcW w:w="1276" w:type="dxa"/>
          </w:tcPr>
          <w:p w:rsidR="00910593" w:rsidRPr="00732800" w:rsidRDefault="00910593" w:rsidP="00662AF2">
            <w:pPr>
              <w:jc w:val="left"/>
              <w:rPr>
                <w:rFonts w:cstheme="minorHAnsi"/>
                <w:sz w:val="22"/>
              </w:rPr>
            </w:pPr>
            <w:r w:rsidRPr="00732800">
              <w:rPr>
                <w:rFonts w:cstheme="minorHAnsi"/>
                <w:noProof/>
                <w:sz w:val="22"/>
              </w:rPr>
              <w:t>[19]</w:t>
            </w:r>
          </w:p>
          <w:p w:rsidR="00910593" w:rsidRPr="00732800" w:rsidRDefault="00910593" w:rsidP="00662AF2">
            <w:pPr>
              <w:jc w:val="left"/>
              <w:rPr>
                <w:rFonts w:cstheme="minorHAnsi"/>
                <w:sz w:val="22"/>
              </w:rPr>
            </w:pPr>
            <w:r w:rsidRPr="00732800">
              <w:rPr>
                <w:rFonts w:cstheme="minorHAnsi"/>
                <w:sz w:val="22"/>
              </w:rPr>
              <w:t>Canada</w:t>
            </w:r>
          </w:p>
        </w:tc>
        <w:tc>
          <w:tcPr>
            <w:tcW w:w="1701" w:type="dxa"/>
          </w:tcPr>
          <w:p w:rsidR="00910593" w:rsidRPr="00732800" w:rsidRDefault="00910593" w:rsidP="000C7F83">
            <w:pPr>
              <w:jc w:val="left"/>
              <w:rPr>
                <w:rFonts w:cstheme="minorHAnsi"/>
                <w:sz w:val="22"/>
              </w:rPr>
            </w:pPr>
            <w:r w:rsidRPr="00732800">
              <w:rPr>
                <w:rFonts w:cstheme="minorHAnsi"/>
                <w:sz w:val="22"/>
              </w:rPr>
              <w:t>Retrospective cohort study</w:t>
            </w:r>
          </w:p>
        </w:tc>
        <w:tc>
          <w:tcPr>
            <w:tcW w:w="2410" w:type="dxa"/>
          </w:tcPr>
          <w:p w:rsidR="00910593" w:rsidRPr="00732800" w:rsidRDefault="00910593" w:rsidP="00662AF2">
            <w:pPr>
              <w:jc w:val="left"/>
              <w:rPr>
                <w:rFonts w:cstheme="minorHAnsi"/>
                <w:sz w:val="22"/>
              </w:rPr>
            </w:pPr>
            <w:r w:rsidRPr="00732800">
              <w:rPr>
                <w:rFonts w:cstheme="minorHAnsi"/>
                <w:sz w:val="22"/>
              </w:rPr>
              <w:t>9926 acute myocardial infarction (AMI) survivor (65+ years,258 Chinese, 511 South Asian, and 9157 Non-Asian)</w:t>
            </w:r>
          </w:p>
        </w:tc>
        <w:tc>
          <w:tcPr>
            <w:tcW w:w="2410" w:type="dxa"/>
          </w:tcPr>
          <w:p w:rsidR="00910593" w:rsidRPr="00732800" w:rsidRDefault="00910593" w:rsidP="00662AF2">
            <w:pPr>
              <w:jc w:val="left"/>
            </w:pPr>
            <w:r w:rsidRPr="00732800">
              <w:rPr>
                <w:rFonts w:cstheme="minorHAnsi"/>
                <w:sz w:val="22"/>
              </w:rPr>
              <w:t>Medication adherence</w:t>
            </w:r>
          </w:p>
        </w:tc>
        <w:tc>
          <w:tcPr>
            <w:tcW w:w="6237" w:type="dxa"/>
          </w:tcPr>
          <w:p w:rsidR="00910593" w:rsidRPr="00732800" w:rsidRDefault="00910593" w:rsidP="00F8020D">
            <w:pPr>
              <w:pStyle w:val="ListParagraph"/>
              <w:numPr>
                <w:ilvl w:val="0"/>
                <w:numId w:val="20"/>
              </w:numPr>
              <w:ind w:firstLineChars="0"/>
              <w:jc w:val="left"/>
              <w:rPr>
                <w:lang w:val="en-US"/>
              </w:rPr>
            </w:pPr>
            <w:r w:rsidRPr="00732800">
              <w:rPr>
                <w:lang w:val="en-US"/>
              </w:rPr>
              <w:t xml:space="preserve">Chinese and South Asian </w:t>
            </w:r>
            <w:r w:rsidR="0036023D" w:rsidRPr="00732800">
              <w:rPr>
                <w:lang w:val="en-US"/>
              </w:rPr>
              <w:t xml:space="preserve">participants </w:t>
            </w:r>
            <w:r w:rsidRPr="00732800">
              <w:rPr>
                <w:lang w:val="en-US"/>
              </w:rPr>
              <w:t xml:space="preserve">prescribed </w:t>
            </w:r>
            <w:r w:rsidR="00C5656B" w:rsidRPr="00732800">
              <w:rPr>
                <w:lang w:val="en-US"/>
              </w:rPr>
              <w:t>more</w:t>
            </w:r>
            <w:r w:rsidRPr="00732800">
              <w:rPr>
                <w:lang w:val="en-US"/>
              </w:rPr>
              <w:t xml:space="preserve"> medications in three </w:t>
            </w:r>
            <w:r w:rsidRPr="00732800">
              <w:rPr>
                <w:noProof/>
                <w:lang w:val="en-US"/>
              </w:rPr>
              <w:t>month</w:t>
            </w:r>
            <w:r w:rsidR="00585EFD" w:rsidRPr="00732800">
              <w:rPr>
                <w:noProof/>
                <w:lang w:val="en-US"/>
              </w:rPr>
              <w:t>s</w:t>
            </w:r>
            <w:r w:rsidR="00D65958" w:rsidRPr="00732800">
              <w:rPr>
                <w:noProof/>
                <w:lang w:val="en-US"/>
              </w:rPr>
              <w:t xml:space="preserve"> post</w:t>
            </w:r>
            <w:r w:rsidR="0047044F" w:rsidRPr="00732800">
              <w:rPr>
                <w:noProof/>
                <w:lang w:val="en-US"/>
              </w:rPr>
              <w:t>-</w:t>
            </w:r>
            <w:r w:rsidRPr="00732800">
              <w:rPr>
                <w:lang w:val="en-US"/>
              </w:rPr>
              <w:t>discharge compared to non-Asian</w:t>
            </w:r>
            <w:r w:rsidR="00D65958" w:rsidRPr="00732800">
              <w:rPr>
                <w:lang w:val="en-US"/>
              </w:rPr>
              <w:t xml:space="preserve">. </w:t>
            </w:r>
            <w:r w:rsidRPr="00732800">
              <w:rPr>
                <w:lang w:val="en-US"/>
              </w:rPr>
              <w:t>Chinese</w:t>
            </w:r>
            <w:r w:rsidR="0036023D" w:rsidRPr="00732800">
              <w:rPr>
                <w:lang w:val="en-US"/>
              </w:rPr>
              <w:t xml:space="preserve"> participants</w:t>
            </w:r>
            <w:r w:rsidRPr="00732800">
              <w:rPr>
                <w:lang w:val="en-US"/>
              </w:rPr>
              <w:t xml:space="preserve"> more likely </w:t>
            </w:r>
            <w:r w:rsidR="00C5656B" w:rsidRPr="00732800">
              <w:rPr>
                <w:lang w:val="en-US"/>
              </w:rPr>
              <w:t xml:space="preserve">to be </w:t>
            </w:r>
            <w:r w:rsidRPr="00732800">
              <w:rPr>
                <w:lang w:val="en-US"/>
              </w:rPr>
              <w:t>prescribed</w:t>
            </w:r>
            <w:r w:rsidR="00C5656B" w:rsidRPr="00732800">
              <w:rPr>
                <w:lang w:val="en-US"/>
              </w:rPr>
              <w:t xml:space="preserve"> </w:t>
            </w:r>
            <w:r w:rsidRPr="00732800">
              <w:rPr>
                <w:lang w:val="en-US"/>
              </w:rPr>
              <w:t>beta blockers.</w:t>
            </w:r>
          </w:p>
          <w:p w:rsidR="00910593" w:rsidRPr="00732800" w:rsidRDefault="00910593" w:rsidP="00C5656B">
            <w:pPr>
              <w:pStyle w:val="ListParagraph"/>
              <w:numPr>
                <w:ilvl w:val="0"/>
                <w:numId w:val="20"/>
              </w:numPr>
              <w:ind w:firstLineChars="0"/>
              <w:jc w:val="left"/>
            </w:pPr>
            <w:r w:rsidRPr="00732800">
              <w:rPr>
                <w:lang w:val="en-US"/>
              </w:rPr>
              <w:t xml:space="preserve">Chinese </w:t>
            </w:r>
            <w:r w:rsidR="00740329" w:rsidRPr="00732800">
              <w:rPr>
                <w:lang w:val="en-US"/>
              </w:rPr>
              <w:t xml:space="preserve">participants </w:t>
            </w:r>
            <w:r w:rsidRPr="00732800">
              <w:rPr>
                <w:lang w:val="en-US"/>
              </w:rPr>
              <w:t xml:space="preserve">less likely to be adherent to </w:t>
            </w:r>
            <w:r w:rsidR="002717FD" w:rsidRPr="00732800">
              <w:rPr>
                <w:lang w:val="en-US"/>
              </w:rPr>
              <w:t>overall medication</w:t>
            </w:r>
            <w:r w:rsidRPr="00732800">
              <w:rPr>
                <w:lang w:val="en-US"/>
              </w:rPr>
              <w:t xml:space="preserve"> (OR: 0.70; 95% CI; 0.51-0.95), </w:t>
            </w:r>
            <w:r w:rsidR="00C5656B" w:rsidRPr="00732800">
              <w:rPr>
                <w:lang w:val="en-US"/>
              </w:rPr>
              <w:t>and ACE</w:t>
            </w:r>
            <w:r w:rsidRPr="00732800">
              <w:rPr>
                <w:lang w:val="en-US"/>
              </w:rPr>
              <w:t xml:space="preserve"> </w:t>
            </w:r>
            <w:r w:rsidR="00F8020D" w:rsidRPr="00732800">
              <w:rPr>
                <w:lang w:val="en-US"/>
              </w:rPr>
              <w:t>inhibitors</w:t>
            </w:r>
            <w:r w:rsidRPr="00732800">
              <w:rPr>
                <w:lang w:val="en-US"/>
              </w:rPr>
              <w:t xml:space="preserve"> compared with non-Asian (OR: 0.53; 95% CI; 0.39-0.73).</w:t>
            </w:r>
          </w:p>
        </w:tc>
      </w:tr>
      <w:tr w:rsidR="00910593" w:rsidRPr="00732800" w:rsidTr="00910593">
        <w:tc>
          <w:tcPr>
            <w:tcW w:w="1276" w:type="dxa"/>
          </w:tcPr>
          <w:p w:rsidR="00910593" w:rsidRPr="00732800" w:rsidRDefault="00910593" w:rsidP="00662AF2">
            <w:pPr>
              <w:jc w:val="left"/>
              <w:rPr>
                <w:rFonts w:cstheme="minorHAnsi"/>
                <w:sz w:val="22"/>
              </w:rPr>
            </w:pPr>
            <w:r w:rsidRPr="00732800">
              <w:rPr>
                <w:rFonts w:cstheme="minorHAnsi"/>
                <w:noProof/>
                <w:sz w:val="22"/>
              </w:rPr>
              <w:t>[3</w:t>
            </w:r>
            <w:r w:rsidR="00D671D9" w:rsidRPr="00732800">
              <w:rPr>
                <w:rFonts w:cstheme="minorHAnsi"/>
                <w:noProof/>
                <w:sz w:val="22"/>
              </w:rPr>
              <w:t>4</w:t>
            </w:r>
            <w:r w:rsidRPr="00732800">
              <w:rPr>
                <w:rFonts w:cstheme="minorHAnsi"/>
                <w:noProof/>
                <w:sz w:val="22"/>
              </w:rPr>
              <w:t>]</w:t>
            </w:r>
          </w:p>
          <w:p w:rsidR="00910593" w:rsidRPr="00732800" w:rsidRDefault="00910593" w:rsidP="00662AF2">
            <w:pPr>
              <w:jc w:val="left"/>
              <w:rPr>
                <w:rFonts w:cstheme="minorHAnsi"/>
                <w:sz w:val="22"/>
              </w:rPr>
            </w:pPr>
            <w:r w:rsidRPr="00732800">
              <w:rPr>
                <w:rFonts w:cstheme="minorHAnsi"/>
                <w:sz w:val="22"/>
              </w:rPr>
              <w:t>United Kingdom</w:t>
            </w:r>
          </w:p>
        </w:tc>
        <w:tc>
          <w:tcPr>
            <w:tcW w:w="1701" w:type="dxa"/>
          </w:tcPr>
          <w:p w:rsidR="00910593" w:rsidRPr="00732800" w:rsidRDefault="00910593" w:rsidP="00662AF2">
            <w:pPr>
              <w:autoSpaceDE w:val="0"/>
              <w:autoSpaceDN w:val="0"/>
              <w:adjustRightInd w:val="0"/>
              <w:jc w:val="left"/>
              <w:rPr>
                <w:rFonts w:cstheme="minorHAnsi"/>
                <w:sz w:val="22"/>
              </w:rPr>
            </w:pPr>
            <w:r w:rsidRPr="00732800">
              <w:rPr>
                <w:rFonts w:cstheme="minorHAnsi"/>
                <w:sz w:val="22"/>
              </w:rPr>
              <w:t>Qualitative study using grounded theory</w:t>
            </w:r>
          </w:p>
        </w:tc>
        <w:tc>
          <w:tcPr>
            <w:tcW w:w="2410" w:type="dxa"/>
          </w:tcPr>
          <w:p w:rsidR="003F4BC2" w:rsidRPr="00732800" w:rsidRDefault="00910593" w:rsidP="00662AF2">
            <w:pPr>
              <w:autoSpaceDE w:val="0"/>
              <w:autoSpaceDN w:val="0"/>
              <w:adjustRightInd w:val="0"/>
              <w:jc w:val="left"/>
              <w:rPr>
                <w:rFonts w:cstheme="minorHAnsi"/>
                <w:sz w:val="22"/>
              </w:rPr>
            </w:pPr>
            <w:r w:rsidRPr="00732800">
              <w:rPr>
                <w:rFonts w:cstheme="minorHAnsi"/>
                <w:sz w:val="22"/>
              </w:rPr>
              <w:t>26 Chinese</w:t>
            </w:r>
            <w:r w:rsidR="00E833D7" w:rsidRPr="00732800">
              <w:rPr>
                <w:rFonts w:cstheme="minorHAnsi"/>
                <w:sz w:val="22"/>
              </w:rPr>
              <w:t xml:space="preserve"> (age was not reported)</w:t>
            </w:r>
          </w:p>
          <w:p w:rsidR="00910593" w:rsidRPr="00732800" w:rsidRDefault="00910593" w:rsidP="00662AF2">
            <w:pPr>
              <w:autoSpaceDE w:val="0"/>
              <w:autoSpaceDN w:val="0"/>
              <w:adjustRightInd w:val="0"/>
              <w:jc w:val="left"/>
              <w:rPr>
                <w:rFonts w:cstheme="minorHAnsi"/>
                <w:sz w:val="22"/>
              </w:rPr>
            </w:pPr>
            <w:r w:rsidRPr="00732800">
              <w:rPr>
                <w:rFonts w:cstheme="minorHAnsi"/>
                <w:sz w:val="22"/>
              </w:rPr>
              <w:t>7 health professionals</w:t>
            </w:r>
          </w:p>
        </w:tc>
        <w:tc>
          <w:tcPr>
            <w:tcW w:w="2410" w:type="dxa"/>
          </w:tcPr>
          <w:p w:rsidR="00910593" w:rsidRPr="00732800" w:rsidRDefault="00910593" w:rsidP="00662AF2">
            <w:pPr>
              <w:jc w:val="left"/>
            </w:pPr>
            <w:r w:rsidRPr="00732800">
              <w:rPr>
                <w:rFonts w:cstheme="minorHAnsi"/>
                <w:sz w:val="22"/>
              </w:rPr>
              <w:t>Utilisation of health services</w:t>
            </w:r>
          </w:p>
        </w:tc>
        <w:tc>
          <w:tcPr>
            <w:tcW w:w="6237" w:type="dxa"/>
          </w:tcPr>
          <w:p w:rsidR="003B705E" w:rsidRPr="00732800" w:rsidRDefault="00B36200" w:rsidP="001E1B7C">
            <w:pPr>
              <w:pStyle w:val="ListParagraph"/>
              <w:numPr>
                <w:ilvl w:val="0"/>
                <w:numId w:val="23"/>
              </w:numPr>
              <w:ind w:firstLineChars="0"/>
            </w:pPr>
            <w:r w:rsidRPr="00732800">
              <w:t>V</w:t>
            </w:r>
            <w:r w:rsidR="00C01648" w:rsidRPr="00732800">
              <w:rPr>
                <w:rFonts w:hint="eastAsia"/>
              </w:rPr>
              <w:t xml:space="preserve">ariable level of trust in </w:t>
            </w:r>
            <w:r w:rsidR="002E76C6" w:rsidRPr="00732800">
              <w:t>Western Medicine</w:t>
            </w:r>
          </w:p>
          <w:p w:rsidR="00910593" w:rsidRPr="00732800" w:rsidRDefault="002E76C6" w:rsidP="002E76C6">
            <w:pPr>
              <w:pStyle w:val="ListParagraph"/>
              <w:numPr>
                <w:ilvl w:val="0"/>
                <w:numId w:val="21"/>
              </w:numPr>
              <w:ind w:firstLineChars="0"/>
              <w:jc w:val="left"/>
            </w:pPr>
            <w:r w:rsidRPr="00732800">
              <w:t>Both Western and</w:t>
            </w:r>
            <w:r w:rsidR="003B705E" w:rsidRPr="00732800">
              <w:rPr>
                <w:rFonts w:hint="eastAsia"/>
              </w:rPr>
              <w:t xml:space="preserve"> </w:t>
            </w:r>
            <w:r w:rsidR="003B705E" w:rsidRPr="00732800">
              <w:t>T</w:t>
            </w:r>
            <w:r w:rsidR="00193602" w:rsidRPr="00732800">
              <w:t>CM</w:t>
            </w:r>
            <w:r w:rsidR="003B705E" w:rsidRPr="00732800">
              <w:rPr>
                <w:rFonts w:hint="eastAsia"/>
              </w:rPr>
              <w:t xml:space="preserve"> </w:t>
            </w:r>
            <w:r w:rsidRPr="00732800">
              <w:t xml:space="preserve">were used </w:t>
            </w:r>
            <w:r w:rsidR="003B705E" w:rsidRPr="00732800">
              <w:t>intermittently</w:t>
            </w:r>
            <w:r w:rsidR="003B705E" w:rsidRPr="00732800">
              <w:rPr>
                <w:rFonts w:hint="eastAsia"/>
              </w:rPr>
              <w:t>.</w:t>
            </w:r>
            <w:r w:rsidR="003B705E" w:rsidRPr="00732800">
              <w:t xml:space="preserve"> </w:t>
            </w:r>
            <w:r w:rsidRPr="00732800">
              <w:t>D</w:t>
            </w:r>
            <w:r w:rsidR="003B705E" w:rsidRPr="00732800">
              <w:rPr>
                <w:rFonts w:hint="eastAsia"/>
              </w:rPr>
              <w:t xml:space="preserve">iscontent with </w:t>
            </w:r>
            <w:r w:rsidR="003B705E" w:rsidRPr="00732800">
              <w:t>treatment</w:t>
            </w:r>
            <w:r w:rsidRPr="00732800">
              <w:t xml:space="preserve"> in one resulted in </w:t>
            </w:r>
            <w:r w:rsidR="003B705E" w:rsidRPr="00732800">
              <w:t>seek</w:t>
            </w:r>
            <w:r w:rsidRPr="00732800">
              <w:t xml:space="preserve">ing the </w:t>
            </w:r>
            <w:r w:rsidR="003B705E" w:rsidRPr="00732800">
              <w:t>other.</w:t>
            </w:r>
          </w:p>
        </w:tc>
      </w:tr>
      <w:tr w:rsidR="00910593" w:rsidRPr="00732800" w:rsidTr="00910593">
        <w:tc>
          <w:tcPr>
            <w:tcW w:w="1276" w:type="dxa"/>
          </w:tcPr>
          <w:p w:rsidR="00910593" w:rsidRPr="00732800" w:rsidRDefault="00910593" w:rsidP="00662AF2">
            <w:pPr>
              <w:jc w:val="left"/>
              <w:rPr>
                <w:rFonts w:cstheme="minorHAnsi"/>
                <w:sz w:val="22"/>
              </w:rPr>
            </w:pPr>
            <w:r w:rsidRPr="00732800">
              <w:rPr>
                <w:rFonts w:cstheme="minorHAnsi"/>
                <w:noProof/>
                <w:sz w:val="22"/>
              </w:rPr>
              <w:t>[3</w:t>
            </w:r>
            <w:r w:rsidR="00D671D9" w:rsidRPr="00732800">
              <w:rPr>
                <w:rFonts w:cstheme="minorHAnsi"/>
                <w:noProof/>
                <w:sz w:val="22"/>
              </w:rPr>
              <w:t>5</w:t>
            </w:r>
            <w:r w:rsidRPr="00732800">
              <w:rPr>
                <w:rFonts w:cstheme="minorHAnsi"/>
                <w:noProof/>
                <w:sz w:val="22"/>
              </w:rPr>
              <w:t>]</w:t>
            </w:r>
          </w:p>
          <w:p w:rsidR="00910593" w:rsidRPr="00732800" w:rsidRDefault="00910593" w:rsidP="00662AF2">
            <w:pPr>
              <w:jc w:val="left"/>
              <w:rPr>
                <w:rFonts w:cstheme="minorHAnsi"/>
                <w:sz w:val="22"/>
              </w:rPr>
            </w:pPr>
            <w:r w:rsidRPr="00732800">
              <w:rPr>
                <w:rFonts w:cstheme="minorHAnsi"/>
                <w:sz w:val="22"/>
              </w:rPr>
              <w:t>United Kingdom</w:t>
            </w:r>
          </w:p>
        </w:tc>
        <w:tc>
          <w:tcPr>
            <w:tcW w:w="1701" w:type="dxa"/>
          </w:tcPr>
          <w:p w:rsidR="00910593" w:rsidRPr="00732800" w:rsidRDefault="00910593" w:rsidP="000C7F83">
            <w:pPr>
              <w:jc w:val="left"/>
              <w:rPr>
                <w:rFonts w:cstheme="minorHAnsi"/>
                <w:sz w:val="22"/>
              </w:rPr>
            </w:pPr>
            <w:r w:rsidRPr="00732800">
              <w:rPr>
                <w:rFonts w:cstheme="minorHAnsi"/>
                <w:sz w:val="22"/>
              </w:rPr>
              <w:t>Cross-sectional</w:t>
            </w:r>
          </w:p>
        </w:tc>
        <w:tc>
          <w:tcPr>
            <w:tcW w:w="2410" w:type="dxa"/>
          </w:tcPr>
          <w:p w:rsidR="00910593" w:rsidRPr="00732800" w:rsidRDefault="00910593" w:rsidP="00662AF2">
            <w:pPr>
              <w:jc w:val="left"/>
              <w:rPr>
                <w:rFonts w:cstheme="minorHAnsi"/>
                <w:sz w:val="22"/>
              </w:rPr>
            </w:pPr>
            <w:r w:rsidRPr="00732800">
              <w:rPr>
                <w:rFonts w:cstheme="minorHAnsi"/>
                <w:sz w:val="22"/>
              </w:rPr>
              <w:t>436 Chinese (18+ years)</w:t>
            </w:r>
          </w:p>
        </w:tc>
        <w:tc>
          <w:tcPr>
            <w:tcW w:w="2410" w:type="dxa"/>
          </w:tcPr>
          <w:p w:rsidR="00910593" w:rsidRPr="00732800" w:rsidRDefault="00910593" w:rsidP="00662AF2">
            <w:pPr>
              <w:jc w:val="left"/>
            </w:pPr>
            <w:r w:rsidRPr="00732800">
              <w:rPr>
                <w:rFonts w:cstheme="minorHAnsi"/>
                <w:sz w:val="22"/>
              </w:rPr>
              <w:t>CVD knowledge and CR awareness</w:t>
            </w:r>
          </w:p>
        </w:tc>
        <w:tc>
          <w:tcPr>
            <w:tcW w:w="6237" w:type="dxa"/>
          </w:tcPr>
          <w:p w:rsidR="001E1B7C" w:rsidRPr="00732800" w:rsidRDefault="007A16C1" w:rsidP="001E1B7C">
            <w:pPr>
              <w:pStyle w:val="ListParagraph"/>
              <w:numPr>
                <w:ilvl w:val="0"/>
                <w:numId w:val="21"/>
              </w:numPr>
              <w:ind w:firstLineChars="0"/>
              <w:jc w:val="left"/>
            </w:pPr>
            <w:r w:rsidRPr="00732800">
              <w:rPr>
                <w:noProof/>
              </w:rPr>
              <w:t>The m</w:t>
            </w:r>
            <w:r w:rsidR="008D4D31" w:rsidRPr="00732800">
              <w:rPr>
                <w:noProof/>
              </w:rPr>
              <w:t>ajority</w:t>
            </w:r>
            <w:r w:rsidR="00527318" w:rsidRPr="00732800">
              <w:rPr>
                <w:rFonts w:hint="eastAsia"/>
              </w:rPr>
              <w:t xml:space="preserve"> identif</w:t>
            </w:r>
            <w:r w:rsidR="002E76C6" w:rsidRPr="00732800">
              <w:t>ied</w:t>
            </w:r>
            <w:r w:rsidR="00527318" w:rsidRPr="00732800">
              <w:rPr>
                <w:rFonts w:hint="eastAsia"/>
              </w:rPr>
              <w:t xml:space="preserve"> risk factors such as obesity (80.7%), but </w:t>
            </w:r>
            <w:r w:rsidR="00B36C64" w:rsidRPr="00732800">
              <w:t>not</w:t>
            </w:r>
            <w:r w:rsidR="002E76C6" w:rsidRPr="00732800">
              <w:t xml:space="preserve"> older </w:t>
            </w:r>
            <w:r w:rsidR="00527318" w:rsidRPr="00732800">
              <w:rPr>
                <w:rFonts w:hint="eastAsia"/>
              </w:rPr>
              <w:t>age (</w:t>
            </w:r>
            <w:r w:rsidR="00DF6C0D" w:rsidRPr="00732800">
              <w:t>64.7</w:t>
            </w:r>
            <w:r w:rsidR="00527318" w:rsidRPr="00732800">
              <w:rPr>
                <w:rFonts w:hint="eastAsia"/>
              </w:rPr>
              <w:t>%), diabetes (</w:t>
            </w:r>
            <w:r w:rsidR="00DF6C0D" w:rsidRPr="00732800">
              <w:t>68.6%</w:t>
            </w:r>
            <w:r w:rsidR="00527318" w:rsidRPr="00732800">
              <w:rPr>
                <w:rFonts w:hint="eastAsia"/>
              </w:rPr>
              <w:t>), and being male (</w:t>
            </w:r>
            <w:r w:rsidR="00DF6C0D" w:rsidRPr="00732800">
              <w:t>87.4</w:t>
            </w:r>
            <w:r w:rsidR="00527318" w:rsidRPr="00732800">
              <w:rPr>
                <w:rFonts w:hint="eastAsia"/>
              </w:rPr>
              <w:t>%)</w:t>
            </w:r>
            <w:r w:rsidR="00E70C94" w:rsidRPr="00732800">
              <w:t xml:space="preserve">; </w:t>
            </w:r>
            <w:r w:rsidR="00461C56" w:rsidRPr="00732800">
              <w:rPr>
                <w:rFonts w:hint="eastAsia"/>
              </w:rPr>
              <w:t>34.9%</w:t>
            </w:r>
            <w:r w:rsidR="002E76C6" w:rsidRPr="00732800">
              <w:rPr>
                <w:lang w:val="en-US"/>
              </w:rPr>
              <w:t xml:space="preserve"> did not know</w:t>
            </w:r>
            <w:r w:rsidR="00461C56" w:rsidRPr="00732800">
              <w:rPr>
                <w:lang w:val="en-US"/>
              </w:rPr>
              <w:t xml:space="preserve"> whether </w:t>
            </w:r>
            <w:r w:rsidR="00461C56" w:rsidRPr="00732800">
              <w:rPr>
                <w:noProof/>
                <w:lang w:val="en-US"/>
              </w:rPr>
              <w:t>cardiac</w:t>
            </w:r>
            <w:r w:rsidR="00461C56" w:rsidRPr="00732800">
              <w:rPr>
                <w:lang w:val="en-US"/>
              </w:rPr>
              <w:t xml:space="preserve"> disease is curable</w:t>
            </w:r>
            <w:r w:rsidR="001E1B7C" w:rsidRPr="00732800">
              <w:rPr>
                <w:lang w:val="en-US"/>
              </w:rPr>
              <w:t>.</w:t>
            </w:r>
          </w:p>
          <w:p w:rsidR="008D4D31" w:rsidRPr="00732800" w:rsidRDefault="00461C56" w:rsidP="001E1B7C">
            <w:pPr>
              <w:pStyle w:val="ListParagraph"/>
              <w:numPr>
                <w:ilvl w:val="0"/>
                <w:numId w:val="21"/>
              </w:numPr>
              <w:ind w:firstLineChars="0"/>
              <w:jc w:val="left"/>
            </w:pPr>
            <w:r w:rsidRPr="00732800">
              <w:rPr>
                <w:lang w:val="en-US"/>
              </w:rPr>
              <w:t xml:space="preserve">30% heard of CR and </w:t>
            </w:r>
            <w:r w:rsidR="002E76C6" w:rsidRPr="00732800">
              <w:rPr>
                <w:lang w:val="en-US"/>
              </w:rPr>
              <w:t>were</w:t>
            </w:r>
            <w:r w:rsidRPr="00732800">
              <w:rPr>
                <w:lang w:val="en-US"/>
              </w:rPr>
              <w:t xml:space="preserve"> </w:t>
            </w:r>
            <w:r w:rsidRPr="00732800">
              <w:rPr>
                <w:noProof/>
                <w:lang w:val="en-US"/>
              </w:rPr>
              <w:t>optimistic</w:t>
            </w:r>
            <w:r w:rsidRPr="00732800">
              <w:rPr>
                <w:lang w:val="en-US"/>
              </w:rPr>
              <w:t xml:space="preserve"> </w:t>
            </w:r>
            <w:r w:rsidR="002E76C6" w:rsidRPr="00732800">
              <w:rPr>
                <w:lang w:val="en-US"/>
              </w:rPr>
              <w:t>about</w:t>
            </w:r>
            <w:r w:rsidRPr="00732800">
              <w:rPr>
                <w:lang w:val="en-US"/>
              </w:rPr>
              <w:t xml:space="preserve"> it.</w:t>
            </w:r>
          </w:p>
          <w:p w:rsidR="00461C56" w:rsidRPr="00732800" w:rsidRDefault="008D4D31" w:rsidP="001E1B7C">
            <w:pPr>
              <w:pStyle w:val="ListParagraph"/>
              <w:numPr>
                <w:ilvl w:val="0"/>
                <w:numId w:val="21"/>
              </w:numPr>
              <w:ind w:firstLineChars="0"/>
              <w:jc w:val="left"/>
              <w:rPr>
                <w:lang w:val="en-US"/>
              </w:rPr>
            </w:pPr>
            <w:r w:rsidRPr="00732800">
              <w:rPr>
                <w:lang w:val="en-US"/>
              </w:rPr>
              <w:t>81.7% us</w:t>
            </w:r>
            <w:r w:rsidR="005C186F" w:rsidRPr="00732800">
              <w:rPr>
                <w:lang w:val="en-US"/>
              </w:rPr>
              <w:t xml:space="preserve">ed </w:t>
            </w:r>
            <w:r w:rsidR="002E76C6" w:rsidRPr="00732800">
              <w:rPr>
                <w:lang w:val="en-US"/>
              </w:rPr>
              <w:t>Western</w:t>
            </w:r>
            <w:r w:rsidR="00461C56" w:rsidRPr="00732800">
              <w:rPr>
                <w:lang w:val="en-US"/>
              </w:rPr>
              <w:t xml:space="preserve"> medicine more than </w:t>
            </w:r>
            <w:r w:rsidR="00B36C64" w:rsidRPr="00732800">
              <w:rPr>
                <w:lang w:val="en-US"/>
              </w:rPr>
              <w:t>TCM</w:t>
            </w:r>
            <w:r w:rsidR="00461C56" w:rsidRPr="00732800">
              <w:rPr>
                <w:lang w:val="en-US"/>
              </w:rPr>
              <w:t>.</w:t>
            </w:r>
            <w:r w:rsidR="00B36C64" w:rsidRPr="00732800">
              <w:rPr>
                <w:lang w:val="en-US"/>
              </w:rPr>
              <w:t xml:space="preserve"> 47.7% and 44% perceived </w:t>
            </w:r>
            <w:r w:rsidR="00D137C4" w:rsidRPr="00732800">
              <w:rPr>
                <w:lang w:val="en-US"/>
              </w:rPr>
              <w:t>Western</w:t>
            </w:r>
            <w:r w:rsidR="00B36C64" w:rsidRPr="00732800">
              <w:rPr>
                <w:lang w:val="en-US"/>
              </w:rPr>
              <w:t xml:space="preserve"> medicine or a mixture of both </w:t>
            </w:r>
            <w:r w:rsidR="00B36C64" w:rsidRPr="00732800">
              <w:rPr>
                <w:noProof/>
                <w:lang w:val="en-US"/>
              </w:rPr>
              <w:t>medicine</w:t>
            </w:r>
            <w:r w:rsidR="00585EFD" w:rsidRPr="00732800">
              <w:rPr>
                <w:noProof/>
                <w:lang w:val="en-US"/>
              </w:rPr>
              <w:t>s</w:t>
            </w:r>
            <w:r w:rsidR="00B36C64" w:rsidRPr="00732800">
              <w:rPr>
                <w:lang w:val="en-US"/>
              </w:rPr>
              <w:t xml:space="preserve"> more effective than TCM alone.</w:t>
            </w:r>
          </w:p>
          <w:p w:rsidR="00B36C64" w:rsidRPr="00732800" w:rsidRDefault="00B36C64" w:rsidP="00D65958">
            <w:pPr>
              <w:pStyle w:val="ListParagraph"/>
              <w:numPr>
                <w:ilvl w:val="0"/>
                <w:numId w:val="21"/>
              </w:numPr>
              <w:ind w:firstLineChars="0"/>
              <w:jc w:val="left"/>
            </w:pPr>
            <w:r w:rsidRPr="00732800">
              <w:rPr>
                <w:lang w:val="en-US"/>
              </w:rPr>
              <w:t xml:space="preserve">56.2% </w:t>
            </w:r>
            <w:r w:rsidR="007E1B62" w:rsidRPr="00732800">
              <w:rPr>
                <w:lang w:val="en-US"/>
              </w:rPr>
              <w:t xml:space="preserve">of </w:t>
            </w:r>
            <w:r w:rsidR="00D137C4" w:rsidRPr="00732800">
              <w:rPr>
                <w:lang w:val="en-US"/>
              </w:rPr>
              <w:t>participants aged</w:t>
            </w:r>
            <w:r w:rsidRPr="00732800">
              <w:rPr>
                <w:lang w:val="en-US"/>
              </w:rPr>
              <w:t xml:space="preserve"> </w:t>
            </w:r>
            <w:r w:rsidR="00D65958" w:rsidRPr="00732800">
              <w:rPr>
                <w:lang w:val="en-US"/>
              </w:rPr>
              <w:t>&gt;</w:t>
            </w:r>
            <w:r w:rsidRPr="00732800">
              <w:rPr>
                <w:lang w:val="en-US"/>
              </w:rPr>
              <w:t>50</w:t>
            </w:r>
            <w:r w:rsidR="002E76C6" w:rsidRPr="00732800">
              <w:rPr>
                <w:lang w:val="en-US"/>
              </w:rPr>
              <w:t xml:space="preserve"> saw</w:t>
            </w:r>
            <w:r w:rsidR="008D4D31" w:rsidRPr="00732800">
              <w:rPr>
                <w:lang w:val="en-US"/>
              </w:rPr>
              <w:t xml:space="preserve"> </w:t>
            </w:r>
            <w:r w:rsidR="00D137C4" w:rsidRPr="00732800">
              <w:rPr>
                <w:lang w:val="en-US"/>
              </w:rPr>
              <w:t>Western</w:t>
            </w:r>
            <w:r w:rsidR="008D4D31" w:rsidRPr="00732800">
              <w:rPr>
                <w:lang w:val="en-US"/>
              </w:rPr>
              <w:t xml:space="preserve"> medicine as the best treatment, younger </w:t>
            </w:r>
            <w:r w:rsidR="001E1B7C" w:rsidRPr="00732800">
              <w:rPr>
                <w:lang w:val="en-US"/>
              </w:rPr>
              <w:t xml:space="preserve">participants </w:t>
            </w:r>
            <w:r w:rsidR="002E76C6" w:rsidRPr="00732800">
              <w:rPr>
                <w:lang w:val="en-US"/>
              </w:rPr>
              <w:t>saw</w:t>
            </w:r>
            <w:r w:rsidR="007A16C1" w:rsidRPr="00732800">
              <w:rPr>
                <w:lang w:val="en-US"/>
              </w:rPr>
              <w:t xml:space="preserve"> a</w:t>
            </w:r>
            <w:r w:rsidR="00740329" w:rsidRPr="00732800">
              <w:rPr>
                <w:lang w:val="en-US"/>
              </w:rPr>
              <w:t xml:space="preserve"> </w:t>
            </w:r>
            <w:r w:rsidR="008D4D31" w:rsidRPr="00732800">
              <w:rPr>
                <w:noProof/>
                <w:lang w:val="en-US"/>
              </w:rPr>
              <w:t>mixture</w:t>
            </w:r>
            <w:r w:rsidR="008D4D31" w:rsidRPr="00732800">
              <w:rPr>
                <w:lang w:val="en-US"/>
              </w:rPr>
              <w:t xml:space="preserve"> of both </w:t>
            </w:r>
            <w:r w:rsidR="008D4D31" w:rsidRPr="00732800">
              <w:rPr>
                <w:noProof/>
                <w:lang w:val="en-US"/>
              </w:rPr>
              <w:t>medicine</w:t>
            </w:r>
            <w:r w:rsidR="00585EFD" w:rsidRPr="00732800">
              <w:rPr>
                <w:noProof/>
                <w:lang w:val="en-US"/>
              </w:rPr>
              <w:t>s</w:t>
            </w:r>
            <w:r w:rsidR="008D4D31" w:rsidRPr="00732800">
              <w:rPr>
                <w:lang w:val="en-US"/>
              </w:rPr>
              <w:t xml:space="preserve"> </w:t>
            </w:r>
            <w:r w:rsidR="002E76C6" w:rsidRPr="00732800">
              <w:rPr>
                <w:lang w:val="en-US"/>
              </w:rPr>
              <w:t xml:space="preserve">as </w:t>
            </w:r>
            <w:r w:rsidR="008D4D31" w:rsidRPr="00732800">
              <w:rPr>
                <w:lang w:val="en-US"/>
              </w:rPr>
              <w:t>better</w:t>
            </w:r>
            <w:r w:rsidR="005C186F" w:rsidRPr="00732800">
              <w:rPr>
                <w:lang w:val="en-US"/>
              </w:rPr>
              <w:t>.</w:t>
            </w:r>
          </w:p>
        </w:tc>
      </w:tr>
    </w:tbl>
    <w:p w:rsidR="001B3120" w:rsidRPr="00732800" w:rsidRDefault="00D65958" w:rsidP="001B3120">
      <w:pPr>
        <w:autoSpaceDE w:val="0"/>
        <w:autoSpaceDN w:val="0"/>
        <w:adjustRightInd w:val="0"/>
        <w:spacing w:line="360" w:lineRule="auto"/>
        <w:rPr>
          <w:rFonts w:ascii="Arial" w:eastAsia="AdvP4DF60E" w:hAnsi="Arial" w:cs="Arial"/>
          <w:kern w:val="0"/>
          <w:sz w:val="24"/>
          <w:szCs w:val="24"/>
          <w:lang w:val="en-US"/>
        </w:rPr>
        <w:sectPr w:rsidR="001B3120" w:rsidRPr="00732800" w:rsidSect="00F06EF3">
          <w:pgSz w:w="16838" w:h="11906" w:orient="landscape"/>
          <w:pgMar w:top="1800" w:right="1440" w:bottom="1800" w:left="1440" w:header="851" w:footer="992" w:gutter="0"/>
          <w:cols w:space="425"/>
          <w:docGrid w:type="lines" w:linePitch="312"/>
        </w:sectPr>
      </w:pPr>
      <w:r w:rsidRPr="00732800">
        <w:rPr>
          <w:rFonts w:ascii="Arial" w:eastAsia="AdvP4DF60E" w:hAnsi="Arial" w:cs="Arial"/>
          <w:kern w:val="0"/>
          <w:sz w:val="24"/>
          <w:szCs w:val="24"/>
          <w:lang w:val="en-US"/>
        </w:rPr>
        <w:t>Legend: TCM  traditional Chinese medicine, CR</w:t>
      </w:r>
      <w:r w:rsidR="0047044F" w:rsidRPr="00732800">
        <w:rPr>
          <w:rFonts w:ascii="Arial" w:eastAsia="AdvP4DF60E" w:hAnsi="Arial" w:cs="Arial"/>
          <w:kern w:val="0"/>
          <w:sz w:val="24"/>
          <w:szCs w:val="24"/>
          <w:lang w:val="en-US"/>
        </w:rPr>
        <w:t xml:space="preserve">  Cardiac rehabilitation</w:t>
      </w:r>
    </w:p>
    <w:p w:rsidR="001B3120" w:rsidRPr="00732800" w:rsidRDefault="001B3120" w:rsidP="001B3120">
      <w:pPr>
        <w:rPr>
          <w:rFonts w:ascii="Arial" w:eastAsia="AdvP4DF60E" w:hAnsi="Arial" w:cs="Arial"/>
          <w:sz w:val="24"/>
          <w:szCs w:val="24"/>
          <w:lang w:val="en-AU"/>
        </w:rPr>
      </w:pPr>
    </w:p>
    <w:p w:rsidR="001B3120" w:rsidRPr="00732800" w:rsidRDefault="001B3120" w:rsidP="001B3120">
      <w:pPr>
        <w:autoSpaceDE w:val="0"/>
        <w:autoSpaceDN w:val="0"/>
        <w:adjustRightInd w:val="0"/>
        <w:spacing w:line="360" w:lineRule="auto"/>
        <w:rPr>
          <w:rFonts w:ascii="Arial" w:eastAsia="AdvP4DF60E" w:hAnsi="Arial" w:cs="Arial"/>
          <w:noProof/>
          <w:kern w:val="0"/>
          <w:sz w:val="24"/>
          <w:szCs w:val="24"/>
          <w:lang w:val="en-AU"/>
        </w:rPr>
      </w:pPr>
      <w:r w:rsidRPr="00732800">
        <w:rPr>
          <w:rFonts w:ascii="Arial" w:eastAsia="AdvP4DF60E" w:hAnsi="Arial" w:cs="Arial"/>
          <w:noProof/>
          <w:kern w:val="0"/>
          <w:sz w:val="24"/>
          <w:szCs w:val="24"/>
          <w:lang w:eastAsia="en-GB"/>
        </w:rPr>
        <w:drawing>
          <wp:inline distT="0" distB="0" distL="0" distR="0" wp14:anchorId="447BEF90" wp14:editId="61A22FFE">
            <wp:extent cx="4840605" cy="674306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0605" cy="6743065"/>
                    </a:xfrm>
                    <a:prstGeom prst="rect">
                      <a:avLst/>
                    </a:prstGeom>
                    <a:noFill/>
                  </pic:spPr>
                </pic:pic>
              </a:graphicData>
            </a:graphic>
          </wp:inline>
        </w:drawing>
      </w:r>
    </w:p>
    <w:p w:rsidR="001B3120" w:rsidRPr="00732800" w:rsidRDefault="001B3120" w:rsidP="001B3120">
      <w:pPr>
        <w:autoSpaceDE w:val="0"/>
        <w:autoSpaceDN w:val="0"/>
        <w:adjustRightInd w:val="0"/>
        <w:spacing w:line="360" w:lineRule="auto"/>
        <w:rPr>
          <w:rFonts w:ascii="Arial" w:eastAsia="AdvP4DF60E" w:hAnsi="Arial" w:cs="Arial"/>
          <w:kern w:val="0"/>
          <w:sz w:val="24"/>
          <w:szCs w:val="24"/>
        </w:rPr>
      </w:pPr>
    </w:p>
    <w:p w:rsidR="00BD0FF9" w:rsidRPr="00954A2D" w:rsidRDefault="001B3120" w:rsidP="001B3120">
      <w:pPr>
        <w:pStyle w:val="EndNoteBibliography"/>
        <w:ind w:left="720" w:hanging="720"/>
      </w:pPr>
      <w:r w:rsidRPr="00732800">
        <w:rPr>
          <w:rFonts w:ascii="Arial" w:eastAsia="AdvP4DF60E" w:hAnsi="Arial" w:cs="Arial" w:hint="eastAsia"/>
          <w:kern w:val="0"/>
          <w:sz w:val="24"/>
          <w:szCs w:val="24"/>
        </w:rPr>
        <w:t>Figure 1. Literature search flow diagram</w:t>
      </w:r>
    </w:p>
    <w:p w:rsidR="00BD0FF9" w:rsidRPr="00FE2DFA" w:rsidRDefault="00BD0FF9" w:rsidP="00F06EF3">
      <w:pPr>
        <w:autoSpaceDE w:val="0"/>
        <w:autoSpaceDN w:val="0"/>
        <w:adjustRightInd w:val="0"/>
        <w:spacing w:line="360" w:lineRule="auto"/>
        <w:rPr>
          <w:rFonts w:ascii="Arial" w:eastAsia="AdvP4DF60E" w:hAnsi="Arial" w:cs="Arial"/>
          <w:kern w:val="0"/>
          <w:sz w:val="24"/>
          <w:szCs w:val="24"/>
        </w:rPr>
      </w:pPr>
    </w:p>
    <w:p w:rsidR="00F06EF3" w:rsidRDefault="00F06EF3"/>
    <w:sectPr w:rsidR="00F06EF3" w:rsidSect="00F06E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3E3" w:rsidRDefault="004263E3" w:rsidP="0049145C">
      <w:r>
        <w:separator/>
      </w:r>
    </w:p>
  </w:endnote>
  <w:endnote w:type="continuationSeparator" w:id="0">
    <w:p w:rsidR="004263E3" w:rsidRDefault="004263E3" w:rsidP="0049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dvP4DF60E">
    <w:altName w:val="Arial Unicode MS"/>
    <w:panose1 w:val="00000000000000000000"/>
    <w:charset w:val="86"/>
    <w:family w:val="auto"/>
    <w:notTrueType/>
    <w:pitch w:val="default"/>
    <w:sig w:usb0="00000000" w:usb1="080E0000" w:usb2="00000010" w:usb3="00000000" w:csb0="00040000" w:csb1="00000000"/>
  </w:font>
  <w:font w:name="AdvTimes">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722156"/>
      <w:docPartObj>
        <w:docPartGallery w:val="Page Numbers (Bottom of Page)"/>
        <w:docPartUnique/>
      </w:docPartObj>
    </w:sdtPr>
    <w:sdtEndPr>
      <w:rPr>
        <w:noProof/>
      </w:rPr>
    </w:sdtEndPr>
    <w:sdtContent>
      <w:p w:rsidR="0065771F" w:rsidRDefault="004263E3">
        <w:pPr>
          <w:pStyle w:val="Footer"/>
          <w:jc w:val="right"/>
        </w:pPr>
        <w:r>
          <w:fldChar w:fldCharType="begin"/>
        </w:r>
        <w:r>
          <w:instrText xml:space="preserve"> PAGE   \* MERGEFORMAT </w:instrText>
        </w:r>
        <w:r>
          <w:fldChar w:fldCharType="separate"/>
        </w:r>
        <w:r w:rsidR="001B3547">
          <w:rPr>
            <w:noProof/>
          </w:rPr>
          <w:t>1</w:t>
        </w:r>
        <w:r>
          <w:rPr>
            <w:noProof/>
          </w:rPr>
          <w:fldChar w:fldCharType="end"/>
        </w:r>
      </w:p>
    </w:sdtContent>
  </w:sdt>
  <w:p w:rsidR="0065771F" w:rsidRDefault="00657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3E3" w:rsidRDefault="004263E3" w:rsidP="0049145C">
      <w:r>
        <w:separator/>
      </w:r>
    </w:p>
  </w:footnote>
  <w:footnote w:type="continuationSeparator" w:id="0">
    <w:p w:rsidR="004263E3" w:rsidRDefault="004263E3" w:rsidP="004914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F6FCF"/>
    <w:multiLevelType w:val="hybridMultilevel"/>
    <w:tmpl w:val="52BA0952"/>
    <w:lvl w:ilvl="0" w:tplc="0C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AB84CE0"/>
    <w:multiLevelType w:val="hybridMultilevel"/>
    <w:tmpl w:val="035AC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41164F"/>
    <w:multiLevelType w:val="hybridMultilevel"/>
    <w:tmpl w:val="A5043BC6"/>
    <w:lvl w:ilvl="0" w:tplc="17F0BD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62FDD"/>
    <w:multiLevelType w:val="hybridMultilevel"/>
    <w:tmpl w:val="D34A54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E668E4"/>
    <w:multiLevelType w:val="hybridMultilevel"/>
    <w:tmpl w:val="D702FC4A"/>
    <w:lvl w:ilvl="0" w:tplc="9E4EAC8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0492718"/>
    <w:multiLevelType w:val="hybridMultilevel"/>
    <w:tmpl w:val="0D04A126"/>
    <w:lvl w:ilvl="0" w:tplc="41EC5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D339E4"/>
    <w:multiLevelType w:val="hybridMultilevel"/>
    <w:tmpl w:val="C3C04E24"/>
    <w:lvl w:ilvl="0" w:tplc="DC041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DC7AD2"/>
    <w:multiLevelType w:val="hybridMultilevel"/>
    <w:tmpl w:val="D38430F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B22CDD"/>
    <w:multiLevelType w:val="hybridMultilevel"/>
    <w:tmpl w:val="898401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D939BA"/>
    <w:multiLevelType w:val="hybridMultilevel"/>
    <w:tmpl w:val="9B466810"/>
    <w:lvl w:ilvl="0" w:tplc="0C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775D11"/>
    <w:multiLevelType w:val="hybridMultilevel"/>
    <w:tmpl w:val="BBB4875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F73153"/>
    <w:multiLevelType w:val="hybridMultilevel"/>
    <w:tmpl w:val="A6385796"/>
    <w:lvl w:ilvl="0" w:tplc="A47462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E1F4A92"/>
    <w:multiLevelType w:val="hybridMultilevel"/>
    <w:tmpl w:val="143451FE"/>
    <w:lvl w:ilvl="0" w:tplc="6930B9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02E3C80"/>
    <w:multiLevelType w:val="hybridMultilevel"/>
    <w:tmpl w:val="AB00B51E"/>
    <w:lvl w:ilvl="0" w:tplc="0C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D06DA8"/>
    <w:multiLevelType w:val="hybridMultilevel"/>
    <w:tmpl w:val="6EE0E98A"/>
    <w:lvl w:ilvl="0" w:tplc="664E544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2764438"/>
    <w:multiLevelType w:val="hybridMultilevel"/>
    <w:tmpl w:val="3780B57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CA6C58"/>
    <w:multiLevelType w:val="hybridMultilevel"/>
    <w:tmpl w:val="9C6677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C254C9E"/>
    <w:multiLevelType w:val="hybridMultilevel"/>
    <w:tmpl w:val="262CAB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2CD1C7F"/>
    <w:multiLevelType w:val="hybridMultilevel"/>
    <w:tmpl w:val="6AE427D6"/>
    <w:lvl w:ilvl="0" w:tplc="0C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408567E"/>
    <w:multiLevelType w:val="hybridMultilevel"/>
    <w:tmpl w:val="B352D8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75C1188"/>
    <w:multiLevelType w:val="hybridMultilevel"/>
    <w:tmpl w:val="6B644B62"/>
    <w:lvl w:ilvl="0" w:tplc="0C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7B55A03"/>
    <w:multiLevelType w:val="hybridMultilevel"/>
    <w:tmpl w:val="2CDC5DF4"/>
    <w:lvl w:ilvl="0" w:tplc="0C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94027E"/>
    <w:multiLevelType w:val="hybridMultilevel"/>
    <w:tmpl w:val="1A8A8AC8"/>
    <w:lvl w:ilvl="0" w:tplc="9EFA4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BD6A72"/>
    <w:multiLevelType w:val="hybridMultilevel"/>
    <w:tmpl w:val="D7DA8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2B5F95"/>
    <w:multiLevelType w:val="hybridMultilevel"/>
    <w:tmpl w:val="35521AEC"/>
    <w:lvl w:ilvl="0" w:tplc="0C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3"/>
  </w:num>
  <w:num w:numId="3">
    <w:abstractNumId w:val="10"/>
  </w:num>
  <w:num w:numId="4">
    <w:abstractNumId w:val="19"/>
  </w:num>
  <w:num w:numId="5">
    <w:abstractNumId w:val="8"/>
  </w:num>
  <w:num w:numId="6">
    <w:abstractNumId w:val="7"/>
  </w:num>
  <w:num w:numId="7">
    <w:abstractNumId w:val="15"/>
  </w:num>
  <w:num w:numId="8">
    <w:abstractNumId w:val="16"/>
  </w:num>
  <w:num w:numId="9">
    <w:abstractNumId w:val="5"/>
  </w:num>
  <w:num w:numId="10">
    <w:abstractNumId w:val="22"/>
  </w:num>
  <w:num w:numId="11">
    <w:abstractNumId w:val="12"/>
  </w:num>
  <w:num w:numId="12">
    <w:abstractNumId w:val="2"/>
  </w:num>
  <w:num w:numId="13">
    <w:abstractNumId w:val="11"/>
  </w:num>
  <w:num w:numId="14">
    <w:abstractNumId w:val="6"/>
  </w:num>
  <w:num w:numId="15">
    <w:abstractNumId w:val="4"/>
  </w:num>
  <w:num w:numId="16">
    <w:abstractNumId w:val="14"/>
  </w:num>
  <w:num w:numId="17">
    <w:abstractNumId w:val="24"/>
  </w:num>
  <w:num w:numId="18">
    <w:abstractNumId w:val="13"/>
  </w:num>
  <w:num w:numId="19">
    <w:abstractNumId w:val="21"/>
  </w:num>
  <w:num w:numId="20">
    <w:abstractNumId w:val="0"/>
  </w:num>
  <w:num w:numId="21">
    <w:abstractNumId w:val="18"/>
  </w:num>
  <w:num w:numId="22">
    <w:abstractNumId w:val="9"/>
  </w:num>
  <w:num w:numId="23">
    <w:abstractNumId w:val="20"/>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K3NLI0NDWyMDU1MjNU0lEKTi0uzszPAykwMqoFAAqyf3gtAAAA"/>
    <w:docVar w:name="EN.InstantFormat" w:val="&lt;ENInstantFormat&gt;&lt;Enabled&gt;1&lt;/Enabled&gt;&lt;ScanUnformatted&gt;1&lt;/ScanUnformatted&gt;&lt;ScanChanges&gt;1&lt;/ScanChanges&gt;&lt;Suspended&gt;1&lt;/Suspended&gt;&lt;/ENInstantFormat&gt;"/>
  </w:docVars>
  <w:rsids>
    <w:rsidRoot w:val="00BD0FF9"/>
    <w:rsid w:val="0001045D"/>
    <w:rsid w:val="00015A18"/>
    <w:rsid w:val="00016364"/>
    <w:rsid w:val="000203D5"/>
    <w:rsid w:val="00021CC7"/>
    <w:rsid w:val="00023698"/>
    <w:rsid w:val="00035EE8"/>
    <w:rsid w:val="00042F02"/>
    <w:rsid w:val="00045947"/>
    <w:rsid w:val="000504A2"/>
    <w:rsid w:val="00051ED3"/>
    <w:rsid w:val="00066BF6"/>
    <w:rsid w:val="000717A7"/>
    <w:rsid w:val="00075EC1"/>
    <w:rsid w:val="000A6C2E"/>
    <w:rsid w:val="000B626A"/>
    <w:rsid w:val="000C5B58"/>
    <w:rsid w:val="000C7F83"/>
    <w:rsid w:val="000D7E4E"/>
    <w:rsid w:val="000E080E"/>
    <w:rsid w:val="000E4342"/>
    <w:rsid w:val="000F0D59"/>
    <w:rsid w:val="000F39EF"/>
    <w:rsid w:val="000F4F10"/>
    <w:rsid w:val="000F5BF4"/>
    <w:rsid w:val="001031B3"/>
    <w:rsid w:val="00107BAB"/>
    <w:rsid w:val="001232DD"/>
    <w:rsid w:val="001306FE"/>
    <w:rsid w:val="00135E14"/>
    <w:rsid w:val="001369BB"/>
    <w:rsid w:val="00156CCB"/>
    <w:rsid w:val="00160D3B"/>
    <w:rsid w:val="00164AB3"/>
    <w:rsid w:val="00173B78"/>
    <w:rsid w:val="001740DA"/>
    <w:rsid w:val="00193602"/>
    <w:rsid w:val="001A0F0A"/>
    <w:rsid w:val="001A6BAF"/>
    <w:rsid w:val="001B3120"/>
    <w:rsid w:val="001B31A0"/>
    <w:rsid w:val="001B3547"/>
    <w:rsid w:val="001B49EB"/>
    <w:rsid w:val="001B7FBC"/>
    <w:rsid w:val="001C2130"/>
    <w:rsid w:val="001C3991"/>
    <w:rsid w:val="001C5B87"/>
    <w:rsid w:val="001C6FA9"/>
    <w:rsid w:val="001D1753"/>
    <w:rsid w:val="001D305B"/>
    <w:rsid w:val="001D3CB8"/>
    <w:rsid w:val="001E1B7C"/>
    <w:rsid w:val="001E6331"/>
    <w:rsid w:val="001E6C50"/>
    <w:rsid w:val="00221AD8"/>
    <w:rsid w:val="002244DD"/>
    <w:rsid w:val="002333B0"/>
    <w:rsid w:val="00237556"/>
    <w:rsid w:val="00242AA9"/>
    <w:rsid w:val="002447B8"/>
    <w:rsid w:val="00256487"/>
    <w:rsid w:val="002629E0"/>
    <w:rsid w:val="002666AE"/>
    <w:rsid w:val="00270039"/>
    <w:rsid w:val="002717FD"/>
    <w:rsid w:val="0028071B"/>
    <w:rsid w:val="0028433B"/>
    <w:rsid w:val="002A15C5"/>
    <w:rsid w:val="002B3B1B"/>
    <w:rsid w:val="002C3589"/>
    <w:rsid w:val="002C3621"/>
    <w:rsid w:val="002C60CF"/>
    <w:rsid w:val="002C7E6C"/>
    <w:rsid w:val="002E76C6"/>
    <w:rsid w:val="002F07BD"/>
    <w:rsid w:val="002F30A6"/>
    <w:rsid w:val="002F686F"/>
    <w:rsid w:val="002F7D83"/>
    <w:rsid w:val="00300281"/>
    <w:rsid w:val="00327272"/>
    <w:rsid w:val="0033486C"/>
    <w:rsid w:val="0034303A"/>
    <w:rsid w:val="00354DBB"/>
    <w:rsid w:val="0036023D"/>
    <w:rsid w:val="00361EA5"/>
    <w:rsid w:val="00362B48"/>
    <w:rsid w:val="0036668F"/>
    <w:rsid w:val="00370B3E"/>
    <w:rsid w:val="00371F9A"/>
    <w:rsid w:val="0037666A"/>
    <w:rsid w:val="00380918"/>
    <w:rsid w:val="003857D3"/>
    <w:rsid w:val="00393C1C"/>
    <w:rsid w:val="003A41E6"/>
    <w:rsid w:val="003A7590"/>
    <w:rsid w:val="003B705E"/>
    <w:rsid w:val="003C23AD"/>
    <w:rsid w:val="003C6D6C"/>
    <w:rsid w:val="003D0AF1"/>
    <w:rsid w:val="003D4889"/>
    <w:rsid w:val="003D6A2E"/>
    <w:rsid w:val="003F4A8A"/>
    <w:rsid w:val="003F4BC2"/>
    <w:rsid w:val="00407EAF"/>
    <w:rsid w:val="004263E3"/>
    <w:rsid w:val="00430209"/>
    <w:rsid w:val="00430283"/>
    <w:rsid w:val="00436B14"/>
    <w:rsid w:val="00440C9B"/>
    <w:rsid w:val="0044394A"/>
    <w:rsid w:val="00443CAC"/>
    <w:rsid w:val="00455AD4"/>
    <w:rsid w:val="00461C56"/>
    <w:rsid w:val="00462A95"/>
    <w:rsid w:val="00466F65"/>
    <w:rsid w:val="0047044F"/>
    <w:rsid w:val="0047470F"/>
    <w:rsid w:val="004848D6"/>
    <w:rsid w:val="00490480"/>
    <w:rsid w:val="0049145C"/>
    <w:rsid w:val="0049540D"/>
    <w:rsid w:val="0049636C"/>
    <w:rsid w:val="0049696D"/>
    <w:rsid w:val="004A2271"/>
    <w:rsid w:val="004A49F8"/>
    <w:rsid w:val="004C0559"/>
    <w:rsid w:val="004C27D7"/>
    <w:rsid w:val="004C5F26"/>
    <w:rsid w:val="004C6C6B"/>
    <w:rsid w:val="004D7AE6"/>
    <w:rsid w:val="004E5C48"/>
    <w:rsid w:val="004E74BD"/>
    <w:rsid w:val="004E7B65"/>
    <w:rsid w:val="0050271B"/>
    <w:rsid w:val="0051090D"/>
    <w:rsid w:val="005128CD"/>
    <w:rsid w:val="00512AE9"/>
    <w:rsid w:val="005219C3"/>
    <w:rsid w:val="0052657D"/>
    <w:rsid w:val="00527318"/>
    <w:rsid w:val="005374D1"/>
    <w:rsid w:val="00541F80"/>
    <w:rsid w:val="00551C84"/>
    <w:rsid w:val="00560C10"/>
    <w:rsid w:val="00560EDA"/>
    <w:rsid w:val="0056178D"/>
    <w:rsid w:val="005723C5"/>
    <w:rsid w:val="005757F8"/>
    <w:rsid w:val="00585EFD"/>
    <w:rsid w:val="00590B2D"/>
    <w:rsid w:val="005910A2"/>
    <w:rsid w:val="00593CA8"/>
    <w:rsid w:val="005A4A38"/>
    <w:rsid w:val="005A5614"/>
    <w:rsid w:val="005C186F"/>
    <w:rsid w:val="005D3A97"/>
    <w:rsid w:val="005D3AE0"/>
    <w:rsid w:val="005D3D03"/>
    <w:rsid w:val="00600664"/>
    <w:rsid w:val="006039E7"/>
    <w:rsid w:val="006047E3"/>
    <w:rsid w:val="00611DCA"/>
    <w:rsid w:val="00644B91"/>
    <w:rsid w:val="0065358A"/>
    <w:rsid w:val="0065771F"/>
    <w:rsid w:val="00662AF2"/>
    <w:rsid w:val="006719D5"/>
    <w:rsid w:val="006725C3"/>
    <w:rsid w:val="00675281"/>
    <w:rsid w:val="006778C9"/>
    <w:rsid w:val="00687A37"/>
    <w:rsid w:val="00690A6C"/>
    <w:rsid w:val="00691F16"/>
    <w:rsid w:val="0069212C"/>
    <w:rsid w:val="0069501E"/>
    <w:rsid w:val="0069663F"/>
    <w:rsid w:val="006A029C"/>
    <w:rsid w:val="006A4FB8"/>
    <w:rsid w:val="006B3012"/>
    <w:rsid w:val="006B4C0B"/>
    <w:rsid w:val="006D7A17"/>
    <w:rsid w:val="006E2C6D"/>
    <w:rsid w:val="006E71A0"/>
    <w:rsid w:val="006F361B"/>
    <w:rsid w:val="006F4E57"/>
    <w:rsid w:val="006F5E29"/>
    <w:rsid w:val="0070592B"/>
    <w:rsid w:val="00716086"/>
    <w:rsid w:val="00724405"/>
    <w:rsid w:val="00724E0C"/>
    <w:rsid w:val="00732800"/>
    <w:rsid w:val="0073317D"/>
    <w:rsid w:val="00740329"/>
    <w:rsid w:val="007416E3"/>
    <w:rsid w:val="00747BC7"/>
    <w:rsid w:val="00755D7B"/>
    <w:rsid w:val="00757921"/>
    <w:rsid w:val="00761D6B"/>
    <w:rsid w:val="00767E31"/>
    <w:rsid w:val="00771B0C"/>
    <w:rsid w:val="00772D10"/>
    <w:rsid w:val="007742E9"/>
    <w:rsid w:val="00792A05"/>
    <w:rsid w:val="00796DFE"/>
    <w:rsid w:val="007A16C1"/>
    <w:rsid w:val="007A5BFD"/>
    <w:rsid w:val="007B618A"/>
    <w:rsid w:val="007C3DD9"/>
    <w:rsid w:val="007C3EDC"/>
    <w:rsid w:val="007D7FB5"/>
    <w:rsid w:val="007E1B62"/>
    <w:rsid w:val="007E2BF8"/>
    <w:rsid w:val="007E53EB"/>
    <w:rsid w:val="00807623"/>
    <w:rsid w:val="00812563"/>
    <w:rsid w:val="008168C1"/>
    <w:rsid w:val="00834157"/>
    <w:rsid w:val="00852195"/>
    <w:rsid w:val="0086164A"/>
    <w:rsid w:val="00861EBF"/>
    <w:rsid w:val="0086252A"/>
    <w:rsid w:val="00870505"/>
    <w:rsid w:val="00870F27"/>
    <w:rsid w:val="00896DB9"/>
    <w:rsid w:val="008A2576"/>
    <w:rsid w:val="008B1E85"/>
    <w:rsid w:val="008B448C"/>
    <w:rsid w:val="008B46C3"/>
    <w:rsid w:val="008C7ABC"/>
    <w:rsid w:val="008D4D31"/>
    <w:rsid w:val="008E26E1"/>
    <w:rsid w:val="008F6E36"/>
    <w:rsid w:val="009027A3"/>
    <w:rsid w:val="00906118"/>
    <w:rsid w:val="00910593"/>
    <w:rsid w:val="00913635"/>
    <w:rsid w:val="009306B0"/>
    <w:rsid w:val="0093272C"/>
    <w:rsid w:val="009408FE"/>
    <w:rsid w:val="009533A4"/>
    <w:rsid w:val="009577E2"/>
    <w:rsid w:val="00961675"/>
    <w:rsid w:val="00974800"/>
    <w:rsid w:val="009B1B80"/>
    <w:rsid w:val="009B49AB"/>
    <w:rsid w:val="009B71DA"/>
    <w:rsid w:val="009D0EE7"/>
    <w:rsid w:val="009D1F8A"/>
    <w:rsid w:val="009E69A2"/>
    <w:rsid w:val="009F046A"/>
    <w:rsid w:val="00A029EE"/>
    <w:rsid w:val="00A0392F"/>
    <w:rsid w:val="00A308B5"/>
    <w:rsid w:val="00A37018"/>
    <w:rsid w:val="00A53FE6"/>
    <w:rsid w:val="00A61CDE"/>
    <w:rsid w:val="00A65428"/>
    <w:rsid w:val="00A7251A"/>
    <w:rsid w:val="00A72ABB"/>
    <w:rsid w:val="00A83FD0"/>
    <w:rsid w:val="00AA3D0E"/>
    <w:rsid w:val="00AB002A"/>
    <w:rsid w:val="00AC0555"/>
    <w:rsid w:val="00AD35E7"/>
    <w:rsid w:val="00AE4F74"/>
    <w:rsid w:val="00AF2481"/>
    <w:rsid w:val="00AF7422"/>
    <w:rsid w:val="00B000EF"/>
    <w:rsid w:val="00B0038E"/>
    <w:rsid w:val="00B17ACD"/>
    <w:rsid w:val="00B21488"/>
    <w:rsid w:val="00B2472E"/>
    <w:rsid w:val="00B3322B"/>
    <w:rsid w:val="00B35137"/>
    <w:rsid w:val="00B36200"/>
    <w:rsid w:val="00B36C64"/>
    <w:rsid w:val="00B64FD9"/>
    <w:rsid w:val="00B658B1"/>
    <w:rsid w:val="00B73F40"/>
    <w:rsid w:val="00B80A2E"/>
    <w:rsid w:val="00B835DC"/>
    <w:rsid w:val="00B97897"/>
    <w:rsid w:val="00BA09D7"/>
    <w:rsid w:val="00BA5C1C"/>
    <w:rsid w:val="00BA7F25"/>
    <w:rsid w:val="00BB3607"/>
    <w:rsid w:val="00BB547C"/>
    <w:rsid w:val="00BC4BD2"/>
    <w:rsid w:val="00BC52EE"/>
    <w:rsid w:val="00BD0FF9"/>
    <w:rsid w:val="00BE5997"/>
    <w:rsid w:val="00BE5F7D"/>
    <w:rsid w:val="00BF1EB4"/>
    <w:rsid w:val="00C01648"/>
    <w:rsid w:val="00C017C5"/>
    <w:rsid w:val="00C06374"/>
    <w:rsid w:val="00C20AEC"/>
    <w:rsid w:val="00C2308F"/>
    <w:rsid w:val="00C31A4E"/>
    <w:rsid w:val="00C40EA5"/>
    <w:rsid w:val="00C42660"/>
    <w:rsid w:val="00C47D57"/>
    <w:rsid w:val="00C50D30"/>
    <w:rsid w:val="00C5656B"/>
    <w:rsid w:val="00C57A43"/>
    <w:rsid w:val="00C86660"/>
    <w:rsid w:val="00C948F8"/>
    <w:rsid w:val="00C96B41"/>
    <w:rsid w:val="00CA5EB2"/>
    <w:rsid w:val="00CC699B"/>
    <w:rsid w:val="00CE1599"/>
    <w:rsid w:val="00CE15BD"/>
    <w:rsid w:val="00CE4D8F"/>
    <w:rsid w:val="00CF2A48"/>
    <w:rsid w:val="00CF3930"/>
    <w:rsid w:val="00CF70F5"/>
    <w:rsid w:val="00D07EED"/>
    <w:rsid w:val="00D137C4"/>
    <w:rsid w:val="00D40D4B"/>
    <w:rsid w:val="00D556B6"/>
    <w:rsid w:val="00D63D62"/>
    <w:rsid w:val="00D648DF"/>
    <w:rsid w:val="00D65958"/>
    <w:rsid w:val="00D671D9"/>
    <w:rsid w:val="00D72CFB"/>
    <w:rsid w:val="00D840D5"/>
    <w:rsid w:val="00D901FD"/>
    <w:rsid w:val="00D91E6B"/>
    <w:rsid w:val="00D937D0"/>
    <w:rsid w:val="00DA2BBC"/>
    <w:rsid w:val="00DB1156"/>
    <w:rsid w:val="00DC70EE"/>
    <w:rsid w:val="00DE36C1"/>
    <w:rsid w:val="00DE3EC8"/>
    <w:rsid w:val="00DF67E5"/>
    <w:rsid w:val="00DF6C0D"/>
    <w:rsid w:val="00E00C0E"/>
    <w:rsid w:val="00E11790"/>
    <w:rsid w:val="00E1430A"/>
    <w:rsid w:val="00E2254C"/>
    <w:rsid w:val="00E4240B"/>
    <w:rsid w:val="00E43194"/>
    <w:rsid w:val="00E44221"/>
    <w:rsid w:val="00E70C94"/>
    <w:rsid w:val="00E833D7"/>
    <w:rsid w:val="00E94EA0"/>
    <w:rsid w:val="00EA1DAB"/>
    <w:rsid w:val="00EB3673"/>
    <w:rsid w:val="00EB3A0F"/>
    <w:rsid w:val="00EB685C"/>
    <w:rsid w:val="00EC0B06"/>
    <w:rsid w:val="00EC5309"/>
    <w:rsid w:val="00ED1A60"/>
    <w:rsid w:val="00ED462B"/>
    <w:rsid w:val="00EF26A6"/>
    <w:rsid w:val="00F05C13"/>
    <w:rsid w:val="00F06EF3"/>
    <w:rsid w:val="00F07E54"/>
    <w:rsid w:val="00F35285"/>
    <w:rsid w:val="00F371BE"/>
    <w:rsid w:val="00F37D5A"/>
    <w:rsid w:val="00F46D03"/>
    <w:rsid w:val="00F64ADB"/>
    <w:rsid w:val="00F66240"/>
    <w:rsid w:val="00F7290A"/>
    <w:rsid w:val="00F74E57"/>
    <w:rsid w:val="00F8020D"/>
    <w:rsid w:val="00F80F9A"/>
    <w:rsid w:val="00F86938"/>
    <w:rsid w:val="00F91A1C"/>
    <w:rsid w:val="00F91E77"/>
    <w:rsid w:val="00FA121F"/>
    <w:rsid w:val="00FC370B"/>
    <w:rsid w:val="00FC67DF"/>
    <w:rsid w:val="00FD2DFF"/>
    <w:rsid w:val="00FD48FE"/>
    <w:rsid w:val="00FD6158"/>
    <w:rsid w:val="00FD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B8B8224-F403-4E87-8602-8B7CC4B3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FF9"/>
    <w:pPr>
      <w:widowControl w:val="0"/>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FF9"/>
    <w:pPr>
      <w:ind w:firstLineChars="200" w:firstLine="420"/>
    </w:pPr>
  </w:style>
  <w:style w:type="table" w:styleId="TableGrid">
    <w:name w:val="Table Grid"/>
    <w:basedOn w:val="TableNormal"/>
    <w:uiPriority w:val="59"/>
    <w:rsid w:val="00BD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FF9"/>
    <w:rPr>
      <w:sz w:val="18"/>
      <w:szCs w:val="18"/>
    </w:rPr>
  </w:style>
  <w:style w:type="character" w:customStyle="1" w:styleId="BalloonTextChar">
    <w:name w:val="Balloon Text Char"/>
    <w:basedOn w:val="DefaultParagraphFont"/>
    <w:link w:val="BalloonText"/>
    <w:uiPriority w:val="99"/>
    <w:semiHidden/>
    <w:rsid w:val="00BD0FF9"/>
    <w:rPr>
      <w:sz w:val="18"/>
      <w:szCs w:val="18"/>
      <w:lang w:val="en-GB"/>
    </w:rPr>
  </w:style>
  <w:style w:type="paragraph" w:customStyle="1" w:styleId="EndNoteBibliographyTitle">
    <w:name w:val="EndNote Bibliography Title"/>
    <w:basedOn w:val="Normal"/>
    <w:link w:val="EndNoteBibliographyTitleChar"/>
    <w:rsid w:val="00BD0FF9"/>
    <w:pPr>
      <w:jc w:val="center"/>
    </w:pPr>
    <w:rPr>
      <w:rFonts w:ascii="Calibri" w:hAnsi="Calibri" w:cs="Calibri"/>
      <w:noProof/>
      <w:sz w:val="20"/>
    </w:rPr>
  </w:style>
  <w:style w:type="character" w:customStyle="1" w:styleId="EndNoteBibliographyTitleChar">
    <w:name w:val="EndNote Bibliography Title Char"/>
    <w:basedOn w:val="DefaultParagraphFont"/>
    <w:link w:val="EndNoteBibliographyTitle"/>
    <w:rsid w:val="00BD0FF9"/>
    <w:rPr>
      <w:rFonts w:ascii="Calibri" w:hAnsi="Calibri" w:cs="Calibri"/>
      <w:noProof/>
      <w:sz w:val="20"/>
      <w:lang w:val="en-GB"/>
    </w:rPr>
  </w:style>
  <w:style w:type="paragraph" w:customStyle="1" w:styleId="EndNoteBibliography">
    <w:name w:val="EndNote Bibliography"/>
    <w:basedOn w:val="Normal"/>
    <w:link w:val="EndNoteBibliographyChar"/>
    <w:rsid w:val="00BD0FF9"/>
    <w:rPr>
      <w:rFonts w:ascii="Calibri" w:hAnsi="Calibri" w:cs="Calibri"/>
      <w:noProof/>
      <w:sz w:val="20"/>
    </w:rPr>
  </w:style>
  <w:style w:type="character" w:customStyle="1" w:styleId="EndNoteBibliographyChar">
    <w:name w:val="EndNote Bibliography Char"/>
    <w:basedOn w:val="DefaultParagraphFont"/>
    <w:link w:val="EndNoteBibliography"/>
    <w:rsid w:val="00BD0FF9"/>
    <w:rPr>
      <w:rFonts w:ascii="Calibri" w:hAnsi="Calibri" w:cs="Calibri"/>
      <w:noProof/>
      <w:sz w:val="20"/>
      <w:lang w:val="en-GB"/>
    </w:rPr>
  </w:style>
  <w:style w:type="character" w:styleId="Hyperlink">
    <w:name w:val="Hyperlink"/>
    <w:basedOn w:val="DefaultParagraphFont"/>
    <w:uiPriority w:val="99"/>
    <w:unhideWhenUsed/>
    <w:rsid w:val="00BD0FF9"/>
    <w:rPr>
      <w:color w:val="0000FF" w:themeColor="hyperlink"/>
      <w:u w:val="single"/>
    </w:rPr>
  </w:style>
  <w:style w:type="paragraph" w:styleId="Header">
    <w:name w:val="header"/>
    <w:basedOn w:val="Normal"/>
    <w:link w:val="HeaderChar"/>
    <w:uiPriority w:val="99"/>
    <w:unhideWhenUsed/>
    <w:rsid w:val="00BD0FF9"/>
    <w:pPr>
      <w:tabs>
        <w:tab w:val="center" w:pos="4513"/>
        <w:tab w:val="right" w:pos="9026"/>
      </w:tabs>
    </w:pPr>
  </w:style>
  <w:style w:type="character" w:customStyle="1" w:styleId="HeaderChar">
    <w:name w:val="Header Char"/>
    <w:basedOn w:val="DefaultParagraphFont"/>
    <w:link w:val="Header"/>
    <w:uiPriority w:val="99"/>
    <w:rsid w:val="00BD0FF9"/>
    <w:rPr>
      <w:lang w:val="en-GB"/>
    </w:rPr>
  </w:style>
  <w:style w:type="paragraph" w:styleId="Footer">
    <w:name w:val="footer"/>
    <w:basedOn w:val="Normal"/>
    <w:link w:val="FooterChar"/>
    <w:uiPriority w:val="99"/>
    <w:unhideWhenUsed/>
    <w:rsid w:val="00BD0FF9"/>
    <w:pPr>
      <w:tabs>
        <w:tab w:val="center" w:pos="4513"/>
        <w:tab w:val="right" w:pos="9026"/>
      </w:tabs>
    </w:pPr>
  </w:style>
  <w:style w:type="character" w:customStyle="1" w:styleId="FooterChar">
    <w:name w:val="Footer Char"/>
    <w:basedOn w:val="DefaultParagraphFont"/>
    <w:link w:val="Footer"/>
    <w:uiPriority w:val="99"/>
    <w:rsid w:val="00BD0FF9"/>
    <w:rPr>
      <w:lang w:val="en-GB"/>
    </w:rPr>
  </w:style>
  <w:style w:type="paragraph" w:styleId="NormalWeb">
    <w:name w:val="Normal (Web)"/>
    <w:basedOn w:val="Normal"/>
    <w:uiPriority w:val="99"/>
    <w:semiHidden/>
    <w:unhideWhenUsed/>
    <w:rsid w:val="00BD0FF9"/>
    <w:pPr>
      <w:widowControl/>
      <w:spacing w:before="100" w:beforeAutospacing="1" w:after="100" w:afterAutospacing="1"/>
      <w:jc w:val="left"/>
    </w:pPr>
    <w:rPr>
      <w:rFonts w:ascii="Times New Roman" w:hAnsi="Times New Roman" w:cs="Times New Roman"/>
      <w:kern w:val="0"/>
      <w:sz w:val="24"/>
      <w:szCs w:val="24"/>
      <w:lang w:val="en-AU"/>
    </w:rPr>
  </w:style>
  <w:style w:type="character" w:styleId="CommentReference">
    <w:name w:val="annotation reference"/>
    <w:basedOn w:val="DefaultParagraphFont"/>
    <w:uiPriority w:val="99"/>
    <w:semiHidden/>
    <w:unhideWhenUsed/>
    <w:rsid w:val="00BD0FF9"/>
    <w:rPr>
      <w:sz w:val="16"/>
      <w:szCs w:val="16"/>
    </w:rPr>
  </w:style>
  <w:style w:type="paragraph" w:styleId="CommentText">
    <w:name w:val="annotation text"/>
    <w:basedOn w:val="Normal"/>
    <w:link w:val="CommentTextChar"/>
    <w:uiPriority w:val="99"/>
    <w:semiHidden/>
    <w:unhideWhenUsed/>
    <w:rsid w:val="00BD0FF9"/>
    <w:rPr>
      <w:sz w:val="20"/>
      <w:szCs w:val="20"/>
    </w:rPr>
  </w:style>
  <w:style w:type="character" w:customStyle="1" w:styleId="CommentTextChar">
    <w:name w:val="Comment Text Char"/>
    <w:basedOn w:val="DefaultParagraphFont"/>
    <w:link w:val="CommentText"/>
    <w:uiPriority w:val="99"/>
    <w:semiHidden/>
    <w:rsid w:val="00BD0FF9"/>
    <w:rPr>
      <w:sz w:val="20"/>
      <w:szCs w:val="20"/>
      <w:lang w:val="en-GB"/>
    </w:rPr>
  </w:style>
  <w:style w:type="paragraph" w:styleId="CommentSubject">
    <w:name w:val="annotation subject"/>
    <w:basedOn w:val="CommentText"/>
    <w:next w:val="CommentText"/>
    <w:link w:val="CommentSubjectChar"/>
    <w:uiPriority w:val="99"/>
    <w:semiHidden/>
    <w:unhideWhenUsed/>
    <w:rsid w:val="00BD0FF9"/>
    <w:rPr>
      <w:b/>
      <w:bCs/>
    </w:rPr>
  </w:style>
  <w:style w:type="character" w:customStyle="1" w:styleId="CommentSubjectChar">
    <w:name w:val="Comment Subject Char"/>
    <w:basedOn w:val="CommentTextChar"/>
    <w:link w:val="CommentSubject"/>
    <w:uiPriority w:val="99"/>
    <w:semiHidden/>
    <w:rsid w:val="00BD0FF9"/>
    <w:rPr>
      <w:b/>
      <w:bCs/>
      <w:sz w:val="20"/>
      <w:szCs w:val="20"/>
      <w:lang w:val="en-GB"/>
    </w:rPr>
  </w:style>
  <w:style w:type="paragraph" w:styleId="Revision">
    <w:name w:val="Revision"/>
    <w:hidden/>
    <w:uiPriority w:val="99"/>
    <w:semiHidden/>
    <w:rsid w:val="00BD0FF9"/>
  </w:style>
  <w:style w:type="character" w:styleId="FollowedHyperlink">
    <w:name w:val="FollowedHyperlink"/>
    <w:basedOn w:val="DefaultParagraphFont"/>
    <w:uiPriority w:val="99"/>
    <w:semiHidden/>
    <w:unhideWhenUsed/>
    <w:rsid w:val="00BD0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ED9AD7-DDC4-40F0-8D21-465814E1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5842</Words>
  <Characters>33306</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39070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Gibson, Lyn</cp:lastModifiedBy>
  <cp:revision>2</cp:revision>
  <cp:lastPrinted>2017-02-23T21:20:00Z</cp:lastPrinted>
  <dcterms:created xsi:type="dcterms:W3CDTF">2017-06-15T15:06:00Z</dcterms:created>
  <dcterms:modified xsi:type="dcterms:W3CDTF">2017-06-15T15:06:00Z</dcterms:modified>
</cp:coreProperties>
</file>