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ED46E" w14:textId="77777777" w:rsidR="00861793" w:rsidRDefault="00D662AD" w:rsidP="00641600">
      <w:pPr>
        <w:jc w:val="center"/>
        <w:rPr>
          <w:rFonts w:ascii="Verdana" w:hAnsi="Verdana"/>
          <w:sz w:val="20"/>
          <w:szCs w:val="20"/>
        </w:rPr>
      </w:pPr>
      <w:r>
        <w:rPr>
          <w:rFonts w:ascii="Verdana" w:hAnsi="Verdana"/>
          <w:noProof/>
          <w:sz w:val="20"/>
          <w:szCs w:val="20"/>
        </w:rPr>
        <w:drawing>
          <wp:inline distT="0" distB="0" distL="0" distR="0" wp14:anchorId="7BF7CD0E" wp14:editId="6C828B9E">
            <wp:extent cx="6746240" cy="914400"/>
            <wp:effectExtent l="19050" t="0" r="0" b="0"/>
            <wp:docPr id="1" name="Picture 1" descr="conferenc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rencebanner"/>
                    <pic:cNvPicPr>
                      <a:picLocks noChangeAspect="1" noChangeArrowheads="1"/>
                    </pic:cNvPicPr>
                  </pic:nvPicPr>
                  <pic:blipFill>
                    <a:blip r:embed="rId5"/>
                    <a:srcRect/>
                    <a:stretch>
                      <a:fillRect/>
                    </a:stretch>
                  </pic:blipFill>
                  <pic:spPr bwMode="auto">
                    <a:xfrm>
                      <a:off x="0" y="0"/>
                      <a:ext cx="6746240" cy="914400"/>
                    </a:xfrm>
                    <a:prstGeom prst="rect">
                      <a:avLst/>
                    </a:prstGeom>
                    <a:noFill/>
                    <a:ln w="9525">
                      <a:noFill/>
                      <a:miter lim="800000"/>
                      <a:headEnd/>
                      <a:tailEnd/>
                    </a:ln>
                  </pic:spPr>
                </pic:pic>
              </a:graphicData>
            </a:graphic>
          </wp:inline>
        </w:drawing>
      </w:r>
    </w:p>
    <w:p w14:paraId="7F4844BE" w14:textId="77777777" w:rsidR="00861793" w:rsidRDefault="00861793" w:rsidP="00641600">
      <w:pPr>
        <w:rPr>
          <w:rFonts w:ascii="Verdana" w:hAnsi="Verdana"/>
          <w:sz w:val="20"/>
          <w:szCs w:val="20"/>
        </w:rPr>
      </w:pPr>
    </w:p>
    <w:p w14:paraId="1282237D" w14:textId="77777777" w:rsidR="00861793" w:rsidRPr="000E3051" w:rsidRDefault="00861793" w:rsidP="002E4DAA">
      <w:pPr>
        <w:jc w:val="center"/>
        <w:rPr>
          <w:rFonts w:asciiTheme="minorHAnsi" w:hAnsiTheme="minorHAnsi"/>
          <w:sz w:val="22"/>
          <w:szCs w:val="22"/>
        </w:rPr>
      </w:pPr>
      <w:r w:rsidRPr="000E3051">
        <w:rPr>
          <w:rFonts w:asciiTheme="minorHAnsi" w:hAnsiTheme="minorHAnsi"/>
          <w:sz w:val="22"/>
          <w:szCs w:val="22"/>
        </w:rPr>
        <w:t>Abstract Submission Form</w:t>
      </w:r>
    </w:p>
    <w:p w14:paraId="25982CA2" w14:textId="77777777" w:rsidR="00861793" w:rsidRPr="000E3051" w:rsidRDefault="00861793" w:rsidP="002E4DAA">
      <w:pPr>
        <w:rPr>
          <w:rFonts w:asciiTheme="minorHAnsi" w:hAnsiTheme="minorHAnsi"/>
          <w:sz w:val="22"/>
          <w:szCs w:val="22"/>
        </w:rPr>
      </w:pPr>
    </w:p>
    <w:p w14:paraId="59F4FB7F" w14:textId="77777777" w:rsidR="00861793" w:rsidRPr="000E3051" w:rsidRDefault="00861793" w:rsidP="002E4DAA">
      <w:pPr>
        <w:rPr>
          <w:rFonts w:asciiTheme="minorHAnsi" w:hAnsiTheme="minorHAnsi"/>
          <w:sz w:val="22"/>
          <w:szCs w:val="22"/>
        </w:rPr>
      </w:pPr>
      <w:r w:rsidRPr="000E3051">
        <w:rPr>
          <w:rFonts w:asciiTheme="minorHAnsi" w:hAnsiTheme="minorHAnsi"/>
          <w:sz w:val="22"/>
          <w:szCs w:val="22"/>
        </w:rPr>
        <w:t>First Speaker and Main Contact</w:t>
      </w:r>
    </w:p>
    <w:p w14:paraId="26611D44" w14:textId="77777777" w:rsidR="00861793" w:rsidRPr="000E3051" w:rsidRDefault="00861793" w:rsidP="002E4DAA">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011"/>
        <w:gridCol w:w="5534"/>
      </w:tblGrid>
      <w:tr w:rsidR="00861793" w:rsidRPr="000E3051" w14:paraId="3E4741D0" w14:textId="77777777" w:rsidTr="00600A15">
        <w:trPr>
          <w:jc w:val="center"/>
        </w:trPr>
        <w:tc>
          <w:tcPr>
            <w:tcW w:w="4011" w:type="dxa"/>
          </w:tcPr>
          <w:p w14:paraId="76AC8348" w14:textId="77777777" w:rsidR="00861793" w:rsidRPr="000E3051" w:rsidRDefault="00861793" w:rsidP="002E4DAA">
            <w:pPr>
              <w:rPr>
                <w:rFonts w:asciiTheme="minorHAnsi" w:hAnsiTheme="minorHAnsi"/>
              </w:rPr>
            </w:pPr>
            <w:r w:rsidRPr="000E3051">
              <w:rPr>
                <w:rFonts w:asciiTheme="minorHAnsi" w:hAnsiTheme="minorHAnsi"/>
                <w:sz w:val="22"/>
                <w:szCs w:val="22"/>
              </w:rPr>
              <w:t>Title:</w:t>
            </w:r>
          </w:p>
        </w:tc>
        <w:tc>
          <w:tcPr>
            <w:tcW w:w="5534" w:type="dxa"/>
          </w:tcPr>
          <w:p w14:paraId="5335493B" w14:textId="77777777" w:rsidR="00861793" w:rsidRPr="002C4292" w:rsidRDefault="00F655B1" w:rsidP="002E4DAA">
            <w:pPr>
              <w:jc w:val="both"/>
              <w:rPr>
                <w:rFonts w:asciiTheme="minorHAnsi" w:hAnsiTheme="minorHAnsi"/>
                <w:sz w:val="22"/>
                <w:szCs w:val="22"/>
              </w:rPr>
            </w:pPr>
            <w:r>
              <w:rPr>
                <w:rFonts w:asciiTheme="minorHAnsi" w:hAnsiTheme="minorHAnsi"/>
                <w:sz w:val="22"/>
                <w:szCs w:val="22"/>
              </w:rPr>
              <w:t>Miss</w:t>
            </w:r>
          </w:p>
        </w:tc>
      </w:tr>
      <w:tr w:rsidR="00861793" w:rsidRPr="000E3051" w14:paraId="2F923A32" w14:textId="77777777" w:rsidTr="00600A15">
        <w:trPr>
          <w:jc w:val="center"/>
        </w:trPr>
        <w:tc>
          <w:tcPr>
            <w:tcW w:w="4011" w:type="dxa"/>
          </w:tcPr>
          <w:p w14:paraId="4EB4992F" w14:textId="77777777" w:rsidR="00861793" w:rsidRPr="000E3051" w:rsidRDefault="00861793" w:rsidP="002E4DAA">
            <w:pPr>
              <w:rPr>
                <w:rFonts w:asciiTheme="minorHAnsi" w:hAnsiTheme="minorHAnsi"/>
              </w:rPr>
            </w:pPr>
            <w:r w:rsidRPr="000E3051">
              <w:rPr>
                <w:rFonts w:asciiTheme="minorHAnsi" w:hAnsiTheme="minorHAnsi"/>
                <w:sz w:val="22"/>
                <w:szCs w:val="22"/>
              </w:rPr>
              <w:t>First Name:</w:t>
            </w:r>
          </w:p>
        </w:tc>
        <w:tc>
          <w:tcPr>
            <w:tcW w:w="5534" w:type="dxa"/>
          </w:tcPr>
          <w:p w14:paraId="01658B00" w14:textId="77777777" w:rsidR="00861793" w:rsidRPr="002C4292" w:rsidRDefault="00F655B1" w:rsidP="002E4DAA">
            <w:pPr>
              <w:jc w:val="both"/>
              <w:rPr>
                <w:rFonts w:asciiTheme="minorHAnsi" w:hAnsiTheme="minorHAnsi"/>
                <w:sz w:val="22"/>
                <w:szCs w:val="22"/>
              </w:rPr>
            </w:pPr>
            <w:proofErr w:type="spellStart"/>
            <w:r>
              <w:rPr>
                <w:rFonts w:asciiTheme="minorHAnsi" w:hAnsiTheme="minorHAnsi"/>
                <w:sz w:val="22"/>
                <w:szCs w:val="22"/>
              </w:rPr>
              <w:t>Alicja</w:t>
            </w:r>
            <w:proofErr w:type="spellEnd"/>
          </w:p>
        </w:tc>
      </w:tr>
      <w:tr w:rsidR="00861793" w:rsidRPr="000E3051" w14:paraId="23730905" w14:textId="77777777" w:rsidTr="00600A15">
        <w:trPr>
          <w:jc w:val="center"/>
        </w:trPr>
        <w:tc>
          <w:tcPr>
            <w:tcW w:w="4011" w:type="dxa"/>
          </w:tcPr>
          <w:p w14:paraId="17CF56AD" w14:textId="77777777" w:rsidR="00861793" w:rsidRPr="000E3051" w:rsidRDefault="00861793" w:rsidP="002E4DAA">
            <w:pPr>
              <w:rPr>
                <w:rFonts w:asciiTheme="minorHAnsi" w:hAnsiTheme="minorHAnsi"/>
              </w:rPr>
            </w:pPr>
            <w:r w:rsidRPr="000E3051">
              <w:rPr>
                <w:rFonts w:asciiTheme="minorHAnsi" w:hAnsiTheme="minorHAnsi"/>
                <w:sz w:val="22"/>
                <w:szCs w:val="22"/>
              </w:rPr>
              <w:t>Surname/Family Name:</w:t>
            </w:r>
          </w:p>
        </w:tc>
        <w:tc>
          <w:tcPr>
            <w:tcW w:w="5534" w:type="dxa"/>
          </w:tcPr>
          <w:p w14:paraId="083CE6E8" w14:textId="77777777" w:rsidR="00861793" w:rsidRPr="002C4292" w:rsidRDefault="00F655B1" w:rsidP="002E4DAA">
            <w:pPr>
              <w:jc w:val="both"/>
              <w:rPr>
                <w:rFonts w:asciiTheme="minorHAnsi" w:hAnsiTheme="minorHAnsi"/>
                <w:sz w:val="22"/>
                <w:szCs w:val="22"/>
              </w:rPr>
            </w:pPr>
            <w:proofErr w:type="spellStart"/>
            <w:r>
              <w:rPr>
                <w:rFonts w:asciiTheme="minorHAnsi" w:hAnsiTheme="minorHAnsi"/>
                <w:sz w:val="22"/>
                <w:szCs w:val="22"/>
              </w:rPr>
              <w:t>Pawluczuk</w:t>
            </w:r>
            <w:proofErr w:type="spellEnd"/>
          </w:p>
        </w:tc>
      </w:tr>
      <w:tr w:rsidR="00861793" w:rsidRPr="000E3051" w14:paraId="0A498937" w14:textId="77777777" w:rsidTr="00600A15">
        <w:trPr>
          <w:jc w:val="center"/>
        </w:trPr>
        <w:tc>
          <w:tcPr>
            <w:tcW w:w="4011" w:type="dxa"/>
          </w:tcPr>
          <w:p w14:paraId="0F2DBF87" w14:textId="77777777" w:rsidR="00861793" w:rsidRPr="000E3051" w:rsidRDefault="00861793" w:rsidP="002E4DAA">
            <w:pPr>
              <w:rPr>
                <w:rFonts w:asciiTheme="minorHAnsi" w:hAnsiTheme="minorHAnsi"/>
              </w:rPr>
            </w:pPr>
            <w:r w:rsidRPr="000E3051">
              <w:rPr>
                <w:rFonts w:asciiTheme="minorHAnsi" w:hAnsiTheme="minorHAnsi"/>
                <w:sz w:val="22"/>
                <w:szCs w:val="22"/>
              </w:rPr>
              <w:t>Institution:</w:t>
            </w:r>
          </w:p>
        </w:tc>
        <w:tc>
          <w:tcPr>
            <w:tcW w:w="5534" w:type="dxa"/>
          </w:tcPr>
          <w:p w14:paraId="69194A70" w14:textId="77777777" w:rsidR="00861793" w:rsidRPr="002C4292" w:rsidRDefault="00F655B1" w:rsidP="002E4DAA">
            <w:pPr>
              <w:jc w:val="both"/>
              <w:rPr>
                <w:rFonts w:asciiTheme="minorHAnsi" w:hAnsiTheme="minorHAnsi"/>
                <w:sz w:val="22"/>
                <w:szCs w:val="22"/>
              </w:rPr>
            </w:pPr>
            <w:r>
              <w:rPr>
                <w:rFonts w:asciiTheme="minorHAnsi" w:hAnsiTheme="minorHAnsi"/>
                <w:sz w:val="22"/>
                <w:szCs w:val="22"/>
              </w:rPr>
              <w:t>Edinburgh Napier University</w:t>
            </w:r>
          </w:p>
        </w:tc>
      </w:tr>
      <w:tr w:rsidR="00861793" w:rsidRPr="000E3051" w14:paraId="5F69A9F6" w14:textId="77777777" w:rsidTr="00600A15">
        <w:trPr>
          <w:jc w:val="center"/>
        </w:trPr>
        <w:tc>
          <w:tcPr>
            <w:tcW w:w="4011" w:type="dxa"/>
          </w:tcPr>
          <w:p w14:paraId="4221A898" w14:textId="77777777" w:rsidR="00861793" w:rsidRPr="000E3051" w:rsidRDefault="00861793" w:rsidP="002E4DAA">
            <w:pPr>
              <w:rPr>
                <w:rFonts w:asciiTheme="minorHAnsi" w:hAnsiTheme="minorHAnsi"/>
              </w:rPr>
            </w:pPr>
            <w:r w:rsidRPr="000E3051">
              <w:rPr>
                <w:rFonts w:asciiTheme="minorHAnsi" w:hAnsiTheme="minorHAnsi"/>
                <w:sz w:val="22"/>
                <w:szCs w:val="22"/>
              </w:rPr>
              <w:t>Job Title:</w:t>
            </w:r>
          </w:p>
        </w:tc>
        <w:tc>
          <w:tcPr>
            <w:tcW w:w="5534" w:type="dxa"/>
          </w:tcPr>
          <w:p w14:paraId="204DB01A" w14:textId="77777777" w:rsidR="00861793" w:rsidRPr="002C4292" w:rsidRDefault="00F655B1" w:rsidP="002E4DAA">
            <w:pPr>
              <w:jc w:val="both"/>
              <w:rPr>
                <w:rFonts w:asciiTheme="minorHAnsi" w:hAnsiTheme="minorHAnsi"/>
                <w:sz w:val="22"/>
                <w:szCs w:val="22"/>
              </w:rPr>
            </w:pPr>
            <w:r>
              <w:rPr>
                <w:rFonts w:asciiTheme="minorHAnsi" w:hAnsiTheme="minorHAnsi"/>
                <w:sz w:val="22"/>
                <w:szCs w:val="22"/>
              </w:rPr>
              <w:t>Research Student</w:t>
            </w:r>
          </w:p>
        </w:tc>
      </w:tr>
      <w:tr w:rsidR="00861793" w:rsidRPr="000E3051" w14:paraId="3F2F71C8" w14:textId="77777777" w:rsidTr="00600A15">
        <w:trPr>
          <w:jc w:val="center"/>
        </w:trPr>
        <w:tc>
          <w:tcPr>
            <w:tcW w:w="4011" w:type="dxa"/>
          </w:tcPr>
          <w:p w14:paraId="73AA3E5F" w14:textId="77777777" w:rsidR="00861793" w:rsidRPr="000E3051" w:rsidRDefault="00861793" w:rsidP="002E4DAA">
            <w:pPr>
              <w:rPr>
                <w:rFonts w:asciiTheme="minorHAnsi" w:hAnsiTheme="minorHAnsi"/>
              </w:rPr>
            </w:pPr>
            <w:r w:rsidRPr="000E3051">
              <w:rPr>
                <w:rFonts w:asciiTheme="minorHAnsi" w:hAnsiTheme="minorHAnsi"/>
                <w:sz w:val="22"/>
                <w:szCs w:val="22"/>
              </w:rPr>
              <w:t>Postal Address:</w:t>
            </w:r>
          </w:p>
        </w:tc>
        <w:tc>
          <w:tcPr>
            <w:tcW w:w="5534" w:type="dxa"/>
          </w:tcPr>
          <w:p w14:paraId="6527B3F4" w14:textId="2BBAF752" w:rsidR="00861793" w:rsidRPr="002C4292" w:rsidRDefault="00861793" w:rsidP="002E4DAA">
            <w:pPr>
              <w:jc w:val="both"/>
              <w:rPr>
                <w:rFonts w:asciiTheme="minorHAnsi" w:hAnsiTheme="minorHAnsi"/>
                <w:sz w:val="22"/>
                <w:szCs w:val="22"/>
              </w:rPr>
            </w:pPr>
          </w:p>
        </w:tc>
      </w:tr>
      <w:tr w:rsidR="00861793" w:rsidRPr="000E3051" w14:paraId="7C54CBCF" w14:textId="77777777" w:rsidTr="00600A15">
        <w:trPr>
          <w:jc w:val="center"/>
        </w:trPr>
        <w:tc>
          <w:tcPr>
            <w:tcW w:w="4011" w:type="dxa"/>
          </w:tcPr>
          <w:p w14:paraId="1A2CCCD7" w14:textId="77777777" w:rsidR="00861793" w:rsidRPr="000E3051" w:rsidRDefault="00861793" w:rsidP="002E4DAA">
            <w:pPr>
              <w:rPr>
                <w:rFonts w:asciiTheme="minorHAnsi" w:hAnsiTheme="minorHAnsi"/>
              </w:rPr>
            </w:pPr>
            <w:r w:rsidRPr="000E3051">
              <w:rPr>
                <w:rFonts w:asciiTheme="minorHAnsi" w:hAnsiTheme="minorHAnsi"/>
                <w:sz w:val="22"/>
                <w:szCs w:val="22"/>
              </w:rPr>
              <w:t>City:</w:t>
            </w:r>
          </w:p>
        </w:tc>
        <w:tc>
          <w:tcPr>
            <w:tcW w:w="5534" w:type="dxa"/>
          </w:tcPr>
          <w:p w14:paraId="43BB1D03" w14:textId="55605B01" w:rsidR="00861793" w:rsidRPr="002C4292" w:rsidRDefault="00861793" w:rsidP="002E4DAA">
            <w:pPr>
              <w:jc w:val="both"/>
              <w:rPr>
                <w:rFonts w:asciiTheme="minorHAnsi" w:hAnsiTheme="minorHAnsi"/>
                <w:sz w:val="22"/>
                <w:szCs w:val="22"/>
              </w:rPr>
            </w:pPr>
          </w:p>
        </w:tc>
        <w:bookmarkStart w:id="0" w:name="_GoBack"/>
        <w:bookmarkEnd w:id="0"/>
      </w:tr>
      <w:tr w:rsidR="00861793" w:rsidRPr="000E3051" w14:paraId="48E5EDBF" w14:textId="77777777" w:rsidTr="00600A15">
        <w:trPr>
          <w:jc w:val="center"/>
        </w:trPr>
        <w:tc>
          <w:tcPr>
            <w:tcW w:w="4011" w:type="dxa"/>
          </w:tcPr>
          <w:p w14:paraId="5C1BCE97" w14:textId="77777777" w:rsidR="00861793" w:rsidRPr="000E3051" w:rsidRDefault="00861793" w:rsidP="002E4DAA">
            <w:pPr>
              <w:rPr>
                <w:rFonts w:asciiTheme="minorHAnsi" w:hAnsiTheme="minorHAnsi"/>
              </w:rPr>
            </w:pPr>
            <w:r w:rsidRPr="000E3051">
              <w:rPr>
                <w:rFonts w:asciiTheme="minorHAnsi" w:hAnsiTheme="minorHAnsi"/>
                <w:sz w:val="22"/>
                <w:szCs w:val="22"/>
              </w:rPr>
              <w:t>Postal or ZIP Code:</w:t>
            </w:r>
          </w:p>
        </w:tc>
        <w:tc>
          <w:tcPr>
            <w:tcW w:w="5534" w:type="dxa"/>
          </w:tcPr>
          <w:p w14:paraId="31D16394" w14:textId="3EAEDCFB" w:rsidR="00861793" w:rsidRPr="002C4292" w:rsidRDefault="00861793" w:rsidP="002E4DAA">
            <w:pPr>
              <w:jc w:val="both"/>
              <w:rPr>
                <w:rFonts w:asciiTheme="minorHAnsi" w:hAnsiTheme="minorHAnsi"/>
                <w:sz w:val="22"/>
                <w:szCs w:val="22"/>
              </w:rPr>
            </w:pPr>
          </w:p>
        </w:tc>
      </w:tr>
      <w:tr w:rsidR="00861793" w:rsidRPr="000E3051" w14:paraId="2942CF02" w14:textId="77777777" w:rsidTr="00600A15">
        <w:trPr>
          <w:jc w:val="center"/>
        </w:trPr>
        <w:tc>
          <w:tcPr>
            <w:tcW w:w="4011" w:type="dxa"/>
          </w:tcPr>
          <w:p w14:paraId="37DE8F14" w14:textId="77777777" w:rsidR="00861793" w:rsidRPr="000E3051" w:rsidRDefault="00861793" w:rsidP="002E4DAA">
            <w:pPr>
              <w:rPr>
                <w:rFonts w:asciiTheme="minorHAnsi" w:hAnsiTheme="minorHAnsi"/>
              </w:rPr>
            </w:pPr>
            <w:r w:rsidRPr="000E3051">
              <w:rPr>
                <w:rFonts w:asciiTheme="minorHAnsi" w:hAnsiTheme="minorHAnsi"/>
                <w:sz w:val="22"/>
                <w:szCs w:val="22"/>
              </w:rPr>
              <w:t>Country:</w:t>
            </w:r>
          </w:p>
        </w:tc>
        <w:tc>
          <w:tcPr>
            <w:tcW w:w="5534" w:type="dxa"/>
          </w:tcPr>
          <w:p w14:paraId="7023D22C" w14:textId="77777777" w:rsidR="00861793" w:rsidRPr="002C4292" w:rsidRDefault="00F655B1" w:rsidP="002E4DAA">
            <w:pPr>
              <w:jc w:val="both"/>
              <w:rPr>
                <w:rFonts w:asciiTheme="minorHAnsi" w:hAnsiTheme="minorHAnsi"/>
                <w:sz w:val="22"/>
                <w:szCs w:val="22"/>
              </w:rPr>
            </w:pPr>
            <w:r>
              <w:rPr>
                <w:rFonts w:asciiTheme="minorHAnsi" w:hAnsiTheme="minorHAnsi"/>
                <w:sz w:val="22"/>
                <w:szCs w:val="22"/>
              </w:rPr>
              <w:t>Scotland</w:t>
            </w:r>
          </w:p>
        </w:tc>
      </w:tr>
      <w:tr w:rsidR="00861793" w:rsidRPr="000E3051" w14:paraId="34B75C86" w14:textId="77777777" w:rsidTr="00600A15">
        <w:trPr>
          <w:jc w:val="center"/>
        </w:trPr>
        <w:tc>
          <w:tcPr>
            <w:tcW w:w="4011" w:type="dxa"/>
          </w:tcPr>
          <w:p w14:paraId="030C3E4C" w14:textId="77777777" w:rsidR="00861793" w:rsidRPr="000E3051" w:rsidRDefault="00861793" w:rsidP="002E4DAA">
            <w:pPr>
              <w:rPr>
                <w:rFonts w:asciiTheme="minorHAnsi" w:hAnsiTheme="minorHAnsi"/>
              </w:rPr>
            </w:pPr>
            <w:r w:rsidRPr="000E3051">
              <w:rPr>
                <w:rFonts w:asciiTheme="minorHAnsi" w:hAnsiTheme="minorHAnsi"/>
                <w:sz w:val="22"/>
                <w:szCs w:val="22"/>
              </w:rPr>
              <w:t>Telephone Number (Inc</w:t>
            </w:r>
            <w:r w:rsidR="0081770E">
              <w:rPr>
                <w:rFonts w:asciiTheme="minorHAnsi" w:hAnsiTheme="minorHAnsi"/>
                <w:sz w:val="22"/>
                <w:szCs w:val="22"/>
              </w:rPr>
              <w:t>.</w:t>
            </w:r>
            <w:r w:rsidRPr="000E3051">
              <w:rPr>
                <w:rFonts w:asciiTheme="minorHAnsi" w:hAnsiTheme="minorHAnsi"/>
                <w:sz w:val="22"/>
                <w:szCs w:val="22"/>
              </w:rPr>
              <w:t xml:space="preserve"> Country Code):</w:t>
            </w:r>
          </w:p>
        </w:tc>
        <w:tc>
          <w:tcPr>
            <w:tcW w:w="5534" w:type="dxa"/>
          </w:tcPr>
          <w:p w14:paraId="07BE906D" w14:textId="77777777" w:rsidR="00861793" w:rsidRPr="002C4292" w:rsidRDefault="00F655B1" w:rsidP="002E4DAA">
            <w:pPr>
              <w:jc w:val="both"/>
              <w:rPr>
                <w:rFonts w:asciiTheme="minorHAnsi" w:hAnsiTheme="minorHAnsi"/>
                <w:sz w:val="22"/>
                <w:szCs w:val="22"/>
              </w:rPr>
            </w:pPr>
            <w:r>
              <w:rPr>
                <w:rFonts w:asciiTheme="minorHAnsi" w:hAnsiTheme="minorHAnsi"/>
                <w:sz w:val="22"/>
                <w:szCs w:val="22"/>
              </w:rPr>
              <w:t>07728865416</w:t>
            </w:r>
          </w:p>
        </w:tc>
      </w:tr>
      <w:tr w:rsidR="00861793" w:rsidRPr="000E3051" w14:paraId="3260C598" w14:textId="77777777" w:rsidTr="00600A15">
        <w:trPr>
          <w:jc w:val="center"/>
        </w:trPr>
        <w:tc>
          <w:tcPr>
            <w:tcW w:w="4011" w:type="dxa"/>
          </w:tcPr>
          <w:p w14:paraId="7965509E" w14:textId="77777777" w:rsidR="00861793" w:rsidRPr="000E3051" w:rsidRDefault="00861793" w:rsidP="002E4DAA">
            <w:pPr>
              <w:rPr>
                <w:rFonts w:asciiTheme="minorHAnsi" w:hAnsiTheme="minorHAnsi"/>
              </w:rPr>
            </w:pPr>
            <w:r w:rsidRPr="000E3051">
              <w:rPr>
                <w:rFonts w:asciiTheme="minorHAnsi" w:hAnsiTheme="minorHAnsi"/>
                <w:sz w:val="22"/>
                <w:szCs w:val="22"/>
              </w:rPr>
              <w:t>Email address:</w:t>
            </w:r>
          </w:p>
        </w:tc>
        <w:tc>
          <w:tcPr>
            <w:tcW w:w="5534" w:type="dxa"/>
          </w:tcPr>
          <w:p w14:paraId="3ED2A716" w14:textId="77777777" w:rsidR="00861793" w:rsidRPr="002C4292" w:rsidRDefault="00F655B1" w:rsidP="002E4DAA">
            <w:pPr>
              <w:jc w:val="both"/>
              <w:rPr>
                <w:rFonts w:asciiTheme="minorHAnsi" w:hAnsiTheme="minorHAnsi"/>
                <w:sz w:val="22"/>
                <w:szCs w:val="22"/>
              </w:rPr>
            </w:pPr>
            <w:r>
              <w:rPr>
                <w:rFonts w:asciiTheme="minorHAnsi" w:hAnsiTheme="minorHAnsi"/>
                <w:sz w:val="22"/>
                <w:szCs w:val="22"/>
              </w:rPr>
              <w:t>a.pawluczuk@napier.ac.uk</w:t>
            </w:r>
          </w:p>
        </w:tc>
      </w:tr>
      <w:tr w:rsidR="00951B2F" w:rsidRPr="000E3051" w14:paraId="220FB959" w14:textId="77777777" w:rsidTr="00600A15">
        <w:trPr>
          <w:jc w:val="center"/>
        </w:trPr>
        <w:tc>
          <w:tcPr>
            <w:tcW w:w="4011" w:type="dxa"/>
          </w:tcPr>
          <w:p w14:paraId="45892073" w14:textId="77777777" w:rsidR="00951B2F" w:rsidRPr="000E3051" w:rsidRDefault="00951B2F" w:rsidP="002E4DAA">
            <w:pPr>
              <w:rPr>
                <w:rFonts w:asciiTheme="minorHAnsi" w:hAnsiTheme="minorHAnsi"/>
                <w:sz w:val="22"/>
                <w:szCs w:val="22"/>
              </w:rPr>
            </w:pPr>
          </w:p>
        </w:tc>
        <w:tc>
          <w:tcPr>
            <w:tcW w:w="5534" w:type="dxa"/>
          </w:tcPr>
          <w:p w14:paraId="38AEB983" w14:textId="77777777" w:rsidR="00951B2F" w:rsidRDefault="00951B2F" w:rsidP="002E4DAA">
            <w:pPr>
              <w:jc w:val="both"/>
              <w:rPr>
                <w:rFonts w:asciiTheme="minorHAnsi" w:hAnsiTheme="minorHAnsi"/>
                <w:sz w:val="22"/>
                <w:szCs w:val="22"/>
              </w:rPr>
            </w:pPr>
          </w:p>
        </w:tc>
      </w:tr>
    </w:tbl>
    <w:p w14:paraId="50464E3E" w14:textId="77777777" w:rsidR="00861793" w:rsidRPr="000E3051" w:rsidRDefault="00861793" w:rsidP="002E4DAA">
      <w:pPr>
        <w:rPr>
          <w:rFonts w:asciiTheme="minorHAnsi" w:hAnsiTheme="minorHAnsi"/>
          <w:sz w:val="22"/>
          <w:szCs w:val="22"/>
        </w:rPr>
      </w:pPr>
    </w:p>
    <w:p w14:paraId="3434823B" w14:textId="77777777" w:rsidR="00861793" w:rsidRPr="000E3051" w:rsidRDefault="00861793" w:rsidP="002E4DAA">
      <w:pPr>
        <w:rPr>
          <w:rFonts w:asciiTheme="minorHAnsi" w:hAnsiTheme="minorHAnsi"/>
          <w:sz w:val="22"/>
          <w:szCs w:val="22"/>
        </w:rPr>
      </w:pPr>
      <w:r w:rsidRPr="000E3051">
        <w:rPr>
          <w:rFonts w:asciiTheme="minorHAnsi" w:hAnsiTheme="minorHAnsi"/>
          <w:sz w:val="22"/>
          <w:szCs w:val="22"/>
        </w:rPr>
        <w:t xml:space="preserve">Second Speaker </w:t>
      </w:r>
    </w:p>
    <w:p w14:paraId="5D74E5E0" w14:textId="77777777" w:rsidR="00861793" w:rsidRPr="000E3051" w:rsidRDefault="00861793" w:rsidP="002E4DAA">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011"/>
        <w:gridCol w:w="5534"/>
      </w:tblGrid>
      <w:tr w:rsidR="00861793" w:rsidRPr="000E3051" w14:paraId="467FF55E" w14:textId="77777777" w:rsidTr="00600A15">
        <w:trPr>
          <w:jc w:val="center"/>
        </w:trPr>
        <w:tc>
          <w:tcPr>
            <w:tcW w:w="4011" w:type="dxa"/>
          </w:tcPr>
          <w:p w14:paraId="68A3B769" w14:textId="77777777" w:rsidR="00861793" w:rsidRPr="000E3051" w:rsidRDefault="00861793" w:rsidP="002E4DAA">
            <w:pPr>
              <w:rPr>
                <w:rFonts w:asciiTheme="minorHAnsi" w:hAnsiTheme="minorHAnsi"/>
              </w:rPr>
            </w:pPr>
            <w:r w:rsidRPr="000E3051">
              <w:rPr>
                <w:rFonts w:asciiTheme="minorHAnsi" w:hAnsiTheme="minorHAnsi"/>
                <w:sz w:val="22"/>
                <w:szCs w:val="22"/>
              </w:rPr>
              <w:t>Title:</w:t>
            </w:r>
          </w:p>
        </w:tc>
        <w:tc>
          <w:tcPr>
            <w:tcW w:w="5534" w:type="dxa"/>
          </w:tcPr>
          <w:p w14:paraId="6BC02CB4" w14:textId="5C98B8D9" w:rsidR="00861793" w:rsidRPr="002C4292" w:rsidRDefault="00AE0767" w:rsidP="002E4DAA">
            <w:pPr>
              <w:jc w:val="both"/>
              <w:rPr>
                <w:rFonts w:asciiTheme="minorHAnsi" w:hAnsiTheme="minorHAnsi"/>
                <w:sz w:val="22"/>
                <w:szCs w:val="22"/>
              </w:rPr>
            </w:pPr>
            <w:r>
              <w:rPr>
                <w:rFonts w:asciiTheme="minorHAnsi" w:hAnsiTheme="minorHAnsi"/>
                <w:sz w:val="22"/>
                <w:szCs w:val="22"/>
              </w:rPr>
              <w:t>Prof</w:t>
            </w:r>
          </w:p>
        </w:tc>
      </w:tr>
      <w:tr w:rsidR="00861793" w:rsidRPr="000E3051" w14:paraId="30EED6F6" w14:textId="77777777" w:rsidTr="00600A15">
        <w:trPr>
          <w:jc w:val="center"/>
        </w:trPr>
        <w:tc>
          <w:tcPr>
            <w:tcW w:w="4011" w:type="dxa"/>
          </w:tcPr>
          <w:p w14:paraId="35F4FA48" w14:textId="77777777" w:rsidR="00861793" w:rsidRPr="000E3051" w:rsidRDefault="00861793" w:rsidP="002E4DAA">
            <w:pPr>
              <w:rPr>
                <w:rFonts w:asciiTheme="minorHAnsi" w:hAnsiTheme="minorHAnsi"/>
              </w:rPr>
            </w:pPr>
            <w:r w:rsidRPr="000E3051">
              <w:rPr>
                <w:rFonts w:asciiTheme="minorHAnsi" w:hAnsiTheme="minorHAnsi"/>
                <w:sz w:val="22"/>
                <w:szCs w:val="22"/>
              </w:rPr>
              <w:t>First Name:</w:t>
            </w:r>
          </w:p>
        </w:tc>
        <w:tc>
          <w:tcPr>
            <w:tcW w:w="5534" w:type="dxa"/>
          </w:tcPr>
          <w:p w14:paraId="12325B8C" w14:textId="69F850E5" w:rsidR="00861793" w:rsidRPr="002C4292" w:rsidRDefault="00AE0767" w:rsidP="002E4DAA">
            <w:pPr>
              <w:jc w:val="both"/>
              <w:rPr>
                <w:rFonts w:asciiTheme="minorHAnsi" w:hAnsiTheme="minorHAnsi"/>
                <w:sz w:val="22"/>
                <w:szCs w:val="22"/>
              </w:rPr>
            </w:pPr>
            <w:r>
              <w:rPr>
                <w:rFonts w:asciiTheme="minorHAnsi" w:hAnsiTheme="minorHAnsi"/>
                <w:sz w:val="22"/>
                <w:szCs w:val="22"/>
              </w:rPr>
              <w:t>Hazel</w:t>
            </w:r>
          </w:p>
        </w:tc>
      </w:tr>
      <w:tr w:rsidR="00861793" w:rsidRPr="000E3051" w14:paraId="4C9743A0" w14:textId="77777777" w:rsidTr="00600A15">
        <w:trPr>
          <w:jc w:val="center"/>
        </w:trPr>
        <w:tc>
          <w:tcPr>
            <w:tcW w:w="4011" w:type="dxa"/>
          </w:tcPr>
          <w:p w14:paraId="55B971AF" w14:textId="77777777" w:rsidR="00861793" w:rsidRPr="000E3051" w:rsidRDefault="00861793" w:rsidP="002E4DAA">
            <w:pPr>
              <w:rPr>
                <w:rFonts w:asciiTheme="minorHAnsi" w:hAnsiTheme="minorHAnsi"/>
              </w:rPr>
            </w:pPr>
            <w:r w:rsidRPr="000E3051">
              <w:rPr>
                <w:rFonts w:asciiTheme="minorHAnsi" w:hAnsiTheme="minorHAnsi"/>
                <w:sz w:val="22"/>
                <w:szCs w:val="22"/>
              </w:rPr>
              <w:t>Surname/Family Name:</w:t>
            </w:r>
          </w:p>
        </w:tc>
        <w:tc>
          <w:tcPr>
            <w:tcW w:w="5534" w:type="dxa"/>
          </w:tcPr>
          <w:p w14:paraId="464B2A01" w14:textId="764448E4" w:rsidR="00861793" w:rsidRPr="002C4292" w:rsidRDefault="00AE0767" w:rsidP="002E4DAA">
            <w:pPr>
              <w:jc w:val="both"/>
              <w:rPr>
                <w:rFonts w:asciiTheme="minorHAnsi" w:hAnsiTheme="minorHAnsi"/>
                <w:sz w:val="22"/>
                <w:szCs w:val="22"/>
              </w:rPr>
            </w:pPr>
            <w:r>
              <w:rPr>
                <w:rFonts w:asciiTheme="minorHAnsi" w:hAnsiTheme="minorHAnsi"/>
                <w:sz w:val="22"/>
                <w:szCs w:val="22"/>
              </w:rPr>
              <w:t>Hall</w:t>
            </w:r>
          </w:p>
        </w:tc>
      </w:tr>
      <w:tr w:rsidR="00861793" w:rsidRPr="000E3051" w14:paraId="40601A78" w14:textId="77777777" w:rsidTr="00600A15">
        <w:trPr>
          <w:jc w:val="center"/>
        </w:trPr>
        <w:tc>
          <w:tcPr>
            <w:tcW w:w="4011" w:type="dxa"/>
          </w:tcPr>
          <w:p w14:paraId="620A341B" w14:textId="77777777" w:rsidR="00861793" w:rsidRPr="000E3051" w:rsidRDefault="00861793" w:rsidP="002E4DAA">
            <w:pPr>
              <w:rPr>
                <w:rFonts w:asciiTheme="minorHAnsi" w:hAnsiTheme="minorHAnsi"/>
              </w:rPr>
            </w:pPr>
            <w:r w:rsidRPr="000E3051">
              <w:rPr>
                <w:rFonts w:asciiTheme="minorHAnsi" w:hAnsiTheme="minorHAnsi"/>
                <w:sz w:val="22"/>
                <w:szCs w:val="22"/>
              </w:rPr>
              <w:t>Institution:</w:t>
            </w:r>
          </w:p>
        </w:tc>
        <w:tc>
          <w:tcPr>
            <w:tcW w:w="5534" w:type="dxa"/>
          </w:tcPr>
          <w:p w14:paraId="3C7DC7A0" w14:textId="34AD3BA7" w:rsidR="00861793" w:rsidRPr="002C4292" w:rsidRDefault="00AE0767" w:rsidP="002E4DAA">
            <w:pPr>
              <w:jc w:val="both"/>
              <w:rPr>
                <w:rFonts w:asciiTheme="minorHAnsi" w:hAnsiTheme="minorHAnsi"/>
                <w:sz w:val="22"/>
                <w:szCs w:val="22"/>
              </w:rPr>
            </w:pPr>
            <w:r>
              <w:rPr>
                <w:rFonts w:asciiTheme="minorHAnsi" w:hAnsiTheme="minorHAnsi"/>
                <w:sz w:val="22"/>
                <w:szCs w:val="22"/>
              </w:rPr>
              <w:t>Edinburgh Napier University</w:t>
            </w:r>
          </w:p>
        </w:tc>
      </w:tr>
      <w:tr w:rsidR="00861793" w:rsidRPr="000E3051" w14:paraId="03F10243" w14:textId="77777777" w:rsidTr="00600A15">
        <w:trPr>
          <w:jc w:val="center"/>
        </w:trPr>
        <w:tc>
          <w:tcPr>
            <w:tcW w:w="4011" w:type="dxa"/>
          </w:tcPr>
          <w:p w14:paraId="41E44329" w14:textId="77777777" w:rsidR="00861793" w:rsidRPr="000E3051" w:rsidRDefault="00861793" w:rsidP="002E4DAA">
            <w:pPr>
              <w:rPr>
                <w:rFonts w:asciiTheme="minorHAnsi" w:hAnsiTheme="minorHAnsi"/>
              </w:rPr>
            </w:pPr>
            <w:r w:rsidRPr="000E3051">
              <w:rPr>
                <w:rFonts w:asciiTheme="minorHAnsi" w:hAnsiTheme="minorHAnsi"/>
                <w:sz w:val="22"/>
                <w:szCs w:val="22"/>
              </w:rPr>
              <w:t>Job Title:</w:t>
            </w:r>
          </w:p>
        </w:tc>
        <w:tc>
          <w:tcPr>
            <w:tcW w:w="5534" w:type="dxa"/>
          </w:tcPr>
          <w:p w14:paraId="6CF1665D" w14:textId="74D65400" w:rsidR="00861793" w:rsidRPr="002C4292" w:rsidRDefault="00AE0767" w:rsidP="002E4DAA">
            <w:pPr>
              <w:jc w:val="both"/>
              <w:rPr>
                <w:rFonts w:asciiTheme="minorHAnsi" w:hAnsiTheme="minorHAnsi"/>
                <w:sz w:val="22"/>
                <w:szCs w:val="22"/>
              </w:rPr>
            </w:pPr>
            <w:r>
              <w:rPr>
                <w:rFonts w:asciiTheme="minorHAnsi" w:hAnsiTheme="minorHAnsi"/>
                <w:sz w:val="22"/>
                <w:szCs w:val="22"/>
              </w:rPr>
              <w:t>Professor</w:t>
            </w:r>
          </w:p>
        </w:tc>
      </w:tr>
      <w:tr w:rsidR="00861793" w:rsidRPr="000E3051" w14:paraId="1FD4B51A" w14:textId="77777777" w:rsidTr="00600A15">
        <w:trPr>
          <w:jc w:val="center"/>
        </w:trPr>
        <w:tc>
          <w:tcPr>
            <w:tcW w:w="4011" w:type="dxa"/>
          </w:tcPr>
          <w:p w14:paraId="4FF07D36" w14:textId="77777777" w:rsidR="00861793" w:rsidRPr="000E3051" w:rsidRDefault="00861793" w:rsidP="002E4DAA">
            <w:pPr>
              <w:rPr>
                <w:rFonts w:asciiTheme="minorHAnsi" w:hAnsiTheme="minorHAnsi"/>
              </w:rPr>
            </w:pPr>
            <w:r w:rsidRPr="000E3051">
              <w:rPr>
                <w:rFonts w:asciiTheme="minorHAnsi" w:hAnsiTheme="minorHAnsi"/>
                <w:sz w:val="22"/>
                <w:szCs w:val="22"/>
              </w:rPr>
              <w:t>Email address:</w:t>
            </w:r>
          </w:p>
        </w:tc>
        <w:tc>
          <w:tcPr>
            <w:tcW w:w="5534" w:type="dxa"/>
          </w:tcPr>
          <w:p w14:paraId="58005549" w14:textId="5D617823" w:rsidR="00861793" w:rsidRPr="002C4292" w:rsidRDefault="00AE0767" w:rsidP="002E4DAA">
            <w:pPr>
              <w:jc w:val="both"/>
              <w:rPr>
                <w:rFonts w:asciiTheme="minorHAnsi" w:hAnsiTheme="minorHAnsi"/>
                <w:sz w:val="22"/>
                <w:szCs w:val="22"/>
              </w:rPr>
            </w:pPr>
            <w:r>
              <w:rPr>
                <w:rFonts w:asciiTheme="minorHAnsi" w:hAnsiTheme="minorHAnsi"/>
                <w:sz w:val="22"/>
                <w:szCs w:val="22"/>
              </w:rPr>
              <w:t>h.hall@napier.ac.uk</w:t>
            </w:r>
          </w:p>
        </w:tc>
      </w:tr>
    </w:tbl>
    <w:p w14:paraId="2CC48768" w14:textId="77777777" w:rsidR="00AE0767" w:rsidRDefault="00AE0767" w:rsidP="00AE0767">
      <w:pPr>
        <w:rPr>
          <w:rFonts w:asciiTheme="minorHAnsi" w:hAnsiTheme="minorHAnsi"/>
          <w:sz w:val="22"/>
          <w:szCs w:val="22"/>
        </w:rPr>
      </w:pPr>
    </w:p>
    <w:p w14:paraId="473CFC75" w14:textId="257A36D3" w:rsidR="00AE0767" w:rsidRPr="000E3051" w:rsidRDefault="00AE0767" w:rsidP="00AE0767">
      <w:pPr>
        <w:rPr>
          <w:rFonts w:asciiTheme="minorHAnsi" w:hAnsiTheme="minorHAnsi"/>
          <w:sz w:val="22"/>
          <w:szCs w:val="22"/>
        </w:rPr>
      </w:pPr>
      <w:r>
        <w:rPr>
          <w:rFonts w:asciiTheme="minorHAnsi" w:hAnsiTheme="minorHAnsi"/>
          <w:sz w:val="22"/>
          <w:szCs w:val="22"/>
        </w:rPr>
        <w:t>Third</w:t>
      </w:r>
      <w:r w:rsidRPr="000E3051">
        <w:rPr>
          <w:rFonts w:asciiTheme="minorHAnsi" w:hAnsiTheme="minorHAnsi"/>
          <w:sz w:val="22"/>
          <w:szCs w:val="22"/>
        </w:rPr>
        <w:t xml:space="preserve"> Speaker </w:t>
      </w:r>
    </w:p>
    <w:p w14:paraId="09ADE85A" w14:textId="77777777" w:rsidR="00AE0767" w:rsidRPr="000E3051" w:rsidRDefault="00AE0767" w:rsidP="00AE0767">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011"/>
        <w:gridCol w:w="5534"/>
      </w:tblGrid>
      <w:tr w:rsidR="00AE0767" w:rsidRPr="000E3051" w14:paraId="7376932B" w14:textId="77777777" w:rsidTr="00497287">
        <w:trPr>
          <w:jc w:val="center"/>
        </w:trPr>
        <w:tc>
          <w:tcPr>
            <w:tcW w:w="4011" w:type="dxa"/>
          </w:tcPr>
          <w:p w14:paraId="6FB781FC" w14:textId="77777777" w:rsidR="00AE0767" w:rsidRPr="000E3051" w:rsidRDefault="00AE0767" w:rsidP="00497287">
            <w:pPr>
              <w:rPr>
                <w:rFonts w:asciiTheme="minorHAnsi" w:hAnsiTheme="minorHAnsi"/>
              </w:rPr>
            </w:pPr>
            <w:r w:rsidRPr="000E3051">
              <w:rPr>
                <w:rFonts w:asciiTheme="minorHAnsi" w:hAnsiTheme="minorHAnsi"/>
                <w:sz w:val="22"/>
                <w:szCs w:val="22"/>
              </w:rPr>
              <w:t>Title:</w:t>
            </w:r>
          </w:p>
        </w:tc>
        <w:tc>
          <w:tcPr>
            <w:tcW w:w="5534" w:type="dxa"/>
          </w:tcPr>
          <w:p w14:paraId="6E0290B6" w14:textId="438CDF97" w:rsidR="00AE0767" w:rsidRPr="002C4292" w:rsidRDefault="00AE0767" w:rsidP="00497287">
            <w:pPr>
              <w:jc w:val="both"/>
              <w:rPr>
                <w:rFonts w:asciiTheme="minorHAnsi" w:hAnsiTheme="minorHAnsi"/>
                <w:sz w:val="22"/>
                <w:szCs w:val="22"/>
              </w:rPr>
            </w:pPr>
            <w:r>
              <w:rPr>
                <w:rFonts w:asciiTheme="minorHAnsi" w:hAnsiTheme="minorHAnsi"/>
                <w:sz w:val="22"/>
                <w:szCs w:val="22"/>
              </w:rPr>
              <w:t>Dr</w:t>
            </w:r>
          </w:p>
        </w:tc>
      </w:tr>
      <w:tr w:rsidR="00AE0767" w:rsidRPr="000E3051" w14:paraId="5E485C72" w14:textId="77777777" w:rsidTr="00497287">
        <w:trPr>
          <w:jc w:val="center"/>
        </w:trPr>
        <w:tc>
          <w:tcPr>
            <w:tcW w:w="4011" w:type="dxa"/>
          </w:tcPr>
          <w:p w14:paraId="26F8DEF8" w14:textId="77777777" w:rsidR="00AE0767" w:rsidRPr="000E3051" w:rsidRDefault="00AE0767" w:rsidP="00497287">
            <w:pPr>
              <w:rPr>
                <w:rFonts w:asciiTheme="minorHAnsi" w:hAnsiTheme="minorHAnsi"/>
              </w:rPr>
            </w:pPr>
            <w:r w:rsidRPr="000E3051">
              <w:rPr>
                <w:rFonts w:asciiTheme="minorHAnsi" w:hAnsiTheme="minorHAnsi"/>
                <w:sz w:val="22"/>
                <w:szCs w:val="22"/>
              </w:rPr>
              <w:t>First Name:</w:t>
            </w:r>
          </w:p>
        </w:tc>
        <w:tc>
          <w:tcPr>
            <w:tcW w:w="5534" w:type="dxa"/>
          </w:tcPr>
          <w:p w14:paraId="348E9DCC" w14:textId="1DF05D31" w:rsidR="00AE0767" w:rsidRPr="002C4292" w:rsidRDefault="00AE0767" w:rsidP="00497287">
            <w:pPr>
              <w:jc w:val="both"/>
              <w:rPr>
                <w:rFonts w:asciiTheme="minorHAnsi" w:hAnsiTheme="minorHAnsi"/>
                <w:sz w:val="22"/>
                <w:szCs w:val="22"/>
              </w:rPr>
            </w:pPr>
            <w:r>
              <w:rPr>
                <w:rFonts w:asciiTheme="minorHAnsi" w:hAnsiTheme="minorHAnsi"/>
                <w:sz w:val="22"/>
                <w:szCs w:val="22"/>
              </w:rPr>
              <w:t>Colin</w:t>
            </w:r>
          </w:p>
        </w:tc>
      </w:tr>
      <w:tr w:rsidR="00AE0767" w:rsidRPr="000E3051" w14:paraId="5AC3EA0A" w14:textId="77777777" w:rsidTr="00497287">
        <w:trPr>
          <w:jc w:val="center"/>
        </w:trPr>
        <w:tc>
          <w:tcPr>
            <w:tcW w:w="4011" w:type="dxa"/>
          </w:tcPr>
          <w:p w14:paraId="190F6A3E" w14:textId="77777777" w:rsidR="00AE0767" w:rsidRPr="000E3051" w:rsidRDefault="00AE0767" w:rsidP="00497287">
            <w:pPr>
              <w:rPr>
                <w:rFonts w:asciiTheme="minorHAnsi" w:hAnsiTheme="minorHAnsi"/>
              </w:rPr>
            </w:pPr>
            <w:r w:rsidRPr="000E3051">
              <w:rPr>
                <w:rFonts w:asciiTheme="minorHAnsi" w:hAnsiTheme="minorHAnsi"/>
                <w:sz w:val="22"/>
                <w:szCs w:val="22"/>
              </w:rPr>
              <w:t>Surname/Family Name:</w:t>
            </w:r>
          </w:p>
        </w:tc>
        <w:tc>
          <w:tcPr>
            <w:tcW w:w="5534" w:type="dxa"/>
          </w:tcPr>
          <w:p w14:paraId="7F6B846B" w14:textId="79B4A264" w:rsidR="00AE0767" w:rsidRPr="002C4292" w:rsidRDefault="00AE0767" w:rsidP="00497287">
            <w:pPr>
              <w:jc w:val="both"/>
              <w:rPr>
                <w:rFonts w:asciiTheme="minorHAnsi" w:hAnsiTheme="minorHAnsi"/>
                <w:sz w:val="22"/>
                <w:szCs w:val="22"/>
              </w:rPr>
            </w:pPr>
            <w:r>
              <w:rPr>
                <w:rFonts w:asciiTheme="minorHAnsi" w:hAnsiTheme="minorHAnsi"/>
                <w:sz w:val="22"/>
                <w:szCs w:val="22"/>
              </w:rPr>
              <w:t>Smith</w:t>
            </w:r>
          </w:p>
        </w:tc>
      </w:tr>
      <w:tr w:rsidR="00AE0767" w:rsidRPr="000E3051" w14:paraId="5CEFDB5C" w14:textId="77777777" w:rsidTr="00497287">
        <w:trPr>
          <w:jc w:val="center"/>
        </w:trPr>
        <w:tc>
          <w:tcPr>
            <w:tcW w:w="4011" w:type="dxa"/>
          </w:tcPr>
          <w:p w14:paraId="28F67480" w14:textId="77777777" w:rsidR="00AE0767" w:rsidRPr="000E3051" w:rsidRDefault="00AE0767" w:rsidP="00497287">
            <w:pPr>
              <w:rPr>
                <w:rFonts w:asciiTheme="minorHAnsi" w:hAnsiTheme="minorHAnsi"/>
              </w:rPr>
            </w:pPr>
            <w:r w:rsidRPr="000E3051">
              <w:rPr>
                <w:rFonts w:asciiTheme="minorHAnsi" w:hAnsiTheme="minorHAnsi"/>
                <w:sz w:val="22"/>
                <w:szCs w:val="22"/>
              </w:rPr>
              <w:t>Institution:</w:t>
            </w:r>
          </w:p>
        </w:tc>
        <w:tc>
          <w:tcPr>
            <w:tcW w:w="5534" w:type="dxa"/>
          </w:tcPr>
          <w:p w14:paraId="11E01770" w14:textId="77777777" w:rsidR="00AE0767" w:rsidRPr="002C4292" w:rsidRDefault="00AE0767" w:rsidP="00497287">
            <w:pPr>
              <w:jc w:val="both"/>
              <w:rPr>
                <w:rFonts w:asciiTheme="minorHAnsi" w:hAnsiTheme="minorHAnsi"/>
                <w:sz w:val="22"/>
                <w:szCs w:val="22"/>
              </w:rPr>
            </w:pPr>
            <w:r>
              <w:rPr>
                <w:rFonts w:asciiTheme="minorHAnsi" w:hAnsiTheme="minorHAnsi"/>
                <w:sz w:val="22"/>
                <w:szCs w:val="22"/>
              </w:rPr>
              <w:t>Edinburgh Napier University</w:t>
            </w:r>
          </w:p>
        </w:tc>
      </w:tr>
      <w:tr w:rsidR="00AE0767" w:rsidRPr="000E3051" w14:paraId="0F44CADB" w14:textId="77777777" w:rsidTr="00497287">
        <w:trPr>
          <w:jc w:val="center"/>
        </w:trPr>
        <w:tc>
          <w:tcPr>
            <w:tcW w:w="4011" w:type="dxa"/>
          </w:tcPr>
          <w:p w14:paraId="78BF30AF" w14:textId="77777777" w:rsidR="00AE0767" w:rsidRPr="000E3051" w:rsidRDefault="00AE0767" w:rsidP="00497287">
            <w:pPr>
              <w:rPr>
                <w:rFonts w:asciiTheme="minorHAnsi" w:hAnsiTheme="minorHAnsi"/>
              </w:rPr>
            </w:pPr>
            <w:r w:rsidRPr="000E3051">
              <w:rPr>
                <w:rFonts w:asciiTheme="minorHAnsi" w:hAnsiTheme="minorHAnsi"/>
                <w:sz w:val="22"/>
                <w:szCs w:val="22"/>
              </w:rPr>
              <w:t>Job Title:</w:t>
            </w:r>
          </w:p>
        </w:tc>
        <w:tc>
          <w:tcPr>
            <w:tcW w:w="5534" w:type="dxa"/>
          </w:tcPr>
          <w:p w14:paraId="59BBA8BA" w14:textId="4CF7924F" w:rsidR="00AE0767" w:rsidRPr="002C4292" w:rsidRDefault="00AE0767" w:rsidP="00497287">
            <w:pPr>
              <w:jc w:val="both"/>
              <w:rPr>
                <w:rFonts w:asciiTheme="minorHAnsi" w:hAnsiTheme="minorHAnsi"/>
                <w:sz w:val="22"/>
                <w:szCs w:val="22"/>
              </w:rPr>
            </w:pPr>
            <w:r>
              <w:rPr>
                <w:rFonts w:asciiTheme="minorHAnsi" w:hAnsiTheme="minorHAnsi"/>
                <w:sz w:val="22"/>
                <w:szCs w:val="22"/>
              </w:rPr>
              <w:t>Lecturer</w:t>
            </w:r>
          </w:p>
        </w:tc>
      </w:tr>
      <w:tr w:rsidR="00AE0767" w:rsidRPr="000E3051" w14:paraId="4EB98433" w14:textId="77777777" w:rsidTr="00497287">
        <w:trPr>
          <w:jc w:val="center"/>
        </w:trPr>
        <w:tc>
          <w:tcPr>
            <w:tcW w:w="4011" w:type="dxa"/>
          </w:tcPr>
          <w:p w14:paraId="5D26DA85" w14:textId="77777777" w:rsidR="00AE0767" w:rsidRPr="000E3051" w:rsidRDefault="00AE0767" w:rsidP="00497287">
            <w:pPr>
              <w:rPr>
                <w:rFonts w:asciiTheme="minorHAnsi" w:hAnsiTheme="minorHAnsi"/>
              </w:rPr>
            </w:pPr>
            <w:r w:rsidRPr="000E3051">
              <w:rPr>
                <w:rFonts w:asciiTheme="minorHAnsi" w:hAnsiTheme="minorHAnsi"/>
                <w:sz w:val="22"/>
                <w:szCs w:val="22"/>
              </w:rPr>
              <w:t>Email address:</w:t>
            </w:r>
          </w:p>
        </w:tc>
        <w:tc>
          <w:tcPr>
            <w:tcW w:w="5534" w:type="dxa"/>
          </w:tcPr>
          <w:p w14:paraId="369A0B8A" w14:textId="78757241" w:rsidR="00AE0767" w:rsidRPr="002C4292" w:rsidRDefault="00AE0767" w:rsidP="00497287">
            <w:pPr>
              <w:jc w:val="both"/>
              <w:rPr>
                <w:rFonts w:asciiTheme="minorHAnsi" w:hAnsiTheme="minorHAnsi"/>
                <w:sz w:val="22"/>
                <w:szCs w:val="22"/>
              </w:rPr>
            </w:pPr>
            <w:r>
              <w:rPr>
                <w:rFonts w:asciiTheme="minorHAnsi" w:hAnsiTheme="minorHAnsi"/>
                <w:sz w:val="22"/>
                <w:szCs w:val="22"/>
              </w:rPr>
              <w:t>Cf.smith@napier.ac.uk</w:t>
            </w:r>
          </w:p>
        </w:tc>
      </w:tr>
    </w:tbl>
    <w:p w14:paraId="3E1174EA" w14:textId="77777777" w:rsidR="00AE0767" w:rsidRDefault="00AE0767" w:rsidP="00AE0767">
      <w:pPr>
        <w:rPr>
          <w:rFonts w:asciiTheme="minorHAnsi" w:hAnsiTheme="minorHAnsi"/>
          <w:sz w:val="22"/>
          <w:szCs w:val="22"/>
        </w:rPr>
      </w:pPr>
    </w:p>
    <w:p w14:paraId="3EBF0D6C" w14:textId="55D83F5E" w:rsidR="00AE0767" w:rsidRPr="000E3051" w:rsidRDefault="00AE0767" w:rsidP="00AE0767">
      <w:pPr>
        <w:rPr>
          <w:rFonts w:asciiTheme="minorHAnsi" w:hAnsiTheme="minorHAnsi"/>
          <w:sz w:val="22"/>
          <w:szCs w:val="22"/>
        </w:rPr>
      </w:pPr>
      <w:r>
        <w:rPr>
          <w:rFonts w:asciiTheme="minorHAnsi" w:hAnsiTheme="minorHAnsi"/>
          <w:sz w:val="22"/>
          <w:szCs w:val="22"/>
        </w:rPr>
        <w:t>Fourth</w:t>
      </w:r>
      <w:r w:rsidRPr="000E3051">
        <w:rPr>
          <w:rFonts w:asciiTheme="minorHAnsi" w:hAnsiTheme="minorHAnsi"/>
          <w:sz w:val="22"/>
          <w:szCs w:val="22"/>
        </w:rPr>
        <w:t xml:space="preserve"> Speaker </w:t>
      </w:r>
    </w:p>
    <w:p w14:paraId="4272CEF6" w14:textId="77777777" w:rsidR="00AE0767" w:rsidRPr="000E3051" w:rsidRDefault="00AE0767" w:rsidP="00AE0767">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011"/>
        <w:gridCol w:w="5534"/>
      </w:tblGrid>
      <w:tr w:rsidR="00AE0767" w:rsidRPr="000E3051" w14:paraId="5AF8C0D9" w14:textId="77777777" w:rsidTr="00497287">
        <w:trPr>
          <w:jc w:val="center"/>
        </w:trPr>
        <w:tc>
          <w:tcPr>
            <w:tcW w:w="4011" w:type="dxa"/>
          </w:tcPr>
          <w:p w14:paraId="497A8E54" w14:textId="77777777" w:rsidR="00AE0767" w:rsidRPr="000E3051" w:rsidRDefault="00AE0767" w:rsidP="00497287">
            <w:pPr>
              <w:rPr>
                <w:rFonts w:asciiTheme="minorHAnsi" w:hAnsiTheme="minorHAnsi"/>
              </w:rPr>
            </w:pPr>
            <w:r w:rsidRPr="000E3051">
              <w:rPr>
                <w:rFonts w:asciiTheme="minorHAnsi" w:hAnsiTheme="minorHAnsi"/>
                <w:sz w:val="22"/>
                <w:szCs w:val="22"/>
              </w:rPr>
              <w:t>Title:</w:t>
            </w:r>
          </w:p>
        </w:tc>
        <w:tc>
          <w:tcPr>
            <w:tcW w:w="5534" w:type="dxa"/>
          </w:tcPr>
          <w:p w14:paraId="7DB319FB" w14:textId="5995331B" w:rsidR="00AE0767" w:rsidRPr="002C4292" w:rsidRDefault="00AE0767" w:rsidP="00497287">
            <w:pPr>
              <w:jc w:val="both"/>
              <w:rPr>
                <w:rFonts w:asciiTheme="minorHAnsi" w:hAnsiTheme="minorHAnsi"/>
                <w:sz w:val="22"/>
                <w:szCs w:val="22"/>
              </w:rPr>
            </w:pPr>
            <w:r>
              <w:rPr>
                <w:rFonts w:asciiTheme="minorHAnsi" w:hAnsiTheme="minorHAnsi"/>
                <w:sz w:val="22"/>
                <w:szCs w:val="22"/>
              </w:rPr>
              <w:t>Dr</w:t>
            </w:r>
          </w:p>
        </w:tc>
      </w:tr>
      <w:tr w:rsidR="00AE0767" w:rsidRPr="000E3051" w14:paraId="108786AC" w14:textId="77777777" w:rsidTr="00497287">
        <w:trPr>
          <w:jc w:val="center"/>
        </w:trPr>
        <w:tc>
          <w:tcPr>
            <w:tcW w:w="4011" w:type="dxa"/>
          </w:tcPr>
          <w:p w14:paraId="140B18AE" w14:textId="77777777" w:rsidR="00AE0767" w:rsidRPr="000E3051" w:rsidRDefault="00AE0767" w:rsidP="00497287">
            <w:pPr>
              <w:rPr>
                <w:rFonts w:asciiTheme="minorHAnsi" w:hAnsiTheme="minorHAnsi"/>
              </w:rPr>
            </w:pPr>
            <w:r w:rsidRPr="000E3051">
              <w:rPr>
                <w:rFonts w:asciiTheme="minorHAnsi" w:hAnsiTheme="minorHAnsi"/>
                <w:sz w:val="22"/>
                <w:szCs w:val="22"/>
              </w:rPr>
              <w:t>First Name:</w:t>
            </w:r>
          </w:p>
        </w:tc>
        <w:tc>
          <w:tcPr>
            <w:tcW w:w="5534" w:type="dxa"/>
          </w:tcPr>
          <w:p w14:paraId="08BE8882" w14:textId="3F9E4AE1" w:rsidR="00AE0767" w:rsidRPr="002C4292" w:rsidRDefault="00AE0767" w:rsidP="00497287">
            <w:pPr>
              <w:jc w:val="both"/>
              <w:rPr>
                <w:rFonts w:asciiTheme="minorHAnsi" w:hAnsiTheme="minorHAnsi"/>
                <w:sz w:val="22"/>
                <w:szCs w:val="22"/>
              </w:rPr>
            </w:pPr>
            <w:r>
              <w:rPr>
                <w:rFonts w:asciiTheme="minorHAnsi" w:hAnsiTheme="minorHAnsi"/>
                <w:sz w:val="22"/>
                <w:szCs w:val="22"/>
              </w:rPr>
              <w:t>Gemma</w:t>
            </w:r>
          </w:p>
        </w:tc>
      </w:tr>
      <w:tr w:rsidR="00AE0767" w:rsidRPr="000E3051" w14:paraId="7B20C1B8" w14:textId="77777777" w:rsidTr="00497287">
        <w:trPr>
          <w:jc w:val="center"/>
        </w:trPr>
        <w:tc>
          <w:tcPr>
            <w:tcW w:w="4011" w:type="dxa"/>
          </w:tcPr>
          <w:p w14:paraId="3A4624BD" w14:textId="77777777" w:rsidR="00AE0767" w:rsidRPr="000E3051" w:rsidRDefault="00AE0767" w:rsidP="00497287">
            <w:pPr>
              <w:rPr>
                <w:rFonts w:asciiTheme="minorHAnsi" w:hAnsiTheme="minorHAnsi"/>
              </w:rPr>
            </w:pPr>
            <w:r w:rsidRPr="000E3051">
              <w:rPr>
                <w:rFonts w:asciiTheme="minorHAnsi" w:hAnsiTheme="minorHAnsi"/>
                <w:sz w:val="22"/>
                <w:szCs w:val="22"/>
              </w:rPr>
              <w:t>Surname/Family Name:</w:t>
            </w:r>
          </w:p>
        </w:tc>
        <w:tc>
          <w:tcPr>
            <w:tcW w:w="5534" w:type="dxa"/>
          </w:tcPr>
          <w:p w14:paraId="2FFC3F9A" w14:textId="4530ED33" w:rsidR="00AE0767" w:rsidRPr="002C4292" w:rsidRDefault="00AE0767" w:rsidP="00497287">
            <w:pPr>
              <w:jc w:val="both"/>
              <w:rPr>
                <w:rFonts w:asciiTheme="minorHAnsi" w:hAnsiTheme="minorHAnsi"/>
                <w:sz w:val="22"/>
                <w:szCs w:val="22"/>
              </w:rPr>
            </w:pPr>
            <w:r>
              <w:rPr>
                <w:rFonts w:asciiTheme="minorHAnsi" w:hAnsiTheme="minorHAnsi"/>
                <w:sz w:val="22"/>
                <w:szCs w:val="22"/>
              </w:rPr>
              <w:t>Webster</w:t>
            </w:r>
          </w:p>
        </w:tc>
      </w:tr>
      <w:tr w:rsidR="00AE0767" w:rsidRPr="000E3051" w14:paraId="4BB13EA4" w14:textId="77777777" w:rsidTr="00497287">
        <w:trPr>
          <w:jc w:val="center"/>
        </w:trPr>
        <w:tc>
          <w:tcPr>
            <w:tcW w:w="4011" w:type="dxa"/>
          </w:tcPr>
          <w:p w14:paraId="32B4BAB0" w14:textId="77777777" w:rsidR="00AE0767" w:rsidRPr="000E3051" w:rsidRDefault="00AE0767" w:rsidP="00497287">
            <w:pPr>
              <w:rPr>
                <w:rFonts w:asciiTheme="minorHAnsi" w:hAnsiTheme="minorHAnsi"/>
              </w:rPr>
            </w:pPr>
            <w:r w:rsidRPr="000E3051">
              <w:rPr>
                <w:rFonts w:asciiTheme="minorHAnsi" w:hAnsiTheme="minorHAnsi"/>
                <w:sz w:val="22"/>
                <w:szCs w:val="22"/>
              </w:rPr>
              <w:t>Institution:</w:t>
            </w:r>
          </w:p>
        </w:tc>
        <w:tc>
          <w:tcPr>
            <w:tcW w:w="5534" w:type="dxa"/>
          </w:tcPr>
          <w:p w14:paraId="5A6ABBBE" w14:textId="77777777" w:rsidR="00AE0767" w:rsidRPr="002C4292" w:rsidRDefault="00AE0767" w:rsidP="00497287">
            <w:pPr>
              <w:jc w:val="both"/>
              <w:rPr>
                <w:rFonts w:asciiTheme="minorHAnsi" w:hAnsiTheme="minorHAnsi"/>
                <w:sz w:val="22"/>
                <w:szCs w:val="22"/>
              </w:rPr>
            </w:pPr>
            <w:r>
              <w:rPr>
                <w:rFonts w:asciiTheme="minorHAnsi" w:hAnsiTheme="minorHAnsi"/>
                <w:sz w:val="22"/>
                <w:szCs w:val="22"/>
              </w:rPr>
              <w:t>Edinburgh Napier University</w:t>
            </w:r>
          </w:p>
        </w:tc>
      </w:tr>
      <w:tr w:rsidR="00AE0767" w:rsidRPr="000E3051" w14:paraId="636DB432" w14:textId="77777777" w:rsidTr="00497287">
        <w:trPr>
          <w:jc w:val="center"/>
        </w:trPr>
        <w:tc>
          <w:tcPr>
            <w:tcW w:w="4011" w:type="dxa"/>
          </w:tcPr>
          <w:p w14:paraId="69BCF284" w14:textId="77777777" w:rsidR="00AE0767" w:rsidRPr="000E3051" w:rsidRDefault="00AE0767" w:rsidP="00497287">
            <w:pPr>
              <w:rPr>
                <w:rFonts w:asciiTheme="minorHAnsi" w:hAnsiTheme="minorHAnsi"/>
              </w:rPr>
            </w:pPr>
            <w:r w:rsidRPr="000E3051">
              <w:rPr>
                <w:rFonts w:asciiTheme="minorHAnsi" w:hAnsiTheme="minorHAnsi"/>
                <w:sz w:val="22"/>
                <w:szCs w:val="22"/>
              </w:rPr>
              <w:t>Job Title:</w:t>
            </w:r>
          </w:p>
        </w:tc>
        <w:tc>
          <w:tcPr>
            <w:tcW w:w="5534" w:type="dxa"/>
          </w:tcPr>
          <w:p w14:paraId="10B0A319" w14:textId="159F4840" w:rsidR="00AE0767" w:rsidRPr="002C4292" w:rsidRDefault="00AE0767" w:rsidP="00497287">
            <w:pPr>
              <w:jc w:val="both"/>
              <w:rPr>
                <w:rFonts w:asciiTheme="minorHAnsi" w:hAnsiTheme="minorHAnsi"/>
                <w:sz w:val="22"/>
                <w:szCs w:val="22"/>
              </w:rPr>
            </w:pPr>
            <w:r>
              <w:rPr>
                <w:rFonts w:asciiTheme="minorHAnsi" w:hAnsiTheme="minorHAnsi"/>
                <w:sz w:val="22"/>
                <w:szCs w:val="22"/>
              </w:rPr>
              <w:t>Lecturer</w:t>
            </w:r>
          </w:p>
        </w:tc>
      </w:tr>
      <w:tr w:rsidR="00AE0767" w:rsidRPr="000E3051" w14:paraId="3CFAC030" w14:textId="77777777" w:rsidTr="00497287">
        <w:trPr>
          <w:jc w:val="center"/>
        </w:trPr>
        <w:tc>
          <w:tcPr>
            <w:tcW w:w="4011" w:type="dxa"/>
          </w:tcPr>
          <w:p w14:paraId="02A6D243" w14:textId="77777777" w:rsidR="00AE0767" w:rsidRPr="000E3051" w:rsidRDefault="00AE0767" w:rsidP="00497287">
            <w:pPr>
              <w:rPr>
                <w:rFonts w:asciiTheme="minorHAnsi" w:hAnsiTheme="minorHAnsi"/>
              </w:rPr>
            </w:pPr>
            <w:r w:rsidRPr="000E3051">
              <w:rPr>
                <w:rFonts w:asciiTheme="minorHAnsi" w:hAnsiTheme="minorHAnsi"/>
                <w:sz w:val="22"/>
                <w:szCs w:val="22"/>
              </w:rPr>
              <w:t>Email address:</w:t>
            </w:r>
          </w:p>
        </w:tc>
        <w:tc>
          <w:tcPr>
            <w:tcW w:w="5534" w:type="dxa"/>
          </w:tcPr>
          <w:p w14:paraId="54DCFDA0" w14:textId="1060E60A" w:rsidR="00AE0767" w:rsidRPr="002C4292" w:rsidRDefault="00AE0767" w:rsidP="00497287">
            <w:pPr>
              <w:jc w:val="both"/>
              <w:rPr>
                <w:rFonts w:asciiTheme="minorHAnsi" w:hAnsiTheme="minorHAnsi"/>
                <w:sz w:val="22"/>
                <w:szCs w:val="22"/>
              </w:rPr>
            </w:pPr>
            <w:r>
              <w:rPr>
                <w:rFonts w:asciiTheme="minorHAnsi" w:hAnsiTheme="minorHAnsi"/>
                <w:sz w:val="22"/>
                <w:szCs w:val="22"/>
              </w:rPr>
              <w:t>g.webster@napier.ac.uk</w:t>
            </w:r>
          </w:p>
        </w:tc>
      </w:tr>
    </w:tbl>
    <w:p w14:paraId="7AABD2D7" w14:textId="77777777" w:rsidR="00AE0767" w:rsidRDefault="00AE0767" w:rsidP="00AE0767">
      <w:pPr>
        <w:rPr>
          <w:rFonts w:asciiTheme="minorHAnsi" w:hAnsiTheme="minorHAnsi"/>
          <w:sz w:val="22"/>
          <w:szCs w:val="22"/>
        </w:rPr>
      </w:pPr>
    </w:p>
    <w:p w14:paraId="3E346948" w14:textId="77777777" w:rsidR="00861793" w:rsidRDefault="00861793" w:rsidP="002E4DAA">
      <w:pPr>
        <w:rPr>
          <w:rFonts w:asciiTheme="minorHAnsi" w:hAnsiTheme="minorHAnsi"/>
          <w:sz w:val="22"/>
          <w:szCs w:val="22"/>
        </w:rPr>
      </w:pPr>
    </w:p>
    <w:p w14:paraId="7BB7C9E4" w14:textId="77777777" w:rsidR="00861793" w:rsidRPr="000E3051" w:rsidRDefault="00861793" w:rsidP="002E4DAA">
      <w:pPr>
        <w:rPr>
          <w:rFonts w:asciiTheme="minorHAnsi" w:hAnsiTheme="minorHAnsi"/>
          <w:sz w:val="22"/>
          <w:szCs w:val="22"/>
        </w:rPr>
      </w:pPr>
      <w:r w:rsidRPr="000E3051">
        <w:rPr>
          <w:rFonts w:asciiTheme="minorHAnsi" w:hAnsiTheme="minorHAnsi"/>
          <w:sz w:val="22"/>
          <w:szCs w:val="22"/>
        </w:rPr>
        <w:t>Submission Details</w:t>
      </w:r>
    </w:p>
    <w:p w14:paraId="54C92EC1" w14:textId="77777777" w:rsidR="00861793" w:rsidRPr="000E3051" w:rsidRDefault="00861793" w:rsidP="002E4DAA">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374"/>
        <w:gridCol w:w="4680"/>
        <w:gridCol w:w="1491"/>
      </w:tblGrid>
      <w:tr w:rsidR="004D7331" w:rsidRPr="000E3051" w14:paraId="46B4EC17" w14:textId="77777777" w:rsidTr="00600A15">
        <w:trPr>
          <w:jc w:val="center"/>
        </w:trPr>
        <w:tc>
          <w:tcPr>
            <w:tcW w:w="3374" w:type="dxa"/>
          </w:tcPr>
          <w:p w14:paraId="451396ED" w14:textId="77777777" w:rsidR="004D7331" w:rsidRPr="000E3051" w:rsidRDefault="004D7331" w:rsidP="002E4DAA">
            <w:pPr>
              <w:rPr>
                <w:rFonts w:asciiTheme="minorHAnsi" w:hAnsiTheme="minorHAnsi"/>
              </w:rPr>
            </w:pPr>
            <w:r w:rsidRPr="000E3051">
              <w:rPr>
                <w:rFonts w:asciiTheme="minorHAnsi" w:hAnsiTheme="minorHAnsi"/>
                <w:sz w:val="22"/>
                <w:szCs w:val="22"/>
              </w:rPr>
              <w:t>Title of Abstract</w:t>
            </w:r>
          </w:p>
        </w:tc>
        <w:tc>
          <w:tcPr>
            <w:tcW w:w="6171" w:type="dxa"/>
            <w:gridSpan w:val="2"/>
          </w:tcPr>
          <w:p w14:paraId="1B91E2C2" w14:textId="2CF1DE82" w:rsidR="004D7331" w:rsidRPr="002C4292" w:rsidRDefault="004D7331" w:rsidP="00AE0767">
            <w:pPr>
              <w:pStyle w:val="Default"/>
              <w:ind w:right="1060"/>
              <w:jc w:val="center"/>
              <w:rPr>
                <w:rFonts w:asciiTheme="minorHAnsi" w:hAnsiTheme="minorHAnsi"/>
              </w:rPr>
            </w:pPr>
            <w:r>
              <w:rPr>
                <w:rFonts w:asciiTheme="minorHAnsi" w:hAnsiTheme="minorHAnsi"/>
              </w:rPr>
              <w:t>Youth Digital Participation</w:t>
            </w:r>
            <w:r w:rsidR="00AE0767">
              <w:rPr>
                <w:rFonts w:asciiTheme="minorHAnsi" w:hAnsiTheme="minorHAnsi"/>
              </w:rPr>
              <w:t>: Measuring Social Impact</w:t>
            </w:r>
            <w:r>
              <w:rPr>
                <w:rFonts w:asciiTheme="minorHAnsi" w:hAnsiTheme="minorHAnsi"/>
              </w:rPr>
              <w:t xml:space="preserve"> </w:t>
            </w:r>
          </w:p>
        </w:tc>
      </w:tr>
      <w:tr w:rsidR="004D7331" w:rsidRPr="000E3051" w14:paraId="2A629AAE" w14:textId="77777777" w:rsidTr="00600A15">
        <w:trPr>
          <w:jc w:val="center"/>
        </w:trPr>
        <w:tc>
          <w:tcPr>
            <w:tcW w:w="3374" w:type="dxa"/>
            <w:vMerge w:val="restart"/>
          </w:tcPr>
          <w:p w14:paraId="25D2105D" w14:textId="77777777" w:rsidR="004D7331" w:rsidRPr="000E3051" w:rsidRDefault="004D7331" w:rsidP="002E4DAA">
            <w:pPr>
              <w:rPr>
                <w:rFonts w:asciiTheme="minorHAnsi" w:hAnsiTheme="minorHAnsi"/>
              </w:rPr>
            </w:pPr>
            <w:r w:rsidRPr="000E3051">
              <w:rPr>
                <w:rFonts w:asciiTheme="minorHAnsi" w:hAnsiTheme="minorHAnsi"/>
                <w:sz w:val="22"/>
                <w:szCs w:val="22"/>
              </w:rPr>
              <w:t>Type of Submission (please select ONE):</w:t>
            </w:r>
          </w:p>
        </w:tc>
        <w:tc>
          <w:tcPr>
            <w:tcW w:w="4680" w:type="dxa"/>
          </w:tcPr>
          <w:p w14:paraId="06CA89BE" w14:textId="77777777" w:rsidR="004D7331" w:rsidRPr="002C4292" w:rsidRDefault="004D7331" w:rsidP="002E4DAA">
            <w:pPr>
              <w:jc w:val="both"/>
              <w:rPr>
                <w:rFonts w:asciiTheme="minorHAnsi" w:hAnsiTheme="minorHAnsi"/>
                <w:sz w:val="22"/>
                <w:szCs w:val="22"/>
              </w:rPr>
            </w:pPr>
            <w:r w:rsidRPr="002C4292">
              <w:rPr>
                <w:rFonts w:asciiTheme="minorHAnsi" w:hAnsiTheme="minorHAnsi"/>
                <w:sz w:val="22"/>
                <w:szCs w:val="22"/>
              </w:rPr>
              <w:t>Full Paper</w:t>
            </w:r>
          </w:p>
        </w:tc>
        <w:tc>
          <w:tcPr>
            <w:tcW w:w="1491" w:type="dxa"/>
          </w:tcPr>
          <w:p w14:paraId="2312FC37" w14:textId="77777777" w:rsidR="004D7331" w:rsidRPr="002C4292" w:rsidRDefault="004D7331" w:rsidP="00F655B1">
            <w:pPr>
              <w:jc w:val="center"/>
              <w:rPr>
                <w:rFonts w:asciiTheme="minorHAnsi" w:hAnsiTheme="minorHAnsi"/>
                <w:sz w:val="22"/>
                <w:szCs w:val="22"/>
              </w:rPr>
            </w:pPr>
            <w:r w:rsidRPr="00B84259">
              <w:rPr>
                <w:rFonts w:ascii="Calibri" w:hAnsi="Calibri"/>
                <w:sz w:val="22"/>
                <w:szCs w:val="22"/>
              </w:rPr>
              <w:t>x</w:t>
            </w:r>
          </w:p>
        </w:tc>
      </w:tr>
      <w:tr w:rsidR="004D7331" w:rsidRPr="000E3051" w14:paraId="555EE820" w14:textId="77777777" w:rsidTr="00600A15">
        <w:trPr>
          <w:jc w:val="center"/>
        </w:trPr>
        <w:tc>
          <w:tcPr>
            <w:tcW w:w="3374" w:type="dxa"/>
            <w:vMerge/>
          </w:tcPr>
          <w:p w14:paraId="23D4D0BE" w14:textId="77777777" w:rsidR="004D7331" w:rsidRPr="000E3051" w:rsidRDefault="004D7331" w:rsidP="002E4DAA">
            <w:pPr>
              <w:rPr>
                <w:rFonts w:asciiTheme="minorHAnsi" w:hAnsiTheme="minorHAnsi"/>
              </w:rPr>
            </w:pPr>
          </w:p>
        </w:tc>
        <w:tc>
          <w:tcPr>
            <w:tcW w:w="4680" w:type="dxa"/>
          </w:tcPr>
          <w:p w14:paraId="3658C019" w14:textId="77777777" w:rsidR="004D7331" w:rsidRPr="002C4292" w:rsidRDefault="004D7331" w:rsidP="002E4DAA">
            <w:pPr>
              <w:jc w:val="both"/>
              <w:rPr>
                <w:rFonts w:asciiTheme="minorHAnsi" w:hAnsiTheme="minorHAnsi"/>
                <w:sz w:val="22"/>
                <w:szCs w:val="22"/>
              </w:rPr>
            </w:pPr>
            <w:r w:rsidRPr="002C4292">
              <w:rPr>
                <w:rFonts w:asciiTheme="minorHAnsi" w:hAnsiTheme="minorHAnsi"/>
                <w:sz w:val="22"/>
                <w:szCs w:val="22"/>
              </w:rPr>
              <w:t>Short Paper</w:t>
            </w:r>
          </w:p>
        </w:tc>
        <w:tc>
          <w:tcPr>
            <w:tcW w:w="1491" w:type="dxa"/>
          </w:tcPr>
          <w:p w14:paraId="05CE45F8" w14:textId="77777777" w:rsidR="004D7331" w:rsidRPr="002C4292" w:rsidRDefault="004D7331" w:rsidP="002E4DAA">
            <w:pPr>
              <w:jc w:val="both"/>
              <w:rPr>
                <w:rFonts w:asciiTheme="minorHAnsi" w:hAnsiTheme="minorHAnsi"/>
                <w:sz w:val="22"/>
                <w:szCs w:val="22"/>
              </w:rPr>
            </w:pPr>
          </w:p>
        </w:tc>
      </w:tr>
      <w:tr w:rsidR="004D7331" w:rsidRPr="000E3051" w14:paraId="1609782A" w14:textId="77777777" w:rsidTr="00600A15">
        <w:trPr>
          <w:jc w:val="center"/>
        </w:trPr>
        <w:tc>
          <w:tcPr>
            <w:tcW w:w="3374" w:type="dxa"/>
            <w:vMerge/>
          </w:tcPr>
          <w:p w14:paraId="34FBF3D5" w14:textId="77777777" w:rsidR="004D7331" w:rsidRPr="000E3051" w:rsidRDefault="004D7331" w:rsidP="002E4DAA">
            <w:pPr>
              <w:rPr>
                <w:rFonts w:asciiTheme="minorHAnsi" w:hAnsiTheme="minorHAnsi"/>
              </w:rPr>
            </w:pPr>
          </w:p>
        </w:tc>
        <w:tc>
          <w:tcPr>
            <w:tcW w:w="4680" w:type="dxa"/>
          </w:tcPr>
          <w:p w14:paraId="40C614E9" w14:textId="77777777" w:rsidR="004D7331" w:rsidRPr="002C4292" w:rsidRDefault="004D7331" w:rsidP="002E4DAA">
            <w:pPr>
              <w:jc w:val="both"/>
              <w:rPr>
                <w:rFonts w:asciiTheme="minorHAnsi" w:hAnsiTheme="minorHAnsi"/>
                <w:sz w:val="22"/>
                <w:szCs w:val="22"/>
              </w:rPr>
            </w:pPr>
            <w:r w:rsidRPr="002C4292">
              <w:rPr>
                <w:rFonts w:asciiTheme="minorHAnsi" w:hAnsiTheme="minorHAnsi"/>
                <w:sz w:val="22"/>
                <w:szCs w:val="22"/>
              </w:rPr>
              <w:t>Round Table Discussion</w:t>
            </w:r>
          </w:p>
        </w:tc>
        <w:tc>
          <w:tcPr>
            <w:tcW w:w="1491" w:type="dxa"/>
          </w:tcPr>
          <w:p w14:paraId="0A1D0304" w14:textId="77777777" w:rsidR="004D7331" w:rsidRPr="002C4292" w:rsidRDefault="004D7331" w:rsidP="002E4DAA">
            <w:pPr>
              <w:jc w:val="both"/>
              <w:rPr>
                <w:rFonts w:asciiTheme="minorHAnsi" w:hAnsiTheme="minorHAnsi"/>
                <w:sz w:val="22"/>
                <w:szCs w:val="22"/>
              </w:rPr>
            </w:pPr>
          </w:p>
        </w:tc>
      </w:tr>
      <w:tr w:rsidR="004D7331" w:rsidRPr="000E3051" w14:paraId="2796CBA2" w14:textId="77777777" w:rsidTr="00600A15">
        <w:trPr>
          <w:jc w:val="center"/>
        </w:trPr>
        <w:tc>
          <w:tcPr>
            <w:tcW w:w="3374" w:type="dxa"/>
            <w:vMerge w:val="restart"/>
          </w:tcPr>
          <w:p w14:paraId="04539038" w14:textId="77777777" w:rsidR="004D7331" w:rsidRPr="007D4A0F" w:rsidRDefault="004D7331" w:rsidP="002E4DAA">
            <w:pPr>
              <w:rPr>
                <w:rFonts w:asciiTheme="minorHAnsi" w:hAnsiTheme="minorHAnsi"/>
              </w:rPr>
            </w:pPr>
            <w:r w:rsidRPr="007D4A0F">
              <w:rPr>
                <w:rFonts w:asciiTheme="minorHAnsi" w:hAnsiTheme="minorHAnsi"/>
                <w:sz w:val="22"/>
                <w:szCs w:val="22"/>
              </w:rPr>
              <w:t>Themes (please select all that apply):</w:t>
            </w:r>
          </w:p>
        </w:tc>
        <w:tc>
          <w:tcPr>
            <w:tcW w:w="4680" w:type="dxa"/>
          </w:tcPr>
          <w:p w14:paraId="14D06739" w14:textId="77777777" w:rsidR="004D7331" w:rsidRPr="002C4292" w:rsidRDefault="004D7331" w:rsidP="002E4DAA">
            <w:pPr>
              <w:jc w:val="both"/>
              <w:rPr>
                <w:rFonts w:asciiTheme="minorHAnsi" w:hAnsiTheme="minorHAnsi"/>
                <w:sz w:val="22"/>
                <w:szCs w:val="22"/>
              </w:rPr>
            </w:pPr>
            <w:r w:rsidRPr="002C4292">
              <w:rPr>
                <w:rFonts w:asciiTheme="minorHAnsi" w:hAnsiTheme="minorHAnsi"/>
                <w:sz w:val="22"/>
                <w:szCs w:val="22"/>
              </w:rPr>
              <w:t>Information Literacies</w:t>
            </w:r>
          </w:p>
        </w:tc>
        <w:tc>
          <w:tcPr>
            <w:tcW w:w="1491" w:type="dxa"/>
          </w:tcPr>
          <w:p w14:paraId="1A14B600" w14:textId="77777777" w:rsidR="004D7331" w:rsidRPr="002C4292" w:rsidRDefault="004D7331" w:rsidP="002E4DAA">
            <w:pPr>
              <w:jc w:val="both"/>
              <w:rPr>
                <w:rFonts w:asciiTheme="minorHAnsi" w:hAnsiTheme="minorHAnsi"/>
                <w:color w:val="FF0000"/>
                <w:sz w:val="22"/>
                <w:szCs w:val="22"/>
              </w:rPr>
            </w:pPr>
          </w:p>
        </w:tc>
      </w:tr>
      <w:tr w:rsidR="004D7331" w:rsidRPr="000E3051" w14:paraId="77FBCA84" w14:textId="77777777" w:rsidTr="00600A15">
        <w:trPr>
          <w:jc w:val="center"/>
        </w:trPr>
        <w:tc>
          <w:tcPr>
            <w:tcW w:w="3374" w:type="dxa"/>
            <w:vMerge/>
          </w:tcPr>
          <w:p w14:paraId="5F0ED114" w14:textId="77777777" w:rsidR="004D7331" w:rsidRPr="007D4A0F" w:rsidRDefault="004D7331" w:rsidP="002E4DAA">
            <w:pPr>
              <w:rPr>
                <w:rFonts w:asciiTheme="minorHAnsi" w:hAnsiTheme="minorHAnsi"/>
              </w:rPr>
            </w:pPr>
          </w:p>
        </w:tc>
        <w:tc>
          <w:tcPr>
            <w:tcW w:w="4680" w:type="dxa"/>
          </w:tcPr>
          <w:p w14:paraId="5677D431" w14:textId="77777777" w:rsidR="004D7331" w:rsidRPr="002C4292" w:rsidRDefault="004D7331" w:rsidP="002E4DAA">
            <w:pPr>
              <w:jc w:val="both"/>
              <w:rPr>
                <w:rFonts w:asciiTheme="minorHAnsi" w:hAnsiTheme="minorHAnsi"/>
                <w:sz w:val="22"/>
                <w:szCs w:val="22"/>
              </w:rPr>
            </w:pPr>
            <w:r w:rsidRPr="002C4292">
              <w:rPr>
                <w:rFonts w:asciiTheme="minorHAnsi" w:hAnsiTheme="minorHAnsi"/>
                <w:sz w:val="22"/>
                <w:szCs w:val="22"/>
              </w:rPr>
              <w:t xml:space="preserve">Information Behaviour  </w:t>
            </w:r>
          </w:p>
        </w:tc>
        <w:tc>
          <w:tcPr>
            <w:tcW w:w="1491" w:type="dxa"/>
          </w:tcPr>
          <w:p w14:paraId="4E14332B" w14:textId="77777777" w:rsidR="004D7331" w:rsidRPr="002C4292" w:rsidRDefault="004D7331" w:rsidP="002E4DAA">
            <w:pPr>
              <w:jc w:val="both"/>
              <w:rPr>
                <w:rFonts w:asciiTheme="minorHAnsi" w:hAnsiTheme="minorHAnsi"/>
                <w:color w:val="FF0000"/>
                <w:sz w:val="22"/>
                <w:szCs w:val="22"/>
              </w:rPr>
            </w:pPr>
          </w:p>
        </w:tc>
      </w:tr>
      <w:tr w:rsidR="004D7331" w:rsidRPr="000E3051" w14:paraId="41BF6DEC" w14:textId="77777777" w:rsidTr="00600A15">
        <w:trPr>
          <w:jc w:val="center"/>
        </w:trPr>
        <w:tc>
          <w:tcPr>
            <w:tcW w:w="3374" w:type="dxa"/>
            <w:vMerge/>
          </w:tcPr>
          <w:p w14:paraId="11951840" w14:textId="77777777" w:rsidR="004D7331" w:rsidRPr="007D4A0F" w:rsidRDefault="004D7331" w:rsidP="002E4DAA">
            <w:pPr>
              <w:rPr>
                <w:rFonts w:asciiTheme="minorHAnsi" w:hAnsiTheme="minorHAnsi"/>
              </w:rPr>
            </w:pPr>
          </w:p>
        </w:tc>
        <w:tc>
          <w:tcPr>
            <w:tcW w:w="4680" w:type="dxa"/>
          </w:tcPr>
          <w:p w14:paraId="1FD0111D" w14:textId="77777777" w:rsidR="004D7331" w:rsidRPr="002C4292" w:rsidRDefault="004D7331" w:rsidP="002E4DAA">
            <w:pPr>
              <w:jc w:val="both"/>
              <w:rPr>
                <w:rFonts w:asciiTheme="minorHAnsi" w:hAnsiTheme="minorHAnsi"/>
                <w:sz w:val="22"/>
                <w:szCs w:val="22"/>
              </w:rPr>
            </w:pPr>
            <w:r w:rsidRPr="002C4292">
              <w:rPr>
                <w:rFonts w:asciiTheme="minorHAnsi" w:hAnsiTheme="minorHAnsi"/>
                <w:sz w:val="22"/>
                <w:szCs w:val="22"/>
              </w:rPr>
              <w:t>Impact</w:t>
            </w:r>
          </w:p>
        </w:tc>
        <w:tc>
          <w:tcPr>
            <w:tcW w:w="1491" w:type="dxa"/>
          </w:tcPr>
          <w:p w14:paraId="0C2D526A" w14:textId="77777777" w:rsidR="004D7331" w:rsidRPr="002C4292" w:rsidRDefault="004D7331" w:rsidP="00F655B1">
            <w:pPr>
              <w:jc w:val="center"/>
              <w:rPr>
                <w:rFonts w:asciiTheme="minorHAnsi" w:hAnsiTheme="minorHAnsi"/>
                <w:color w:val="FF0000"/>
                <w:sz w:val="22"/>
                <w:szCs w:val="22"/>
              </w:rPr>
            </w:pPr>
            <w:r w:rsidRPr="00B84259">
              <w:rPr>
                <w:rFonts w:ascii="Calibri" w:hAnsi="Calibri"/>
                <w:sz w:val="22"/>
                <w:szCs w:val="22"/>
              </w:rPr>
              <w:t>x</w:t>
            </w:r>
          </w:p>
        </w:tc>
      </w:tr>
      <w:tr w:rsidR="004D7331" w:rsidRPr="000E3051" w14:paraId="3B8C8A11" w14:textId="77777777" w:rsidTr="00600A15">
        <w:trPr>
          <w:jc w:val="center"/>
        </w:trPr>
        <w:tc>
          <w:tcPr>
            <w:tcW w:w="3374" w:type="dxa"/>
            <w:vMerge/>
          </w:tcPr>
          <w:p w14:paraId="67E8C029" w14:textId="77777777" w:rsidR="004D7331" w:rsidRPr="007D4A0F" w:rsidRDefault="004D7331" w:rsidP="002E4DAA">
            <w:pPr>
              <w:rPr>
                <w:rFonts w:asciiTheme="minorHAnsi" w:hAnsiTheme="minorHAnsi"/>
              </w:rPr>
            </w:pPr>
          </w:p>
        </w:tc>
        <w:tc>
          <w:tcPr>
            <w:tcW w:w="4680" w:type="dxa"/>
          </w:tcPr>
          <w:p w14:paraId="6720E565" w14:textId="77777777" w:rsidR="004D7331" w:rsidRPr="002C4292" w:rsidRDefault="004D7331" w:rsidP="002E4DAA">
            <w:pPr>
              <w:jc w:val="both"/>
              <w:rPr>
                <w:rFonts w:asciiTheme="minorHAnsi" w:hAnsiTheme="minorHAnsi"/>
                <w:sz w:val="22"/>
                <w:szCs w:val="22"/>
              </w:rPr>
            </w:pPr>
            <w:r w:rsidRPr="002C4292">
              <w:rPr>
                <w:rFonts w:asciiTheme="minorHAnsi" w:hAnsiTheme="minorHAnsi"/>
                <w:sz w:val="22"/>
                <w:szCs w:val="22"/>
              </w:rPr>
              <w:t>Information as agent of change</w:t>
            </w:r>
          </w:p>
        </w:tc>
        <w:tc>
          <w:tcPr>
            <w:tcW w:w="1491" w:type="dxa"/>
          </w:tcPr>
          <w:p w14:paraId="740D413C" w14:textId="77777777" w:rsidR="004D7331" w:rsidRPr="002C4292" w:rsidRDefault="004D7331" w:rsidP="002E4DAA">
            <w:pPr>
              <w:jc w:val="both"/>
              <w:rPr>
                <w:rFonts w:asciiTheme="minorHAnsi" w:hAnsiTheme="minorHAnsi"/>
                <w:color w:val="FF0000"/>
                <w:sz w:val="22"/>
                <w:szCs w:val="22"/>
              </w:rPr>
            </w:pPr>
          </w:p>
        </w:tc>
      </w:tr>
      <w:tr w:rsidR="004D7331" w:rsidRPr="000E3051" w14:paraId="59CA0882" w14:textId="77777777" w:rsidTr="00600A15">
        <w:trPr>
          <w:jc w:val="center"/>
        </w:trPr>
        <w:tc>
          <w:tcPr>
            <w:tcW w:w="3374" w:type="dxa"/>
            <w:vMerge/>
          </w:tcPr>
          <w:p w14:paraId="19997DFA" w14:textId="77777777" w:rsidR="004D7331" w:rsidRPr="007D4A0F" w:rsidRDefault="004D7331" w:rsidP="002E4DAA">
            <w:pPr>
              <w:rPr>
                <w:rFonts w:asciiTheme="minorHAnsi" w:hAnsiTheme="minorHAnsi"/>
              </w:rPr>
            </w:pPr>
          </w:p>
        </w:tc>
        <w:tc>
          <w:tcPr>
            <w:tcW w:w="4680" w:type="dxa"/>
          </w:tcPr>
          <w:p w14:paraId="3082A475" w14:textId="77777777" w:rsidR="004D7331" w:rsidRPr="002C4292" w:rsidRDefault="004D7331" w:rsidP="002E4DAA">
            <w:pPr>
              <w:jc w:val="both"/>
              <w:rPr>
                <w:rFonts w:asciiTheme="minorHAnsi" w:hAnsiTheme="minorHAnsi"/>
                <w:sz w:val="22"/>
                <w:szCs w:val="22"/>
              </w:rPr>
            </w:pPr>
            <w:r w:rsidRPr="002C4292">
              <w:rPr>
                <w:rFonts w:asciiTheme="minorHAnsi" w:hAnsiTheme="minorHAnsi"/>
                <w:sz w:val="22"/>
                <w:szCs w:val="22"/>
              </w:rPr>
              <w:t xml:space="preserve">Methodological Paper  </w:t>
            </w:r>
          </w:p>
        </w:tc>
        <w:tc>
          <w:tcPr>
            <w:tcW w:w="1491" w:type="dxa"/>
          </w:tcPr>
          <w:p w14:paraId="1EEBDEAB" w14:textId="77777777" w:rsidR="004D7331" w:rsidRPr="002C4292" w:rsidRDefault="004D7331" w:rsidP="002E4DAA">
            <w:pPr>
              <w:jc w:val="both"/>
              <w:rPr>
                <w:rFonts w:asciiTheme="minorHAnsi" w:hAnsiTheme="minorHAnsi"/>
                <w:color w:val="FF0000"/>
                <w:sz w:val="22"/>
                <w:szCs w:val="22"/>
              </w:rPr>
            </w:pPr>
          </w:p>
        </w:tc>
      </w:tr>
      <w:tr w:rsidR="004D7331" w:rsidRPr="00AA4C5E" w14:paraId="2B49E2B4" w14:textId="77777777" w:rsidTr="00600A15">
        <w:trPr>
          <w:jc w:val="center"/>
        </w:trPr>
        <w:tc>
          <w:tcPr>
            <w:tcW w:w="3374" w:type="dxa"/>
          </w:tcPr>
          <w:p w14:paraId="36B53A85" w14:textId="77777777" w:rsidR="004D7331" w:rsidRPr="00AA4C5E" w:rsidRDefault="004D7331" w:rsidP="002E4DAA">
            <w:pPr>
              <w:rPr>
                <w:rFonts w:asciiTheme="minorHAnsi" w:hAnsiTheme="minorHAnsi"/>
                <w:sz w:val="22"/>
                <w:szCs w:val="22"/>
              </w:rPr>
            </w:pPr>
            <w:r w:rsidRPr="00AA4C5E">
              <w:rPr>
                <w:rFonts w:asciiTheme="minorHAnsi" w:hAnsiTheme="minorHAnsi"/>
                <w:sz w:val="22"/>
                <w:szCs w:val="22"/>
              </w:rPr>
              <w:t>Abstract (Please check Call for Papers for requirements):</w:t>
            </w:r>
          </w:p>
        </w:tc>
        <w:tc>
          <w:tcPr>
            <w:tcW w:w="6171" w:type="dxa"/>
            <w:gridSpan w:val="2"/>
          </w:tcPr>
          <w:p w14:paraId="2F9AAF5C" w14:textId="77777777" w:rsidR="00AE0767" w:rsidRPr="007D59EF" w:rsidRDefault="00AE0767" w:rsidP="00AE0767">
            <w:pPr>
              <w:pStyle w:val="ListParagraph"/>
              <w:widowControl w:val="0"/>
              <w:numPr>
                <w:ilvl w:val="0"/>
                <w:numId w:val="3"/>
              </w:numPr>
              <w:spacing w:line="276" w:lineRule="auto"/>
              <w:jc w:val="both"/>
              <w:rPr>
                <w:rFonts w:ascii="Calibri" w:eastAsia="Calibri" w:hAnsi="Calibri" w:cs="Calibri"/>
                <w:b/>
              </w:rPr>
            </w:pPr>
            <w:r w:rsidRPr="007D59EF">
              <w:rPr>
                <w:rFonts w:ascii="Calibri" w:eastAsia="Calibri" w:hAnsi="Calibri" w:cs="Calibri"/>
                <w:b/>
              </w:rPr>
              <w:t>Introduction</w:t>
            </w:r>
          </w:p>
          <w:p w14:paraId="5C461E48" w14:textId="77777777" w:rsidR="00AE0767" w:rsidRDefault="00AE0767" w:rsidP="00AE0767">
            <w:pPr>
              <w:jc w:val="both"/>
              <w:rPr>
                <w:rFonts w:ascii="Calibri" w:eastAsia="Calibri" w:hAnsi="Calibri" w:cs="Calibri"/>
              </w:rPr>
            </w:pPr>
          </w:p>
          <w:p w14:paraId="0904A366" w14:textId="77777777" w:rsidR="00AE0767" w:rsidRDefault="00AE0767" w:rsidP="00AE0767">
            <w:pPr>
              <w:jc w:val="both"/>
              <w:rPr>
                <w:rFonts w:ascii="Calibri" w:eastAsia="Calibri" w:hAnsi="Calibri" w:cs="Calibri"/>
              </w:rPr>
            </w:pPr>
            <w:r>
              <w:rPr>
                <w:rFonts w:ascii="Calibri" w:eastAsia="Calibri" w:hAnsi="Calibri" w:cs="Calibri"/>
              </w:rPr>
              <w:t xml:space="preserve">The concept of ‘youth participation’ has developed since the early 2000s in a time during which young people's everyday lives have become more heavily influenced and shaped by ‘multimodal, interactive, convergent, and networked media’ (Livingstone 2012, p.1). The changing dynamic of relationships between young people and digital technologies has proved a fruitful seam of research for a number of scholars (for example </w:t>
            </w:r>
            <w:proofErr w:type="spellStart"/>
            <w:r>
              <w:rPr>
                <w:rFonts w:ascii="Calibri" w:eastAsia="Calibri" w:hAnsi="Calibri" w:cs="Calibri"/>
              </w:rPr>
              <w:t>boyd</w:t>
            </w:r>
            <w:proofErr w:type="spellEnd"/>
            <w:r>
              <w:rPr>
                <w:rFonts w:ascii="Calibri" w:eastAsia="Calibri" w:hAnsi="Calibri" w:cs="Calibri"/>
              </w:rPr>
              <w:t xml:space="preserve">, 2014; Buckingham, 2008; Ito, Gutiérrez, Livingstone, </w:t>
            </w:r>
            <w:proofErr w:type="spellStart"/>
            <w:r>
              <w:rPr>
                <w:rFonts w:ascii="Calibri" w:eastAsia="Calibri" w:hAnsi="Calibri" w:cs="Calibri"/>
              </w:rPr>
              <w:t>Penuel</w:t>
            </w:r>
            <w:proofErr w:type="spellEnd"/>
            <w:r>
              <w:rPr>
                <w:rFonts w:ascii="Calibri" w:eastAsia="Calibri" w:hAnsi="Calibri" w:cs="Calibri"/>
              </w:rPr>
              <w:t xml:space="preserve">, Rhodes, </w:t>
            </w:r>
            <w:proofErr w:type="spellStart"/>
            <w:r>
              <w:rPr>
                <w:rFonts w:ascii="Calibri" w:eastAsia="Calibri" w:hAnsi="Calibri" w:cs="Calibri"/>
              </w:rPr>
              <w:t>Salen</w:t>
            </w:r>
            <w:proofErr w:type="spellEnd"/>
            <w:r>
              <w:rPr>
                <w:rFonts w:ascii="Calibri" w:eastAsia="Calibri" w:hAnsi="Calibri" w:cs="Calibri"/>
              </w:rPr>
              <w:t xml:space="preserve">, &amp; Watkins 2013). They have observed that young people in a digital era are no longer simply passive consumers of information, but are instead active digital participants, makers, and ‘doers’ (Ito et al. 2013, p.6), who operate in an environment where digital skills have become a necessity. As a consequence, a progressive understanding of the social impact of the interactions between young people and digital technologies is now advocated by researchers and practitioners alike (for example Araya &amp; McGowan 2016; 2017, Livingstone &amp; Sefton-Green 2016). This also applies to the means of </w:t>
            </w:r>
            <w:r w:rsidRPr="005A56D4">
              <w:rPr>
                <w:rFonts w:ascii="Calibri" w:eastAsia="Calibri" w:hAnsi="Calibri" w:cs="Calibri"/>
                <w:i/>
              </w:rPr>
              <w:t>measuring</w:t>
            </w:r>
            <w:r>
              <w:rPr>
                <w:rFonts w:ascii="Calibri" w:eastAsia="Calibri" w:hAnsi="Calibri" w:cs="Calibri"/>
              </w:rPr>
              <w:t xml:space="preserve"> social impact, regarded as both a complex and ripe area that merits further research (Ito et al., 2013; Livingstone, </w:t>
            </w:r>
            <w:proofErr w:type="spellStart"/>
            <w:r>
              <w:rPr>
                <w:rFonts w:ascii="Calibri" w:eastAsia="Calibri" w:hAnsi="Calibri" w:cs="Calibri"/>
              </w:rPr>
              <w:t>Mascheroni</w:t>
            </w:r>
            <w:proofErr w:type="spellEnd"/>
            <w:r>
              <w:rPr>
                <w:rFonts w:ascii="Calibri" w:eastAsia="Calibri" w:hAnsi="Calibri" w:cs="Calibri"/>
              </w:rPr>
              <w:t xml:space="preserve"> &amp; </w:t>
            </w:r>
            <w:proofErr w:type="spellStart"/>
            <w:r>
              <w:rPr>
                <w:rFonts w:ascii="Calibri" w:eastAsia="Calibri" w:hAnsi="Calibri" w:cs="Calibri"/>
              </w:rPr>
              <w:t>Staksrud</w:t>
            </w:r>
            <w:proofErr w:type="spellEnd"/>
            <w:r>
              <w:rPr>
                <w:rFonts w:ascii="Calibri" w:eastAsia="Calibri" w:hAnsi="Calibri" w:cs="Calibri"/>
              </w:rPr>
              <w:t xml:space="preserve">, 2015). </w:t>
            </w:r>
          </w:p>
          <w:p w14:paraId="11FD4178" w14:textId="77777777" w:rsidR="00AE0767" w:rsidRDefault="00AE0767" w:rsidP="00AE0767">
            <w:pPr>
              <w:jc w:val="both"/>
              <w:rPr>
                <w:rFonts w:ascii="Calibri" w:eastAsia="Calibri" w:hAnsi="Calibri" w:cs="Calibri"/>
              </w:rPr>
            </w:pPr>
          </w:p>
          <w:p w14:paraId="3BC56206" w14:textId="77777777" w:rsidR="00AE0767" w:rsidRDefault="00AE0767" w:rsidP="00AE0767">
            <w:pPr>
              <w:jc w:val="both"/>
              <w:rPr>
                <w:rFonts w:ascii="Calibri" w:eastAsia="Calibri" w:hAnsi="Calibri" w:cs="Calibri"/>
              </w:rPr>
            </w:pPr>
            <w:r>
              <w:rPr>
                <w:rFonts w:ascii="Calibri" w:eastAsia="Calibri" w:hAnsi="Calibri" w:cs="Calibri"/>
              </w:rPr>
              <w:t xml:space="preserve">Current scholarly debate around digital participatory youth projects, and approaches to their evaluation, are examined in this paper. The analysis of the literature presented here reveals (1) an over-reliance on traditional evaluation techniques for such initiatives, and (2) a </w:t>
            </w:r>
            <w:proofErr w:type="spellStart"/>
            <w:r>
              <w:rPr>
                <w:rFonts w:ascii="Calibri" w:eastAsia="Calibri" w:hAnsi="Calibri" w:cs="Calibri"/>
              </w:rPr>
              <w:t>scarity</w:t>
            </w:r>
            <w:proofErr w:type="spellEnd"/>
            <w:r>
              <w:rPr>
                <w:rFonts w:ascii="Calibri" w:eastAsia="Calibri" w:hAnsi="Calibri" w:cs="Calibri"/>
              </w:rPr>
              <w:t xml:space="preserve"> of models for the assessment of the social impact of digital participatory youth projects. It is concluded that the challenges and limitations of social impact evaluation practice in digital participatory youth projects should be addressed through the adoption of alternative, participant-centred approaches. These issues are discussed with reference to a doctoral study that seeks to identify solutions for enhancing social impact evaluations of digital co-creation initiatives by young people.</w:t>
            </w:r>
          </w:p>
          <w:p w14:paraId="1E4E5A52" w14:textId="77777777" w:rsidR="00AE0767" w:rsidRDefault="00AE0767" w:rsidP="00AE0767">
            <w:pPr>
              <w:jc w:val="both"/>
              <w:rPr>
                <w:rFonts w:ascii="Calibri" w:eastAsia="Calibri" w:hAnsi="Calibri" w:cs="Calibri"/>
              </w:rPr>
            </w:pPr>
            <w:bookmarkStart w:id="1" w:name="_gjdgxs" w:colFirst="0" w:colLast="0"/>
            <w:bookmarkStart w:id="2" w:name="_30j0zll" w:colFirst="0" w:colLast="0"/>
            <w:bookmarkStart w:id="3" w:name="_1fob9te" w:colFirst="0" w:colLast="0"/>
            <w:bookmarkStart w:id="4" w:name="_3znysh7" w:colFirst="0" w:colLast="0"/>
            <w:bookmarkEnd w:id="1"/>
            <w:bookmarkEnd w:id="2"/>
            <w:bookmarkEnd w:id="3"/>
            <w:bookmarkEnd w:id="4"/>
          </w:p>
          <w:p w14:paraId="3EEBC2F9" w14:textId="77777777" w:rsidR="00AE0767" w:rsidRPr="007D59EF" w:rsidRDefault="00AE0767" w:rsidP="00AE0767">
            <w:pPr>
              <w:pStyle w:val="ListParagraph"/>
              <w:widowControl w:val="0"/>
              <w:numPr>
                <w:ilvl w:val="0"/>
                <w:numId w:val="3"/>
              </w:numPr>
              <w:spacing w:line="276" w:lineRule="auto"/>
              <w:jc w:val="both"/>
              <w:rPr>
                <w:rFonts w:ascii="Calibri" w:eastAsia="Calibri" w:hAnsi="Calibri" w:cs="Calibri"/>
                <w:b/>
              </w:rPr>
            </w:pPr>
            <w:r>
              <w:rPr>
                <w:rFonts w:ascii="Calibri" w:eastAsia="Calibri" w:hAnsi="Calibri" w:cs="Calibri"/>
                <w:b/>
              </w:rPr>
              <w:t>Claims for</w:t>
            </w:r>
            <w:r w:rsidRPr="007D59EF">
              <w:rPr>
                <w:rFonts w:ascii="Calibri" w:eastAsia="Calibri" w:hAnsi="Calibri" w:cs="Calibri"/>
                <w:b/>
              </w:rPr>
              <w:t xml:space="preserve"> the value of digital media tools to young </w:t>
            </w:r>
            <w:r w:rsidRPr="007D59EF">
              <w:rPr>
                <w:rFonts w:ascii="Calibri" w:eastAsia="Calibri" w:hAnsi="Calibri" w:cs="Calibri"/>
                <w:b/>
              </w:rPr>
              <w:lastRenderedPageBreak/>
              <w:t>people</w:t>
            </w:r>
          </w:p>
          <w:p w14:paraId="75A3935C" w14:textId="77777777" w:rsidR="00AE0767" w:rsidRPr="00CC0169" w:rsidRDefault="00AE0767" w:rsidP="00AE0767">
            <w:pPr>
              <w:jc w:val="both"/>
              <w:rPr>
                <w:rFonts w:ascii="Calibri" w:eastAsia="Calibri" w:hAnsi="Calibri" w:cs="Calibri"/>
                <w:b/>
              </w:rPr>
            </w:pPr>
          </w:p>
          <w:p w14:paraId="1F592683" w14:textId="77777777" w:rsidR="00AE0767" w:rsidRDefault="00AE0767" w:rsidP="00AE0767">
            <w:pPr>
              <w:jc w:val="both"/>
              <w:rPr>
                <w:rFonts w:ascii="Calibri" w:eastAsia="Calibri" w:hAnsi="Calibri" w:cs="Calibri"/>
              </w:rPr>
            </w:pPr>
            <w:r>
              <w:rPr>
                <w:rFonts w:ascii="Calibri" w:eastAsia="Calibri" w:hAnsi="Calibri" w:cs="Calibri"/>
              </w:rPr>
              <w:t>Digital media are frequently cited as tools of empowerment for young people (</w:t>
            </w:r>
            <w:proofErr w:type="spellStart"/>
            <w:r>
              <w:rPr>
                <w:rFonts w:ascii="Calibri" w:eastAsia="Calibri" w:hAnsi="Calibri" w:cs="Calibri"/>
              </w:rPr>
              <w:t>Erstad</w:t>
            </w:r>
            <w:proofErr w:type="spellEnd"/>
            <w:r>
              <w:rPr>
                <w:rFonts w:ascii="Calibri" w:eastAsia="Calibri" w:hAnsi="Calibri" w:cs="Calibri"/>
              </w:rPr>
              <w:t>, 2012; Livingstone &amp; Sefton-Green, 2016). For example, it has been argued that young people can alter the ways in which ‘people live, work, play, relate to another, organise to meet their needs, and generally cope as members of society’ through their active participation in the digital world. In addition, when engaging with digital media tools, young people may contribute towards the formation of ‘social impact’ (when conceived as ‘</w:t>
            </w:r>
            <w:r>
              <w:rPr>
                <w:rFonts w:ascii="Calibri" w:eastAsia="Calibri" w:hAnsi="Calibri" w:cs="Calibri"/>
                <w:highlight w:val="white"/>
              </w:rPr>
              <w:t>all social and cultural consequences to human populations of any public or private actions that alter the ways in which people live, work, play and relate to another, organise and meet their needs, and generally cope as members of society’</w:t>
            </w:r>
            <w:r>
              <w:rPr>
                <w:rFonts w:ascii="Calibri" w:eastAsia="Calibri" w:hAnsi="Calibri" w:cs="Calibri"/>
              </w:rPr>
              <w:t xml:space="preserve"> (</w:t>
            </w:r>
            <w:proofErr w:type="spellStart"/>
            <w:r>
              <w:rPr>
                <w:rFonts w:ascii="Calibri" w:eastAsia="Calibri" w:hAnsi="Calibri" w:cs="Calibri"/>
              </w:rPr>
              <w:t>Burdge</w:t>
            </w:r>
            <w:proofErr w:type="spellEnd"/>
            <w:r>
              <w:rPr>
                <w:rFonts w:ascii="Calibri" w:eastAsia="Calibri" w:hAnsi="Calibri" w:cs="Calibri"/>
              </w:rPr>
              <w:t xml:space="preserve"> &amp; </w:t>
            </w:r>
            <w:proofErr w:type="spellStart"/>
            <w:r>
              <w:rPr>
                <w:rFonts w:ascii="Calibri" w:eastAsia="Calibri" w:hAnsi="Calibri" w:cs="Calibri"/>
              </w:rPr>
              <w:t>Vanclay</w:t>
            </w:r>
            <w:proofErr w:type="spellEnd"/>
            <w:r>
              <w:rPr>
                <w:rFonts w:ascii="Calibri" w:eastAsia="Calibri" w:hAnsi="Calibri" w:cs="Calibri"/>
              </w:rPr>
              <w:t xml:space="preserve">, 1995, p.59)). For example, they can influence ‘health and growth of civic collective, jointly produced stories, and real world social change’ (Ito et al., 2013, p.48). In addition, the digital world furnishes environments in which young people can enjoy autonomy to learn and network (Ito et al., 2013). Further, the enhancement of young people's understanding of the concept ‘self’, and societal interactions, can result from their digital participation (Buckingham, 2008; </w:t>
            </w:r>
            <w:proofErr w:type="spellStart"/>
            <w:r>
              <w:rPr>
                <w:rFonts w:ascii="Calibri" w:eastAsia="Calibri" w:hAnsi="Calibri" w:cs="Calibri"/>
              </w:rPr>
              <w:t>Robards</w:t>
            </w:r>
            <w:proofErr w:type="spellEnd"/>
            <w:r>
              <w:rPr>
                <w:rFonts w:ascii="Calibri" w:eastAsia="Calibri" w:hAnsi="Calibri" w:cs="Calibri"/>
              </w:rPr>
              <w:t xml:space="preserve"> &amp; Bennett, 2014).</w:t>
            </w:r>
          </w:p>
          <w:p w14:paraId="3A272D42" w14:textId="77777777" w:rsidR="00AE0767" w:rsidRDefault="00AE0767" w:rsidP="00AE0767">
            <w:pPr>
              <w:rPr>
                <w:rFonts w:ascii="Calibri" w:eastAsia="Calibri" w:hAnsi="Calibri" w:cs="Calibri"/>
              </w:rPr>
            </w:pPr>
          </w:p>
          <w:p w14:paraId="0C000343" w14:textId="77777777" w:rsidR="00AE0767" w:rsidRPr="007D59EF" w:rsidRDefault="00AE0767" w:rsidP="00AE0767">
            <w:pPr>
              <w:pStyle w:val="ListParagraph"/>
              <w:widowControl w:val="0"/>
              <w:numPr>
                <w:ilvl w:val="0"/>
                <w:numId w:val="3"/>
              </w:numPr>
              <w:spacing w:line="276" w:lineRule="auto"/>
              <w:jc w:val="both"/>
              <w:rPr>
                <w:rFonts w:ascii="Calibri" w:eastAsia="Calibri" w:hAnsi="Calibri" w:cs="Calibri"/>
                <w:b/>
              </w:rPr>
            </w:pPr>
            <w:r>
              <w:rPr>
                <w:rFonts w:ascii="Calibri" w:eastAsia="Calibri" w:hAnsi="Calibri" w:cs="Calibri"/>
                <w:b/>
              </w:rPr>
              <w:t>Measurement of</w:t>
            </w:r>
            <w:r w:rsidRPr="007D59EF">
              <w:rPr>
                <w:rFonts w:ascii="Calibri" w:eastAsia="Calibri" w:hAnsi="Calibri" w:cs="Calibri"/>
                <w:b/>
              </w:rPr>
              <w:t xml:space="preserve"> the </w:t>
            </w:r>
            <w:r>
              <w:rPr>
                <w:rFonts w:ascii="Calibri" w:eastAsia="Calibri" w:hAnsi="Calibri" w:cs="Calibri"/>
                <w:b/>
              </w:rPr>
              <w:t>value</w:t>
            </w:r>
            <w:r w:rsidRPr="007D59EF">
              <w:rPr>
                <w:rFonts w:ascii="Calibri" w:eastAsia="Calibri" w:hAnsi="Calibri" w:cs="Calibri"/>
                <w:b/>
              </w:rPr>
              <w:t xml:space="preserve"> of digital participatory youth projects</w:t>
            </w:r>
          </w:p>
          <w:p w14:paraId="7789E359" w14:textId="77777777" w:rsidR="00AE0767" w:rsidRDefault="00AE0767" w:rsidP="00AE0767">
            <w:pPr>
              <w:jc w:val="both"/>
              <w:rPr>
                <w:rFonts w:ascii="Calibri" w:eastAsia="Calibri" w:hAnsi="Calibri" w:cs="Calibri"/>
              </w:rPr>
            </w:pPr>
          </w:p>
          <w:p w14:paraId="7FE3CE81" w14:textId="77777777" w:rsidR="00AE0767" w:rsidRDefault="00AE0767" w:rsidP="00AE0767">
            <w:pPr>
              <w:jc w:val="both"/>
              <w:rPr>
                <w:rFonts w:ascii="Calibri" w:eastAsia="Calibri" w:hAnsi="Calibri" w:cs="Calibri"/>
              </w:rPr>
            </w:pPr>
            <w:r>
              <w:rPr>
                <w:rFonts w:ascii="Calibri" w:eastAsia="Calibri" w:hAnsi="Calibri" w:cs="Calibri"/>
              </w:rPr>
              <w:t xml:space="preserve">Practitioners within youth organisations have acknowledged the possible transformative power of digital technologies. This is evident in a number of implementations located in Scotland (for example, Young Scot, 2017; Time to Shine Digital, 2015; STEP, 2016). However, as the use of digital technologies becomes increasingly common, practitioners also struggle to capture and analyse the social impact of such mediated initiatives (for example </w:t>
            </w:r>
            <w:proofErr w:type="spellStart"/>
            <w:r>
              <w:rPr>
                <w:rFonts w:ascii="Calibri" w:eastAsia="Calibri" w:hAnsi="Calibri" w:cs="Calibri"/>
              </w:rPr>
              <w:t>Buccieri</w:t>
            </w:r>
            <w:proofErr w:type="spellEnd"/>
            <w:r>
              <w:rPr>
                <w:rFonts w:ascii="Calibri" w:eastAsia="Calibri" w:hAnsi="Calibri" w:cs="Calibri"/>
              </w:rPr>
              <w:t xml:space="preserve"> &amp; </w:t>
            </w:r>
            <w:proofErr w:type="spellStart"/>
            <w:r>
              <w:rPr>
                <w:rFonts w:ascii="Calibri" w:eastAsia="Calibri" w:hAnsi="Calibri" w:cs="Calibri"/>
              </w:rPr>
              <w:t>Molleson</w:t>
            </w:r>
            <w:proofErr w:type="spellEnd"/>
            <w:r>
              <w:rPr>
                <w:rFonts w:ascii="Calibri" w:eastAsia="Calibri" w:hAnsi="Calibri" w:cs="Calibri"/>
              </w:rPr>
              <w:t>, 2015; Wilson, 2017). For instance, Wilson (2017) recently highlighted the general challenges faced by the Carnegie Trust when attempting to measure and evaluate the progress of a digital youth inclusion project launched in 2015. Equally, practitioners have noted that it is difficult to assess the value of hoped-for outcomes of initiatives, such as learning (#</w:t>
            </w:r>
            <w:proofErr w:type="spellStart"/>
            <w:r>
              <w:rPr>
                <w:rFonts w:ascii="Calibri" w:eastAsia="Calibri" w:hAnsi="Calibri" w:cs="Calibri"/>
              </w:rPr>
              <w:t>NotWithoutMe</w:t>
            </w:r>
            <w:proofErr w:type="spellEnd"/>
            <w:r>
              <w:rPr>
                <w:rFonts w:ascii="Calibri" w:eastAsia="Calibri" w:hAnsi="Calibri" w:cs="Calibri"/>
              </w:rPr>
              <w:t xml:space="preserve">, 2017). </w:t>
            </w:r>
          </w:p>
          <w:p w14:paraId="617630C2" w14:textId="77777777" w:rsidR="00AE0767" w:rsidRDefault="00AE0767" w:rsidP="00AE0767">
            <w:pPr>
              <w:jc w:val="both"/>
              <w:rPr>
                <w:rFonts w:ascii="Calibri" w:eastAsia="Calibri" w:hAnsi="Calibri" w:cs="Calibri"/>
              </w:rPr>
            </w:pPr>
          </w:p>
          <w:p w14:paraId="0E397319" w14:textId="77777777" w:rsidR="00AE0767" w:rsidRDefault="00AE0767" w:rsidP="00AE0767">
            <w:pPr>
              <w:jc w:val="both"/>
              <w:rPr>
                <w:rFonts w:ascii="Calibri" w:eastAsia="Calibri" w:hAnsi="Calibri" w:cs="Calibri"/>
              </w:rPr>
            </w:pPr>
            <w:r>
              <w:rPr>
                <w:rFonts w:ascii="Calibri" w:eastAsia="Calibri" w:hAnsi="Calibri" w:cs="Calibri"/>
              </w:rPr>
              <w:t xml:space="preserve">The extent to which digital technologies genuinely contribute to youth empowerment (or not) is also debated in the research literature (for example </w:t>
            </w:r>
            <w:proofErr w:type="spellStart"/>
            <w:r>
              <w:rPr>
                <w:rFonts w:ascii="Calibri" w:eastAsia="Calibri" w:hAnsi="Calibri" w:cs="Calibri"/>
              </w:rPr>
              <w:t>Buccieri</w:t>
            </w:r>
            <w:proofErr w:type="spellEnd"/>
            <w:r>
              <w:rPr>
                <w:rFonts w:ascii="Calibri" w:eastAsia="Calibri" w:hAnsi="Calibri" w:cs="Calibri"/>
              </w:rPr>
              <w:t xml:space="preserve"> &amp; </w:t>
            </w:r>
            <w:proofErr w:type="spellStart"/>
            <w:r>
              <w:rPr>
                <w:rFonts w:ascii="Calibri" w:eastAsia="Calibri" w:hAnsi="Calibri" w:cs="Calibri"/>
              </w:rPr>
              <w:t>Molleson</w:t>
            </w:r>
            <w:proofErr w:type="spellEnd"/>
            <w:r>
              <w:rPr>
                <w:rFonts w:ascii="Calibri" w:eastAsia="Calibri" w:hAnsi="Calibri" w:cs="Calibri"/>
              </w:rPr>
              <w:t xml:space="preserve">, 2015; </w:t>
            </w:r>
            <w:r>
              <w:rPr>
                <w:rFonts w:ascii="Calibri" w:eastAsia="Calibri" w:hAnsi="Calibri" w:cs="Calibri"/>
                <w:highlight w:val="white"/>
              </w:rPr>
              <w:t xml:space="preserve">Livingstone, </w:t>
            </w:r>
            <w:proofErr w:type="spellStart"/>
            <w:r>
              <w:rPr>
                <w:rFonts w:ascii="Calibri" w:eastAsia="Calibri" w:hAnsi="Calibri" w:cs="Calibri"/>
                <w:highlight w:val="white"/>
              </w:rPr>
              <w:t>Mascheroni</w:t>
            </w:r>
            <w:proofErr w:type="spellEnd"/>
            <w:r>
              <w:rPr>
                <w:rFonts w:ascii="Calibri" w:eastAsia="Calibri" w:hAnsi="Calibri" w:cs="Calibri"/>
                <w:highlight w:val="white"/>
              </w:rPr>
              <w:t xml:space="preserve"> &amp; </w:t>
            </w:r>
            <w:proofErr w:type="spellStart"/>
            <w:r>
              <w:rPr>
                <w:rFonts w:ascii="Calibri" w:eastAsia="Calibri" w:hAnsi="Calibri" w:cs="Calibri"/>
                <w:highlight w:val="white"/>
              </w:rPr>
              <w:t>Staksrud</w:t>
            </w:r>
            <w:proofErr w:type="spellEnd"/>
            <w:r>
              <w:rPr>
                <w:rFonts w:ascii="Calibri" w:eastAsia="Calibri" w:hAnsi="Calibri" w:cs="Calibri"/>
                <w:highlight w:val="white"/>
              </w:rPr>
              <w:t>, 201</w:t>
            </w:r>
            <w:r>
              <w:rPr>
                <w:rFonts w:ascii="Calibri" w:eastAsia="Calibri" w:hAnsi="Calibri" w:cs="Calibri"/>
              </w:rPr>
              <w:t>5). It is evident that more research is required to enhance understanding (</w:t>
            </w:r>
            <w:proofErr w:type="spellStart"/>
            <w:r>
              <w:rPr>
                <w:rFonts w:ascii="Calibri" w:eastAsia="Calibri" w:hAnsi="Calibri" w:cs="Calibri"/>
              </w:rPr>
              <w:t>Buccieri</w:t>
            </w:r>
            <w:proofErr w:type="spellEnd"/>
            <w:r>
              <w:rPr>
                <w:rFonts w:ascii="Calibri" w:eastAsia="Calibri" w:hAnsi="Calibri" w:cs="Calibri"/>
              </w:rPr>
              <w:t xml:space="preserve"> &amp; </w:t>
            </w:r>
            <w:proofErr w:type="spellStart"/>
            <w:r>
              <w:rPr>
                <w:rFonts w:ascii="Calibri" w:eastAsia="Calibri" w:hAnsi="Calibri" w:cs="Calibri"/>
              </w:rPr>
              <w:t>Molleson</w:t>
            </w:r>
            <w:proofErr w:type="spellEnd"/>
            <w:r>
              <w:rPr>
                <w:rFonts w:ascii="Calibri" w:eastAsia="Calibri" w:hAnsi="Calibri" w:cs="Calibri"/>
              </w:rPr>
              <w:t>, 2015, p.251; Livingstone et al. 2015, p.14). A key question here, however, is research design.</w:t>
            </w:r>
          </w:p>
          <w:p w14:paraId="4D0139C8" w14:textId="77777777" w:rsidR="00AE0767" w:rsidRDefault="00AE0767" w:rsidP="00AE0767">
            <w:pPr>
              <w:jc w:val="both"/>
              <w:rPr>
                <w:rFonts w:ascii="Calibri" w:eastAsia="Calibri" w:hAnsi="Calibri" w:cs="Calibri"/>
              </w:rPr>
            </w:pPr>
          </w:p>
          <w:p w14:paraId="4312943C" w14:textId="77777777" w:rsidR="00AE0767" w:rsidRPr="00D83305" w:rsidRDefault="00AE0767" w:rsidP="00AE0767">
            <w:pPr>
              <w:pStyle w:val="ListParagraph"/>
              <w:widowControl w:val="0"/>
              <w:numPr>
                <w:ilvl w:val="0"/>
                <w:numId w:val="3"/>
              </w:numPr>
              <w:spacing w:line="276" w:lineRule="auto"/>
              <w:jc w:val="both"/>
              <w:rPr>
                <w:rFonts w:ascii="Calibri" w:eastAsia="Calibri" w:hAnsi="Calibri" w:cs="Calibri"/>
                <w:b/>
              </w:rPr>
            </w:pPr>
            <w:r w:rsidRPr="00D83305">
              <w:rPr>
                <w:rFonts w:ascii="Calibri" w:eastAsia="Calibri" w:hAnsi="Calibri" w:cs="Calibri"/>
                <w:b/>
              </w:rPr>
              <w:t>The adoption of alternative, participant-</w:t>
            </w:r>
            <w:proofErr w:type="spellStart"/>
            <w:r w:rsidRPr="00D83305">
              <w:rPr>
                <w:rFonts w:ascii="Calibri" w:eastAsia="Calibri" w:hAnsi="Calibri" w:cs="Calibri"/>
                <w:b/>
              </w:rPr>
              <w:t>centred</w:t>
            </w:r>
            <w:proofErr w:type="spellEnd"/>
            <w:r w:rsidRPr="00D83305">
              <w:rPr>
                <w:rFonts w:ascii="Calibri" w:eastAsia="Calibri" w:hAnsi="Calibri" w:cs="Calibri"/>
                <w:b/>
              </w:rPr>
              <w:t xml:space="preserve"> approaches</w:t>
            </w:r>
            <w:r>
              <w:rPr>
                <w:rFonts w:ascii="Calibri" w:eastAsia="Calibri" w:hAnsi="Calibri" w:cs="Calibri"/>
                <w:b/>
              </w:rPr>
              <w:t xml:space="preserve"> to social impact evaluation</w:t>
            </w:r>
          </w:p>
          <w:p w14:paraId="3ACD8ED3" w14:textId="77777777" w:rsidR="00AE0767" w:rsidRDefault="00AE0767" w:rsidP="00AE0767">
            <w:pPr>
              <w:jc w:val="both"/>
              <w:rPr>
                <w:rFonts w:ascii="Calibri" w:eastAsia="Calibri" w:hAnsi="Calibri" w:cs="Calibri"/>
              </w:rPr>
            </w:pPr>
          </w:p>
          <w:p w14:paraId="7AED0400" w14:textId="77777777" w:rsidR="00AE0767" w:rsidRDefault="00AE0767" w:rsidP="00AE0767">
            <w:pPr>
              <w:jc w:val="both"/>
              <w:rPr>
                <w:rFonts w:ascii="Calibri" w:eastAsia="Calibri" w:hAnsi="Calibri" w:cs="Calibri"/>
              </w:rPr>
            </w:pPr>
            <w:r>
              <w:rPr>
                <w:rFonts w:ascii="Calibri" w:eastAsia="Calibri" w:hAnsi="Calibri" w:cs="Calibri"/>
              </w:rPr>
              <w:t xml:space="preserve">To date, researchers keen to explore the social impact of technologies on young people have mainly adopted functional, but traditional, research approaches (for example </w:t>
            </w:r>
            <w:proofErr w:type="spellStart"/>
            <w:r>
              <w:rPr>
                <w:rFonts w:ascii="Calibri" w:eastAsia="Calibri" w:hAnsi="Calibri" w:cs="Calibri"/>
              </w:rPr>
              <w:t>Hyder</w:t>
            </w:r>
            <w:proofErr w:type="spellEnd"/>
            <w:r>
              <w:rPr>
                <w:rFonts w:ascii="Calibri" w:eastAsia="Calibri" w:hAnsi="Calibri" w:cs="Calibri"/>
              </w:rPr>
              <w:t xml:space="preserve">, 2017; Livingstone, </w:t>
            </w:r>
            <w:proofErr w:type="spellStart"/>
            <w:r>
              <w:rPr>
                <w:rFonts w:ascii="Calibri" w:eastAsia="Calibri" w:hAnsi="Calibri" w:cs="Calibri"/>
              </w:rPr>
              <w:t>Mascheroni</w:t>
            </w:r>
            <w:proofErr w:type="spellEnd"/>
            <w:r>
              <w:rPr>
                <w:rFonts w:ascii="Calibri" w:eastAsia="Calibri" w:hAnsi="Calibri" w:cs="Calibri"/>
              </w:rPr>
              <w:t xml:space="preserve"> &amp; </w:t>
            </w:r>
            <w:proofErr w:type="spellStart"/>
            <w:r>
              <w:rPr>
                <w:rFonts w:ascii="Calibri" w:eastAsia="Calibri" w:hAnsi="Calibri" w:cs="Calibri"/>
              </w:rPr>
              <w:t>Staksrud</w:t>
            </w:r>
            <w:proofErr w:type="spellEnd"/>
            <w:r>
              <w:rPr>
                <w:rFonts w:ascii="Calibri" w:eastAsia="Calibri" w:hAnsi="Calibri" w:cs="Calibri"/>
              </w:rPr>
              <w:t xml:space="preserve"> 2015). Thus the social significance of youth digital participation is primarily measured with the use of tools such as surveys and interviews (Quinlan 2015; Stevens, Gilliard-Matthews, </w:t>
            </w:r>
            <w:proofErr w:type="spellStart"/>
            <w:r>
              <w:rPr>
                <w:rFonts w:ascii="Calibri" w:eastAsia="Calibri" w:hAnsi="Calibri" w:cs="Calibri"/>
              </w:rPr>
              <w:t>Dunaev</w:t>
            </w:r>
            <w:proofErr w:type="spellEnd"/>
            <w:r>
              <w:rPr>
                <w:rFonts w:ascii="Calibri" w:eastAsia="Calibri" w:hAnsi="Calibri" w:cs="Calibri"/>
              </w:rPr>
              <w:t xml:space="preserve">, Woods &amp; </w:t>
            </w:r>
            <w:proofErr w:type="spellStart"/>
            <w:r>
              <w:rPr>
                <w:rFonts w:ascii="Calibri" w:eastAsia="Calibri" w:hAnsi="Calibri" w:cs="Calibri"/>
              </w:rPr>
              <w:t>Brawner</w:t>
            </w:r>
            <w:proofErr w:type="spellEnd"/>
            <w:r>
              <w:rPr>
                <w:rFonts w:ascii="Calibri" w:eastAsia="Calibri" w:hAnsi="Calibri" w:cs="Calibri"/>
              </w:rPr>
              <w:t>, 2016), case studies (</w:t>
            </w:r>
            <w:proofErr w:type="spellStart"/>
            <w:r>
              <w:rPr>
                <w:rFonts w:ascii="Calibri" w:eastAsia="Calibri" w:hAnsi="Calibri" w:cs="Calibri"/>
              </w:rPr>
              <w:t>Hyder</w:t>
            </w:r>
            <w:proofErr w:type="spellEnd"/>
            <w:r>
              <w:rPr>
                <w:rFonts w:ascii="Calibri" w:eastAsia="Calibri" w:hAnsi="Calibri" w:cs="Calibri"/>
              </w:rPr>
              <w:t xml:space="preserve">, 2017), and/or ethnographic observations (Ito et al. 2008; Livingstone &amp; Sefton-Green 2016).  While these evaluation processes and their outcomes shed light on the relationship between youth and technologies, they have their limitations, notably in respect of the role, status and participation of data subjects, measurement metrics, and scalability. </w:t>
            </w:r>
          </w:p>
          <w:p w14:paraId="71BF5B8C" w14:textId="77777777" w:rsidR="00AE0767" w:rsidRDefault="00AE0767" w:rsidP="00AE0767">
            <w:pPr>
              <w:jc w:val="both"/>
              <w:rPr>
                <w:rFonts w:ascii="Calibri" w:eastAsia="Calibri" w:hAnsi="Calibri" w:cs="Calibri"/>
              </w:rPr>
            </w:pPr>
          </w:p>
          <w:p w14:paraId="55280B42" w14:textId="77777777" w:rsidR="00AE0767" w:rsidRDefault="00AE0767" w:rsidP="00AE0767">
            <w:pPr>
              <w:jc w:val="both"/>
              <w:rPr>
                <w:rFonts w:ascii="Calibri" w:eastAsia="Calibri" w:hAnsi="Calibri" w:cs="Calibri"/>
              </w:rPr>
            </w:pPr>
            <w:r>
              <w:rPr>
                <w:rFonts w:ascii="Calibri" w:eastAsia="Calibri" w:hAnsi="Calibri" w:cs="Calibri"/>
              </w:rPr>
              <w:t>The implementation of alternative participatory social impact evaluation practice in this type of research could enrich studies of the impact of youth digital participation. For example this would give young people opportunities to critically reflect on their participatory experience as part of a collective and experiential evaluation exercise (#</w:t>
            </w:r>
            <w:proofErr w:type="spellStart"/>
            <w:r>
              <w:rPr>
                <w:rFonts w:ascii="Calibri" w:eastAsia="Calibri" w:hAnsi="Calibri" w:cs="Calibri"/>
              </w:rPr>
              <w:t>NotWithoutMe</w:t>
            </w:r>
            <w:proofErr w:type="spellEnd"/>
            <w:r>
              <w:rPr>
                <w:rFonts w:ascii="Calibri" w:eastAsia="Calibri" w:hAnsi="Calibri" w:cs="Calibri"/>
              </w:rPr>
              <w:t xml:space="preserve">, 2017). In addition, this type of research would benefit from dropping the focus of traditional evaluations on ‘success’ versus ‘failure’, and the meeting of specific targets (Percy-Smith &amp; Thomas 2009, p.21). A further important consideration is the development of social impact measurement tools that are accessible to, and work with all digital participatory projects for young people, regardless of their scale.  </w:t>
            </w:r>
          </w:p>
          <w:p w14:paraId="7C44D77D" w14:textId="77777777" w:rsidR="00AE0767" w:rsidRDefault="00AE0767" w:rsidP="00AE0767">
            <w:pPr>
              <w:jc w:val="both"/>
              <w:rPr>
                <w:rFonts w:ascii="Calibri" w:eastAsia="Calibri" w:hAnsi="Calibri" w:cs="Calibri"/>
              </w:rPr>
            </w:pPr>
          </w:p>
          <w:p w14:paraId="780BC18E" w14:textId="77777777" w:rsidR="00AE0767" w:rsidRDefault="00AE0767" w:rsidP="00AE0767">
            <w:pPr>
              <w:jc w:val="both"/>
              <w:rPr>
                <w:rFonts w:ascii="Calibri" w:eastAsia="Calibri" w:hAnsi="Calibri" w:cs="Calibri"/>
                <w:highlight w:val="white"/>
              </w:rPr>
            </w:pPr>
            <w:bookmarkStart w:id="5" w:name="_mq3hmh5u5wd0" w:colFirst="0" w:colLast="0"/>
            <w:bookmarkEnd w:id="5"/>
            <w:r>
              <w:rPr>
                <w:rFonts w:ascii="Calibri" w:eastAsia="Calibri" w:hAnsi="Calibri" w:cs="Calibri"/>
                <w:highlight w:val="white"/>
              </w:rPr>
              <w:t xml:space="preserve">The concept of ‘impact’ in this environment also merits attention. Overly-broad definitions of ‘social impact’, such as that cited above need to be reviewed to take into account the digital context in a youth participatory setting. This is in line with the spirit of research endeavours that seek to engage subjects as genuine participants in the process, allowing them to determine the boundaries of the nature of the research.  </w:t>
            </w:r>
            <w:bookmarkStart w:id="6" w:name="_u3u4qxj1f7kg" w:colFirst="0" w:colLast="0"/>
            <w:bookmarkEnd w:id="6"/>
          </w:p>
          <w:p w14:paraId="760D5B32" w14:textId="77777777" w:rsidR="00AE0767" w:rsidRDefault="00AE0767" w:rsidP="00AE0767">
            <w:pPr>
              <w:jc w:val="both"/>
              <w:rPr>
                <w:rFonts w:ascii="Calibri" w:eastAsia="Calibri" w:hAnsi="Calibri" w:cs="Calibri"/>
              </w:rPr>
            </w:pPr>
            <w:bookmarkStart w:id="7" w:name="_tyjcwt" w:colFirst="0" w:colLast="0"/>
            <w:bookmarkEnd w:id="7"/>
          </w:p>
          <w:p w14:paraId="79707BAE" w14:textId="77777777" w:rsidR="00AE0767" w:rsidRPr="009F43F8" w:rsidRDefault="00AE0767" w:rsidP="00AE0767">
            <w:pPr>
              <w:pStyle w:val="ListParagraph"/>
              <w:widowControl w:val="0"/>
              <w:numPr>
                <w:ilvl w:val="0"/>
                <w:numId w:val="3"/>
              </w:numPr>
              <w:spacing w:line="276" w:lineRule="auto"/>
              <w:jc w:val="both"/>
              <w:rPr>
                <w:rFonts w:ascii="Calibri" w:eastAsia="Calibri" w:hAnsi="Calibri" w:cs="Calibri"/>
                <w:b/>
              </w:rPr>
            </w:pPr>
            <w:r w:rsidRPr="009F43F8">
              <w:rPr>
                <w:rFonts w:ascii="Calibri" w:eastAsia="Calibri" w:hAnsi="Calibri" w:cs="Calibri"/>
                <w:b/>
              </w:rPr>
              <w:t>Conclusion</w:t>
            </w:r>
          </w:p>
          <w:p w14:paraId="6B45BF6A" w14:textId="77777777" w:rsidR="00AE0767" w:rsidRPr="002D709D" w:rsidRDefault="00AE0767" w:rsidP="00AE0767">
            <w:pPr>
              <w:jc w:val="both"/>
              <w:rPr>
                <w:rFonts w:ascii="Calibri" w:eastAsia="Calibri" w:hAnsi="Calibri" w:cs="Calibri"/>
                <w:b/>
              </w:rPr>
            </w:pPr>
          </w:p>
          <w:p w14:paraId="6DCD336D" w14:textId="77777777" w:rsidR="00AE0767" w:rsidRDefault="00AE0767" w:rsidP="00AE0767">
            <w:pPr>
              <w:jc w:val="both"/>
              <w:rPr>
                <w:rFonts w:ascii="Calibri" w:eastAsia="Calibri" w:hAnsi="Calibri" w:cs="Calibri"/>
                <w:highlight w:val="white"/>
              </w:rPr>
            </w:pPr>
            <w:r>
              <w:rPr>
                <w:rFonts w:ascii="Calibri" w:eastAsia="Calibri" w:hAnsi="Calibri" w:cs="Calibri"/>
              </w:rPr>
              <w:t xml:space="preserve">The need for alternative approaches in impact evaluation will be presented in the paper. The arguments for this will be set against an examination of digital participatory youth initiatives and the ‘traditional’ approaches undertaken to analyse and capture their impact. Further their application is considered in an ongoing doctoral study that (a) focuses on young people as co-creators of digital culture and (b) </w:t>
            </w:r>
            <w:r>
              <w:rPr>
                <w:rFonts w:ascii="Calibri" w:eastAsia="Calibri" w:hAnsi="Calibri" w:cs="Calibri"/>
              </w:rPr>
              <w:lastRenderedPageBreak/>
              <w:t>deploys a sequential mixed methods approach with Grounded Theory as an overarching theoretical framework in the context of a participatory paradigm. The presentation thus addresses both practice and research gaps in the field.</w:t>
            </w:r>
          </w:p>
          <w:p w14:paraId="743AC86B" w14:textId="77777777" w:rsidR="00AE0767" w:rsidRDefault="00AE0767" w:rsidP="00AE0767">
            <w:pPr>
              <w:jc w:val="both"/>
              <w:rPr>
                <w:rFonts w:ascii="Calibri" w:eastAsia="Calibri" w:hAnsi="Calibri" w:cs="Calibri"/>
              </w:rPr>
            </w:pPr>
          </w:p>
          <w:p w14:paraId="0E279966" w14:textId="77777777" w:rsidR="00AE0767" w:rsidRDefault="00AE0767" w:rsidP="00AE0767">
            <w:pPr>
              <w:jc w:val="both"/>
              <w:rPr>
                <w:rFonts w:ascii="Calibri" w:eastAsia="Calibri" w:hAnsi="Calibri" w:cs="Calibri"/>
                <w:b/>
              </w:rPr>
            </w:pPr>
            <w:r>
              <w:rPr>
                <w:rFonts w:ascii="Calibri" w:eastAsia="Calibri" w:hAnsi="Calibri" w:cs="Calibri"/>
                <w:b/>
              </w:rPr>
              <w:t xml:space="preserve">References </w:t>
            </w:r>
          </w:p>
          <w:p w14:paraId="2034A085" w14:textId="77777777" w:rsidR="00AE0767" w:rsidRDefault="00AE0767" w:rsidP="00AE0767">
            <w:pPr>
              <w:ind w:left="560" w:hanging="540"/>
              <w:jc w:val="both"/>
              <w:rPr>
                <w:rFonts w:ascii="Calibri" w:eastAsia="Calibri" w:hAnsi="Calibri" w:cs="Calibri"/>
                <w:highlight w:val="white"/>
              </w:rPr>
            </w:pPr>
            <w:proofErr w:type="spellStart"/>
            <w:proofErr w:type="gramStart"/>
            <w:r>
              <w:rPr>
                <w:rFonts w:ascii="Calibri" w:eastAsia="Calibri" w:hAnsi="Calibri" w:cs="Calibri"/>
                <w:highlight w:val="white"/>
              </w:rPr>
              <w:t>boyd</w:t>
            </w:r>
            <w:proofErr w:type="spellEnd"/>
            <w:proofErr w:type="gramEnd"/>
            <w:r>
              <w:rPr>
                <w:rFonts w:ascii="Calibri" w:eastAsia="Calibri" w:hAnsi="Calibri" w:cs="Calibri"/>
                <w:highlight w:val="white"/>
              </w:rPr>
              <w:t xml:space="preserve">, D. (2014). </w:t>
            </w:r>
            <w:r>
              <w:rPr>
                <w:rFonts w:ascii="Calibri" w:eastAsia="Calibri" w:hAnsi="Calibri" w:cs="Calibri"/>
                <w:i/>
                <w:highlight w:val="white"/>
              </w:rPr>
              <w:t>It's complicated: The social lives of networked teens</w:t>
            </w:r>
            <w:r>
              <w:rPr>
                <w:rFonts w:ascii="Calibri" w:eastAsia="Calibri" w:hAnsi="Calibri" w:cs="Calibri"/>
                <w:highlight w:val="white"/>
              </w:rPr>
              <w:t>. Yale University Press.</w:t>
            </w:r>
          </w:p>
          <w:p w14:paraId="1DFEC637" w14:textId="77777777" w:rsidR="00AE0767" w:rsidRDefault="00AE0767" w:rsidP="00AE0767">
            <w:pPr>
              <w:ind w:left="560" w:hanging="540"/>
              <w:jc w:val="both"/>
              <w:rPr>
                <w:rFonts w:ascii="Calibri" w:eastAsia="Calibri" w:hAnsi="Calibri" w:cs="Calibri"/>
                <w:highlight w:val="white"/>
              </w:rPr>
            </w:pPr>
            <w:proofErr w:type="spellStart"/>
            <w:r>
              <w:rPr>
                <w:rFonts w:ascii="Calibri" w:eastAsia="Calibri" w:hAnsi="Calibri" w:cs="Calibri"/>
                <w:highlight w:val="white"/>
              </w:rPr>
              <w:t>Buccieri</w:t>
            </w:r>
            <w:proofErr w:type="spellEnd"/>
            <w:r>
              <w:rPr>
                <w:rFonts w:ascii="Calibri" w:eastAsia="Calibri" w:hAnsi="Calibri" w:cs="Calibri"/>
                <w:highlight w:val="white"/>
              </w:rPr>
              <w:t xml:space="preserve">, K., &amp; </w:t>
            </w:r>
            <w:proofErr w:type="spellStart"/>
            <w:r>
              <w:rPr>
                <w:rFonts w:ascii="Calibri" w:eastAsia="Calibri" w:hAnsi="Calibri" w:cs="Calibri"/>
                <w:highlight w:val="white"/>
              </w:rPr>
              <w:t>Molleson</w:t>
            </w:r>
            <w:proofErr w:type="spellEnd"/>
            <w:r>
              <w:rPr>
                <w:rFonts w:ascii="Calibri" w:eastAsia="Calibri" w:hAnsi="Calibri" w:cs="Calibri"/>
                <w:highlight w:val="white"/>
              </w:rPr>
              <w:t xml:space="preserve">, G. (2015). Empowering Homeless Youth: Building Capacity through the Development of Mobile Technology. </w:t>
            </w:r>
            <w:r>
              <w:rPr>
                <w:rFonts w:ascii="Calibri" w:eastAsia="Calibri" w:hAnsi="Calibri" w:cs="Calibri"/>
                <w:i/>
                <w:highlight w:val="white"/>
              </w:rPr>
              <w:t>Journal of Community Practice</w:t>
            </w:r>
            <w:r>
              <w:rPr>
                <w:rFonts w:ascii="Calibri" w:eastAsia="Calibri" w:hAnsi="Calibri" w:cs="Calibri"/>
                <w:highlight w:val="white"/>
              </w:rPr>
              <w:t>, 23(2), 238-254.</w:t>
            </w:r>
          </w:p>
          <w:p w14:paraId="5206F2C9" w14:textId="77777777" w:rsidR="00AE0767" w:rsidRDefault="00AE0767" w:rsidP="00AE0767">
            <w:pPr>
              <w:ind w:left="560" w:hanging="540"/>
              <w:jc w:val="both"/>
              <w:rPr>
                <w:rFonts w:ascii="Calibri" w:eastAsia="Calibri" w:hAnsi="Calibri" w:cs="Calibri"/>
                <w:highlight w:val="white"/>
              </w:rPr>
            </w:pPr>
            <w:proofErr w:type="spellStart"/>
            <w:r>
              <w:rPr>
                <w:rFonts w:ascii="Calibri" w:eastAsia="Calibri" w:hAnsi="Calibri" w:cs="Calibri"/>
                <w:highlight w:val="white"/>
              </w:rPr>
              <w:t>Burdge</w:t>
            </w:r>
            <w:proofErr w:type="spellEnd"/>
            <w:r>
              <w:rPr>
                <w:rFonts w:ascii="Calibri" w:eastAsia="Calibri" w:hAnsi="Calibri" w:cs="Calibri"/>
                <w:highlight w:val="white"/>
              </w:rPr>
              <w:t xml:space="preserve">, R. J., &amp; </w:t>
            </w:r>
            <w:proofErr w:type="spellStart"/>
            <w:r>
              <w:rPr>
                <w:rFonts w:ascii="Calibri" w:eastAsia="Calibri" w:hAnsi="Calibri" w:cs="Calibri"/>
                <w:highlight w:val="white"/>
              </w:rPr>
              <w:t>Vanclay</w:t>
            </w:r>
            <w:proofErr w:type="spellEnd"/>
            <w:r>
              <w:rPr>
                <w:rFonts w:ascii="Calibri" w:eastAsia="Calibri" w:hAnsi="Calibri" w:cs="Calibri"/>
                <w:highlight w:val="white"/>
              </w:rPr>
              <w:t xml:space="preserve">, F. (1995). Social impact assessment. </w:t>
            </w:r>
            <w:r>
              <w:rPr>
                <w:rFonts w:ascii="Calibri" w:eastAsia="Calibri" w:hAnsi="Calibri" w:cs="Calibri"/>
                <w:i/>
                <w:highlight w:val="white"/>
              </w:rPr>
              <w:t>Environmental and social impact assessment</w:t>
            </w:r>
            <w:r>
              <w:rPr>
                <w:rFonts w:ascii="Calibri" w:eastAsia="Calibri" w:hAnsi="Calibri" w:cs="Calibri"/>
                <w:highlight w:val="white"/>
              </w:rPr>
              <w:t>, 31-65.</w:t>
            </w:r>
          </w:p>
          <w:p w14:paraId="6F9CFBCF" w14:textId="77777777" w:rsidR="00AE0767" w:rsidRDefault="00AE0767" w:rsidP="00AE0767">
            <w:pPr>
              <w:ind w:left="560" w:hanging="540"/>
              <w:jc w:val="both"/>
              <w:rPr>
                <w:rFonts w:ascii="Calibri" w:eastAsia="Calibri" w:hAnsi="Calibri" w:cs="Calibri"/>
                <w:highlight w:val="white"/>
              </w:rPr>
            </w:pPr>
            <w:proofErr w:type="spellStart"/>
            <w:r>
              <w:rPr>
                <w:rFonts w:ascii="Calibri" w:eastAsia="Calibri" w:hAnsi="Calibri" w:cs="Calibri"/>
                <w:highlight w:val="white"/>
              </w:rPr>
              <w:t>Cammarota</w:t>
            </w:r>
            <w:proofErr w:type="spellEnd"/>
            <w:r>
              <w:rPr>
                <w:rFonts w:ascii="Calibri" w:eastAsia="Calibri" w:hAnsi="Calibri" w:cs="Calibri"/>
                <w:highlight w:val="white"/>
              </w:rPr>
              <w:t xml:space="preserve">, J., &amp; Fine, M. (2008). </w:t>
            </w:r>
            <w:r>
              <w:rPr>
                <w:rFonts w:ascii="Calibri" w:eastAsia="Calibri" w:hAnsi="Calibri" w:cs="Calibri"/>
                <w:i/>
                <w:highlight w:val="white"/>
              </w:rPr>
              <w:t>Revolutionizing education: Youth participatory action research in motion</w:t>
            </w:r>
            <w:r>
              <w:rPr>
                <w:rFonts w:ascii="Calibri" w:eastAsia="Calibri" w:hAnsi="Calibri" w:cs="Calibri"/>
                <w:highlight w:val="white"/>
              </w:rPr>
              <w:t>. New York, NY: Routledge.</w:t>
            </w:r>
          </w:p>
          <w:p w14:paraId="74751886" w14:textId="77777777" w:rsidR="00AE0767" w:rsidRDefault="00AE0767" w:rsidP="00AE0767">
            <w:pPr>
              <w:ind w:left="560" w:hanging="540"/>
              <w:jc w:val="both"/>
              <w:rPr>
                <w:rFonts w:ascii="Calibri" w:eastAsia="Calibri" w:hAnsi="Calibri" w:cs="Calibri"/>
                <w:highlight w:val="white"/>
              </w:rPr>
            </w:pPr>
            <w:proofErr w:type="spellStart"/>
            <w:r>
              <w:rPr>
                <w:rFonts w:ascii="Calibri" w:eastAsia="Calibri" w:hAnsi="Calibri" w:cs="Calibri"/>
                <w:highlight w:val="white"/>
              </w:rPr>
              <w:t>Erstad</w:t>
            </w:r>
            <w:proofErr w:type="spellEnd"/>
            <w:r>
              <w:rPr>
                <w:rFonts w:ascii="Calibri" w:eastAsia="Calibri" w:hAnsi="Calibri" w:cs="Calibri"/>
                <w:highlight w:val="white"/>
              </w:rPr>
              <w:t xml:space="preserve">, O. (2012). The learning lives of digital youth—beyond the formal and </w:t>
            </w:r>
            <w:proofErr w:type="spellStart"/>
            <w:r>
              <w:rPr>
                <w:rFonts w:ascii="Calibri" w:eastAsia="Calibri" w:hAnsi="Calibri" w:cs="Calibri"/>
                <w:highlight w:val="white"/>
              </w:rPr>
              <w:t>informal.</w:t>
            </w:r>
            <w:r>
              <w:rPr>
                <w:rFonts w:ascii="Calibri" w:eastAsia="Calibri" w:hAnsi="Calibri" w:cs="Calibri"/>
                <w:i/>
                <w:highlight w:val="white"/>
              </w:rPr>
              <w:t>Oxford</w:t>
            </w:r>
            <w:proofErr w:type="spellEnd"/>
            <w:r>
              <w:rPr>
                <w:rFonts w:ascii="Calibri" w:eastAsia="Calibri" w:hAnsi="Calibri" w:cs="Calibri"/>
                <w:i/>
                <w:highlight w:val="white"/>
              </w:rPr>
              <w:t xml:space="preserve"> Review of Education</w:t>
            </w:r>
            <w:r>
              <w:rPr>
                <w:rFonts w:ascii="Calibri" w:eastAsia="Calibri" w:hAnsi="Calibri" w:cs="Calibri"/>
                <w:highlight w:val="white"/>
              </w:rPr>
              <w:t>, 38(1), 25-43.</w:t>
            </w:r>
          </w:p>
          <w:p w14:paraId="4B3AD546" w14:textId="77777777" w:rsidR="00AE0767" w:rsidRDefault="00AE0767" w:rsidP="00AE0767">
            <w:pPr>
              <w:ind w:left="560" w:hanging="540"/>
              <w:jc w:val="both"/>
              <w:rPr>
                <w:rFonts w:ascii="Calibri" w:eastAsia="Calibri" w:hAnsi="Calibri" w:cs="Calibri"/>
                <w:highlight w:val="white"/>
              </w:rPr>
            </w:pPr>
            <w:proofErr w:type="spellStart"/>
            <w:r>
              <w:rPr>
                <w:rFonts w:ascii="Calibri" w:eastAsia="Calibri" w:hAnsi="Calibri" w:cs="Calibri"/>
                <w:highlight w:val="white"/>
              </w:rPr>
              <w:t>Hyder</w:t>
            </w:r>
            <w:proofErr w:type="spellEnd"/>
            <w:r>
              <w:rPr>
                <w:rFonts w:ascii="Calibri" w:eastAsia="Calibri" w:hAnsi="Calibri" w:cs="Calibri"/>
                <w:highlight w:val="white"/>
              </w:rPr>
              <w:t xml:space="preserve">, Nadia. </w:t>
            </w:r>
            <w:r>
              <w:rPr>
                <w:rFonts w:ascii="Calibri" w:eastAsia="Calibri" w:hAnsi="Calibri" w:cs="Calibri"/>
                <w:i/>
                <w:highlight w:val="white"/>
              </w:rPr>
              <w:t xml:space="preserve">Evaluation of </w:t>
            </w:r>
            <w:proofErr w:type="spellStart"/>
            <w:r>
              <w:rPr>
                <w:rFonts w:ascii="Calibri" w:eastAsia="Calibri" w:hAnsi="Calibri" w:cs="Calibri"/>
                <w:i/>
                <w:highlight w:val="white"/>
              </w:rPr>
              <w:t>TTS.Digital</w:t>
            </w:r>
            <w:proofErr w:type="spellEnd"/>
            <w:r>
              <w:rPr>
                <w:rFonts w:ascii="Calibri" w:eastAsia="Calibri" w:hAnsi="Calibri" w:cs="Calibri"/>
                <w:highlight w:val="white"/>
              </w:rPr>
              <w:t>. Rep. Research Scotland, 2017. Web.</w:t>
            </w:r>
          </w:p>
          <w:p w14:paraId="2B14BD5E" w14:textId="77777777" w:rsidR="00AE0767" w:rsidRDefault="00AE0767" w:rsidP="00AE0767">
            <w:pPr>
              <w:ind w:left="560" w:hanging="540"/>
              <w:jc w:val="both"/>
              <w:rPr>
                <w:rFonts w:ascii="Calibri" w:eastAsia="Calibri" w:hAnsi="Calibri" w:cs="Calibri"/>
                <w:highlight w:val="white"/>
              </w:rPr>
            </w:pPr>
            <w:r>
              <w:rPr>
                <w:rFonts w:ascii="Calibri" w:eastAsia="Calibri" w:hAnsi="Calibri" w:cs="Calibri"/>
                <w:highlight w:val="white"/>
              </w:rPr>
              <w:t xml:space="preserve">Ito, M., Gutiérrez, K., Livingstone, S., </w:t>
            </w:r>
            <w:proofErr w:type="spellStart"/>
            <w:r>
              <w:rPr>
                <w:rFonts w:ascii="Calibri" w:eastAsia="Calibri" w:hAnsi="Calibri" w:cs="Calibri"/>
                <w:highlight w:val="white"/>
              </w:rPr>
              <w:t>Penuel</w:t>
            </w:r>
            <w:proofErr w:type="spellEnd"/>
            <w:r>
              <w:rPr>
                <w:rFonts w:ascii="Calibri" w:eastAsia="Calibri" w:hAnsi="Calibri" w:cs="Calibri"/>
                <w:highlight w:val="white"/>
              </w:rPr>
              <w:t xml:space="preserve">, B., Rhodes, J., </w:t>
            </w:r>
            <w:proofErr w:type="spellStart"/>
            <w:r>
              <w:rPr>
                <w:rFonts w:ascii="Calibri" w:eastAsia="Calibri" w:hAnsi="Calibri" w:cs="Calibri"/>
                <w:highlight w:val="white"/>
              </w:rPr>
              <w:t>Salen</w:t>
            </w:r>
            <w:proofErr w:type="spellEnd"/>
            <w:r>
              <w:rPr>
                <w:rFonts w:ascii="Calibri" w:eastAsia="Calibri" w:hAnsi="Calibri" w:cs="Calibri"/>
                <w:highlight w:val="white"/>
              </w:rPr>
              <w:t>, K</w:t>
            </w:r>
            <w:proofErr w:type="gramStart"/>
            <w:r>
              <w:rPr>
                <w:rFonts w:ascii="Calibri" w:eastAsia="Calibri" w:hAnsi="Calibri" w:cs="Calibri"/>
                <w:highlight w:val="white"/>
              </w:rPr>
              <w:t>., ...</w:t>
            </w:r>
            <w:proofErr w:type="gramEnd"/>
            <w:r>
              <w:rPr>
                <w:rFonts w:ascii="Calibri" w:eastAsia="Calibri" w:hAnsi="Calibri" w:cs="Calibri"/>
                <w:highlight w:val="white"/>
              </w:rPr>
              <w:t xml:space="preserve"> &amp; Watkins, S. C. (2013). </w:t>
            </w:r>
            <w:r>
              <w:rPr>
                <w:rFonts w:ascii="Calibri" w:eastAsia="Calibri" w:hAnsi="Calibri" w:cs="Calibri"/>
                <w:i/>
                <w:highlight w:val="white"/>
              </w:rPr>
              <w:t>Connected learning: An agenda for research and design</w:t>
            </w:r>
            <w:r>
              <w:rPr>
                <w:rFonts w:ascii="Calibri" w:eastAsia="Calibri" w:hAnsi="Calibri" w:cs="Calibri"/>
                <w:highlight w:val="white"/>
              </w:rPr>
              <w:t xml:space="preserve">. </w:t>
            </w:r>
            <w:proofErr w:type="spellStart"/>
            <w:r>
              <w:rPr>
                <w:rFonts w:ascii="Calibri" w:eastAsia="Calibri" w:hAnsi="Calibri" w:cs="Calibri"/>
                <w:highlight w:val="white"/>
              </w:rPr>
              <w:t>BookBaby</w:t>
            </w:r>
            <w:proofErr w:type="spellEnd"/>
            <w:r>
              <w:rPr>
                <w:rFonts w:ascii="Calibri" w:eastAsia="Calibri" w:hAnsi="Calibri" w:cs="Calibri"/>
                <w:highlight w:val="white"/>
              </w:rPr>
              <w:t>.</w:t>
            </w:r>
          </w:p>
          <w:p w14:paraId="55B177F1" w14:textId="77777777" w:rsidR="00AE0767" w:rsidRDefault="00AE0767" w:rsidP="00AE0767">
            <w:pPr>
              <w:ind w:left="560" w:hanging="540"/>
              <w:jc w:val="both"/>
              <w:rPr>
                <w:rFonts w:ascii="Calibri" w:eastAsia="Calibri" w:hAnsi="Calibri" w:cs="Calibri"/>
                <w:highlight w:val="white"/>
              </w:rPr>
            </w:pPr>
            <w:r>
              <w:rPr>
                <w:rFonts w:ascii="Calibri" w:eastAsia="Calibri" w:hAnsi="Calibri" w:cs="Calibri"/>
                <w:highlight w:val="white"/>
              </w:rPr>
              <w:t xml:space="preserve">Livingstone, S., &amp; Sefton-Green, J. (2016). </w:t>
            </w:r>
            <w:r>
              <w:rPr>
                <w:rFonts w:ascii="Calibri" w:eastAsia="Calibri" w:hAnsi="Calibri" w:cs="Calibri"/>
                <w:i/>
                <w:highlight w:val="white"/>
              </w:rPr>
              <w:t>The class: Living and learning in the digital age</w:t>
            </w:r>
            <w:r>
              <w:rPr>
                <w:rFonts w:ascii="Calibri" w:eastAsia="Calibri" w:hAnsi="Calibri" w:cs="Calibri"/>
                <w:highlight w:val="white"/>
              </w:rPr>
              <w:t>. NYU Press.</w:t>
            </w:r>
          </w:p>
          <w:p w14:paraId="14534C9E" w14:textId="77777777" w:rsidR="00AE0767" w:rsidRDefault="00AE0767" w:rsidP="00AE0767">
            <w:pPr>
              <w:ind w:left="560" w:hanging="540"/>
              <w:jc w:val="both"/>
              <w:rPr>
                <w:rFonts w:ascii="Calibri" w:eastAsia="Calibri" w:hAnsi="Calibri" w:cs="Calibri"/>
                <w:highlight w:val="white"/>
              </w:rPr>
            </w:pPr>
            <w:r>
              <w:rPr>
                <w:rFonts w:ascii="Calibri" w:eastAsia="Calibri" w:hAnsi="Calibri" w:cs="Calibri"/>
                <w:highlight w:val="white"/>
              </w:rPr>
              <w:t xml:space="preserve">Livingstone, S. M., Haddon, L., &amp; </w:t>
            </w:r>
            <w:proofErr w:type="spellStart"/>
            <w:r>
              <w:rPr>
                <w:rFonts w:ascii="Calibri" w:eastAsia="Calibri" w:hAnsi="Calibri" w:cs="Calibri"/>
                <w:highlight w:val="white"/>
              </w:rPr>
              <w:t>GoÌrzig</w:t>
            </w:r>
            <w:proofErr w:type="spellEnd"/>
            <w:r>
              <w:rPr>
                <w:rFonts w:ascii="Calibri" w:eastAsia="Calibri" w:hAnsi="Calibri" w:cs="Calibri"/>
                <w:highlight w:val="white"/>
              </w:rPr>
              <w:t xml:space="preserve">, A. (2012). </w:t>
            </w:r>
            <w:r>
              <w:rPr>
                <w:rFonts w:ascii="Calibri" w:eastAsia="Calibri" w:hAnsi="Calibri" w:cs="Calibri"/>
                <w:i/>
                <w:highlight w:val="white"/>
              </w:rPr>
              <w:t>Children, risk and safety on the internet: Research and policy challenges in comparative perspective</w:t>
            </w:r>
            <w:r>
              <w:rPr>
                <w:rFonts w:ascii="Calibri" w:eastAsia="Calibri" w:hAnsi="Calibri" w:cs="Calibri"/>
                <w:highlight w:val="white"/>
              </w:rPr>
              <w:t>. Bristol, UK: Policy Press.</w:t>
            </w:r>
          </w:p>
          <w:p w14:paraId="5AAF0ABC" w14:textId="77777777" w:rsidR="00AE0767" w:rsidRDefault="00AE0767" w:rsidP="00AE0767">
            <w:pPr>
              <w:ind w:left="560" w:hanging="540"/>
              <w:jc w:val="both"/>
              <w:rPr>
                <w:rFonts w:ascii="Calibri" w:eastAsia="Calibri" w:hAnsi="Calibri" w:cs="Calibri"/>
                <w:highlight w:val="white"/>
              </w:rPr>
            </w:pPr>
            <w:r>
              <w:rPr>
                <w:rFonts w:ascii="Calibri" w:eastAsia="Calibri" w:hAnsi="Calibri" w:cs="Calibri"/>
                <w:highlight w:val="white"/>
              </w:rPr>
              <w:t xml:space="preserve">Livingstone, S., </w:t>
            </w:r>
            <w:proofErr w:type="spellStart"/>
            <w:r>
              <w:rPr>
                <w:rFonts w:ascii="Calibri" w:eastAsia="Calibri" w:hAnsi="Calibri" w:cs="Calibri"/>
                <w:highlight w:val="white"/>
              </w:rPr>
              <w:t>Mascheroni</w:t>
            </w:r>
            <w:proofErr w:type="spellEnd"/>
            <w:r>
              <w:rPr>
                <w:rFonts w:ascii="Calibri" w:eastAsia="Calibri" w:hAnsi="Calibri" w:cs="Calibri"/>
                <w:highlight w:val="white"/>
              </w:rPr>
              <w:t xml:space="preserve">, G., &amp; </w:t>
            </w:r>
            <w:proofErr w:type="spellStart"/>
            <w:r>
              <w:rPr>
                <w:rFonts w:ascii="Calibri" w:eastAsia="Calibri" w:hAnsi="Calibri" w:cs="Calibri"/>
                <w:highlight w:val="white"/>
              </w:rPr>
              <w:t>Staksrud</w:t>
            </w:r>
            <w:proofErr w:type="spellEnd"/>
            <w:r>
              <w:rPr>
                <w:rFonts w:ascii="Calibri" w:eastAsia="Calibri" w:hAnsi="Calibri" w:cs="Calibri"/>
                <w:highlight w:val="white"/>
              </w:rPr>
              <w:t>, E. (2015). Developing a framework for researching children’s online risks and opportunities in Europe.</w:t>
            </w:r>
          </w:p>
          <w:p w14:paraId="083BB720" w14:textId="77777777" w:rsidR="00AE0767" w:rsidRDefault="00AE0767" w:rsidP="00AE0767">
            <w:pPr>
              <w:ind w:left="560" w:hanging="540"/>
              <w:jc w:val="both"/>
              <w:rPr>
                <w:rFonts w:ascii="Calibri" w:eastAsia="Calibri" w:hAnsi="Calibri" w:cs="Calibri"/>
                <w:highlight w:val="white"/>
              </w:rPr>
            </w:pPr>
            <w:r>
              <w:rPr>
                <w:rFonts w:ascii="Calibri" w:eastAsia="Calibri" w:hAnsi="Calibri" w:cs="Calibri"/>
                <w:highlight w:val="white"/>
              </w:rPr>
              <w:t>#</w:t>
            </w:r>
            <w:proofErr w:type="spellStart"/>
            <w:r>
              <w:rPr>
                <w:rFonts w:ascii="Calibri" w:eastAsia="Calibri" w:hAnsi="Calibri" w:cs="Calibri"/>
                <w:highlight w:val="white"/>
              </w:rPr>
              <w:t>NotWithoutMe</w:t>
            </w:r>
            <w:proofErr w:type="spellEnd"/>
            <w:r>
              <w:rPr>
                <w:rFonts w:ascii="Calibri" w:eastAsia="Calibri" w:hAnsi="Calibri" w:cs="Calibri"/>
                <w:highlight w:val="white"/>
              </w:rPr>
              <w:t xml:space="preserve">. </w:t>
            </w:r>
            <w:r>
              <w:rPr>
                <w:rFonts w:ascii="Calibri" w:eastAsia="Calibri" w:hAnsi="Calibri" w:cs="Calibri"/>
                <w:i/>
                <w:highlight w:val="white"/>
              </w:rPr>
              <w:t>Supporting Digital Inclusion for All Young People.</w:t>
            </w:r>
            <w:r>
              <w:rPr>
                <w:rFonts w:ascii="Calibri" w:eastAsia="Calibri" w:hAnsi="Calibri" w:cs="Calibri"/>
                <w:highlight w:val="white"/>
              </w:rPr>
              <w:t xml:space="preserve"> Dunfermline: Carnegie Trust, Mar. 2017. Word document.</w:t>
            </w:r>
          </w:p>
          <w:p w14:paraId="75ECFE85" w14:textId="77777777" w:rsidR="00AE0767" w:rsidRDefault="00AE0767" w:rsidP="00AE0767">
            <w:pPr>
              <w:ind w:left="560" w:hanging="540"/>
              <w:jc w:val="both"/>
              <w:rPr>
                <w:rFonts w:ascii="Calibri" w:eastAsia="Calibri" w:hAnsi="Calibri" w:cs="Calibri"/>
                <w:highlight w:val="white"/>
              </w:rPr>
            </w:pPr>
            <w:r>
              <w:rPr>
                <w:rFonts w:ascii="Calibri" w:eastAsia="Calibri" w:hAnsi="Calibri" w:cs="Calibri"/>
                <w:highlight w:val="white"/>
              </w:rPr>
              <w:t xml:space="preserve">Percy-Smith, B., &amp; Thomas, N. (Eds.). (2009). </w:t>
            </w:r>
            <w:r>
              <w:rPr>
                <w:rFonts w:ascii="Calibri" w:eastAsia="Calibri" w:hAnsi="Calibri" w:cs="Calibri"/>
                <w:i/>
                <w:highlight w:val="white"/>
              </w:rPr>
              <w:t>A handbook of children and young people's participation: Perspectives from theory and practice</w:t>
            </w:r>
            <w:r>
              <w:rPr>
                <w:rFonts w:ascii="Calibri" w:eastAsia="Calibri" w:hAnsi="Calibri" w:cs="Calibri"/>
                <w:highlight w:val="white"/>
              </w:rPr>
              <w:t>. Routledge.</w:t>
            </w:r>
          </w:p>
          <w:p w14:paraId="1FED217D" w14:textId="77777777" w:rsidR="00AE0767" w:rsidRDefault="00AE0767" w:rsidP="00AE0767">
            <w:pPr>
              <w:ind w:left="560" w:hanging="540"/>
              <w:jc w:val="both"/>
              <w:rPr>
                <w:rFonts w:ascii="Calibri" w:eastAsia="Calibri" w:hAnsi="Calibri" w:cs="Calibri"/>
                <w:highlight w:val="white"/>
              </w:rPr>
            </w:pPr>
            <w:r>
              <w:rPr>
                <w:rFonts w:ascii="Calibri" w:eastAsia="Calibri" w:hAnsi="Calibri" w:cs="Calibri"/>
                <w:highlight w:val="white"/>
              </w:rPr>
              <w:t xml:space="preserve">Quinlan, O. (2015). Young Digital Makers. </w:t>
            </w:r>
            <w:r>
              <w:rPr>
                <w:rFonts w:ascii="Calibri" w:eastAsia="Calibri" w:hAnsi="Calibri" w:cs="Calibri"/>
                <w:i/>
                <w:highlight w:val="white"/>
              </w:rPr>
              <w:t xml:space="preserve">London: </w:t>
            </w:r>
            <w:proofErr w:type="spellStart"/>
            <w:r>
              <w:rPr>
                <w:rFonts w:ascii="Calibri" w:eastAsia="Calibri" w:hAnsi="Calibri" w:cs="Calibri"/>
                <w:i/>
                <w:highlight w:val="white"/>
              </w:rPr>
              <w:t>Nesta</w:t>
            </w:r>
            <w:proofErr w:type="spellEnd"/>
            <w:r>
              <w:rPr>
                <w:rFonts w:ascii="Calibri" w:eastAsia="Calibri" w:hAnsi="Calibri" w:cs="Calibri"/>
                <w:highlight w:val="white"/>
              </w:rPr>
              <w:t>.</w:t>
            </w:r>
          </w:p>
          <w:p w14:paraId="672A84E9" w14:textId="77777777" w:rsidR="00AE0767" w:rsidRDefault="00AE0767" w:rsidP="00AE0767">
            <w:pPr>
              <w:ind w:left="560" w:hanging="540"/>
              <w:jc w:val="both"/>
              <w:rPr>
                <w:rFonts w:ascii="Calibri" w:eastAsia="Calibri" w:hAnsi="Calibri" w:cs="Calibri"/>
                <w:highlight w:val="white"/>
              </w:rPr>
            </w:pPr>
            <w:r>
              <w:rPr>
                <w:rFonts w:ascii="Calibri" w:eastAsia="Calibri" w:hAnsi="Calibri" w:cs="Calibri"/>
                <w:i/>
                <w:highlight w:val="white"/>
              </w:rPr>
              <w:t>STEP</w:t>
            </w:r>
            <w:r>
              <w:rPr>
                <w:rFonts w:ascii="Calibri" w:eastAsia="Calibri" w:hAnsi="Calibri" w:cs="Calibri"/>
                <w:highlight w:val="white"/>
              </w:rPr>
              <w:t>. Scottish Travel Education Programme, 2016. Web. 30 Mar. 2017.</w:t>
            </w:r>
          </w:p>
          <w:p w14:paraId="6539C9F1" w14:textId="77777777" w:rsidR="00AE0767" w:rsidRDefault="00AE0767" w:rsidP="00AE0767">
            <w:pPr>
              <w:ind w:left="560" w:hanging="540"/>
              <w:jc w:val="both"/>
              <w:rPr>
                <w:rFonts w:ascii="Calibri" w:eastAsia="Calibri" w:hAnsi="Calibri" w:cs="Calibri"/>
                <w:highlight w:val="white"/>
              </w:rPr>
            </w:pPr>
            <w:r>
              <w:rPr>
                <w:rFonts w:ascii="Calibri" w:eastAsia="Calibri" w:hAnsi="Calibri" w:cs="Calibri"/>
                <w:highlight w:val="white"/>
              </w:rPr>
              <w:t xml:space="preserve">Stevens, R., Gilliard-Matthews, S., </w:t>
            </w:r>
            <w:proofErr w:type="spellStart"/>
            <w:r>
              <w:rPr>
                <w:rFonts w:ascii="Calibri" w:eastAsia="Calibri" w:hAnsi="Calibri" w:cs="Calibri"/>
                <w:highlight w:val="white"/>
              </w:rPr>
              <w:t>Dunaev</w:t>
            </w:r>
            <w:proofErr w:type="spellEnd"/>
            <w:r>
              <w:rPr>
                <w:rFonts w:ascii="Calibri" w:eastAsia="Calibri" w:hAnsi="Calibri" w:cs="Calibri"/>
                <w:highlight w:val="white"/>
              </w:rPr>
              <w:t xml:space="preserve">, J., Woods, M. K., &amp; </w:t>
            </w:r>
            <w:proofErr w:type="spellStart"/>
            <w:r>
              <w:rPr>
                <w:rFonts w:ascii="Calibri" w:eastAsia="Calibri" w:hAnsi="Calibri" w:cs="Calibri"/>
                <w:highlight w:val="white"/>
              </w:rPr>
              <w:t>Brawner</w:t>
            </w:r>
            <w:proofErr w:type="spellEnd"/>
            <w:r>
              <w:rPr>
                <w:rFonts w:ascii="Calibri" w:eastAsia="Calibri" w:hAnsi="Calibri" w:cs="Calibri"/>
                <w:highlight w:val="white"/>
              </w:rPr>
              <w:t xml:space="preserve">, B. M. (2016). The digital hood: Social media use among youth in disadvantaged </w:t>
            </w:r>
            <w:proofErr w:type="spellStart"/>
            <w:r>
              <w:rPr>
                <w:rFonts w:ascii="Calibri" w:eastAsia="Calibri" w:hAnsi="Calibri" w:cs="Calibri"/>
                <w:highlight w:val="white"/>
              </w:rPr>
              <w:t>neighborhoods</w:t>
            </w:r>
            <w:proofErr w:type="spellEnd"/>
            <w:r>
              <w:rPr>
                <w:rFonts w:ascii="Calibri" w:eastAsia="Calibri" w:hAnsi="Calibri" w:cs="Calibri"/>
                <w:highlight w:val="white"/>
              </w:rPr>
              <w:t xml:space="preserve">. </w:t>
            </w:r>
            <w:r>
              <w:rPr>
                <w:rFonts w:ascii="Calibri" w:eastAsia="Calibri" w:hAnsi="Calibri" w:cs="Calibri"/>
                <w:i/>
                <w:highlight w:val="white"/>
              </w:rPr>
              <w:t>new media &amp; society</w:t>
            </w:r>
            <w:r>
              <w:rPr>
                <w:rFonts w:ascii="Calibri" w:eastAsia="Calibri" w:hAnsi="Calibri" w:cs="Calibri"/>
                <w:highlight w:val="white"/>
              </w:rPr>
              <w:t>, 1461444815625941.Chicago</w:t>
            </w:r>
          </w:p>
          <w:p w14:paraId="75050095" w14:textId="77777777" w:rsidR="00AE0767" w:rsidRDefault="00AE0767" w:rsidP="00AE0767">
            <w:pPr>
              <w:ind w:left="560" w:hanging="540"/>
              <w:jc w:val="both"/>
              <w:rPr>
                <w:rFonts w:ascii="Calibri" w:eastAsia="Calibri" w:hAnsi="Calibri" w:cs="Calibri"/>
                <w:highlight w:val="white"/>
              </w:rPr>
            </w:pPr>
            <w:proofErr w:type="spellStart"/>
            <w:r>
              <w:rPr>
                <w:rFonts w:ascii="Calibri" w:eastAsia="Calibri" w:hAnsi="Calibri" w:cs="Calibri"/>
                <w:i/>
                <w:highlight w:val="white"/>
              </w:rPr>
              <w:t>TTS.Digital</w:t>
            </w:r>
            <w:proofErr w:type="spellEnd"/>
            <w:r>
              <w:rPr>
                <w:rFonts w:ascii="Calibri" w:eastAsia="Calibri" w:hAnsi="Calibri" w:cs="Calibri"/>
                <w:highlight w:val="white"/>
              </w:rPr>
              <w:t>. Creative Scotland, 2015. Web. 30 Mar. 2017.</w:t>
            </w:r>
          </w:p>
          <w:p w14:paraId="0D11F41B" w14:textId="63ADF494" w:rsidR="004D7331" w:rsidRPr="00AE0767" w:rsidRDefault="00AE0767" w:rsidP="00AE0767">
            <w:pPr>
              <w:ind w:left="560" w:hanging="540"/>
              <w:jc w:val="both"/>
              <w:rPr>
                <w:rFonts w:ascii="Calibri" w:eastAsia="Calibri" w:hAnsi="Calibri" w:cs="Calibri"/>
                <w:highlight w:val="white"/>
              </w:rPr>
            </w:pPr>
            <w:r>
              <w:rPr>
                <w:rFonts w:ascii="Calibri" w:eastAsia="Calibri" w:hAnsi="Calibri" w:cs="Calibri"/>
                <w:highlight w:val="white"/>
              </w:rPr>
              <w:t xml:space="preserve">Wilson, Gina. "Digital Inclusion for All Young People?" </w:t>
            </w:r>
            <w:r>
              <w:rPr>
                <w:rFonts w:ascii="Calibri" w:eastAsia="Calibri" w:hAnsi="Calibri" w:cs="Calibri"/>
                <w:i/>
                <w:highlight w:val="white"/>
              </w:rPr>
              <w:t>Holyrood Magazine</w:t>
            </w:r>
            <w:r>
              <w:rPr>
                <w:rFonts w:ascii="Calibri" w:eastAsia="Calibri" w:hAnsi="Calibri" w:cs="Calibri"/>
                <w:highlight w:val="white"/>
              </w:rPr>
              <w:t xml:space="preserve">. </w:t>
            </w:r>
            <w:proofErr w:type="spellStart"/>
            <w:r>
              <w:rPr>
                <w:rFonts w:ascii="Calibri" w:eastAsia="Calibri" w:hAnsi="Calibri" w:cs="Calibri"/>
                <w:highlight w:val="white"/>
              </w:rPr>
              <w:t>Dods</w:t>
            </w:r>
            <w:proofErr w:type="spellEnd"/>
            <w:r>
              <w:rPr>
                <w:rFonts w:ascii="Calibri" w:eastAsia="Calibri" w:hAnsi="Calibri" w:cs="Calibri"/>
                <w:highlight w:val="white"/>
              </w:rPr>
              <w:t xml:space="preserve"> Group Plc, 15 Mar. 2017. Web.</w:t>
            </w:r>
          </w:p>
          <w:p w14:paraId="7996DA84" w14:textId="741E89D3" w:rsidR="004D7331" w:rsidRPr="00AA4C5E" w:rsidRDefault="004D7331" w:rsidP="00C8288C">
            <w:pPr>
              <w:pStyle w:val="Default"/>
              <w:ind w:right="720"/>
              <w:rPr>
                <w:rFonts w:asciiTheme="minorHAnsi" w:hAnsiTheme="minorHAnsi"/>
                <w:b/>
              </w:rPr>
            </w:pPr>
          </w:p>
        </w:tc>
      </w:tr>
      <w:tr w:rsidR="004D7331" w:rsidRPr="00AA4C5E" w14:paraId="5D4522B2" w14:textId="77777777" w:rsidTr="00600A15">
        <w:trPr>
          <w:jc w:val="center"/>
        </w:trPr>
        <w:tc>
          <w:tcPr>
            <w:tcW w:w="3374" w:type="dxa"/>
          </w:tcPr>
          <w:p w14:paraId="4C8AEAD5" w14:textId="77777777" w:rsidR="004D7331" w:rsidRPr="00AA4C5E" w:rsidRDefault="004D7331" w:rsidP="002E4DAA">
            <w:pPr>
              <w:rPr>
                <w:rFonts w:asciiTheme="minorHAnsi" w:hAnsiTheme="minorHAnsi"/>
                <w:sz w:val="22"/>
                <w:szCs w:val="22"/>
              </w:rPr>
            </w:pPr>
            <w:r w:rsidRPr="00AA4C5E">
              <w:rPr>
                <w:rFonts w:asciiTheme="minorHAnsi" w:hAnsiTheme="minorHAnsi"/>
                <w:sz w:val="22"/>
                <w:szCs w:val="22"/>
              </w:rPr>
              <w:lastRenderedPageBreak/>
              <w:t>Additional Information:</w:t>
            </w:r>
          </w:p>
        </w:tc>
        <w:tc>
          <w:tcPr>
            <w:tcW w:w="6171" w:type="dxa"/>
            <w:gridSpan w:val="2"/>
          </w:tcPr>
          <w:p w14:paraId="085FC63F" w14:textId="77777777" w:rsidR="004D7331" w:rsidRPr="00AA4C5E" w:rsidRDefault="004D7331" w:rsidP="002E4DAA">
            <w:pPr>
              <w:jc w:val="both"/>
              <w:rPr>
                <w:rFonts w:asciiTheme="minorHAnsi" w:hAnsiTheme="minorHAnsi"/>
                <w:sz w:val="22"/>
                <w:szCs w:val="22"/>
              </w:rPr>
            </w:pPr>
          </w:p>
        </w:tc>
      </w:tr>
    </w:tbl>
    <w:p w14:paraId="4050EF44" w14:textId="77777777" w:rsidR="00861793" w:rsidRPr="00AA4C5E" w:rsidRDefault="00861793" w:rsidP="002E4DAA">
      <w:pPr>
        <w:rPr>
          <w:rFonts w:asciiTheme="minorHAnsi" w:hAnsiTheme="minorHAnsi"/>
          <w:sz w:val="22"/>
          <w:szCs w:val="22"/>
        </w:rPr>
      </w:pPr>
      <w:r w:rsidRPr="00AA4C5E">
        <w:rPr>
          <w:rFonts w:asciiTheme="minorHAnsi" w:hAnsiTheme="minorHAnsi"/>
          <w:sz w:val="22"/>
          <w:szCs w:val="22"/>
        </w:rPr>
        <w:t xml:space="preserve">Once completed, please email this form (as an attachment) to </w:t>
      </w:r>
      <w:hyperlink r:id="rId6" w:history="1">
        <w:r w:rsidRPr="00AA4C5E">
          <w:rPr>
            <w:rStyle w:val="Hyperlink"/>
            <w:rFonts w:asciiTheme="minorHAnsi" w:hAnsiTheme="minorHAnsi"/>
            <w:sz w:val="22"/>
            <w:szCs w:val="22"/>
          </w:rPr>
          <w:t>i3submissions@rgu.ac.uk</w:t>
        </w:r>
      </w:hyperlink>
      <w:r w:rsidRPr="00AA4C5E">
        <w:rPr>
          <w:rFonts w:asciiTheme="minorHAnsi" w:hAnsiTheme="minorHAnsi"/>
          <w:sz w:val="22"/>
          <w:szCs w:val="22"/>
        </w:rPr>
        <w:t>. The receipt of your abstract will be acknowledged.</w:t>
      </w:r>
    </w:p>
    <w:sectPr w:rsidR="00861793" w:rsidRPr="00AA4C5E" w:rsidSect="0064160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814DE"/>
    <w:multiLevelType w:val="multilevel"/>
    <w:tmpl w:val="851C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00113"/>
    <w:multiLevelType w:val="hybridMultilevel"/>
    <w:tmpl w:val="AD9A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017C6"/>
    <w:multiLevelType w:val="hybridMultilevel"/>
    <w:tmpl w:val="E6804A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600"/>
    <w:rsid w:val="00063453"/>
    <w:rsid w:val="00067127"/>
    <w:rsid w:val="000E3051"/>
    <w:rsid w:val="00145FF1"/>
    <w:rsid w:val="00274F50"/>
    <w:rsid w:val="00280E3A"/>
    <w:rsid w:val="002C4292"/>
    <w:rsid w:val="002E4DAA"/>
    <w:rsid w:val="002F0D4F"/>
    <w:rsid w:val="00305D43"/>
    <w:rsid w:val="003066B9"/>
    <w:rsid w:val="00317F42"/>
    <w:rsid w:val="003A2DFF"/>
    <w:rsid w:val="003F6010"/>
    <w:rsid w:val="00445B35"/>
    <w:rsid w:val="00486A37"/>
    <w:rsid w:val="004D7331"/>
    <w:rsid w:val="005225CE"/>
    <w:rsid w:val="0054107B"/>
    <w:rsid w:val="00600A15"/>
    <w:rsid w:val="006026A3"/>
    <w:rsid w:val="00620948"/>
    <w:rsid w:val="00641600"/>
    <w:rsid w:val="00693290"/>
    <w:rsid w:val="00696394"/>
    <w:rsid w:val="006B6D40"/>
    <w:rsid w:val="00750DC3"/>
    <w:rsid w:val="007A39EB"/>
    <w:rsid w:val="007C530B"/>
    <w:rsid w:val="007D4A0F"/>
    <w:rsid w:val="0081770E"/>
    <w:rsid w:val="0086151A"/>
    <w:rsid w:val="00861793"/>
    <w:rsid w:val="00882ACD"/>
    <w:rsid w:val="00951B2F"/>
    <w:rsid w:val="00AA2C91"/>
    <w:rsid w:val="00AA4C5E"/>
    <w:rsid w:val="00AD0DAD"/>
    <w:rsid w:val="00AE0767"/>
    <w:rsid w:val="00AF7858"/>
    <w:rsid w:val="00C8288C"/>
    <w:rsid w:val="00D502AE"/>
    <w:rsid w:val="00D61CA3"/>
    <w:rsid w:val="00D662AD"/>
    <w:rsid w:val="00D9631D"/>
    <w:rsid w:val="00E01C05"/>
    <w:rsid w:val="00EB3164"/>
    <w:rsid w:val="00EF5D83"/>
    <w:rsid w:val="00F13635"/>
    <w:rsid w:val="00F655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46B38"/>
  <w15:docId w15:val="{CD84CF57-0596-4EE5-B541-220DFB74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B3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41600"/>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41600"/>
    <w:rPr>
      <w:rFonts w:cs="Times New Roman"/>
      <w:color w:val="0000FF"/>
      <w:u w:val="single"/>
    </w:rPr>
  </w:style>
  <w:style w:type="paragraph" w:styleId="BalloonText">
    <w:name w:val="Balloon Text"/>
    <w:basedOn w:val="Normal"/>
    <w:link w:val="BalloonTextChar"/>
    <w:uiPriority w:val="99"/>
    <w:semiHidden/>
    <w:unhideWhenUsed/>
    <w:rsid w:val="00D9631D"/>
    <w:rPr>
      <w:rFonts w:ascii="Tahoma" w:hAnsi="Tahoma" w:cs="Tahoma"/>
      <w:sz w:val="16"/>
      <w:szCs w:val="16"/>
    </w:rPr>
  </w:style>
  <w:style w:type="character" w:customStyle="1" w:styleId="BalloonTextChar">
    <w:name w:val="Balloon Text Char"/>
    <w:basedOn w:val="DefaultParagraphFont"/>
    <w:link w:val="BalloonText"/>
    <w:uiPriority w:val="99"/>
    <w:semiHidden/>
    <w:rsid w:val="00D9631D"/>
    <w:rPr>
      <w:rFonts w:ascii="Tahoma" w:hAnsi="Tahoma" w:cs="Tahoma"/>
      <w:sz w:val="16"/>
      <w:szCs w:val="16"/>
    </w:rPr>
  </w:style>
  <w:style w:type="paragraph" w:customStyle="1" w:styleId="Default">
    <w:name w:val="Default"/>
    <w:rsid w:val="00951B2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US"/>
    </w:rPr>
  </w:style>
  <w:style w:type="character" w:customStyle="1" w:styleId="Hyperlink0">
    <w:name w:val="Hyperlink.0"/>
    <w:basedOn w:val="Hyperlink"/>
    <w:rsid w:val="00951B2F"/>
    <w:rPr>
      <w:rFonts w:cs="Times New Roman"/>
      <w:color w:val="0000FF"/>
      <w:u w:val="single"/>
    </w:rPr>
  </w:style>
  <w:style w:type="paragraph" w:styleId="ListParagraph">
    <w:name w:val="List Paragraph"/>
    <w:basedOn w:val="Normal"/>
    <w:uiPriority w:val="34"/>
    <w:qFormat/>
    <w:rsid w:val="0086151A"/>
    <w:pPr>
      <w:ind w:left="720"/>
      <w:contextualSpacing/>
    </w:pPr>
    <w:rPr>
      <w:rFonts w:asciiTheme="minorHAnsi" w:eastAsiaTheme="minorEastAsia" w:hAnsiTheme="minorHAnsi" w:cstheme="minorBidi"/>
      <w:lang w:val="en-US" w:eastAsia="en-US"/>
    </w:rPr>
  </w:style>
  <w:style w:type="paragraph" w:styleId="NormalWeb">
    <w:name w:val="Normal (Web)"/>
    <w:basedOn w:val="Normal"/>
    <w:uiPriority w:val="99"/>
    <w:semiHidden/>
    <w:unhideWhenUsed/>
    <w:rsid w:val="00486A37"/>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6026A3"/>
    <w:rPr>
      <w:sz w:val="18"/>
      <w:szCs w:val="18"/>
    </w:rPr>
  </w:style>
  <w:style w:type="paragraph" w:styleId="CommentText">
    <w:name w:val="annotation text"/>
    <w:basedOn w:val="Normal"/>
    <w:link w:val="CommentTextChar"/>
    <w:uiPriority w:val="99"/>
    <w:semiHidden/>
    <w:unhideWhenUsed/>
    <w:rsid w:val="006026A3"/>
  </w:style>
  <w:style w:type="character" w:customStyle="1" w:styleId="CommentTextChar">
    <w:name w:val="Comment Text Char"/>
    <w:basedOn w:val="DefaultParagraphFont"/>
    <w:link w:val="CommentText"/>
    <w:uiPriority w:val="99"/>
    <w:semiHidden/>
    <w:rsid w:val="006026A3"/>
    <w:rPr>
      <w:sz w:val="24"/>
      <w:szCs w:val="24"/>
    </w:rPr>
  </w:style>
  <w:style w:type="paragraph" w:styleId="CommentSubject">
    <w:name w:val="annotation subject"/>
    <w:basedOn w:val="CommentText"/>
    <w:next w:val="CommentText"/>
    <w:link w:val="CommentSubjectChar"/>
    <w:uiPriority w:val="99"/>
    <w:semiHidden/>
    <w:unhideWhenUsed/>
    <w:rsid w:val="006026A3"/>
    <w:rPr>
      <w:b/>
      <w:bCs/>
      <w:sz w:val="20"/>
      <w:szCs w:val="20"/>
    </w:rPr>
  </w:style>
  <w:style w:type="character" w:customStyle="1" w:styleId="CommentSubjectChar">
    <w:name w:val="Comment Subject Char"/>
    <w:basedOn w:val="CommentTextChar"/>
    <w:link w:val="CommentSubject"/>
    <w:uiPriority w:val="99"/>
    <w:semiHidden/>
    <w:rsid w:val="006026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232211">
      <w:bodyDiv w:val="1"/>
      <w:marLeft w:val="0"/>
      <w:marRight w:val="0"/>
      <w:marTop w:val="0"/>
      <w:marBottom w:val="0"/>
      <w:divBdr>
        <w:top w:val="none" w:sz="0" w:space="0" w:color="auto"/>
        <w:left w:val="none" w:sz="0" w:space="0" w:color="auto"/>
        <w:bottom w:val="none" w:sz="0" w:space="0" w:color="auto"/>
        <w:right w:val="none" w:sz="0" w:space="0" w:color="auto"/>
      </w:divBdr>
    </w:div>
    <w:div w:id="17282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3submissions@rgu.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11083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Gibson, Lyn</cp:lastModifiedBy>
  <cp:revision>3</cp:revision>
  <cp:lastPrinted>2014-10-09T09:03:00Z</cp:lastPrinted>
  <dcterms:created xsi:type="dcterms:W3CDTF">2017-04-25T13:45:00Z</dcterms:created>
  <dcterms:modified xsi:type="dcterms:W3CDTF">2017-04-25T13:49:00Z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