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0D9AD" w14:textId="77777777" w:rsidR="00571B40" w:rsidRDefault="00571B40" w:rsidP="00DE3744">
      <w:pPr>
        <w:spacing w:line="480" w:lineRule="auto"/>
        <w:jc w:val="both"/>
        <w:rPr>
          <w:rFonts w:asciiTheme="majorHAnsi" w:hAnsiTheme="majorHAnsi"/>
          <w:b/>
          <w:color w:val="000000" w:themeColor="text1"/>
          <w:sz w:val="28"/>
        </w:rPr>
      </w:pPr>
      <w:r w:rsidRPr="00571B40">
        <w:rPr>
          <w:rFonts w:asciiTheme="majorHAnsi" w:hAnsiTheme="majorHAnsi"/>
          <w:b/>
          <w:color w:val="000000" w:themeColor="text1"/>
          <w:sz w:val="28"/>
        </w:rPr>
        <w:t>Confusion and Collectivism in the ICT Sector: Is FLOSS the answer?</w:t>
      </w:r>
    </w:p>
    <w:p w14:paraId="7EDB9B29" w14:textId="77777777" w:rsidR="00571B40" w:rsidRDefault="00571B40" w:rsidP="00DE3744">
      <w:pPr>
        <w:spacing w:line="480" w:lineRule="auto"/>
        <w:jc w:val="both"/>
        <w:rPr>
          <w:rFonts w:asciiTheme="majorHAnsi" w:hAnsiTheme="majorHAnsi"/>
          <w:b/>
          <w:color w:val="000000" w:themeColor="text1"/>
        </w:rPr>
      </w:pPr>
      <w:r>
        <w:rPr>
          <w:rFonts w:asciiTheme="majorHAnsi" w:hAnsiTheme="majorHAnsi"/>
          <w:b/>
          <w:color w:val="000000" w:themeColor="text1"/>
        </w:rPr>
        <w:t>Abigail Marks, Shiona Chillas, Laura Galloway, Gavin Maclean</w:t>
      </w:r>
    </w:p>
    <w:p w14:paraId="49DC7884" w14:textId="77777777" w:rsidR="002C2E5F" w:rsidRDefault="002C2E5F" w:rsidP="00DE3744">
      <w:pPr>
        <w:spacing w:line="480" w:lineRule="auto"/>
        <w:jc w:val="both"/>
        <w:rPr>
          <w:rFonts w:asciiTheme="majorHAnsi" w:hAnsiTheme="majorHAnsi"/>
          <w:b/>
          <w:color w:val="000000" w:themeColor="text1"/>
        </w:rPr>
      </w:pPr>
      <w:r>
        <w:rPr>
          <w:rFonts w:asciiTheme="majorHAnsi" w:hAnsiTheme="majorHAnsi"/>
          <w:b/>
          <w:color w:val="000000" w:themeColor="text1"/>
        </w:rPr>
        <w:t>Abstract</w:t>
      </w:r>
    </w:p>
    <w:p w14:paraId="2A084D46" w14:textId="77777777" w:rsidR="002C2E5F" w:rsidRDefault="00FB4267" w:rsidP="00FB4267">
      <w:pPr>
        <w:spacing w:line="480" w:lineRule="auto"/>
        <w:jc w:val="both"/>
        <w:rPr>
          <w:rFonts w:ascii="Calibri" w:hAnsi="Calibri"/>
        </w:rPr>
      </w:pPr>
      <w:r w:rsidRPr="00FB4267">
        <w:rPr>
          <w:rFonts w:ascii="Calibri" w:hAnsi="Calibri"/>
        </w:rPr>
        <w:t>Information and Communication Technology (ICT) workers rarely join trade unions.  This is usually explained by the individualised nature of work. We examine broader forms of collectivism for these workers, drawing on survey and interview data. Our focus is on social class, attitudes towards unions and professional bodies and participation in the broader ICT community - specifically Free, Libre and Open Source Software (FLOSS). The findings reveal absence of formal collective frames of reference or organisation, yet the creativity, autonomy and initiative, central to the identity of ICT workers, may offer opportunities for collectivisation particularly when we look at participation in FLOSS communities.</w:t>
      </w:r>
    </w:p>
    <w:p w14:paraId="1B8950CC" w14:textId="77777777" w:rsidR="00FB4267" w:rsidRDefault="00FB4267" w:rsidP="00FB4267">
      <w:pPr>
        <w:spacing w:line="480" w:lineRule="auto"/>
        <w:jc w:val="both"/>
        <w:rPr>
          <w:rFonts w:ascii="Calibri" w:hAnsi="Calibri"/>
        </w:rPr>
      </w:pPr>
      <w:r w:rsidRPr="00FB4267">
        <w:rPr>
          <w:rFonts w:ascii="Calibri" w:hAnsi="Calibri"/>
          <w:b/>
        </w:rPr>
        <w:t>Key words</w:t>
      </w:r>
      <w:r>
        <w:rPr>
          <w:rFonts w:ascii="Calibri" w:hAnsi="Calibri"/>
        </w:rPr>
        <w:t xml:space="preserve">: </w:t>
      </w:r>
      <w:r w:rsidRPr="00FB4267">
        <w:rPr>
          <w:rFonts w:ascii="Calibri" w:hAnsi="Calibri"/>
        </w:rPr>
        <w:t>Collectivism, ICT Workers, Class, Unions, Open Source Software</w:t>
      </w:r>
    </w:p>
    <w:p w14:paraId="7DED57D4" w14:textId="77777777" w:rsidR="00FB4267" w:rsidRPr="00FB4267" w:rsidRDefault="00FB4267" w:rsidP="00FB4267">
      <w:pPr>
        <w:spacing w:line="480" w:lineRule="auto"/>
        <w:jc w:val="both"/>
        <w:rPr>
          <w:rFonts w:ascii="Calibri" w:hAnsi="Calibri"/>
        </w:rPr>
      </w:pPr>
    </w:p>
    <w:p w14:paraId="154F694A" w14:textId="77777777" w:rsidR="00A22BD8" w:rsidRPr="00EC3561" w:rsidRDefault="00F96E09"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Introduction</w:t>
      </w:r>
      <w:r w:rsidR="00481455" w:rsidRPr="00EC3561">
        <w:rPr>
          <w:rFonts w:asciiTheme="majorHAnsi" w:hAnsiTheme="majorHAnsi"/>
          <w:b/>
          <w:color w:val="000000" w:themeColor="text1"/>
        </w:rPr>
        <w:t xml:space="preserve"> </w:t>
      </w:r>
    </w:p>
    <w:p w14:paraId="2286E65F" w14:textId="77777777" w:rsidR="00657CEB" w:rsidRDefault="00B723A2" w:rsidP="00DE3744">
      <w:pPr>
        <w:spacing w:line="480" w:lineRule="auto"/>
        <w:jc w:val="both"/>
        <w:rPr>
          <w:rFonts w:asciiTheme="majorHAnsi" w:hAnsiTheme="majorHAnsi"/>
          <w:color w:val="000000" w:themeColor="text1"/>
          <w:lang w:eastAsia="en-GB"/>
        </w:rPr>
      </w:pPr>
      <w:r w:rsidRPr="00EC3561">
        <w:rPr>
          <w:rFonts w:asciiTheme="majorHAnsi" w:hAnsiTheme="majorHAnsi"/>
          <w:color w:val="000000" w:themeColor="text1"/>
          <w:lang w:eastAsia="en-GB"/>
        </w:rPr>
        <w:t>Debates about collectivism have traditionally focused on issues of trade union membership and the decline in most forms of tangible collectivism. However, recent work</w:t>
      </w:r>
      <w:r w:rsidR="00EF546C">
        <w:rPr>
          <w:rFonts w:asciiTheme="majorHAnsi" w:hAnsiTheme="majorHAnsi"/>
          <w:color w:val="000000" w:themeColor="text1"/>
          <w:lang w:eastAsia="en-GB"/>
        </w:rPr>
        <w:t xml:space="preserve"> has tried to look beyond simplistic understandings of trade union membership as an articulation of collective frames of reference. For example, </w:t>
      </w:r>
      <w:r w:rsidRPr="00EC3561">
        <w:rPr>
          <w:rFonts w:asciiTheme="majorHAnsi" w:hAnsiTheme="majorHAnsi"/>
          <w:color w:val="000000" w:themeColor="text1"/>
          <w:lang w:eastAsia="en-GB"/>
        </w:rPr>
        <w:t xml:space="preserve">McBride and Martinez </w:t>
      </w:r>
      <w:r w:rsidRPr="00EC3561">
        <w:rPr>
          <w:rFonts w:asciiTheme="majorHAnsi" w:hAnsiTheme="majorHAnsi"/>
          <w:color w:val="000000" w:themeColor="text1"/>
          <w:lang w:eastAsia="en-GB"/>
        </w:rPr>
        <w:lastRenderedPageBreak/>
        <w:t>Lucio</w:t>
      </w:r>
      <w:r w:rsidR="00EF546C">
        <w:rPr>
          <w:rFonts w:asciiTheme="majorHAnsi" w:hAnsiTheme="majorHAnsi"/>
          <w:color w:val="000000" w:themeColor="text1"/>
          <w:lang w:eastAsia="en-GB"/>
        </w:rPr>
        <w:t xml:space="preserve"> (</w:t>
      </w:r>
      <w:r w:rsidRPr="00EC3561">
        <w:rPr>
          <w:rFonts w:asciiTheme="majorHAnsi" w:hAnsiTheme="majorHAnsi"/>
          <w:color w:val="000000" w:themeColor="text1"/>
          <w:lang w:eastAsia="en-GB"/>
        </w:rPr>
        <w:t>2011</w:t>
      </w:r>
      <w:r w:rsidR="00EF546C">
        <w:rPr>
          <w:rFonts w:asciiTheme="majorHAnsi" w:hAnsiTheme="majorHAnsi"/>
          <w:color w:val="000000" w:themeColor="text1"/>
          <w:lang w:eastAsia="en-GB"/>
        </w:rPr>
        <w:t xml:space="preserve">) </w:t>
      </w:r>
      <w:r w:rsidRPr="00EC3561">
        <w:rPr>
          <w:rFonts w:asciiTheme="majorHAnsi" w:hAnsiTheme="majorHAnsi"/>
          <w:color w:val="000000" w:themeColor="text1"/>
          <w:lang w:eastAsia="en-GB"/>
        </w:rPr>
        <w:t>argue that</w:t>
      </w:r>
      <w:r w:rsidR="00EF546C">
        <w:rPr>
          <w:rFonts w:asciiTheme="majorHAnsi" w:hAnsiTheme="majorHAnsi"/>
          <w:color w:val="000000" w:themeColor="text1"/>
          <w:lang w:eastAsia="en-GB"/>
        </w:rPr>
        <w:t xml:space="preserve"> most</w:t>
      </w:r>
      <w:r w:rsidRPr="00EC3561">
        <w:rPr>
          <w:rFonts w:asciiTheme="majorHAnsi" w:hAnsiTheme="majorHAnsi"/>
          <w:color w:val="000000" w:themeColor="text1"/>
          <w:lang w:eastAsia="en-GB"/>
        </w:rPr>
        <w:t xml:space="preserve"> perspectives on the decline in collectivism fail to acknowledge broader social experiences and occupational memories - factors </w:t>
      </w:r>
      <w:r w:rsidR="008A419A" w:rsidRPr="00EC3561">
        <w:rPr>
          <w:rFonts w:asciiTheme="majorHAnsi" w:hAnsiTheme="majorHAnsi"/>
          <w:color w:val="000000" w:themeColor="text1"/>
          <w:lang w:eastAsia="en-GB"/>
        </w:rPr>
        <w:t>that</w:t>
      </w:r>
      <w:r w:rsidRPr="00EC3561">
        <w:rPr>
          <w:rFonts w:asciiTheme="majorHAnsi" w:hAnsiTheme="majorHAnsi"/>
          <w:color w:val="000000" w:themeColor="text1"/>
          <w:lang w:eastAsia="en-GB"/>
        </w:rPr>
        <w:t xml:space="preserve"> may help locate some sense of extant collectivism.  </w:t>
      </w:r>
      <w:r w:rsidR="00EF546C">
        <w:rPr>
          <w:rFonts w:asciiTheme="majorHAnsi" w:hAnsiTheme="majorHAnsi"/>
          <w:color w:val="000000" w:themeColor="text1"/>
          <w:lang w:eastAsia="en-GB"/>
        </w:rPr>
        <w:t>Yet</w:t>
      </w:r>
      <w:r w:rsidR="009D522B" w:rsidRPr="00EC3561">
        <w:rPr>
          <w:rFonts w:asciiTheme="majorHAnsi" w:hAnsiTheme="majorHAnsi"/>
          <w:color w:val="000000" w:themeColor="text1"/>
          <w:lang w:eastAsia="en-GB"/>
        </w:rPr>
        <w:t>, not all occupational groups have a</w:t>
      </w:r>
      <w:r w:rsidR="006D6FE4" w:rsidRPr="00EC3561">
        <w:rPr>
          <w:rFonts w:asciiTheme="majorHAnsi" w:hAnsiTheme="majorHAnsi"/>
          <w:color w:val="000000" w:themeColor="text1"/>
          <w:lang w:eastAsia="en-GB"/>
        </w:rPr>
        <w:t xml:space="preserve"> </w:t>
      </w:r>
      <w:r w:rsidR="009D522B" w:rsidRPr="00EC3561">
        <w:rPr>
          <w:rFonts w:asciiTheme="majorHAnsi" w:hAnsiTheme="majorHAnsi"/>
          <w:color w:val="000000" w:themeColor="text1"/>
          <w:lang w:eastAsia="en-GB"/>
        </w:rPr>
        <w:t xml:space="preserve">long-term history where such memories can be </w:t>
      </w:r>
      <w:r w:rsidR="00657CEB">
        <w:rPr>
          <w:rFonts w:asciiTheme="majorHAnsi" w:hAnsiTheme="majorHAnsi"/>
          <w:color w:val="000000" w:themeColor="text1"/>
          <w:lang w:eastAsia="en-GB"/>
        </w:rPr>
        <w:t>exploited</w:t>
      </w:r>
      <w:r w:rsidR="009D522B" w:rsidRPr="00EC3561">
        <w:rPr>
          <w:rFonts w:asciiTheme="majorHAnsi" w:hAnsiTheme="majorHAnsi"/>
          <w:color w:val="000000" w:themeColor="text1"/>
          <w:lang w:eastAsia="en-GB"/>
        </w:rPr>
        <w:t xml:space="preserve">. </w:t>
      </w:r>
    </w:p>
    <w:p w14:paraId="2C407D9D" w14:textId="77777777" w:rsidR="00657CEB" w:rsidRDefault="00657CEB" w:rsidP="00DE3744">
      <w:pPr>
        <w:spacing w:line="480" w:lineRule="auto"/>
        <w:jc w:val="both"/>
        <w:rPr>
          <w:rFonts w:asciiTheme="majorHAnsi" w:hAnsiTheme="majorHAnsi"/>
          <w:color w:val="000000" w:themeColor="text1"/>
          <w:lang w:eastAsia="en-GB"/>
        </w:rPr>
      </w:pPr>
    </w:p>
    <w:p w14:paraId="411FC53B" w14:textId="77777777" w:rsidR="009A4E15" w:rsidRPr="00EC3561" w:rsidRDefault="00EB598B" w:rsidP="00DE3744">
      <w:pPr>
        <w:spacing w:line="480" w:lineRule="auto"/>
        <w:jc w:val="both"/>
        <w:rPr>
          <w:rFonts w:asciiTheme="majorHAnsi" w:hAnsiTheme="majorHAnsi"/>
          <w:color w:val="000000" w:themeColor="text1"/>
          <w:lang w:eastAsia="en-GB"/>
        </w:rPr>
      </w:pPr>
      <w:r>
        <w:rPr>
          <w:rFonts w:asciiTheme="majorHAnsi" w:hAnsiTheme="majorHAnsi"/>
          <w:color w:val="000000" w:themeColor="text1"/>
          <w:lang w:eastAsia="en-GB"/>
        </w:rPr>
        <w:t>T</w:t>
      </w:r>
      <w:r w:rsidR="00F9055C">
        <w:rPr>
          <w:rFonts w:asciiTheme="majorHAnsi" w:hAnsiTheme="majorHAnsi"/>
          <w:color w:val="000000" w:themeColor="text1"/>
          <w:lang w:eastAsia="en-GB"/>
        </w:rPr>
        <w:t xml:space="preserve">here were 1.75m people working in the </w:t>
      </w:r>
      <w:r w:rsidR="009D522B" w:rsidRPr="00EC3561">
        <w:rPr>
          <w:rFonts w:asciiTheme="majorHAnsi" w:hAnsiTheme="majorHAnsi"/>
          <w:color w:val="000000" w:themeColor="text1"/>
          <w:lang w:eastAsia="en-GB"/>
        </w:rPr>
        <w:t>Information and Communication Technology</w:t>
      </w:r>
      <w:r w:rsidR="00241FDA" w:rsidRPr="00EC3561">
        <w:rPr>
          <w:rFonts w:asciiTheme="majorHAnsi" w:hAnsiTheme="majorHAnsi"/>
          <w:color w:val="000000" w:themeColor="text1"/>
          <w:lang w:eastAsia="en-GB"/>
        </w:rPr>
        <w:t xml:space="preserve"> (ICT)</w:t>
      </w:r>
      <w:r w:rsidR="009D522B" w:rsidRPr="00EC3561">
        <w:rPr>
          <w:rFonts w:asciiTheme="majorHAnsi" w:hAnsiTheme="majorHAnsi"/>
          <w:color w:val="000000" w:themeColor="text1"/>
          <w:lang w:eastAsia="en-GB"/>
        </w:rPr>
        <w:t xml:space="preserve"> </w:t>
      </w:r>
      <w:r w:rsidR="00F9055C">
        <w:rPr>
          <w:rFonts w:asciiTheme="majorHAnsi" w:hAnsiTheme="majorHAnsi"/>
          <w:color w:val="000000" w:themeColor="text1"/>
          <w:lang w:eastAsia="en-GB"/>
        </w:rPr>
        <w:t>sector in 2015 (Tech Partnership</w:t>
      </w:r>
      <w:r w:rsidR="000E1C84">
        <w:rPr>
          <w:rFonts w:asciiTheme="majorHAnsi" w:hAnsiTheme="majorHAnsi"/>
          <w:color w:val="000000" w:themeColor="text1"/>
          <w:lang w:eastAsia="en-GB"/>
        </w:rPr>
        <w:t>,</w:t>
      </w:r>
      <w:r w:rsidR="00F9055C">
        <w:rPr>
          <w:rFonts w:asciiTheme="majorHAnsi" w:hAnsiTheme="majorHAnsi"/>
          <w:color w:val="000000" w:themeColor="text1"/>
          <w:lang w:eastAsia="en-GB"/>
        </w:rPr>
        <w:t xml:space="preserve"> 2016)</w:t>
      </w:r>
      <w:r w:rsidR="009D522B" w:rsidRPr="00EC3561">
        <w:rPr>
          <w:rFonts w:asciiTheme="majorHAnsi" w:hAnsiTheme="majorHAnsi"/>
          <w:color w:val="000000" w:themeColor="text1"/>
          <w:lang w:eastAsia="en-GB"/>
        </w:rPr>
        <w:t xml:space="preserve">, yet </w:t>
      </w:r>
      <w:r w:rsidR="00900B38">
        <w:rPr>
          <w:rFonts w:asciiTheme="majorHAnsi" w:hAnsiTheme="majorHAnsi"/>
          <w:color w:val="000000" w:themeColor="text1"/>
          <w:lang w:eastAsia="en-GB"/>
        </w:rPr>
        <w:t>this contemporary group of</w:t>
      </w:r>
      <w:r w:rsidR="009D522B" w:rsidRPr="00EC3561">
        <w:rPr>
          <w:rFonts w:asciiTheme="majorHAnsi" w:hAnsiTheme="majorHAnsi"/>
          <w:color w:val="000000" w:themeColor="text1"/>
          <w:lang w:eastAsia="en-GB"/>
        </w:rPr>
        <w:t xml:space="preserve"> workers have </w:t>
      </w:r>
      <w:r w:rsidR="00AD31CD">
        <w:rPr>
          <w:rFonts w:asciiTheme="majorHAnsi" w:hAnsiTheme="majorHAnsi"/>
          <w:color w:val="000000" w:themeColor="text1"/>
          <w:lang w:eastAsia="en-GB"/>
        </w:rPr>
        <w:t>limited</w:t>
      </w:r>
      <w:r w:rsidR="00AD31CD" w:rsidRPr="00EC3561">
        <w:rPr>
          <w:rFonts w:asciiTheme="majorHAnsi" w:hAnsiTheme="majorHAnsi"/>
          <w:color w:val="000000" w:themeColor="text1"/>
          <w:lang w:eastAsia="en-GB"/>
        </w:rPr>
        <w:t xml:space="preserve"> </w:t>
      </w:r>
      <w:r w:rsidR="00667877" w:rsidRPr="00EC3561">
        <w:rPr>
          <w:rFonts w:asciiTheme="majorHAnsi" w:hAnsiTheme="majorHAnsi"/>
          <w:color w:val="000000" w:themeColor="text1"/>
          <w:lang w:eastAsia="en-GB"/>
        </w:rPr>
        <w:t>recollections</w:t>
      </w:r>
      <w:r w:rsidR="009D522B" w:rsidRPr="00EC3561">
        <w:rPr>
          <w:rFonts w:asciiTheme="majorHAnsi" w:hAnsiTheme="majorHAnsi"/>
          <w:color w:val="000000" w:themeColor="text1"/>
          <w:lang w:eastAsia="en-GB"/>
        </w:rPr>
        <w:t xml:space="preserve"> to draw upon and </w:t>
      </w:r>
      <w:r w:rsidR="009A4E15" w:rsidRPr="00EC3561">
        <w:rPr>
          <w:rFonts w:asciiTheme="majorHAnsi" w:hAnsiTheme="majorHAnsi"/>
          <w:color w:val="000000" w:themeColor="text1"/>
          <w:lang w:eastAsia="en-GB"/>
        </w:rPr>
        <w:t xml:space="preserve">when it comes to potential for collectivism, </w:t>
      </w:r>
      <w:r w:rsidR="00B723A2" w:rsidRPr="00EC3561">
        <w:rPr>
          <w:rFonts w:asciiTheme="majorHAnsi" w:hAnsiTheme="majorHAnsi"/>
          <w:color w:val="000000" w:themeColor="text1"/>
          <w:lang w:eastAsia="en-GB"/>
        </w:rPr>
        <w:t>ICT work is often cited as highly individualistic labour, typified by low levels of trade union membership and equally low levels of membership of professional organisations (</w:t>
      </w:r>
      <w:r w:rsidR="00A22BD8" w:rsidRPr="00EC3561">
        <w:rPr>
          <w:rFonts w:asciiTheme="majorHAnsi" w:hAnsiTheme="majorHAnsi"/>
          <w:color w:val="000000" w:themeColor="text1"/>
          <w:lang w:eastAsia="en-GB"/>
        </w:rPr>
        <w:t>Author One et al.</w:t>
      </w:r>
      <w:r w:rsidR="00B723A2" w:rsidRPr="00EC3561">
        <w:rPr>
          <w:rFonts w:asciiTheme="majorHAnsi" w:hAnsiTheme="majorHAnsi"/>
          <w:color w:val="000000" w:themeColor="text1"/>
          <w:lang w:eastAsia="en-GB"/>
        </w:rPr>
        <w:t>, 2004).</w:t>
      </w:r>
      <w:r w:rsidR="008A419A" w:rsidRPr="00EC3561">
        <w:rPr>
          <w:rFonts w:asciiTheme="majorHAnsi" w:hAnsiTheme="majorHAnsi"/>
          <w:color w:val="000000" w:themeColor="text1"/>
          <w:lang w:eastAsia="en-GB"/>
        </w:rPr>
        <w:t xml:space="preserve"> </w:t>
      </w:r>
    </w:p>
    <w:p w14:paraId="7ADE3010" w14:textId="77777777" w:rsidR="009A4E15" w:rsidRPr="00EC3561" w:rsidRDefault="009A4E15" w:rsidP="00DE3744">
      <w:pPr>
        <w:spacing w:line="480" w:lineRule="auto"/>
        <w:jc w:val="both"/>
        <w:rPr>
          <w:rFonts w:asciiTheme="majorHAnsi" w:hAnsiTheme="majorHAnsi"/>
          <w:color w:val="000000" w:themeColor="text1"/>
          <w:lang w:eastAsia="en-GB"/>
        </w:rPr>
      </w:pPr>
    </w:p>
    <w:p w14:paraId="38E6C887" w14:textId="77777777" w:rsidR="00B723A2" w:rsidRPr="00EC3561" w:rsidRDefault="00657CEB" w:rsidP="00DE3744">
      <w:pPr>
        <w:spacing w:line="480" w:lineRule="auto"/>
        <w:jc w:val="both"/>
        <w:rPr>
          <w:rFonts w:asciiTheme="majorHAnsi" w:hAnsiTheme="majorHAnsi"/>
          <w:color w:val="000000" w:themeColor="text1"/>
          <w:lang w:eastAsia="en-GB"/>
        </w:rPr>
      </w:pPr>
      <w:r>
        <w:rPr>
          <w:rFonts w:asciiTheme="majorHAnsi" w:eastAsia="Calibri" w:hAnsiTheme="majorHAnsi"/>
          <w:color w:val="000000" w:themeColor="text1"/>
        </w:rPr>
        <w:t xml:space="preserve">Indeed, </w:t>
      </w:r>
      <w:r w:rsidR="00B723A2" w:rsidRPr="00EC3561">
        <w:rPr>
          <w:rFonts w:asciiTheme="majorHAnsi" w:eastAsia="Calibri" w:hAnsiTheme="majorHAnsi"/>
          <w:color w:val="000000" w:themeColor="text1"/>
        </w:rPr>
        <w:t xml:space="preserve">ICT workers present a particularly interesting group of workers in </w:t>
      </w:r>
      <w:r w:rsidR="00EB598B">
        <w:rPr>
          <w:rFonts w:asciiTheme="majorHAnsi" w:eastAsia="Calibri" w:hAnsiTheme="majorHAnsi"/>
          <w:color w:val="000000" w:themeColor="text1"/>
        </w:rPr>
        <w:t>terms of</w:t>
      </w:r>
      <w:r w:rsidR="0066210A">
        <w:rPr>
          <w:rFonts w:asciiTheme="majorHAnsi" w:eastAsia="Calibri" w:hAnsiTheme="majorHAnsi"/>
          <w:color w:val="000000" w:themeColor="text1"/>
        </w:rPr>
        <w:t xml:space="preserve"> </w:t>
      </w:r>
      <w:r w:rsidR="00B723A2" w:rsidRPr="00EC3561">
        <w:rPr>
          <w:rFonts w:asciiTheme="majorHAnsi" w:eastAsia="Calibri" w:hAnsiTheme="majorHAnsi"/>
          <w:color w:val="000000" w:themeColor="text1"/>
        </w:rPr>
        <w:t xml:space="preserve">their attitudes towards unions. They are embedded within the body of employees labelled as </w:t>
      </w:r>
      <w:r w:rsidR="0066210A">
        <w:rPr>
          <w:rFonts w:asciiTheme="majorHAnsi" w:eastAsia="Calibri" w:hAnsiTheme="majorHAnsi"/>
          <w:color w:val="000000" w:themeColor="text1"/>
        </w:rPr>
        <w:t>‘</w:t>
      </w:r>
      <w:r w:rsidR="00B723A2" w:rsidRPr="00EC3561">
        <w:rPr>
          <w:rFonts w:asciiTheme="majorHAnsi" w:eastAsia="Calibri" w:hAnsiTheme="majorHAnsi"/>
          <w:color w:val="000000" w:themeColor="text1"/>
        </w:rPr>
        <w:t>knowledge workers</w:t>
      </w:r>
      <w:r w:rsidR="0066210A">
        <w:rPr>
          <w:rFonts w:asciiTheme="majorHAnsi" w:eastAsia="Calibri" w:hAnsiTheme="majorHAnsi"/>
          <w:color w:val="000000" w:themeColor="text1"/>
        </w:rPr>
        <w:t>’</w:t>
      </w:r>
      <w:r w:rsidR="00B723A2" w:rsidRPr="00EC3561">
        <w:rPr>
          <w:rFonts w:asciiTheme="majorHAnsi" w:eastAsia="Calibri" w:hAnsiTheme="majorHAnsi"/>
          <w:color w:val="000000" w:themeColor="text1"/>
        </w:rPr>
        <w:t>, indicating that they may hold a substantial degree of influence due to their proximity to, and connection with, electronic means of production with web based media, potentially</w:t>
      </w:r>
      <w:r w:rsidR="003C1DA7" w:rsidRPr="00EC3561">
        <w:rPr>
          <w:rFonts w:asciiTheme="majorHAnsi" w:eastAsia="Calibri" w:hAnsiTheme="majorHAnsi"/>
          <w:color w:val="000000" w:themeColor="text1"/>
        </w:rPr>
        <w:t>,</w:t>
      </w:r>
      <w:r w:rsidR="00B723A2" w:rsidRPr="00EC3561">
        <w:rPr>
          <w:rFonts w:asciiTheme="majorHAnsi" w:eastAsia="Calibri" w:hAnsiTheme="majorHAnsi"/>
          <w:color w:val="000000" w:themeColor="text1"/>
        </w:rPr>
        <w:t xml:space="preserve"> a useful tool for organizing union activities (Fiorito and Bass</w:t>
      </w:r>
      <w:r w:rsidR="000E1C84">
        <w:rPr>
          <w:rFonts w:asciiTheme="majorHAnsi" w:eastAsia="Calibri" w:hAnsiTheme="majorHAnsi"/>
          <w:color w:val="000000" w:themeColor="text1"/>
        </w:rPr>
        <w:t>,</w:t>
      </w:r>
      <w:r w:rsidR="00B723A2" w:rsidRPr="00EC3561">
        <w:rPr>
          <w:rFonts w:asciiTheme="majorHAnsi" w:eastAsia="Calibri" w:hAnsiTheme="majorHAnsi"/>
          <w:color w:val="000000" w:themeColor="text1"/>
        </w:rPr>
        <w:t xml:space="preserve"> 2002; Diamond and Freeman</w:t>
      </w:r>
      <w:r w:rsidR="000E1C84">
        <w:rPr>
          <w:rFonts w:asciiTheme="majorHAnsi" w:eastAsia="Calibri" w:hAnsiTheme="majorHAnsi"/>
          <w:color w:val="000000" w:themeColor="text1"/>
        </w:rPr>
        <w:t>,</w:t>
      </w:r>
      <w:r w:rsidR="00B723A2" w:rsidRPr="00EC3561">
        <w:rPr>
          <w:rFonts w:asciiTheme="majorHAnsi" w:eastAsia="Calibri" w:hAnsiTheme="majorHAnsi"/>
          <w:color w:val="000000" w:themeColor="text1"/>
        </w:rPr>
        <w:t xml:space="preserve"> 2002). </w:t>
      </w:r>
      <w:r w:rsidR="003C1DA7" w:rsidRPr="00EC3561">
        <w:rPr>
          <w:rFonts w:asciiTheme="majorHAnsi" w:eastAsia="Calibri" w:hAnsiTheme="majorHAnsi"/>
          <w:color w:val="000000" w:themeColor="text1"/>
        </w:rPr>
        <w:t>Yet</w:t>
      </w:r>
      <w:r w:rsidR="00B723A2" w:rsidRPr="00EC3561">
        <w:rPr>
          <w:rFonts w:asciiTheme="majorHAnsi" w:eastAsia="Calibri" w:hAnsiTheme="majorHAnsi"/>
          <w:color w:val="000000" w:themeColor="text1"/>
        </w:rPr>
        <w:t xml:space="preserve">, there is little evidence that ICT workers are predisposed to join unions (Milton, 2003). </w:t>
      </w:r>
      <w:r w:rsidR="009A4E15" w:rsidRPr="00EC3561">
        <w:rPr>
          <w:rFonts w:asciiTheme="majorHAnsi" w:eastAsia="Calibri" w:hAnsiTheme="majorHAnsi" w:cs="Arial"/>
          <w:color w:val="000000" w:themeColor="text1"/>
        </w:rPr>
        <w:t xml:space="preserve">Kinnear and Sutherland (2000) </w:t>
      </w:r>
      <w:r w:rsidR="00B723A2" w:rsidRPr="00EC3561">
        <w:rPr>
          <w:rFonts w:asciiTheme="majorHAnsi" w:eastAsia="Calibri" w:hAnsiTheme="majorHAnsi" w:cs="Arial"/>
          <w:color w:val="000000" w:themeColor="text1"/>
        </w:rPr>
        <w:t>argue that</w:t>
      </w:r>
      <w:r w:rsidR="009A4E15" w:rsidRPr="00EC3561">
        <w:rPr>
          <w:rFonts w:asciiTheme="majorHAnsi" w:eastAsia="Calibri" w:hAnsiTheme="majorHAnsi" w:cs="Arial"/>
          <w:color w:val="000000" w:themeColor="text1"/>
        </w:rPr>
        <w:t xml:space="preserve"> </w:t>
      </w:r>
      <w:r w:rsidR="009A4E15" w:rsidRPr="00EC3561">
        <w:rPr>
          <w:rFonts w:asciiTheme="majorHAnsi" w:eastAsia="Calibri" w:hAnsiTheme="majorHAnsi" w:cs="Arial"/>
          <w:color w:val="000000" w:themeColor="text1"/>
        </w:rPr>
        <w:lastRenderedPageBreak/>
        <w:t>knowledge worker</w:t>
      </w:r>
      <w:r w:rsidR="00241FDA" w:rsidRPr="00EC3561">
        <w:rPr>
          <w:rFonts w:asciiTheme="majorHAnsi" w:eastAsia="Calibri" w:hAnsiTheme="majorHAnsi" w:cs="Arial"/>
          <w:color w:val="000000" w:themeColor="text1"/>
        </w:rPr>
        <w:t>s</w:t>
      </w:r>
      <w:r w:rsidR="009A4E15" w:rsidRPr="00EC3561">
        <w:rPr>
          <w:rFonts w:asciiTheme="majorHAnsi" w:eastAsia="Calibri" w:hAnsiTheme="majorHAnsi" w:cs="Arial"/>
          <w:color w:val="000000" w:themeColor="text1"/>
        </w:rPr>
        <w:t xml:space="preserve"> more broadly</w:t>
      </w:r>
      <w:r w:rsidR="00667877" w:rsidRPr="00EC3561">
        <w:rPr>
          <w:rFonts w:asciiTheme="majorHAnsi" w:eastAsia="Calibri" w:hAnsiTheme="majorHAnsi" w:cs="Arial"/>
          <w:color w:val="000000" w:themeColor="text1"/>
        </w:rPr>
        <w:t>,</w:t>
      </w:r>
      <w:r w:rsidR="00C22F3E" w:rsidRPr="00EC3561">
        <w:rPr>
          <w:rFonts w:asciiTheme="majorHAnsi" w:eastAsia="Calibri" w:hAnsiTheme="majorHAnsi" w:cs="Arial"/>
          <w:color w:val="000000" w:themeColor="text1"/>
        </w:rPr>
        <w:t xml:space="preserve"> </w:t>
      </w:r>
      <w:r w:rsidR="00B723A2" w:rsidRPr="00EC3561">
        <w:rPr>
          <w:rFonts w:asciiTheme="majorHAnsi" w:eastAsia="Calibri" w:hAnsiTheme="majorHAnsi" w:cs="Arial"/>
          <w:color w:val="000000" w:themeColor="text1"/>
        </w:rPr>
        <w:t xml:space="preserve">hold highly individualistic identities and this </w:t>
      </w:r>
      <w:r w:rsidR="00241FDA" w:rsidRPr="00EC3561">
        <w:rPr>
          <w:rFonts w:asciiTheme="majorHAnsi" w:eastAsia="Calibri" w:hAnsiTheme="majorHAnsi" w:cs="Arial"/>
          <w:color w:val="000000" w:themeColor="text1"/>
        </w:rPr>
        <w:t>challenges</w:t>
      </w:r>
      <w:r w:rsidR="00B723A2" w:rsidRPr="00EC3561">
        <w:rPr>
          <w:rFonts w:asciiTheme="majorHAnsi" w:eastAsia="Calibri" w:hAnsiTheme="majorHAnsi" w:cs="Arial"/>
          <w:color w:val="000000" w:themeColor="text1"/>
        </w:rPr>
        <w:t xml:space="preserve"> any sense of solidarity or collective engagement. </w:t>
      </w:r>
      <w:r w:rsidR="00EB598B">
        <w:rPr>
          <w:rFonts w:asciiTheme="majorHAnsi" w:eastAsia="Calibri" w:hAnsiTheme="majorHAnsi" w:cs="Arial"/>
          <w:color w:val="000000" w:themeColor="text1"/>
        </w:rPr>
        <w:t>At the same time though, ICT workers are known to engage in online communities, often underpinning ICT augmentation through participation in specialist development groups. Contributing to what is known of as ‘free, libre and open source software’ (FLOSS), these communities represent a collective activity</w:t>
      </w:r>
      <w:r w:rsidR="00C21730">
        <w:rPr>
          <w:rFonts w:asciiTheme="majorHAnsi" w:eastAsia="Calibri" w:hAnsiTheme="majorHAnsi" w:cs="Arial"/>
          <w:color w:val="000000" w:themeColor="text1"/>
        </w:rPr>
        <w:t>,</w:t>
      </w:r>
      <w:r w:rsidR="00EB598B">
        <w:rPr>
          <w:rFonts w:asciiTheme="majorHAnsi" w:eastAsia="Calibri" w:hAnsiTheme="majorHAnsi" w:cs="Arial"/>
          <w:color w:val="000000" w:themeColor="text1"/>
        </w:rPr>
        <w:t xml:space="preserve"> separate from the workplace, but </w:t>
      </w:r>
      <w:r w:rsidR="0045188F">
        <w:rPr>
          <w:rFonts w:asciiTheme="majorHAnsi" w:eastAsia="Calibri" w:hAnsiTheme="majorHAnsi" w:cs="Arial"/>
          <w:color w:val="000000" w:themeColor="text1"/>
        </w:rPr>
        <w:t xml:space="preserve">one that is </w:t>
      </w:r>
      <w:r w:rsidR="00EB598B">
        <w:rPr>
          <w:rFonts w:asciiTheme="majorHAnsi" w:eastAsia="Calibri" w:hAnsiTheme="majorHAnsi" w:cs="Arial"/>
          <w:color w:val="000000" w:themeColor="text1"/>
        </w:rPr>
        <w:t>relat</w:t>
      </w:r>
      <w:r w:rsidR="004F71EB">
        <w:rPr>
          <w:rFonts w:asciiTheme="majorHAnsi" w:eastAsia="Calibri" w:hAnsiTheme="majorHAnsi" w:cs="Arial"/>
          <w:color w:val="000000" w:themeColor="text1"/>
        </w:rPr>
        <w:t>ed in terms of being</w:t>
      </w:r>
      <w:r w:rsidR="00EB598B">
        <w:rPr>
          <w:rFonts w:asciiTheme="majorHAnsi" w:eastAsia="Calibri" w:hAnsiTheme="majorHAnsi" w:cs="Arial"/>
          <w:color w:val="000000" w:themeColor="text1"/>
        </w:rPr>
        <w:t xml:space="preserve"> industry and knowledge-specific.</w:t>
      </w:r>
    </w:p>
    <w:p w14:paraId="08A7C07B" w14:textId="77777777" w:rsidR="00241FDA" w:rsidRPr="00EC3561" w:rsidRDefault="00B723A2" w:rsidP="00DE3744">
      <w:pPr>
        <w:tabs>
          <w:tab w:val="left" w:pos="1701"/>
        </w:tabs>
        <w:spacing w:before="240" w:after="200" w:line="480" w:lineRule="auto"/>
        <w:jc w:val="both"/>
        <w:rPr>
          <w:rFonts w:asciiTheme="majorHAnsi" w:hAnsiTheme="majorHAnsi"/>
          <w:color w:val="000000" w:themeColor="text1"/>
        </w:rPr>
      </w:pPr>
      <w:r w:rsidRPr="00EC3561">
        <w:rPr>
          <w:rFonts w:asciiTheme="majorHAnsi" w:hAnsiTheme="majorHAnsi"/>
          <w:color w:val="000000" w:themeColor="text1"/>
          <w:lang w:eastAsia="en-GB"/>
        </w:rPr>
        <w:t>Based on an online survey and 29</w:t>
      </w:r>
      <w:r w:rsidR="00241FDA" w:rsidRPr="00EC3561">
        <w:rPr>
          <w:rFonts w:asciiTheme="majorHAnsi" w:hAnsiTheme="majorHAnsi"/>
          <w:color w:val="000000" w:themeColor="text1"/>
          <w:lang w:eastAsia="en-GB"/>
        </w:rPr>
        <w:t xml:space="preserve"> interviews with ICT p</w:t>
      </w:r>
      <w:r w:rsidRPr="00EC3561">
        <w:rPr>
          <w:rFonts w:asciiTheme="majorHAnsi" w:hAnsiTheme="majorHAnsi"/>
          <w:color w:val="000000" w:themeColor="text1"/>
          <w:lang w:eastAsia="en-GB"/>
        </w:rPr>
        <w:t>rofessionals</w:t>
      </w:r>
      <w:r w:rsidR="00D24312">
        <w:rPr>
          <w:rFonts w:asciiTheme="majorHAnsi" w:hAnsiTheme="majorHAnsi"/>
          <w:color w:val="000000" w:themeColor="text1"/>
          <w:lang w:eastAsia="en-GB"/>
        </w:rPr>
        <w:t xml:space="preserve"> under the age of 40</w:t>
      </w:r>
      <w:r w:rsidRPr="00EC3561">
        <w:rPr>
          <w:rFonts w:asciiTheme="majorHAnsi" w:hAnsiTheme="majorHAnsi"/>
          <w:color w:val="000000" w:themeColor="text1"/>
          <w:lang w:eastAsia="en-GB"/>
        </w:rPr>
        <w:t xml:space="preserve">, this article </w:t>
      </w:r>
      <w:r w:rsidR="00C21730">
        <w:rPr>
          <w:rFonts w:asciiTheme="majorHAnsi" w:hAnsiTheme="majorHAnsi"/>
          <w:color w:val="000000" w:themeColor="text1"/>
          <w:lang w:eastAsia="en-GB"/>
        </w:rPr>
        <w:t>examines</w:t>
      </w:r>
      <w:r w:rsidRPr="00EC3561">
        <w:rPr>
          <w:rFonts w:asciiTheme="majorHAnsi" w:hAnsiTheme="majorHAnsi"/>
          <w:color w:val="000000" w:themeColor="text1"/>
          <w:lang w:eastAsia="en-GB"/>
        </w:rPr>
        <w:t xml:space="preserve"> the social backgrounds, demographic composition and attitudes towards unions, professional bodies </w:t>
      </w:r>
      <w:r w:rsidR="00C21730">
        <w:rPr>
          <w:rFonts w:asciiTheme="majorHAnsi" w:hAnsiTheme="majorHAnsi"/>
          <w:color w:val="000000" w:themeColor="text1"/>
          <w:lang w:eastAsia="en-GB"/>
        </w:rPr>
        <w:t xml:space="preserve">and perceptions of social class, in addition to online presence, </w:t>
      </w:r>
      <w:r w:rsidRPr="00EC3561">
        <w:rPr>
          <w:rFonts w:asciiTheme="majorHAnsi" w:hAnsiTheme="majorHAnsi"/>
          <w:color w:val="000000" w:themeColor="text1"/>
          <w:lang w:eastAsia="en-GB"/>
        </w:rPr>
        <w:t xml:space="preserve">to try to understand whether there is any evidence of collectivism in this ‘new knowledge elite’. </w:t>
      </w:r>
      <w:r w:rsidR="003C1DA7" w:rsidRPr="00EC3561">
        <w:rPr>
          <w:rFonts w:asciiTheme="majorHAnsi" w:hAnsiTheme="majorHAnsi"/>
          <w:color w:val="000000" w:themeColor="text1"/>
          <w:lang w:eastAsia="en-GB"/>
        </w:rPr>
        <w:t>This</w:t>
      </w:r>
      <w:r w:rsidR="003171E3" w:rsidRPr="00EC3561">
        <w:rPr>
          <w:rFonts w:asciiTheme="majorHAnsi" w:hAnsiTheme="majorHAnsi"/>
          <w:color w:val="000000" w:themeColor="text1"/>
        </w:rPr>
        <w:t xml:space="preserve"> paper has two main functions:</w:t>
      </w:r>
      <w:r w:rsidR="00D335DD" w:rsidRPr="00EC3561">
        <w:rPr>
          <w:rFonts w:asciiTheme="majorHAnsi" w:hAnsiTheme="majorHAnsi"/>
          <w:color w:val="000000" w:themeColor="text1"/>
        </w:rPr>
        <w:t xml:space="preserve"> </w:t>
      </w:r>
      <w:r w:rsidR="003171E3" w:rsidRPr="00EC3561">
        <w:rPr>
          <w:rFonts w:asciiTheme="majorHAnsi" w:hAnsiTheme="majorHAnsi"/>
          <w:color w:val="000000" w:themeColor="text1"/>
        </w:rPr>
        <w:t>f</w:t>
      </w:r>
      <w:r w:rsidR="00D335DD" w:rsidRPr="00EC3561">
        <w:rPr>
          <w:rFonts w:asciiTheme="majorHAnsi" w:hAnsiTheme="majorHAnsi"/>
          <w:color w:val="000000" w:themeColor="text1"/>
        </w:rPr>
        <w:t xml:space="preserve">irst, to supplement the existing literature on the collectivisation of </w:t>
      </w:r>
      <w:r w:rsidR="00241FDA" w:rsidRPr="00EC3561">
        <w:rPr>
          <w:rFonts w:asciiTheme="majorHAnsi" w:hAnsiTheme="majorHAnsi"/>
          <w:color w:val="000000" w:themeColor="text1"/>
        </w:rPr>
        <w:t>knowledge</w:t>
      </w:r>
      <w:r w:rsidR="00D335DD" w:rsidRPr="00EC3561">
        <w:rPr>
          <w:rFonts w:asciiTheme="majorHAnsi" w:hAnsiTheme="majorHAnsi"/>
          <w:color w:val="000000" w:themeColor="text1"/>
        </w:rPr>
        <w:t xml:space="preserve"> workers </w:t>
      </w:r>
      <w:r w:rsidR="00540A73" w:rsidRPr="00EC3561">
        <w:rPr>
          <w:rFonts w:asciiTheme="majorHAnsi" w:hAnsiTheme="majorHAnsi"/>
          <w:color w:val="000000" w:themeColor="text1"/>
        </w:rPr>
        <w:t xml:space="preserve">(e.g. </w:t>
      </w:r>
      <w:r w:rsidR="00A3378F" w:rsidRPr="00EC3561">
        <w:rPr>
          <w:rFonts w:asciiTheme="majorHAnsi" w:hAnsiTheme="majorHAnsi"/>
          <w:color w:val="000000" w:themeColor="text1"/>
        </w:rPr>
        <w:t>L</w:t>
      </w:r>
      <w:r w:rsidR="00241FDA" w:rsidRPr="00EC3561">
        <w:rPr>
          <w:rFonts w:asciiTheme="majorHAnsi" w:hAnsiTheme="majorHAnsi"/>
          <w:color w:val="000000" w:themeColor="text1"/>
        </w:rPr>
        <w:t>ü</w:t>
      </w:r>
      <w:r w:rsidR="00A3378F" w:rsidRPr="00EC3561">
        <w:rPr>
          <w:rFonts w:asciiTheme="majorHAnsi" w:hAnsiTheme="majorHAnsi"/>
          <w:color w:val="000000" w:themeColor="text1"/>
        </w:rPr>
        <w:t>cking and Pernicka, 2009)</w:t>
      </w:r>
      <w:r w:rsidR="00540A73" w:rsidRPr="00EC3561">
        <w:rPr>
          <w:rFonts w:asciiTheme="majorHAnsi" w:hAnsiTheme="majorHAnsi"/>
          <w:color w:val="000000" w:themeColor="text1"/>
        </w:rPr>
        <w:t xml:space="preserve"> </w:t>
      </w:r>
      <w:r w:rsidR="00D335DD" w:rsidRPr="00EC3561">
        <w:rPr>
          <w:rFonts w:asciiTheme="majorHAnsi" w:hAnsiTheme="majorHAnsi"/>
          <w:color w:val="000000" w:themeColor="text1"/>
        </w:rPr>
        <w:t>and second, to contribute to the growing body of wo</w:t>
      </w:r>
      <w:r w:rsidR="00241FDA" w:rsidRPr="00EC3561">
        <w:rPr>
          <w:rFonts w:asciiTheme="majorHAnsi" w:hAnsiTheme="majorHAnsi"/>
          <w:color w:val="000000" w:themeColor="text1"/>
        </w:rPr>
        <w:t xml:space="preserve">rk on virtual spaces as organising </w:t>
      </w:r>
      <w:r w:rsidR="00D335DD" w:rsidRPr="00EC3561">
        <w:rPr>
          <w:rFonts w:asciiTheme="majorHAnsi" w:hAnsiTheme="majorHAnsi"/>
          <w:color w:val="000000" w:themeColor="text1"/>
        </w:rPr>
        <w:t>forums</w:t>
      </w:r>
      <w:r w:rsidR="00540A73" w:rsidRPr="00EC3561">
        <w:rPr>
          <w:rFonts w:asciiTheme="majorHAnsi" w:hAnsiTheme="majorHAnsi"/>
          <w:color w:val="000000" w:themeColor="text1"/>
        </w:rPr>
        <w:t xml:space="preserve"> (e.g.</w:t>
      </w:r>
      <w:r w:rsidR="00241FDA" w:rsidRPr="00EC3561">
        <w:rPr>
          <w:rFonts w:asciiTheme="majorHAnsi" w:hAnsiTheme="majorHAnsi"/>
          <w:color w:val="000000" w:themeColor="text1"/>
        </w:rPr>
        <w:t xml:space="preserve"> </w:t>
      </w:r>
      <w:r w:rsidR="0073571E">
        <w:rPr>
          <w:rFonts w:asciiTheme="majorHAnsi" w:hAnsiTheme="majorHAnsi"/>
          <w:color w:val="000000" w:themeColor="text1"/>
        </w:rPr>
        <w:t>Cohen and Richards, 2015; Upchurch and Grassman, 2015</w:t>
      </w:r>
      <w:r w:rsidR="00540A73" w:rsidRPr="00EC3561">
        <w:rPr>
          <w:rFonts w:asciiTheme="majorHAnsi" w:hAnsiTheme="majorHAnsi"/>
          <w:color w:val="000000" w:themeColor="text1"/>
        </w:rPr>
        <w:t>)</w:t>
      </w:r>
      <w:r w:rsidR="00D335DD" w:rsidRPr="00EC3561">
        <w:rPr>
          <w:rFonts w:asciiTheme="majorHAnsi" w:hAnsiTheme="majorHAnsi"/>
          <w:color w:val="000000" w:themeColor="text1"/>
        </w:rPr>
        <w:t xml:space="preserve">. </w:t>
      </w:r>
      <w:r w:rsidR="00EF546C">
        <w:rPr>
          <w:rFonts w:asciiTheme="majorHAnsi" w:hAnsiTheme="majorHAnsi"/>
          <w:color w:val="000000" w:themeColor="text1"/>
        </w:rPr>
        <w:t xml:space="preserve"> Unlike other work in the field (e.g. </w:t>
      </w:r>
      <w:r w:rsidR="0073571E">
        <w:rPr>
          <w:rFonts w:asciiTheme="majorHAnsi" w:hAnsiTheme="majorHAnsi"/>
          <w:color w:val="000000" w:themeColor="text1"/>
        </w:rPr>
        <w:t xml:space="preserve">Hodder and Houghton, 2015; </w:t>
      </w:r>
      <w:r w:rsidR="00EF546C">
        <w:rPr>
          <w:rFonts w:asciiTheme="majorHAnsi" w:hAnsiTheme="majorHAnsi"/>
          <w:color w:val="000000" w:themeColor="text1"/>
        </w:rPr>
        <w:t>Saundry et al.,</w:t>
      </w:r>
      <w:r w:rsidR="0073571E">
        <w:rPr>
          <w:rFonts w:asciiTheme="majorHAnsi" w:hAnsiTheme="majorHAnsi"/>
          <w:color w:val="000000" w:themeColor="text1"/>
        </w:rPr>
        <w:t xml:space="preserve"> 2007</w:t>
      </w:r>
      <w:r w:rsidR="00EF546C">
        <w:rPr>
          <w:rFonts w:asciiTheme="majorHAnsi" w:hAnsiTheme="majorHAnsi"/>
          <w:color w:val="000000" w:themeColor="text1"/>
        </w:rPr>
        <w:t xml:space="preserve">), we do not focus on </w:t>
      </w:r>
      <w:r w:rsidR="0073571E">
        <w:rPr>
          <w:rFonts w:asciiTheme="majorHAnsi" w:hAnsiTheme="majorHAnsi"/>
          <w:color w:val="000000" w:themeColor="text1"/>
        </w:rPr>
        <w:t xml:space="preserve">how the </w:t>
      </w:r>
      <w:r w:rsidR="00805005">
        <w:rPr>
          <w:rFonts w:asciiTheme="majorHAnsi" w:hAnsiTheme="majorHAnsi"/>
          <w:color w:val="000000" w:themeColor="text1"/>
        </w:rPr>
        <w:t>Internet</w:t>
      </w:r>
      <w:r w:rsidR="00EF546C">
        <w:rPr>
          <w:rFonts w:asciiTheme="majorHAnsi" w:hAnsiTheme="majorHAnsi"/>
          <w:color w:val="000000" w:themeColor="text1"/>
        </w:rPr>
        <w:t xml:space="preserve"> </w:t>
      </w:r>
      <w:r w:rsidR="0073571E">
        <w:rPr>
          <w:rFonts w:asciiTheme="majorHAnsi" w:hAnsiTheme="majorHAnsi"/>
          <w:color w:val="000000" w:themeColor="text1"/>
        </w:rPr>
        <w:t xml:space="preserve">may be used </w:t>
      </w:r>
      <w:r w:rsidR="00EF546C">
        <w:rPr>
          <w:rFonts w:asciiTheme="majorHAnsi" w:hAnsiTheme="majorHAnsi"/>
          <w:color w:val="000000" w:themeColor="text1"/>
        </w:rPr>
        <w:t xml:space="preserve">by unions, </w:t>
      </w:r>
      <w:r w:rsidR="00EB598B">
        <w:rPr>
          <w:rFonts w:asciiTheme="majorHAnsi" w:hAnsiTheme="majorHAnsi"/>
          <w:color w:val="000000" w:themeColor="text1"/>
        </w:rPr>
        <w:t xml:space="preserve">rather </w:t>
      </w:r>
      <w:r w:rsidR="00EF546C">
        <w:rPr>
          <w:rFonts w:asciiTheme="majorHAnsi" w:hAnsiTheme="majorHAnsi"/>
          <w:color w:val="000000" w:themeColor="text1"/>
        </w:rPr>
        <w:t xml:space="preserve">we are concerned with the virtual realm as a facilitator of collective behaviour. </w:t>
      </w:r>
    </w:p>
    <w:p w14:paraId="268FF591" w14:textId="77777777" w:rsidR="008010B5" w:rsidRPr="00EC3561" w:rsidRDefault="00C21730" w:rsidP="00DE3744">
      <w:pPr>
        <w:spacing w:line="480" w:lineRule="auto"/>
        <w:jc w:val="both"/>
        <w:rPr>
          <w:rFonts w:asciiTheme="majorHAnsi" w:hAnsiTheme="majorHAnsi"/>
          <w:color w:val="000000" w:themeColor="text1"/>
        </w:rPr>
      </w:pPr>
      <w:r>
        <w:rPr>
          <w:rFonts w:asciiTheme="majorHAnsi" w:hAnsiTheme="majorHAnsi"/>
          <w:color w:val="000000" w:themeColor="text1"/>
        </w:rPr>
        <w:lastRenderedPageBreak/>
        <w:t>This</w:t>
      </w:r>
      <w:r w:rsidR="00DA3F55" w:rsidRPr="00EC3561">
        <w:rPr>
          <w:rFonts w:asciiTheme="majorHAnsi" w:hAnsiTheme="majorHAnsi"/>
          <w:color w:val="000000" w:themeColor="text1"/>
        </w:rPr>
        <w:t xml:space="preserve"> </w:t>
      </w:r>
      <w:r w:rsidR="00015038" w:rsidRPr="00EC3561">
        <w:rPr>
          <w:rFonts w:asciiTheme="majorHAnsi" w:hAnsiTheme="majorHAnsi"/>
          <w:color w:val="000000" w:themeColor="text1"/>
        </w:rPr>
        <w:t xml:space="preserve">paper starts with a review of the literature on the dynamics of collectivism, followed by a </w:t>
      </w:r>
      <w:r w:rsidR="00667877" w:rsidRPr="00EC3561">
        <w:rPr>
          <w:rFonts w:asciiTheme="majorHAnsi" w:hAnsiTheme="majorHAnsi"/>
          <w:color w:val="000000" w:themeColor="text1"/>
        </w:rPr>
        <w:t xml:space="preserve">discussion </w:t>
      </w:r>
      <w:r w:rsidR="00F316BD" w:rsidRPr="00EC3561">
        <w:rPr>
          <w:rFonts w:asciiTheme="majorHAnsi" w:hAnsiTheme="majorHAnsi"/>
          <w:color w:val="000000" w:themeColor="text1"/>
        </w:rPr>
        <w:t xml:space="preserve">of the role of the Internet in trade union membership and </w:t>
      </w:r>
      <w:r w:rsidR="003C1DA7" w:rsidRPr="00EC3561">
        <w:rPr>
          <w:rFonts w:asciiTheme="majorHAnsi" w:hAnsiTheme="majorHAnsi"/>
          <w:color w:val="000000" w:themeColor="text1"/>
        </w:rPr>
        <w:t>activity</w:t>
      </w:r>
      <w:r w:rsidR="00015038" w:rsidRPr="00EC3561">
        <w:rPr>
          <w:rFonts w:asciiTheme="majorHAnsi" w:hAnsiTheme="majorHAnsi"/>
          <w:color w:val="000000" w:themeColor="text1"/>
        </w:rPr>
        <w:t xml:space="preserve">.  </w:t>
      </w:r>
      <w:r w:rsidR="00667877" w:rsidRPr="00EC3561">
        <w:rPr>
          <w:rFonts w:asciiTheme="majorHAnsi" w:hAnsiTheme="majorHAnsi"/>
          <w:color w:val="000000" w:themeColor="text1"/>
        </w:rPr>
        <w:t xml:space="preserve">The subsequent section presents </w:t>
      </w:r>
      <w:r w:rsidR="003C1DA7" w:rsidRPr="00EC3561">
        <w:rPr>
          <w:rFonts w:asciiTheme="majorHAnsi" w:hAnsiTheme="majorHAnsi"/>
          <w:color w:val="000000" w:themeColor="text1"/>
        </w:rPr>
        <w:t>the</w:t>
      </w:r>
      <w:r w:rsidR="00667877" w:rsidRPr="00EC3561">
        <w:rPr>
          <w:rFonts w:asciiTheme="majorHAnsi" w:hAnsiTheme="majorHAnsi"/>
          <w:color w:val="000000" w:themeColor="text1"/>
        </w:rPr>
        <w:t xml:space="preserve"> context of the ICT sector followed by a methodology section. The</w:t>
      </w:r>
      <w:r w:rsidR="00015038" w:rsidRPr="00EC3561">
        <w:rPr>
          <w:rFonts w:asciiTheme="majorHAnsi" w:hAnsiTheme="majorHAnsi"/>
          <w:color w:val="000000" w:themeColor="text1"/>
        </w:rPr>
        <w:t xml:space="preserve"> analysis of the data </w:t>
      </w:r>
      <w:r w:rsidR="009666F9">
        <w:rPr>
          <w:rFonts w:asciiTheme="majorHAnsi" w:hAnsiTheme="majorHAnsi"/>
          <w:color w:val="000000" w:themeColor="text1"/>
        </w:rPr>
        <w:t xml:space="preserve">broadly follows from the discussions </w:t>
      </w:r>
      <w:r w:rsidR="00EB598B">
        <w:rPr>
          <w:rFonts w:asciiTheme="majorHAnsi" w:hAnsiTheme="majorHAnsi"/>
          <w:color w:val="000000" w:themeColor="text1"/>
        </w:rPr>
        <w:t>in</w:t>
      </w:r>
      <w:r w:rsidR="00EB598B" w:rsidRPr="00EC3561">
        <w:rPr>
          <w:rFonts w:asciiTheme="majorHAnsi" w:hAnsiTheme="majorHAnsi"/>
          <w:color w:val="000000" w:themeColor="text1"/>
        </w:rPr>
        <w:t xml:space="preserve"> </w:t>
      </w:r>
      <w:r w:rsidR="009666F9">
        <w:rPr>
          <w:rFonts w:asciiTheme="majorHAnsi" w:hAnsiTheme="majorHAnsi"/>
          <w:color w:val="000000" w:themeColor="text1"/>
        </w:rPr>
        <w:t>the literature review</w:t>
      </w:r>
      <w:r w:rsidR="001D27A3" w:rsidRPr="00EC3561">
        <w:rPr>
          <w:rFonts w:asciiTheme="majorHAnsi" w:hAnsiTheme="majorHAnsi"/>
          <w:color w:val="000000" w:themeColor="text1"/>
        </w:rPr>
        <w:t xml:space="preserve">. </w:t>
      </w:r>
      <w:r w:rsidR="00DA3F55">
        <w:rPr>
          <w:rFonts w:asciiTheme="majorHAnsi" w:hAnsiTheme="majorHAnsi"/>
          <w:color w:val="000000" w:themeColor="text1"/>
        </w:rPr>
        <w:t>We finish our data presentation with an</w:t>
      </w:r>
      <w:r w:rsidR="00D335DD" w:rsidRPr="00EC3561">
        <w:rPr>
          <w:rFonts w:asciiTheme="majorHAnsi" w:hAnsiTheme="majorHAnsi"/>
          <w:color w:val="000000" w:themeColor="text1"/>
        </w:rPr>
        <w:t xml:space="preserve"> </w:t>
      </w:r>
      <w:r w:rsidR="00DA3F55">
        <w:rPr>
          <w:rFonts w:asciiTheme="majorHAnsi" w:hAnsiTheme="majorHAnsi"/>
          <w:color w:val="000000" w:themeColor="text1"/>
        </w:rPr>
        <w:t xml:space="preserve">examination of </w:t>
      </w:r>
      <w:r w:rsidR="00FB6D50">
        <w:rPr>
          <w:rFonts w:asciiTheme="majorHAnsi" w:hAnsiTheme="majorHAnsi"/>
          <w:color w:val="000000" w:themeColor="text1"/>
        </w:rPr>
        <w:t>participation in</w:t>
      </w:r>
      <w:r w:rsidR="00D335DD" w:rsidRPr="00EC3561">
        <w:rPr>
          <w:rFonts w:asciiTheme="majorHAnsi" w:hAnsiTheme="majorHAnsi"/>
          <w:color w:val="000000" w:themeColor="text1"/>
        </w:rPr>
        <w:t xml:space="preserve"> </w:t>
      </w:r>
      <w:r w:rsidR="008324C5">
        <w:rPr>
          <w:rFonts w:asciiTheme="majorHAnsi" w:hAnsiTheme="majorHAnsi"/>
          <w:color w:val="000000" w:themeColor="text1"/>
        </w:rPr>
        <w:t xml:space="preserve">online </w:t>
      </w:r>
      <w:r w:rsidR="00D335DD" w:rsidRPr="00EC3561">
        <w:rPr>
          <w:rFonts w:asciiTheme="majorHAnsi" w:hAnsiTheme="majorHAnsi"/>
          <w:color w:val="000000" w:themeColor="text1"/>
        </w:rPr>
        <w:t xml:space="preserve">communities </w:t>
      </w:r>
      <w:r w:rsidR="008324C5">
        <w:rPr>
          <w:rFonts w:asciiTheme="majorHAnsi" w:hAnsiTheme="majorHAnsi"/>
          <w:color w:val="000000" w:themeColor="text1"/>
        </w:rPr>
        <w:t xml:space="preserve">based around FLOSS </w:t>
      </w:r>
      <w:r w:rsidR="00FB6D50">
        <w:rPr>
          <w:rFonts w:asciiTheme="majorHAnsi" w:hAnsiTheme="majorHAnsi"/>
          <w:color w:val="000000" w:themeColor="text1"/>
        </w:rPr>
        <w:t xml:space="preserve">and their role in collectivising </w:t>
      </w:r>
      <w:r w:rsidR="008324C5">
        <w:rPr>
          <w:rFonts w:asciiTheme="majorHAnsi" w:hAnsiTheme="majorHAnsi"/>
          <w:color w:val="000000" w:themeColor="text1"/>
        </w:rPr>
        <w:t>ICT workers.</w:t>
      </w:r>
      <w:r w:rsidR="00D335DD" w:rsidRPr="00EC3561">
        <w:rPr>
          <w:rFonts w:asciiTheme="majorHAnsi" w:hAnsiTheme="majorHAnsi"/>
          <w:color w:val="000000" w:themeColor="text1"/>
        </w:rPr>
        <w:t xml:space="preserve"> </w:t>
      </w:r>
      <w:r w:rsidR="00015038" w:rsidRPr="00EC3561">
        <w:rPr>
          <w:rFonts w:asciiTheme="majorHAnsi" w:hAnsiTheme="majorHAnsi"/>
          <w:color w:val="000000" w:themeColor="text1"/>
        </w:rPr>
        <w:t xml:space="preserve">This paper </w:t>
      </w:r>
      <w:r w:rsidR="00CF7DC3">
        <w:rPr>
          <w:rFonts w:asciiTheme="majorHAnsi" w:hAnsiTheme="majorHAnsi"/>
          <w:color w:val="000000" w:themeColor="text1"/>
        </w:rPr>
        <w:t xml:space="preserve">concludes that there are potential opportunities for collectivism building on existing groupings within FLOSS communities. </w:t>
      </w:r>
    </w:p>
    <w:p w14:paraId="7BCC8F11" w14:textId="77777777" w:rsidR="008010B5" w:rsidRPr="00EC3561" w:rsidRDefault="008010B5" w:rsidP="00DE3744">
      <w:pPr>
        <w:spacing w:line="480" w:lineRule="auto"/>
        <w:jc w:val="both"/>
        <w:rPr>
          <w:rFonts w:asciiTheme="majorHAnsi" w:hAnsiTheme="majorHAnsi"/>
          <w:b/>
          <w:color w:val="000000" w:themeColor="text1"/>
        </w:rPr>
      </w:pPr>
    </w:p>
    <w:p w14:paraId="719985BF" w14:textId="77777777" w:rsidR="005C5E66" w:rsidRPr="00EC3561" w:rsidRDefault="00F96E09"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 xml:space="preserve">The Dynamics of Collectivism </w:t>
      </w:r>
    </w:p>
    <w:p w14:paraId="29ACD2EB" w14:textId="77777777" w:rsidR="000631D6" w:rsidRDefault="00F9055C" w:rsidP="00DE3744">
      <w:pPr>
        <w:tabs>
          <w:tab w:val="left" w:pos="1701"/>
        </w:tabs>
        <w:spacing w:line="480" w:lineRule="auto"/>
        <w:jc w:val="both"/>
        <w:rPr>
          <w:rFonts w:asciiTheme="majorHAnsi" w:hAnsiTheme="majorHAnsi" w:cs="Calibri"/>
          <w:color w:val="000000" w:themeColor="text1"/>
        </w:rPr>
      </w:pPr>
      <w:r>
        <w:rPr>
          <w:rFonts w:asciiTheme="majorHAnsi" w:hAnsiTheme="majorHAnsi" w:cs="Calibri"/>
          <w:color w:val="000000" w:themeColor="text1"/>
        </w:rPr>
        <w:t xml:space="preserve">Collectivism </w:t>
      </w:r>
      <w:r w:rsidR="00C21730">
        <w:rPr>
          <w:rFonts w:asciiTheme="majorHAnsi" w:hAnsiTheme="majorHAnsi" w:cs="Calibri"/>
          <w:color w:val="000000" w:themeColor="text1"/>
        </w:rPr>
        <w:t>and worker solidarity, have their</w:t>
      </w:r>
      <w:r>
        <w:rPr>
          <w:rFonts w:asciiTheme="majorHAnsi" w:hAnsiTheme="majorHAnsi" w:cs="Calibri"/>
          <w:color w:val="000000" w:themeColor="text1"/>
        </w:rPr>
        <w:t xml:space="preserve"> roots in the industrial revolution. D’</w:t>
      </w:r>
      <w:r w:rsidR="002A7CA6">
        <w:rPr>
          <w:rFonts w:asciiTheme="majorHAnsi" w:hAnsiTheme="majorHAnsi" w:cs="Calibri"/>
          <w:color w:val="000000" w:themeColor="text1"/>
        </w:rPr>
        <w:t>Art and Turner note that as well as interests, solidarity is formed via ‘a strong sense of identity, attachment and allegiance’ (200</w:t>
      </w:r>
      <w:r w:rsidR="00DB6C6E">
        <w:rPr>
          <w:rFonts w:asciiTheme="majorHAnsi" w:hAnsiTheme="majorHAnsi" w:cs="Calibri"/>
          <w:color w:val="000000" w:themeColor="text1"/>
        </w:rPr>
        <w:t xml:space="preserve">8: </w:t>
      </w:r>
      <w:r w:rsidR="002A7CA6">
        <w:rPr>
          <w:rFonts w:asciiTheme="majorHAnsi" w:hAnsiTheme="majorHAnsi" w:cs="Calibri"/>
          <w:color w:val="000000" w:themeColor="text1"/>
        </w:rPr>
        <w:t>11) centred on an occupational community</w:t>
      </w:r>
      <w:r w:rsidR="0060004F">
        <w:rPr>
          <w:rFonts w:asciiTheme="majorHAnsi" w:hAnsiTheme="majorHAnsi" w:cs="Calibri"/>
          <w:color w:val="000000" w:themeColor="text1"/>
        </w:rPr>
        <w:t xml:space="preserve"> </w:t>
      </w:r>
      <w:r w:rsidR="005C05EB">
        <w:rPr>
          <w:rFonts w:asciiTheme="majorHAnsi" w:hAnsiTheme="majorHAnsi" w:cs="Calibri"/>
          <w:color w:val="000000" w:themeColor="text1"/>
        </w:rPr>
        <w:t>which protects workers against authority and advances group interests in the workplace and in wider society (</w:t>
      </w:r>
      <w:r w:rsidR="00DB6C6E" w:rsidRPr="00DB6C6E">
        <w:rPr>
          <w:rFonts w:asciiTheme="majorHAnsi" w:hAnsiTheme="majorHAnsi" w:cs="Calibri"/>
          <w:color w:val="000000" w:themeColor="text1"/>
        </w:rPr>
        <w:t>D’</w:t>
      </w:r>
      <w:r w:rsidR="00DB6C6E">
        <w:rPr>
          <w:rFonts w:asciiTheme="majorHAnsi" w:hAnsiTheme="majorHAnsi" w:cs="Calibri"/>
          <w:color w:val="000000" w:themeColor="text1"/>
        </w:rPr>
        <w:t xml:space="preserve">Art and Turner, </w:t>
      </w:r>
      <w:r w:rsidR="00DB6C6E" w:rsidRPr="00DB6C6E">
        <w:rPr>
          <w:rFonts w:asciiTheme="majorHAnsi" w:hAnsiTheme="majorHAnsi" w:cs="Calibri"/>
          <w:color w:val="000000" w:themeColor="text1"/>
        </w:rPr>
        <w:t>2008</w:t>
      </w:r>
      <w:r w:rsidR="00DB6C6E">
        <w:rPr>
          <w:rFonts w:asciiTheme="majorHAnsi" w:hAnsiTheme="majorHAnsi" w:cs="Calibri"/>
          <w:color w:val="000000" w:themeColor="text1"/>
        </w:rPr>
        <w:t xml:space="preserve">: </w:t>
      </w:r>
      <w:r w:rsidR="005C05EB">
        <w:rPr>
          <w:rFonts w:asciiTheme="majorHAnsi" w:hAnsiTheme="majorHAnsi" w:cs="Calibri"/>
          <w:color w:val="000000" w:themeColor="text1"/>
        </w:rPr>
        <w:t>13). Traditionally, solidarity has been formally organised through representative bodies such as trade union</w:t>
      </w:r>
      <w:r w:rsidR="00AD31CD">
        <w:rPr>
          <w:rFonts w:asciiTheme="majorHAnsi" w:hAnsiTheme="majorHAnsi" w:cs="Calibri"/>
          <w:color w:val="000000" w:themeColor="text1"/>
        </w:rPr>
        <w:t>s and professional associations</w:t>
      </w:r>
      <w:r w:rsidR="005C05EB">
        <w:rPr>
          <w:rFonts w:asciiTheme="majorHAnsi" w:hAnsiTheme="majorHAnsi" w:cs="Calibri"/>
          <w:color w:val="000000" w:themeColor="text1"/>
        </w:rPr>
        <w:t xml:space="preserve">.  However social class and political affiliation </w:t>
      </w:r>
      <w:r w:rsidR="00905E78">
        <w:rPr>
          <w:rFonts w:asciiTheme="majorHAnsi" w:hAnsiTheme="majorHAnsi" w:cs="Calibri"/>
          <w:color w:val="000000" w:themeColor="text1"/>
        </w:rPr>
        <w:t xml:space="preserve">have </w:t>
      </w:r>
      <w:r w:rsidR="005C05EB">
        <w:rPr>
          <w:rFonts w:asciiTheme="majorHAnsi" w:hAnsiTheme="majorHAnsi" w:cs="Calibri"/>
          <w:color w:val="000000" w:themeColor="text1"/>
        </w:rPr>
        <w:t>also provide</w:t>
      </w:r>
      <w:r w:rsidR="00905E78">
        <w:rPr>
          <w:rFonts w:asciiTheme="majorHAnsi" w:hAnsiTheme="majorHAnsi" w:cs="Calibri"/>
          <w:color w:val="000000" w:themeColor="text1"/>
        </w:rPr>
        <w:t>d</w:t>
      </w:r>
      <w:r w:rsidR="005C05EB">
        <w:rPr>
          <w:rFonts w:asciiTheme="majorHAnsi" w:hAnsiTheme="majorHAnsi" w:cs="Calibri"/>
          <w:color w:val="000000" w:themeColor="text1"/>
        </w:rPr>
        <w:t xml:space="preserve"> the bas</w:t>
      </w:r>
      <w:r w:rsidR="00EB598B">
        <w:rPr>
          <w:rFonts w:asciiTheme="majorHAnsi" w:hAnsiTheme="majorHAnsi" w:cs="Calibri"/>
          <w:color w:val="000000" w:themeColor="text1"/>
        </w:rPr>
        <w:t>e</w:t>
      </w:r>
      <w:r w:rsidR="005C05EB">
        <w:rPr>
          <w:rFonts w:asciiTheme="majorHAnsi" w:hAnsiTheme="majorHAnsi" w:cs="Calibri"/>
          <w:color w:val="000000" w:themeColor="text1"/>
        </w:rPr>
        <w:t>s of solidarity</w:t>
      </w:r>
      <w:r w:rsidR="00905E78">
        <w:rPr>
          <w:rFonts w:asciiTheme="majorHAnsi" w:hAnsiTheme="majorHAnsi" w:cs="Calibri"/>
          <w:color w:val="000000" w:themeColor="text1"/>
        </w:rPr>
        <w:t xml:space="preserve">.  </w:t>
      </w:r>
      <w:r w:rsidR="00B55CC5">
        <w:rPr>
          <w:rFonts w:asciiTheme="majorHAnsi" w:hAnsiTheme="majorHAnsi" w:cs="Calibri"/>
          <w:color w:val="000000" w:themeColor="text1"/>
        </w:rPr>
        <w:t xml:space="preserve">Gumbrell-McCormick and Hyman (2015:2 italics in original), note that there is an important distinction to be made between ‘solidarity </w:t>
      </w:r>
      <w:r w:rsidR="00B55CC5">
        <w:rPr>
          <w:rFonts w:asciiTheme="majorHAnsi" w:hAnsiTheme="majorHAnsi" w:cs="Calibri"/>
          <w:i/>
          <w:color w:val="000000" w:themeColor="text1"/>
        </w:rPr>
        <w:t>with</w:t>
      </w:r>
      <w:r w:rsidR="00B55CC5">
        <w:rPr>
          <w:rFonts w:asciiTheme="majorHAnsi" w:hAnsiTheme="majorHAnsi" w:cs="Calibri"/>
          <w:color w:val="000000" w:themeColor="text1"/>
        </w:rPr>
        <w:t xml:space="preserve"> and solidarity </w:t>
      </w:r>
      <w:r w:rsidR="00B55CC5">
        <w:rPr>
          <w:rFonts w:asciiTheme="majorHAnsi" w:hAnsiTheme="majorHAnsi" w:cs="Calibri"/>
          <w:i/>
          <w:color w:val="000000" w:themeColor="text1"/>
        </w:rPr>
        <w:lastRenderedPageBreak/>
        <w:t>against</w:t>
      </w:r>
      <w:r w:rsidR="00B55CC5">
        <w:rPr>
          <w:rFonts w:asciiTheme="majorHAnsi" w:hAnsiTheme="majorHAnsi" w:cs="Calibri"/>
          <w:color w:val="000000" w:themeColor="text1"/>
        </w:rPr>
        <w:t xml:space="preserve">’.  </w:t>
      </w:r>
      <w:r w:rsidR="00AA6ED2">
        <w:rPr>
          <w:rFonts w:asciiTheme="majorHAnsi" w:hAnsiTheme="majorHAnsi" w:cs="Calibri"/>
          <w:color w:val="000000" w:themeColor="text1"/>
        </w:rPr>
        <w:t xml:space="preserve">They go on to say ‘as collective identities have become far more diffuse, and employee interests far more differentiated’, class solidarity is less apparent (Gumbrell-McCormick and Hyman 2015:2).  Class solidarity maybe disrupted by </w:t>
      </w:r>
      <w:r w:rsidR="000631D6">
        <w:rPr>
          <w:rFonts w:asciiTheme="majorHAnsi" w:hAnsiTheme="majorHAnsi" w:cs="Calibri"/>
          <w:color w:val="000000" w:themeColor="text1"/>
        </w:rPr>
        <w:t>identity conflict where, for example, social class and occupation are mismatched (Savage</w:t>
      </w:r>
      <w:r w:rsidR="000E1C84">
        <w:rPr>
          <w:rFonts w:asciiTheme="majorHAnsi" w:hAnsiTheme="majorHAnsi" w:cs="Calibri"/>
          <w:color w:val="000000" w:themeColor="text1"/>
        </w:rPr>
        <w:t>,</w:t>
      </w:r>
      <w:r w:rsidR="000631D6">
        <w:rPr>
          <w:rFonts w:asciiTheme="majorHAnsi" w:hAnsiTheme="majorHAnsi" w:cs="Calibri"/>
          <w:color w:val="000000" w:themeColor="text1"/>
        </w:rPr>
        <w:t xml:space="preserve"> 2015).</w:t>
      </w:r>
      <w:r w:rsidR="005C05EB">
        <w:rPr>
          <w:rFonts w:asciiTheme="majorHAnsi" w:hAnsiTheme="majorHAnsi" w:cs="Calibri"/>
          <w:color w:val="000000" w:themeColor="text1"/>
        </w:rPr>
        <w:t xml:space="preserve"> </w:t>
      </w:r>
      <w:r w:rsidR="002A7CA6">
        <w:rPr>
          <w:rFonts w:asciiTheme="majorHAnsi" w:hAnsiTheme="majorHAnsi" w:cs="Calibri"/>
          <w:color w:val="000000" w:themeColor="text1"/>
        </w:rPr>
        <w:t xml:space="preserve">  </w:t>
      </w:r>
    </w:p>
    <w:p w14:paraId="662455D0" w14:textId="77777777" w:rsidR="00C95858" w:rsidRDefault="00C95858" w:rsidP="00DE3744">
      <w:pPr>
        <w:tabs>
          <w:tab w:val="left" w:pos="1701"/>
        </w:tabs>
        <w:spacing w:line="480" w:lineRule="auto"/>
        <w:jc w:val="both"/>
        <w:rPr>
          <w:rFonts w:asciiTheme="majorHAnsi" w:hAnsiTheme="majorHAnsi" w:cs="Calibri"/>
          <w:color w:val="000000" w:themeColor="text1"/>
        </w:rPr>
      </w:pPr>
    </w:p>
    <w:p w14:paraId="1AFD019A" w14:textId="77777777" w:rsidR="00481455" w:rsidRPr="00EC3561" w:rsidRDefault="000631D6" w:rsidP="00DE3744">
      <w:pPr>
        <w:tabs>
          <w:tab w:val="left" w:pos="1701"/>
        </w:tabs>
        <w:spacing w:line="480" w:lineRule="auto"/>
        <w:jc w:val="both"/>
        <w:rPr>
          <w:rFonts w:asciiTheme="majorHAnsi" w:hAnsiTheme="majorHAnsi" w:cs="Calibri"/>
          <w:color w:val="000000" w:themeColor="text1"/>
        </w:rPr>
      </w:pPr>
      <w:r>
        <w:rPr>
          <w:rFonts w:asciiTheme="majorHAnsi" w:hAnsiTheme="majorHAnsi" w:cs="Calibri"/>
          <w:color w:val="000000" w:themeColor="text1"/>
        </w:rPr>
        <w:t>Alongside the tendency for people to disidentify with the working class (Savage</w:t>
      </w:r>
      <w:r w:rsidR="000E1C84">
        <w:rPr>
          <w:rFonts w:asciiTheme="majorHAnsi" w:hAnsiTheme="majorHAnsi" w:cs="Calibri"/>
          <w:color w:val="000000" w:themeColor="text1"/>
        </w:rPr>
        <w:t>,</w:t>
      </w:r>
      <w:r>
        <w:rPr>
          <w:rFonts w:asciiTheme="majorHAnsi" w:hAnsiTheme="majorHAnsi" w:cs="Calibri"/>
          <w:color w:val="000000" w:themeColor="text1"/>
        </w:rPr>
        <w:t xml:space="preserve"> 2015), worker </w:t>
      </w:r>
      <w:r w:rsidR="00B55CC5">
        <w:rPr>
          <w:rFonts w:asciiTheme="majorHAnsi" w:hAnsiTheme="majorHAnsi" w:cs="Calibri"/>
          <w:color w:val="000000" w:themeColor="text1"/>
        </w:rPr>
        <w:t xml:space="preserve">collectivism </w:t>
      </w:r>
      <w:r>
        <w:rPr>
          <w:rFonts w:asciiTheme="majorHAnsi" w:hAnsiTheme="majorHAnsi" w:cs="Calibri"/>
          <w:color w:val="000000" w:themeColor="text1"/>
        </w:rPr>
        <w:t>has also seen a decline.  Rapid decline in f</w:t>
      </w:r>
      <w:r w:rsidR="00481455" w:rsidRPr="00EC3561">
        <w:rPr>
          <w:rFonts w:asciiTheme="majorHAnsi" w:hAnsiTheme="majorHAnsi" w:cs="Calibri"/>
          <w:color w:val="000000" w:themeColor="text1"/>
        </w:rPr>
        <w:t>ormal avenues of collective worker representation via trade unionism is well established</w:t>
      </w:r>
      <w:r w:rsidR="00605060">
        <w:rPr>
          <w:rFonts w:asciiTheme="majorHAnsi" w:hAnsiTheme="majorHAnsi" w:cs="Calibri"/>
          <w:color w:val="000000" w:themeColor="text1"/>
        </w:rPr>
        <w:t xml:space="preserve"> </w:t>
      </w:r>
      <w:r w:rsidR="00CB6970">
        <w:rPr>
          <w:rFonts w:asciiTheme="majorHAnsi" w:hAnsiTheme="majorHAnsi" w:cs="Calibri"/>
          <w:color w:val="000000" w:themeColor="text1"/>
        </w:rPr>
        <w:t>with</w:t>
      </w:r>
      <w:r w:rsidR="00C54587">
        <w:rPr>
          <w:rFonts w:asciiTheme="majorHAnsi" w:hAnsiTheme="majorHAnsi" w:cs="Calibri"/>
          <w:color w:val="000000" w:themeColor="text1"/>
        </w:rPr>
        <w:t xml:space="preserve">in </w:t>
      </w:r>
      <w:r w:rsidR="00605060">
        <w:rPr>
          <w:rFonts w:asciiTheme="majorHAnsi" w:hAnsiTheme="majorHAnsi" w:cs="Calibri"/>
          <w:color w:val="000000" w:themeColor="text1"/>
        </w:rPr>
        <w:t>the literature</w:t>
      </w:r>
      <w:r w:rsidR="00AD31CD">
        <w:rPr>
          <w:rFonts w:asciiTheme="majorHAnsi" w:hAnsiTheme="majorHAnsi" w:cs="Calibri"/>
          <w:color w:val="000000" w:themeColor="text1"/>
        </w:rPr>
        <w:t xml:space="preserve"> (D’Art and Turner</w:t>
      </w:r>
      <w:r w:rsidR="000E1C84">
        <w:rPr>
          <w:rFonts w:asciiTheme="majorHAnsi" w:hAnsiTheme="majorHAnsi" w:cs="Calibri"/>
          <w:color w:val="000000" w:themeColor="text1"/>
        </w:rPr>
        <w:t>,</w:t>
      </w:r>
      <w:r w:rsidR="00AD31CD">
        <w:rPr>
          <w:rFonts w:asciiTheme="majorHAnsi" w:hAnsiTheme="majorHAnsi" w:cs="Calibri"/>
          <w:color w:val="000000" w:themeColor="text1"/>
        </w:rPr>
        <w:t xml:space="preserve"> 2008)</w:t>
      </w:r>
      <w:r w:rsidR="00481455" w:rsidRPr="00EC3561">
        <w:rPr>
          <w:rFonts w:asciiTheme="majorHAnsi" w:hAnsiTheme="majorHAnsi" w:cs="Calibri"/>
          <w:color w:val="000000" w:themeColor="text1"/>
        </w:rPr>
        <w:t xml:space="preserve">.   Explanations </w:t>
      </w:r>
      <w:r w:rsidR="00605060">
        <w:rPr>
          <w:rFonts w:asciiTheme="majorHAnsi" w:hAnsiTheme="majorHAnsi" w:cs="Calibri"/>
          <w:color w:val="000000" w:themeColor="text1"/>
        </w:rPr>
        <w:t xml:space="preserve">range </w:t>
      </w:r>
      <w:r w:rsidR="00481455" w:rsidRPr="00EC3561">
        <w:rPr>
          <w:rFonts w:asciiTheme="majorHAnsi" w:hAnsiTheme="majorHAnsi" w:cs="Calibri"/>
          <w:color w:val="000000" w:themeColor="text1"/>
        </w:rPr>
        <w:t xml:space="preserve">from deliberate political and managerial attempts to dismantle trade unionism and weaken worker power, to difficulties in reconciling trade union and worker interests </w:t>
      </w:r>
      <w:r w:rsidR="003171E3" w:rsidRPr="00EC3561">
        <w:rPr>
          <w:rFonts w:asciiTheme="majorHAnsi" w:hAnsiTheme="majorHAnsi" w:cs="Calibri"/>
          <w:color w:val="000000" w:themeColor="text1"/>
        </w:rPr>
        <w:t xml:space="preserve">- </w:t>
      </w:r>
      <w:r w:rsidR="00481455" w:rsidRPr="00EC3561">
        <w:rPr>
          <w:rFonts w:asciiTheme="majorHAnsi" w:hAnsiTheme="majorHAnsi" w:cs="Calibri"/>
          <w:color w:val="000000" w:themeColor="text1"/>
        </w:rPr>
        <w:t>given heightened</w:t>
      </w:r>
      <w:r w:rsidR="00695299">
        <w:rPr>
          <w:rFonts w:asciiTheme="majorHAnsi" w:hAnsiTheme="majorHAnsi" w:cs="Calibri"/>
          <w:color w:val="000000" w:themeColor="text1"/>
        </w:rPr>
        <w:t xml:space="preserve"> heterogeneity in the workforce</w:t>
      </w:r>
      <w:r w:rsidR="00BB562B">
        <w:rPr>
          <w:rFonts w:asciiTheme="majorHAnsi" w:hAnsiTheme="majorHAnsi" w:cs="Calibri"/>
          <w:color w:val="000000" w:themeColor="text1"/>
        </w:rPr>
        <w:t xml:space="preserve"> and the shift to service work</w:t>
      </w:r>
      <w:r w:rsidR="00695299">
        <w:rPr>
          <w:rFonts w:asciiTheme="majorHAnsi" w:hAnsiTheme="majorHAnsi" w:cs="Calibri"/>
          <w:color w:val="000000" w:themeColor="text1"/>
        </w:rPr>
        <w:t xml:space="preserve"> -</w:t>
      </w:r>
      <w:r w:rsidR="00481455" w:rsidRPr="00EC3561">
        <w:rPr>
          <w:rFonts w:asciiTheme="majorHAnsi" w:hAnsiTheme="majorHAnsi" w:cs="Calibri"/>
          <w:color w:val="000000" w:themeColor="text1"/>
        </w:rPr>
        <w:t xml:space="preserve"> to fragmentation of collectivism in society more generally</w:t>
      </w:r>
      <w:r w:rsidR="00BB562B">
        <w:rPr>
          <w:rFonts w:asciiTheme="majorHAnsi" w:hAnsiTheme="majorHAnsi" w:cs="Calibri"/>
          <w:color w:val="000000" w:themeColor="text1"/>
        </w:rPr>
        <w:t xml:space="preserve"> (D’Art and Turner</w:t>
      </w:r>
      <w:r w:rsidR="000E1C84">
        <w:rPr>
          <w:rFonts w:asciiTheme="majorHAnsi" w:hAnsiTheme="majorHAnsi" w:cs="Calibri"/>
          <w:color w:val="000000" w:themeColor="text1"/>
        </w:rPr>
        <w:t>,</w:t>
      </w:r>
      <w:r w:rsidR="00BB562B">
        <w:rPr>
          <w:rFonts w:asciiTheme="majorHAnsi" w:hAnsiTheme="majorHAnsi" w:cs="Calibri"/>
          <w:color w:val="000000" w:themeColor="text1"/>
        </w:rPr>
        <w:t xml:space="preserve"> 2008</w:t>
      </w:r>
      <w:r w:rsidR="009B75EF">
        <w:rPr>
          <w:rFonts w:asciiTheme="majorHAnsi" w:hAnsiTheme="majorHAnsi" w:cs="Calibri"/>
          <w:color w:val="000000" w:themeColor="text1"/>
        </w:rPr>
        <w:t>; Gumbrell-McCormick and Hyman 2015</w:t>
      </w:r>
      <w:r w:rsidR="00BB562B">
        <w:rPr>
          <w:rFonts w:asciiTheme="majorHAnsi" w:hAnsiTheme="majorHAnsi" w:cs="Calibri"/>
          <w:color w:val="000000" w:themeColor="text1"/>
        </w:rPr>
        <w:t>)</w:t>
      </w:r>
      <w:r w:rsidR="00481455" w:rsidRPr="00EC3561">
        <w:rPr>
          <w:rFonts w:asciiTheme="majorHAnsi" w:hAnsiTheme="majorHAnsi" w:cs="Calibri"/>
          <w:color w:val="000000" w:themeColor="text1"/>
        </w:rPr>
        <w:t>.   Within</w:t>
      </w:r>
      <w:r w:rsidR="00695299">
        <w:rPr>
          <w:rFonts w:asciiTheme="majorHAnsi" w:hAnsiTheme="majorHAnsi" w:cs="Calibri"/>
          <w:color w:val="000000" w:themeColor="text1"/>
        </w:rPr>
        <w:t xml:space="preserve"> the UK </w:t>
      </w:r>
      <w:r w:rsidR="00481455" w:rsidRPr="00EC3561">
        <w:rPr>
          <w:rFonts w:asciiTheme="majorHAnsi" w:hAnsiTheme="majorHAnsi" w:cs="Calibri"/>
          <w:color w:val="000000" w:themeColor="text1"/>
        </w:rPr>
        <w:t>context of individualized and unitarist employment relations, reconfigured representational channels</w:t>
      </w:r>
      <w:r w:rsidR="00695299">
        <w:rPr>
          <w:rFonts w:asciiTheme="majorHAnsi" w:hAnsiTheme="majorHAnsi" w:cs="Calibri"/>
          <w:color w:val="000000" w:themeColor="text1"/>
        </w:rPr>
        <w:t xml:space="preserve"> </w:t>
      </w:r>
      <w:r w:rsidR="00C84D5C">
        <w:rPr>
          <w:rFonts w:asciiTheme="majorHAnsi" w:hAnsiTheme="majorHAnsi" w:cs="Calibri"/>
          <w:color w:val="000000" w:themeColor="text1"/>
        </w:rPr>
        <w:t>have</w:t>
      </w:r>
      <w:r w:rsidR="00695299">
        <w:rPr>
          <w:rFonts w:asciiTheme="majorHAnsi" w:hAnsiTheme="majorHAnsi" w:cs="Calibri"/>
          <w:color w:val="000000" w:themeColor="text1"/>
        </w:rPr>
        <w:t xml:space="preserve"> </w:t>
      </w:r>
      <w:r w:rsidR="00481455" w:rsidRPr="00EC3561">
        <w:rPr>
          <w:rFonts w:asciiTheme="majorHAnsi" w:hAnsiTheme="majorHAnsi" w:cs="Calibri"/>
          <w:color w:val="000000" w:themeColor="text1"/>
        </w:rPr>
        <w:t>replace</w:t>
      </w:r>
      <w:r w:rsidR="00C54587">
        <w:rPr>
          <w:rFonts w:asciiTheme="majorHAnsi" w:hAnsiTheme="majorHAnsi" w:cs="Calibri"/>
          <w:color w:val="000000" w:themeColor="text1"/>
        </w:rPr>
        <w:t>d</w:t>
      </w:r>
      <w:r w:rsidR="00481455" w:rsidRPr="00EC3561">
        <w:rPr>
          <w:rFonts w:asciiTheme="majorHAnsi" w:hAnsiTheme="majorHAnsi" w:cs="Calibri"/>
          <w:color w:val="000000" w:themeColor="text1"/>
        </w:rPr>
        <w:t xml:space="preserve"> trade union voice with a variety of mechanisms and practices that are resolutely arranged on management’s terms and</w:t>
      </w:r>
      <w:r w:rsidR="00AD31CD">
        <w:rPr>
          <w:rFonts w:asciiTheme="majorHAnsi" w:hAnsiTheme="majorHAnsi" w:cs="Calibri"/>
          <w:color w:val="000000" w:themeColor="text1"/>
        </w:rPr>
        <w:t xml:space="preserve"> largely</w:t>
      </w:r>
      <w:r w:rsidR="00481455" w:rsidRPr="00EC3561">
        <w:rPr>
          <w:rFonts w:asciiTheme="majorHAnsi" w:hAnsiTheme="majorHAnsi" w:cs="Calibri"/>
          <w:color w:val="000000" w:themeColor="text1"/>
        </w:rPr>
        <w:t xml:space="preserve"> related to workplace issues (Donaghey et al</w:t>
      </w:r>
      <w:r w:rsidR="001D27A3" w:rsidRPr="00EC3561">
        <w:rPr>
          <w:rFonts w:asciiTheme="majorHAnsi" w:hAnsiTheme="majorHAnsi" w:cs="Calibri"/>
          <w:color w:val="000000" w:themeColor="text1"/>
        </w:rPr>
        <w:t>.,</w:t>
      </w:r>
      <w:r w:rsidR="00481455" w:rsidRPr="00EC3561">
        <w:rPr>
          <w:rFonts w:asciiTheme="majorHAnsi" w:hAnsiTheme="majorHAnsi" w:cs="Calibri"/>
          <w:color w:val="000000" w:themeColor="text1"/>
        </w:rPr>
        <w:t xml:space="preserve"> 2011).   The pessimistic view of formal collectivism is placed between the rock of apathy and the hard place of antipathy as the cult of the individual reigns supreme (Peetz</w:t>
      </w:r>
      <w:r w:rsidR="001D27A3" w:rsidRPr="00EC3561">
        <w:rPr>
          <w:rFonts w:asciiTheme="majorHAnsi" w:hAnsiTheme="majorHAnsi" w:cs="Calibri"/>
          <w:color w:val="000000" w:themeColor="text1"/>
        </w:rPr>
        <w:t>,</w:t>
      </w:r>
      <w:r w:rsidR="00481455" w:rsidRPr="00EC3561">
        <w:rPr>
          <w:rFonts w:asciiTheme="majorHAnsi" w:hAnsiTheme="majorHAnsi" w:cs="Calibri"/>
          <w:color w:val="000000" w:themeColor="text1"/>
        </w:rPr>
        <w:t xml:space="preserve"> 201</w:t>
      </w:r>
      <w:r w:rsidR="00DB6C6E">
        <w:rPr>
          <w:rFonts w:asciiTheme="majorHAnsi" w:hAnsiTheme="majorHAnsi" w:cs="Calibri"/>
          <w:color w:val="000000" w:themeColor="text1"/>
        </w:rPr>
        <w:t xml:space="preserve">0). </w:t>
      </w:r>
      <w:r w:rsidR="001D27A3" w:rsidRPr="00EC3561">
        <w:rPr>
          <w:rFonts w:asciiTheme="majorHAnsi" w:hAnsiTheme="majorHAnsi" w:cs="Calibri"/>
          <w:color w:val="000000" w:themeColor="text1"/>
        </w:rPr>
        <w:t>Professional associations</w:t>
      </w:r>
      <w:r w:rsidR="00481455" w:rsidRPr="00EC3561">
        <w:rPr>
          <w:rFonts w:asciiTheme="majorHAnsi" w:hAnsiTheme="majorHAnsi" w:cs="Calibri"/>
          <w:color w:val="000000" w:themeColor="text1"/>
        </w:rPr>
        <w:t xml:space="preserve"> too, have been </w:t>
      </w:r>
      <w:r w:rsidR="00481455" w:rsidRPr="00EC3561">
        <w:rPr>
          <w:rFonts w:asciiTheme="majorHAnsi" w:hAnsiTheme="majorHAnsi" w:cs="Calibri"/>
          <w:color w:val="000000" w:themeColor="text1"/>
        </w:rPr>
        <w:lastRenderedPageBreak/>
        <w:t>criticized for neglecting the interests of the majority of their members in favour of an elite, successful few (Freidson</w:t>
      </w:r>
      <w:r w:rsidR="000E1C84">
        <w:rPr>
          <w:rFonts w:asciiTheme="majorHAnsi" w:hAnsiTheme="majorHAnsi" w:cs="Calibri"/>
          <w:color w:val="000000" w:themeColor="text1"/>
        </w:rPr>
        <w:t>,</w:t>
      </w:r>
      <w:r w:rsidR="00481455" w:rsidRPr="00EC3561">
        <w:rPr>
          <w:rFonts w:asciiTheme="majorHAnsi" w:hAnsiTheme="majorHAnsi" w:cs="Calibri"/>
          <w:color w:val="000000" w:themeColor="text1"/>
        </w:rPr>
        <w:t xml:space="preserve"> </w:t>
      </w:r>
      <w:r w:rsidR="000E1C84">
        <w:rPr>
          <w:rFonts w:asciiTheme="majorHAnsi" w:hAnsiTheme="majorHAnsi" w:cs="Calibri"/>
          <w:color w:val="000000" w:themeColor="text1"/>
        </w:rPr>
        <w:t>1994</w:t>
      </w:r>
      <w:r w:rsidR="00481455" w:rsidRPr="00EC3561">
        <w:rPr>
          <w:rFonts w:asciiTheme="majorHAnsi" w:hAnsiTheme="majorHAnsi" w:cs="Calibri"/>
          <w:color w:val="000000" w:themeColor="text1"/>
        </w:rPr>
        <w:t xml:space="preserve">), adding weight to an overall </w:t>
      </w:r>
      <w:r w:rsidR="00FD7756" w:rsidRPr="00EC3561">
        <w:rPr>
          <w:rFonts w:asciiTheme="majorHAnsi" w:hAnsiTheme="majorHAnsi" w:cs="Calibri"/>
          <w:color w:val="000000" w:themeColor="text1"/>
        </w:rPr>
        <w:t>disinterest</w:t>
      </w:r>
      <w:r w:rsidR="00481455" w:rsidRPr="00EC3561">
        <w:rPr>
          <w:rFonts w:asciiTheme="majorHAnsi" w:hAnsiTheme="majorHAnsi" w:cs="Calibri"/>
          <w:color w:val="000000" w:themeColor="text1"/>
        </w:rPr>
        <w:t xml:space="preserve"> in formal representation at all levels in the occupational hierarchy.</w:t>
      </w:r>
      <w:r w:rsidR="004A1DD7">
        <w:rPr>
          <w:rFonts w:asciiTheme="majorHAnsi" w:hAnsiTheme="majorHAnsi" w:cs="Calibri"/>
          <w:color w:val="000000" w:themeColor="text1"/>
        </w:rPr>
        <w:t xml:space="preserve">  Danford et al (2014) also found that professional workers expressed disaffection with their unions’ lack of independence from management suggesting that these workers expect action from their unions and that unions will be held to account by professional workers.</w:t>
      </w:r>
      <w:r w:rsidR="00DB6C6E">
        <w:rPr>
          <w:rFonts w:asciiTheme="majorHAnsi" w:hAnsiTheme="majorHAnsi" w:cs="Calibri"/>
          <w:color w:val="000000" w:themeColor="text1"/>
        </w:rPr>
        <w:t xml:space="preserve"> </w:t>
      </w:r>
      <w:r w:rsidR="00481455" w:rsidRPr="00EC3561">
        <w:rPr>
          <w:rFonts w:asciiTheme="majorHAnsi" w:hAnsiTheme="majorHAnsi" w:cs="Calibri"/>
          <w:color w:val="000000" w:themeColor="text1"/>
        </w:rPr>
        <w:t>Unsurprisingly, the focus of research on the possible responses to the decline of trade unionism has been to analyse sources of union commitment and ways in which union renewal might be achieved (see Gall and Fiorito, 2012).</w:t>
      </w:r>
      <w:r w:rsidR="00A12B1E">
        <w:rPr>
          <w:rFonts w:asciiTheme="majorHAnsi" w:hAnsiTheme="majorHAnsi" w:cs="Calibri"/>
          <w:color w:val="000000" w:themeColor="text1"/>
        </w:rPr>
        <w:t xml:space="preserve"> </w:t>
      </w:r>
      <w:r w:rsidR="00481455" w:rsidRPr="00EC3561">
        <w:rPr>
          <w:rFonts w:asciiTheme="majorHAnsi" w:hAnsiTheme="majorHAnsi" w:cs="Calibri"/>
          <w:color w:val="000000" w:themeColor="text1"/>
        </w:rPr>
        <w:t>Active participation and commitment to trade unionism as an ideology is seen as key to revitali</w:t>
      </w:r>
      <w:r w:rsidR="00605060">
        <w:rPr>
          <w:rFonts w:asciiTheme="majorHAnsi" w:hAnsiTheme="majorHAnsi" w:cs="Calibri"/>
          <w:color w:val="000000" w:themeColor="text1"/>
        </w:rPr>
        <w:t xml:space="preserve">zing collective organization.  </w:t>
      </w:r>
      <w:r w:rsidR="00481455" w:rsidRPr="00EC3561">
        <w:rPr>
          <w:rFonts w:asciiTheme="majorHAnsi" w:hAnsiTheme="majorHAnsi" w:cs="Calibri"/>
          <w:color w:val="000000" w:themeColor="text1"/>
        </w:rPr>
        <w:t>However, ‘the new economy’ h</w:t>
      </w:r>
      <w:r w:rsidR="00605060">
        <w:rPr>
          <w:rFonts w:asciiTheme="majorHAnsi" w:hAnsiTheme="majorHAnsi" w:cs="Calibri"/>
          <w:color w:val="000000" w:themeColor="text1"/>
        </w:rPr>
        <w:t>as</w:t>
      </w:r>
      <w:r w:rsidR="00481455" w:rsidRPr="00EC3561">
        <w:rPr>
          <w:rFonts w:asciiTheme="majorHAnsi" w:hAnsiTheme="majorHAnsi" w:cs="Calibri"/>
          <w:color w:val="000000" w:themeColor="text1"/>
        </w:rPr>
        <w:t xml:space="preserve"> </w:t>
      </w:r>
      <w:r w:rsidR="00F316BD" w:rsidRPr="00EC3561">
        <w:rPr>
          <w:rFonts w:asciiTheme="majorHAnsi" w:hAnsiTheme="majorHAnsi" w:cs="Calibri"/>
          <w:color w:val="000000" w:themeColor="text1"/>
        </w:rPr>
        <w:t xml:space="preserve">proved </w:t>
      </w:r>
      <w:r w:rsidR="00481455" w:rsidRPr="00EC3561">
        <w:rPr>
          <w:rFonts w:asciiTheme="majorHAnsi" w:hAnsiTheme="majorHAnsi" w:cs="Calibri"/>
          <w:color w:val="000000" w:themeColor="text1"/>
        </w:rPr>
        <w:t>challenging to union organisers, given no tradition of unionism</w:t>
      </w:r>
      <w:r w:rsidR="00605060">
        <w:rPr>
          <w:rFonts w:asciiTheme="majorHAnsi" w:hAnsiTheme="majorHAnsi" w:cs="Calibri"/>
          <w:color w:val="000000" w:themeColor="text1"/>
        </w:rPr>
        <w:t xml:space="preserve"> and</w:t>
      </w:r>
      <w:r w:rsidR="00481455" w:rsidRPr="00EC3561">
        <w:rPr>
          <w:rFonts w:asciiTheme="majorHAnsi" w:hAnsiTheme="majorHAnsi" w:cs="Calibri"/>
          <w:color w:val="000000" w:themeColor="text1"/>
        </w:rPr>
        <w:t xml:space="preserve"> individualized employment relationships</w:t>
      </w:r>
      <w:r w:rsidR="00C54587">
        <w:rPr>
          <w:rFonts w:asciiTheme="majorHAnsi" w:hAnsiTheme="majorHAnsi" w:cs="Calibri"/>
          <w:color w:val="000000" w:themeColor="text1"/>
        </w:rPr>
        <w:t xml:space="preserve">, </w:t>
      </w:r>
      <w:r w:rsidR="0089250B">
        <w:rPr>
          <w:rFonts w:asciiTheme="majorHAnsi" w:hAnsiTheme="majorHAnsi" w:cs="Calibri"/>
          <w:color w:val="000000" w:themeColor="text1"/>
        </w:rPr>
        <w:t>which require</w:t>
      </w:r>
      <w:r w:rsidR="00481455" w:rsidRPr="00EC3561">
        <w:rPr>
          <w:rFonts w:asciiTheme="majorHAnsi" w:hAnsiTheme="majorHAnsi" w:cs="Calibri"/>
          <w:color w:val="000000" w:themeColor="text1"/>
        </w:rPr>
        <w:t xml:space="preserve"> greater financial and human investment in campaigning (Gall</w:t>
      </w:r>
      <w:r w:rsidR="000E1C84">
        <w:rPr>
          <w:rFonts w:asciiTheme="majorHAnsi" w:hAnsiTheme="majorHAnsi" w:cs="Calibri"/>
          <w:color w:val="000000" w:themeColor="text1"/>
        </w:rPr>
        <w:t>,</w:t>
      </w:r>
      <w:r w:rsidR="00481455" w:rsidRPr="00EC3561">
        <w:rPr>
          <w:rFonts w:asciiTheme="majorHAnsi" w:hAnsiTheme="majorHAnsi" w:cs="Calibri"/>
          <w:color w:val="000000" w:themeColor="text1"/>
        </w:rPr>
        <w:t xml:space="preserve"> 2005). </w:t>
      </w:r>
    </w:p>
    <w:p w14:paraId="77334024" w14:textId="77777777" w:rsidR="00481455" w:rsidRPr="00EC3561" w:rsidRDefault="00481455" w:rsidP="00DE3744">
      <w:pPr>
        <w:tabs>
          <w:tab w:val="left" w:pos="1701"/>
        </w:tabs>
        <w:spacing w:line="480" w:lineRule="auto"/>
        <w:jc w:val="both"/>
        <w:rPr>
          <w:rFonts w:asciiTheme="majorHAnsi" w:hAnsiTheme="majorHAnsi" w:cs="Calibri"/>
          <w:color w:val="000000" w:themeColor="text1"/>
        </w:rPr>
      </w:pPr>
    </w:p>
    <w:p w14:paraId="0430A50F" w14:textId="77777777" w:rsidR="008064F1" w:rsidRDefault="00805C84" w:rsidP="00DE3744">
      <w:pPr>
        <w:tabs>
          <w:tab w:val="left" w:pos="1701"/>
        </w:tabs>
        <w:spacing w:after="200" w:line="480" w:lineRule="auto"/>
        <w:jc w:val="both"/>
        <w:rPr>
          <w:rFonts w:asciiTheme="majorHAnsi" w:hAnsiTheme="majorHAnsi"/>
          <w:color w:val="000000" w:themeColor="text1"/>
        </w:rPr>
      </w:pPr>
      <w:r>
        <w:rPr>
          <w:rFonts w:asciiTheme="majorHAnsi" w:hAnsiTheme="majorHAnsi"/>
          <w:color w:val="000000" w:themeColor="text1"/>
        </w:rPr>
        <w:t>In order to understand collectivism in newer occupations, debates on collectivism have moved</w:t>
      </w:r>
      <w:r w:rsidR="00481455" w:rsidRPr="00EC3561">
        <w:rPr>
          <w:rFonts w:asciiTheme="majorHAnsi" w:hAnsiTheme="majorHAnsi"/>
          <w:color w:val="000000" w:themeColor="text1"/>
        </w:rPr>
        <w:t xml:space="preserve"> beyond a limited analysis of formal avenues of membership and workplace grievances, to examine broader issues associated with occupational identity including, for example, labour market position and perceived class identity (McBride and Martinez Lucio, 2011).  Indeed, Gall and Fiorito (2011) argue that class is actually the absent facet </w:t>
      </w:r>
      <w:r w:rsidR="00481455" w:rsidRPr="00EC3561">
        <w:rPr>
          <w:rFonts w:asciiTheme="majorHAnsi" w:hAnsiTheme="majorHAnsi"/>
          <w:color w:val="000000" w:themeColor="text1"/>
        </w:rPr>
        <w:lastRenderedPageBreak/>
        <w:t>in discussions about union organizing. Contemporary arguments place a strong emphasis on material interests and workplace solidarity, but</w:t>
      </w:r>
      <w:r w:rsidR="008200CC">
        <w:rPr>
          <w:rFonts w:asciiTheme="majorHAnsi" w:hAnsiTheme="majorHAnsi"/>
          <w:color w:val="000000" w:themeColor="text1"/>
        </w:rPr>
        <w:t xml:space="preserve"> often</w:t>
      </w:r>
      <w:r w:rsidR="00481455" w:rsidRPr="00EC3561">
        <w:rPr>
          <w:rFonts w:asciiTheme="majorHAnsi" w:hAnsiTheme="majorHAnsi"/>
          <w:color w:val="000000" w:themeColor="text1"/>
        </w:rPr>
        <w:t xml:space="preserve"> omit broader solidarities and identities that extend beyond the workplace. This point is developed by Simms (2012), who suggests that with the increasing heterogeneity of British workers in terms of demographic composition</w:t>
      </w:r>
      <w:r w:rsidR="0094216A" w:rsidRPr="00EC3561">
        <w:rPr>
          <w:rFonts w:asciiTheme="majorHAnsi" w:hAnsiTheme="majorHAnsi"/>
          <w:color w:val="000000" w:themeColor="text1"/>
        </w:rPr>
        <w:t xml:space="preserve"> - </w:t>
      </w:r>
      <w:r w:rsidR="00481455" w:rsidRPr="00EC3561">
        <w:rPr>
          <w:rFonts w:asciiTheme="majorHAnsi" w:hAnsiTheme="majorHAnsi"/>
          <w:color w:val="000000" w:themeColor="text1"/>
        </w:rPr>
        <w:t>as well as contractual status and occupational position</w:t>
      </w:r>
      <w:r w:rsidR="0094216A" w:rsidRPr="00EC3561">
        <w:rPr>
          <w:rFonts w:asciiTheme="majorHAnsi" w:hAnsiTheme="majorHAnsi"/>
          <w:color w:val="000000" w:themeColor="text1"/>
        </w:rPr>
        <w:t xml:space="preserve"> -</w:t>
      </w:r>
      <w:r w:rsidR="00481455" w:rsidRPr="00EC3561">
        <w:rPr>
          <w:rFonts w:asciiTheme="majorHAnsi" w:hAnsiTheme="majorHAnsi"/>
          <w:color w:val="000000" w:themeColor="text1"/>
        </w:rPr>
        <w:t xml:space="preserve">the trade union movement would be better served by focusing on solidarities that pursue the interests of workers as a class </w:t>
      </w:r>
      <w:r w:rsidR="00481455" w:rsidRPr="00EC3561">
        <w:rPr>
          <w:rFonts w:asciiTheme="majorHAnsi" w:hAnsiTheme="majorHAnsi"/>
          <w:i/>
          <w:color w:val="000000" w:themeColor="text1"/>
        </w:rPr>
        <w:t>for</w:t>
      </w:r>
      <w:r w:rsidR="00DB6C6E">
        <w:rPr>
          <w:rFonts w:asciiTheme="majorHAnsi" w:hAnsiTheme="majorHAnsi"/>
          <w:color w:val="000000" w:themeColor="text1"/>
        </w:rPr>
        <w:t xml:space="preserve"> itself (</w:t>
      </w:r>
      <w:r w:rsidR="00481455" w:rsidRPr="00EC3561">
        <w:rPr>
          <w:rFonts w:asciiTheme="majorHAnsi" w:hAnsiTheme="majorHAnsi"/>
          <w:color w:val="000000" w:themeColor="text1"/>
        </w:rPr>
        <w:t xml:space="preserve">99).   </w:t>
      </w:r>
    </w:p>
    <w:p w14:paraId="5938ED37" w14:textId="77777777" w:rsidR="00ED287C" w:rsidRPr="00EC3561" w:rsidRDefault="00994177" w:rsidP="00DE3744">
      <w:pPr>
        <w:tabs>
          <w:tab w:val="left" w:pos="1701"/>
        </w:tabs>
        <w:spacing w:after="200" w:line="480" w:lineRule="auto"/>
        <w:jc w:val="both"/>
        <w:rPr>
          <w:rFonts w:asciiTheme="majorHAnsi" w:hAnsiTheme="majorHAnsi"/>
          <w:color w:val="000000" w:themeColor="text1"/>
        </w:rPr>
      </w:pPr>
      <w:r w:rsidRPr="00EC3561">
        <w:rPr>
          <w:rFonts w:asciiTheme="majorHAnsi" w:hAnsiTheme="majorHAnsi"/>
          <w:color w:val="000000" w:themeColor="text1"/>
        </w:rPr>
        <w:t>MacKenzie et al (2006)</w:t>
      </w:r>
      <w:r w:rsidR="00FF693C" w:rsidRPr="00EC3561">
        <w:rPr>
          <w:rFonts w:asciiTheme="majorHAnsi" w:hAnsiTheme="majorHAnsi"/>
          <w:color w:val="000000" w:themeColor="text1"/>
        </w:rPr>
        <w:t>,</w:t>
      </w:r>
      <w:r w:rsidRPr="00EC3561">
        <w:rPr>
          <w:rFonts w:asciiTheme="majorHAnsi" w:hAnsiTheme="majorHAnsi"/>
          <w:color w:val="000000" w:themeColor="text1"/>
        </w:rPr>
        <w:t xml:space="preserve"> in work on redundant steelworkers</w:t>
      </w:r>
      <w:r w:rsidR="008200CC">
        <w:rPr>
          <w:rFonts w:asciiTheme="majorHAnsi" w:hAnsiTheme="majorHAnsi"/>
          <w:color w:val="000000" w:themeColor="text1"/>
        </w:rPr>
        <w:t>, found that</w:t>
      </w:r>
      <w:r w:rsidRPr="00EC3561">
        <w:rPr>
          <w:rFonts w:asciiTheme="majorHAnsi" w:hAnsiTheme="majorHAnsi"/>
          <w:color w:val="000000" w:themeColor="text1"/>
        </w:rPr>
        <w:t xml:space="preserve"> despite no longer working in a traditional working-class occupation, collectivism was intrinsic to participants’ identity. This collectivism was premised on a sense of occupational community which extended to an awareness of class identity and solidarity </w:t>
      </w:r>
      <w:r w:rsidR="00EB598B">
        <w:rPr>
          <w:rFonts w:asciiTheme="majorHAnsi" w:hAnsiTheme="majorHAnsi"/>
          <w:color w:val="000000" w:themeColor="text1"/>
        </w:rPr>
        <w:t>and</w:t>
      </w:r>
      <w:r w:rsidR="00EB598B" w:rsidRPr="00EC3561">
        <w:rPr>
          <w:rFonts w:asciiTheme="majorHAnsi" w:hAnsiTheme="majorHAnsi"/>
          <w:color w:val="000000" w:themeColor="text1"/>
        </w:rPr>
        <w:t xml:space="preserve"> </w:t>
      </w:r>
      <w:r w:rsidRPr="00EC3561">
        <w:rPr>
          <w:rFonts w:asciiTheme="majorHAnsi" w:hAnsiTheme="majorHAnsi"/>
          <w:color w:val="000000" w:themeColor="text1"/>
        </w:rPr>
        <w:t xml:space="preserve">included an articulation of a shared </w:t>
      </w:r>
      <w:r w:rsidR="00FF693C" w:rsidRPr="00EC3561">
        <w:rPr>
          <w:rFonts w:asciiTheme="majorHAnsi" w:hAnsiTheme="majorHAnsi"/>
          <w:color w:val="000000" w:themeColor="text1"/>
        </w:rPr>
        <w:t xml:space="preserve">perception </w:t>
      </w:r>
      <w:r w:rsidRPr="00EC3561">
        <w:rPr>
          <w:rFonts w:asciiTheme="majorHAnsi" w:hAnsiTheme="majorHAnsi"/>
          <w:color w:val="000000" w:themeColor="text1"/>
        </w:rPr>
        <w:t xml:space="preserve">of problems in common with workers elsewhere. </w:t>
      </w:r>
      <w:r w:rsidR="00FF693C" w:rsidRPr="00EC3561">
        <w:rPr>
          <w:rFonts w:asciiTheme="majorHAnsi" w:hAnsiTheme="majorHAnsi"/>
          <w:color w:val="000000" w:themeColor="text1"/>
        </w:rPr>
        <w:t xml:space="preserve">Within a Scottish context Author </w:t>
      </w:r>
      <w:r w:rsidR="00E53033">
        <w:rPr>
          <w:rFonts w:asciiTheme="majorHAnsi" w:hAnsiTheme="majorHAnsi"/>
          <w:color w:val="000000" w:themeColor="text1"/>
        </w:rPr>
        <w:t>One</w:t>
      </w:r>
      <w:r w:rsidR="00FF693C" w:rsidRPr="00EC3561">
        <w:rPr>
          <w:rFonts w:asciiTheme="majorHAnsi" w:hAnsiTheme="majorHAnsi"/>
          <w:color w:val="000000" w:themeColor="text1"/>
        </w:rPr>
        <w:t xml:space="preserve"> et al. (2009) found that (objectively) middle</w:t>
      </w:r>
      <w:r w:rsidR="00ED287C" w:rsidRPr="00EC3561">
        <w:rPr>
          <w:rFonts w:asciiTheme="majorHAnsi" w:hAnsiTheme="majorHAnsi"/>
          <w:color w:val="000000" w:themeColor="text1"/>
        </w:rPr>
        <w:t>-</w:t>
      </w:r>
      <w:r w:rsidR="00FF693C" w:rsidRPr="00EC3561">
        <w:rPr>
          <w:rFonts w:asciiTheme="majorHAnsi" w:hAnsiTheme="majorHAnsi"/>
          <w:color w:val="000000" w:themeColor="text1"/>
        </w:rPr>
        <w:t xml:space="preserve">class </w:t>
      </w:r>
      <w:r w:rsidR="005318B8">
        <w:rPr>
          <w:rFonts w:asciiTheme="majorHAnsi" w:hAnsiTheme="majorHAnsi"/>
          <w:color w:val="000000" w:themeColor="text1"/>
        </w:rPr>
        <w:t xml:space="preserve">software </w:t>
      </w:r>
      <w:r w:rsidR="00FF693C" w:rsidRPr="00EC3561">
        <w:rPr>
          <w:rFonts w:asciiTheme="majorHAnsi" w:hAnsiTheme="majorHAnsi"/>
          <w:color w:val="000000" w:themeColor="text1"/>
        </w:rPr>
        <w:t>professionals proffered a working class identity based on a sense of nostalgic attachment to collective values that were associated with the community in which they resided</w:t>
      </w:r>
      <w:r w:rsidR="00C9112C" w:rsidRPr="00EC3561">
        <w:rPr>
          <w:rFonts w:asciiTheme="majorHAnsi" w:hAnsiTheme="majorHAnsi"/>
          <w:color w:val="000000" w:themeColor="text1"/>
        </w:rPr>
        <w:t>,</w:t>
      </w:r>
      <w:r w:rsidR="00FF693C" w:rsidRPr="00EC3561">
        <w:rPr>
          <w:rFonts w:asciiTheme="majorHAnsi" w:hAnsiTheme="majorHAnsi"/>
          <w:color w:val="000000" w:themeColor="text1"/>
        </w:rPr>
        <w:t xml:space="preserve"> as well</w:t>
      </w:r>
      <w:r w:rsidR="004A1DD7">
        <w:rPr>
          <w:rFonts w:asciiTheme="majorHAnsi" w:hAnsiTheme="majorHAnsi"/>
          <w:color w:val="000000" w:themeColor="text1"/>
        </w:rPr>
        <w:t xml:space="preserve"> as</w:t>
      </w:r>
      <w:r w:rsidR="00FF693C" w:rsidRPr="00EC3561">
        <w:rPr>
          <w:rFonts w:asciiTheme="majorHAnsi" w:hAnsiTheme="majorHAnsi"/>
          <w:color w:val="000000" w:themeColor="text1"/>
        </w:rPr>
        <w:t xml:space="preserve"> their parent’s occupation. </w:t>
      </w:r>
    </w:p>
    <w:p w14:paraId="77F13CBB" w14:textId="77777777" w:rsidR="00C04970" w:rsidRDefault="005A7E28" w:rsidP="00DE3744">
      <w:pPr>
        <w:tabs>
          <w:tab w:val="left" w:pos="1701"/>
        </w:tabs>
        <w:spacing w:after="200" w:line="480" w:lineRule="auto"/>
        <w:jc w:val="both"/>
        <w:rPr>
          <w:rFonts w:asciiTheme="majorHAnsi" w:hAnsiTheme="majorHAnsi"/>
          <w:color w:val="000000" w:themeColor="text1"/>
        </w:rPr>
      </w:pPr>
      <w:r>
        <w:rPr>
          <w:rFonts w:asciiTheme="majorHAnsi" w:hAnsiTheme="majorHAnsi"/>
          <w:color w:val="000000" w:themeColor="text1"/>
        </w:rPr>
        <w:t>Author One et al</w:t>
      </w:r>
      <w:r w:rsidR="001359B1">
        <w:rPr>
          <w:rFonts w:asciiTheme="majorHAnsi" w:hAnsiTheme="majorHAnsi"/>
          <w:color w:val="000000" w:themeColor="text1"/>
        </w:rPr>
        <w:t>.</w:t>
      </w:r>
      <w:r>
        <w:rPr>
          <w:rFonts w:asciiTheme="majorHAnsi" w:hAnsiTheme="majorHAnsi"/>
          <w:color w:val="000000" w:themeColor="text1"/>
        </w:rPr>
        <w:t xml:space="preserve">’s finding may hint at the fact </w:t>
      </w:r>
      <w:r w:rsidR="005318B8">
        <w:rPr>
          <w:rFonts w:asciiTheme="majorHAnsi" w:hAnsiTheme="majorHAnsi"/>
          <w:color w:val="000000" w:themeColor="text1"/>
        </w:rPr>
        <w:t>t</w:t>
      </w:r>
      <w:r w:rsidR="00ED287C" w:rsidRPr="00EC3561">
        <w:rPr>
          <w:rFonts w:asciiTheme="majorHAnsi" w:hAnsiTheme="majorHAnsi"/>
          <w:color w:val="000000" w:themeColor="text1"/>
        </w:rPr>
        <w:t>hat knowledge workers are not as unambiguously individualistic as writers such as Kinnear and Sutherland (2000) suggest</w:t>
      </w:r>
      <w:r>
        <w:rPr>
          <w:rFonts w:asciiTheme="majorHAnsi" w:hAnsiTheme="majorHAnsi"/>
          <w:color w:val="000000" w:themeColor="text1"/>
        </w:rPr>
        <w:t xml:space="preserve"> </w:t>
      </w:r>
      <w:r>
        <w:rPr>
          <w:rFonts w:asciiTheme="majorHAnsi" w:hAnsiTheme="majorHAnsi"/>
          <w:color w:val="000000" w:themeColor="text1"/>
        </w:rPr>
        <w:lastRenderedPageBreak/>
        <w:t>-</w:t>
      </w:r>
      <w:r w:rsidR="00ED287C" w:rsidRPr="00EC3561">
        <w:rPr>
          <w:rFonts w:asciiTheme="majorHAnsi" w:hAnsiTheme="majorHAnsi"/>
          <w:color w:val="000000" w:themeColor="text1"/>
        </w:rPr>
        <w:t xml:space="preserve"> a point supported by </w:t>
      </w:r>
      <w:r w:rsidR="008064F1">
        <w:rPr>
          <w:rFonts w:asciiTheme="majorHAnsi" w:hAnsiTheme="majorHAnsi"/>
          <w:color w:val="000000" w:themeColor="text1"/>
        </w:rPr>
        <w:t xml:space="preserve">Hyman (1999) </w:t>
      </w:r>
      <w:r w:rsidR="00CA20B7" w:rsidRPr="00EC3561">
        <w:rPr>
          <w:rFonts w:asciiTheme="majorHAnsi" w:hAnsiTheme="majorHAnsi"/>
          <w:color w:val="000000" w:themeColor="text1"/>
        </w:rPr>
        <w:t xml:space="preserve">who </w:t>
      </w:r>
      <w:r w:rsidR="00481455" w:rsidRPr="00EC3561">
        <w:rPr>
          <w:rFonts w:asciiTheme="majorHAnsi" w:hAnsiTheme="majorHAnsi"/>
          <w:color w:val="000000" w:themeColor="text1"/>
        </w:rPr>
        <w:t xml:space="preserve">notes that the frequently quoted </w:t>
      </w:r>
      <w:r w:rsidR="00CA20B7" w:rsidRPr="00EC3561">
        <w:rPr>
          <w:rFonts w:asciiTheme="majorHAnsi" w:hAnsiTheme="majorHAnsi"/>
          <w:color w:val="000000" w:themeColor="text1"/>
        </w:rPr>
        <w:t xml:space="preserve">tenet </w:t>
      </w:r>
      <w:r w:rsidR="00481455" w:rsidRPr="00EC3561">
        <w:rPr>
          <w:rFonts w:asciiTheme="majorHAnsi" w:hAnsiTheme="majorHAnsi"/>
          <w:color w:val="000000" w:themeColor="text1"/>
        </w:rPr>
        <w:t xml:space="preserve">that workers are becoming </w:t>
      </w:r>
      <w:r w:rsidR="00CA20B7" w:rsidRPr="00EC3561">
        <w:rPr>
          <w:rFonts w:asciiTheme="majorHAnsi" w:hAnsiTheme="majorHAnsi"/>
          <w:color w:val="000000" w:themeColor="text1"/>
        </w:rPr>
        <w:t xml:space="preserve">increasingly individualistic collapses due to the simple fact that </w:t>
      </w:r>
      <w:r w:rsidR="00481455" w:rsidRPr="00EC3561">
        <w:rPr>
          <w:rFonts w:asciiTheme="majorHAnsi" w:hAnsiTheme="majorHAnsi"/>
          <w:color w:val="000000" w:themeColor="text1"/>
        </w:rPr>
        <w:t xml:space="preserve">individualistic orientations have always existed.  </w:t>
      </w:r>
      <w:r w:rsidR="00301E29">
        <w:rPr>
          <w:rFonts w:asciiTheme="majorHAnsi" w:hAnsiTheme="majorHAnsi"/>
          <w:color w:val="000000" w:themeColor="text1"/>
        </w:rPr>
        <w:t>A</w:t>
      </w:r>
      <w:r w:rsidR="005318B8">
        <w:rPr>
          <w:rFonts w:asciiTheme="majorHAnsi" w:hAnsiTheme="majorHAnsi"/>
          <w:color w:val="000000" w:themeColor="text1"/>
        </w:rPr>
        <w:t>s</w:t>
      </w:r>
      <w:r w:rsidR="00481455" w:rsidRPr="00EC3561">
        <w:rPr>
          <w:rFonts w:asciiTheme="majorHAnsi" w:hAnsiTheme="majorHAnsi"/>
          <w:color w:val="000000" w:themeColor="text1"/>
        </w:rPr>
        <w:t xml:space="preserve"> Martinez Lucio and Stewart (1997) argue</w:t>
      </w:r>
      <w:r w:rsidR="00301E29">
        <w:rPr>
          <w:rFonts w:asciiTheme="majorHAnsi" w:hAnsiTheme="majorHAnsi"/>
          <w:color w:val="000000" w:themeColor="text1"/>
        </w:rPr>
        <w:t>,</w:t>
      </w:r>
      <w:r w:rsidR="00481455" w:rsidRPr="00EC3561">
        <w:rPr>
          <w:rFonts w:asciiTheme="majorHAnsi" w:hAnsiTheme="majorHAnsi"/>
          <w:color w:val="000000" w:themeColor="text1"/>
        </w:rPr>
        <w:t xml:space="preserve"> individual and collective struggles are usually intertwined, with individual tensions being a foundation for solidarity and mobilisation.   Indeed</w:t>
      </w:r>
      <w:r w:rsidR="001D27A3" w:rsidRPr="00EC3561">
        <w:rPr>
          <w:rFonts w:asciiTheme="majorHAnsi" w:hAnsiTheme="majorHAnsi"/>
          <w:color w:val="000000" w:themeColor="text1"/>
        </w:rPr>
        <w:t>,</w:t>
      </w:r>
      <w:r w:rsidR="00481455" w:rsidRPr="00EC3561">
        <w:rPr>
          <w:rFonts w:asciiTheme="majorHAnsi" w:hAnsiTheme="majorHAnsi"/>
          <w:color w:val="000000" w:themeColor="text1"/>
        </w:rPr>
        <w:t xml:space="preserve"> Taylor and Moore (201</w:t>
      </w:r>
      <w:r w:rsidR="00880970" w:rsidRPr="00EC3561">
        <w:rPr>
          <w:rFonts w:asciiTheme="majorHAnsi" w:hAnsiTheme="majorHAnsi"/>
          <w:color w:val="000000" w:themeColor="text1"/>
        </w:rPr>
        <w:t>5</w:t>
      </w:r>
      <w:r w:rsidR="00481455" w:rsidRPr="00EC3561">
        <w:rPr>
          <w:rFonts w:asciiTheme="majorHAnsi" w:hAnsiTheme="majorHAnsi"/>
          <w:color w:val="000000" w:themeColor="text1"/>
        </w:rPr>
        <w:t>:</w:t>
      </w:r>
      <w:r w:rsidR="00DB6C6E">
        <w:rPr>
          <w:rFonts w:asciiTheme="majorHAnsi" w:hAnsiTheme="majorHAnsi"/>
          <w:color w:val="000000" w:themeColor="text1"/>
        </w:rPr>
        <w:t xml:space="preserve"> </w:t>
      </w:r>
      <w:r w:rsidR="00481455" w:rsidRPr="00EC3561">
        <w:rPr>
          <w:rFonts w:asciiTheme="majorHAnsi" w:hAnsiTheme="majorHAnsi"/>
          <w:color w:val="000000" w:themeColor="text1"/>
        </w:rPr>
        <w:t xml:space="preserve">94) vividly portray how cabin crew who might at first appear </w:t>
      </w:r>
      <w:r w:rsidR="0064217D">
        <w:rPr>
          <w:rFonts w:asciiTheme="majorHAnsi" w:hAnsiTheme="majorHAnsi"/>
          <w:color w:val="000000" w:themeColor="text1"/>
        </w:rPr>
        <w:t>‘</w:t>
      </w:r>
      <w:r w:rsidR="00481455" w:rsidRPr="00EC3561">
        <w:rPr>
          <w:rFonts w:asciiTheme="majorHAnsi" w:hAnsiTheme="majorHAnsi"/>
          <w:color w:val="000000" w:themeColor="text1"/>
        </w:rPr>
        <w:t>unpromising collective actors, fragmented by multiple identities and transient workplaces</w:t>
      </w:r>
      <w:r w:rsidR="0064217D">
        <w:rPr>
          <w:rFonts w:asciiTheme="majorHAnsi" w:hAnsiTheme="majorHAnsi"/>
          <w:color w:val="000000" w:themeColor="text1"/>
        </w:rPr>
        <w:t>’</w:t>
      </w:r>
      <w:r w:rsidR="00481455" w:rsidRPr="00EC3561">
        <w:rPr>
          <w:rFonts w:asciiTheme="majorHAnsi" w:hAnsiTheme="majorHAnsi"/>
          <w:color w:val="000000" w:themeColor="text1"/>
        </w:rPr>
        <w:t xml:space="preserve"> overcame these apparent barriers to conduct successful industrial action.  The union was able to transform individual dissatisfaction</w:t>
      </w:r>
      <w:r w:rsidR="00EB598B">
        <w:rPr>
          <w:rFonts w:asciiTheme="majorHAnsi" w:hAnsiTheme="majorHAnsi"/>
          <w:color w:val="000000" w:themeColor="text1"/>
        </w:rPr>
        <w:t>s</w:t>
      </w:r>
      <w:r w:rsidR="00481455" w:rsidRPr="00EC3561">
        <w:rPr>
          <w:rFonts w:asciiTheme="majorHAnsi" w:hAnsiTheme="majorHAnsi"/>
          <w:color w:val="000000" w:themeColor="text1"/>
        </w:rPr>
        <w:t xml:space="preserve"> with wo</w:t>
      </w:r>
      <w:r w:rsidR="00B7198A" w:rsidRPr="00EC3561">
        <w:rPr>
          <w:rFonts w:asciiTheme="majorHAnsi" w:hAnsiTheme="majorHAnsi"/>
          <w:color w:val="000000" w:themeColor="text1"/>
        </w:rPr>
        <w:t xml:space="preserve">rk into a collective </w:t>
      </w:r>
      <w:r w:rsidR="00481455" w:rsidRPr="00EC3561">
        <w:rPr>
          <w:rFonts w:asciiTheme="majorHAnsi" w:hAnsiTheme="majorHAnsi"/>
          <w:color w:val="000000" w:themeColor="text1"/>
        </w:rPr>
        <w:t>perception of commodificat</w:t>
      </w:r>
      <w:r w:rsidR="00CA20B7" w:rsidRPr="00EC3561">
        <w:rPr>
          <w:rFonts w:asciiTheme="majorHAnsi" w:hAnsiTheme="majorHAnsi"/>
          <w:color w:val="000000" w:themeColor="text1"/>
        </w:rPr>
        <w:t xml:space="preserve">ion, suggesting that even groups of workers that do have individualistic orientations can be collectivised. </w:t>
      </w:r>
    </w:p>
    <w:p w14:paraId="7CB3C565" w14:textId="77777777" w:rsidR="00CA20B7" w:rsidRPr="00EC3561" w:rsidRDefault="000237F3" w:rsidP="00C04970">
      <w:pPr>
        <w:tabs>
          <w:tab w:val="left" w:pos="1701"/>
        </w:tabs>
        <w:spacing w:after="200" w:line="480" w:lineRule="auto"/>
        <w:jc w:val="both"/>
        <w:rPr>
          <w:rFonts w:asciiTheme="majorHAnsi" w:hAnsiTheme="majorHAnsi"/>
          <w:color w:val="000000" w:themeColor="text1"/>
        </w:rPr>
      </w:pPr>
      <w:r>
        <w:rPr>
          <w:rFonts w:asciiTheme="majorHAnsi" w:hAnsiTheme="majorHAnsi"/>
          <w:color w:val="000000" w:themeColor="text1"/>
        </w:rPr>
        <w:t xml:space="preserve">The foregoing raises </w:t>
      </w:r>
      <w:r w:rsidR="00C04970">
        <w:rPr>
          <w:rFonts w:asciiTheme="majorHAnsi" w:hAnsiTheme="majorHAnsi"/>
          <w:color w:val="000000" w:themeColor="text1"/>
        </w:rPr>
        <w:t>question</w:t>
      </w:r>
      <w:r>
        <w:rPr>
          <w:rFonts w:asciiTheme="majorHAnsi" w:hAnsiTheme="majorHAnsi"/>
          <w:color w:val="000000" w:themeColor="text1"/>
        </w:rPr>
        <w:t>s</w:t>
      </w:r>
      <w:r w:rsidR="00C04970">
        <w:rPr>
          <w:rFonts w:asciiTheme="majorHAnsi" w:hAnsiTheme="majorHAnsi"/>
          <w:color w:val="000000" w:themeColor="text1"/>
        </w:rPr>
        <w:t xml:space="preserve"> </w:t>
      </w:r>
      <w:r>
        <w:rPr>
          <w:rFonts w:asciiTheme="majorHAnsi" w:hAnsiTheme="majorHAnsi"/>
          <w:color w:val="000000" w:themeColor="text1"/>
        </w:rPr>
        <w:t xml:space="preserve">on </w:t>
      </w:r>
      <w:r w:rsidR="00C04970">
        <w:rPr>
          <w:rFonts w:asciiTheme="majorHAnsi" w:hAnsiTheme="majorHAnsi"/>
          <w:color w:val="000000" w:themeColor="text1"/>
        </w:rPr>
        <w:t>whether</w:t>
      </w:r>
      <w:r w:rsidR="00917156">
        <w:rPr>
          <w:rFonts w:asciiTheme="majorHAnsi" w:hAnsiTheme="majorHAnsi"/>
          <w:color w:val="000000" w:themeColor="text1"/>
        </w:rPr>
        <w:t xml:space="preserve"> ICT workers share </w:t>
      </w:r>
      <w:r w:rsidR="00C04970">
        <w:rPr>
          <w:rFonts w:asciiTheme="majorHAnsi" w:hAnsiTheme="majorHAnsi"/>
          <w:color w:val="000000" w:themeColor="text1"/>
        </w:rPr>
        <w:t xml:space="preserve">any of the </w:t>
      </w:r>
      <w:r w:rsidR="00917156">
        <w:rPr>
          <w:rFonts w:asciiTheme="majorHAnsi" w:hAnsiTheme="majorHAnsi"/>
          <w:color w:val="000000" w:themeColor="text1"/>
        </w:rPr>
        <w:t>collective attachments</w:t>
      </w:r>
      <w:r w:rsidR="00C04970">
        <w:rPr>
          <w:rFonts w:asciiTheme="majorHAnsi" w:hAnsiTheme="majorHAnsi"/>
          <w:color w:val="000000" w:themeColor="text1"/>
        </w:rPr>
        <w:t xml:space="preserve"> </w:t>
      </w:r>
      <w:r>
        <w:rPr>
          <w:rFonts w:asciiTheme="majorHAnsi" w:hAnsiTheme="majorHAnsi"/>
          <w:color w:val="000000" w:themeColor="text1"/>
        </w:rPr>
        <w:t>displayed by other</w:t>
      </w:r>
      <w:r w:rsidR="00096BEB">
        <w:rPr>
          <w:rFonts w:asciiTheme="majorHAnsi" w:hAnsiTheme="majorHAnsi"/>
          <w:color w:val="000000" w:themeColor="text1"/>
        </w:rPr>
        <w:t xml:space="preserve"> ‘so called’</w:t>
      </w:r>
      <w:r>
        <w:rPr>
          <w:rFonts w:asciiTheme="majorHAnsi" w:hAnsiTheme="majorHAnsi"/>
          <w:color w:val="000000" w:themeColor="text1"/>
        </w:rPr>
        <w:t xml:space="preserve"> individualistic </w:t>
      </w:r>
      <w:r w:rsidR="00C04970">
        <w:rPr>
          <w:rFonts w:asciiTheme="majorHAnsi" w:hAnsiTheme="majorHAnsi"/>
          <w:color w:val="000000" w:themeColor="text1"/>
        </w:rPr>
        <w:t xml:space="preserve">workers. </w:t>
      </w:r>
      <w:r w:rsidR="00917156">
        <w:rPr>
          <w:rFonts w:asciiTheme="majorHAnsi" w:hAnsiTheme="majorHAnsi"/>
          <w:color w:val="000000" w:themeColor="text1"/>
        </w:rPr>
        <w:t>For example, d</w:t>
      </w:r>
      <w:r w:rsidR="00917156" w:rsidRPr="00EC3561">
        <w:rPr>
          <w:rFonts w:asciiTheme="majorHAnsi" w:hAnsiTheme="majorHAnsi"/>
          <w:color w:val="000000" w:themeColor="text1"/>
        </w:rPr>
        <w:t>o ICT workers locate themselves within any particular social class</w:t>
      </w:r>
      <w:r w:rsidR="00C04970">
        <w:rPr>
          <w:rFonts w:asciiTheme="majorHAnsi" w:hAnsiTheme="majorHAnsi"/>
          <w:color w:val="000000" w:themeColor="text1"/>
        </w:rPr>
        <w:t xml:space="preserve"> </w:t>
      </w:r>
      <w:r w:rsidR="00917156">
        <w:rPr>
          <w:rFonts w:asciiTheme="majorHAnsi" w:hAnsiTheme="majorHAnsi"/>
          <w:color w:val="000000" w:themeColor="text1"/>
        </w:rPr>
        <w:t>and</w:t>
      </w:r>
      <w:r w:rsidR="00C04970">
        <w:rPr>
          <w:rFonts w:asciiTheme="majorHAnsi" w:hAnsiTheme="majorHAnsi"/>
          <w:color w:val="000000" w:themeColor="text1"/>
        </w:rPr>
        <w:t xml:space="preserve"> </w:t>
      </w:r>
      <w:r w:rsidR="00C04970" w:rsidRPr="00EC3561">
        <w:rPr>
          <w:rFonts w:asciiTheme="majorHAnsi" w:hAnsiTheme="majorHAnsi"/>
          <w:color w:val="000000" w:themeColor="text1"/>
        </w:rPr>
        <w:t xml:space="preserve">could </w:t>
      </w:r>
      <w:r w:rsidR="00C04970">
        <w:rPr>
          <w:rFonts w:asciiTheme="majorHAnsi" w:hAnsiTheme="majorHAnsi"/>
          <w:color w:val="000000" w:themeColor="text1"/>
        </w:rPr>
        <w:t>class solidarity be</w:t>
      </w:r>
      <w:r w:rsidR="00C04970" w:rsidRPr="00EC3561">
        <w:rPr>
          <w:rFonts w:asciiTheme="majorHAnsi" w:hAnsiTheme="majorHAnsi"/>
          <w:color w:val="000000" w:themeColor="text1"/>
        </w:rPr>
        <w:t xml:space="preserve"> exploited for the purpose of collectivisation or mobilisation?</w:t>
      </w:r>
      <w:r w:rsidR="00C04970">
        <w:rPr>
          <w:rFonts w:asciiTheme="majorHAnsi" w:hAnsiTheme="majorHAnsi"/>
          <w:color w:val="000000" w:themeColor="text1"/>
        </w:rPr>
        <w:t xml:space="preserve"> Importantly too, if ICT </w:t>
      </w:r>
      <w:r w:rsidR="00917156">
        <w:rPr>
          <w:rFonts w:asciiTheme="majorHAnsi" w:hAnsiTheme="majorHAnsi"/>
          <w:color w:val="000000" w:themeColor="text1"/>
        </w:rPr>
        <w:t xml:space="preserve">workers are to collectivise, what forms of organisation would </w:t>
      </w:r>
      <w:r>
        <w:rPr>
          <w:rFonts w:asciiTheme="majorHAnsi" w:hAnsiTheme="majorHAnsi"/>
          <w:color w:val="000000" w:themeColor="text1"/>
        </w:rPr>
        <w:t>they be amenable to?</w:t>
      </w:r>
      <w:r w:rsidR="00EB598B">
        <w:rPr>
          <w:rFonts w:asciiTheme="majorHAnsi" w:hAnsiTheme="majorHAnsi"/>
          <w:color w:val="000000" w:themeColor="text1"/>
        </w:rPr>
        <w:t xml:space="preserve"> </w:t>
      </w:r>
      <w:r w:rsidR="00917156">
        <w:rPr>
          <w:rFonts w:asciiTheme="majorHAnsi" w:hAnsiTheme="majorHAnsi"/>
          <w:color w:val="000000" w:themeColor="text1"/>
        </w:rPr>
        <w:t>With previous literature suggesting the ambivalence of ICT workers toward professional organisations and trade unions</w:t>
      </w:r>
      <w:r w:rsidR="0010269B">
        <w:rPr>
          <w:rFonts w:asciiTheme="majorHAnsi" w:hAnsiTheme="majorHAnsi"/>
          <w:color w:val="000000" w:themeColor="text1"/>
        </w:rPr>
        <w:t xml:space="preserve"> (e.g., Author One et al</w:t>
      </w:r>
      <w:r w:rsidR="00A42CB6">
        <w:rPr>
          <w:rFonts w:asciiTheme="majorHAnsi" w:hAnsiTheme="majorHAnsi"/>
          <w:color w:val="000000" w:themeColor="text1"/>
        </w:rPr>
        <w:t>.</w:t>
      </w:r>
      <w:r w:rsidR="0010269B">
        <w:rPr>
          <w:rFonts w:asciiTheme="majorHAnsi" w:hAnsiTheme="majorHAnsi"/>
          <w:color w:val="000000" w:themeColor="text1"/>
        </w:rPr>
        <w:t>, 2004)</w:t>
      </w:r>
      <w:r w:rsidR="00917156">
        <w:rPr>
          <w:rFonts w:asciiTheme="majorHAnsi" w:hAnsiTheme="majorHAnsi"/>
          <w:color w:val="000000" w:themeColor="text1"/>
        </w:rPr>
        <w:t>, are there other forms of collectivism available?</w:t>
      </w:r>
    </w:p>
    <w:p w14:paraId="17A8B073" w14:textId="77777777" w:rsidR="00F42200" w:rsidRPr="00EC3561" w:rsidRDefault="00F42200" w:rsidP="00DE3744">
      <w:pPr>
        <w:spacing w:line="480" w:lineRule="auto"/>
        <w:jc w:val="both"/>
        <w:rPr>
          <w:rFonts w:asciiTheme="majorHAnsi" w:hAnsiTheme="majorHAnsi"/>
          <w:color w:val="000000" w:themeColor="text1"/>
        </w:rPr>
      </w:pPr>
    </w:p>
    <w:p w14:paraId="3D85EFE3" w14:textId="77777777" w:rsidR="001D47C1" w:rsidRPr="00EC3561" w:rsidRDefault="001D47C1"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Collectivising</w:t>
      </w:r>
      <w:r w:rsidR="00A242AB" w:rsidRPr="00EC3561">
        <w:rPr>
          <w:rFonts w:asciiTheme="majorHAnsi" w:hAnsiTheme="majorHAnsi"/>
          <w:b/>
          <w:color w:val="000000" w:themeColor="text1"/>
        </w:rPr>
        <w:t xml:space="preserve"> and the Internet</w:t>
      </w:r>
      <w:r w:rsidRPr="00EC3561">
        <w:rPr>
          <w:rFonts w:asciiTheme="majorHAnsi" w:hAnsiTheme="majorHAnsi"/>
          <w:b/>
          <w:color w:val="000000" w:themeColor="text1"/>
        </w:rPr>
        <w:t xml:space="preserve"> </w:t>
      </w:r>
    </w:p>
    <w:p w14:paraId="5650B593" w14:textId="77777777" w:rsidR="00624A6F" w:rsidRDefault="00CF7DC3" w:rsidP="00DE3744">
      <w:pPr>
        <w:spacing w:line="480" w:lineRule="auto"/>
        <w:jc w:val="both"/>
        <w:rPr>
          <w:rFonts w:asciiTheme="majorHAnsi" w:hAnsiTheme="majorHAnsi"/>
          <w:color w:val="000000" w:themeColor="text1"/>
        </w:rPr>
      </w:pPr>
      <w:r>
        <w:rPr>
          <w:rFonts w:asciiTheme="majorHAnsi" w:hAnsiTheme="majorHAnsi"/>
          <w:color w:val="000000" w:themeColor="text1"/>
        </w:rPr>
        <w:t>The r</w:t>
      </w:r>
      <w:r w:rsidR="001359B1">
        <w:rPr>
          <w:rFonts w:asciiTheme="majorHAnsi" w:hAnsiTheme="majorHAnsi"/>
          <w:color w:val="000000" w:themeColor="text1"/>
        </w:rPr>
        <w:t>ecent work</w:t>
      </w:r>
      <w:r w:rsidR="00922941" w:rsidRPr="00EC3561">
        <w:rPr>
          <w:rFonts w:asciiTheme="majorHAnsi" w:hAnsiTheme="majorHAnsi"/>
          <w:color w:val="000000" w:themeColor="text1"/>
        </w:rPr>
        <w:t xml:space="preserve"> on</w:t>
      </w:r>
      <w:r w:rsidR="0021164D" w:rsidRPr="00EC3561">
        <w:rPr>
          <w:rFonts w:asciiTheme="majorHAnsi" w:hAnsiTheme="majorHAnsi"/>
          <w:color w:val="000000" w:themeColor="text1"/>
        </w:rPr>
        <w:t xml:space="preserve"> the</w:t>
      </w:r>
      <w:r w:rsidR="00922941" w:rsidRPr="00EC3561">
        <w:rPr>
          <w:rFonts w:asciiTheme="majorHAnsi" w:hAnsiTheme="majorHAnsi"/>
          <w:color w:val="000000" w:themeColor="text1"/>
        </w:rPr>
        <w:t xml:space="preserve"> British Airways </w:t>
      </w:r>
      <w:r w:rsidR="0021164D" w:rsidRPr="00EC3561">
        <w:rPr>
          <w:rFonts w:asciiTheme="majorHAnsi" w:hAnsiTheme="majorHAnsi"/>
          <w:color w:val="000000" w:themeColor="text1"/>
        </w:rPr>
        <w:t xml:space="preserve">dispute </w:t>
      </w:r>
      <w:r w:rsidR="00922941" w:rsidRPr="00EC3561">
        <w:rPr>
          <w:rFonts w:asciiTheme="majorHAnsi" w:hAnsiTheme="majorHAnsi"/>
          <w:color w:val="000000" w:themeColor="text1"/>
        </w:rPr>
        <w:t xml:space="preserve">(Taylor </w:t>
      </w:r>
      <w:r w:rsidR="00880970" w:rsidRPr="00EC3561">
        <w:rPr>
          <w:rFonts w:asciiTheme="majorHAnsi" w:hAnsiTheme="majorHAnsi"/>
          <w:color w:val="000000" w:themeColor="text1"/>
        </w:rPr>
        <w:t>and Mo</w:t>
      </w:r>
      <w:r w:rsidR="002E2B0D">
        <w:rPr>
          <w:rFonts w:asciiTheme="majorHAnsi" w:hAnsiTheme="majorHAnsi"/>
          <w:color w:val="000000" w:themeColor="text1"/>
        </w:rPr>
        <w:t>o</w:t>
      </w:r>
      <w:r w:rsidR="00880970" w:rsidRPr="00EC3561">
        <w:rPr>
          <w:rFonts w:asciiTheme="majorHAnsi" w:hAnsiTheme="majorHAnsi"/>
          <w:color w:val="000000" w:themeColor="text1"/>
        </w:rPr>
        <w:t xml:space="preserve">re, </w:t>
      </w:r>
      <w:r w:rsidR="00751AB8">
        <w:rPr>
          <w:rFonts w:asciiTheme="majorHAnsi" w:hAnsiTheme="majorHAnsi"/>
          <w:color w:val="000000" w:themeColor="text1"/>
        </w:rPr>
        <w:t>2015</w:t>
      </w:r>
      <w:r w:rsidR="001359B1">
        <w:rPr>
          <w:rFonts w:asciiTheme="majorHAnsi" w:hAnsiTheme="majorHAnsi"/>
          <w:color w:val="000000" w:themeColor="text1"/>
        </w:rPr>
        <w:t>) examined</w:t>
      </w:r>
      <w:r w:rsidR="00922941" w:rsidRPr="00EC3561">
        <w:rPr>
          <w:rFonts w:asciiTheme="majorHAnsi" w:hAnsiTheme="majorHAnsi"/>
          <w:color w:val="000000" w:themeColor="text1"/>
        </w:rPr>
        <w:t xml:space="preserve"> the use of </w:t>
      </w:r>
      <w:r w:rsidR="00A242AB" w:rsidRPr="00EC3561">
        <w:rPr>
          <w:rFonts w:asciiTheme="majorHAnsi" w:hAnsiTheme="majorHAnsi"/>
          <w:color w:val="000000" w:themeColor="text1"/>
        </w:rPr>
        <w:t>I</w:t>
      </w:r>
      <w:r w:rsidR="00922941" w:rsidRPr="00EC3561">
        <w:rPr>
          <w:rFonts w:asciiTheme="majorHAnsi" w:hAnsiTheme="majorHAnsi"/>
          <w:color w:val="000000" w:themeColor="text1"/>
        </w:rPr>
        <w:t>nterne</w:t>
      </w:r>
      <w:r w:rsidR="006E3FB0" w:rsidRPr="00EC3561">
        <w:rPr>
          <w:rFonts w:asciiTheme="majorHAnsi" w:hAnsiTheme="majorHAnsi"/>
          <w:color w:val="000000" w:themeColor="text1"/>
        </w:rPr>
        <w:t>t forums to mobilise employees</w:t>
      </w:r>
      <w:r w:rsidR="0021164D" w:rsidRPr="00EC3561">
        <w:rPr>
          <w:rFonts w:asciiTheme="majorHAnsi" w:hAnsiTheme="majorHAnsi"/>
          <w:color w:val="000000" w:themeColor="text1"/>
        </w:rPr>
        <w:t xml:space="preserve">. </w:t>
      </w:r>
      <w:r w:rsidR="006E3FB0" w:rsidRPr="00EC3561">
        <w:rPr>
          <w:rFonts w:asciiTheme="majorHAnsi" w:hAnsiTheme="majorHAnsi"/>
          <w:color w:val="000000" w:themeColor="text1"/>
        </w:rPr>
        <w:t xml:space="preserve">Indeed, the extent to which the Internet can be utilised to boost and stimulate trade union renewal has been hotly debated over the past fifteen years (e.g. Diamond and Freeman, 2002; Panagiotopoulos, 2012). </w:t>
      </w:r>
    </w:p>
    <w:p w14:paraId="7152A7A2" w14:textId="77777777" w:rsidR="00CF7DC3" w:rsidRDefault="00CF7DC3" w:rsidP="00DE3744">
      <w:pPr>
        <w:spacing w:line="480" w:lineRule="auto"/>
        <w:jc w:val="both"/>
        <w:rPr>
          <w:rFonts w:asciiTheme="majorHAnsi" w:hAnsiTheme="majorHAnsi"/>
          <w:color w:val="000000" w:themeColor="text1"/>
        </w:rPr>
      </w:pPr>
    </w:p>
    <w:p w14:paraId="0AF5ECE3" w14:textId="77777777" w:rsidR="00624A6F" w:rsidRDefault="00624A6F" w:rsidP="00DE3744">
      <w:pPr>
        <w:spacing w:line="480" w:lineRule="auto"/>
        <w:jc w:val="both"/>
        <w:rPr>
          <w:rFonts w:asciiTheme="majorHAnsi" w:hAnsiTheme="majorHAnsi"/>
          <w:color w:val="000000" w:themeColor="text1"/>
        </w:rPr>
      </w:pPr>
      <w:r>
        <w:rPr>
          <w:rFonts w:asciiTheme="majorHAnsi" w:hAnsiTheme="majorHAnsi"/>
          <w:color w:val="000000" w:themeColor="text1"/>
        </w:rPr>
        <w:t>T</w:t>
      </w:r>
      <w:r w:rsidR="00B34478" w:rsidRPr="00EC3561">
        <w:rPr>
          <w:rFonts w:asciiTheme="majorHAnsi" w:hAnsiTheme="majorHAnsi"/>
          <w:color w:val="000000" w:themeColor="text1"/>
        </w:rPr>
        <w:t>here are writers such as Aalto-Matturi (2005) and Diamond and Freeman (2002)</w:t>
      </w:r>
      <w:r w:rsidR="0021164D" w:rsidRPr="00EC3561">
        <w:rPr>
          <w:rFonts w:asciiTheme="majorHAnsi" w:hAnsiTheme="majorHAnsi"/>
          <w:color w:val="000000" w:themeColor="text1"/>
        </w:rPr>
        <w:t>,</w:t>
      </w:r>
      <w:r w:rsidR="00B34478" w:rsidRPr="00EC3561">
        <w:rPr>
          <w:rFonts w:asciiTheme="majorHAnsi" w:hAnsiTheme="majorHAnsi"/>
          <w:color w:val="000000" w:themeColor="text1"/>
        </w:rPr>
        <w:t xml:space="preserve"> who argue that the web presents opportunities for unions to revitalise, communicate more effectively with their members</w:t>
      </w:r>
      <w:r w:rsidR="00310695">
        <w:rPr>
          <w:rFonts w:asciiTheme="majorHAnsi" w:hAnsiTheme="majorHAnsi"/>
          <w:color w:val="000000" w:themeColor="text1"/>
        </w:rPr>
        <w:t>,</w:t>
      </w:r>
      <w:r w:rsidR="00B34478" w:rsidRPr="00EC3561">
        <w:rPr>
          <w:rFonts w:asciiTheme="majorHAnsi" w:hAnsiTheme="majorHAnsi"/>
          <w:color w:val="000000" w:themeColor="text1"/>
        </w:rPr>
        <w:t xml:space="preserve"> and access groups that have previously been resistant to union involvement. </w:t>
      </w:r>
      <w:r w:rsidR="0027195A" w:rsidRPr="00EC3561">
        <w:rPr>
          <w:rFonts w:asciiTheme="majorHAnsi" w:hAnsiTheme="majorHAnsi"/>
          <w:color w:val="000000" w:themeColor="text1"/>
        </w:rPr>
        <w:t xml:space="preserve">Research by </w:t>
      </w:r>
      <w:r w:rsidR="00E5281D" w:rsidRPr="00EC3561">
        <w:rPr>
          <w:rFonts w:asciiTheme="majorHAnsi" w:hAnsiTheme="majorHAnsi"/>
          <w:color w:val="000000" w:themeColor="text1"/>
        </w:rPr>
        <w:t xml:space="preserve">Bimber (1998) and McBride and Stirling (2014) have found that </w:t>
      </w:r>
      <w:r w:rsidR="00BD5991" w:rsidRPr="00EC3561">
        <w:rPr>
          <w:rFonts w:asciiTheme="majorHAnsi" w:hAnsiTheme="majorHAnsi"/>
          <w:color w:val="000000" w:themeColor="text1"/>
        </w:rPr>
        <w:t>the Internet can contribute to trade union activity via the development of issue</w:t>
      </w:r>
      <w:r w:rsidR="006266C4">
        <w:rPr>
          <w:rFonts w:asciiTheme="majorHAnsi" w:hAnsiTheme="majorHAnsi"/>
          <w:color w:val="000000" w:themeColor="text1"/>
        </w:rPr>
        <w:t>-</w:t>
      </w:r>
      <w:r w:rsidR="00BD5991" w:rsidRPr="00EC3561">
        <w:rPr>
          <w:rFonts w:asciiTheme="majorHAnsi" w:hAnsiTheme="majorHAnsi"/>
          <w:color w:val="000000" w:themeColor="text1"/>
        </w:rPr>
        <w:t xml:space="preserve">focused groups and protest networks. </w:t>
      </w:r>
      <w:r w:rsidR="00D047C9">
        <w:rPr>
          <w:rFonts w:asciiTheme="majorHAnsi" w:hAnsiTheme="majorHAnsi"/>
          <w:color w:val="000000" w:themeColor="text1"/>
        </w:rPr>
        <w:t xml:space="preserve">For Upchurch and Grassman (2015), in their study of social media usage during the BA dispute, </w:t>
      </w:r>
      <w:r w:rsidR="001359B1">
        <w:rPr>
          <w:rFonts w:asciiTheme="majorHAnsi" w:hAnsiTheme="majorHAnsi"/>
          <w:color w:val="000000" w:themeColor="text1"/>
        </w:rPr>
        <w:t xml:space="preserve">the Internet </w:t>
      </w:r>
      <w:r w:rsidR="00D047C9">
        <w:rPr>
          <w:rFonts w:asciiTheme="majorHAnsi" w:hAnsiTheme="majorHAnsi"/>
          <w:color w:val="000000" w:themeColor="text1"/>
        </w:rPr>
        <w:t>represented a source of collective support and mobilisation – yet one that need</w:t>
      </w:r>
      <w:r w:rsidR="00EB598B">
        <w:rPr>
          <w:rFonts w:asciiTheme="majorHAnsi" w:hAnsiTheme="majorHAnsi"/>
          <w:color w:val="000000" w:themeColor="text1"/>
        </w:rPr>
        <w:t>ed</w:t>
      </w:r>
      <w:r w:rsidR="00D047C9">
        <w:rPr>
          <w:rFonts w:asciiTheme="majorHAnsi" w:hAnsiTheme="majorHAnsi"/>
          <w:color w:val="000000" w:themeColor="text1"/>
        </w:rPr>
        <w:t xml:space="preserve"> to be rooted in traditional trade union activity.</w:t>
      </w:r>
      <w:r w:rsidR="00D047C9" w:rsidRPr="00EC3561">
        <w:rPr>
          <w:rFonts w:asciiTheme="majorHAnsi" w:hAnsiTheme="majorHAnsi"/>
          <w:color w:val="000000" w:themeColor="text1"/>
        </w:rPr>
        <w:t xml:space="preserve"> </w:t>
      </w:r>
    </w:p>
    <w:p w14:paraId="178D7DD5" w14:textId="77777777" w:rsidR="00624A6F" w:rsidRDefault="00624A6F" w:rsidP="00DE3744">
      <w:pPr>
        <w:spacing w:line="480" w:lineRule="auto"/>
        <w:jc w:val="both"/>
        <w:rPr>
          <w:rFonts w:asciiTheme="majorHAnsi" w:hAnsiTheme="majorHAnsi"/>
          <w:color w:val="000000" w:themeColor="text1"/>
        </w:rPr>
      </w:pPr>
    </w:p>
    <w:p w14:paraId="2A212527" w14:textId="77777777" w:rsidR="00B34478" w:rsidRPr="00EC3561" w:rsidRDefault="004C7B19"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On the other hand, </w:t>
      </w:r>
      <w:r w:rsidR="00B430A3" w:rsidRPr="00EC3561">
        <w:rPr>
          <w:rFonts w:asciiTheme="majorHAnsi" w:hAnsiTheme="majorHAnsi"/>
          <w:color w:val="000000" w:themeColor="text1"/>
        </w:rPr>
        <w:t>Kraut et al. (1998) suggest that</w:t>
      </w:r>
      <w:r w:rsidR="00EB598B">
        <w:rPr>
          <w:rFonts w:asciiTheme="majorHAnsi" w:hAnsiTheme="majorHAnsi"/>
          <w:color w:val="000000" w:themeColor="text1"/>
        </w:rPr>
        <w:t xml:space="preserve"> the</w:t>
      </w:r>
      <w:r w:rsidR="00B430A3" w:rsidRPr="00EC3561">
        <w:rPr>
          <w:rFonts w:asciiTheme="majorHAnsi" w:hAnsiTheme="majorHAnsi"/>
          <w:color w:val="000000" w:themeColor="text1"/>
        </w:rPr>
        <w:t xml:space="preserve"> Internet</w:t>
      </w:r>
      <w:r w:rsidR="006266C4">
        <w:rPr>
          <w:rFonts w:asciiTheme="majorHAnsi" w:hAnsiTheme="majorHAnsi"/>
          <w:color w:val="000000" w:themeColor="text1"/>
        </w:rPr>
        <w:t xml:space="preserve"> presents </w:t>
      </w:r>
      <w:r w:rsidR="00B430A3" w:rsidRPr="00EC3561">
        <w:rPr>
          <w:rFonts w:asciiTheme="majorHAnsi" w:hAnsiTheme="majorHAnsi"/>
          <w:color w:val="000000" w:themeColor="text1"/>
        </w:rPr>
        <w:t xml:space="preserve">decreased interaction with real social networks which, when translated into potential interaction </w:t>
      </w:r>
      <w:r w:rsidR="00B430A3" w:rsidRPr="00EC3561">
        <w:rPr>
          <w:rFonts w:asciiTheme="majorHAnsi" w:hAnsiTheme="majorHAnsi"/>
          <w:color w:val="000000" w:themeColor="text1"/>
        </w:rPr>
        <w:lastRenderedPageBreak/>
        <w:t>with unions, leads to lo</w:t>
      </w:r>
      <w:r w:rsidR="00DE7E14">
        <w:rPr>
          <w:rFonts w:asciiTheme="majorHAnsi" w:hAnsiTheme="majorHAnsi"/>
          <w:color w:val="000000" w:themeColor="text1"/>
        </w:rPr>
        <w:t>o</w:t>
      </w:r>
      <w:r w:rsidR="00B430A3" w:rsidRPr="00EC3561">
        <w:rPr>
          <w:rFonts w:asciiTheme="majorHAnsi" w:hAnsiTheme="majorHAnsi"/>
          <w:color w:val="000000" w:themeColor="text1"/>
        </w:rPr>
        <w:t xml:space="preserve">se ties with </w:t>
      </w:r>
      <w:r w:rsidR="00EB598B">
        <w:rPr>
          <w:rFonts w:asciiTheme="majorHAnsi" w:hAnsiTheme="majorHAnsi"/>
          <w:color w:val="000000" w:themeColor="text1"/>
        </w:rPr>
        <w:t xml:space="preserve">it as a </w:t>
      </w:r>
      <w:r w:rsidR="00B430A3" w:rsidRPr="00EC3561">
        <w:rPr>
          <w:rFonts w:asciiTheme="majorHAnsi" w:hAnsiTheme="majorHAnsi"/>
          <w:color w:val="000000" w:themeColor="text1"/>
        </w:rPr>
        <w:t>representative body and limits contact to that of service provision (</w:t>
      </w:r>
      <w:r w:rsidR="000C514E">
        <w:rPr>
          <w:rFonts w:asciiTheme="majorHAnsi" w:hAnsiTheme="majorHAnsi"/>
          <w:color w:val="000000" w:themeColor="text1"/>
        </w:rPr>
        <w:t>Johnson</w:t>
      </w:r>
      <w:r w:rsidR="00B430A3" w:rsidRPr="00EC3561">
        <w:rPr>
          <w:rFonts w:asciiTheme="majorHAnsi" w:hAnsiTheme="majorHAnsi"/>
          <w:color w:val="000000" w:themeColor="text1"/>
        </w:rPr>
        <w:t xml:space="preserve"> and Jarley, 2005). </w:t>
      </w:r>
      <w:r w:rsidR="00DE7E14">
        <w:rPr>
          <w:rFonts w:asciiTheme="majorHAnsi" w:hAnsiTheme="majorHAnsi"/>
          <w:color w:val="000000" w:themeColor="text1"/>
        </w:rPr>
        <w:t xml:space="preserve">Even when unions use new technologies such as social media, </w:t>
      </w:r>
      <w:r w:rsidR="00D047C9">
        <w:rPr>
          <w:rFonts w:asciiTheme="majorHAnsi" w:hAnsiTheme="majorHAnsi"/>
          <w:color w:val="000000" w:themeColor="text1"/>
        </w:rPr>
        <w:t xml:space="preserve">it has been observed that </w:t>
      </w:r>
      <w:r w:rsidR="004A1DD7">
        <w:rPr>
          <w:rFonts w:asciiTheme="majorHAnsi" w:hAnsiTheme="majorHAnsi"/>
          <w:color w:val="000000" w:themeColor="text1"/>
        </w:rPr>
        <w:t>they</w:t>
      </w:r>
      <w:r w:rsidR="00D047C9">
        <w:rPr>
          <w:rFonts w:asciiTheme="majorHAnsi" w:hAnsiTheme="majorHAnsi"/>
          <w:color w:val="000000" w:themeColor="text1"/>
        </w:rPr>
        <w:t xml:space="preserve"> do not </w:t>
      </w:r>
      <w:r w:rsidR="004A1DD7">
        <w:rPr>
          <w:rFonts w:asciiTheme="majorHAnsi" w:hAnsiTheme="majorHAnsi"/>
          <w:color w:val="000000" w:themeColor="text1"/>
        </w:rPr>
        <w:t xml:space="preserve">make full </w:t>
      </w:r>
      <w:r w:rsidR="00D047C9">
        <w:rPr>
          <w:rFonts w:asciiTheme="majorHAnsi" w:hAnsiTheme="majorHAnsi"/>
          <w:color w:val="000000" w:themeColor="text1"/>
        </w:rPr>
        <w:t xml:space="preserve">use </w:t>
      </w:r>
      <w:r w:rsidR="004A1DD7">
        <w:rPr>
          <w:rFonts w:asciiTheme="majorHAnsi" w:hAnsiTheme="majorHAnsi"/>
          <w:color w:val="000000" w:themeColor="text1"/>
        </w:rPr>
        <w:t xml:space="preserve">of </w:t>
      </w:r>
      <w:r w:rsidR="00EB598B">
        <w:rPr>
          <w:rFonts w:asciiTheme="majorHAnsi" w:hAnsiTheme="majorHAnsi"/>
          <w:color w:val="000000" w:themeColor="text1"/>
        </w:rPr>
        <w:t>them</w:t>
      </w:r>
      <w:r w:rsidR="004A1DD7">
        <w:rPr>
          <w:rFonts w:asciiTheme="majorHAnsi" w:hAnsiTheme="majorHAnsi"/>
          <w:color w:val="000000" w:themeColor="text1"/>
        </w:rPr>
        <w:t xml:space="preserve">, </w:t>
      </w:r>
      <w:r w:rsidR="00BA14A4">
        <w:rPr>
          <w:rFonts w:asciiTheme="majorHAnsi" w:hAnsiTheme="majorHAnsi"/>
          <w:color w:val="000000" w:themeColor="text1"/>
        </w:rPr>
        <w:t>instead tending to</w:t>
      </w:r>
      <w:r w:rsidR="00D047C9">
        <w:rPr>
          <w:rFonts w:asciiTheme="majorHAnsi" w:hAnsiTheme="majorHAnsi"/>
          <w:color w:val="000000" w:themeColor="text1"/>
        </w:rPr>
        <w:t xml:space="preserve"> focus on traditional, one-way informational </w:t>
      </w:r>
      <w:r w:rsidR="00BA14A4">
        <w:rPr>
          <w:rFonts w:asciiTheme="majorHAnsi" w:hAnsiTheme="majorHAnsi"/>
          <w:color w:val="000000" w:themeColor="text1"/>
        </w:rPr>
        <w:t xml:space="preserve">posts </w:t>
      </w:r>
      <w:r w:rsidR="00D047C9">
        <w:rPr>
          <w:rFonts w:asciiTheme="majorHAnsi" w:hAnsiTheme="majorHAnsi"/>
          <w:color w:val="000000" w:themeColor="text1"/>
        </w:rPr>
        <w:t>(Hodder and Houghton, 2015).</w:t>
      </w:r>
    </w:p>
    <w:p w14:paraId="549B1BAA" w14:textId="77777777" w:rsidR="00B34478" w:rsidRPr="00EC3561" w:rsidRDefault="00B34478" w:rsidP="00DE3744">
      <w:pPr>
        <w:spacing w:line="480" w:lineRule="auto"/>
        <w:jc w:val="both"/>
        <w:rPr>
          <w:rFonts w:asciiTheme="majorHAnsi" w:hAnsiTheme="majorHAnsi"/>
          <w:color w:val="000000" w:themeColor="text1"/>
        </w:rPr>
      </w:pPr>
    </w:p>
    <w:p w14:paraId="5D812212" w14:textId="77777777" w:rsidR="00FD08E3" w:rsidRDefault="00B430A3"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However, </w:t>
      </w:r>
      <w:r w:rsidR="00922941" w:rsidRPr="00EC3561">
        <w:rPr>
          <w:rFonts w:asciiTheme="majorHAnsi" w:hAnsiTheme="majorHAnsi"/>
          <w:color w:val="000000" w:themeColor="text1"/>
        </w:rPr>
        <w:t>McBride and Martinez Lucio (2011) and Jarley (2005)</w:t>
      </w:r>
      <w:r w:rsidR="0021164D" w:rsidRPr="00EC3561">
        <w:rPr>
          <w:rFonts w:asciiTheme="majorHAnsi" w:hAnsiTheme="majorHAnsi"/>
          <w:color w:val="000000" w:themeColor="text1"/>
        </w:rPr>
        <w:t>,</w:t>
      </w:r>
      <w:r w:rsidR="00922941" w:rsidRPr="00EC3561">
        <w:rPr>
          <w:rFonts w:asciiTheme="majorHAnsi" w:hAnsiTheme="majorHAnsi"/>
          <w:color w:val="000000" w:themeColor="text1"/>
        </w:rPr>
        <w:t xml:space="preserve"> identify that the dispersion of employees and fragmentation of worker interests has not </w:t>
      </w:r>
      <w:r w:rsidR="00485FAE">
        <w:rPr>
          <w:rFonts w:asciiTheme="majorHAnsi" w:hAnsiTheme="majorHAnsi"/>
          <w:color w:val="000000" w:themeColor="text1"/>
        </w:rPr>
        <w:t>really been</w:t>
      </w:r>
      <w:r w:rsidR="00922941" w:rsidRPr="00EC3561">
        <w:rPr>
          <w:rFonts w:asciiTheme="majorHAnsi" w:hAnsiTheme="majorHAnsi"/>
          <w:color w:val="000000" w:themeColor="text1"/>
        </w:rPr>
        <w:t xml:space="preserve"> </w:t>
      </w:r>
      <w:r w:rsidR="00485FAE">
        <w:rPr>
          <w:rFonts w:asciiTheme="majorHAnsi" w:hAnsiTheme="majorHAnsi"/>
          <w:color w:val="000000" w:themeColor="text1"/>
        </w:rPr>
        <w:t>encompassed</w:t>
      </w:r>
      <w:r w:rsidR="00922941" w:rsidRPr="00EC3561">
        <w:rPr>
          <w:rFonts w:asciiTheme="majorHAnsi" w:hAnsiTheme="majorHAnsi"/>
          <w:color w:val="000000" w:themeColor="text1"/>
        </w:rPr>
        <w:t xml:space="preserve"> </w:t>
      </w:r>
      <w:r w:rsidR="0021164D" w:rsidRPr="00EC3561">
        <w:rPr>
          <w:rFonts w:asciiTheme="majorHAnsi" w:hAnsiTheme="majorHAnsi"/>
          <w:color w:val="000000" w:themeColor="text1"/>
        </w:rPr>
        <w:t>by</w:t>
      </w:r>
      <w:r w:rsidR="00922941" w:rsidRPr="00EC3561">
        <w:rPr>
          <w:rFonts w:asciiTheme="majorHAnsi" w:hAnsiTheme="majorHAnsi"/>
          <w:color w:val="000000" w:themeColor="text1"/>
        </w:rPr>
        <w:t xml:space="preserve"> new union strategies</w:t>
      </w:r>
      <w:r w:rsidR="00E149C9" w:rsidRPr="00EC3561">
        <w:rPr>
          <w:rFonts w:asciiTheme="majorHAnsi" w:hAnsiTheme="majorHAnsi"/>
          <w:color w:val="000000" w:themeColor="text1"/>
        </w:rPr>
        <w:t>,</w:t>
      </w:r>
      <w:r w:rsidR="00922941" w:rsidRPr="00EC3561">
        <w:rPr>
          <w:rFonts w:asciiTheme="majorHAnsi" w:hAnsiTheme="majorHAnsi"/>
          <w:color w:val="000000" w:themeColor="text1"/>
        </w:rPr>
        <w:t xml:space="preserve"> meaning that collective action is difficult to undertake due to the gap between union organising approaches and worker interests. </w:t>
      </w:r>
      <w:r w:rsidR="006A610B" w:rsidRPr="00EC3561">
        <w:rPr>
          <w:rFonts w:asciiTheme="majorHAnsi" w:hAnsiTheme="majorHAnsi"/>
          <w:color w:val="000000" w:themeColor="text1"/>
        </w:rPr>
        <w:t>It</w:t>
      </w:r>
      <w:r w:rsidR="0021164D" w:rsidRPr="00EC3561">
        <w:rPr>
          <w:rFonts w:asciiTheme="majorHAnsi" w:hAnsiTheme="majorHAnsi"/>
          <w:color w:val="000000" w:themeColor="text1"/>
        </w:rPr>
        <w:t xml:space="preserve"> can be argued that it </w:t>
      </w:r>
      <w:r w:rsidRPr="00EC3561">
        <w:rPr>
          <w:rFonts w:asciiTheme="majorHAnsi" w:hAnsiTheme="majorHAnsi"/>
          <w:color w:val="000000" w:themeColor="text1"/>
        </w:rPr>
        <w:t>is not that the Internet necessarily depersonalises the relationship between the individual</w:t>
      </w:r>
      <w:r w:rsidR="0021164D" w:rsidRPr="00EC3561">
        <w:rPr>
          <w:rFonts w:asciiTheme="majorHAnsi" w:hAnsiTheme="majorHAnsi"/>
          <w:color w:val="000000" w:themeColor="text1"/>
        </w:rPr>
        <w:t xml:space="preserve"> and the union</w:t>
      </w:r>
      <w:r w:rsidRPr="00EC3561">
        <w:rPr>
          <w:rFonts w:asciiTheme="majorHAnsi" w:hAnsiTheme="majorHAnsi"/>
          <w:color w:val="000000" w:themeColor="text1"/>
        </w:rPr>
        <w:t xml:space="preserve">, it </w:t>
      </w:r>
      <w:r w:rsidR="0021164D" w:rsidRPr="00EC3561">
        <w:rPr>
          <w:rFonts w:asciiTheme="majorHAnsi" w:hAnsiTheme="majorHAnsi"/>
          <w:color w:val="000000" w:themeColor="text1"/>
        </w:rPr>
        <w:t>may</w:t>
      </w:r>
      <w:r w:rsidR="00253A15">
        <w:rPr>
          <w:rFonts w:asciiTheme="majorHAnsi" w:hAnsiTheme="majorHAnsi"/>
          <w:color w:val="000000" w:themeColor="text1"/>
        </w:rPr>
        <w:t xml:space="preserve"> </w:t>
      </w:r>
      <w:r w:rsidR="0021164D" w:rsidRPr="00EC3561">
        <w:rPr>
          <w:rFonts w:asciiTheme="majorHAnsi" w:hAnsiTheme="majorHAnsi"/>
          <w:color w:val="000000" w:themeColor="text1"/>
        </w:rPr>
        <w:t>be that</w:t>
      </w:r>
      <w:r w:rsidRPr="00EC3561">
        <w:rPr>
          <w:rFonts w:asciiTheme="majorHAnsi" w:hAnsiTheme="majorHAnsi"/>
          <w:color w:val="000000" w:themeColor="text1"/>
        </w:rPr>
        <w:t xml:space="preserve"> unions have failed to exploit the potential of the </w:t>
      </w:r>
      <w:r w:rsidR="00D21EB9">
        <w:rPr>
          <w:rFonts w:asciiTheme="majorHAnsi" w:hAnsiTheme="majorHAnsi"/>
          <w:color w:val="000000" w:themeColor="text1"/>
        </w:rPr>
        <w:t xml:space="preserve">Internet for collective action. </w:t>
      </w:r>
      <w:r w:rsidR="002D60FD">
        <w:rPr>
          <w:rFonts w:asciiTheme="majorHAnsi" w:hAnsiTheme="majorHAnsi"/>
          <w:color w:val="000000" w:themeColor="text1"/>
        </w:rPr>
        <w:t>Over a decade ago, Freeman and Rogers (2002) argued that unions should model themselves on open</w:t>
      </w:r>
      <w:r w:rsidR="002F2B65">
        <w:rPr>
          <w:rFonts w:asciiTheme="majorHAnsi" w:hAnsiTheme="majorHAnsi"/>
          <w:color w:val="000000" w:themeColor="text1"/>
        </w:rPr>
        <w:t xml:space="preserve"> </w:t>
      </w:r>
      <w:r w:rsidR="002D60FD">
        <w:rPr>
          <w:rFonts w:asciiTheme="majorHAnsi" w:hAnsiTheme="majorHAnsi"/>
          <w:color w:val="000000" w:themeColor="text1"/>
        </w:rPr>
        <w:t>source technologies, where</w:t>
      </w:r>
      <w:r w:rsidR="00D70571">
        <w:rPr>
          <w:rFonts w:asciiTheme="majorHAnsi" w:hAnsiTheme="majorHAnsi"/>
          <w:color w:val="000000" w:themeColor="text1"/>
        </w:rPr>
        <w:t xml:space="preserve"> online collaboration and sharing of resources offer a means of increasing union membership regardless of </w:t>
      </w:r>
      <w:r w:rsidR="001D2C24">
        <w:rPr>
          <w:rFonts w:asciiTheme="majorHAnsi" w:hAnsiTheme="majorHAnsi"/>
          <w:color w:val="000000" w:themeColor="text1"/>
        </w:rPr>
        <w:t>industry</w:t>
      </w:r>
      <w:r w:rsidR="00D70571">
        <w:rPr>
          <w:rFonts w:asciiTheme="majorHAnsi" w:hAnsiTheme="majorHAnsi"/>
          <w:color w:val="000000" w:themeColor="text1"/>
        </w:rPr>
        <w:t xml:space="preserve"> and geographic distance.</w:t>
      </w:r>
      <w:r w:rsidR="002D60FD">
        <w:rPr>
          <w:rFonts w:asciiTheme="majorHAnsi" w:hAnsiTheme="majorHAnsi"/>
          <w:color w:val="000000" w:themeColor="text1"/>
        </w:rPr>
        <w:t xml:space="preserve"> </w:t>
      </w:r>
      <w:r w:rsidR="00D70571">
        <w:rPr>
          <w:rFonts w:asciiTheme="majorHAnsi" w:hAnsiTheme="majorHAnsi"/>
          <w:color w:val="000000" w:themeColor="text1"/>
        </w:rPr>
        <w:t>Yet d</w:t>
      </w:r>
      <w:r w:rsidR="002D60FD">
        <w:rPr>
          <w:rFonts w:asciiTheme="majorHAnsi" w:hAnsiTheme="majorHAnsi"/>
          <w:color w:val="000000" w:themeColor="text1"/>
        </w:rPr>
        <w:t xml:space="preserve">espite optimistic assessments, most recent research points to the Internet, and particularly social media, as a medium for collective, but non-union, activity. </w:t>
      </w:r>
    </w:p>
    <w:p w14:paraId="3E04FA29" w14:textId="77777777" w:rsidR="00FD08E3" w:rsidRDefault="00FD08E3" w:rsidP="00DE3744">
      <w:pPr>
        <w:spacing w:line="480" w:lineRule="auto"/>
        <w:jc w:val="both"/>
        <w:rPr>
          <w:rFonts w:asciiTheme="majorHAnsi" w:hAnsiTheme="majorHAnsi"/>
          <w:color w:val="000000" w:themeColor="text1"/>
        </w:rPr>
      </w:pPr>
    </w:p>
    <w:p w14:paraId="5FFDC6C4" w14:textId="77777777" w:rsidR="00542A4E" w:rsidRDefault="00310695" w:rsidP="00DE3744">
      <w:pPr>
        <w:spacing w:line="480" w:lineRule="auto"/>
        <w:jc w:val="both"/>
        <w:rPr>
          <w:rFonts w:asciiTheme="majorHAnsi" w:hAnsiTheme="majorHAnsi"/>
          <w:color w:val="000000" w:themeColor="text1"/>
        </w:rPr>
      </w:pPr>
      <w:r>
        <w:rPr>
          <w:rFonts w:asciiTheme="majorHAnsi" w:hAnsiTheme="majorHAnsi"/>
          <w:color w:val="000000" w:themeColor="text1"/>
        </w:rPr>
        <w:lastRenderedPageBreak/>
        <w:t>It</w:t>
      </w:r>
      <w:r w:rsidR="006437EB">
        <w:rPr>
          <w:rFonts w:asciiTheme="majorHAnsi" w:hAnsiTheme="majorHAnsi"/>
          <w:color w:val="000000" w:themeColor="text1"/>
        </w:rPr>
        <w:t xml:space="preserve"> is true that </w:t>
      </w:r>
      <w:r w:rsidR="006437EB" w:rsidRPr="00EC3561">
        <w:rPr>
          <w:rFonts w:asciiTheme="majorHAnsi" w:hAnsiTheme="majorHAnsi"/>
          <w:color w:val="000000" w:themeColor="text1"/>
        </w:rPr>
        <w:t>Internet forums or online communities use new communication technologies to enable groups of individuals to meet virtually and pursue shared interests</w:t>
      </w:r>
      <w:r>
        <w:rPr>
          <w:rFonts w:asciiTheme="majorHAnsi" w:hAnsiTheme="majorHAnsi"/>
          <w:color w:val="000000" w:themeColor="text1"/>
        </w:rPr>
        <w:t>,</w:t>
      </w:r>
      <w:r w:rsidR="006437EB" w:rsidRPr="00EC3561">
        <w:rPr>
          <w:rFonts w:asciiTheme="majorHAnsi" w:hAnsiTheme="majorHAnsi"/>
          <w:color w:val="000000" w:themeColor="text1"/>
        </w:rPr>
        <w:t xml:space="preserve"> despite being dispersed by time and space (Faraj et al., 2015</w:t>
      </w:r>
      <w:r w:rsidR="000E1C84">
        <w:rPr>
          <w:rFonts w:asciiTheme="majorHAnsi" w:hAnsiTheme="majorHAnsi"/>
          <w:color w:val="000000" w:themeColor="text1"/>
        </w:rPr>
        <w:t>; Richards, 2011</w:t>
      </w:r>
      <w:r w:rsidR="006437EB" w:rsidRPr="00EC3561">
        <w:rPr>
          <w:rFonts w:asciiTheme="majorHAnsi" w:hAnsiTheme="majorHAnsi"/>
          <w:color w:val="000000" w:themeColor="text1"/>
        </w:rPr>
        <w:t>).</w:t>
      </w:r>
      <w:r w:rsidR="006437EB">
        <w:rPr>
          <w:rFonts w:asciiTheme="majorHAnsi" w:hAnsiTheme="majorHAnsi"/>
          <w:color w:val="000000" w:themeColor="text1"/>
        </w:rPr>
        <w:t xml:space="preserve"> </w:t>
      </w:r>
      <w:r w:rsidR="006C372E">
        <w:rPr>
          <w:rFonts w:asciiTheme="majorHAnsi" w:hAnsiTheme="majorHAnsi"/>
          <w:color w:val="000000" w:themeColor="text1"/>
        </w:rPr>
        <w:t>Cohen and Richards (2015) examined the use of Facebook by workers within a la</w:t>
      </w:r>
      <w:r>
        <w:rPr>
          <w:rFonts w:asciiTheme="majorHAnsi" w:hAnsiTheme="majorHAnsi"/>
          <w:color w:val="000000" w:themeColor="text1"/>
        </w:rPr>
        <w:t>rge anti-union retailer. Within Cohen and Richar</w:t>
      </w:r>
      <w:r w:rsidR="00B26B2E">
        <w:rPr>
          <w:rFonts w:asciiTheme="majorHAnsi" w:hAnsiTheme="majorHAnsi"/>
          <w:color w:val="000000" w:themeColor="text1"/>
        </w:rPr>
        <w:t>ds’</w:t>
      </w:r>
      <w:r>
        <w:rPr>
          <w:rFonts w:asciiTheme="majorHAnsi" w:hAnsiTheme="majorHAnsi"/>
          <w:color w:val="000000" w:themeColor="text1"/>
        </w:rPr>
        <w:t xml:space="preserve"> study, </w:t>
      </w:r>
      <w:r w:rsidR="006C372E">
        <w:rPr>
          <w:rFonts w:asciiTheme="majorHAnsi" w:hAnsiTheme="majorHAnsi"/>
          <w:color w:val="000000" w:themeColor="text1"/>
        </w:rPr>
        <w:t>workers used a Facebook group as a ‘community of coping’ (Korcyznski, 2003) to offer emotional support and to organise forms of resistance with</w:t>
      </w:r>
      <w:r w:rsidR="007354E5">
        <w:rPr>
          <w:rFonts w:asciiTheme="majorHAnsi" w:hAnsiTheme="majorHAnsi"/>
          <w:color w:val="000000" w:themeColor="text1"/>
        </w:rPr>
        <w:t xml:space="preserve"> other employees of the company nationwide –</w:t>
      </w:r>
      <w:r w:rsidR="006C372E">
        <w:rPr>
          <w:rFonts w:asciiTheme="majorHAnsi" w:hAnsiTheme="majorHAnsi"/>
          <w:color w:val="000000" w:themeColor="text1"/>
        </w:rPr>
        <w:t xml:space="preserve"> collective engagement more resonant of traditional union activities. </w:t>
      </w:r>
    </w:p>
    <w:p w14:paraId="25BF3F2C" w14:textId="77777777" w:rsidR="00542A4E" w:rsidRDefault="00542A4E" w:rsidP="00DE3744">
      <w:pPr>
        <w:spacing w:line="480" w:lineRule="auto"/>
        <w:jc w:val="both"/>
        <w:rPr>
          <w:rFonts w:asciiTheme="majorHAnsi" w:hAnsiTheme="majorHAnsi"/>
          <w:color w:val="000000" w:themeColor="text1"/>
        </w:rPr>
      </w:pPr>
    </w:p>
    <w:p w14:paraId="34E73907" w14:textId="77777777" w:rsidR="00F70A65" w:rsidRDefault="00B7198A"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Saundry et al.’s </w:t>
      </w:r>
      <w:r w:rsidR="00956C6E" w:rsidRPr="00EC3561">
        <w:rPr>
          <w:rFonts w:asciiTheme="majorHAnsi" w:hAnsiTheme="majorHAnsi"/>
          <w:color w:val="000000" w:themeColor="text1"/>
        </w:rPr>
        <w:t xml:space="preserve">(2007) </w:t>
      </w:r>
      <w:r w:rsidRPr="00EC3561">
        <w:rPr>
          <w:rFonts w:asciiTheme="majorHAnsi" w:hAnsiTheme="majorHAnsi"/>
          <w:color w:val="000000" w:themeColor="text1"/>
        </w:rPr>
        <w:t xml:space="preserve">research on freelance workers in the audio-visual industry </w:t>
      </w:r>
      <w:r w:rsidR="00D21EB9">
        <w:rPr>
          <w:rFonts w:asciiTheme="majorHAnsi" w:hAnsiTheme="majorHAnsi"/>
          <w:color w:val="000000" w:themeColor="text1"/>
        </w:rPr>
        <w:t>found that many of these workers used</w:t>
      </w:r>
      <w:r w:rsidR="00CD4090" w:rsidRPr="00EC3561">
        <w:rPr>
          <w:rFonts w:asciiTheme="majorHAnsi" w:hAnsiTheme="majorHAnsi"/>
          <w:color w:val="000000" w:themeColor="text1"/>
        </w:rPr>
        <w:t xml:space="preserve"> </w:t>
      </w:r>
      <w:r w:rsidR="00E149C9" w:rsidRPr="00EC3561">
        <w:rPr>
          <w:rFonts w:asciiTheme="majorHAnsi" w:hAnsiTheme="majorHAnsi"/>
          <w:color w:val="000000" w:themeColor="text1"/>
        </w:rPr>
        <w:t xml:space="preserve">Internet-based </w:t>
      </w:r>
      <w:r w:rsidRPr="00EC3561">
        <w:rPr>
          <w:rFonts w:asciiTheme="majorHAnsi" w:hAnsiTheme="majorHAnsi"/>
          <w:color w:val="000000" w:themeColor="text1"/>
        </w:rPr>
        <w:t xml:space="preserve">virtual networks </w:t>
      </w:r>
      <w:r w:rsidR="00CD4090" w:rsidRPr="00EC3561">
        <w:rPr>
          <w:rFonts w:asciiTheme="majorHAnsi" w:hAnsiTheme="majorHAnsi"/>
          <w:color w:val="000000" w:themeColor="text1"/>
        </w:rPr>
        <w:t>t</w:t>
      </w:r>
      <w:r w:rsidRPr="00EC3561">
        <w:rPr>
          <w:rFonts w:asciiTheme="majorHAnsi" w:hAnsiTheme="majorHAnsi"/>
          <w:color w:val="000000" w:themeColor="text1"/>
        </w:rPr>
        <w:t xml:space="preserve">o </w:t>
      </w:r>
      <w:r w:rsidR="00D21EB9">
        <w:rPr>
          <w:rFonts w:asciiTheme="majorHAnsi" w:hAnsiTheme="majorHAnsi"/>
          <w:color w:val="000000" w:themeColor="text1"/>
        </w:rPr>
        <w:t>share problems and experiences</w:t>
      </w:r>
      <w:r w:rsidR="007D559A">
        <w:rPr>
          <w:rFonts w:asciiTheme="majorHAnsi" w:hAnsiTheme="majorHAnsi"/>
          <w:color w:val="000000" w:themeColor="text1"/>
        </w:rPr>
        <w:t xml:space="preserve">. </w:t>
      </w:r>
      <w:r w:rsidR="006C372E">
        <w:rPr>
          <w:rFonts w:asciiTheme="majorHAnsi" w:hAnsiTheme="majorHAnsi"/>
          <w:color w:val="000000" w:themeColor="text1"/>
        </w:rPr>
        <w:t>Whilst</w:t>
      </w:r>
      <w:r w:rsidR="00CD4090" w:rsidRPr="00EC3561">
        <w:rPr>
          <w:rFonts w:asciiTheme="majorHAnsi" w:hAnsiTheme="majorHAnsi"/>
          <w:color w:val="000000" w:themeColor="text1"/>
        </w:rPr>
        <w:t xml:space="preserve"> these Internet for</w:t>
      </w:r>
      <w:r w:rsidR="00DB3069" w:rsidRPr="00EC3561">
        <w:rPr>
          <w:rFonts w:asciiTheme="majorHAnsi" w:hAnsiTheme="majorHAnsi"/>
          <w:color w:val="000000" w:themeColor="text1"/>
        </w:rPr>
        <w:t>ums</w:t>
      </w:r>
      <w:r w:rsidR="00CD4090" w:rsidRPr="00EC3561">
        <w:rPr>
          <w:rFonts w:asciiTheme="majorHAnsi" w:hAnsiTheme="majorHAnsi"/>
          <w:color w:val="000000" w:themeColor="text1"/>
        </w:rPr>
        <w:t xml:space="preserve"> provide</w:t>
      </w:r>
      <w:r w:rsidRPr="00EC3561">
        <w:rPr>
          <w:rFonts w:asciiTheme="majorHAnsi" w:hAnsiTheme="majorHAnsi"/>
          <w:color w:val="000000" w:themeColor="text1"/>
        </w:rPr>
        <w:t xml:space="preserve"> useful </w:t>
      </w:r>
      <w:r w:rsidR="00CD4090" w:rsidRPr="00EC3561">
        <w:rPr>
          <w:rFonts w:asciiTheme="majorHAnsi" w:hAnsiTheme="majorHAnsi"/>
          <w:color w:val="000000" w:themeColor="text1"/>
        </w:rPr>
        <w:t>vehicles</w:t>
      </w:r>
      <w:r w:rsidRPr="00EC3561">
        <w:rPr>
          <w:rFonts w:asciiTheme="majorHAnsi" w:hAnsiTheme="majorHAnsi"/>
          <w:color w:val="000000" w:themeColor="text1"/>
        </w:rPr>
        <w:t xml:space="preserve"> for exchanging ideas</w:t>
      </w:r>
      <w:r w:rsidR="001348EE">
        <w:rPr>
          <w:rFonts w:asciiTheme="majorHAnsi" w:hAnsiTheme="majorHAnsi"/>
          <w:color w:val="000000" w:themeColor="text1"/>
        </w:rPr>
        <w:t>,</w:t>
      </w:r>
      <w:r w:rsidR="00F539AB">
        <w:rPr>
          <w:rFonts w:asciiTheme="majorHAnsi" w:hAnsiTheme="majorHAnsi"/>
          <w:color w:val="000000" w:themeColor="text1"/>
        </w:rPr>
        <w:t xml:space="preserve"> </w:t>
      </w:r>
      <w:r w:rsidR="006437EB">
        <w:rPr>
          <w:rFonts w:asciiTheme="majorHAnsi" w:hAnsiTheme="majorHAnsi"/>
          <w:color w:val="000000" w:themeColor="text1"/>
        </w:rPr>
        <w:t xml:space="preserve">Saundry et al. found the </w:t>
      </w:r>
      <w:r w:rsidR="00F539AB">
        <w:rPr>
          <w:rFonts w:asciiTheme="majorHAnsi" w:hAnsiTheme="majorHAnsi"/>
          <w:color w:val="000000" w:themeColor="text1"/>
        </w:rPr>
        <w:t xml:space="preserve">networks were </w:t>
      </w:r>
      <w:r w:rsidR="007D559A">
        <w:rPr>
          <w:rFonts w:asciiTheme="majorHAnsi" w:hAnsiTheme="majorHAnsi"/>
          <w:color w:val="000000" w:themeColor="text1"/>
        </w:rPr>
        <w:t xml:space="preserve">limited to </w:t>
      </w:r>
      <w:r w:rsidR="0064217D">
        <w:rPr>
          <w:rFonts w:asciiTheme="majorHAnsi" w:hAnsiTheme="majorHAnsi"/>
          <w:color w:val="000000" w:themeColor="text1"/>
        </w:rPr>
        <w:t>‘</w:t>
      </w:r>
      <w:r w:rsidR="007D559A">
        <w:rPr>
          <w:rFonts w:asciiTheme="majorHAnsi" w:hAnsiTheme="majorHAnsi"/>
          <w:color w:val="000000" w:themeColor="text1"/>
        </w:rPr>
        <w:t>discussion forums</w:t>
      </w:r>
      <w:r w:rsidR="0064217D">
        <w:rPr>
          <w:rFonts w:asciiTheme="majorHAnsi" w:hAnsiTheme="majorHAnsi"/>
          <w:color w:val="000000" w:themeColor="text1"/>
        </w:rPr>
        <w:t>’</w:t>
      </w:r>
      <w:r w:rsidR="007D559A">
        <w:rPr>
          <w:rFonts w:asciiTheme="majorHAnsi" w:hAnsiTheme="majorHAnsi"/>
          <w:color w:val="000000" w:themeColor="text1"/>
        </w:rPr>
        <w:t xml:space="preserve"> and fail to provide</w:t>
      </w:r>
      <w:r w:rsidR="00253A15">
        <w:rPr>
          <w:rFonts w:asciiTheme="majorHAnsi" w:hAnsiTheme="majorHAnsi"/>
          <w:color w:val="000000" w:themeColor="text1"/>
        </w:rPr>
        <w:t xml:space="preserve"> an</w:t>
      </w:r>
      <w:r w:rsidR="007D559A">
        <w:rPr>
          <w:rFonts w:asciiTheme="majorHAnsi" w:hAnsiTheme="majorHAnsi"/>
          <w:color w:val="000000" w:themeColor="text1"/>
        </w:rPr>
        <w:t xml:space="preserve"> </w:t>
      </w:r>
      <w:r w:rsidR="00F539AB">
        <w:rPr>
          <w:rFonts w:asciiTheme="majorHAnsi" w:hAnsiTheme="majorHAnsi"/>
          <w:color w:val="000000" w:themeColor="text1"/>
        </w:rPr>
        <w:t xml:space="preserve">alternative to more traditional forms of unionisation. </w:t>
      </w:r>
      <w:r w:rsidR="007D559A" w:rsidRPr="00EC3561">
        <w:rPr>
          <w:rFonts w:asciiTheme="majorHAnsi" w:hAnsiTheme="majorHAnsi"/>
          <w:color w:val="000000" w:themeColor="text1"/>
        </w:rPr>
        <w:t>The workers in Saundry et al.’s study are freelancers</w:t>
      </w:r>
      <w:r w:rsidR="006437EB">
        <w:rPr>
          <w:rFonts w:asciiTheme="majorHAnsi" w:hAnsiTheme="majorHAnsi"/>
          <w:color w:val="000000" w:themeColor="text1"/>
        </w:rPr>
        <w:t xml:space="preserve"> though</w:t>
      </w:r>
      <w:r w:rsidR="007D559A" w:rsidRPr="00EC3561">
        <w:rPr>
          <w:rFonts w:asciiTheme="majorHAnsi" w:hAnsiTheme="majorHAnsi"/>
          <w:color w:val="000000" w:themeColor="text1"/>
        </w:rPr>
        <w:t>, a group of workers who have always been difficult to collectivise</w:t>
      </w:r>
      <w:r w:rsidR="007D559A">
        <w:rPr>
          <w:rFonts w:asciiTheme="majorHAnsi" w:hAnsiTheme="majorHAnsi"/>
          <w:color w:val="000000" w:themeColor="text1"/>
        </w:rPr>
        <w:t>.</w:t>
      </w:r>
      <w:r w:rsidR="007D559A" w:rsidRPr="00EC3561">
        <w:rPr>
          <w:rFonts w:asciiTheme="majorHAnsi" w:hAnsiTheme="majorHAnsi"/>
          <w:color w:val="000000" w:themeColor="text1"/>
        </w:rPr>
        <w:t xml:space="preserve"> </w:t>
      </w:r>
    </w:p>
    <w:p w14:paraId="2583844E" w14:textId="77777777" w:rsidR="00230D7B" w:rsidRDefault="00230D7B" w:rsidP="00DE3744">
      <w:pPr>
        <w:spacing w:line="480" w:lineRule="auto"/>
        <w:jc w:val="both"/>
        <w:rPr>
          <w:rFonts w:asciiTheme="majorHAnsi" w:hAnsiTheme="majorHAnsi"/>
          <w:color w:val="000000" w:themeColor="text1"/>
        </w:rPr>
      </w:pPr>
    </w:p>
    <w:p w14:paraId="4177781B" w14:textId="77777777" w:rsidR="008064F1" w:rsidRDefault="00CD4090"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Whilst ICT workers are difficult to attract to trade union membership</w:t>
      </w:r>
      <w:r w:rsidR="00310695">
        <w:rPr>
          <w:rFonts w:asciiTheme="majorHAnsi" w:hAnsiTheme="majorHAnsi"/>
          <w:color w:val="000000" w:themeColor="text1"/>
        </w:rPr>
        <w:t xml:space="preserve">, such workers </w:t>
      </w:r>
      <w:r w:rsidRPr="00EC3561">
        <w:rPr>
          <w:rFonts w:asciiTheme="majorHAnsi" w:hAnsiTheme="majorHAnsi"/>
          <w:color w:val="000000" w:themeColor="text1"/>
        </w:rPr>
        <w:t xml:space="preserve">have a unique relationship with Internet </w:t>
      </w:r>
      <w:r w:rsidR="001348EE">
        <w:rPr>
          <w:rFonts w:asciiTheme="majorHAnsi" w:hAnsiTheme="majorHAnsi"/>
          <w:color w:val="000000" w:themeColor="text1"/>
        </w:rPr>
        <w:t xml:space="preserve">technology that could offer opportunities to </w:t>
      </w:r>
      <w:r w:rsidR="001348EE">
        <w:rPr>
          <w:rFonts w:asciiTheme="majorHAnsi" w:hAnsiTheme="majorHAnsi"/>
          <w:color w:val="000000" w:themeColor="text1"/>
        </w:rPr>
        <w:lastRenderedPageBreak/>
        <w:t>collectivise</w:t>
      </w:r>
      <w:r w:rsidR="00227EDE">
        <w:rPr>
          <w:rFonts w:asciiTheme="majorHAnsi" w:hAnsiTheme="majorHAnsi"/>
          <w:color w:val="000000" w:themeColor="text1"/>
        </w:rPr>
        <w:t xml:space="preserve"> with or without unions</w:t>
      </w:r>
      <w:r w:rsidRPr="00EC3561">
        <w:rPr>
          <w:rFonts w:asciiTheme="majorHAnsi" w:hAnsiTheme="majorHAnsi"/>
          <w:color w:val="000000" w:themeColor="text1"/>
        </w:rPr>
        <w:t xml:space="preserve">. </w:t>
      </w:r>
      <w:r w:rsidR="00DB7F65" w:rsidRPr="00EC3561">
        <w:rPr>
          <w:rFonts w:asciiTheme="majorHAnsi" w:hAnsiTheme="majorHAnsi"/>
          <w:color w:val="000000" w:themeColor="text1"/>
        </w:rPr>
        <w:t xml:space="preserve">For ICT workers, </w:t>
      </w:r>
      <w:r w:rsidR="00E149C9" w:rsidRPr="00EC3561">
        <w:rPr>
          <w:rFonts w:asciiTheme="majorHAnsi" w:hAnsiTheme="majorHAnsi"/>
          <w:color w:val="000000" w:themeColor="text1"/>
        </w:rPr>
        <w:t>detailed engagement with</w:t>
      </w:r>
      <w:r w:rsidR="00DB7F65" w:rsidRPr="00EC3561">
        <w:rPr>
          <w:rFonts w:asciiTheme="majorHAnsi" w:hAnsiTheme="majorHAnsi"/>
          <w:color w:val="000000" w:themeColor="text1"/>
        </w:rPr>
        <w:t xml:space="preserve"> online resources </w:t>
      </w:r>
      <w:r w:rsidR="00E149C9" w:rsidRPr="00EC3561">
        <w:rPr>
          <w:rFonts w:asciiTheme="majorHAnsi" w:hAnsiTheme="majorHAnsi"/>
          <w:color w:val="000000" w:themeColor="text1"/>
        </w:rPr>
        <w:t>is</w:t>
      </w:r>
      <w:r w:rsidR="00DB7F65" w:rsidRPr="00EC3561">
        <w:rPr>
          <w:rFonts w:asciiTheme="majorHAnsi" w:hAnsiTheme="majorHAnsi"/>
          <w:color w:val="000000" w:themeColor="text1"/>
        </w:rPr>
        <w:t xml:space="preserve"> </w:t>
      </w:r>
      <w:r w:rsidR="00E149C9" w:rsidRPr="00EC3561">
        <w:rPr>
          <w:rFonts w:asciiTheme="majorHAnsi" w:hAnsiTheme="majorHAnsi"/>
          <w:color w:val="000000" w:themeColor="text1"/>
        </w:rPr>
        <w:t>central to the</w:t>
      </w:r>
      <w:r w:rsidR="00DB7F65" w:rsidRPr="00EC3561">
        <w:rPr>
          <w:rFonts w:asciiTheme="majorHAnsi" w:hAnsiTheme="majorHAnsi"/>
          <w:color w:val="000000" w:themeColor="text1"/>
        </w:rPr>
        <w:t xml:space="preserve"> day-to-day reality of their work and non-work lives. Spaeth et al. (2008) looked at the conditions required to mobilise computer programmers to contribute to knowledge production in open source software projects. While this clearly involves a very different type of mobilisation to that required for collective representative action, it provides some indication of the possible motivators for solidarity amongst ICT wo</w:t>
      </w:r>
      <w:r w:rsidR="008064F1">
        <w:rPr>
          <w:rFonts w:asciiTheme="majorHAnsi" w:hAnsiTheme="majorHAnsi"/>
          <w:color w:val="000000" w:themeColor="text1"/>
        </w:rPr>
        <w:t>rkers. Spaeth et al. found that:</w:t>
      </w:r>
    </w:p>
    <w:p w14:paraId="1F47807F" w14:textId="77777777" w:rsidR="00657CEB" w:rsidRDefault="00657CEB" w:rsidP="00DE3744">
      <w:pPr>
        <w:spacing w:line="480" w:lineRule="auto"/>
        <w:jc w:val="both"/>
        <w:rPr>
          <w:rFonts w:asciiTheme="majorHAnsi" w:hAnsiTheme="majorHAnsi"/>
          <w:color w:val="000000" w:themeColor="text1"/>
        </w:rPr>
      </w:pPr>
    </w:p>
    <w:p w14:paraId="15195611" w14:textId="77777777" w:rsidR="008064F1" w:rsidRDefault="00DB7F65" w:rsidP="008064F1">
      <w:pPr>
        <w:spacing w:line="480" w:lineRule="auto"/>
        <w:ind w:left="567" w:right="567"/>
        <w:jc w:val="both"/>
        <w:rPr>
          <w:rFonts w:asciiTheme="majorHAnsi" w:hAnsiTheme="majorHAnsi"/>
          <w:color w:val="000000" w:themeColor="text1"/>
        </w:rPr>
      </w:pPr>
      <w:r w:rsidRPr="00EC3561">
        <w:rPr>
          <w:rFonts w:asciiTheme="majorHAnsi" w:hAnsiTheme="majorHAnsi"/>
          <w:color w:val="000000" w:themeColor="text1"/>
        </w:rPr>
        <w:t>‘open source software development mobilises the knowledge, time and effort of programmers to produce new and innovative software. Communal resources emerge during the production process of this public good as a by-product through the collective interaction of project con</w:t>
      </w:r>
      <w:r w:rsidR="00FD08E3">
        <w:rPr>
          <w:rFonts w:asciiTheme="majorHAnsi" w:hAnsiTheme="majorHAnsi"/>
          <w:color w:val="000000" w:themeColor="text1"/>
        </w:rPr>
        <w:t xml:space="preserve">tributors and developers during </w:t>
      </w:r>
      <w:r w:rsidR="00DB6C6E">
        <w:rPr>
          <w:rFonts w:asciiTheme="majorHAnsi" w:hAnsiTheme="majorHAnsi"/>
          <w:color w:val="000000" w:themeColor="text1"/>
        </w:rPr>
        <w:t>the development process’ (</w:t>
      </w:r>
      <w:r w:rsidRPr="00EC3561">
        <w:rPr>
          <w:rFonts w:asciiTheme="majorHAnsi" w:hAnsiTheme="majorHAnsi"/>
          <w:color w:val="000000" w:themeColor="text1"/>
        </w:rPr>
        <w:t xml:space="preserve">17). </w:t>
      </w:r>
    </w:p>
    <w:p w14:paraId="08077A0F" w14:textId="77777777" w:rsidR="008F11DC" w:rsidRDefault="008F11DC" w:rsidP="008064F1">
      <w:pPr>
        <w:spacing w:line="480" w:lineRule="auto"/>
        <w:ind w:left="567" w:right="567"/>
        <w:jc w:val="both"/>
        <w:rPr>
          <w:rFonts w:asciiTheme="majorHAnsi" w:hAnsiTheme="majorHAnsi"/>
          <w:color w:val="000000" w:themeColor="text1"/>
        </w:rPr>
      </w:pPr>
    </w:p>
    <w:p w14:paraId="21E2478D" w14:textId="77777777" w:rsidR="00542A4E" w:rsidRDefault="00DB7F65" w:rsidP="00C34320">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Reputation, control over technology and learning opportunities were explanations for involvement in communal resources. </w:t>
      </w:r>
      <w:r w:rsidR="001348EE">
        <w:rPr>
          <w:rFonts w:asciiTheme="majorHAnsi" w:hAnsiTheme="majorHAnsi"/>
          <w:color w:val="000000" w:themeColor="text1"/>
        </w:rPr>
        <w:t>Hyman (1999) argues that</w:t>
      </w:r>
      <w:r w:rsidR="008064F1">
        <w:rPr>
          <w:rFonts w:asciiTheme="majorHAnsi" w:hAnsiTheme="majorHAnsi"/>
          <w:color w:val="000000" w:themeColor="text1"/>
        </w:rPr>
        <w:t xml:space="preserve"> the</w:t>
      </w:r>
      <w:r w:rsidR="001348EE">
        <w:rPr>
          <w:rFonts w:asciiTheme="majorHAnsi" w:hAnsiTheme="majorHAnsi"/>
          <w:color w:val="000000" w:themeColor="text1"/>
        </w:rPr>
        <w:t xml:space="preserve"> </w:t>
      </w:r>
      <w:r w:rsidR="005856CD">
        <w:rPr>
          <w:rFonts w:asciiTheme="majorHAnsi" w:hAnsiTheme="majorHAnsi"/>
          <w:color w:val="000000" w:themeColor="text1"/>
        </w:rPr>
        <w:t>desire</w:t>
      </w:r>
      <w:r w:rsidR="001348EE">
        <w:rPr>
          <w:rFonts w:asciiTheme="majorHAnsi" w:hAnsiTheme="majorHAnsi"/>
          <w:color w:val="000000" w:themeColor="text1"/>
        </w:rPr>
        <w:t xml:space="preserve"> to work for the collective good is a key motivator for individuals participating in trade unions. </w:t>
      </w:r>
      <w:r w:rsidR="007D559A" w:rsidRPr="00EC3561">
        <w:rPr>
          <w:rFonts w:asciiTheme="majorHAnsi" w:hAnsiTheme="majorHAnsi"/>
          <w:color w:val="000000" w:themeColor="text1"/>
        </w:rPr>
        <w:t xml:space="preserve">With open source software, </w:t>
      </w:r>
      <w:r w:rsidR="001348EE">
        <w:rPr>
          <w:rFonts w:asciiTheme="majorHAnsi" w:hAnsiTheme="majorHAnsi"/>
          <w:color w:val="000000" w:themeColor="text1"/>
        </w:rPr>
        <w:t>similar</w:t>
      </w:r>
      <w:r w:rsidR="007D559A" w:rsidRPr="00EC3561">
        <w:rPr>
          <w:rFonts w:asciiTheme="majorHAnsi" w:hAnsiTheme="majorHAnsi"/>
          <w:color w:val="000000" w:themeColor="text1"/>
        </w:rPr>
        <w:t xml:space="preserve"> motivation</w:t>
      </w:r>
      <w:r w:rsidR="001348EE">
        <w:rPr>
          <w:rFonts w:asciiTheme="majorHAnsi" w:hAnsiTheme="majorHAnsi"/>
          <w:color w:val="000000" w:themeColor="text1"/>
        </w:rPr>
        <w:t>s</w:t>
      </w:r>
      <w:r w:rsidR="007D559A" w:rsidRPr="00EC3561">
        <w:rPr>
          <w:rFonts w:asciiTheme="majorHAnsi" w:hAnsiTheme="majorHAnsi"/>
          <w:color w:val="000000" w:themeColor="text1"/>
        </w:rPr>
        <w:t xml:space="preserve"> </w:t>
      </w:r>
      <w:r w:rsidR="001348EE">
        <w:rPr>
          <w:rFonts w:asciiTheme="majorHAnsi" w:hAnsiTheme="majorHAnsi"/>
          <w:color w:val="000000" w:themeColor="text1"/>
        </w:rPr>
        <w:t xml:space="preserve">exist. </w:t>
      </w:r>
      <w:r w:rsidR="007D559A">
        <w:rPr>
          <w:rFonts w:asciiTheme="majorHAnsi" w:hAnsiTheme="majorHAnsi"/>
          <w:color w:val="000000" w:themeColor="text1"/>
        </w:rPr>
        <w:t>The umbrella term FLOSS – Free, Libre and Open Source Software – covers a variety</w:t>
      </w:r>
      <w:r w:rsidR="007040C1">
        <w:rPr>
          <w:rFonts w:asciiTheme="majorHAnsi" w:hAnsiTheme="majorHAnsi"/>
          <w:color w:val="000000" w:themeColor="text1"/>
        </w:rPr>
        <w:t xml:space="preserve"> of different forms of software and </w:t>
      </w:r>
      <w:r w:rsidR="007040C1">
        <w:rPr>
          <w:rFonts w:asciiTheme="majorHAnsi" w:hAnsiTheme="majorHAnsi"/>
          <w:color w:val="000000" w:themeColor="text1"/>
        </w:rPr>
        <w:lastRenderedPageBreak/>
        <w:t xml:space="preserve">programming languages, all </w:t>
      </w:r>
      <w:r w:rsidR="007D559A">
        <w:rPr>
          <w:rFonts w:asciiTheme="majorHAnsi" w:hAnsiTheme="majorHAnsi"/>
          <w:color w:val="000000" w:themeColor="text1"/>
        </w:rPr>
        <w:t>with a number of different licencing options.</w:t>
      </w:r>
      <w:r w:rsidR="00B60488">
        <w:rPr>
          <w:rFonts w:asciiTheme="majorHAnsi" w:hAnsiTheme="majorHAnsi"/>
          <w:color w:val="000000" w:themeColor="text1"/>
        </w:rPr>
        <w:t xml:space="preserve"> </w:t>
      </w:r>
      <w:r w:rsidR="007D559A">
        <w:rPr>
          <w:rFonts w:asciiTheme="majorHAnsi" w:hAnsiTheme="majorHAnsi"/>
          <w:color w:val="000000" w:themeColor="text1"/>
        </w:rPr>
        <w:t xml:space="preserve">Though FLOSS </w:t>
      </w:r>
      <w:r w:rsidR="00F539AB" w:rsidRPr="00F539AB">
        <w:rPr>
          <w:rFonts w:asciiTheme="majorHAnsi" w:hAnsiTheme="majorHAnsi"/>
          <w:color w:val="000000" w:themeColor="text1"/>
        </w:rPr>
        <w:t xml:space="preserve">software is </w:t>
      </w:r>
      <w:r w:rsidR="007D559A">
        <w:rPr>
          <w:rFonts w:asciiTheme="majorHAnsi" w:hAnsiTheme="majorHAnsi"/>
          <w:color w:val="000000" w:themeColor="text1"/>
        </w:rPr>
        <w:t>most often associated with the term</w:t>
      </w:r>
      <w:r w:rsidR="00F539AB" w:rsidRPr="00F539AB">
        <w:rPr>
          <w:rFonts w:asciiTheme="majorHAnsi" w:hAnsiTheme="majorHAnsi"/>
          <w:color w:val="000000" w:themeColor="text1"/>
        </w:rPr>
        <w:t xml:space="preserve"> </w:t>
      </w:r>
      <w:r w:rsidR="0064217D">
        <w:rPr>
          <w:rFonts w:asciiTheme="majorHAnsi" w:hAnsiTheme="majorHAnsi"/>
          <w:color w:val="000000" w:themeColor="text1"/>
        </w:rPr>
        <w:t>‘</w:t>
      </w:r>
      <w:r w:rsidR="00F539AB" w:rsidRPr="00F539AB">
        <w:rPr>
          <w:rFonts w:asciiTheme="majorHAnsi" w:hAnsiTheme="majorHAnsi"/>
          <w:color w:val="000000" w:themeColor="text1"/>
        </w:rPr>
        <w:t>free</w:t>
      </w:r>
      <w:r w:rsidR="0064217D">
        <w:rPr>
          <w:rFonts w:asciiTheme="majorHAnsi" w:hAnsiTheme="majorHAnsi"/>
          <w:color w:val="000000" w:themeColor="text1"/>
        </w:rPr>
        <w:t>’</w:t>
      </w:r>
      <w:r w:rsidR="007D559A">
        <w:rPr>
          <w:rFonts w:asciiTheme="majorHAnsi" w:hAnsiTheme="majorHAnsi"/>
          <w:color w:val="000000" w:themeColor="text1"/>
        </w:rPr>
        <w:t>, t</w:t>
      </w:r>
      <w:r w:rsidR="00F539AB" w:rsidRPr="00F539AB">
        <w:rPr>
          <w:rFonts w:asciiTheme="majorHAnsi" w:hAnsiTheme="majorHAnsi"/>
          <w:color w:val="000000" w:themeColor="text1"/>
        </w:rPr>
        <w:t>he term</w:t>
      </w:r>
      <w:r w:rsidR="007D559A">
        <w:rPr>
          <w:rFonts w:asciiTheme="majorHAnsi" w:hAnsiTheme="majorHAnsi"/>
          <w:color w:val="000000" w:themeColor="text1"/>
        </w:rPr>
        <w:t xml:space="preserve"> </w:t>
      </w:r>
      <w:r w:rsidR="0064217D">
        <w:rPr>
          <w:rFonts w:asciiTheme="majorHAnsi" w:hAnsiTheme="majorHAnsi"/>
          <w:color w:val="000000" w:themeColor="text1"/>
        </w:rPr>
        <w:t>is better associated with ‘</w:t>
      </w:r>
      <w:r w:rsidR="00F539AB" w:rsidRPr="00F539AB">
        <w:rPr>
          <w:rFonts w:asciiTheme="majorHAnsi" w:hAnsiTheme="majorHAnsi"/>
          <w:color w:val="000000" w:themeColor="text1"/>
        </w:rPr>
        <w:t>freedom</w:t>
      </w:r>
      <w:r w:rsidR="0064217D">
        <w:rPr>
          <w:rFonts w:asciiTheme="majorHAnsi" w:hAnsiTheme="majorHAnsi"/>
          <w:color w:val="000000" w:themeColor="text1"/>
        </w:rPr>
        <w:t>’</w:t>
      </w:r>
      <w:r w:rsidR="00F539AB" w:rsidRPr="00F539AB">
        <w:rPr>
          <w:rFonts w:asciiTheme="majorHAnsi" w:hAnsiTheme="majorHAnsi"/>
          <w:color w:val="000000" w:themeColor="text1"/>
        </w:rPr>
        <w:t xml:space="preserve">. </w:t>
      </w:r>
    </w:p>
    <w:p w14:paraId="00DFA53F" w14:textId="77777777" w:rsidR="00542A4E" w:rsidRDefault="00542A4E" w:rsidP="00C34320">
      <w:pPr>
        <w:spacing w:line="480" w:lineRule="auto"/>
        <w:jc w:val="both"/>
        <w:rPr>
          <w:rFonts w:asciiTheme="majorHAnsi" w:hAnsiTheme="majorHAnsi"/>
          <w:color w:val="000000" w:themeColor="text1"/>
        </w:rPr>
      </w:pPr>
    </w:p>
    <w:p w14:paraId="1ED31E22" w14:textId="77777777" w:rsidR="00A75647" w:rsidRDefault="00F539AB" w:rsidP="00C34320">
      <w:pPr>
        <w:spacing w:line="480" w:lineRule="auto"/>
        <w:jc w:val="both"/>
        <w:rPr>
          <w:rFonts w:asciiTheme="majorHAnsi" w:hAnsiTheme="majorHAnsi"/>
          <w:color w:val="000000" w:themeColor="text1"/>
        </w:rPr>
      </w:pPr>
      <w:r w:rsidRPr="00F539AB">
        <w:rPr>
          <w:rFonts w:asciiTheme="majorHAnsi" w:hAnsiTheme="majorHAnsi"/>
          <w:color w:val="000000" w:themeColor="text1"/>
        </w:rPr>
        <w:t xml:space="preserve">The history of open source software development has been characterised by resisting curtailments on the </w:t>
      </w:r>
      <w:r w:rsidR="0064217D">
        <w:rPr>
          <w:rFonts w:asciiTheme="majorHAnsi" w:hAnsiTheme="majorHAnsi"/>
          <w:color w:val="000000" w:themeColor="text1"/>
        </w:rPr>
        <w:t>‘</w:t>
      </w:r>
      <w:r w:rsidRPr="00F539AB">
        <w:rPr>
          <w:rFonts w:asciiTheme="majorHAnsi" w:hAnsiTheme="majorHAnsi"/>
          <w:color w:val="000000" w:themeColor="text1"/>
        </w:rPr>
        <w:t>freedom</w:t>
      </w:r>
      <w:r w:rsidR="0064217D">
        <w:rPr>
          <w:rFonts w:asciiTheme="majorHAnsi" w:hAnsiTheme="majorHAnsi"/>
          <w:color w:val="000000" w:themeColor="text1"/>
        </w:rPr>
        <w:t>’</w:t>
      </w:r>
      <w:r w:rsidRPr="00F539AB">
        <w:rPr>
          <w:rFonts w:asciiTheme="majorHAnsi" w:hAnsiTheme="majorHAnsi"/>
          <w:color w:val="000000" w:themeColor="text1"/>
        </w:rPr>
        <w:t xml:space="preserve"> of coding through the imposition and exploitation of copyrights by corporations (Rigi, 2013; Stallman, 2002). </w:t>
      </w:r>
      <w:r w:rsidR="008342E7">
        <w:rPr>
          <w:rFonts w:asciiTheme="majorHAnsi" w:hAnsiTheme="majorHAnsi"/>
          <w:color w:val="000000" w:themeColor="text1"/>
        </w:rPr>
        <w:t xml:space="preserve">Such curtailments on freedom are seen within the open source movement as stifling innovation and restricted the development of improvements to software (Moore and Taylor, 2009). </w:t>
      </w:r>
      <w:r w:rsidR="00BD3D35">
        <w:rPr>
          <w:rFonts w:asciiTheme="majorHAnsi" w:hAnsiTheme="majorHAnsi"/>
          <w:color w:val="000000" w:themeColor="text1"/>
        </w:rPr>
        <w:t xml:space="preserve">Open source’s rise in popularity in programming is contrasted with the previous dominance of companies like Microsoft who operated ‘closed-source’ software. The FLOSS community allows for the development of programming languages together, allowing for the development of use-value that is protected by public licenses that enshrine the community ownership of code (Bauwens, 2005). </w:t>
      </w:r>
      <w:r w:rsidR="00CC2791">
        <w:rPr>
          <w:rFonts w:asciiTheme="majorHAnsi" w:hAnsiTheme="majorHAnsi"/>
          <w:color w:val="000000" w:themeColor="text1"/>
        </w:rPr>
        <w:t>Depending on the various forms of licenses that exist (e.g., Creative commons, GNU public licenses</w:t>
      </w:r>
      <w:r w:rsidR="0066761A">
        <w:rPr>
          <w:rFonts w:asciiTheme="majorHAnsi" w:hAnsiTheme="majorHAnsi"/>
          <w:color w:val="000000" w:themeColor="text1"/>
        </w:rPr>
        <w:t xml:space="preserve"> – see Lessig, 2001, 2004</w:t>
      </w:r>
      <w:r w:rsidR="00CC2791">
        <w:rPr>
          <w:rFonts w:asciiTheme="majorHAnsi" w:hAnsiTheme="majorHAnsi"/>
          <w:color w:val="000000" w:themeColor="text1"/>
        </w:rPr>
        <w:t xml:space="preserve">) individuals are free to use and develop the software within their employment, but are </w:t>
      </w:r>
      <w:r w:rsidR="0066761A">
        <w:rPr>
          <w:rFonts w:asciiTheme="majorHAnsi" w:hAnsiTheme="majorHAnsi"/>
          <w:color w:val="000000" w:themeColor="text1"/>
        </w:rPr>
        <w:t xml:space="preserve">often </w:t>
      </w:r>
      <w:r w:rsidR="00CC2791">
        <w:rPr>
          <w:rFonts w:asciiTheme="majorHAnsi" w:hAnsiTheme="majorHAnsi"/>
          <w:color w:val="000000" w:themeColor="text1"/>
        </w:rPr>
        <w:t>required to share any developments or improvements to the programming languages with the community</w:t>
      </w:r>
      <w:r w:rsidR="0066761A">
        <w:rPr>
          <w:rFonts w:asciiTheme="majorHAnsi" w:hAnsiTheme="majorHAnsi"/>
          <w:color w:val="000000" w:themeColor="text1"/>
        </w:rPr>
        <w:t xml:space="preserve"> when the software is distributed publically</w:t>
      </w:r>
      <w:r w:rsidR="00CC2791">
        <w:rPr>
          <w:rFonts w:asciiTheme="majorHAnsi" w:hAnsiTheme="majorHAnsi"/>
          <w:color w:val="000000" w:themeColor="text1"/>
        </w:rPr>
        <w:t xml:space="preserve">. </w:t>
      </w:r>
      <w:r w:rsidR="008342E7">
        <w:rPr>
          <w:rFonts w:asciiTheme="majorHAnsi" w:hAnsiTheme="majorHAnsi"/>
          <w:color w:val="000000" w:themeColor="text1"/>
        </w:rPr>
        <w:t xml:space="preserve">FLOSS </w:t>
      </w:r>
      <w:r w:rsidR="008342E7" w:rsidRPr="00F539AB">
        <w:rPr>
          <w:rFonts w:asciiTheme="majorHAnsi" w:hAnsiTheme="majorHAnsi"/>
          <w:color w:val="000000" w:themeColor="text1"/>
        </w:rPr>
        <w:t xml:space="preserve">development </w:t>
      </w:r>
      <w:r w:rsidR="008342E7">
        <w:rPr>
          <w:rFonts w:asciiTheme="majorHAnsi" w:hAnsiTheme="majorHAnsi"/>
          <w:color w:val="000000" w:themeColor="text1"/>
        </w:rPr>
        <w:t>has been argued to operate like</w:t>
      </w:r>
      <w:r w:rsidR="0064217D">
        <w:rPr>
          <w:rFonts w:asciiTheme="majorHAnsi" w:hAnsiTheme="majorHAnsi"/>
          <w:color w:val="000000" w:themeColor="text1"/>
        </w:rPr>
        <w:t xml:space="preserve"> a ‘</w:t>
      </w:r>
      <w:r w:rsidR="008342E7" w:rsidRPr="00F539AB">
        <w:rPr>
          <w:rFonts w:asciiTheme="majorHAnsi" w:hAnsiTheme="majorHAnsi"/>
          <w:color w:val="000000" w:themeColor="text1"/>
        </w:rPr>
        <w:t>gift economy</w:t>
      </w:r>
      <w:r w:rsidR="0064217D">
        <w:rPr>
          <w:rFonts w:asciiTheme="majorHAnsi" w:hAnsiTheme="majorHAnsi"/>
          <w:color w:val="000000" w:themeColor="text1"/>
        </w:rPr>
        <w:t>’</w:t>
      </w:r>
      <w:r w:rsidR="008342E7" w:rsidRPr="00F539AB">
        <w:rPr>
          <w:rFonts w:asciiTheme="majorHAnsi" w:hAnsiTheme="majorHAnsi"/>
          <w:color w:val="000000" w:themeColor="text1"/>
        </w:rPr>
        <w:t xml:space="preserve"> parallel to </w:t>
      </w:r>
      <w:r w:rsidR="00BA14A4">
        <w:rPr>
          <w:rFonts w:asciiTheme="majorHAnsi" w:hAnsiTheme="majorHAnsi"/>
          <w:color w:val="000000" w:themeColor="text1"/>
        </w:rPr>
        <w:t>the</w:t>
      </w:r>
      <w:r w:rsidR="00BA14A4" w:rsidRPr="00F539AB">
        <w:rPr>
          <w:rFonts w:asciiTheme="majorHAnsi" w:hAnsiTheme="majorHAnsi"/>
          <w:color w:val="000000" w:themeColor="text1"/>
        </w:rPr>
        <w:t xml:space="preserve"> </w:t>
      </w:r>
      <w:r w:rsidR="0064217D">
        <w:rPr>
          <w:rFonts w:asciiTheme="majorHAnsi" w:hAnsiTheme="majorHAnsi"/>
          <w:color w:val="000000" w:themeColor="text1"/>
        </w:rPr>
        <w:t>‘</w:t>
      </w:r>
      <w:r w:rsidR="008342E7" w:rsidRPr="00F539AB">
        <w:rPr>
          <w:rFonts w:asciiTheme="majorHAnsi" w:hAnsiTheme="majorHAnsi"/>
          <w:color w:val="000000" w:themeColor="text1"/>
        </w:rPr>
        <w:t>real</w:t>
      </w:r>
      <w:r w:rsidR="0064217D">
        <w:rPr>
          <w:rFonts w:asciiTheme="majorHAnsi" w:hAnsiTheme="majorHAnsi"/>
          <w:color w:val="000000" w:themeColor="text1"/>
        </w:rPr>
        <w:t>’</w:t>
      </w:r>
      <w:r w:rsidR="008342E7" w:rsidRPr="00F539AB">
        <w:rPr>
          <w:rFonts w:asciiTheme="majorHAnsi" w:hAnsiTheme="majorHAnsi"/>
          <w:color w:val="000000" w:themeColor="text1"/>
        </w:rPr>
        <w:t xml:space="preserve"> </w:t>
      </w:r>
      <w:r w:rsidR="008342E7" w:rsidRPr="00F539AB">
        <w:rPr>
          <w:rFonts w:asciiTheme="majorHAnsi" w:hAnsiTheme="majorHAnsi"/>
          <w:color w:val="000000" w:themeColor="text1"/>
        </w:rPr>
        <w:lastRenderedPageBreak/>
        <w:t xml:space="preserve">economy (Orsi, 2009). </w:t>
      </w:r>
      <w:r w:rsidR="008342E7">
        <w:rPr>
          <w:rFonts w:asciiTheme="majorHAnsi" w:hAnsiTheme="majorHAnsi"/>
          <w:color w:val="000000" w:themeColor="text1"/>
        </w:rPr>
        <w:t xml:space="preserve"> </w:t>
      </w:r>
      <w:r w:rsidR="00F22152">
        <w:rPr>
          <w:rFonts w:asciiTheme="majorHAnsi" w:hAnsiTheme="majorHAnsi"/>
          <w:color w:val="000000" w:themeColor="text1"/>
        </w:rPr>
        <w:t xml:space="preserve">While likened to a gift economy, the established sociological literature on gifts places an emphasis on reciprocation. In contrast, open source development requires very little reciprocation in order to continue functioning (Elder-Vass, 2015). The essentially free labour provided by members of these communities and the low marginal costs of informational data mean that distribution costs are very near zero and developments can be supported by the ‘gifts’ of a small number of contributors. </w:t>
      </w:r>
    </w:p>
    <w:p w14:paraId="2437B354" w14:textId="77777777" w:rsidR="00A75647" w:rsidRDefault="00A75647" w:rsidP="00C34320">
      <w:pPr>
        <w:spacing w:line="480" w:lineRule="auto"/>
        <w:jc w:val="both"/>
        <w:rPr>
          <w:rFonts w:asciiTheme="majorHAnsi" w:hAnsiTheme="majorHAnsi"/>
          <w:color w:val="000000" w:themeColor="text1"/>
        </w:rPr>
      </w:pPr>
    </w:p>
    <w:p w14:paraId="07E76C9B" w14:textId="77777777" w:rsidR="00F539AB" w:rsidRDefault="00CC2791" w:rsidP="00C34320">
      <w:pPr>
        <w:spacing w:line="480" w:lineRule="auto"/>
        <w:jc w:val="both"/>
        <w:rPr>
          <w:rFonts w:asciiTheme="majorHAnsi" w:hAnsiTheme="majorHAnsi"/>
          <w:color w:val="000000" w:themeColor="text1"/>
        </w:rPr>
      </w:pPr>
      <w:r>
        <w:rPr>
          <w:rFonts w:asciiTheme="majorHAnsi" w:hAnsiTheme="majorHAnsi"/>
          <w:color w:val="000000" w:themeColor="text1"/>
        </w:rPr>
        <w:t xml:space="preserve">Figures cited by Elder-Vass (2015) estimate the costs of building and distributing the </w:t>
      </w:r>
      <w:r w:rsidR="00751AB8">
        <w:rPr>
          <w:rFonts w:asciiTheme="majorHAnsi" w:hAnsiTheme="majorHAnsi"/>
          <w:color w:val="000000" w:themeColor="text1"/>
        </w:rPr>
        <w:t xml:space="preserve">open source </w:t>
      </w:r>
      <w:r>
        <w:rPr>
          <w:rFonts w:asciiTheme="majorHAnsi" w:hAnsiTheme="majorHAnsi"/>
          <w:color w:val="000000" w:themeColor="text1"/>
        </w:rPr>
        <w:t>Linux operating system</w:t>
      </w:r>
      <w:r w:rsidR="00A75647">
        <w:rPr>
          <w:rFonts w:asciiTheme="majorHAnsi" w:hAnsiTheme="majorHAnsi"/>
          <w:color w:val="000000" w:themeColor="text1"/>
        </w:rPr>
        <w:t>,</w:t>
      </w:r>
      <w:r>
        <w:rPr>
          <w:rFonts w:asciiTheme="majorHAnsi" w:hAnsiTheme="majorHAnsi"/>
          <w:color w:val="000000" w:themeColor="text1"/>
        </w:rPr>
        <w:t xml:space="preserve"> around a traditional commercial development</w:t>
      </w:r>
      <w:r w:rsidR="00A75647">
        <w:rPr>
          <w:rFonts w:asciiTheme="majorHAnsi" w:hAnsiTheme="majorHAnsi"/>
          <w:color w:val="000000" w:themeColor="text1"/>
        </w:rPr>
        <w:t>,</w:t>
      </w:r>
      <w:r>
        <w:rPr>
          <w:rFonts w:asciiTheme="majorHAnsi" w:hAnsiTheme="majorHAnsi"/>
          <w:color w:val="000000" w:themeColor="text1"/>
        </w:rPr>
        <w:t xml:space="preserve"> would be $10.8bn. So</w:t>
      </w:r>
      <w:r w:rsidR="00A75647">
        <w:rPr>
          <w:rFonts w:asciiTheme="majorHAnsi" w:hAnsiTheme="majorHAnsi"/>
          <w:color w:val="000000" w:themeColor="text1"/>
        </w:rPr>
        <w:t>,</w:t>
      </w:r>
      <w:r>
        <w:rPr>
          <w:rFonts w:asciiTheme="majorHAnsi" w:hAnsiTheme="majorHAnsi"/>
          <w:color w:val="000000" w:themeColor="text1"/>
        </w:rPr>
        <w:t xml:space="preserve"> while these </w:t>
      </w:r>
      <w:r w:rsidR="008342E7">
        <w:rPr>
          <w:rFonts w:asciiTheme="majorHAnsi" w:hAnsiTheme="majorHAnsi"/>
          <w:color w:val="000000" w:themeColor="text1"/>
        </w:rPr>
        <w:t>FLOSS</w:t>
      </w:r>
      <w:r w:rsidR="008342E7" w:rsidRPr="00F539AB">
        <w:rPr>
          <w:rFonts w:asciiTheme="majorHAnsi" w:hAnsiTheme="majorHAnsi"/>
          <w:color w:val="000000" w:themeColor="text1"/>
        </w:rPr>
        <w:t xml:space="preserve"> </w:t>
      </w:r>
      <w:r w:rsidR="00F539AB" w:rsidRPr="00F539AB">
        <w:rPr>
          <w:rFonts w:asciiTheme="majorHAnsi" w:hAnsiTheme="majorHAnsi"/>
          <w:color w:val="000000" w:themeColor="text1"/>
        </w:rPr>
        <w:t xml:space="preserve">communities </w:t>
      </w:r>
      <w:r>
        <w:rPr>
          <w:rFonts w:asciiTheme="majorHAnsi" w:hAnsiTheme="majorHAnsi"/>
          <w:color w:val="000000" w:themeColor="text1"/>
        </w:rPr>
        <w:t>are</w:t>
      </w:r>
      <w:r w:rsidRPr="00F539AB">
        <w:rPr>
          <w:rFonts w:asciiTheme="majorHAnsi" w:hAnsiTheme="majorHAnsi"/>
          <w:color w:val="000000" w:themeColor="text1"/>
        </w:rPr>
        <w:t xml:space="preserve"> </w:t>
      </w:r>
      <w:r w:rsidR="00F539AB" w:rsidRPr="00F539AB">
        <w:rPr>
          <w:rFonts w:asciiTheme="majorHAnsi" w:hAnsiTheme="majorHAnsi"/>
          <w:color w:val="000000" w:themeColor="text1"/>
        </w:rPr>
        <w:t>organised around websites (e.g., Sourceforge.net), Internet Relay Chats (IRC)</w:t>
      </w:r>
      <w:r w:rsidR="00B60488">
        <w:rPr>
          <w:rFonts w:asciiTheme="majorHAnsi" w:hAnsiTheme="majorHAnsi"/>
          <w:color w:val="000000" w:themeColor="text1"/>
        </w:rPr>
        <w:t>, social media</w:t>
      </w:r>
      <w:r w:rsidR="00F539AB" w:rsidRPr="00F539AB">
        <w:rPr>
          <w:rFonts w:asciiTheme="majorHAnsi" w:hAnsiTheme="majorHAnsi"/>
          <w:color w:val="000000" w:themeColor="text1"/>
        </w:rPr>
        <w:t xml:space="preserve"> and more specialised forums</w:t>
      </w:r>
      <w:r>
        <w:rPr>
          <w:rFonts w:asciiTheme="majorHAnsi" w:hAnsiTheme="majorHAnsi"/>
          <w:color w:val="000000" w:themeColor="text1"/>
        </w:rPr>
        <w:t>, they essentially provide the ‘means of production’ for a large number of employees worldwide. The FLOSS communities are able to</w:t>
      </w:r>
      <w:r w:rsidRPr="00F539AB">
        <w:rPr>
          <w:rFonts w:asciiTheme="majorHAnsi" w:hAnsiTheme="majorHAnsi"/>
          <w:color w:val="000000" w:themeColor="text1"/>
        </w:rPr>
        <w:t xml:space="preserve"> offer</w:t>
      </w:r>
      <w:r w:rsidR="00F539AB" w:rsidRPr="00F539AB">
        <w:rPr>
          <w:rFonts w:asciiTheme="majorHAnsi" w:hAnsiTheme="majorHAnsi"/>
          <w:color w:val="000000" w:themeColor="text1"/>
        </w:rPr>
        <w:t xml:space="preserve"> documentation, advice and often skills development opportunities for anyone with an interest in </w:t>
      </w:r>
      <w:r w:rsidR="008F11DC">
        <w:rPr>
          <w:rFonts w:asciiTheme="majorHAnsi" w:hAnsiTheme="majorHAnsi"/>
          <w:color w:val="000000" w:themeColor="text1"/>
        </w:rPr>
        <w:t>the software</w:t>
      </w:r>
      <w:r w:rsidR="00F539AB" w:rsidRPr="00F539AB">
        <w:rPr>
          <w:rFonts w:asciiTheme="majorHAnsi" w:hAnsiTheme="majorHAnsi"/>
          <w:color w:val="000000" w:themeColor="text1"/>
        </w:rPr>
        <w:t>.</w:t>
      </w:r>
      <w:r w:rsidR="007D559A" w:rsidRPr="007D559A">
        <w:rPr>
          <w:rFonts w:asciiTheme="majorHAnsi" w:hAnsiTheme="majorHAnsi"/>
          <w:color w:val="000000" w:themeColor="text1"/>
        </w:rPr>
        <w:t xml:space="preserve"> </w:t>
      </w:r>
    </w:p>
    <w:p w14:paraId="543E324A" w14:textId="77777777" w:rsidR="00B60488" w:rsidRDefault="00B60488" w:rsidP="00C34320">
      <w:pPr>
        <w:spacing w:line="480" w:lineRule="auto"/>
        <w:jc w:val="both"/>
        <w:rPr>
          <w:rFonts w:asciiTheme="majorHAnsi" w:hAnsiTheme="majorHAnsi"/>
          <w:color w:val="000000" w:themeColor="text1"/>
        </w:rPr>
      </w:pPr>
    </w:p>
    <w:p w14:paraId="711C1703" w14:textId="77777777" w:rsidR="00EA60DC" w:rsidRDefault="00F539AB" w:rsidP="00DE3744">
      <w:pPr>
        <w:tabs>
          <w:tab w:val="left" w:pos="1701"/>
        </w:tabs>
        <w:spacing w:after="200" w:line="480" w:lineRule="auto"/>
        <w:jc w:val="both"/>
        <w:rPr>
          <w:rFonts w:asciiTheme="majorHAnsi" w:hAnsiTheme="majorHAnsi"/>
          <w:color w:val="000000" w:themeColor="text1"/>
        </w:rPr>
      </w:pPr>
      <w:r>
        <w:rPr>
          <w:rFonts w:asciiTheme="majorHAnsi" w:hAnsiTheme="majorHAnsi"/>
          <w:color w:val="000000" w:themeColor="text1"/>
        </w:rPr>
        <w:t xml:space="preserve">Recent debate has </w:t>
      </w:r>
      <w:r w:rsidR="00FB6D50">
        <w:rPr>
          <w:rFonts w:asciiTheme="majorHAnsi" w:hAnsiTheme="majorHAnsi"/>
          <w:color w:val="000000" w:themeColor="text1"/>
        </w:rPr>
        <w:t xml:space="preserve">centred on </w:t>
      </w:r>
      <w:r>
        <w:rPr>
          <w:rFonts w:asciiTheme="majorHAnsi" w:hAnsiTheme="majorHAnsi"/>
          <w:color w:val="000000" w:themeColor="text1"/>
        </w:rPr>
        <w:t xml:space="preserve">whether </w:t>
      </w:r>
      <w:r w:rsidR="000A3949">
        <w:rPr>
          <w:rFonts w:asciiTheme="majorHAnsi" w:hAnsiTheme="majorHAnsi"/>
          <w:color w:val="000000" w:themeColor="text1"/>
        </w:rPr>
        <w:t xml:space="preserve">FLOSS and </w:t>
      </w:r>
      <w:r>
        <w:rPr>
          <w:rFonts w:asciiTheme="majorHAnsi" w:hAnsiTheme="majorHAnsi"/>
          <w:color w:val="000000" w:themeColor="text1"/>
        </w:rPr>
        <w:t xml:space="preserve">peer-to-peer networks represent a future post-capitalist form of work (e.g., Mason, 2015), or whether commons-based production will </w:t>
      </w:r>
      <w:r w:rsidR="007040C1">
        <w:rPr>
          <w:rFonts w:asciiTheme="majorHAnsi" w:hAnsiTheme="majorHAnsi"/>
          <w:color w:val="000000" w:themeColor="text1"/>
        </w:rPr>
        <w:t xml:space="preserve">eventually </w:t>
      </w:r>
      <w:r>
        <w:rPr>
          <w:rFonts w:asciiTheme="majorHAnsi" w:hAnsiTheme="majorHAnsi"/>
          <w:color w:val="000000" w:themeColor="text1"/>
        </w:rPr>
        <w:t xml:space="preserve">be subsumed into new forms of capitalist </w:t>
      </w:r>
      <w:r w:rsidRPr="00F539AB">
        <w:rPr>
          <w:rFonts w:asciiTheme="majorHAnsi" w:hAnsiTheme="majorHAnsi"/>
          <w:color w:val="000000" w:themeColor="text1"/>
        </w:rPr>
        <w:t xml:space="preserve">production </w:t>
      </w:r>
      <w:r w:rsidRPr="00F539AB">
        <w:rPr>
          <w:rFonts w:asciiTheme="majorHAnsi" w:hAnsiTheme="majorHAnsi"/>
          <w:color w:val="000000" w:themeColor="text1"/>
        </w:rPr>
        <w:lastRenderedPageBreak/>
        <w:t>(</w:t>
      </w:r>
      <w:r w:rsidRPr="00F539AB">
        <w:rPr>
          <w:rFonts w:asciiTheme="majorHAnsi" w:hAnsiTheme="majorHAnsi"/>
          <w:color w:val="000000"/>
        </w:rPr>
        <w:t>Kostakis and Bauwens, 2014</w:t>
      </w:r>
      <w:r>
        <w:rPr>
          <w:rFonts w:ascii="Cambria" w:hAnsi="Cambria"/>
          <w:color w:val="000000"/>
        </w:rPr>
        <w:t xml:space="preserve">). </w:t>
      </w:r>
      <w:r w:rsidR="00DB7F65" w:rsidRPr="00EC3561">
        <w:rPr>
          <w:rFonts w:asciiTheme="majorHAnsi" w:hAnsiTheme="majorHAnsi"/>
          <w:color w:val="000000" w:themeColor="text1"/>
        </w:rPr>
        <w:t>The question</w:t>
      </w:r>
      <w:r>
        <w:rPr>
          <w:rFonts w:asciiTheme="majorHAnsi" w:hAnsiTheme="majorHAnsi"/>
          <w:color w:val="000000" w:themeColor="text1"/>
        </w:rPr>
        <w:t xml:space="preserve"> within this paper</w:t>
      </w:r>
      <w:r w:rsidR="00DB7F65" w:rsidRPr="00EC3561">
        <w:rPr>
          <w:rFonts w:asciiTheme="majorHAnsi" w:hAnsiTheme="majorHAnsi"/>
          <w:color w:val="000000" w:themeColor="text1"/>
        </w:rPr>
        <w:t xml:space="preserve"> is, whether open source forums or other online communities can lead to forms of collective action for ICT workers</w:t>
      </w:r>
      <w:r w:rsidR="00E149C9" w:rsidRPr="00EC3561">
        <w:rPr>
          <w:rFonts w:asciiTheme="majorHAnsi" w:hAnsiTheme="majorHAnsi"/>
          <w:color w:val="000000" w:themeColor="text1"/>
        </w:rPr>
        <w:t>?</w:t>
      </w:r>
      <w:r w:rsidR="00DB7F65" w:rsidRPr="00EC3561">
        <w:rPr>
          <w:rFonts w:asciiTheme="majorHAnsi" w:hAnsiTheme="majorHAnsi"/>
          <w:color w:val="000000" w:themeColor="text1"/>
        </w:rPr>
        <w:t xml:space="preserve"> Hyman (1999) argues that ‘modern information technology can offer the potential for labour movements to break out of the iron cage which for so long has trapped them in organizational structure w</w:t>
      </w:r>
      <w:r w:rsidR="00DB6C6E">
        <w:rPr>
          <w:rFonts w:asciiTheme="majorHAnsi" w:hAnsiTheme="majorHAnsi"/>
          <w:color w:val="000000" w:themeColor="text1"/>
        </w:rPr>
        <w:t>hich mimic those of capital’ (</w:t>
      </w:r>
      <w:r w:rsidR="00DB7F65" w:rsidRPr="00EC3561">
        <w:rPr>
          <w:rFonts w:asciiTheme="majorHAnsi" w:hAnsiTheme="majorHAnsi"/>
          <w:color w:val="000000" w:themeColor="text1"/>
        </w:rPr>
        <w:t xml:space="preserve">29-30). Hence, </w:t>
      </w:r>
      <w:r w:rsidR="00E149C9" w:rsidRPr="00EC3561">
        <w:rPr>
          <w:rFonts w:asciiTheme="majorHAnsi" w:hAnsiTheme="majorHAnsi"/>
          <w:color w:val="000000" w:themeColor="text1"/>
        </w:rPr>
        <w:t>we are interested in taking a step-by-step approach to the examination of whether the Internet can play a role in any other form of social movement for ICT workers and whether electronic networks c</w:t>
      </w:r>
      <w:r w:rsidR="003B111A">
        <w:rPr>
          <w:rFonts w:asciiTheme="majorHAnsi" w:hAnsiTheme="majorHAnsi"/>
          <w:color w:val="000000" w:themeColor="text1"/>
        </w:rPr>
        <w:t>an</w:t>
      </w:r>
      <w:r w:rsidR="00E149C9" w:rsidRPr="00EC3561">
        <w:rPr>
          <w:rFonts w:asciiTheme="majorHAnsi" w:hAnsiTheme="majorHAnsi"/>
          <w:color w:val="000000" w:themeColor="text1"/>
        </w:rPr>
        <w:t xml:space="preserve"> </w:t>
      </w:r>
      <w:r w:rsidR="003B111A">
        <w:rPr>
          <w:rFonts w:asciiTheme="majorHAnsi" w:hAnsiTheme="majorHAnsi"/>
          <w:color w:val="000000" w:themeColor="text1"/>
        </w:rPr>
        <w:t xml:space="preserve">be translated into representative </w:t>
      </w:r>
      <w:r w:rsidR="002B624F">
        <w:rPr>
          <w:rFonts w:asciiTheme="majorHAnsi" w:hAnsiTheme="majorHAnsi"/>
          <w:color w:val="000000" w:themeColor="text1"/>
        </w:rPr>
        <w:t>fora</w:t>
      </w:r>
      <w:r w:rsidR="003B111A">
        <w:rPr>
          <w:rFonts w:asciiTheme="majorHAnsi" w:hAnsiTheme="majorHAnsi"/>
          <w:color w:val="000000" w:themeColor="text1"/>
        </w:rPr>
        <w:t>.</w:t>
      </w:r>
    </w:p>
    <w:p w14:paraId="5DABB33E" w14:textId="77777777" w:rsidR="00E3363C" w:rsidRDefault="0092161D" w:rsidP="00E3363C">
      <w:pPr>
        <w:spacing w:after="200" w:line="480" w:lineRule="auto"/>
        <w:jc w:val="both"/>
        <w:rPr>
          <w:rFonts w:asciiTheme="majorHAnsi" w:hAnsiTheme="majorHAnsi"/>
          <w:b/>
          <w:color w:val="000000" w:themeColor="text1"/>
        </w:rPr>
      </w:pPr>
      <w:r w:rsidRPr="00EC3561">
        <w:rPr>
          <w:rFonts w:asciiTheme="majorHAnsi" w:hAnsiTheme="majorHAnsi"/>
          <w:b/>
          <w:color w:val="000000" w:themeColor="text1"/>
        </w:rPr>
        <w:t>The Industrial Context</w:t>
      </w:r>
    </w:p>
    <w:p w14:paraId="1F0833C2" w14:textId="77777777" w:rsidR="005048B5" w:rsidRDefault="00987F1D" w:rsidP="00DE3744">
      <w:pPr>
        <w:tabs>
          <w:tab w:val="left" w:pos="1701"/>
        </w:tabs>
        <w:spacing w:after="200" w:line="480" w:lineRule="auto"/>
        <w:jc w:val="both"/>
        <w:rPr>
          <w:rFonts w:asciiTheme="majorHAnsi" w:eastAsiaTheme="minorHAnsi" w:hAnsiTheme="majorHAnsi" w:cs="Palatino1-Roman"/>
          <w:color w:val="000000" w:themeColor="text1"/>
        </w:rPr>
      </w:pPr>
      <w:r>
        <w:rPr>
          <w:rFonts w:asciiTheme="majorHAnsi" w:eastAsiaTheme="minorHAnsi" w:hAnsiTheme="majorHAnsi"/>
          <w:color w:val="000000" w:themeColor="text1"/>
          <w:shd w:val="clear" w:color="auto" w:fill="FFFFFF"/>
        </w:rPr>
        <w:t xml:space="preserve">In </w:t>
      </w:r>
      <w:r w:rsidR="0092161D" w:rsidRPr="00EC3561">
        <w:rPr>
          <w:rFonts w:asciiTheme="majorHAnsi" w:eastAsiaTheme="minorHAnsi" w:hAnsiTheme="majorHAnsi"/>
          <w:color w:val="000000" w:themeColor="text1"/>
          <w:shd w:val="clear" w:color="auto" w:fill="FFFFFF"/>
        </w:rPr>
        <w:t>the UK, 1.</w:t>
      </w:r>
      <w:r>
        <w:rPr>
          <w:rFonts w:asciiTheme="majorHAnsi" w:eastAsiaTheme="minorHAnsi" w:hAnsiTheme="majorHAnsi"/>
          <w:color w:val="000000" w:themeColor="text1"/>
          <w:shd w:val="clear" w:color="auto" w:fill="FFFFFF"/>
        </w:rPr>
        <w:t>75</w:t>
      </w:r>
      <w:r w:rsidR="0092161D" w:rsidRPr="00EC3561">
        <w:rPr>
          <w:rFonts w:asciiTheme="majorHAnsi" w:eastAsiaTheme="minorHAnsi" w:hAnsiTheme="majorHAnsi"/>
          <w:color w:val="000000" w:themeColor="text1"/>
          <w:shd w:val="clear" w:color="auto" w:fill="FFFFFF"/>
        </w:rPr>
        <w:t xml:space="preserve"> million people</w:t>
      </w:r>
      <w:r>
        <w:rPr>
          <w:rFonts w:asciiTheme="majorHAnsi" w:eastAsiaTheme="minorHAnsi" w:hAnsiTheme="majorHAnsi"/>
          <w:color w:val="000000" w:themeColor="text1"/>
          <w:shd w:val="clear" w:color="auto" w:fill="FFFFFF"/>
        </w:rPr>
        <w:t xml:space="preserve"> are</w:t>
      </w:r>
      <w:r w:rsidR="0092161D" w:rsidRPr="00EC3561">
        <w:rPr>
          <w:rFonts w:asciiTheme="majorHAnsi" w:eastAsiaTheme="minorHAnsi" w:hAnsiTheme="majorHAnsi"/>
          <w:color w:val="000000" w:themeColor="text1"/>
          <w:shd w:val="clear" w:color="auto" w:fill="FFFFFF"/>
        </w:rPr>
        <w:t xml:space="preserve"> employed in Information Technology and Telecoms</w:t>
      </w:r>
      <w:r>
        <w:rPr>
          <w:rFonts w:asciiTheme="majorHAnsi" w:eastAsiaTheme="minorHAnsi" w:hAnsiTheme="majorHAnsi"/>
          <w:color w:val="000000" w:themeColor="text1"/>
          <w:shd w:val="clear" w:color="auto" w:fill="FFFFFF"/>
        </w:rPr>
        <w:t>, 63</w:t>
      </w:r>
      <w:r w:rsidR="00805005">
        <w:rPr>
          <w:rFonts w:asciiTheme="majorHAnsi" w:eastAsiaTheme="minorHAnsi" w:hAnsiTheme="majorHAnsi"/>
          <w:color w:val="000000" w:themeColor="text1"/>
          <w:shd w:val="clear" w:color="auto" w:fill="FFFFFF"/>
        </w:rPr>
        <w:t xml:space="preserve"> per cent</w:t>
      </w:r>
      <w:r>
        <w:rPr>
          <w:rFonts w:asciiTheme="majorHAnsi" w:eastAsiaTheme="minorHAnsi" w:hAnsiTheme="majorHAnsi"/>
          <w:color w:val="000000" w:themeColor="text1"/>
          <w:shd w:val="clear" w:color="auto" w:fill="FFFFFF"/>
        </w:rPr>
        <w:t xml:space="preserve"> of </w:t>
      </w:r>
      <w:r w:rsidR="002B624F">
        <w:rPr>
          <w:rFonts w:asciiTheme="majorHAnsi" w:eastAsiaTheme="minorHAnsi" w:hAnsiTheme="majorHAnsi"/>
          <w:color w:val="000000" w:themeColor="text1"/>
          <w:shd w:val="clear" w:color="auto" w:fill="FFFFFF"/>
        </w:rPr>
        <w:t>whom</w:t>
      </w:r>
      <w:r>
        <w:rPr>
          <w:rFonts w:asciiTheme="majorHAnsi" w:eastAsiaTheme="minorHAnsi" w:hAnsiTheme="majorHAnsi"/>
          <w:color w:val="000000" w:themeColor="text1"/>
          <w:shd w:val="clear" w:color="auto" w:fill="FFFFFF"/>
        </w:rPr>
        <w:t xml:space="preserve"> are employed in technology businesses</w:t>
      </w:r>
      <w:r w:rsidR="00BC6BCB">
        <w:rPr>
          <w:rFonts w:asciiTheme="majorHAnsi" w:eastAsiaTheme="minorHAnsi" w:hAnsiTheme="majorHAnsi"/>
          <w:color w:val="000000" w:themeColor="text1"/>
          <w:shd w:val="clear" w:color="auto" w:fill="FFFFFF"/>
        </w:rPr>
        <w:t xml:space="preserve"> and 14</w:t>
      </w:r>
      <w:r w:rsidR="00805005">
        <w:rPr>
          <w:rFonts w:asciiTheme="majorHAnsi" w:eastAsiaTheme="minorHAnsi" w:hAnsiTheme="majorHAnsi"/>
          <w:color w:val="000000" w:themeColor="text1"/>
          <w:shd w:val="clear" w:color="auto" w:fill="FFFFFF"/>
        </w:rPr>
        <w:t xml:space="preserve"> per cent</w:t>
      </w:r>
      <w:r w:rsidR="00BC6BCB">
        <w:rPr>
          <w:rFonts w:asciiTheme="majorHAnsi" w:eastAsiaTheme="minorHAnsi" w:hAnsiTheme="majorHAnsi"/>
          <w:color w:val="000000" w:themeColor="text1"/>
          <w:shd w:val="clear" w:color="auto" w:fill="FFFFFF"/>
        </w:rPr>
        <w:t xml:space="preserve"> are self-employed</w:t>
      </w:r>
      <w:r w:rsidR="0092161D" w:rsidRPr="00EC3561">
        <w:rPr>
          <w:rFonts w:asciiTheme="majorHAnsi" w:eastAsiaTheme="minorHAnsi" w:hAnsiTheme="majorHAnsi"/>
          <w:color w:val="000000" w:themeColor="text1"/>
          <w:shd w:val="clear" w:color="auto" w:fill="FFFFFF"/>
        </w:rPr>
        <w:t xml:space="preserve"> </w:t>
      </w:r>
      <w:r>
        <w:rPr>
          <w:rFonts w:asciiTheme="majorHAnsi" w:eastAsiaTheme="minorHAnsi" w:hAnsiTheme="majorHAnsi"/>
          <w:color w:val="000000" w:themeColor="text1"/>
          <w:shd w:val="clear" w:color="auto" w:fill="FFFFFF"/>
        </w:rPr>
        <w:t>(Tech Partnership 2016</w:t>
      </w:r>
      <w:r w:rsidR="0092161D" w:rsidRPr="00EC3561">
        <w:rPr>
          <w:rFonts w:asciiTheme="majorHAnsi" w:eastAsiaTheme="minorHAnsi" w:hAnsiTheme="majorHAnsi"/>
          <w:color w:val="000000" w:themeColor="text1"/>
          <w:shd w:val="clear" w:color="auto" w:fill="FFFFFF"/>
        </w:rPr>
        <w:t>)</w:t>
      </w:r>
      <w:r w:rsidR="00D24312">
        <w:rPr>
          <w:rFonts w:asciiTheme="majorHAnsi" w:eastAsiaTheme="minorHAnsi" w:hAnsiTheme="majorHAnsi"/>
          <w:color w:val="000000" w:themeColor="text1"/>
          <w:shd w:val="clear" w:color="auto" w:fill="FFFFFF"/>
        </w:rPr>
        <w:t>.</w:t>
      </w:r>
      <w:r>
        <w:rPr>
          <w:rFonts w:asciiTheme="majorHAnsi" w:eastAsiaTheme="minorHAnsi" w:hAnsiTheme="majorHAnsi"/>
          <w:color w:val="000000" w:themeColor="text1"/>
          <w:shd w:val="clear" w:color="auto" w:fill="FFFFFF"/>
        </w:rPr>
        <w:t xml:space="preserve"> Technical workers tend to be more highly educated than other workers</w:t>
      </w:r>
      <w:r w:rsidR="00BC6BCB">
        <w:rPr>
          <w:rFonts w:asciiTheme="majorHAnsi" w:eastAsiaTheme="minorHAnsi" w:hAnsiTheme="majorHAnsi"/>
          <w:color w:val="000000" w:themeColor="text1"/>
          <w:shd w:val="clear" w:color="auto" w:fill="FFFFFF"/>
        </w:rPr>
        <w:t>, and the gross weekly earnings are 37</w:t>
      </w:r>
      <w:r w:rsidR="00805005">
        <w:rPr>
          <w:rFonts w:asciiTheme="majorHAnsi" w:eastAsiaTheme="minorHAnsi" w:hAnsiTheme="majorHAnsi"/>
          <w:color w:val="000000" w:themeColor="text1"/>
          <w:shd w:val="clear" w:color="auto" w:fill="FFFFFF"/>
        </w:rPr>
        <w:t xml:space="preserve"> per cent</w:t>
      </w:r>
      <w:r w:rsidR="00BC6BCB">
        <w:rPr>
          <w:rFonts w:asciiTheme="majorHAnsi" w:eastAsiaTheme="minorHAnsi" w:hAnsiTheme="majorHAnsi"/>
          <w:color w:val="000000" w:themeColor="text1"/>
          <w:shd w:val="clear" w:color="auto" w:fill="FFFFFF"/>
        </w:rPr>
        <w:t xml:space="preserve"> higher than the all industry average (</w:t>
      </w:r>
      <w:r w:rsidR="00DB6C6E">
        <w:rPr>
          <w:rFonts w:asciiTheme="majorHAnsi" w:eastAsiaTheme="minorHAnsi" w:hAnsiTheme="majorHAnsi"/>
          <w:color w:val="000000" w:themeColor="text1"/>
          <w:shd w:val="clear" w:color="auto" w:fill="FFFFFF"/>
        </w:rPr>
        <w:t>Tech Partnership 2016</w:t>
      </w:r>
      <w:r w:rsidR="00BC6BCB">
        <w:rPr>
          <w:rFonts w:asciiTheme="majorHAnsi" w:eastAsiaTheme="minorHAnsi" w:hAnsiTheme="majorHAnsi"/>
          <w:color w:val="000000" w:themeColor="text1"/>
          <w:shd w:val="clear" w:color="auto" w:fill="FFFFFF"/>
        </w:rPr>
        <w:t>)</w:t>
      </w:r>
      <w:r w:rsidR="0092161D" w:rsidRPr="00EC3561">
        <w:rPr>
          <w:rFonts w:asciiTheme="majorHAnsi" w:eastAsiaTheme="minorHAnsi" w:hAnsiTheme="majorHAnsi"/>
          <w:color w:val="000000" w:themeColor="text1"/>
          <w:shd w:val="clear" w:color="auto" w:fill="FFFFFF"/>
        </w:rPr>
        <w:t xml:space="preserve">. The number of people working in the ICT sector has gradually increased over the last ten years. Importantly, the nature of ICT work has also changed during this period. </w:t>
      </w:r>
      <w:r w:rsidR="0092161D" w:rsidRPr="00EC3561">
        <w:rPr>
          <w:rFonts w:asciiTheme="majorHAnsi" w:eastAsiaTheme="minorHAnsi" w:hAnsiTheme="majorHAnsi" w:cs="Palatino1-Roman"/>
          <w:color w:val="000000" w:themeColor="text1"/>
        </w:rPr>
        <w:t>The burst of the dot.com bubble, in addition to the trend towards glo</w:t>
      </w:r>
      <w:r w:rsidR="000845BC">
        <w:rPr>
          <w:rFonts w:asciiTheme="majorHAnsi" w:eastAsiaTheme="minorHAnsi" w:hAnsiTheme="majorHAnsi" w:cs="Palatino1-Roman"/>
          <w:color w:val="000000" w:themeColor="text1"/>
        </w:rPr>
        <w:t xml:space="preserve">bal outsourcing, mean that </w:t>
      </w:r>
      <w:r w:rsidR="0092161D" w:rsidRPr="00EC3561">
        <w:rPr>
          <w:rFonts w:asciiTheme="majorHAnsi" w:eastAsiaTheme="minorHAnsi" w:hAnsiTheme="majorHAnsi" w:cs="Palatino1-Roman"/>
          <w:color w:val="000000" w:themeColor="text1"/>
        </w:rPr>
        <w:t>ICT work is increasingly precarious</w:t>
      </w:r>
      <w:r w:rsidR="000845BC">
        <w:rPr>
          <w:rFonts w:asciiTheme="majorHAnsi" w:eastAsiaTheme="minorHAnsi" w:hAnsiTheme="majorHAnsi" w:cs="Palatino1-Roman"/>
          <w:color w:val="000000" w:themeColor="text1"/>
        </w:rPr>
        <w:t>.</w:t>
      </w:r>
      <w:r w:rsidR="00D24312">
        <w:rPr>
          <w:rFonts w:asciiTheme="majorHAnsi" w:eastAsiaTheme="minorHAnsi" w:hAnsiTheme="majorHAnsi" w:cs="Palatino1-Roman"/>
          <w:color w:val="000000" w:themeColor="text1"/>
        </w:rPr>
        <w:t xml:space="preserve"> Within Europe, the </w:t>
      </w:r>
      <w:r w:rsidR="002B624F">
        <w:rPr>
          <w:rFonts w:asciiTheme="majorHAnsi" w:eastAsiaTheme="minorHAnsi" w:hAnsiTheme="majorHAnsi" w:cs="Palatino1-Roman"/>
          <w:color w:val="000000" w:themeColor="text1"/>
        </w:rPr>
        <w:t>characteristics</w:t>
      </w:r>
      <w:r w:rsidR="00D24312">
        <w:rPr>
          <w:rFonts w:asciiTheme="majorHAnsi" w:eastAsiaTheme="minorHAnsi" w:hAnsiTheme="majorHAnsi" w:cs="Palatino1-Roman"/>
          <w:color w:val="000000" w:themeColor="text1"/>
        </w:rPr>
        <w:t xml:space="preserve"> of the </w:t>
      </w:r>
      <w:r w:rsidR="002B624F">
        <w:rPr>
          <w:rFonts w:asciiTheme="majorHAnsi" w:eastAsiaTheme="minorHAnsi" w:hAnsiTheme="majorHAnsi" w:cs="Palatino1-Roman"/>
          <w:color w:val="000000" w:themeColor="text1"/>
        </w:rPr>
        <w:t>people</w:t>
      </w:r>
      <w:r w:rsidR="00D24312">
        <w:rPr>
          <w:rFonts w:asciiTheme="majorHAnsi" w:eastAsiaTheme="minorHAnsi" w:hAnsiTheme="majorHAnsi" w:cs="Palatino1-Roman"/>
          <w:color w:val="000000" w:themeColor="text1"/>
        </w:rPr>
        <w:t xml:space="preserve"> working in the sector has changed over </w:t>
      </w:r>
      <w:r w:rsidR="00D24312">
        <w:rPr>
          <w:rFonts w:asciiTheme="majorHAnsi" w:eastAsiaTheme="minorHAnsi" w:hAnsiTheme="majorHAnsi" w:cs="Palatino1-Roman"/>
          <w:color w:val="000000" w:themeColor="text1"/>
        </w:rPr>
        <w:lastRenderedPageBreak/>
        <w:t xml:space="preserve">the last decade. This is a slowly aging group of workers, with </w:t>
      </w:r>
      <w:r w:rsidR="00D24312" w:rsidRPr="00D24312">
        <w:rPr>
          <w:rFonts w:asciiTheme="majorHAnsi" w:eastAsiaTheme="minorHAnsi" w:hAnsiTheme="majorHAnsi" w:cs="Palatino1-Roman"/>
          <w:color w:val="000000" w:themeColor="text1"/>
        </w:rPr>
        <w:t>63 </w:t>
      </w:r>
      <w:r w:rsidR="00D24312">
        <w:rPr>
          <w:rFonts w:asciiTheme="majorHAnsi" w:eastAsiaTheme="minorHAnsi" w:hAnsiTheme="majorHAnsi" w:cs="Palatino1-Roman"/>
          <w:color w:val="000000" w:themeColor="text1"/>
        </w:rPr>
        <w:t>per cent</w:t>
      </w:r>
      <w:r w:rsidR="00D24312" w:rsidRPr="00D24312">
        <w:rPr>
          <w:rFonts w:asciiTheme="majorHAnsi" w:eastAsiaTheme="minorHAnsi" w:hAnsiTheme="majorHAnsi" w:cs="Palatino1-Roman"/>
          <w:color w:val="000000" w:themeColor="text1"/>
        </w:rPr>
        <w:t xml:space="preserve"> of ICT specialists in the EU-28 </w:t>
      </w:r>
      <w:r w:rsidR="00D24312">
        <w:rPr>
          <w:rFonts w:asciiTheme="majorHAnsi" w:eastAsiaTheme="minorHAnsi" w:hAnsiTheme="majorHAnsi" w:cs="Palatino1-Roman"/>
          <w:color w:val="000000" w:themeColor="text1"/>
        </w:rPr>
        <w:t xml:space="preserve"> being</w:t>
      </w:r>
      <w:r w:rsidR="00D24312" w:rsidRPr="00D24312">
        <w:rPr>
          <w:rFonts w:asciiTheme="majorHAnsi" w:eastAsiaTheme="minorHAnsi" w:hAnsiTheme="majorHAnsi" w:cs="Palatino1-Roman"/>
          <w:color w:val="000000" w:themeColor="text1"/>
        </w:rPr>
        <w:t xml:space="preserve"> over </w:t>
      </w:r>
      <w:r w:rsidR="00D24312">
        <w:rPr>
          <w:rFonts w:asciiTheme="majorHAnsi" w:eastAsiaTheme="minorHAnsi" w:hAnsiTheme="majorHAnsi" w:cs="Palatino1-Roman"/>
          <w:color w:val="000000" w:themeColor="text1"/>
        </w:rPr>
        <w:t xml:space="preserve">the age of </w:t>
      </w:r>
      <w:r w:rsidR="00D24312" w:rsidRPr="00D24312">
        <w:rPr>
          <w:rFonts w:asciiTheme="majorHAnsi" w:eastAsiaTheme="minorHAnsi" w:hAnsiTheme="majorHAnsi" w:cs="Palatino1-Roman"/>
          <w:color w:val="000000" w:themeColor="text1"/>
        </w:rPr>
        <w:t>35</w:t>
      </w:r>
      <w:r w:rsidR="002B624F">
        <w:rPr>
          <w:rFonts w:asciiTheme="majorHAnsi" w:eastAsiaTheme="minorHAnsi" w:hAnsiTheme="majorHAnsi" w:cs="Palatino1-Roman"/>
          <w:color w:val="000000" w:themeColor="text1"/>
        </w:rPr>
        <w:t xml:space="preserve">, having increased </w:t>
      </w:r>
      <w:r w:rsidR="00D24312" w:rsidRPr="00D24312">
        <w:rPr>
          <w:rFonts w:asciiTheme="majorHAnsi" w:eastAsiaTheme="minorHAnsi" w:hAnsiTheme="majorHAnsi" w:cs="Palatino1-Roman"/>
          <w:color w:val="000000" w:themeColor="text1"/>
        </w:rPr>
        <w:t>by 6 percentage points between 2005 and 2014</w:t>
      </w:r>
      <w:r w:rsidR="00D24312">
        <w:rPr>
          <w:rFonts w:asciiTheme="majorHAnsi" w:eastAsiaTheme="minorHAnsi" w:hAnsiTheme="majorHAnsi" w:cs="Palatino1-Roman"/>
          <w:color w:val="000000" w:themeColor="text1"/>
        </w:rPr>
        <w:t xml:space="preserve"> (Eurostat, 2016)</w:t>
      </w:r>
      <w:r w:rsidR="005048B5">
        <w:rPr>
          <w:rFonts w:asciiTheme="majorHAnsi" w:eastAsiaTheme="minorHAnsi" w:hAnsiTheme="majorHAnsi" w:cs="Palatino1-Roman"/>
          <w:color w:val="000000" w:themeColor="text1"/>
        </w:rPr>
        <w:t>.</w:t>
      </w:r>
    </w:p>
    <w:p w14:paraId="18B651FA" w14:textId="77777777" w:rsidR="00F95944" w:rsidRPr="00EC3561" w:rsidRDefault="00F95944"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In a review of European trends on union revitalization, Visser (2002</w:t>
      </w:r>
      <w:r w:rsidR="008C2489">
        <w:rPr>
          <w:rFonts w:asciiTheme="majorHAnsi" w:eastAsia="Calibri" w:hAnsiTheme="majorHAnsi"/>
          <w:color w:val="000000" w:themeColor="text1"/>
        </w:rPr>
        <w:t>:</w:t>
      </w:r>
      <w:r w:rsidRPr="00EC3561">
        <w:rPr>
          <w:rFonts w:asciiTheme="majorHAnsi" w:eastAsia="Calibri" w:hAnsiTheme="majorHAnsi"/>
          <w:color w:val="000000" w:themeColor="text1"/>
        </w:rPr>
        <w:t xml:space="preserve"> 425) suggested that there would be a further decline in union density if there </w:t>
      </w:r>
      <w:r w:rsidR="007B370A">
        <w:rPr>
          <w:rFonts w:asciiTheme="majorHAnsi" w:eastAsia="Calibri" w:hAnsiTheme="majorHAnsi"/>
          <w:color w:val="000000" w:themeColor="text1"/>
        </w:rPr>
        <w:t xml:space="preserve">is </w:t>
      </w:r>
      <w:r w:rsidRPr="00EC3561">
        <w:rPr>
          <w:rFonts w:asciiTheme="majorHAnsi" w:eastAsia="Calibri" w:hAnsiTheme="majorHAnsi"/>
          <w:color w:val="000000" w:themeColor="text1"/>
        </w:rPr>
        <w:t xml:space="preserve">a failure to appeal to ‘new workers’ in the contemporary economy. </w:t>
      </w:r>
      <w:r w:rsidR="00607969">
        <w:rPr>
          <w:rFonts w:asciiTheme="majorHAnsi" w:eastAsia="Calibri" w:hAnsiTheme="majorHAnsi"/>
          <w:color w:val="000000" w:themeColor="text1"/>
        </w:rPr>
        <w:t>W</w:t>
      </w:r>
      <w:r w:rsidRPr="00EC3561">
        <w:rPr>
          <w:rFonts w:asciiTheme="majorHAnsi" w:eastAsia="Calibri" w:hAnsiTheme="majorHAnsi"/>
          <w:color w:val="000000" w:themeColor="text1"/>
        </w:rPr>
        <w:t xml:space="preserve">orkers within the ICT sector are an ideal case, demonstrating a scenario where there has been little evidence of growth or opportunities for unions to make in-roads (e.g. </w:t>
      </w:r>
      <w:r w:rsidR="00251073">
        <w:rPr>
          <w:rFonts w:asciiTheme="majorHAnsi" w:eastAsia="Calibri" w:hAnsiTheme="majorHAnsi"/>
          <w:color w:val="000000" w:themeColor="text1"/>
        </w:rPr>
        <w:t>A</w:t>
      </w:r>
      <w:r w:rsidRPr="00EC3561">
        <w:rPr>
          <w:rFonts w:asciiTheme="majorHAnsi" w:eastAsia="Calibri" w:hAnsiTheme="majorHAnsi"/>
          <w:color w:val="000000" w:themeColor="text1"/>
        </w:rPr>
        <w:t xml:space="preserve">uthor One et al., 2004). Ewalt (2001: 93) notes </w:t>
      </w:r>
      <w:r w:rsidR="00C25D67" w:rsidRPr="00EC3561">
        <w:rPr>
          <w:rFonts w:asciiTheme="majorHAnsi" w:eastAsia="Calibri" w:hAnsiTheme="majorHAnsi"/>
          <w:color w:val="000000" w:themeColor="text1"/>
        </w:rPr>
        <w:t>that, ‘</w:t>
      </w:r>
      <w:r w:rsidRPr="00EC3561">
        <w:rPr>
          <w:rFonts w:asciiTheme="majorHAnsi" w:eastAsia="Calibri" w:hAnsiTheme="majorHAnsi"/>
          <w:color w:val="000000" w:themeColor="text1"/>
        </w:rPr>
        <w:t xml:space="preserve">Unions are rare in high-tech businesses and non-existent in dot.coms’. In North America, less than two per cent of high tech workers are unionised (Milton, 2003) and in the UK, estimates of membership vary from five </w:t>
      </w:r>
      <w:r w:rsidR="002B624F">
        <w:rPr>
          <w:rFonts w:asciiTheme="majorHAnsi" w:eastAsia="Calibri" w:hAnsiTheme="majorHAnsi"/>
          <w:color w:val="000000" w:themeColor="text1"/>
        </w:rPr>
        <w:t>to</w:t>
      </w:r>
      <w:r w:rsidR="002B624F" w:rsidRPr="00EC3561">
        <w:rPr>
          <w:rFonts w:asciiTheme="majorHAnsi" w:eastAsia="Calibri" w:hAnsiTheme="majorHAnsi"/>
          <w:color w:val="000000" w:themeColor="text1"/>
        </w:rPr>
        <w:t xml:space="preserve"> </w:t>
      </w:r>
      <w:r w:rsidRPr="00EC3561">
        <w:rPr>
          <w:rFonts w:asciiTheme="majorHAnsi" w:eastAsia="Calibri" w:hAnsiTheme="majorHAnsi"/>
          <w:color w:val="000000" w:themeColor="text1"/>
        </w:rPr>
        <w:t xml:space="preserve">ten per cent (Author One et al., 2004). </w:t>
      </w:r>
    </w:p>
    <w:p w14:paraId="257395A6" w14:textId="77777777" w:rsidR="00792513" w:rsidRDefault="00F95944" w:rsidP="00792513">
      <w:pPr>
        <w:tabs>
          <w:tab w:val="left" w:pos="1701"/>
        </w:tabs>
        <w:autoSpaceDE w:val="0"/>
        <w:autoSpaceDN w:val="0"/>
        <w:adjustRightInd w:val="0"/>
        <w:spacing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Previous research on the ICT sector (e.g. Milton, 2003) suggests that with most employees being satisfied with their employment and existing communication channels, as well as a lack of requirement for additional benefits, that there is little space for unions to recruit. Author One et al. (2004) proposed that with stable employment and promoted posts becoming less common, there could be an opportunity for unionisation of the sector. </w:t>
      </w:r>
      <w:r w:rsidR="0092161D" w:rsidRPr="00EC3561">
        <w:rPr>
          <w:rFonts w:asciiTheme="majorHAnsi" w:eastAsia="Calibri" w:hAnsiTheme="majorHAnsi"/>
          <w:color w:val="000000" w:themeColor="text1"/>
        </w:rPr>
        <w:t xml:space="preserve">But as Gall (2005) indicates, even with a threat to their material conditions, </w:t>
      </w:r>
      <w:r w:rsidR="0092161D" w:rsidRPr="00EC3561">
        <w:rPr>
          <w:rFonts w:asciiTheme="majorHAnsi" w:eastAsia="Calibri" w:hAnsiTheme="majorHAnsi"/>
          <w:color w:val="000000" w:themeColor="text1"/>
        </w:rPr>
        <w:lastRenderedPageBreak/>
        <w:t>joining a trade union maybe difficult as the costs of organising ‘new economy’ jobs is potentially high. The sites on which ‘new economy’ jobs, such as ICT workers operate are frequently ‘greenfield or young in age, and in sectors with no significant union presence or tradition of collec</w:t>
      </w:r>
      <w:r w:rsidR="00DB6C6E">
        <w:rPr>
          <w:rFonts w:asciiTheme="majorHAnsi" w:eastAsia="Calibri" w:hAnsiTheme="majorHAnsi"/>
          <w:color w:val="000000" w:themeColor="text1"/>
        </w:rPr>
        <w:t xml:space="preserve">tive bargaining’ (Gall, 2005: </w:t>
      </w:r>
      <w:r w:rsidR="0092161D" w:rsidRPr="00EC3561">
        <w:rPr>
          <w:rFonts w:asciiTheme="majorHAnsi" w:eastAsia="Calibri" w:hAnsiTheme="majorHAnsi"/>
          <w:color w:val="000000" w:themeColor="text1"/>
        </w:rPr>
        <w:t xml:space="preserve">210). </w:t>
      </w:r>
    </w:p>
    <w:p w14:paraId="5E40D320" w14:textId="77777777" w:rsidR="00792513" w:rsidRDefault="00792513" w:rsidP="00DE3744">
      <w:pPr>
        <w:spacing w:line="480" w:lineRule="auto"/>
        <w:jc w:val="both"/>
        <w:rPr>
          <w:rFonts w:asciiTheme="majorHAnsi" w:hAnsiTheme="majorHAnsi"/>
          <w:b/>
          <w:color w:val="000000" w:themeColor="text1"/>
        </w:rPr>
      </w:pPr>
    </w:p>
    <w:p w14:paraId="77F059F3" w14:textId="77777777" w:rsidR="00DB7F65" w:rsidRPr="00EC3561" w:rsidRDefault="00DB7F65"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Methodology</w:t>
      </w:r>
    </w:p>
    <w:p w14:paraId="5AB7AB9F" w14:textId="77777777" w:rsidR="005B43F0" w:rsidRPr="00EC3561" w:rsidRDefault="00DB7F65"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The participants in this research were ICT professionals </w:t>
      </w:r>
      <w:r w:rsidR="005B43F0" w:rsidRPr="00EC3561">
        <w:rPr>
          <w:rFonts w:asciiTheme="majorHAnsi" w:hAnsiTheme="majorHAnsi"/>
          <w:color w:val="000000" w:themeColor="text1"/>
        </w:rPr>
        <w:t xml:space="preserve">(under the age of 40). </w:t>
      </w:r>
      <w:r w:rsidR="00A75647">
        <w:rPr>
          <w:rFonts w:asciiTheme="majorHAnsi" w:hAnsiTheme="majorHAnsi"/>
          <w:color w:val="000000" w:themeColor="text1"/>
        </w:rPr>
        <w:t xml:space="preserve">ICT professionals are </w:t>
      </w:r>
      <w:r w:rsidR="00947FF2" w:rsidRPr="00EC3561">
        <w:rPr>
          <w:rFonts w:asciiTheme="majorHAnsi" w:hAnsiTheme="majorHAnsi"/>
          <w:color w:val="000000" w:themeColor="text1"/>
        </w:rPr>
        <w:t>an ever-expanding</w:t>
      </w:r>
      <w:r w:rsidR="005B43F0" w:rsidRPr="00EC3561">
        <w:rPr>
          <w:rFonts w:asciiTheme="majorHAnsi" w:hAnsiTheme="majorHAnsi"/>
          <w:color w:val="000000" w:themeColor="text1"/>
        </w:rPr>
        <w:t xml:space="preserve"> group of workers </w:t>
      </w:r>
      <w:r w:rsidR="00947FF2" w:rsidRPr="00EC3561">
        <w:rPr>
          <w:rFonts w:asciiTheme="majorHAnsi" w:hAnsiTheme="majorHAnsi"/>
          <w:color w:val="000000" w:themeColor="text1"/>
        </w:rPr>
        <w:t xml:space="preserve">who have limited </w:t>
      </w:r>
      <w:r w:rsidR="004E3251" w:rsidRPr="00EC3561">
        <w:rPr>
          <w:rFonts w:asciiTheme="majorHAnsi" w:hAnsiTheme="majorHAnsi"/>
          <w:color w:val="000000" w:themeColor="text1"/>
        </w:rPr>
        <w:t>experience of trade unions</w:t>
      </w:r>
      <w:r w:rsidR="005B43F0" w:rsidRPr="00EC3561">
        <w:rPr>
          <w:rFonts w:asciiTheme="majorHAnsi" w:hAnsiTheme="majorHAnsi"/>
          <w:color w:val="000000" w:themeColor="text1"/>
        </w:rPr>
        <w:t xml:space="preserve">. </w:t>
      </w:r>
      <w:r w:rsidR="001218CE">
        <w:rPr>
          <w:rFonts w:asciiTheme="majorHAnsi" w:hAnsiTheme="majorHAnsi"/>
          <w:color w:val="000000" w:themeColor="text1"/>
        </w:rPr>
        <w:t xml:space="preserve">However, within the ICT sector, younger workers are a decreasing proportion of the labour force and subject to a more precarious employment situation – and thus </w:t>
      </w:r>
      <w:r w:rsidR="00104D00">
        <w:rPr>
          <w:rFonts w:asciiTheme="majorHAnsi" w:hAnsiTheme="majorHAnsi"/>
          <w:color w:val="000000" w:themeColor="text1"/>
        </w:rPr>
        <w:t>may</w:t>
      </w:r>
      <w:r w:rsidR="001218CE">
        <w:rPr>
          <w:rFonts w:asciiTheme="majorHAnsi" w:hAnsiTheme="majorHAnsi"/>
          <w:color w:val="000000" w:themeColor="text1"/>
        </w:rPr>
        <w:t xml:space="preserve"> be more open to independent representation (Eurostat, 2016; </w:t>
      </w:r>
      <w:r w:rsidR="00A75647">
        <w:rPr>
          <w:rFonts w:asciiTheme="majorHAnsi" w:hAnsiTheme="majorHAnsi"/>
          <w:color w:val="000000" w:themeColor="text1"/>
        </w:rPr>
        <w:t xml:space="preserve">Howcroft and Richardson, 2008). </w:t>
      </w:r>
      <w:r w:rsidR="00900B38">
        <w:rPr>
          <w:rFonts w:asciiTheme="majorHAnsi" w:hAnsiTheme="majorHAnsi"/>
          <w:color w:val="000000" w:themeColor="text1"/>
        </w:rPr>
        <w:t>Research indicates that workers under the age of 40 are no more negative towards trade unions that their older counterparts, yet manage problems at work by changing jobs rather than tackling problem</w:t>
      </w:r>
      <w:r w:rsidR="008B7C1E">
        <w:rPr>
          <w:rFonts w:asciiTheme="majorHAnsi" w:hAnsiTheme="majorHAnsi"/>
          <w:color w:val="000000" w:themeColor="text1"/>
        </w:rPr>
        <w:t>s</w:t>
      </w:r>
      <w:r w:rsidR="00900B38">
        <w:rPr>
          <w:rFonts w:asciiTheme="majorHAnsi" w:hAnsiTheme="majorHAnsi"/>
          <w:color w:val="000000" w:themeColor="text1"/>
        </w:rPr>
        <w:t xml:space="preserve"> head on (Visser, 2006; Tailby and Pollert, 2011). </w:t>
      </w:r>
      <w:r w:rsidR="00CC1F83">
        <w:rPr>
          <w:rFonts w:asciiTheme="majorHAnsi" w:hAnsiTheme="majorHAnsi"/>
          <w:color w:val="000000" w:themeColor="text1"/>
        </w:rPr>
        <w:t>W</w:t>
      </w:r>
      <w:r w:rsidR="00900B38">
        <w:rPr>
          <w:rFonts w:asciiTheme="majorHAnsi" w:hAnsiTheme="majorHAnsi"/>
          <w:color w:val="000000" w:themeColor="text1"/>
        </w:rPr>
        <w:t>ith an increasingly tight labour market, this solution is becoming a less realistic option</w:t>
      </w:r>
      <w:r w:rsidR="008B7C1E">
        <w:rPr>
          <w:rFonts w:asciiTheme="majorHAnsi" w:hAnsiTheme="majorHAnsi"/>
          <w:color w:val="000000" w:themeColor="text1"/>
        </w:rPr>
        <w:t xml:space="preserve"> though</w:t>
      </w:r>
      <w:r w:rsidR="00900B38">
        <w:rPr>
          <w:rFonts w:asciiTheme="majorHAnsi" w:hAnsiTheme="majorHAnsi"/>
          <w:color w:val="000000" w:themeColor="text1"/>
        </w:rPr>
        <w:t xml:space="preserve">.  </w:t>
      </w:r>
      <w:r w:rsidR="00F52106" w:rsidRPr="00EC3561">
        <w:rPr>
          <w:rFonts w:asciiTheme="majorHAnsi" w:hAnsiTheme="majorHAnsi"/>
          <w:color w:val="000000" w:themeColor="text1"/>
        </w:rPr>
        <w:t xml:space="preserve"> </w:t>
      </w:r>
    </w:p>
    <w:p w14:paraId="533FE5C7" w14:textId="77777777" w:rsidR="00EA60DC" w:rsidRPr="00EC3561" w:rsidRDefault="00EA60DC" w:rsidP="00DE3744">
      <w:pPr>
        <w:spacing w:line="480" w:lineRule="auto"/>
        <w:jc w:val="both"/>
        <w:rPr>
          <w:rFonts w:asciiTheme="majorHAnsi" w:hAnsiTheme="majorHAnsi"/>
          <w:color w:val="000000" w:themeColor="text1"/>
        </w:rPr>
      </w:pPr>
    </w:p>
    <w:p w14:paraId="555ED62A" w14:textId="77777777" w:rsidR="00DB7F65" w:rsidRPr="00EC3561" w:rsidRDefault="005B43F0"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lastRenderedPageBreak/>
        <w:t>Th</w:t>
      </w:r>
      <w:r w:rsidR="00186544" w:rsidRPr="00EC3561">
        <w:rPr>
          <w:rFonts w:asciiTheme="majorHAnsi" w:hAnsiTheme="majorHAnsi"/>
          <w:color w:val="000000" w:themeColor="text1"/>
        </w:rPr>
        <w:t>is</w:t>
      </w:r>
      <w:r w:rsidRPr="00EC3561">
        <w:rPr>
          <w:rFonts w:asciiTheme="majorHAnsi" w:hAnsiTheme="majorHAnsi"/>
          <w:color w:val="000000" w:themeColor="text1"/>
        </w:rPr>
        <w:t xml:space="preserve"> study involved a two phase mixed methods approach.</w:t>
      </w:r>
      <w:r w:rsidR="00DB7F65" w:rsidRPr="00EC3561">
        <w:rPr>
          <w:rFonts w:asciiTheme="majorHAnsi" w:hAnsiTheme="majorHAnsi"/>
          <w:color w:val="000000" w:themeColor="text1"/>
        </w:rPr>
        <w:t xml:space="preserve"> First, </w:t>
      </w:r>
      <w:r w:rsidRPr="00EC3561">
        <w:rPr>
          <w:rFonts w:asciiTheme="majorHAnsi" w:hAnsiTheme="majorHAnsi"/>
          <w:color w:val="000000" w:themeColor="text1"/>
        </w:rPr>
        <w:t xml:space="preserve">a </w:t>
      </w:r>
      <w:r w:rsidR="00DB7F65" w:rsidRPr="00EC3561">
        <w:rPr>
          <w:rFonts w:asciiTheme="majorHAnsi" w:hAnsiTheme="majorHAnsi"/>
          <w:color w:val="000000" w:themeColor="text1"/>
        </w:rPr>
        <w:t>survey was administered to I</w:t>
      </w:r>
      <w:r w:rsidRPr="00EC3561">
        <w:rPr>
          <w:rFonts w:asciiTheme="majorHAnsi" w:hAnsiTheme="majorHAnsi"/>
          <w:color w:val="000000" w:themeColor="text1"/>
        </w:rPr>
        <w:t>C</w:t>
      </w:r>
      <w:r w:rsidR="00DB7F65" w:rsidRPr="00EC3561">
        <w:rPr>
          <w:rFonts w:asciiTheme="majorHAnsi" w:hAnsiTheme="majorHAnsi"/>
          <w:color w:val="000000" w:themeColor="text1"/>
        </w:rPr>
        <w:t xml:space="preserve">T professionals using a database compiled by </w:t>
      </w:r>
      <w:r w:rsidR="003C3A47">
        <w:rPr>
          <w:rFonts w:asciiTheme="majorHAnsi" w:hAnsiTheme="majorHAnsi"/>
          <w:i/>
          <w:color w:val="000000" w:themeColor="text1"/>
        </w:rPr>
        <w:t>E</w:t>
      </w:r>
      <w:r w:rsidR="00DB7F65" w:rsidRPr="00EC3561">
        <w:rPr>
          <w:rFonts w:asciiTheme="majorHAnsi" w:hAnsiTheme="majorHAnsi"/>
          <w:i/>
          <w:color w:val="000000" w:themeColor="text1"/>
        </w:rPr>
        <w:t>-</w:t>
      </w:r>
      <w:r w:rsidR="003C3A47">
        <w:rPr>
          <w:rFonts w:asciiTheme="majorHAnsi" w:hAnsiTheme="majorHAnsi"/>
          <w:i/>
          <w:color w:val="000000" w:themeColor="text1"/>
        </w:rPr>
        <w:t>s</w:t>
      </w:r>
      <w:r w:rsidR="00DB7F65" w:rsidRPr="00EC3561">
        <w:rPr>
          <w:rFonts w:asciiTheme="majorHAnsi" w:hAnsiTheme="majorHAnsi"/>
          <w:i/>
          <w:color w:val="000000" w:themeColor="text1"/>
        </w:rPr>
        <w:t>kills</w:t>
      </w:r>
      <w:r w:rsidR="00AC009D">
        <w:rPr>
          <w:rStyle w:val="FootnoteReference"/>
          <w:rFonts w:asciiTheme="majorHAnsi" w:hAnsiTheme="majorHAnsi"/>
          <w:color w:val="000000" w:themeColor="text1"/>
        </w:rPr>
        <w:footnoteReference w:id="1"/>
      </w:r>
      <w:r w:rsidR="00DB7F65" w:rsidRPr="00EC3561">
        <w:rPr>
          <w:rFonts w:asciiTheme="majorHAnsi" w:hAnsiTheme="majorHAnsi"/>
          <w:color w:val="000000" w:themeColor="text1"/>
        </w:rPr>
        <w:t>, the UK’s industry body for the I</w:t>
      </w:r>
      <w:r w:rsidRPr="00EC3561">
        <w:rPr>
          <w:rFonts w:asciiTheme="majorHAnsi" w:hAnsiTheme="majorHAnsi"/>
          <w:color w:val="000000" w:themeColor="text1"/>
        </w:rPr>
        <w:t>C</w:t>
      </w:r>
      <w:r w:rsidR="00DB7F65" w:rsidRPr="00EC3561">
        <w:rPr>
          <w:rFonts w:asciiTheme="majorHAnsi" w:hAnsiTheme="majorHAnsi"/>
          <w:color w:val="000000" w:themeColor="text1"/>
        </w:rPr>
        <w:t>T secto</w:t>
      </w:r>
      <w:r w:rsidR="00104D00">
        <w:rPr>
          <w:rFonts w:asciiTheme="majorHAnsi" w:hAnsiTheme="majorHAnsi"/>
          <w:color w:val="000000" w:themeColor="text1"/>
        </w:rPr>
        <w:t>r</w:t>
      </w:r>
      <w:r w:rsidR="00AC009D">
        <w:rPr>
          <w:rFonts w:asciiTheme="majorHAnsi" w:hAnsiTheme="majorHAnsi"/>
          <w:color w:val="000000" w:themeColor="text1"/>
        </w:rPr>
        <w:t xml:space="preserve">. This </w:t>
      </w:r>
      <w:r w:rsidR="008B7C1E">
        <w:rPr>
          <w:rFonts w:asciiTheme="majorHAnsi" w:hAnsiTheme="majorHAnsi"/>
          <w:color w:val="000000" w:themeColor="text1"/>
        </w:rPr>
        <w:t xml:space="preserve">Phase One </w:t>
      </w:r>
      <w:r w:rsidR="00AC009D">
        <w:rPr>
          <w:rFonts w:asciiTheme="majorHAnsi" w:hAnsiTheme="majorHAnsi"/>
          <w:color w:val="000000" w:themeColor="text1"/>
        </w:rPr>
        <w:t>data was collected</w:t>
      </w:r>
      <w:r w:rsidR="00104D00">
        <w:rPr>
          <w:rFonts w:asciiTheme="majorHAnsi" w:hAnsiTheme="majorHAnsi"/>
          <w:color w:val="000000" w:themeColor="text1"/>
        </w:rPr>
        <w:t xml:space="preserve"> towards the end of 2011 and the start of 2012</w:t>
      </w:r>
      <w:r w:rsidR="00DB7F65" w:rsidRPr="00EC3561">
        <w:rPr>
          <w:rFonts w:asciiTheme="majorHAnsi" w:hAnsiTheme="majorHAnsi"/>
          <w:color w:val="000000" w:themeColor="text1"/>
        </w:rPr>
        <w:t>. Th</w:t>
      </w:r>
      <w:r w:rsidR="008B7C1E">
        <w:rPr>
          <w:rFonts w:asciiTheme="majorHAnsi" w:hAnsiTheme="majorHAnsi"/>
          <w:color w:val="000000" w:themeColor="text1"/>
        </w:rPr>
        <w:t>e</w:t>
      </w:r>
      <w:r w:rsidR="00DB7F65" w:rsidRPr="00EC3561">
        <w:rPr>
          <w:rFonts w:asciiTheme="majorHAnsi" w:hAnsiTheme="majorHAnsi"/>
          <w:color w:val="000000" w:themeColor="text1"/>
        </w:rPr>
        <w:t xml:space="preserve"> survey was designed to elicit both quantitative information and qualitative data, the latter via the use of open-ended questions requiring brief narrative responses. The rationale for the mixed methods approach is based on the exploratory nature of the research (Cassel and Symon, 1994). </w:t>
      </w:r>
      <w:r w:rsidR="00C9299E" w:rsidRPr="00EC3561">
        <w:rPr>
          <w:rFonts w:asciiTheme="majorHAnsi" w:hAnsiTheme="majorHAnsi"/>
          <w:color w:val="000000" w:themeColor="text1"/>
        </w:rPr>
        <w:t>Phase One</w:t>
      </w:r>
      <w:r w:rsidR="00DB7F65" w:rsidRPr="00EC3561">
        <w:rPr>
          <w:rFonts w:asciiTheme="majorHAnsi" w:hAnsiTheme="majorHAnsi"/>
          <w:color w:val="000000" w:themeColor="text1"/>
        </w:rPr>
        <w:t xml:space="preserve"> was intended to provide initial scoping information and identify emergent themes with which to inform </w:t>
      </w:r>
      <w:r w:rsidR="00C9299E" w:rsidRPr="00EC3561">
        <w:rPr>
          <w:rFonts w:asciiTheme="majorHAnsi" w:hAnsiTheme="majorHAnsi"/>
          <w:color w:val="000000" w:themeColor="text1"/>
        </w:rPr>
        <w:t>Phase Two. Phase Two of the research utilised semi-structured interviews with ICT professionals in order further explore key issues identified in the first stage of the research.</w:t>
      </w:r>
      <w:r w:rsidR="00104D00">
        <w:rPr>
          <w:rFonts w:asciiTheme="majorHAnsi" w:hAnsiTheme="majorHAnsi"/>
          <w:color w:val="000000" w:themeColor="text1"/>
        </w:rPr>
        <w:t xml:space="preserve"> The second stage of the research was undertaken </w:t>
      </w:r>
      <w:r w:rsidR="00B546A3">
        <w:rPr>
          <w:rFonts w:asciiTheme="majorHAnsi" w:hAnsiTheme="majorHAnsi"/>
          <w:color w:val="000000" w:themeColor="text1"/>
        </w:rPr>
        <w:t>between</w:t>
      </w:r>
      <w:r w:rsidR="00104D00">
        <w:rPr>
          <w:rFonts w:asciiTheme="majorHAnsi" w:hAnsiTheme="majorHAnsi"/>
          <w:color w:val="000000" w:themeColor="text1"/>
        </w:rPr>
        <w:t xml:space="preserve"> the end of 2012 and the start of 201</w:t>
      </w:r>
      <w:r w:rsidR="00B546A3">
        <w:rPr>
          <w:rFonts w:asciiTheme="majorHAnsi" w:hAnsiTheme="majorHAnsi"/>
          <w:color w:val="000000" w:themeColor="text1"/>
        </w:rPr>
        <w:t>4</w:t>
      </w:r>
      <w:r w:rsidR="00104D00">
        <w:rPr>
          <w:rFonts w:asciiTheme="majorHAnsi" w:hAnsiTheme="majorHAnsi"/>
          <w:color w:val="000000" w:themeColor="text1"/>
        </w:rPr>
        <w:t xml:space="preserve">. </w:t>
      </w:r>
    </w:p>
    <w:p w14:paraId="324ADF0D" w14:textId="77777777" w:rsidR="009A2C73" w:rsidRPr="00EC3561" w:rsidRDefault="009A2C73" w:rsidP="00DE3744">
      <w:pPr>
        <w:spacing w:line="480" w:lineRule="auto"/>
        <w:jc w:val="both"/>
        <w:rPr>
          <w:rFonts w:asciiTheme="majorHAnsi" w:hAnsiTheme="majorHAnsi"/>
          <w:i/>
          <w:color w:val="000000" w:themeColor="text1"/>
        </w:rPr>
      </w:pPr>
    </w:p>
    <w:p w14:paraId="7D5BCEBC" w14:textId="77777777" w:rsidR="00DB7F65" w:rsidRPr="00EC3561" w:rsidRDefault="00C9299E" w:rsidP="00DE3744">
      <w:pPr>
        <w:spacing w:line="480" w:lineRule="auto"/>
        <w:jc w:val="both"/>
        <w:rPr>
          <w:rFonts w:asciiTheme="majorHAnsi" w:hAnsiTheme="majorHAnsi"/>
          <w:i/>
          <w:color w:val="000000" w:themeColor="text1"/>
        </w:rPr>
      </w:pPr>
      <w:r w:rsidRPr="00EC3561">
        <w:rPr>
          <w:rFonts w:asciiTheme="majorHAnsi" w:hAnsiTheme="majorHAnsi"/>
          <w:i/>
          <w:color w:val="000000" w:themeColor="text1"/>
        </w:rPr>
        <w:t>Phase One</w:t>
      </w:r>
    </w:p>
    <w:p w14:paraId="4616FA68" w14:textId="77777777" w:rsidR="003009B7" w:rsidRPr="00EC3561" w:rsidRDefault="00C53A43"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A</w:t>
      </w:r>
      <w:r w:rsidR="00DB7F65" w:rsidRPr="00EC3561">
        <w:rPr>
          <w:rFonts w:asciiTheme="majorHAnsi" w:hAnsiTheme="majorHAnsi"/>
          <w:color w:val="000000" w:themeColor="text1"/>
        </w:rPr>
        <w:t xml:space="preserve"> survey </w:t>
      </w:r>
      <w:r w:rsidR="00C6610F" w:rsidRPr="00EC3561">
        <w:rPr>
          <w:rFonts w:asciiTheme="majorHAnsi" w:hAnsiTheme="majorHAnsi"/>
          <w:color w:val="000000" w:themeColor="text1"/>
        </w:rPr>
        <w:t>focused on</w:t>
      </w:r>
      <w:r w:rsidR="00C9299E" w:rsidRPr="00EC3561">
        <w:rPr>
          <w:rFonts w:asciiTheme="majorHAnsi" w:hAnsiTheme="majorHAnsi"/>
          <w:color w:val="000000" w:themeColor="text1"/>
        </w:rPr>
        <w:t xml:space="preserve"> the experience</w:t>
      </w:r>
      <w:r w:rsidR="008B7C1E">
        <w:rPr>
          <w:rFonts w:asciiTheme="majorHAnsi" w:hAnsiTheme="majorHAnsi"/>
          <w:color w:val="000000" w:themeColor="text1"/>
        </w:rPr>
        <w:t>s</w:t>
      </w:r>
      <w:r w:rsidR="00C9299E" w:rsidRPr="00EC3561">
        <w:rPr>
          <w:rFonts w:asciiTheme="majorHAnsi" w:hAnsiTheme="majorHAnsi"/>
          <w:color w:val="000000" w:themeColor="text1"/>
        </w:rPr>
        <w:t xml:space="preserve"> and perceptions of</w:t>
      </w:r>
      <w:r w:rsidR="00DB7F65" w:rsidRPr="00EC3561">
        <w:rPr>
          <w:rFonts w:asciiTheme="majorHAnsi" w:hAnsiTheme="majorHAnsi"/>
          <w:color w:val="000000" w:themeColor="text1"/>
        </w:rPr>
        <w:t xml:space="preserve"> working</w:t>
      </w:r>
      <w:r w:rsidR="00C9299E" w:rsidRPr="00EC3561">
        <w:rPr>
          <w:rFonts w:asciiTheme="majorHAnsi" w:hAnsiTheme="majorHAnsi"/>
          <w:color w:val="000000" w:themeColor="text1"/>
        </w:rPr>
        <w:t xml:space="preserve"> in the ICT sector</w:t>
      </w:r>
      <w:r w:rsidR="003C3A47">
        <w:rPr>
          <w:rFonts w:asciiTheme="majorHAnsi" w:hAnsiTheme="majorHAnsi"/>
          <w:color w:val="000000" w:themeColor="text1"/>
        </w:rPr>
        <w:t>,</w:t>
      </w:r>
      <w:r w:rsidR="00DB7F65" w:rsidRPr="00EC3561">
        <w:rPr>
          <w:rFonts w:asciiTheme="majorHAnsi" w:hAnsiTheme="majorHAnsi"/>
          <w:color w:val="000000" w:themeColor="text1"/>
        </w:rPr>
        <w:t xml:space="preserve"> was distributed by email to 354 individuals who had participated in the </w:t>
      </w:r>
      <w:r w:rsidR="003C3A47">
        <w:rPr>
          <w:rFonts w:asciiTheme="majorHAnsi" w:hAnsiTheme="majorHAnsi"/>
          <w:i/>
          <w:color w:val="000000" w:themeColor="text1"/>
        </w:rPr>
        <w:t>E</w:t>
      </w:r>
      <w:r w:rsidR="00DB7F65" w:rsidRPr="00EC3561">
        <w:rPr>
          <w:rFonts w:asciiTheme="majorHAnsi" w:hAnsiTheme="majorHAnsi"/>
          <w:i/>
          <w:color w:val="000000" w:themeColor="text1"/>
        </w:rPr>
        <w:t>-skills</w:t>
      </w:r>
      <w:r w:rsidR="00DB7F65" w:rsidRPr="00EC3561">
        <w:rPr>
          <w:rFonts w:asciiTheme="majorHAnsi" w:hAnsiTheme="majorHAnsi"/>
          <w:color w:val="000000" w:themeColor="text1"/>
        </w:rPr>
        <w:t xml:space="preserve"> internship scheme between 2009 and 2011</w:t>
      </w:r>
      <w:r w:rsidR="003C3A47">
        <w:rPr>
          <w:rFonts w:asciiTheme="majorHAnsi" w:hAnsiTheme="majorHAnsi"/>
          <w:color w:val="000000" w:themeColor="text1"/>
        </w:rPr>
        <w:t xml:space="preserve"> and then moved onto full-time employment</w:t>
      </w:r>
      <w:r w:rsidR="00DB7F65" w:rsidRPr="00EC3561">
        <w:rPr>
          <w:rFonts w:asciiTheme="majorHAnsi" w:hAnsiTheme="majorHAnsi"/>
          <w:color w:val="000000" w:themeColor="text1"/>
        </w:rPr>
        <w:t xml:space="preserve">. The </w:t>
      </w:r>
      <w:r w:rsidR="003C3A47">
        <w:rPr>
          <w:rFonts w:asciiTheme="majorHAnsi" w:hAnsiTheme="majorHAnsi"/>
          <w:i/>
          <w:color w:val="000000" w:themeColor="text1"/>
        </w:rPr>
        <w:t>E</w:t>
      </w:r>
      <w:r w:rsidR="00DB7F65" w:rsidRPr="00EC3561">
        <w:rPr>
          <w:rFonts w:asciiTheme="majorHAnsi" w:hAnsiTheme="majorHAnsi"/>
          <w:i/>
          <w:color w:val="000000" w:themeColor="text1"/>
        </w:rPr>
        <w:t>-skills</w:t>
      </w:r>
      <w:r w:rsidR="00DB7F65" w:rsidRPr="00EC3561">
        <w:rPr>
          <w:rFonts w:asciiTheme="majorHAnsi" w:hAnsiTheme="majorHAnsi"/>
          <w:color w:val="000000" w:themeColor="text1"/>
        </w:rPr>
        <w:t xml:space="preserve"> internship database was considered </w:t>
      </w:r>
      <w:r w:rsidR="00C6610F" w:rsidRPr="00EC3561">
        <w:rPr>
          <w:rFonts w:asciiTheme="majorHAnsi" w:hAnsiTheme="majorHAnsi"/>
          <w:color w:val="000000" w:themeColor="text1"/>
        </w:rPr>
        <w:t>to be an effective</w:t>
      </w:r>
      <w:r w:rsidR="00DB7F65" w:rsidRPr="00EC3561">
        <w:rPr>
          <w:rFonts w:asciiTheme="majorHAnsi" w:hAnsiTheme="majorHAnsi"/>
          <w:color w:val="000000" w:themeColor="text1"/>
        </w:rPr>
        <w:t xml:space="preserve"> </w:t>
      </w:r>
      <w:r w:rsidR="00C9299E" w:rsidRPr="00EC3561">
        <w:rPr>
          <w:rFonts w:asciiTheme="majorHAnsi" w:hAnsiTheme="majorHAnsi"/>
          <w:color w:val="000000" w:themeColor="text1"/>
        </w:rPr>
        <w:t>way of accessing</w:t>
      </w:r>
      <w:r w:rsidR="00DB7F65" w:rsidRPr="00EC3561">
        <w:rPr>
          <w:rFonts w:asciiTheme="majorHAnsi" w:hAnsiTheme="majorHAnsi"/>
          <w:color w:val="000000" w:themeColor="text1"/>
        </w:rPr>
        <w:t xml:space="preserve"> young I</w:t>
      </w:r>
      <w:r w:rsidR="00C9299E" w:rsidRPr="00EC3561">
        <w:rPr>
          <w:rFonts w:asciiTheme="majorHAnsi" w:hAnsiTheme="majorHAnsi"/>
          <w:color w:val="000000" w:themeColor="text1"/>
        </w:rPr>
        <w:t xml:space="preserve">CT </w:t>
      </w:r>
      <w:r w:rsidR="00C9299E" w:rsidRPr="00EC3561">
        <w:rPr>
          <w:rFonts w:asciiTheme="majorHAnsi" w:hAnsiTheme="majorHAnsi"/>
          <w:color w:val="000000" w:themeColor="text1"/>
        </w:rPr>
        <w:lastRenderedPageBreak/>
        <w:t xml:space="preserve">professionals. The </w:t>
      </w:r>
      <w:r w:rsidR="003C3A47">
        <w:rPr>
          <w:rFonts w:asciiTheme="majorHAnsi" w:hAnsiTheme="majorHAnsi"/>
          <w:color w:val="000000" w:themeColor="text1"/>
        </w:rPr>
        <w:t>E</w:t>
      </w:r>
      <w:r w:rsidR="00C9299E" w:rsidRPr="00EC3561">
        <w:rPr>
          <w:rFonts w:asciiTheme="majorHAnsi" w:hAnsiTheme="majorHAnsi"/>
          <w:i/>
          <w:color w:val="000000" w:themeColor="text1"/>
        </w:rPr>
        <w:t>-skills</w:t>
      </w:r>
      <w:r w:rsidR="00C9299E" w:rsidRPr="00EC3561">
        <w:rPr>
          <w:rFonts w:asciiTheme="majorHAnsi" w:hAnsiTheme="majorHAnsi"/>
          <w:color w:val="000000" w:themeColor="text1"/>
        </w:rPr>
        <w:t xml:space="preserve"> internship programme managed </w:t>
      </w:r>
      <w:r w:rsidR="00DB7F65" w:rsidRPr="00EC3561">
        <w:rPr>
          <w:rFonts w:asciiTheme="majorHAnsi" w:hAnsiTheme="majorHAnsi"/>
          <w:color w:val="000000" w:themeColor="text1"/>
        </w:rPr>
        <w:t>placement</w:t>
      </w:r>
      <w:r w:rsidR="00C9299E" w:rsidRPr="00EC3561">
        <w:rPr>
          <w:rFonts w:asciiTheme="majorHAnsi" w:hAnsiTheme="majorHAnsi"/>
          <w:color w:val="000000" w:themeColor="text1"/>
        </w:rPr>
        <w:t>s</w:t>
      </w:r>
      <w:r w:rsidR="00DB7F65" w:rsidRPr="00EC3561">
        <w:rPr>
          <w:rFonts w:asciiTheme="majorHAnsi" w:hAnsiTheme="majorHAnsi"/>
          <w:color w:val="000000" w:themeColor="text1"/>
        </w:rPr>
        <w:t xml:space="preserve"> for university students</w:t>
      </w:r>
      <w:r w:rsidR="00C9299E" w:rsidRPr="00EC3561">
        <w:rPr>
          <w:rFonts w:asciiTheme="majorHAnsi" w:hAnsiTheme="majorHAnsi"/>
          <w:color w:val="000000" w:themeColor="text1"/>
        </w:rPr>
        <w:t xml:space="preserve"> (of up to a year)</w:t>
      </w:r>
      <w:r w:rsidR="00DB7F65" w:rsidRPr="00EC3561">
        <w:rPr>
          <w:rFonts w:asciiTheme="majorHAnsi" w:hAnsiTheme="majorHAnsi"/>
          <w:color w:val="000000" w:themeColor="text1"/>
        </w:rPr>
        <w:t xml:space="preserve"> </w:t>
      </w:r>
      <w:r w:rsidR="00C9299E" w:rsidRPr="00EC3561">
        <w:rPr>
          <w:rFonts w:asciiTheme="majorHAnsi" w:hAnsiTheme="majorHAnsi"/>
          <w:color w:val="000000" w:themeColor="text1"/>
        </w:rPr>
        <w:t xml:space="preserve">for the purpose of enhancing </w:t>
      </w:r>
      <w:r w:rsidR="00DB7F65" w:rsidRPr="00EC3561">
        <w:rPr>
          <w:rFonts w:asciiTheme="majorHAnsi" w:hAnsiTheme="majorHAnsi"/>
          <w:color w:val="000000" w:themeColor="text1"/>
        </w:rPr>
        <w:t>IT graduate</w:t>
      </w:r>
      <w:r w:rsidR="00C9299E" w:rsidRPr="00EC3561">
        <w:rPr>
          <w:rFonts w:asciiTheme="majorHAnsi" w:hAnsiTheme="majorHAnsi"/>
          <w:color w:val="000000" w:themeColor="text1"/>
        </w:rPr>
        <w:t>s’</w:t>
      </w:r>
      <w:r w:rsidR="00DB7F65" w:rsidRPr="00EC3561">
        <w:rPr>
          <w:rFonts w:asciiTheme="majorHAnsi" w:hAnsiTheme="majorHAnsi"/>
          <w:color w:val="000000" w:themeColor="text1"/>
        </w:rPr>
        <w:t xml:space="preserve"> employability. </w:t>
      </w:r>
      <w:r w:rsidR="00C9299E" w:rsidRPr="00EC3561">
        <w:rPr>
          <w:rFonts w:asciiTheme="majorHAnsi" w:hAnsiTheme="majorHAnsi"/>
          <w:color w:val="000000" w:themeColor="text1"/>
        </w:rPr>
        <w:t xml:space="preserve">Participants in </w:t>
      </w:r>
      <w:r w:rsidR="003009B7" w:rsidRPr="00EC3561">
        <w:rPr>
          <w:rFonts w:asciiTheme="majorHAnsi" w:hAnsiTheme="majorHAnsi"/>
          <w:color w:val="000000" w:themeColor="text1"/>
        </w:rPr>
        <w:t>t</w:t>
      </w:r>
      <w:r w:rsidR="00C9299E" w:rsidRPr="00EC3561">
        <w:rPr>
          <w:rFonts w:asciiTheme="majorHAnsi" w:hAnsiTheme="majorHAnsi"/>
          <w:color w:val="000000" w:themeColor="text1"/>
        </w:rPr>
        <w:t>he scheme graduated from universities in</w:t>
      </w:r>
      <w:r w:rsidR="00DB7F65" w:rsidRPr="00EC3561">
        <w:rPr>
          <w:rFonts w:asciiTheme="majorHAnsi" w:hAnsiTheme="majorHAnsi"/>
          <w:color w:val="000000" w:themeColor="text1"/>
        </w:rPr>
        <w:t xml:space="preserve"> England and Wales</w:t>
      </w:r>
      <w:r w:rsidR="00C9299E" w:rsidRPr="00EC3561">
        <w:rPr>
          <w:rFonts w:asciiTheme="majorHAnsi" w:hAnsiTheme="majorHAnsi"/>
          <w:color w:val="000000" w:themeColor="text1"/>
        </w:rPr>
        <w:t>.</w:t>
      </w:r>
      <w:r w:rsidR="00DB7F65" w:rsidRPr="00EC3561">
        <w:rPr>
          <w:rFonts w:asciiTheme="majorHAnsi" w:hAnsiTheme="majorHAnsi"/>
          <w:color w:val="000000" w:themeColor="text1"/>
        </w:rPr>
        <w:t xml:space="preserve"> </w:t>
      </w:r>
    </w:p>
    <w:p w14:paraId="7A914836" w14:textId="77777777" w:rsidR="003009B7" w:rsidRPr="00EC3561" w:rsidRDefault="003009B7" w:rsidP="00DE3744">
      <w:pPr>
        <w:spacing w:line="480" w:lineRule="auto"/>
        <w:jc w:val="both"/>
        <w:rPr>
          <w:rFonts w:asciiTheme="majorHAnsi" w:hAnsiTheme="majorHAnsi"/>
          <w:color w:val="000000" w:themeColor="text1"/>
        </w:rPr>
      </w:pPr>
    </w:p>
    <w:p w14:paraId="328C370E" w14:textId="77777777" w:rsidR="003009B7" w:rsidRPr="00EC3561" w:rsidRDefault="008B7C1E" w:rsidP="00DE3744">
      <w:pPr>
        <w:spacing w:line="480" w:lineRule="auto"/>
        <w:jc w:val="both"/>
        <w:rPr>
          <w:rFonts w:asciiTheme="majorHAnsi" w:eastAsia="Times New Roman" w:hAnsiTheme="majorHAnsi" w:cs="Times New Roman"/>
          <w:color w:val="000000" w:themeColor="text1"/>
        </w:rPr>
      </w:pPr>
      <w:r>
        <w:rPr>
          <w:rFonts w:asciiTheme="majorHAnsi" w:eastAsiaTheme="majorEastAsia" w:hAnsiTheme="majorHAnsi" w:cstheme="majorBidi"/>
          <w:color w:val="000000" w:themeColor="text1"/>
        </w:rPr>
        <w:t>While t</w:t>
      </w:r>
      <w:r w:rsidR="00C9299E" w:rsidRPr="0832A581">
        <w:rPr>
          <w:rFonts w:asciiTheme="majorHAnsi" w:eastAsiaTheme="majorEastAsia" w:hAnsiTheme="majorHAnsi" w:cstheme="majorBidi"/>
          <w:color w:val="000000" w:themeColor="text1"/>
        </w:rPr>
        <w:t xml:space="preserve">here is no claim </w:t>
      </w:r>
      <w:r>
        <w:rPr>
          <w:rFonts w:asciiTheme="majorHAnsi" w:eastAsiaTheme="majorEastAsia" w:hAnsiTheme="majorHAnsi" w:cstheme="majorBidi"/>
          <w:color w:val="000000" w:themeColor="text1"/>
        </w:rPr>
        <w:t xml:space="preserve">that the sample used for this study </w:t>
      </w:r>
      <w:r w:rsidR="003C3A47">
        <w:rPr>
          <w:rFonts w:asciiTheme="majorHAnsi" w:eastAsiaTheme="majorEastAsia" w:hAnsiTheme="majorHAnsi" w:cstheme="majorBidi"/>
          <w:color w:val="000000" w:themeColor="text1"/>
        </w:rPr>
        <w:t>was representative</w:t>
      </w:r>
      <w:r w:rsidR="00806F7D" w:rsidRPr="0832A581">
        <w:rPr>
          <w:rFonts w:asciiTheme="majorHAnsi" w:eastAsiaTheme="majorEastAsia" w:hAnsiTheme="majorHAnsi" w:cstheme="majorBidi"/>
          <w:color w:val="000000" w:themeColor="text1"/>
        </w:rPr>
        <w:t xml:space="preserve">, the occupations </w:t>
      </w:r>
      <w:r w:rsidR="003C3A47">
        <w:rPr>
          <w:rFonts w:asciiTheme="majorHAnsi" w:eastAsiaTheme="majorEastAsia" w:hAnsiTheme="majorHAnsi" w:cstheme="majorBidi"/>
          <w:color w:val="000000" w:themeColor="text1"/>
        </w:rPr>
        <w:t xml:space="preserve">inhabited by the participants </w:t>
      </w:r>
      <w:r w:rsidR="00806F7D" w:rsidRPr="0832A581">
        <w:rPr>
          <w:rFonts w:asciiTheme="majorHAnsi" w:eastAsiaTheme="majorEastAsia" w:hAnsiTheme="majorHAnsi" w:cstheme="majorBidi"/>
          <w:color w:val="000000" w:themeColor="text1"/>
        </w:rPr>
        <w:t>cover many of the categories of</w:t>
      </w:r>
      <w:r w:rsidR="003009B7" w:rsidRPr="0832A581">
        <w:rPr>
          <w:rFonts w:asciiTheme="majorHAnsi" w:eastAsiaTheme="majorEastAsia" w:hAnsiTheme="majorHAnsi" w:cstheme="majorBidi"/>
          <w:color w:val="000000" w:themeColor="text1"/>
        </w:rPr>
        <w:t xml:space="preserve"> ICT work used by </w:t>
      </w:r>
      <w:r w:rsidR="00CD134E">
        <w:rPr>
          <w:rFonts w:asciiTheme="majorHAnsi" w:eastAsiaTheme="majorEastAsia" w:hAnsiTheme="majorHAnsi" w:cstheme="majorBidi"/>
          <w:color w:val="000000" w:themeColor="text1"/>
        </w:rPr>
        <w:t>E</w:t>
      </w:r>
      <w:r w:rsidR="003009B7" w:rsidRPr="0832A581">
        <w:rPr>
          <w:rFonts w:asciiTheme="majorHAnsi" w:eastAsiaTheme="majorEastAsia" w:hAnsiTheme="majorHAnsi" w:cstheme="majorBidi"/>
          <w:color w:val="000000" w:themeColor="text1"/>
        </w:rPr>
        <w:t xml:space="preserve">-skills (2013) when describing the information economy. </w:t>
      </w:r>
      <w:r>
        <w:rPr>
          <w:rFonts w:asciiTheme="majorHAnsi" w:eastAsiaTheme="majorEastAsia" w:hAnsiTheme="majorHAnsi" w:cstheme="majorBidi"/>
          <w:color w:val="000000" w:themeColor="text1"/>
        </w:rPr>
        <w:t>These</w:t>
      </w:r>
      <w:r w:rsidR="003009B7" w:rsidRPr="0832A581">
        <w:rPr>
          <w:rFonts w:asciiTheme="majorHAnsi" w:eastAsiaTheme="majorEastAsia" w:hAnsiTheme="majorHAnsi" w:cstheme="majorBidi"/>
          <w:color w:val="000000" w:themeColor="text1"/>
        </w:rPr>
        <w:t xml:space="preserve"> include Information </w:t>
      </w:r>
      <w:r w:rsidR="00160AA1" w:rsidRPr="0832A581">
        <w:rPr>
          <w:rFonts w:asciiTheme="majorHAnsi" w:eastAsiaTheme="majorEastAsia" w:hAnsiTheme="majorHAnsi" w:cstheme="majorBidi"/>
          <w:color w:val="000000" w:themeColor="text1"/>
        </w:rPr>
        <w:t>T</w:t>
      </w:r>
      <w:r w:rsidR="003009B7" w:rsidRPr="0832A581">
        <w:rPr>
          <w:rFonts w:asciiTheme="majorHAnsi" w:eastAsiaTheme="majorEastAsia" w:hAnsiTheme="majorHAnsi" w:cstheme="majorBidi"/>
          <w:color w:val="000000" w:themeColor="text1"/>
        </w:rPr>
        <w:t>echnology</w:t>
      </w:r>
      <w:r w:rsidR="00160AA1" w:rsidRPr="0832A581">
        <w:rPr>
          <w:rFonts w:asciiTheme="majorHAnsi" w:eastAsiaTheme="majorEastAsia" w:hAnsiTheme="majorHAnsi" w:cstheme="majorBidi"/>
          <w:color w:val="000000" w:themeColor="text1"/>
        </w:rPr>
        <w:t xml:space="preserve"> (IT)</w:t>
      </w:r>
      <w:r w:rsidR="003C3A47">
        <w:rPr>
          <w:rFonts w:asciiTheme="majorHAnsi" w:eastAsiaTheme="majorEastAsia" w:hAnsiTheme="majorHAnsi" w:cstheme="majorBidi"/>
          <w:color w:val="000000" w:themeColor="text1"/>
        </w:rPr>
        <w:t xml:space="preserve">, </w:t>
      </w:r>
      <w:r w:rsidR="003009B7" w:rsidRPr="0832A581">
        <w:rPr>
          <w:rFonts w:asciiTheme="majorHAnsi" w:eastAsiaTheme="majorEastAsia" w:hAnsiTheme="majorHAnsi" w:cstheme="majorBidi"/>
          <w:color w:val="000000" w:themeColor="text1"/>
        </w:rPr>
        <w:t xml:space="preserve">IT specialist managers, IT project and programme managers, IT business analysts, architects and systems designers, </w:t>
      </w:r>
      <w:r w:rsidR="00C6610F" w:rsidRPr="0832A581">
        <w:rPr>
          <w:rFonts w:asciiTheme="majorHAnsi" w:eastAsiaTheme="majorEastAsia" w:hAnsiTheme="majorHAnsi" w:cstheme="majorBidi"/>
          <w:color w:val="000000" w:themeColor="text1"/>
        </w:rPr>
        <w:t>p</w:t>
      </w:r>
      <w:r w:rsidR="003009B7" w:rsidRPr="0832A581">
        <w:rPr>
          <w:rFonts w:asciiTheme="majorHAnsi" w:eastAsiaTheme="majorEastAsia" w:hAnsiTheme="majorHAnsi" w:cstheme="majorBidi"/>
          <w:color w:val="000000" w:themeColor="text1"/>
        </w:rPr>
        <w:t xml:space="preserve">rogrammers and software development professionals, Web design and development professionals, </w:t>
      </w:r>
      <w:r w:rsidR="00C6610F" w:rsidRPr="0832A581">
        <w:rPr>
          <w:rFonts w:asciiTheme="majorHAnsi" w:eastAsiaTheme="majorEastAsia" w:hAnsiTheme="majorHAnsi" w:cstheme="majorBidi"/>
          <w:color w:val="000000" w:themeColor="text1"/>
        </w:rPr>
        <w:t>i</w:t>
      </w:r>
      <w:r w:rsidR="003009B7" w:rsidRPr="0832A581">
        <w:rPr>
          <w:rFonts w:asciiTheme="majorHAnsi" w:eastAsiaTheme="majorEastAsia" w:hAnsiTheme="majorHAnsi" w:cstheme="majorBidi"/>
          <w:color w:val="000000" w:themeColor="text1"/>
        </w:rPr>
        <w:t xml:space="preserve">nformation technology and telecommunications professionals, IT operations technicians, IT user support technicians, </w:t>
      </w:r>
      <w:r w:rsidR="00C6610F" w:rsidRPr="0832A581">
        <w:rPr>
          <w:rFonts w:asciiTheme="majorHAnsi" w:eastAsiaTheme="majorEastAsia" w:hAnsiTheme="majorHAnsi" w:cstheme="majorBidi"/>
          <w:color w:val="000000" w:themeColor="text1"/>
        </w:rPr>
        <w:t>telecommunications engineers and IT</w:t>
      </w:r>
      <w:r w:rsidR="003009B7" w:rsidRPr="0832A581">
        <w:rPr>
          <w:rFonts w:asciiTheme="majorHAnsi" w:eastAsiaTheme="majorEastAsia" w:hAnsiTheme="majorHAnsi" w:cstheme="majorBidi"/>
          <w:color w:val="000000" w:themeColor="text1"/>
        </w:rPr>
        <w:t xml:space="preserve"> engineers. </w:t>
      </w:r>
    </w:p>
    <w:p w14:paraId="4828DC3E" w14:textId="77777777" w:rsidR="00C9299E" w:rsidRPr="00EC3561" w:rsidRDefault="00C9299E" w:rsidP="00DE3744">
      <w:pPr>
        <w:spacing w:line="480" w:lineRule="auto"/>
        <w:jc w:val="both"/>
        <w:rPr>
          <w:rFonts w:asciiTheme="majorHAnsi" w:hAnsiTheme="majorHAnsi"/>
          <w:color w:val="000000" w:themeColor="text1"/>
        </w:rPr>
      </w:pPr>
    </w:p>
    <w:p w14:paraId="62960D4A" w14:textId="77777777" w:rsidR="00C53A43" w:rsidRPr="00EC3561" w:rsidRDefault="00DB7F65"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The online survey was emailed at least six months </w:t>
      </w:r>
      <w:r w:rsidR="00DB1F0E" w:rsidRPr="00EC3561">
        <w:rPr>
          <w:rFonts w:asciiTheme="majorHAnsi" w:hAnsiTheme="majorHAnsi"/>
          <w:color w:val="000000" w:themeColor="text1"/>
        </w:rPr>
        <w:t xml:space="preserve">after the completion of </w:t>
      </w:r>
      <w:r w:rsidR="008B7C1E">
        <w:rPr>
          <w:rFonts w:asciiTheme="majorHAnsi" w:hAnsiTheme="majorHAnsi"/>
          <w:color w:val="000000" w:themeColor="text1"/>
        </w:rPr>
        <w:t>participants’</w:t>
      </w:r>
      <w:r w:rsidR="008B7C1E" w:rsidRPr="00EC3561">
        <w:rPr>
          <w:rFonts w:asciiTheme="majorHAnsi" w:hAnsiTheme="majorHAnsi"/>
          <w:color w:val="000000" w:themeColor="text1"/>
        </w:rPr>
        <w:t xml:space="preserve"> </w:t>
      </w:r>
      <w:r w:rsidR="003C3A47">
        <w:rPr>
          <w:rFonts w:asciiTheme="majorHAnsi" w:hAnsiTheme="majorHAnsi"/>
          <w:color w:val="000000" w:themeColor="text1"/>
        </w:rPr>
        <w:t>degree education</w:t>
      </w:r>
      <w:r w:rsidRPr="00EC3561">
        <w:rPr>
          <w:rFonts w:asciiTheme="majorHAnsi" w:hAnsiTheme="majorHAnsi"/>
          <w:color w:val="000000" w:themeColor="text1"/>
        </w:rPr>
        <w:t xml:space="preserve">. Fifty-eight emails were returned as a result of invalid addresses, resulting </w:t>
      </w:r>
      <w:r w:rsidR="00C53A43" w:rsidRPr="00EC3561">
        <w:rPr>
          <w:rFonts w:asciiTheme="majorHAnsi" w:hAnsiTheme="majorHAnsi"/>
          <w:color w:val="000000" w:themeColor="text1"/>
        </w:rPr>
        <w:t>in an</w:t>
      </w:r>
      <w:r w:rsidRPr="00EC3561">
        <w:rPr>
          <w:rFonts w:asciiTheme="majorHAnsi" w:hAnsiTheme="majorHAnsi"/>
          <w:color w:val="000000" w:themeColor="text1"/>
        </w:rPr>
        <w:t xml:space="preserve"> initial dataset of 296</w:t>
      </w:r>
      <w:r w:rsidR="00C53A43" w:rsidRPr="00EC3561">
        <w:rPr>
          <w:rFonts w:asciiTheme="majorHAnsi" w:hAnsiTheme="majorHAnsi"/>
          <w:color w:val="000000" w:themeColor="text1"/>
        </w:rPr>
        <w:t xml:space="preserve"> participants</w:t>
      </w:r>
      <w:r w:rsidRPr="00EC3561">
        <w:rPr>
          <w:rFonts w:asciiTheme="majorHAnsi" w:hAnsiTheme="majorHAnsi"/>
          <w:color w:val="000000" w:themeColor="text1"/>
        </w:rPr>
        <w:t xml:space="preserve">. </w:t>
      </w:r>
      <w:r w:rsidR="00DB1F0E" w:rsidRPr="00EC3561">
        <w:rPr>
          <w:rFonts w:asciiTheme="majorHAnsi" w:hAnsiTheme="majorHAnsi"/>
          <w:color w:val="000000" w:themeColor="text1"/>
        </w:rPr>
        <w:t xml:space="preserve"> Reflecting a </w:t>
      </w:r>
      <w:r w:rsidRPr="00EC3561">
        <w:rPr>
          <w:rFonts w:asciiTheme="majorHAnsi" w:hAnsiTheme="majorHAnsi"/>
          <w:color w:val="000000" w:themeColor="text1"/>
        </w:rPr>
        <w:t xml:space="preserve">response rate of 15.5 per cent, 46 people returned the completed survey. </w:t>
      </w:r>
      <w:r w:rsidR="00C53A43" w:rsidRPr="00EC3561">
        <w:rPr>
          <w:rFonts w:asciiTheme="majorHAnsi" w:hAnsiTheme="majorHAnsi"/>
          <w:color w:val="000000" w:themeColor="text1"/>
        </w:rPr>
        <w:t>By</w:t>
      </w:r>
      <w:r w:rsidR="008A4345" w:rsidRPr="00EC3561">
        <w:rPr>
          <w:rFonts w:asciiTheme="majorHAnsi" w:hAnsiTheme="majorHAnsi"/>
          <w:color w:val="000000" w:themeColor="text1"/>
        </w:rPr>
        <w:t xml:space="preserve"> gender and size of employer, the survey participants are</w:t>
      </w:r>
      <w:r w:rsidRPr="00EC3561">
        <w:rPr>
          <w:rFonts w:asciiTheme="majorHAnsi" w:hAnsiTheme="majorHAnsi"/>
          <w:color w:val="000000" w:themeColor="text1"/>
        </w:rPr>
        <w:t xml:space="preserve"> broadly representative of the IT industry since </w:t>
      </w:r>
      <w:r w:rsidR="00001F8D" w:rsidRPr="00EC3561">
        <w:rPr>
          <w:rFonts w:asciiTheme="majorHAnsi" w:hAnsiTheme="majorHAnsi"/>
          <w:color w:val="000000" w:themeColor="text1"/>
        </w:rPr>
        <w:t xml:space="preserve">80 per cent of </w:t>
      </w:r>
      <w:r w:rsidR="008A4345" w:rsidRPr="00EC3561">
        <w:rPr>
          <w:rFonts w:asciiTheme="majorHAnsi" w:hAnsiTheme="majorHAnsi"/>
          <w:color w:val="000000" w:themeColor="text1"/>
        </w:rPr>
        <w:t xml:space="preserve">the respondents </w:t>
      </w:r>
      <w:r w:rsidR="008B7C1E">
        <w:rPr>
          <w:rFonts w:asciiTheme="majorHAnsi" w:hAnsiTheme="majorHAnsi"/>
          <w:color w:val="000000" w:themeColor="text1"/>
        </w:rPr>
        <w:t>were</w:t>
      </w:r>
      <w:r w:rsidR="008B7C1E" w:rsidRPr="00EC3561">
        <w:rPr>
          <w:rFonts w:asciiTheme="majorHAnsi" w:hAnsiTheme="majorHAnsi"/>
          <w:color w:val="000000" w:themeColor="text1"/>
        </w:rPr>
        <w:t xml:space="preserve"> </w:t>
      </w:r>
      <w:r w:rsidRPr="00EC3561">
        <w:rPr>
          <w:rFonts w:asciiTheme="majorHAnsi" w:hAnsiTheme="majorHAnsi"/>
          <w:color w:val="000000" w:themeColor="text1"/>
        </w:rPr>
        <w:t>male (</w:t>
      </w:r>
      <w:r w:rsidR="00001F8D" w:rsidRPr="00EC3561">
        <w:rPr>
          <w:rFonts w:asciiTheme="majorHAnsi" w:hAnsiTheme="majorHAnsi"/>
          <w:color w:val="000000" w:themeColor="text1"/>
        </w:rPr>
        <w:t>compared with</w:t>
      </w:r>
      <w:r w:rsidRPr="00EC3561">
        <w:rPr>
          <w:rFonts w:asciiTheme="majorHAnsi" w:hAnsiTheme="majorHAnsi"/>
          <w:color w:val="000000" w:themeColor="text1"/>
        </w:rPr>
        <w:t xml:space="preserve"> </w:t>
      </w:r>
      <w:r w:rsidR="00001F8D" w:rsidRPr="00EC3561">
        <w:rPr>
          <w:rFonts w:asciiTheme="majorHAnsi" w:hAnsiTheme="majorHAnsi"/>
          <w:color w:val="000000" w:themeColor="text1"/>
        </w:rPr>
        <w:t xml:space="preserve">an </w:t>
      </w:r>
      <w:r w:rsidRPr="00EC3561">
        <w:rPr>
          <w:rFonts w:asciiTheme="majorHAnsi" w:hAnsiTheme="majorHAnsi"/>
          <w:color w:val="000000" w:themeColor="text1"/>
        </w:rPr>
        <w:t xml:space="preserve">industry figure of </w:t>
      </w:r>
      <w:r w:rsidR="00001F8D" w:rsidRPr="00EC3561">
        <w:rPr>
          <w:rFonts w:asciiTheme="majorHAnsi" w:hAnsiTheme="majorHAnsi"/>
          <w:color w:val="000000" w:themeColor="text1"/>
        </w:rPr>
        <w:t>79 per cent</w:t>
      </w:r>
      <w:r w:rsidR="005048B5">
        <w:rPr>
          <w:rFonts w:asciiTheme="majorHAnsi" w:hAnsiTheme="majorHAnsi"/>
          <w:color w:val="000000" w:themeColor="text1"/>
        </w:rPr>
        <w:t xml:space="preserve"> </w:t>
      </w:r>
      <w:r w:rsidR="008B7C1E">
        <w:rPr>
          <w:rFonts w:asciiTheme="majorHAnsi" w:hAnsiTheme="majorHAnsi"/>
          <w:color w:val="000000" w:themeColor="text1"/>
        </w:rPr>
        <w:t>(</w:t>
      </w:r>
      <w:r w:rsidR="00CD134E">
        <w:rPr>
          <w:rFonts w:asciiTheme="majorHAnsi" w:hAnsiTheme="majorHAnsi"/>
          <w:i/>
          <w:color w:val="000000" w:themeColor="text1"/>
        </w:rPr>
        <w:t>E</w:t>
      </w:r>
      <w:r w:rsidRPr="00EC3561">
        <w:rPr>
          <w:rFonts w:asciiTheme="majorHAnsi" w:hAnsiTheme="majorHAnsi"/>
          <w:i/>
          <w:color w:val="000000" w:themeColor="text1"/>
        </w:rPr>
        <w:t>-skills</w:t>
      </w:r>
      <w:r w:rsidRPr="00EC3561">
        <w:rPr>
          <w:rFonts w:asciiTheme="majorHAnsi" w:hAnsiTheme="majorHAnsi"/>
          <w:color w:val="000000" w:themeColor="text1"/>
        </w:rPr>
        <w:t>, 201</w:t>
      </w:r>
      <w:r w:rsidR="008A4345" w:rsidRPr="00EC3561">
        <w:rPr>
          <w:rFonts w:asciiTheme="majorHAnsi" w:hAnsiTheme="majorHAnsi"/>
          <w:color w:val="000000" w:themeColor="text1"/>
        </w:rPr>
        <w:t xml:space="preserve">3) </w:t>
      </w:r>
      <w:r w:rsidR="008A4345" w:rsidRPr="00EC3561">
        <w:rPr>
          <w:rFonts w:asciiTheme="majorHAnsi" w:hAnsiTheme="majorHAnsi"/>
          <w:color w:val="000000" w:themeColor="text1"/>
        </w:rPr>
        <w:lastRenderedPageBreak/>
        <w:t>and</w:t>
      </w:r>
      <w:r w:rsidR="00C53A43" w:rsidRPr="00EC3561">
        <w:rPr>
          <w:rFonts w:asciiTheme="majorHAnsi" w:hAnsiTheme="majorHAnsi"/>
          <w:color w:val="000000" w:themeColor="text1"/>
        </w:rPr>
        <w:t xml:space="preserve"> the majority</w:t>
      </w:r>
      <w:r w:rsidR="008A4345" w:rsidRPr="00EC3561">
        <w:rPr>
          <w:rFonts w:asciiTheme="majorHAnsi" w:hAnsiTheme="majorHAnsi"/>
          <w:color w:val="000000" w:themeColor="text1"/>
        </w:rPr>
        <w:t xml:space="preserve"> work</w:t>
      </w:r>
      <w:r w:rsidR="008B7C1E">
        <w:rPr>
          <w:rFonts w:asciiTheme="majorHAnsi" w:hAnsiTheme="majorHAnsi"/>
          <w:color w:val="000000" w:themeColor="text1"/>
        </w:rPr>
        <w:t>ed</w:t>
      </w:r>
      <w:r w:rsidR="008A4345" w:rsidRPr="00EC3561">
        <w:rPr>
          <w:rFonts w:asciiTheme="majorHAnsi" w:hAnsiTheme="majorHAnsi"/>
          <w:color w:val="000000" w:themeColor="text1"/>
        </w:rPr>
        <w:t xml:space="preserve"> in a large organisation</w:t>
      </w:r>
      <w:r w:rsidR="008B7C1E">
        <w:rPr>
          <w:rFonts w:asciiTheme="majorHAnsi" w:hAnsiTheme="majorHAnsi"/>
          <w:color w:val="000000" w:themeColor="text1"/>
        </w:rPr>
        <w:t xml:space="preserve"> (</w:t>
      </w:r>
      <w:r w:rsidR="008B7C1E">
        <w:rPr>
          <w:rFonts w:asciiTheme="majorHAnsi" w:eastAsia="Times New Roman" w:hAnsiTheme="majorHAnsi" w:cs="Times New Roman"/>
          <w:color w:val="000000" w:themeColor="text1"/>
        </w:rPr>
        <w:t>w</w:t>
      </w:r>
      <w:r w:rsidR="008A4345" w:rsidRPr="00EC3561">
        <w:rPr>
          <w:rFonts w:asciiTheme="majorHAnsi" w:eastAsia="Times New Roman" w:hAnsiTheme="majorHAnsi" w:cs="Times New Roman"/>
          <w:color w:val="000000" w:themeColor="text1"/>
        </w:rPr>
        <w:t>hilst most ICT businesses are SMEs, the majority of ICT professionals actually operate within larger businesses (</w:t>
      </w:r>
      <w:r w:rsidR="00CD134E">
        <w:rPr>
          <w:rFonts w:asciiTheme="majorHAnsi" w:hAnsiTheme="majorHAnsi"/>
          <w:i/>
          <w:color w:val="000000" w:themeColor="text1"/>
        </w:rPr>
        <w:t>E</w:t>
      </w:r>
      <w:r w:rsidR="00DB6C6E" w:rsidRPr="00EC3561">
        <w:rPr>
          <w:rFonts w:asciiTheme="majorHAnsi" w:hAnsiTheme="majorHAnsi"/>
          <w:i/>
          <w:color w:val="000000" w:themeColor="text1"/>
        </w:rPr>
        <w:t>-skills</w:t>
      </w:r>
      <w:r w:rsidR="00DB6C6E" w:rsidRPr="00EC3561">
        <w:rPr>
          <w:rFonts w:asciiTheme="majorHAnsi" w:hAnsiTheme="majorHAnsi"/>
          <w:color w:val="000000" w:themeColor="text1"/>
        </w:rPr>
        <w:t>, 2013)</w:t>
      </w:r>
      <w:r w:rsidR="008A4345" w:rsidRPr="00EC3561">
        <w:rPr>
          <w:rFonts w:asciiTheme="majorHAnsi" w:eastAsia="Times New Roman" w:hAnsiTheme="majorHAnsi" w:cs="Times New Roman"/>
          <w:color w:val="000000" w:themeColor="text1"/>
        </w:rPr>
        <w:t xml:space="preserve">. Further </w:t>
      </w:r>
      <w:r w:rsidRPr="00EC3561">
        <w:rPr>
          <w:rFonts w:asciiTheme="majorHAnsi" w:hAnsiTheme="majorHAnsi"/>
          <w:color w:val="000000" w:themeColor="text1"/>
        </w:rPr>
        <w:t xml:space="preserve">information about the survey respondents is </w:t>
      </w:r>
      <w:r w:rsidR="008A4345" w:rsidRPr="00EC3561">
        <w:rPr>
          <w:rFonts w:asciiTheme="majorHAnsi" w:hAnsiTheme="majorHAnsi"/>
          <w:color w:val="000000" w:themeColor="text1"/>
        </w:rPr>
        <w:t xml:space="preserve">provided </w:t>
      </w:r>
      <w:r w:rsidRPr="00EC3561">
        <w:rPr>
          <w:rFonts w:asciiTheme="majorHAnsi" w:hAnsiTheme="majorHAnsi"/>
          <w:color w:val="000000" w:themeColor="text1"/>
        </w:rPr>
        <w:t xml:space="preserve">in Table </w:t>
      </w:r>
      <w:r w:rsidR="00DB1F0E" w:rsidRPr="00EC3561">
        <w:rPr>
          <w:rFonts w:asciiTheme="majorHAnsi" w:hAnsiTheme="majorHAnsi"/>
          <w:color w:val="000000" w:themeColor="text1"/>
        </w:rPr>
        <w:t>One.</w:t>
      </w:r>
      <w:r w:rsidR="00C53A43" w:rsidRPr="00EC3561">
        <w:rPr>
          <w:rFonts w:asciiTheme="majorHAnsi" w:hAnsiTheme="majorHAnsi"/>
          <w:color w:val="000000" w:themeColor="text1"/>
        </w:rPr>
        <w:t xml:space="preserve"> The information and broad themes that emerged from the survey were used to inform and shape Phase Two of the research.</w:t>
      </w:r>
    </w:p>
    <w:p w14:paraId="3188B6C3" w14:textId="77777777" w:rsidR="0071687C" w:rsidRPr="00EC3561" w:rsidRDefault="0071687C" w:rsidP="00DE3744">
      <w:pPr>
        <w:spacing w:line="480" w:lineRule="auto"/>
        <w:jc w:val="both"/>
        <w:rPr>
          <w:rFonts w:asciiTheme="majorHAnsi" w:hAnsiTheme="majorHAnsi"/>
          <w:color w:val="000000" w:themeColor="text1"/>
        </w:rPr>
      </w:pPr>
    </w:p>
    <w:p w14:paraId="64D81960" w14:textId="77777777" w:rsidR="00DB7F65" w:rsidRPr="00EC3561" w:rsidRDefault="00C53A43"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The most </w:t>
      </w:r>
      <w:r w:rsidR="0091554D" w:rsidRPr="00EC3561">
        <w:rPr>
          <w:rFonts w:asciiTheme="majorHAnsi" w:hAnsiTheme="majorHAnsi"/>
          <w:color w:val="000000" w:themeColor="text1"/>
        </w:rPr>
        <w:t>detailed</w:t>
      </w:r>
      <w:r w:rsidRPr="00EC3561">
        <w:rPr>
          <w:rFonts w:asciiTheme="majorHAnsi" w:hAnsiTheme="majorHAnsi"/>
          <w:color w:val="000000" w:themeColor="text1"/>
        </w:rPr>
        <w:t xml:space="preserve"> information from the survey emerged</w:t>
      </w:r>
      <w:r w:rsidR="009256EE">
        <w:rPr>
          <w:rFonts w:asciiTheme="majorHAnsi" w:hAnsiTheme="majorHAnsi"/>
          <w:color w:val="000000" w:themeColor="text1"/>
        </w:rPr>
        <w:t xml:space="preserve"> from</w:t>
      </w:r>
      <w:r w:rsidRPr="00EC3561">
        <w:rPr>
          <w:rFonts w:asciiTheme="majorHAnsi" w:hAnsiTheme="majorHAnsi"/>
          <w:color w:val="000000" w:themeColor="text1"/>
        </w:rPr>
        <w:t xml:space="preserve"> the open-ended questions.</w:t>
      </w:r>
      <w:r w:rsidR="00DB7F65" w:rsidRPr="00EC3561">
        <w:rPr>
          <w:rFonts w:asciiTheme="majorHAnsi" w:hAnsiTheme="majorHAnsi"/>
          <w:color w:val="000000" w:themeColor="text1"/>
        </w:rPr>
        <w:t xml:space="preserve"> This included responses to questions about experience of working in IT, awareness and engagement with industry bodies and trades unions, and career plans. </w:t>
      </w:r>
    </w:p>
    <w:p w14:paraId="51525D1A" w14:textId="77777777" w:rsidR="00DB7F65" w:rsidRPr="00EC3561" w:rsidRDefault="00DB7F65" w:rsidP="00DE3744">
      <w:pPr>
        <w:spacing w:line="480" w:lineRule="auto"/>
        <w:jc w:val="both"/>
        <w:rPr>
          <w:rFonts w:asciiTheme="majorHAnsi" w:hAnsiTheme="majorHAnsi"/>
          <w:color w:val="000000" w:themeColor="text1"/>
        </w:rPr>
      </w:pPr>
    </w:p>
    <w:p w14:paraId="5FCA977E" w14:textId="77777777" w:rsidR="003C4B67" w:rsidRPr="00EC3561" w:rsidRDefault="00A75647" w:rsidP="0080129B">
      <w:pPr>
        <w:spacing w:line="480" w:lineRule="auto"/>
        <w:jc w:val="center"/>
        <w:rPr>
          <w:rFonts w:asciiTheme="majorHAnsi" w:hAnsiTheme="majorHAnsi"/>
          <w:color w:val="000000" w:themeColor="text1"/>
        </w:rPr>
      </w:pPr>
      <w:r>
        <w:rPr>
          <w:rFonts w:asciiTheme="majorHAnsi" w:hAnsiTheme="majorHAnsi"/>
          <w:color w:val="000000" w:themeColor="text1"/>
        </w:rPr>
        <w:t>Insert Table One about</w:t>
      </w:r>
      <w:r w:rsidR="0080129B" w:rsidRPr="00EC3561">
        <w:rPr>
          <w:rFonts w:asciiTheme="majorHAnsi" w:hAnsiTheme="majorHAnsi"/>
          <w:color w:val="000000" w:themeColor="text1"/>
        </w:rPr>
        <w:t xml:space="preserve"> here</w:t>
      </w:r>
    </w:p>
    <w:p w14:paraId="7A22AFEF" w14:textId="77777777" w:rsidR="003C4B67" w:rsidRPr="00EC3561" w:rsidRDefault="003C4B67" w:rsidP="00DE3744">
      <w:pPr>
        <w:spacing w:line="480" w:lineRule="auto"/>
        <w:jc w:val="both"/>
        <w:rPr>
          <w:rFonts w:asciiTheme="majorHAnsi" w:hAnsiTheme="majorHAnsi"/>
          <w:color w:val="000000" w:themeColor="text1"/>
        </w:rPr>
      </w:pPr>
    </w:p>
    <w:p w14:paraId="1FC46AFF" w14:textId="77777777" w:rsidR="00DB7F65" w:rsidRPr="00EC3561" w:rsidRDefault="0071687C" w:rsidP="00DE3744">
      <w:pPr>
        <w:spacing w:line="480" w:lineRule="auto"/>
        <w:jc w:val="both"/>
        <w:rPr>
          <w:rFonts w:asciiTheme="majorHAnsi" w:hAnsiTheme="majorHAnsi"/>
          <w:i/>
          <w:color w:val="000000" w:themeColor="text1"/>
        </w:rPr>
      </w:pPr>
      <w:r w:rsidRPr="00EC3561">
        <w:rPr>
          <w:rFonts w:asciiTheme="majorHAnsi" w:hAnsiTheme="majorHAnsi"/>
          <w:i/>
          <w:color w:val="000000" w:themeColor="text1"/>
        </w:rPr>
        <w:t>Phase Two</w:t>
      </w:r>
    </w:p>
    <w:p w14:paraId="4D498630" w14:textId="77777777" w:rsidR="00DB7F65" w:rsidRPr="00EC3561" w:rsidRDefault="0071687C"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Phase Two</w:t>
      </w:r>
      <w:r w:rsidR="00DB7F65" w:rsidRPr="00EC3561">
        <w:rPr>
          <w:rFonts w:asciiTheme="majorHAnsi" w:hAnsiTheme="majorHAnsi"/>
          <w:color w:val="000000" w:themeColor="text1"/>
        </w:rPr>
        <w:t xml:space="preserve"> of the study </w:t>
      </w:r>
      <w:r w:rsidR="0091554D" w:rsidRPr="00EC3561">
        <w:rPr>
          <w:rFonts w:asciiTheme="majorHAnsi" w:hAnsiTheme="majorHAnsi"/>
          <w:color w:val="000000" w:themeColor="text1"/>
        </w:rPr>
        <w:t>involved</w:t>
      </w:r>
      <w:r w:rsidR="00DB7F65" w:rsidRPr="00EC3561">
        <w:rPr>
          <w:rFonts w:asciiTheme="majorHAnsi" w:hAnsiTheme="majorHAnsi"/>
          <w:color w:val="000000" w:themeColor="text1"/>
        </w:rPr>
        <w:t xml:space="preserve"> in-depth interviews with </w:t>
      </w:r>
      <w:r w:rsidR="00B723A2" w:rsidRPr="00EC3561">
        <w:rPr>
          <w:rFonts w:asciiTheme="majorHAnsi" w:hAnsiTheme="majorHAnsi"/>
          <w:color w:val="000000" w:themeColor="text1"/>
        </w:rPr>
        <w:t>29</w:t>
      </w:r>
      <w:r w:rsidR="00DB7F65" w:rsidRPr="00EC3561">
        <w:rPr>
          <w:rFonts w:asciiTheme="majorHAnsi" w:hAnsiTheme="majorHAnsi"/>
          <w:color w:val="000000" w:themeColor="text1"/>
        </w:rPr>
        <w:t xml:space="preserve"> I</w:t>
      </w:r>
      <w:r w:rsidRPr="00EC3561">
        <w:rPr>
          <w:rFonts w:asciiTheme="majorHAnsi" w:hAnsiTheme="majorHAnsi"/>
          <w:color w:val="000000" w:themeColor="text1"/>
        </w:rPr>
        <w:t>C</w:t>
      </w:r>
      <w:r w:rsidR="00DB7F65" w:rsidRPr="00EC3561">
        <w:rPr>
          <w:rFonts w:asciiTheme="majorHAnsi" w:hAnsiTheme="majorHAnsi"/>
          <w:color w:val="000000" w:themeColor="text1"/>
        </w:rPr>
        <w:t xml:space="preserve">T professionals. Of these, eight were sourced from the </w:t>
      </w:r>
      <w:r w:rsidRPr="00EC3561">
        <w:rPr>
          <w:rFonts w:asciiTheme="majorHAnsi" w:hAnsiTheme="majorHAnsi"/>
          <w:color w:val="000000" w:themeColor="text1"/>
        </w:rPr>
        <w:t xml:space="preserve">Phase One </w:t>
      </w:r>
      <w:r w:rsidR="00CD134E">
        <w:rPr>
          <w:rFonts w:asciiTheme="majorHAnsi" w:hAnsiTheme="majorHAnsi"/>
          <w:i/>
          <w:color w:val="000000" w:themeColor="text1"/>
        </w:rPr>
        <w:t>E</w:t>
      </w:r>
      <w:r w:rsidR="00DB7F65" w:rsidRPr="00EC3561">
        <w:rPr>
          <w:rFonts w:asciiTheme="majorHAnsi" w:hAnsiTheme="majorHAnsi"/>
          <w:i/>
          <w:color w:val="000000" w:themeColor="text1"/>
        </w:rPr>
        <w:t>-skills</w:t>
      </w:r>
      <w:r w:rsidR="00DB7F65" w:rsidRPr="00EC3561">
        <w:rPr>
          <w:rFonts w:asciiTheme="majorHAnsi" w:hAnsiTheme="majorHAnsi"/>
          <w:color w:val="000000" w:themeColor="text1"/>
        </w:rPr>
        <w:t xml:space="preserve"> survey and 2</w:t>
      </w:r>
      <w:r w:rsidR="00B723A2" w:rsidRPr="00EC3561">
        <w:rPr>
          <w:rFonts w:asciiTheme="majorHAnsi" w:hAnsiTheme="majorHAnsi"/>
          <w:color w:val="000000" w:themeColor="text1"/>
        </w:rPr>
        <w:t>1</w:t>
      </w:r>
      <w:r w:rsidR="00DB7F65" w:rsidRPr="00EC3561">
        <w:rPr>
          <w:rFonts w:asciiTheme="majorHAnsi" w:hAnsiTheme="majorHAnsi"/>
          <w:color w:val="000000" w:themeColor="text1"/>
        </w:rPr>
        <w:t xml:space="preserve"> were sourced via a small convenience sample of industry contacts and snowballing</w:t>
      </w:r>
      <w:r w:rsidR="007F107F" w:rsidRPr="00EC3561">
        <w:rPr>
          <w:rFonts w:asciiTheme="majorHAnsi" w:hAnsiTheme="majorHAnsi"/>
          <w:color w:val="000000" w:themeColor="text1"/>
        </w:rPr>
        <w:t xml:space="preserve"> from </w:t>
      </w:r>
      <w:r w:rsidR="00A75647">
        <w:rPr>
          <w:rFonts w:asciiTheme="majorHAnsi" w:hAnsiTheme="majorHAnsi"/>
          <w:color w:val="000000" w:themeColor="text1"/>
        </w:rPr>
        <w:t>the original eight</w:t>
      </w:r>
      <w:r w:rsidR="007F107F" w:rsidRPr="00EC3561">
        <w:rPr>
          <w:rFonts w:asciiTheme="majorHAnsi" w:hAnsiTheme="majorHAnsi"/>
          <w:color w:val="000000" w:themeColor="text1"/>
        </w:rPr>
        <w:t xml:space="preserve"> contacts</w:t>
      </w:r>
      <w:r w:rsidR="00DB7F65" w:rsidRPr="00EC3561">
        <w:rPr>
          <w:rFonts w:asciiTheme="majorHAnsi" w:hAnsiTheme="majorHAnsi"/>
          <w:color w:val="000000" w:themeColor="text1"/>
        </w:rPr>
        <w:t>.</w:t>
      </w:r>
      <w:r w:rsidR="00B546A3">
        <w:rPr>
          <w:rFonts w:asciiTheme="majorHAnsi" w:hAnsiTheme="majorHAnsi"/>
          <w:color w:val="000000" w:themeColor="text1"/>
        </w:rPr>
        <w:t xml:space="preserve"> </w:t>
      </w:r>
      <w:r w:rsidR="00DB7F65" w:rsidRPr="00EC3561">
        <w:rPr>
          <w:rFonts w:asciiTheme="majorHAnsi" w:hAnsiTheme="majorHAnsi"/>
          <w:color w:val="000000" w:themeColor="text1"/>
        </w:rPr>
        <w:t xml:space="preserve"> The reason for the mixed sampling approach was two-fold. First, the eight follow-up interviews from </w:t>
      </w:r>
      <w:r w:rsidRPr="00EC3561">
        <w:rPr>
          <w:rFonts w:asciiTheme="majorHAnsi" w:hAnsiTheme="majorHAnsi"/>
          <w:color w:val="000000" w:themeColor="text1"/>
        </w:rPr>
        <w:t>Phase One</w:t>
      </w:r>
      <w:r w:rsidR="00DB7F65" w:rsidRPr="00EC3561">
        <w:rPr>
          <w:rFonts w:asciiTheme="majorHAnsi" w:hAnsiTheme="majorHAnsi"/>
          <w:color w:val="000000" w:themeColor="text1"/>
        </w:rPr>
        <w:t xml:space="preserve"> were used to verify interpretation of the brief narrative responses afforded by the survey. Second, when themes from the initial eight </w:t>
      </w:r>
      <w:r w:rsidR="00DB7F65" w:rsidRPr="00EC3561">
        <w:rPr>
          <w:rFonts w:asciiTheme="majorHAnsi" w:hAnsiTheme="majorHAnsi"/>
          <w:color w:val="000000" w:themeColor="text1"/>
        </w:rPr>
        <w:lastRenderedPageBreak/>
        <w:t>were confirmed, the 2</w:t>
      </w:r>
      <w:r w:rsidR="00B723A2" w:rsidRPr="00EC3561">
        <w:rPr>
          <w:rFonts w:asciiTheme="majorHAnsi" w:hAnsiTheme="majorHAnsi"/>
          <w:color w:val="000000" w:themeColor="text1"/>
        </w:rPr>
        <w:t>1</w:t>
      </w:r>
      <w:r w:rsidR="00DB7F65" w:rsidRPr="00EC3561">
        <w:rPr>
          <w:rFonts w:asciiTheme="majorHAnsi" w:hAnsiTheme="majorHAnsi"/>
          <w:color w:val="000000" w:themeColor="text1"/>
        </w:rPr>
        <w:t xml:space="preserve"> interviews with individuals sourced from elsewhere were used to supplement </w:t>
      </w:r>
      <w:r w:rsidRPr="00EC3561">
        <w:rPr>
          <w:rFonts w:asciiTheme="majorHAnsi" w:hAnsiTheme="majorHAnsi"/>
          <w:color w:val="000000" w:themeColor="text1"/>
        </w:rPr>
        <w:t>Phase Two</w:t>
      </w:r>
      <w:r w:rsidR="00DB7F65" w:rsidRPr="00EC3561">
        <w:rPr>
          <w:rFonts w:asciiTheme="majorHAnsi" w:hAnsiTheme="majorHAnsi"/>
          <w:color w:val="000000" w:themeColor="text1"/>
        </w:rPr>
        <w:t xml:space="preserve"> by contributing wider testimony and perspective. </w:t>
      </w:r>
      <w:r w:rsidR="008A4345" w:rsidRPr="00EC3561">
        <w:rPr>
          <w:rFonts w:asciiTheme="majorHAnsi" w:hAnsiTheme="majorHAnsi"/>
          <w:color w:val="000000" w:themeColor="text1"/>
        </w:rPr>
        <w:t xml:space="preserve"> In particular, the centrality of open source software forums </w:t>
      </w:r>
      <w:r w:rsidR="00D76C61" w:rsidRPr="00EC3561">
        <w:rPr>
          <w:rFonts w:asciiTheme="majorHAnsi" w:hAnsiTheme="majorHAnsi"/>
          <w:color w:val="000000" w:themeColor="text1"/>
        </w:rPr>
        <w:t xml:space="preserve">to potential </w:t>
      </w:r>
      <w:r w:rsidR="008A4345" w:rsidRPr="00EC3561">
        <w:rPr>
          <w:rFonts w:asciiTheme="majorHAnsi" w:hAnsiTheme="majorHAnsi"/>
          <w:color w:val="000000" w:themeColor="text1"/>
        </w:rPr>
        <w:t xml:space="preserve">collectivism </w:t>
      </w:r>
      <w:r w:rsidR="00D76C61" w:rsidRPr="00EC3561">
        <w:rPr>
          <w:rFonts w:asciiTheme="majorHAnsi" w:hAnsiTheme="majorHAnsi"/>
          <w:color w:val="000000" w:themeColor="text1"/>
        </w:rPr>
        <w:t>was explored with relevant employees.</w:t>
      </w:r>
      <w:r w:rsidR="008A4345" w:rsidRPr="00EC3561">
        <w:rPr>
          <w:rFonts w:asciiTheme="majorHAnsi" w:hAnsiTheme="majorHAnsi"/>
          <w:color w:val="000000" w:themeColor="text1"/>
        </w:rPr>
        <w:t xml:space="preserve"> </w:t>
      </w:r>
      <w:r w:rsidR="00DB7F65" w:rsidRPr="00EC3561">
        <w:rPr>
          <w:rFonts w:asciiTheme="majorHAnsi" w:hAnsiTheme="majorHAnsi"/>
          <w:color w:val="000000" w:themeColor="text1"/>
        </w:rPr>
        <w:t xml:space="preserve">While </w:t>
      </w:r>
      <w:r w:rsidRPr="00EC3561">
        <w:rPr>
          <w:rFonts w:asciiTheme="majorHAnsi" w:hAnsiTheme="majorHAnsi"/>
          <w:color w:val="000000" w:themeColor="text1"/>
        </w:rPr>
        <w:t>it is maintained</w:t>
      </w:r>
      <w:r w:rsidR="00DB7F65" w:rsidRPr="00EC3561">
        <w:rPr>
          <w:rFonts w:asciiTheme="majorHAnsi" w:hAnsiTheme="majorHAnsi"/>
          <w:color w:val="000000" w:themeColor="text1"/>
        </w:rPr>
        <w:t xml:space="preserve"> that the </w:t>
      </w:r>
      <w:r w:rsidR="00CD134E">
        <w:rPr>
          <w:rFonts w:asciiTheme="majorHAnsi" w:hAnsiTheme="majorHAnsi"/>
          <w:i/>
          <w:color w:val="000000" w:themeColor="text1"/>
        </w:rPr>
        <w:t>E</w:t>
      </w:r>
      <w:r w:rsidR="00DB7F65" w:rsidRPr="00EC3561">
        <w:rPr>
          <w:rFonts w:asciiTheme="majorHAnsi" w:hAnsiTheme="majorHAnsi"/>
          <w:i/>
          <w:color w:val="000000" w:themeColor="text1"/>
        </w:rPr>
        <w:t>-skills</w:t>
      </w:r>
      <w:r w:rsidR="00DB7F65" w:rsidRPr="00EC3561">
        <w:rPr>
          <w:rFonts w:asciiTheme="majorHAnsi" w:hAnsiTheme="majorHAnsi"/>
          <w:color w:val="000000" w:themeColor="text1"/>
        </w:rPr>
        <w:t xml:space="preserve"> internship database was a good starting point in terms of accessing variety of experiences, it al</w:t>
      </w:r>
      <w:r w:rsidRPr="00EC3561">
        <w:rPr>
          <w:rFonts w:asciiTheme="majorHAnsi" w:hAnsiTheme="majorHAnsi"/>
          <w:color w:val="000000" w:themeColor="text1"/>
        </w:rPr>
        <w:t xml:space="preserve">so comprises only those who were in the first </w:t>
      </w:r>
      <w:r w:rsidR="00D76C61" w:rsidRPr="00EC3561">
        <w:rPr>
          <w:rFonts w:asciiTheme="majorHAnsi" w:hAnsiTheme="majorHAnsi"/>
          <w:color w:val="000000" w:themeColor="text1"/>
        </w:rPr>
        <w:t>few</w:t>
      </w:r>
      <w:r w:rsidRPr="00EC3561">
        <w:rPr>
          <w:rFonts w:asciiTheme="majorHAnsi" w:hAnsiTheme="majorHAnsi"/>
          <w:color w:val="000000" w:themeColor="text1"/>
        </w:rPr>
        <w:t xml:space="preserve"> of years of their careers and had all undertaken the same internship programme</w:t>
      </w:r>
      <w:r w:rsidR="00DB7F65" w:rsidRPr="00EC3561">
        <w:rPr>
          <w:rFonts w:asciiTheme="majorHAnsi" w:hAnsiTheme="majorHAnsi"/>
          <w:color w:val="000000" w:themeColor="text1"/>
        </w:rPr>
        <w:t>, an experience that might in some way bias perspective. To access the wider IT professional experience</w:t>
      </w:r>
      <w:r w:rsidRPr="00EC3561">
        <w:rPr>
          <w:rFonts w:asciiTheme="majorHAnsi" w:hAnsiTheme="majorHAnsi"/>
          <w:color w:val="000000" w:themeColor="text1"/>
        </w:rPr>
        <w:t xml:space="preserve"> for younger workers</w:t>
      </w:r>
      <w:r w:rsidR="00DB7F65" w:rsidRPr="00EC3561">
        <w:rPr>
          <w:rFonts w:asciiTheme="majorHAnsi" w:hAnsiTheme="majorHAnsi"/>
          <w:color w:val="000000" w:themeColor="text1"/>
        </w:rPr>
        <w:t xml:space="preserve"> it was appropriate to source participants from elsewhere. </w:t>
      </w:r>
      <w:r w:rsidR="006D4638" w:rsidRPr="00EC3561">
        <w:rPr>
          <w:rFonts w:asciiTheme="majorHAnsi" w:hAnsiTheme="majorHAnsi"/>
          <w:color w:val="000000" w:themeColor="text1"/>
        </w:rPr>
        <w:t xml:space="preserve">In total, the participants in </w:t>
      </w:r>
      <w:r w:rsidR="008B7C1E">
        <w:rPr>
          <w:rFonts w:asciiTheme="majorHAnsi" w:hAnsiTheme="majorHAnsi"/>
          <w:color w:val="000000" w:themeColor="text1"/>
        </w:rPr>
        <w:t>Phase</w:t>
      </w:r>
      <w:r w:rsidR="008B7C1E" w:rsidRPr="00EC3561">
        <w:rPr>
          <w:rFonts w:asciiTheme="majorHAnsi" w:hAnsiTheme="majorHAnsi"/>
          <w:color w:val="000000" w:themeColor="text1"/>
        </w:rPr>
        <w:t xml:space="preserve"> </w:t>
      </w:r>
      <w:r w:rsidR="008B7C1E">
        <w:rPr>
          <w:rFonts w:asciiTheme="majorHAnsi" w:hAnsiTheme="majorHAnsi"/>
          <w:color w:val="000000" w:themeColor="text1"/>
        </w:rPr>
        <w:t>T</w:t>
      </w:r>
      <w:r w:rsidR="006D4638" w:rsidRPr="00EC3561">
        <w:rPr>
          <w:rFonts w:asciiTheme="majorHAnsi" w:hAnsiTheme="majorHAnsi"/>
          <w:color w:val="000000" w:themeColor="text1"/>
        </w:rPr>
        <w:t xml:space="preserve">wo worked in sixteen different organisations. </w:t>
      </w:r>
    </w:p>
    <w:p w14:paraId="18ADB934" w14:textId="77777777" w:rsidR="0071687C" w:rsidRPr="00EC3561" w:rsidRDefault="0071687C" w:rsidP="00DE3744">
      <w:pPr>
        <w:spacing w:line="480" w:lineRule="auto"/>
        <w:jc w:val="both"/>
        <w:rPr>
          <w:rFonts w:asciiTheme="majorHAnsi" w:hAnsiTheme="majorHAnsi"/>
          <w:color w:val="000000" w:themeColor="text1"/>
        </w:rPr>
      </w:pPr>
    </w:p>
    <w:p w14:paraId="5BA6CA98" w14:textId="77777777" w:rsidR="009E4107" w:rsidRDefault="00D76C61" w:rsidP="004951E8">
      <w:pPr>
        <w:spacing w:line="480" w:lineRule="auto"/>
        <w:jc w:val="both"/>
        <w:rPr>
          <w:rFonts w:asciiTheme="majorHAnsi" w:hAnsiTheme="majorHAnsi"/>
          <w:color w:val="000000" w:themeColor="text1"/>
        </w:rPr>
      </w:pPr>
      <w:r w:rsidRPr="00571B40">
        <w:rPr>
          <w:rFonts w:asciiTheme="majorHAnsi" w:hAnsiTheme="majorHAnsi"/>
          <w:color w:val="000000" w:themeColor="text1"/>
        </w:rPr>
        <w:t>Semi-structured i</w:t>
      </w:r>
      <w:r w:rsidR="00DB7F65" w:rsidRPr="00571B40">
        <w:rPr>
          <w:rFonts w:asciiTheme="majorHAnsi" w:hAnsiTheme="majorHAnsi"/>
          <w:color w:val="000000" w:themeColor="text1"/>
        </w:rPr>
        <w:t>nterviews of around a</w:t>
      </w:r>
      <w:r w:rsidR="0071687C" w:rsidRPr="00571B40">
        <w:rPr>
          <w:rFonts w:asciiTheme="majorHAnsi" w:hAnsiTheme="majorHAnsi"/>
          <w:color w:val="000000" w:themeColor="text1"/>
        </w:rPr>
        <w:t>n hour each were conducted face-to-</w:t>
      </w:r>
      <w:r w:rsidR="00DB7F65" w:rsidRPr="00571B40">
        <w:rPr>
          <w:rFonts w:asciiTheme="majorHAnsi" w:hAnsiTheme="majorHAnsi"/>
          <w:color w:val="000000" w:themeColor="text1"/>
        </w:rPr>
        <w:t>face</w:t>
      </w:r>
      <w:r w:rsidR="00C4271D" w:rsidRPr="00571B40">
        <w:rPr>
          <w:rFonts w:asciiTheme="majorHAnsi" w:hAnsiTheme="majorHAnsi"/>
          <w:color w:val="000000" w:themeColor="text1"/>
        </w:rPr>
        <w:t xml:space="preserve"> (11)</w:t>
      </w:r>
      <w:r w:rsidR="00DB7F65" w:rsidRPr="00571B40">
        <w:rPr>
          <w:rFonts w:asciiTheme="majorHAnsi" w:hAnsiTheme="majorHAnsi"/>
          <w:color w:val="000000" w:themeColor="text1"/>
        </w:rPr>
        <w:t xml:space="preserve"> or by telephone </w:t>
      </w:r>
      <w:r w:rsidR="0071687C" w:rsidRPr="00571B40">
        <w:rPr>
          <w:rFonts w:asciiTheme="majorHAnsi" w:hAnsiTheme="majorHAnsi"/>
          <w:color w:val="000000" w:themeColor="text1"/>
        </w:rPr>
        <w:t>between 2012 and 2014</w:t>
      </w:r>
      <w:r w:rsidR="00C4271D" w:rsidRPr="00571B40">
        <w:rPr>
          <w:rFonts w:asciiTheme="majorHAnsi" w:hAnsiTheme="majorHAnsi"/>
          <w:color w:val="000000" w:themeColor="text1"/>
        </w:rPr>
        <w:t xml:space="preserve"> (18)</w:t>
      </w:r>
      <w:r w:rsidR="00DB7F65" w:rsidRPr="00571B40">
        <w:rPr>
          <w:rFonts w:asciiTheme="majorHAnsi" w:hAnsiTheme="majorHAnsi"/>
          <w:color w:val="000000" w:themeColor="text1"/>
        </w:rPr>
        <w:t xml:space="preserve">. </w:t>
      </w:r>
      <w:r w:rsidR="004D3F26" w:rsidRPr="00571B40">
        <w:rPr>
          <w:rFonts w:asciiTheme="majorHAnsi" w:hAnsiTheme="majorHAnsi"/>
          <w:color w:val="000000" w:themeColor="text1"/>
        </w:rPr>
        <w:t>Summary information describing Phase Two participants is provided in Table Two.</w:t>
      </w:r>
      <w:r w:rsidR="00CB6970" w:rsidRPr="00571B40">
        <w:rPr>
          <w:rFonts w:asciiTheme="majorHAnsi" w:hAnsiTheme="majorHAnsi"/>
          <w:color w:val="000000" w:themeColor="text1"/>
        </w:rPr>
        <w:t xml:space="preserve"> </w:t>
      </w:r>
      <w:r w:rsidRPr="00571B40">
        <w:rPr>
          <w:rFonts w:asciiTheme="majorHAnsi" w:hAnsiTheme="majorHAnsi"/>
          <w:color w:val="000000" w:themeColor="text1"/>
        </w:rPr>
        <w:t>The interviews followed</w:t>
      </w:r>
      <w:r w:rsidR="00DB7F65" w:rsidRPr="00571B40">
        <w:rPr>
          <w:rFonts w:asciiTheme="majorHAnsi" w:hAnsiTheme="majorHAnsi"/>
          <w:color w:val="000000" w:themeColor="text1"/>
        </w:rPr>
        <w:t xml:space="preserve"> </w:t>
      </w:r>
      <w:r w:rsidRPr="00571B40">
        <w:rPr>
          <w:rFonts w:asciiTheme="majorHAnsi" w:hAnsiTheme="majorHAnsi"/>
          <w:color w:val="000000" w:themeColor="text1"/>
        </w:rPr>
        <w:t>a clear structure</w:t>
      </w:r>
      <w:r w:rsidR="00DB7F65" w:rsidRPr="00571B40">
        <w:rPr>
          <w:rFonts w:asciiTheme="majorHAnsi" w:hAnsiTheme="majorHAnsi"/>
          <w:color w:val="000000" w:themeColor="text1"/>
        </w:rPr>
        <w:t xml:space="preserve"> </w:t>
      </w:r>
      <w:r w:rsidRPr="00571B40">
        <w:rPr>
          <w:rFonts w:asciiTheme="majorHAnsi" w:hAnsiTheme="majorHAnsi"/>
          <w:color w:val="000000" w:themeColor="text1"/>
        </w:rPr>
        <w:t xml:space="preserve">but also allowed </w:t>
      </w:r>
      <w:r w:rsidR="00DB7F65" w:rsidRPr="00571B40">
        <w:rPr>
          <w:rFonts w:asciiTheme="majorHAnsi" w:hAnsiTheme="majorHAnsi"/>
          <w:color w:val="000000" w:themeColor="text1"/>
        </w:rPr>
        <w:t>for information to emerge through conversation. Interviews were recorded and transcribed verbatim</w:t>
      </w:r>
      <w:r w:rsidR="00C4271D" w:rsidRPr="00571B40">
        <w:rPr>
          <w:rFonts w:asciiTheme="majorHAnsi" w:hAnsiTheme="majorHAnsi"/>
          <w:color w:val="000000" w:themeColor="text1"/>
        </w:rPr>
        <w:t xml:space="preserve">.  NVivo was </w:t>
      </w:r>
      <w:r w:rsidR="008B7C1E" w:rsidRPr="00571B40">
        <w:rPr>
          <w:rFonts w:asciiTheme="majorHAnsi" w:hAnsiTheme="majorHAnsi"/>
          <w:color w:val="000000" w:themeColor="text1"/>
        </w:rPr>
        <w:t>used</w:t>
      </w:r>
      <w:r w:rsidR="00C4271D" w:rsidRPr="00571B40">
        <w:rPr>
          <w:rFonts w:asciiTheme="majorHAnsi" w:hAnsiTheme="majorHAnsi"/>
          <w:color w:val="000000" w:themeColor="text1"/>
        </w:rPr>
        <w:t xml:space="preserve"> to code the interview transcripts</w:t>
      </w:r>
      <w:r w:rsidR="00DB7F65" w:rsidRPr="00571B40">
        <w:rPr>
          <w:rFonts w:asciiTheme="majorHAnsi" w:hAnsiTheme="majorHAnsi"/>
          <w:color w:val="000000" w:themeColor="text1"/>
        </w:rPr>
        <w:t xml:space="preserve"> and </w:t>
      </w:r>
      <w:r w:rsidR="00001F8D" w:rsidRPr="00571B40">
        <w:rPr>
          <w:rFonts w:asciiTheme="majorHAnsi" w:hAnsiTheme="majorHAnsi"/>
          <w:color w:val="000000" w:themeColor="text1"/>
        </w:rPr>
        <w:t xml:space="preserve">the </w:t>
      </w:r>
      <w:r w:rsidR="00DB7F65" w:rsidRPr="00571B40">
        <w:rPr>
          <w:rFonts w:asciiTheme="majorHAnsi" w:hAnsiTheme="majorHAnsi"/>
          <w:color w:val="000000" w:themeColor="text1"/>
        </w:rPr>
        <w:t>analysis was conducted</w:t>
      </w:r>
      <w:r w:rsidR="008A419A" w:rsidRPr="00571B40">
        <w:rPr>
          <w:rFonts w:asciiTheme="majorHAnsi" w:hAnsiTheme="majorHAnsi"/>
          <w:color w:val="000000" w:themeColor="text1"/>
        </w:rPr>
        <w:t xml:space="preserve"> independently</w:t>
      </w:r>
      <w:r w:rsidR="00DB7F65" w:rsidRPr="00571B40">
        <w:rPr>
          <w:rFonts w:asciiTheme="majorHAnsi" w:hAnsiTheme="majorHAnsi"/>
          <w:color w:val="000000" w:themeColor="text1"/>
        </w:rPr>
        <w:t xml:space="preserve"> by </w:t>
      </w:r>
      <w:r w:rsidR="00806F7D" w:rsidRPr="00571B40">
        <w:rPr>
          <w:rFonts w:asciiTheme="majorHAnsi" w:hAnsiTheme="majorHAnsi"/>
          <w:color w:val="000000" w:themeColor="text1"/>
        </w:rPr>
        <w:t xml:space="preserve">three of the </w:t>
      </w:r>
      <w:r w:rsidR="00DB7F65" w:rsidRPr="00571B40">
        <w:rPr>
          <w:rFonts w:asciiTheme="majorHAnsi" w:hAnsiTheme="majorHAnsi"/>
          <w:color w:val="000000" w:themeColor="text1"/>
        </w:rPr>
        <w:t>researcher</w:t>
      </w:r>
      <w:r w:rsidR="00806F7D" w:rsidRPr="00571B40">
        <w:rPr>
          <w:rFonts w:asciiTheme="majorHAnsi" w:hAnsiTheme="majorHAnsi"/>
          <w:color w:val="000000" w:themeColor="text1"/>
        </w:rPr>
        <w:t>s</w:t>
      </w:r>
      <w:r w:rsidR="009F192F" w:rsidRPr="00571B40">
        <w:rPr>
          <w:rFonts w:asciiTheme="majorHAnsi" w:hAnsiTheme="majorHAnsi"/>
          <w:color w:val="000000" w:themeColor="text1"/>
        </w:rPr>
        <w:t xml:space="preserve"> to the point of theoretical data saturation.  The</w:t>
      </w:r>
      <w:r w:rsidR="009F192F" w:rsidRPr="00571B40">
        <w:rPr>
          <w:rFonts w:asciiTheme="majorHAnsi" w:hAnsiTheme="majorHAnsi"/>
          <w:color w:val="000000" w:themeColor="text1"/>
          <w:lang w:val="en"/>
        </w:rPr>
        <w:t xml:space="preserve"> finalised code structure was then applied to the data with two members of the research team re-review all the data and independen</w:t>
      </w:r>
      <w:r w:rsidR="00CB6970" w:rsidRPr="00571B40">
        <w:rPr>
          <w:rFonts w:asciiTheme="majorHAnsi" w:hAnsiTheme="majorHAnsi"/>
          <w:color w:val="000000" w:themeColor="text1"/>
          <w:lang w:val="en"/>
        </w:rPr>
        <w:t>t</w:t>
      </w:r>
      <w:r w:rsidR="009F192F" w:rsidRPr="00571B40">
        <w:rPr>
          <w:rFonts w:asciiTheme="majorHAnsi" w:hAnsiTheme="majorHAnsi"/>
          <w:color w:val="000000" w:themeColor="text1"/>
          <w:lang w:val="en"/>
        </w:rPr>
        <w:t xml:space="preserve">ly applying the </w:t>
      </w:r>
      <w:r w:rsidR="009F192F" w:rsidRPr="00571B40">
        <w:rPr>
          <w:rFonts w:asciiTheme="majorHAnsi" w:hAnsiTheme="majorHAnsi"/>
          <w:color w:val="000000" w:themeColor="text1"/>
          <w:lang w:val="en"/>
        </w:rPr>
        <w:lastRenderedPageBreak/>
        <w:t>codes from the finalized code structure. The full team then reviewed discrepancies and negotiated consensus</w:t>
      </w:r>
      <w:r w:rsidR="001325EB" w:rsidRPr="00571B40">
        <w:rPr>
          <w:rFonts w:asciiTheme="majorHAnsi" w:hAnsiTheme="majorHAnsi"/>
          <w:color w:val="000000" w:themeColor="text1"/>
          <w:lang w:val="en"/>
        </w:rPr>
        <w:t xml:space="preserve"> </w:t>
      </w:r>
      <w:r w:rsidR="0071687C" w:rsidRPr="00571B40">
        <w:rPr>
          <w:rFonts w:asciiTheme="majorHAnsi" w:hAnsiTheme="majorHAnsi"/>
          <w:color w:val="000000" w:themeColor="text1"/>
        </w:rPr>
        <w:t>(Miles et</w:t>
      </w:r>
      <w:r w:rsidR="00DB7F65" w:rsidRPr="00571B40">
        <w:rPr>
          <w:rFonts w:asciiTheme="majorHAnsi" w:hAnsiTheme="majorHAnsi"/>
          <w:color w:val="000000" w:themeColor="text1"/>
        </w:rPr>
        <w:t xml:space="preserve"> al</w:t>
      </w:r>
      <w:r w:rsidR="0071687C" w:rsidRPr="00571B40">
        <w:rPr>
          <w:rFonts w:asciiTheme="majorHAnsi" w:hAnsiTheme="majorHAnsi"/>
          <w:color w:val="000000" w:themeColor="text1"/>
        </w:rPr>
        <w:t>.</w:t>
      </w:r>
      <w:r w:rsidR="00DB7F65" w:rsidRPr="00571B40">
        <w:rPr>
          <w:rFonts w:asciiTheme="majorHAnsi" w:hAnsiTheme="majorHAnsi"/>
          <w:color w:val="000000" w:themeColor="text1"/>
        </w:rPr>
        <w:t>, 2014).</w:t>
      </w:r>
      <w:r w:rsidR="00DB7F65" w:rsidRPr="00EC3561">
        <w:rPr>
          <w:rFonts w:asciiTheme="majorHAnsi" w:hAnsiTheme="majorHAnsi"/>
          <w:color w:val="000000" w:themeColor="text1"/>
        </w:rPr>
        <w:t xml:space="preserve"> </w:t>
      </w:r>
    </w:p>
    <w:p w14:paraId="28B706BB" w14:textId="77777777" w:rsidR="009F192F" w:rsidRDefault="009F192F" w:rsidP="004951E8">
      <w:pPr>
        <w:spacing w:line="480" w:lineRule="auto"/>
        <w:jc w:val="both"/>
        <w:rPr>
          <w:rFonts w:asciiTheme="majorHAnsi" w:hAnsiTheme="majorHAnsi"/>
          <w:color w:val="000000" w:themeColor="text1"/>
        </w:rPr>
      </w:pPr>
    </w:p>
    <w:p w14:paraId="108A01CA" w14:textId="77777777" w:rsidR="00A75647" w:rsidRDefault="00A75647" w:rsidP="00CB6970">
      <w:pPr>
        <w:spacing w:line="480" w:lineRule="auto"/>
        <w:jc w:val="center"/>
        <w:rPr>
          <w:rFonts w:asciiTheme="majorHAnsi" w:hAnsiTheme="majorHAnsi"/>
          <w:b/>
          <w:color w:val="000000" w:themeColor="text1"/>
        </w:rPr>
      </w:pPr>
      <w:r>
        <w:rPr>
          <w:rFonts w:asciiTheme="majorHAnsi" w:hAnsiTheme="majorHAnsi"/>
          <w:color w:val="000000" w:themeColor="text1"/>
        </w:rPr>
        <w:t xml:space="preserve">Insert </w:t>
      </w:r>
      <w:r w:rsidR="009D1910" w:rsidRPr="00EC3561">
        <w:rPr>
          <w:rFonts w:asciiTheme="majorHAnsi" w:hAnsiTheme="majorHAnsi"/>
          <w:color w:val="000000" w:themeColor="text1"/>
        </w:rPr>
        <w:t>Table Two</w:t>
      </w:r>
      <w:r>
        <w:rPr>
          <w:rFonts w:asciiTheme="majorHAnsi" w:hAnsiTheme="majorHAnsi"/>
          <w:color w:val="000000" w:themeColor="text1"/>
        </w:rPr>
        <w:t xml:space="preserve"> about</w:t>
      </w:r>
      <w:r w:rsidR="009D1910" w:rsidRPr="00EC3561">
        <w:rPr>
          <w:rFonts w:asciiTheme="majorHAnsi" w:hAnsiTheme="majorHAnsi"/>
          <w:color w:val="000000" w:themeColor="text1"/>
        </w:rPr>
        <w:t xml:space="preserve"> he</w:t>
      </w:r>
      <w:r w:rsidR="00537478">
        <w:rPr>
          <w:rFonts w:asciiTheme="majorHAnsi" w:hAnsiTheme="majorHAnsi"/>
          <w:color w:val="000000" w:themeColor="text1"/>
        </w:rPr>
        <w:t>re</w:t>
      </w:r>
    </w:p>
    <w:p w14:paraId="19734B4C" w14:textId="77777777" w:rsidR="00A75647" w:rsidRDefault="00A75647" w:rsidP="00DE3744">
      <w:pPr>
        <w:spacing w:line="480" w:lineRule="auto"/>
        <w:jc w:val="both"/>
        <w:rPr>
          <w:rFonts w:asciiTheme="majorHAnsi" w:hAnsiTheme="majorHAnsi"/>
          <w:b/>
          <w:color w:val="000000" w:themeColor="text1"/>
        </w:rPr>
      </w:pPr>
    </w:p>
    <w:p w14:paraId="771C5CD3" w14:textId="77777777" w:rsidR="00C53A43" w:rsidRPr="00EC3561" w:rsidRDefault="00C53A43"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 xml:space="preserve">Findings </w:t>
      </w:r>
    </w:p>
    <w:p w14:paraId="16221007" w14:textId="77777777" w:rsidR="00C53A43" w:rsidRDefault="00BC6BCB" w:rsidP="00DE3744">
      <w:pPr>
        <w:spacing w:line="480" w:lineRule="auto"/>
        <w:jc w:val="both"/>
        <w:rPr>
          <w:rFonts w:asciiTheme="majorHAnsi" w:hAnsiTheme="majorHAnsi"/>
          <w:color w:val="000000" w:themeColor="text1"/>
        </w:rPr>
      </w:pPr>
      <w:r>
        <w:rPr>
          <w:rFonts w:asciiTheme="majorHAnsi" w:hAnsiTheme="majorHAnsi"/>
          <w:color w:val="000000" w:themeColor="text1"/>
        </w:rPr>
        <w:t xml:space="preserve">The analysis begins by establishing attitudes towards formal, extant avenues of collective representation before examining the opportunities for </w:t>
      </w:r>
      <w:r w:rsidR="00607969">
        <w:rPr>
          <w:rFonts w:asciiTheme="majorHAnsi" w:hAnsiTheme="majorHAnsi"/>
          <w:color w:val="000000" w:themeColor="text1"/>
        </w:rPr>
        <w:t>collectivism</w:t>
      </w:r>
      <w:r>
        <w:rPr>
          <w:rFonts w:asciiTheme="majorHAnsi" w:hAnsiTheme="majorHAnsi"/>
          <w:color w:val="000000" w:themeColor="text1"/>
        </w:rPr>
        <w:t xml:space="preserve"> arising from traditional social class membership.  In the third section analysis focuses on a nascent form of collectivism, the online community.</w:t>
      </w:r>
    </w:p>
    <w:p w14:paraId="33CD9C4F" w14:textId="77777777" w:rsidR="008A1B97" w:rsidRPr="00EC3561" w:rsidRDefault="008A1B97" w:rsidP="00DE3744">
      <w:pPr>
        <w:spacing w:line="480" w:lineRule="auto"/>
        <w:jc w:val="both"/>
        <w:rPr>
          <w:rFonts w:asciiTheme="majorHAnsi" w:hAnsiTheme="majorHAnsi"/>
          <w:color w:val="000000" w:themeColor="text1"/>
        </w:rPr>
      </w:pPr>
    </w:p>
    <w:p w14:paraId="71F24C47" w14:textId="77777777" w:rsidR="00925D4D" w:rsidRPr="00EC3561" w:rsidRDefault="00FD08E3" w:rsidP="00DE3744">
      <w:pPr>
        <w:spacing w:line="480" w:lineRule="auto"/>
        <w:jc w:val="both"/>
        <w:rPr>
          <w:rFonts w:asciiTheme="majorHAnsi" w:hAnsiTheme="majorHAnsi"/>
          <w:color w:val="000000" w:themeColor="text1"/>
          <w:u w:val="single"/>
        </w:rPr>
      </w:pPr>
      <w:r>
        <w:rPr>
          <w:rFonts w:asciiTheme="majorHAnsi" w:hAnsiTheme="majorHAnsi"/>
          <w:b/>
          <w:color w:val="000000" w:themeColor="text1"/>
          <w:u w:val="single"/>
        </w:rPr>
        <w:t>ICT Workers and Membership of Trade Unions and Professional Bodies</w:t>
      </w:r>
    </w:p>
    <w:p w14:paraId="776527DE" w14:textId="77777777" w:rsidR="00C53A43" w:rsidRPr="00EC3561" w:rsidRDefault="00C53A43" w:rsidP="00DE3744">
      <w:pPr>
        <w:spacing w:line="480" w:lineRule="auto"/>
        <w:jc w:val="both"/>
        <w:rPr>
          <w:rFonts w:asciiTheme="majorHAnsi" w:hAnsiTheme="majorHAnsi"/>
          <w:color w:val="000000" w:themeColor="text1"/>
        </w:rPr>
      </w:pPr>
    </w:p>
    <w:p w14:paraId="7EB75506" w14:textId="77777777" w:rsidR="00656BD2" w:rsidRPr="00EC3561" w:rsidRDefault="00C53A43"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Over half the survey participants felt that independent representation is important for ICT professionals (51.16%), yet less than 20%</w:t>
      </w:r>
      <w:r w:rsidR="00006758">
        <w:rPr>
          <w:rFonts w:asciiTheme="majorHAnsi" w:eastAsia="Calibri" w:hAnsiTheme="majorHAnsi"/>
          <w:color w:val="000000" w:themeColor="text1"/>
        </w:rPr>
        <w:t xml:space="preserve"> of the survey respondents </w:t>
      </w:r>
      <w:r w:rsidRPr="00EC3561">
        <w:rPr>
          <w:rFonts w:asciiTheme="majorHAnsi" w:eastAsia="Calibri" w:hAnsiTheme="majorHAnsi"/>
          <w:color w:val="000000" w:themeColor="text1"/>
        </w:rPr>
        <w:t xml:space="preserve">were members of a </w:t>
      </w:r>
      <w:r w:rsidR="009723EC">
        <w:rPr>
          <w:rFonts w:asciiTheme="majorHAnsi" w:eastAsia="Calibri" w:hAnsiTheme="majorHAnsi"/>
          <w:color w:val="000000" w:themeColor="text1"/>
        </w:rPr>
        <w:t>t</w:t>
      </w:r>
      <w:r w:rsidRPr="00EC3561">
        <w:rPr>
          <w:rFonts w:asciiTheme="majorHAnsi" w:eastAsia="Calibri" w:hAnsiTheme="majorHAnsi"/>
          <w:color w:val="000000" w:themeColor="text1"/>
        </w:rPr>
        <w:t xml:space="preserve">rade </w:t>
      </w:r>
      <w:r w:rsidR="009723EC">
        <w:rPr>
          <w:rFonts w:asciiTheme="majorHAnsi" w:eastAsia="Calibri" w:hAnsiTheme="majorHAnsi"/>
          <w:color w:val="000000" w:themeColor="text1"/>
        </w:rPr>
        <w:t>u</w:t>
      </w:r>
      <w:r w:rsidRPr="00EC3561">
        <w:rPr>
          <w:rFonts w:asciiTheme="majorHAnsi" w:eastAsia="Calibri" w:hAnsiTheme="majorHAnsi"/>
          <w:color w:val="000000" w:themeColor="text1"/>
        </w:rPr>
        <w:t>nion (17.39%)</w:t>
      </w:r>
      <w:r w:rsidRPr="00EC3561">
        <w:rPr>
          <w:rStyle w:val="FootnoteReference"/>
          <w:rFonts w:asciiTheme="majorHAnsi" w:eastAsia="Calibri" w:hAnsiTheme="majorHAnsi"/>
          <w:color w:val="000000" w:themeColor="text1"/>
        </w:rPr>
        <w:footnoteReference w:id="2"/>
      </w:r>
      <w:r w:rsidR="00656BD2" w:rsidRPr="00EC3561">
        <w:rPr>
          <w:rFonts w:asciiTheme="majorHAnsi" w:eastAsia="Calibri" w:hAnsiTheme="majorHAnsi"/>
          <w:color w:val="000000" w:themeColor="text1"/>
        </w:rPr>
        <w:t xml:space="preserve"> and only o</w:t>
      </w:r>
      <w:r w:rsidRPr="00EC3561">
        <w:rPr>
          <w:rFonts w:asciiTheme="majorHAnsi" w:eastAsia="Calibri" w:hAnsiTheme="majorHAnsi"/>
          <w:color w:val="000000" w:themeColor="text1"/>
        </w:rPr>
        <w:t>ne of the interviewees was a union member.</w:t>
      </w:r>
      <w:r w:rsidR="009E4107">
        <w:rPr>
          <w:rFonts w:asciiTheme="majorHAnsi" w:eastAsia="Calibri" w:hAnsiTheme="majorHAnsi"/>
          <w:color w:val="000000" w:themeColor="text1"/>
        </w:rPr>
        <w:t xml:space="preserve"> This participant had joined the GMB when working for BAE systems (a heavily unionised </w:t>
      </w:r>
      <w:r w:rsidR="009E4107">
        <w:rPr>
          <w:rFonts w:asciiTheme="majorHAnsi" w:eastAsia="Calibri" w:hAnsiTheme="majorHAnsi"/>
          <w:color w:val="000000" w:themeColor="text1"/>
        </w:rPr>
        <w:lastRenderedPageBreak/>
        <w:t>organisation) and had retained his membership ever since.</w:t>
      </w:r>
      <w:r w:rsidRPr="00EC3561">
        <w:rPr>
          <w:rFonts w:asciiTheme="majorHAnsi" w:eastAsia="Calibri" w:hAnsiTheme="majorHAnsi"/>
          <w:color w:val="000000" w:themeColor="text1"/>
        </w:rPr>
        <w:t xml:space="preserve"> </w:t>
      </w:r>
      <w:r w:rsidR="00B342D3">
        <w:rPr>
          <w:rFonts w:asciiTheme="majorHAnsi" w:eastAsia="Calibri" w:hAnsiTheme="majorHAnsi"/>
          <w:color w:val="000000" w:themeColor="text1"/>
        </w:rPr>
        <w:t>This</w:t>
      </w:r>
      <w:r w:rsidR="009E4107">
        <w:rPr>
          <w:rFonts w:asciiTheme="majorHAnsi" w:eastAsia="Calibri" w:hAnsiTheme="majorHAnsi"/>
          <w:color w:val="000000" w:themeColor="text1"/>
        </w:rPr>
        <w:t xml:space="preserve"> overwhelming majority not being unionised however,</w:t>
      </w:r>
      <w:r w:rsidR="00B342D3">
        <w:rPr>
          <w:rFonts w:asciiTheme="majorHAnsi" w:eastAsia="Calibri" w:hAnsiTheme="majorHAnsi"/>
          <w:color w:val="000000" w:themeColor="text1"/>
        </w:rPr>
        <w:t xml:space="preserve"> is</w:t>
      </w:r>
      <w:r w:rsidRPr="00EC3561">
        <w:rPr>
          <w:rFonts w:asciiTheme="majorHAnsi" w:eastAsia="Calibri" w:hAnsiTheme="majorHAnsi"/>
          <w:color w:val="000000" w:themeColor="text1"/>
        </w:rPr>
        <w:t xml:space="preserve"> typical of the relatively individualistic orientations to work of white-collar technical workers, operating </w:t>
      </w:r>
      <w:r w:rsidR="008651F8">
        <w:rPr>
          <w:rFonts w:asciiTheme="majorHAnsi" w:eastAsia="Calibri" w:hAnsiTheme="majorHAnsi"/>
          <w:color w:val="000000" w:themeColor="text1"/>
        </w:rPr>
        <w:tab/>
      </w:r>
      <w:r w:rsidRPr="00EC3561">
        <w:rPr>
          <w:rFonts w:asciiTheme="majorHAnsi" w:eastAsia="Calibri" w:hAnsiTheme="majorHAnsi"/>
          <w:color w:val="000000" w:themeColor="text1"/>
        </w:rPr>
        <w:t>within loose organizational bureaucracies (</w:t>
      </w:r>
      <w:r w:rsidR="00656BD2" w:rsidRPr="00EC3561">
        <w:rPr>
          <w:rFonts w:asciiTheme="majorHAnsi" w:eastAsia="Calibri" w:hAnsiTheme="majorHAnsi"/>
          <w:color w:val="000000" w:themeColor="text1"/>
        </w:rPr>
        <w:t>Author One et al.</w:t>
      </w:r>
      <w:r w:rsidRPr="00EC3561">
        <w:rPr>
          <w:rFonts w:asciiTheme="majorHAnsi" w:eastAsia="Calibri" w:hAnsiTheme="majorHAnsi"/>
          <w:color w:val="000000" w:themeColor="text1"/>
        </w:rPr>
        <w:t>, 2004)</w:t>
      </w:r>
      <w:r w:rsidR="004951E8">
        <w:rPr>
          <w:rFonts w:asciiTheme="majorHAnsi" w:eastAsia="Calibri" w:hAnsiTheme="majorHAnsi"/>
          <w:color w:val="000000" w:themeColor="text1"/>
        </w:rPr>
        <w:t xml:space="preserve">, suggesting </w:t>
      </w:r>
      <w:r w:rsidR="00607969">
        <w:rPr>
          <w:rFonts w:asciiTheme="majorHAnsi" w:eastAsia="Calibri" w:hAnsiTheme="majorHAnsi"/>
          <w:color w:val="000000" w:themeColor="text1"/>
        </w:rPr>
        <w:t xml:space="preserve">that </w:t>
      </w:r>
      <w:r w:rsidR="006D19E6">
        <w:rPr>
          <w:rFonts w:asciiTheme="majorHAnsi" w:eastAsia="Calibri" w:hAnsiTheme="majorHAnsi"/>
          <w:color w:val="000000" w:themeColor="text1"/>
        </w:rPr>
        <w:t xml:space="preserve">ICT </w:t>
      </w:r>
      <w:r w:rsidR="00607969">
        <w:rPr>
          <w:rFonts w:asciiTheme="majorHAnsi" w:eastAsia="Calibri" w:hAnsiTheme="majorHAnsi"/>
          <w:color w:val="000000" w:themeColor="text1"/>
        </w:rPr>
        <w:t>workers are not against trade unions per se, although they may</w:t>
      </w:r>
      <w:r w:rsidR="006D19E6">
        <w:rPr>
          <w:rFonts w:asciiTheme="majorHAnsi" w:eastAsia="Calibri" w:hAnsiTheme="majorHAnsi"/>
          <w:color w:val="000000" w:themeColor="text1"/>
        </w:rPr>
        <w:t xml:space="preserve"> have a perception of</w:t>
      </w:r>
      <w:r w:rsidR="00607969">
        <w:rPr>
          <w:rFonts w:asciiTheme="majorHAnsi" w:eastAsia="Calibri" w:hAnsiTheme="majorHAnsi"/>
          <w:color w:val="000000" w:themeColor="text1"/>
        </w:rPr>
        <w:t xml:space="preserve"> divided loyalties.</w:t>
      </w:r>
    </w:p>
    <w:p w14:paraId="5A45BE3D" w14:textId="77777777" w:rsidR="00C53A43" w:rsidRPr="00EC3561" w:rsidRDefault="00656BD2"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A</w:t>
      </w:r>
      <w:r w:rsidR="00755534" w:rsidRPr="00EC3561">
        <w:rPr>
          <w:rFonts w:asciiTheme="majorHAnsi" w:eastAsia="Calibri" w:hAnsiTheme="majorHAnsi"/>
          <w:color w:val="000000" w:themeColor="text1"/>
        </w:rPr>
        <w:t xml:space="preserve"> </w:t>
      </w:r>
      <w:r w:rsidR="00C53A43" w:rsidRPr="00EC3561">
        <w:rPr>
          <w:rFonts w:asciiTheme="majorHAnsi" w:eastAsia="Calibri" w:hAnsiTheme="majorHAnsi"/>
          <w:color w:val="000000" w:themeColor="text1"/>
        </w:rPr>
        <w:t>number of the</w:t>
      </w:r>
      <w:r w:rsidR="00FD08E3">
        <w:rPr>
          <w:rFonts w:asciiTheme="majorHAnsi" w:eastAsia="Calibri" w:hAnsiTheme="majorHAnsi"/>
          <w:color w:val="000000" w:themeColor="text1"/>
        </w:rPr>
        <w:t xml:space="preserve"> interview</w:t>
      </w:r>
      <w:r w:rsidR="00C53A43" w:rsidRPr="00EC3561">
        <w:rPr>
          <w:rFonts w:asciiTheme="majorHAnsi" w:eastAsia="Calibri" w:hAnsiTheme="majorHAnsi"/>
          <w:color w:val="000000" w:themeColor="text1"/>
        </w:rPr>
        <w:t xml:space="preserve"> participants indicated that they </w:t>
      </w:r>
      <w:r w:rsidR="00006758">
        <w:rPr>
          <w:rFonts w:asciiTheme="majorHAnsi" w:eastAsia="Calibri" w:hAnsiTheme="majorHAnsi"/>
          <w:color w:val="000000" w:themeColor="text1"/>
        </w:rPr>
        <w:t xml:space="preserve">were </w:t>
      </w:r>
      <w:r w:rsidR="00C53A43" w:rsidRPr="00EC3561">
        <w:rPr>
          <w:rFonts w:asciiTheme="majorHAnsi" w:eastAsia="Calibri" w:hAnsiTheme="majorHAnsi"/>
          <w:color w:val="000000" w:themeColor="text1"/>
        </w:rPr>
        <w:t xml:space="preserve">not members of a union as it would be ‘unfaithful’ to the company. The quote below is </w:t>
      </w:r>
      <w:r w:rsidR="00B342D3" w:rsidRPr="00B342D3">
        <w:rPr>
          <w:rFonts w:asciiTheme="majorHAnsi" w:eastAsia="Calibri" w:hAnsiTheme="majorHAnsi"/>
          <w:color w:val="000000" w:themeColor="text1"/>
        </w:rPr>
        <w:t>characteristic</w:t>
      </w:r>
      <w:r w:rsidR="00C53A43" w:rsidRPr="00EC3561">
        <w:rPr>
          <w:rFonts w:asciiTheme="majorHAnsi" w:eastAsia="Calibri" w:hAnsiTheme="majorHAnsi"/>
          <w:color w:val="000000" w:themeColor="text1"/>
        </w:rPr>
        <w:t xml:space="preserve">,  </w:t>
      </w:r>
    </w:p>
    <w:p w14:paraId="40A01C20" w14:textId="77777777" w:rsidR="00C53A43" w:rsidRPr="00EC3561" w:rsidRDefault="00C53A43" w:rsidP="00DE3744">
      <w:pPr>
        <w:tabs>
          <w:tab w:val="left" w:pos="1701"/>
        </w:tabs>
        <w:spacing w:line="480" w:lineRule="auto"/>
        <w:ind w:left="567" w:right="567"/>
        <w:jc w:val="both"/>
        <w:rPr>
          <w:rFonts w:asciiTheme="majorHAnsi" w:eastAsia="Times" w:hAnsiTheme="majorHAnsi"/>
          <w:color w:val="000000" w:themeColor="text1"/>
          <w:lang w:eastAsia="en-GB"/>
        </w:rPr>
      </w:pPr>
      <w:r w:rsidRPr="00EC3561">
        <w:rPr>
          <w:rFonts w:asciiTheme="majorHAnsi" w:eastAsia="Times" w:hAnsiTheme="majorHAnsi"/>
          <w:color w:val="000000" w:themeColor="text1"/>
          <w:lang w:eastAsia="en-GB"/>
        </w:rPr>
        <w:t>‘</w:t>
      </w:r>
      <w:r w:rsidRPr="00EC3561">
        <w:rPr>
          <w:rFonts w:asciiTheme="majorHAnsi" w:eastAsia="Times" w:hAnsiTheme="majorHAnsi"/>
          <w:i/>
          <w:color w:val="000000" w:themeColor="text1"/>
          <w:lang w:eastAsia="en-GB"/>
        </w:rPr>
        <w:t>(joining a union</w:t>
      </w:r>
      <w:r w:rsidR="00006758">
        <w:rPr>
          <w:rFonts w:asciiTheme="majorHAnsi" w:eastAsia="Times" w:hAnsiTheme="majorHAnsi"/>
          <w:i/>
          <w:color w:val="000000" w:themeColor="text1"/>
          <w:lang w:eastAsia="en-GB"/>
        </w:rPr>
        <w:t>) would be</w:t>
      </w:r>
      <w:r w:rsidRPr="00EC3561">
        <w:rPr>
          <w:rFonts w:asciiTheme="majorHAnsi" w:eastAsia="Times" w:hAnsiTheme="majorHAnsi"/>
          <w:i/>
          <w:color w:val="000000" w:themeColor="text1"/>
          <w:lang w:eastAsia="en-GB"/>
        </w:rPr>
        <w:t xml:space="preserve"> disloyal and it’s not fair … I think it’s unfair to go to somebody else before you approach the person’ </w:t>
      </w:r>
      <w:r w:rsidRPr="00EC3561">
        <w:rPr>
          <w:rFonts w:asciiTheme="majorHAnsi" w:eastAsia="Times" w:hAnsiTheme="majorHAnsi"/>
          <w:color w:val="000000" w:themeColor="text1"/>
          <w:lang w:eastAsia="en-GB"/>
        </w:rPr>
        <w:t>(Ron)</w:t>
      </w:r>
    </w:p>
    <w:p w14:paraId="5963DC07" w14:textId="77777777" w:rsidR="00755534" w:rsidRPr="00EC3561" w:rsidRDefault="00755534" w:rsidP="00DE3744">
      <w:pPr>
        <w:tabs>
          <w:tab w:val="left" w:pos="1701"/>
        </w:tabs>
        <w:spacing w:line="480" w:lineRule="auto"/>
        <w:ind w:left="567" w:right="567"/>
        <w:jc w:val="both"/>
        <w:rPr>
          <w:rFonts w:asciiTheme="majorHAnsi" w:eastAsia="Times" w:hAnsiTheme="majorHAnsi"/>
          <w:color w:val="000000" w:themeColor="text1"/>
          <w:lang w:eastAsia="en-GB"/>
        </w:rPr>
      </w:pPr>
    </w:p>
    <w:p w14:paraId="66FCE1AA" w14:textId="77777777" w:rsidR="00C53A43" w:rsidRPr="00EC3561" w:rsidRDefault="00B342D3" w:rsidP="00DE3744">
      <w:pPr>
        <w:tabs>
          <w:tab w:val="left" w:pos="1701"/>
        </w:tabs>
        <w:spacing w:after="200" w:line="480" w:lineRule="auto"/>
        <w:jc w:val="both"/>
        <w:rPr>
          <w:rFonts w:asciiTheme="majorHAnsi" w:eastAsia="Calibri" w:hAnsiTheme="majorHAnsi"/>
          <w:color w:val="000000" w:themeColor="text1"/>
        </w:rPr>
      </w:pPr>
      <w:r>
        <w:rPr>
          <w:rFonts w:asciiTheme="majorHAnsi" w:eastAsia="Calibri" w:hAnsiTheme="majorHAnsi"/>
          <w:color w:val="000000" w:themeColor="text1"/>
        </w:rPr>
        <w:t>This quote</w:t>
      </w:r>
      <w:r w:rsidR="00755534" w:rsidRPr="00EC3561">
        <w:rPr>
          <w:rFonts w:asciiTheme="majorHAnsi" w:eastAsia="Calibri" w:hAnsiTheme="majorHAnsi"/>
          <w:color w:val="000000" w:themeColor="text1"/>
        </w:rPr>
        <w:t xml:space="preserve"> demonstrates a </w:t>
      </w:r>
      <w:r w:rsidR="008D5BBF">
        <w:rPr>
          <w:rFonts w:asciiTheme="majorHAnsi" w:eastAsia="Calibri" w:hAnsiTheme="majorHAnsi"/>
          <w:color w:val="000000" w:themeColor="text1"/>
        </w:rPr>
        <w:t>high trust relationship with</w:t>
      </w:r>
      <w:r w:rsidR="00755534" w:rsidRPr="00EC3561">
        <w:rPr>
          <w:rFonts w:asciiTheme="majorHAnsi" w:eastAsia="Calibri" w:hAnsiTheme="majorHAnsi"/>
          <w:color w:val="000000" w:themeColor="text1"/>
        </w:rPr>
        <w:t xml:space="preserve"> the employing organisation and a form of collectivism that involves the internalisation of a managerial agenda, apparently dismissive of the benefits of independent representation (Donaghey et al., 2011)</w:t>
      </w:r>
      <w:r w:rsidR="0091554D" w:rsidRPr="00EC3561">
        <w:rPr>
          <w:rFonts w:asciiTheme="majorHAnsi" w:eastAsia="Calibri" w:hAnsiTheme="majorHAnsi"/>
          <w:color w:val="000000" w:themeColor="text1"/>
        </w:rPr>
        <w:t>.</w:t>
      </w:r>
    </w:p>
    <w:p w14:paraId="0E6A30E5" w14:textId="77777777" w:rsidR="00C53A43" w:rsidRPr="00EC3561" w:rsidRDefault="008F6391" w:rsidP="00DE3744">
      <w:pPr>
        <w:tabs>
          <w:tab w:val="left" w:pos="1701"/>
        </w:tabs>
        <w:spacing w:before="240" w:line="480" w:lineRule="auto"/>
        <w:jc w:val="both"/>
        <w:rPr>
          <w:rFonts w:asciiTheme="majorHAnsi" w:eastAsia="Times" w:hAnsiTheme="majorHAnsi"/>
          <w:color w:val="000000" w:themeColor="text1"/>
          <w:lang w:eastAsia="en-GB"/>
        </w:rPr>
      </w:pPr>
      <w:r>
        <w:rPr>
          <w:rFonts w:asciiTheme="majorHAnsi" w:eastAsia="Times" w:hAnsiTheme="majorHAnsi"/>
          <w:color w:val="000000" w:themeColor="text1"/>
          <w:lang w:eastAsia="en-GB"/>
        </w:rPr>
        <w:t xml:space="preserve">And yet </w:t>
      </w:r>
      <w:r w:rsidR="00C53A43" w:rsidRPr="00EC3561">
        <w:rPr>
          <w:rFonts w:asciiTheme="majorHAnsi" w:eastAsia="Times" w:hAnsiTheme="majorHAnsi"/>
          <w:color w:val="000000" w:themeColor="text1"/>
          <w:lang w:eastAsia="en-GB"/>
        </w:rPr>
        <w:t>the survey results</w:t>
      </w:r>
      <w:r w:rsidR="006A4990">
        <w:rPr>
          <w:rFonts w:asciiTheme="majorHAnsi" w:eastAsia="Times" w:hAnsiTheme="majorHAnsi"/>
          <w:color w:val="000000" w:themeColor="text1"/>
          <w:lang w:eastAsia="en-GB"/>
        </w:rPr>
        <w:t xml:space="preserve"> (Table One)</w:t>
      </w:r>
      <w:r w:rsidR="00C53A43" w:rsidRPr="00EC3561">
        <w:rPr>
          <w:rFonts w:asciiTheme="majorHAnsi" w:eastAsia="Times" w:hAnsiTheme="majorHAnsi"/>
          <w:color w:val="000000" w:themeColor="text1"/>
          <w:lang w:eastAsia="en-GB"/>
        </w:rPr>
        <w:t xml:space="preserve">, </w:t>
      </w:r>
      <w:r>
        <w:rPr>
          <w:rFonts w:asciiTheme="majorHAnsi" w:eastAsia="Times" w:hAnsiTheme="majorHAnsi"/>
          <w:color w:val="000000" w:themeColor="text1"/>
          <w:lang w:eastAsia="en-GB"/>
        </w:rPr>
        <w:t xml:space="preserve">demonstrate that </w:t>
      </w:r>
      <w:r w:rsidR="00C53A43" w:rsidRPr="00EC3561">
        <w:rPr>
          <w:rFonts w:asciiTheme="majorHAnsi" w:eastAsia="Times" w:hAnsiTheme="majorHAnsi"/>
          <w:color w:val="000000" w:themeColor="text1"/>
          <w:lang w:eastAsia="en-GB"/>
        </w:rPr>
        <w:t xml:space="preserve">ideologically this group of workers are not antagonistic to collective action or the principles underpinning </w:t>
      </w:r>
      <w:r w:rsidR="00755534" w:rsidRPr="00EC3561">
        <w:rPr>
          <w:rFonts w:asciiTheme="majorHAnsi" w:eastAsia="Times" w:hAnsiTheme="majorHAnsi"/>
          <w:color w:val="000000" w:themeColor="text1"/>
          <w:lang w:eastAsia="en-GB"/>
        </w:rPr>
        <w:t xml:space="preserve">the trade union </w:t>
      </w:r>
      <w:r w:rsidR="006A4990">
        <w:rPr>
          <w:rFonts w:asciiTheme="majorHAnsi" w:eastAsia="Times" w:hAnsiTheme="majorHAnsi"/>
          <w:color w:val="000000" w:themeColor="text1"/>
          <w:lang w:eastAsia="en-GB"/>
        </w:rPr>
        <w:t xml:space="preserve">movement, with just over half of survey participants stating that they believe that independent representation is important. </w:t>
      </w:r>
      <w:r w:rsidR="006A4990" w:rsidRPr="00EC3561">
        <w:rPr>
          <w:rFonts w:asciiTheme="majorHAnsi" w:eastAsia="Times" w:hAnsiTheme="majorHAnsi"/>
          <w:color w:val="000000" w:themeColor="text1"/>
          <w:lang w:eastAsia="en-GB"/>
        </w:rPr>
        <w:t xml:space="preserve"> </w:t>
      </w:r>
      <w:r w:rsidR="006A4990">
        <w:rPr>
          <w:rFonts w:asciiTheme="majorHAnsi" w:eastAsia="Times" w:hAnsiTheme="majorHAnsi"/>
          <w:color w:val="000000" w:themeColor="text1"/>
          <w:lang w:eastAsia="en-GB"/>
        </w:rPr>
        <w:t>O</w:t>
      </w:r>
      <w:r w:rsidR="00C53A43" w:rsidRPr="00EC3561">
        <w:rPr>
          <w:rFonts w:asciiTheme="majorHAnsi" w:eastAsia="Times" w:hAnsiTheme="majorHAnsi"/>
          <w:color w:val="000000" w:themeColor="text1"/>
          <w:lang w:eastAsia="en-GB"/>
        </w:rPr>
        <w:t xml:space="preserve">ne participant defines himself as a socialist </w:t>
      </w:r>
      <w:r w:rsidR="00C53A43" w:rsidRPr="00EC3561">
        <w:rPr>
          <w:rFonts w:asciiTheme="majorHAnsi" w:eastAsia="Times" w:hAnsiTheme="majorHAnsi"/>
          <w:color w:val="000000" w:themeColor="text1"/>
          <w:lang w:eastAsia="en-GB"/>
        </w:rPr>
        <w:lastRenderedPageBreak/>
        <w:t>and many others</w:t>
      </w:r>
      <w:r w:rsidR="009723EC">
        <w:rPr>
          <w:rFonts w:asciiTheme="majorHAnsi" w:eastAsia="Times" w:hAnsiTheme="majorHAnsi"/>
          <w:color w:val="000000" w:themeColor="text1"/>
          <w:lang w:eastAsia="en-GB"/>
        </w:rPr>
        <w:t>, when interviewed,</w:t>
      </w:r>
      <w:r w:rsidR="00C53A43" w:rsidRPr="00EC3561">
        <w:rPr>
          <w:rFonts w:asciiTheme="majorHAnsi" w:eastAsia="Times" w:hAnsiTheme="majorHAnsi"/>
          <w:color w:val="000000" w:themeColor="text1"/>
          <w:lang w:eastAsia="en-GB"/>
        </w:rPr>
        <w:t xml:space="preserve"> stated that they believed that unions are a </w:t>
      </w:r>
      <w:r w:rsidR="00203840" w:rsidRPr="00EC3561">
        <w:rPr>
          <w:rFonts w:asciiTheme="majorHAnsi" w:eastAsia="Times" w:hAnsiTheme="majorHAnsi"/>
          <w:color w:val="000000" w:themeColor="text1"/>
          <w:lang w:eastAsia="en-GB"/>
        </w:rPr>
        <w:t>‘</w:t>
      </w:r>
      <w:r w:rsidR="00C53A43" w:rsidRPr="00EC3561">
        <w:rPr>
          <w:rFonts w:asciiTheme="majorHAnsi" w:eastAsia="Times" w:hAnsiTheme="majorHAnsi"/>
          <w:color w:val="000000" w:themeColor="text1"/>
          <w:lang w:eastAsia="en-GB"/>
        </w:rPr>
        <w:t>good thing</w:t>
      </w:r>
      <w:r w:rsidR="00203840" w:rsidRPr="00EC3561">
        <w:rPr>
          <w:rFonts w:asciiTheme="majorHAnsi" w:eastAsia="Times" w:hAnsiTheme="majorHAnsi"/>
          <w:color w:val="000000" w:themeColor="text1"/>
          <w:lang w:eastAsia="en-GB"/>
        </w:rPr>
        <w:t>’</w:t>
      </w:r>
      <w:r w:rsidR="00C53A43" w:rsidRPr="00EC3561">
        <w:rPr>
          <w:rFonts w:asciiTheme="majorHAnsi" w:eastAsia="Times" w:hAnsiTheme="majorHAnsi"/>
          <w:color w:val="000000" w:themeColor="text1"/>
          <w:lang w:eastAsia="en-GB"/>
        </w:rPr>
        <w:t xml:space="preserve"> - but just not for them. </w:t>
      </w:r>
      <w:r w:rsidR="0093629E">
        <w:rPr>
          <w:rFonts w:asciiTheme="majorHAnsi" w:eastAsia="Times" w:hAnsiTheme="majorHAnsi"/>
          <w:color w:val="000000" w:themeColor="text1"/>
          <w:lang w:eastAsia="en-GB"/>
        </w:rPr>
        <w:t xml:space="preserve">This maybe </w:t>
      </w:r>
      <w:r w:rsidR="00C53A43" w:rsidRPr="00EC3561">
        <w:rPr>
          <w:rFonts w:asciiTheme="majorHAnsi" w:eastAsia="Times" w:hAnsiTheme="majorHAnsi"/>
          <w:color w:val="000000" w:themeColor="text1"/>
          <w:lang w:eastAsia="en-GB"/>
        </w:rPr>
        <w:t>because the flat hierarchies of most of their workplaces mean that employees have direct access to management (</w:t>
      </w:r>
      <w:r w:rsidR="00105D1E" w:rsidRPr="00EC3561">
        <w:rPr>
          <w:rFonts w:asciiTheme="majorHAnsi" w:eastAsia="Times" w:hAnsiTheme="majorHAnsi"/>
          <w:color w:val="000000" w:themeColor="text1"/>
          <w:lang w:eastAsia="en-GB"/>
        </w:rPr>
        <w:t>Milton, 2003</w:t>
      </w:r>
      <w:r w:rsidR="00C53A43" w:rsidRPr="00EC3561">
        <w:rPr>
          <w:rFonts w:asciiTheme="majorHAnsi" w:eastAsia="Times" w:hAnsiTheme="majorHAnsi"/>
          <w:color w:val="000000" w:themeColor="text1"/>
          <w:lang w:eastAsia="en-GB"/>
        </w:rPr>
        <w:t xml:space="preserve">). </w:t>
      </w:r>
    </w:p>
    <w:p w14:paraId="1AE27784" w14:textId="77777777" w:rsidR="00C53A43" w:rsidRPr="00EC3561" w:rsidRDefault="00C53A43" w:rsidP="00DE3744">
      <w:pPr>
        <w:tabs>
          <w:tab w:val="left" w:pos="1701"/>
        </w:tabs>
        <w:spacing w:line="480" w:lineRule="auto"/>
        <w:jc w:val="both"/>
        <w:rPr>
          <w:rFonts w:asciiTheme="majorHAnsi" w:eastAsia="Times" w:hAnsiTheme="majorHAnsi"/>
          <w:color w:val="000000" w:themeColor="text1"/>
          <w:lang w:eastAsia="en-GB"/>
        </w:rPr>
      </w:pPr>
    </w:p>
    <w:p w14:paraId="7D0FD0E0" w14:textId="77777777" w:rsidR="00C53A43" w:rsidRPr="00EC3561" w:rsidRDefault="00C53A43" w:rsidP="00DE3744">
      <w:pPr>
        <w:tabs>
          <w:tab w:val="left" w:pos="1701"/>
        </w:tabs>
        <w:spacing w:after="200" w:line="480" w:lineRule="auto"/>
        <w:ind w:left="567" w:right="567"/>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 ‘</w:t>
      </w:r>
      <w:r w:rsidRPr="00EC3561">
        <w:rPr>
          <w:rFonts w:asciiTheme="majorHAnsi" w:eastAsia="Calibri" w:hAnsiTheme="majorHAnsi"/>
          <w:i/>
          <w:color w:val="000000" w:themeColor="text1"/>
        </w:rPr>
        <w:t>I don’t feel as if I need to be (a member of a union). If I have a problem with my management I’ll go and speak to them about it. That’s always been the result I need…. All the miners’ strikes and everything in the earlier eighties and late seventies.  I don’t want to feel like that’</w:t>
      </w:r>
      <w:r w:rsidRPr="00EC3561">
        <w:rPr>
          <w:rFonts w:asciiTheme="majorHAnsi" w:eastAsia="Calibri" w:hAnsiTheme="majorHAnsi"/>
          <w:color w:val="000000" w:themeColor="text1"/>
        </w:rPr>
        <w:t xml:space="preserve"> (Alex)</w:t>
      </w:r>
    </w:p>
    <w:p w14:paraId="62CD1DFB" w14:textId="77777777" w:rsidR="00C53A43" w:rsidRPr="00EC3561" w:rsidRDefault="00203840"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As demonstrated in the quote above, </w:t>
      </w:r>
      <w:r w:rsidR="00C53A43" w:rsidRPr="00EC3561">
        <w:rPr>
          <w:rFonts w:asciiTheme="majorHAnsi" w:eastAsia="Calibri" w:hAnsiTheme="majorHAnsi"/>
          <w:color w:val="000000" w:themeColor="text1"/>
        </w:rPr>
        <w:t xml:space="preserve">at </w:t>
      </w:r>
      <w:r w:rsidR="00CD2C0A">
        <w:rPr>
          <w:rFonts w:asciiTheme="majorHAnsi" w:eastAsia="Calibri" w:hAnsiTheme="majorHAnsi"/>
          <w:color w:val="000000" w:themeColor="text1"/>
        </w:rPr>
        <w:t>least half the participants cit</w:t>
      </w:r>
      <w:r w:rsidR="00C53A43" w:rsidRPr="00EC3561">
        <w:rPr>
          <w:rFonts w:asciiTheme="majorHAnsi" w:eastAsia="Calibri" w:hAnsiTheme="majorHAnsi"/>
          <w:color w:val="000000" w:themeColor="text1"/>
        </w:rPr>
        <w:t>ed examples of industrial conflict when explaining why they do not want to join a union. There was frequent mention of the miners’ strike - a touchstone industrial dispute that looms large in people’s understandings of organized labour. Many mentioned that unions are for ‘factory workers’ and not for professionals. There is a possibility that with the increasing image of professionalization by engineering and associated occupations that participants want to disassociate themselves with engineering’s more blue-collar origins. This confused structural position has been documented elsewhere (</w:t>
      </w:r>
      <w:r w:rsidRPr="00EC3561">
        <w:rPr>
          <w:rFonts w:asciiTheme="majorHAnsi" w:eastAsia="Calibri" w:hAnsiTheme="majorHAnsi"/>
          <w:color w:val="000000" w:themeColor="text1"/>
        </w:rPr>
        <w:t>Smith and</w:t>
      </w:r>
      <w:r w:rsidR="00D745F3" w:rsidRPr="00EC3561">
        <w:rPr>
          <w:rFonts w:asciiTheme="majorHAnsi" w:eastAsia="Calibri" w:hAnsiTheme="majorHAnsi"/>
          <w:color w:val="000000" w:themeColor="text1"/>
        </w:rPr>
        <w:t xml:space="preserve"> Meiskins, 1995</w:t>
      </w:r>
      <w:r w:rsidR="00C53A43" w:rsidRPr="00EC3561">
        <w:rPr>
          <w:rFonts w:asciiTheme="majorHAnsi" w:eastAsia="Calibri" w:hAnsiTheme="majorHAnsi"/>
          <w:color w:val="000000" w:themeColor="text1"/>
        </w:rPr>
        <w:t xml:space="preserve">). </w:t>
      </w:r>
    </w:p>
    <w:p w14:paraId="720402B8" w14:textId="77777777" w:rsidR="00C53A43" w:rsidRPr="00EC3561" w:rsidRDefault="00C53A43"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lastRenderedPageBreak/>
        <w:t xml:space="preserve">There was common reference to independence and personal initiative, factors </w:t>
      </w:r>
      <w:r w:rsidR="00913A43">
        <w:rPr>
          <w:rFonts w:asciiTheme="majorHAnsi" w:eastAsia="Calibri" w:hAnsiTheme="majorHAnsi"/>
          <w:color w:val="000000" w:themeColor="text1"/>
        </w:rPr>
        <w:t xml:space="preserve">that </w:t>
      </w:r>
      <w:r w:rsidRPr="00EC3561">
        <w:rPr>
          <w:rFonts w:asciiTheme="majorHAnsi" w:eastAsia="Calibri" w:hAnsiTheme="majorHAnsi"/>
          <w:color w:val="000000" w:themeColor="text1"/>
        </w:rPr>
        <w:t xml:space="preserve">are also identified </w:t>
      </w:r>
      <w:r w:rsidR="00403EB0" w:rsidRPr="00EC3561">
        <w:rPr>
          <w:rFonts w:asciiTheme="majorHAnsi" w:eastAsia="Calibri" w:hAnsiTheme="majorHAnsi"/>
          <w:color w:val="000000" w:themeColor="text1"/>
        </w:rPr>
        <w:t>as important to ICT workers and perceived by our participants as being contradictory to trade union membership. Th</w:t>
      </w:r>
      <w:r w:rsidR="00913A43">
        <w:rPr>
          <w:rFonts w:asciiTheme="majorHAnsi" w:eastAsia="Calibri" w:hAnsiTheme="majorHAnsi"/>
          <w:color w:val="000000" w:themeColor="text1"/>
        </w:rPr>
        <w:t>e</w:t>
      </w:r>
      <w:r w:rsidR="00403EB0" w:rsidRPr="00EC3561">
        <w:rPr>
          <w:rFonts w:asciiTheme="majorHAnsi" w:eastAsia="Calibri" w:hAnsiTheme="majorHAnsi"/>
          <w:color w:val="000000" w:themeColor="text1"/>
        </w:rPr>
        <w:t xml:space="preserve"> perception that trade unions impact on creativity</w:t>
      </w:r>
      <w:r w:rsidR="00006758">
        <w:rPr>
          <w:rFonts w:asciiTheme="majorHAnsi" w:eastAsia="Calibri" w:hAnsiTheme="majorHAnsi"/>
          <w:color w:val="000000" w:themeColor="text1"/>
        </w:rPr>
        <w:t xml:space="preserve"> and autonomy</w:t>
      </w:r>
      <w:r w:rsidR="00403EB0" w:rsidRPr="00EC3561">
        <w:rPr>
          <w:rFonts w:asciiTheme="majorHAnsi" w:eastAsia="Calibri" w:hAnsiTheme="majorHAnsi"/>
          <w:color w:val="000000" w:themeColor="text1"/>
        </w:rPr>
        <w:t xml:space="preserve"> wa</w:t>
      </w:r>
      <w:r w:rsidR="00913A43">
        <w:rPr>
          <w:rFonts w:asciiTheme="majorHAnsi" w:eastAsia="Calibri" w:hAnsiTheme="majorHAnsi"/>
          <w:color w:val="000000" w:themeColor="text1"/>
        </w:rPr>
        <w:t xml:space="preserve">s also </w:t>
      </w:r>
      <w:r w:rsidR="00006758">
        <w:rPr>
          <w:rFonts w:asciiTheme="majorHAnsi" w:eastAsia="Calibri" w:hAnsiTheme="majorHAnsi"/>
          <w:color w:val="000000" w:themeColor="text1"/>
        </w:rPr>
        <w:t xml:space="preserve">identified </w:t>
      </w:r>
      <w:r w:rsidR="00913A43">
        <w:rPr>
          <w:rFonts w:asciiTheme="majorHAnsi" w:eastAsia="Calibri" w:hAnsiTheme="majorHAnsi"/>
          <w:color w:val="000000" w:themeColor="text1"/>
        </w:rPr>
        <w:t>by Milton (2003)</w:t>
      </w:r>
      <w:r w:rsidR="00403EB0" w:rsidRPr="00EC3561">
        <w:rPr>
          <w:rFonts w:asciiTheme="majorHAnsi" w:eastAsia="Calibri" w:hAnsiTheme="majorHAnsi"/>
          <w:color w:val="000000" w:themeColor="text1"/>
        </w:rPr>
        <w:t xml:space="preserve"> in his research on technical workers.  This notion of independence and personal initiative was valued by many of our participants as the quote below demonstrates. Th</w:t>
      </w:r>
      <w:r w:rsidR="008710A9">
        <w:rPr>
          <w:rFonts w:asciiTheme="majorHAnsi" w:eastAsia="Calibri" w:hAnsiTheme="majorHAnsi"/>
          <w:color w:val="000000" w:themeColor="text1"/>
        </w:rPr>
        <w:t>e</w:t>
      </w:r>
      <w:r w:rsidR="00403EB0" w:rsidRPr="00EC3561">
        <w:rPr>
          <w:rFonts w:asciiTheme="majorHAnsi" w:eastAsia="Calibri" w:hAnsiTheme="majorHAnsi"/>
          <w:color w:val="000000" w:themeColor="text1"/>
        </w:rPr>
        <w:t xml:space="preserve"> question is whether this notion mitigates a sense of collective responsibility? As Martinez Lucio and Stewart (1997) </w:t>
      </w:r>
      <w:r w:rsidR="008710A9">
        <w:rPr>
          <w:rFonts w:asciiTheme="majorHAnsi" w:eastAsia="Calibri" w:hAnsiTheme="majorHAnsi"/>
          <w:color w:val="000000" w:themeColor="text1"/>
        </w:rPr>
        <w:t>identify</w:t>
      </w:r>
      <w:r w:rsidR="00403EB0" w:rsidRPr="00EC3561">
        <w:rPr>
          <w:rFonts w:asciiTheme="majorHAnsi" w:eastAsia="Calibri" w:hAnsiTheme="majorHAnsi"/>
          <w:color w:val="000000" w:themeColor="text1"/>
        </w:rPr>
        <w:t xml:space="preserve"> most workers are involved in both collective and individual struggles and the two are frequently </w:t>
      </w:r>
      <w:r w:rsidR="00A17848" w:rsidRPr="00EC3561">
        <w:rPr>
          <w:rFonts w:asciiTheme="majorHAnsi" w:eastAsia="Calibri" w:hAnsiTheme="majorHAnsi"/>
          <w:color w:val="000000" w:themeColor="text1"/>
        </w:rPr>
        <w:t>interwoven</w:t>
      </w:r>
      <w:r w:rsidR="00403EB0" w:rsidRPr="00EC3561">
        <w:rPr>
          <w:rFonts w:asciiTheme="majorHAnsi" w:eastAsia="Calibri" w:hAnsiTheme="majorHAnsi"/>
          <w:color w:val="000000" w:themeColor="text1"/>
        </w:rPr>
        <w:t xml:space="preserve">. </w:t>
      </w:r>
      <w:r w:rsidR="001E167B">
        <w:rPr>
          <w:rFonts w:asciiTheme="majorHAnsi" w:eastAsia="Calibri" w:hAnsiTheme="majorHAnsi"/>
          <w:color w:val="000000" w:themeColor="text1"/>
        </w:rPr>
        <w:t xml:space="preserve">  </w:t>
      </w:r>
    </w:p>
    <w:p w14:paraId="1EE93333" w14:textId="77777777" w:rsidR="00C53A43" w:rsidRPr="00EC3561" w:rsidRDefault="001E167B" w:rsidP="00DE3744">
      <w:pPr>
        <w:tabs>
          <w:tab w:val="left" w:pos="1701"/>
        </w:tabs>
        <w:spacing w:after="200" w:line="480" w:lineRule="auto"/>
        <w:ind w:left="567" w:right="567"/>
        <w:jc w:val="both"/>
        <w:rPr>
          <w:rFonts w:asciiTheme="majorHAnsi" w:eastAsia="Calibri" w:hAnsiTheme="majorHAnsi"/>
          <w:color w:val="000000" w:themeColor="text1"/>
        </w:rPr>
      </w:pPr>
      <w:r w:rsidRPr="00EC3561" w:rsidDel="001E167B">
        <w:rPr>
          <w:rFonts w:asciiTheme="majorHAnsi" w:eastAsia="Calibri" w:hAnsiTheme="majorHAnsi"/>
          <w:color w:val="000000" w:themeColor="text1"/>
        </w:rPr>
        <w:t xml:space="preserve"> </w:t>
      </w:r>
      <w:r w:rsidR="00C53A43" w:rsidRPr="00EC3561">
        <w:rPr>
          <w:rFonts w:asciiTheme="majorHAnsi" w:eastAsia="Calibri" w:hAnsiTheme="majorHAnsi"/>
          <w:color w:val="000000" w:themeColor="text1"/>
        </w:rPr>
        <w:t>‘</w:t>
      </w:r>
      <w:r w:rsidR="00C53A43" w:rsidRPr="00EC3561">
        <w:rPr>
          <w:rFonts w:asciiTheme="majorHAnsi" w:eastAsia="Calibri" w:hAnsiTheme="majorHAnsi"/>
          <w:i/>
          <w:color w:val="000000" w:themeColor="text1"/>
        </w:rPr>
        <w:t>To be honest with you, I wouldn’t know what trade union a software developer like me could join. I mean that’s just education within the community. Like within the profession, no one really talks about trade unions ever. I mean, I know about the TUC and stuff like that because it is in the news but that is just for teachers. We don’t, or at least I don’t know that we have a trade union as such’</w:t>
      </w:r>
      <w:r w:rsidR="00C53A43" w:rsidRPr="00EC3561">
        <w:rPr>
          <w:rFonts w:asciiTheme="majorHAnsi" w:eastAsia="Calibri" w:hAnsiTheme="majorHAnsi"/>
          <w:color w:val="000000" w:themeColor="text1"/>
        </w:rPr>
        <w:t xml:space="preserve"> (Julie)</w:t>
      </w:r>
    </w:p>
    <w:p w14:paraId="735DE3CC" w14:textId="77777777" w:rsidR="001E167B" w:rsidRPr="00EC3561" w:rsidRDefault="001E167B" w:rsidP="001E167B">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Other factors that participants cited for not joining a trade union included satisfaction with pay and poor visibility of unions within the sector</w:t>
      </w:r>
      <w:r>
        <w:rPr>
          <w:rFonts w:asciiTheme="majorHAnsi" w:eastAsia="Calibri" w:hAnsiTheme="majorHAnsi"/>
          <w:color w:val="000000" w:themeColor="text1"/>
        </w:rPr>
        <w:t>,</w:t>
      </w:r>
      <w:r w:rsidRPr="00EC3561">
        <w:rPr>
          <w:rFonts w:asciiTheme="majorHAnsi" w:eastAsia="Calibri" w:hAnsiTheme="majorHAnsi"/>
          <w:color w:val="000000" w:themeColor="text1"/>
        </w:rPr>
        <w:t xml:space="preserve"> as well as lack of education about </w:t>
      </w:r>
      <w:r w:rsidRPr="00EC3561">
        <w:rPr>
          <w:rFonts w:asciiTheme="majorHAnsi" w:eastAsia="Calibri" w:hAnsiTheme="majorHAnsi"/>
          <w:color w:val="000000" w:themeColor="text1"/>
        </w:rPr>
        <w:lastRenderedPageBreak/>
        <w:t>potential representation both at University and within the broader professional community.</w:t>
      </w:r>
    </w:p>
    <w:p w14:paraId="73F8F2C1" w14:textId="77777777" w:rsidR="00C53A43" w:rsidRPr="00EC3561" w:rsidRDefault="00C879BD" w:rsidP="002E2B0D">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There was one participant </w:t>
      </w:r>
      <w:r w:rsidR="009256EE">
        <w:rPr>
          <w:rFonts w:asciiTheme="majorHAnsi" w:eastAsia="Calibri" w:hAnsiTheme="majorHAnsi"/>
          <w:color w:val="000000" w:themeColor="text1"/>
        </w:rPr>
        <w:t xml:space="preserve">who </w:t>
      </w:r>
      <w:r w:rsidR="00E874E3">
        <w:rPr>
          <w:rFonts w:asciiTheme="majorHAnsi" w:eastAsia="Calibri" w:hAnsiTheme="majorHAnsi"/>
          <w:color w:val="000000" w:themeColor="text1"/>
        </w:rPr>
        <w:t xml:space="preserve">had </w:t>
      </w:r>
      <w:r w:rsidRPr="00EC3561">
        <w:rPr>
          <w:rFonts w:asciiTheme="majorHAnsi" w:eastAsia="Calibri" w:hAnsiTheme="majorHAnsi"/>
          <w:color w:val="000000" w:themeColor="text1"/>
        </w:rPr>
        <w:t>a good understanding of trade union activity and had experience of trade union membership from his country of birth (Denmark). He had some</w:t>
      </w:r>
      <w:r w:rsidR="00C53A43" w:rsidRPr="00EC3561">
        <w:rPr>
          <w:rFonts w:asciiTheme="majorHAnsi" w:eastAsia="Calibri" w:hAnsiTheme="majorHAnsi"/>
          <w:color w:val="000000" w:themeColor="text1"/>
        </w:rPr>
        <w:t xml:space="preserve"> interesting insights as to how a collective body can represent individual</w:t>
      </w:r>
      <w:r w:rsidR="008B7C1E">
        <w:rPr>
          <w:rFonts w:asciiTheme="majorHAnsi" w:eastAsia="Calibri" w:hAnsiTheme="majorHAnsi"/>
          <w:color w:val="000000" w:themeColor="text1"/>
        </w:rPr>
        <w:t>s</w:t>
      </w:r>
      <w:r w:rsidR="00C53A43" w:rsidRPr="00EC3561">
        <w:rPr>
          <w:rFonts w:asciiTheme="majorHAnsi" w:eastAsia="Calibri" w:hAnsiTheme="majorHAnsi"/>
          <w:color w:val="000000" w:themeColor="text1"/>
        </w:rPr>
        <w:t xml:space="preserve">. </w:t>
      </w:r>
      <w:r w:rsidRPr="00EC3561">
        <w:rPr>
          <w:rFonts w:asciiTheme="majorHAnsi" w:eastAsia="Calibri" w:hAnsiTheme="majorHAnsi"/>
          <w:color w:val="000000" w:themeColor="text1"/>
        </w:rPr>
        <w:t xml:space="preserve">He argued that Danish representation of IT workers was based on an understanding of individualistic orientations to work and therefore was successful within the sector. </w:t>
      </w:r>
    </w:p>
    <w:p w14:paraId="3085DAD0" w14:textId="77777777" w:rsidR="0036714E" w:rsidRPr="00EC3561" w:rsidRDefault="00C53A43" w:rsidP="00DE3744">
      <w:pPr>
        <w:tabs>
          <w:tab w:val="left" w:pos="1701"/>
        </w:tabs>
        <w:spacing w:after="200" w:line="480" w:lineRule="auto"/>
        <w:ind w:left="567" w:right="567"/>
        <w:jc w:val="both"/>
        <w:rPr>
          <w:rFonts w:asciiTheme="majorHAnsi" w:eastAsia="Calibri" w:hAnsiTheme="majorHAnsi"/>
          <w:i/>
          <w:iCs/>
          <w:color w:val="000000" w:themeColor="text1"/>
        </w:rPr>
      </w:pPr>
      <w:r w:rsidRPr="00EC3561">
        <w:rPr>
          <w:rFonts w:asciiTheme="majorHAnsi" w:eastAsia="Calibri" w:hAnsiTheme="majorHAnsi"/>
          <w:i/>
          <w:iCs/>
          <w:color w:val="000000" w:themeColor="text1"/>
        </w:rPr>
        <w:t xml:space="preserve">I’m very much involved in the Danish Union though, IT Workers …. it’s very much based on single individuals and their own success. The Union is really visible in the IT sector </w:t>
      </w:r>
      <w:r w:rsidRPr="00EC3561">
        <w:rPr>
          <w:rFonts w:asciiTheme="majorHAnsi" w:eastAsia="Calibri" w:hAnsiTheme="majorHAnsi"/>
          <w:iCs/>
          <w:color w:val="000000" w:themeColor="text1"/>
        </w:rPr>
        <w:t xml:space="preserve">[in Denmark] </w:t>
      </w:r>
      <w:r w:rsidRPr="00EC3561">
        <w:rPr>
          <w:rFonts w:asciiTheme="majorHAnsi" w:eastAsia="Calibri" w:hAnsiTheme="majorHAnsi"/>
          <w:i/>
          <w:iCs/>
          <w:color w:val="000000" w:themeColor="text1"/>
        </w:rPr>
        <w:t xml:space="preserve">and they’ve been having some great struggles with international firms who try to get rid of the special labour agreement. </w:t>
      </w:r>
      <w:r w:rsidR="008F6391">
        <w:rPr>
          <w:rFonts w:asciiTheme="majorHAnsi" w:eastAsia="Calibri" w:hAnsiTheme="majorHAnsi"/>
          <w:i/>
          <w:iCs/>
          <w:color w:val="000000" w:themeColor="text1"/>
        </w:rPr>
        <w:t>…</w:t>
      </w:r>
      <w:r w:rsidRPr="00EC3561">
        <w:rPr>
          <w:rFonts w:asciiTheme="majorHAnsi" w:eastAsia="Calibri" w:hAnsiTheme="majorHAnsi"/>
          <w:i/>
          <w:iCs/>
          <w:color w:val="000000" w:themeColor="text1"/>
        </w:rPr>
        <w:t xml:space="preserve"> </w:t>
      </w:r>
      <w:r w:rsidR="008F6391">
        <w:rPr>
          <w:rFonts w:asciiTheme="majorHAnsi" w:eastAsia="Calibri" w:hAnsiTheme="majorHAnsi"/>
          <w:i/>
          <w:iCs/>
          <w:color w:val="000000" w:themeColor="text1"/>
        </w:rPr>
        <w:t>T</w:t>
      </w:r>
      <w:r w:rsidRPr="00EC3561">
        <w:rPr>
          <w:rFonts w:asciiTheme="majorHAnsi" w:eastAsia="Calibri" w:hAnsiTheme="majorHAnsi"/>
          <w:i/>
          <w:iCs/>
          <w:color w:val="000000" w:themeColor="text1"/>
        </w:rPr>
        <w:t xml:space="preserve">here was a big, big dispute that ended in a walk out and strike from many, many workers in Denmark, but it actually ended quite badly for the Union.  They lost the argument in….  So they had to pull off the strike and it was very costly for them so it’s not looking too good for the Unions at the moment.  …I just think that Unions are the only solution to make sure that we don’t repeat all the bad things we saw in the industrial age of employers </w:t>
      </w:r>
      <w:r w:rsidRPr="00EC3561">
        <w:rPr>
          <w:rFonts w:asciiTheme="majorHAnsi" w:eastAsia="Calibri" w:hAnsiTheme="majorHAnsi"/>
          <w:i/>
          <w:iCs/>
          <w:color w:val="000000" w:themeColor="text1"/>
        </w:rPr>
        <w:lastRenderedPageBreak/>
        <w:t xml:space="preserve">abusing employees but I guess as long as the IT sector’s so successful as it is now, people just get a new job really.’ </w:t>
      </w:r>
    </w:p>
    <w:p w14:paraId="1A282B6A" w14:textId="77777777" w:rsidR="0036714E" w:rsidRPr="00EC3561" w:rsidRDefault="0036714E"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It is </w:t>
      </w:r>
      <w:r w:rsidR="003A6EE9" w:rsidRPr="00EC3561">
        <w:rPr>
          <w:rFonts w:asciiTheme="majorHAnsi" w:eastAsia="Calibri" w:hAnsiTheme="majorHAnsi"/>
          <w:color w:val="000000" w:themeColor="text1"/>
        </w:rPr>
        <w:t xml:space="preserve">frequently </w:t>
      </w:r>
      <w:r w:rsidRPr="00EC3561">
        <w:rPr>
          <w:rFonts w:asciiTheme="majorHAnsi" w:eastAsia="Calibri" w:hAnsiTheme="majorHAnsi"/>
          <w:color w:val="000000" w:themeColor="text1"/>
        </w:rPr>
        <w:t xml:space="preserve">argued that one of the reasons that professional employees do not join a union is that they hold membership of professional bodies, </w:t>
      </w:r>
      <w:r w:rsidR="003A6EE9" w:rsidRPr="00EC3561">
        <w:rPr>
          <w:rFonts w:asciiTheme="majorHAnsi" w:eastAsia="Calibri" w:hAnsiTheme="majorHAnsi"/>
          <w:color w:val="000000" w:themeColor="text1"/>
        </w:rPr>
        <w:t>and these institutions satisfy</w:t>
      </w:r>
      <w:r w:rsidRPr="00EC3561">
        <w:rPr>
          <w:rFonts w:asciiTheme="majorHAnsi" w:eastAsia="Calibri" w:hAnsiTheme="majorHAnsi"/>
          <w:color w:val="000000" w:themeColor="text1"/>
        </w:rPr>
        <w:t xml:space="preserve"> some of their need for representation (Eaton et al., 2004). However, </w:t>
      </w:r>
      <w:r w:rsidR="003A6EE9" w:rsidRPr="00EC3561">
        <w:rPr>
          <w:rFonts w:asciiTheme="majorHAnsi" w:eastAsia="Calibri" w:hAnsiTheme="majorHAnsi"/>
          <w:color w:val="000000" w:themeColor="text1"/>
        </w:rPr>
        <w:t xml:space="preserve">both our survey </w:t>
      </w:r>
      <w:r w:rsidR="00E874E3">
        <w:rPr>
          <w:rFonts w:asciiTheme="majorHAnsi" w:eastAsia="Calibri" w:hAnsiTheme="majorHAnsi"/>
          <w:color w:val="000000" w:themeColor="text1"/>
        </w:rPr>
        <w:t>and interview findings indicate</w:t>
      </w:r>
      <w:r w:rsidR="003A6EE9" w:rsidRPr="00EC3561">
        <w:rPr>
          <w:rFonts w:asciiTheme="majorHAnsi" w:eastAsia="Calibri" w:hAnsiTheme="majorHAnsi"/>
          <w:color w:val="000000" w:themeColor="text1"/>
        </w:rPr>
        <w:t xml:space="preserve"> rela</w:t>
      </w:r>
      <w:r w:rsidR="00E874E3">
        <w:rPr>
          <w:rFonts w:asciiTheme="majorHAnsi" w:eastAsia="Calibri" w:hAnsiTheme="majorHAnsi"/>
          <w:color w:val="000000" w:themeColor="text1"/>
        </w:rPr>
        <w:t>tively low levels of membership of professional bodies.</w:t>
      </w:r>
      <w:r w:rsidR="003A6EE9" w:rsidRPr="00EC3561">
        <w:rPr>
          <w:rFonts w:asciiTheme="majorHAnsi" w:eastAsia="Calibri" w:hAnsiTheme="majorHAnsi"/>
          <w:color w:val="000000" w:themeColor="text1"/>
        </w:rPr>
        <w:t xml:space="preserve"> The</w:t>
      </w:r>
      <w:r w:rsidRPr="00EC3561">
        <w:rPr>
          <w:rFonts w:asciiTheme="majorHAnsi" w:eastAsia="Calibri" w:hAnsiTheme="majorHAnsi"/>
          <w:color w:val="000000" w:themeColor="text1"/>
        </w:rPr>
        <w:t xml:space="preserve"> survey </w:t>
      </w:r>
      <w:r w:rsidR="00E874E3">
        <w:rPr>
          <w:rFonts w:asciiTheme="majorHAnsi" w:eastAsia="Calibri" w:hAnsiTheme="majorHAnsi"/>
          <w:color w:val="000000" w:themeColor="text1"/>
        </w:rPr>
        <w:t>showed that only</w:t>
      </w:r>
      <w:r w:rsidRPr="00EC3561">
        <w:rPr>
          <w:rFonts w:asciiTheme="majorHAnsi" w:eastAsia="Calibri" w:hAnsiTheme="majorHAnsi"/>
          <w:color w:val="000000" w:themeColor="text1"/>
        </w:rPr>
        <w:t xml:space="preserve"> 39% of participants </w:t>
      </w:r>
      <w:r w:rsidR="008F6391">
        <w:rPr>
          <w:rFonts w:asciiTheme="majorHAnsi" w:eastAsia="Calibri" w:hAnsiTheme="majorHAnsi"/>
          <w:color w:val="000000" w:themeColor="text1"/>
        </w:rPr>
        <w:t xml:space="preserve">held </w:t>
      </w:r>
      <w:r w:rsidRPr="00EC3561">
        <w:rPr>
          <w:rFonts w:asciiTheme="majorHAnsi" w:eastAsia="Calibri" w:hAnsiTheme="majorHAnsi"/>
          <w:color w:val="000000" w:themeColor="text1"/>
        </w:rPr>
        <w:t>member</w:t>
      </w:r>
      <w:r w:rsidR="008F6391">
        <w:rPr>
          <w:rFonts w:asciiTheme="majorHAnsi" w:eastAsia="Calibri" w:hAnsiTheme="majorHAnsi"/>
          <w:color w:val="000000" w:themeColor="text1"/>
        </w:rPr>
        <w:t>ship</w:t>
      </w:r>
      <w:r w:rsidRPr="00EC3561">
        <w:rPr>
          <w:rFonts w:asciiTheme="majorHAnsi" w:eastAsia="Calibri" w:hAnsiTheme="majorHAnsi"/>
          <w:color w:val="000000" w:themeColor="text1"/>
        </w:rPr>
        <w:t xml:space="preserve"> of the British Computing Society</w:t>
      </w:r>
      <w:r w:rsidR="00E874E3">
        <w:rPr>
          <w:rFonts w:asciiTheme="majorHAnsi" w:eastAsia="Calibri" w:hAnsiTheme="majorHAnsi"/>
          <w:color w:val="000000" w:themeColor="text1"/>
        </w:rPr>
        <w:t xml:space="preserve"> (BCS)</w:t>
      </w:r>
      <w:r w:rsidRPr="00EC3561">
        <w:rPr>
          <w:rFonts w:asciiTheme="majorHAnsi" w:eastAsia="Calibri" w:hAnsiTheme="majorHAnsi"/>
          <w:color w:val="000000" w:themeColor="text1"/>
        </w:rPr>
        <w:t xml:space="preserve"> or an equivalent professional body, despite 57% </w:t>
      </w:r>
      <w:r w:rsidR="008F6391" w:rsidRPr="00EC3561">
        <w:rPr>
          <w:rFonts w:asciiTheme="majorHAnsi" w:eastAsia="Calibri" w:hAnsiTheme="majorHAnsi"/>
          <w:color w:val="000000" w:themeColor="text1"/>
        </w:rPr>
        <w:t>s</w:t>
      </w:r>
      <w:r w:rsidR="008F6391">
        <w:rPr>
          <w:rFonts w:asciiTheme="majorHAnsi" w:eastAsia="Calibri" w:hAnsiTheme="majorHAnsi"/>
          <w:color w:val="000000" w:themeColor="text1"/>
        </w:rPr>
        <w:t>tat</w:t>
      </w:r>
      <w:r w:rsidR="008F6391" w:rsidRPr="00EC3561">
        <w:rPr>
          <w:rFonts w:asciiTheme="majorHAnsi" w:eastAsia="Calibri" w:hAnsiTheme="majorHAnsi"/>
          <w:color w:val="000000" w:themeColor="text1"/>
        </w:rPr>
        <w:t xml:space="preserve">ing </w:t>
      </w:r>
      <w:r w:rsidRPr="00EC3561">
        <w:rPr>
          <w:rFonts w:asciiTheme="majorHAnsi" w:eastAsia="Calibri" w:hAnsiTheme="majorHAnsi"/>
          <w:color w:val="000000" w:themeColor="text1"/>
        </w:rPr>
        <w:t xml:space="preserve">that professional bodies were important.  </w:t>
      </w:r>
    </w:p>
    <w:p w14:paraId="121650C9" w14:textId="77777777" w:rsidR="0036714E" w:rsidRPr="00EC3561" w:rsidRDefault="00045A12" w:rsidP="00DE3744">
      <w:pPr>
        <w:tabs>
          <w:tab w:val="left" w:pos="1701"/>
        </w:tabs>
        <w:spacing w:after="200" w:line="480" w:lineRule="auto"/>
        <w:jc w:val="both"/>
        <w:rPr>
          <w:rFonts w:asciiTheme="majorHAnsi" w:eastAsia="Calibri" w:hAnsiTheme="majorHAnsi"/>
          <w:color w:val="000000" w:themeColor="text1"/>
        </w:rPr>
      </w:pPr>
      <w:r>
        <w:rPr>
          <w:rFonts w:asciiTheme="majorHAnsi" w:eastAsia="Calibri" w:hAnsiTheme="majorHAnsi"/>
          <w:color w:val="000000" w:themeColor="text1"/>
        </w:rPr>
        <w:t>T</w:t>
      </w:r>
      <w:r w:rsidR="0036714E" w:rsidRPr="00EC3561">
        <w:rPr>
          <w:rFonts w:asciiTheme="majorHAnsi" w:eastAsia="Calibri" w:hAnsiTheme="majorHAnsi"/>
          <w:color w:val="000000" w:themeColor="text1"/>
        </w:rPr>
        <w:t>hose</w:t>
      </w:r>
      <w:r w:rsidR="003A6EE9" w:rsidRPr="00EC3561">
        <w:rPr>
          <w:rFonts w:asciiTheme="majorHAnsi" w:eastAsia="Calibri" w:hAnsiTheme="majorHAnsi"/>
          <w:color w:val="000000" w:themeColor="text1"/>
        </w:rPr>
        <w:t xml:space="preserve"> few</w:t>
      </w:r>
      <w:r w:rsidR="0036714E" w:rsidRPr="00EC3561">
        <w:rPr>
          <w:rFonts w:asciiTheme="majorHAnsi" w:eastAsia="Calibri" w:hAnsiTheme="majorHAnsi"/>
          <w:color w:val="000000" w:themeColor="text1"/>
        </w:rPr>
        <w:t xml:space="preserve"> participants who were members</w:t>
      </w:r>
      <w:r w:rsidR="003A6EE9" w:rsidRPr="00EC3561">
        <w:rPr>
          <w:rFonts w:asciiTheme="majorHAnsi" w:eastAsia="Calibri" w:hAnsiTheme="majorHAnsi"/>
          <w:color w:val="000000" w:themeColor="text1"/>
        </w:rPr>
        <w:t xml:space="preserve"> of professional bodies</w:t>
      </w:r>
      <w:r w:rsidR="0036714E" w:rsidRPr="00EC3561">
        <w:rPr>
          <w:rFonts w:asciiTheme="majorHAnsi" w:eastAsia="Calibri" w:hAnsiTheme="majorHAnsi"/>
          <w:color w:val="000000" w:themeColor="text1"/>
        </w:rPr>
        <w:t xml:space="preserve"> referred to </w:t>
      </w:r>
      <w:r w:rsidR="00925D4D" w:rsidRPr="00EC3561">
        <w:rPr>
          <w:rFonts w:asciiTheme="majorHAnsi" w:eastAsia="Calibri" w:hAnsiTheme="majorHAnsi"/>
          <w:color w:val="000000" w:themeColor="text1"/>
        </w:rPr>
        <w:t xml:space="preserve">their </w:t>
      </w:r>
      <w:r w:rsidR="0036714E" w:rsidRPr="00EC3561">
        <w:rPr>
          <w:rFonts w:asciiTheme="majorHAnsi" w:eastAsia="Calibri" w:hAnsiTheme="majorHAnsi"/>
          <w:color w:val="000000" w:themeColor="text1"/>
        </w:rPr>
        <w:t xml:space="preserve">involvement (typically the BCS) as enhancing professional status and maintaining standards within the occupation, </w:t>
      </w:r>
      <w:r>
        <w:rPr>
          <w:rFonts w:asciiTheme="majorHAnsi" w:eastAsia="Calibri" w:hAnsiTheme="majorHAnsi"/>
          <w:color w:val="000000" w:themeColor="text1"/>
        </w:rPr>
        <w:t xml:space="preserve">for example, </w:t>
      </w:r>
      <w:r w:rsidR="0036714E" w:rsidRPr="00EC3561">
        <w:rPr>
          <w:rFonts w:asciiTheme="majorHAnsi" w:eastAsia="Calibri" w:hAnsiTheme="majorHAnsi"/>
          <w:color w:val="000000" w:themeColor="text1"/>
        </w:rPr>
        <w:t xml:space="preserve"> ‘</w:t>
      </w:r>
      <w:r w:rsidR="0036714E" w:rsidRPr="00EC3561">
        <w:rPr>
          <w:rFonts w:asciiTheme="majorHAnsi" w:eastAsia="Calibri" w:hAnsiTheme="majorHAnsi"/>
          <w:i/>
          <w:color w:val="000000" w:themeColor="text1"/>
        </w:rPr>
        <w:t xml:space="preserve">keeping IT to a professional standard is important for the sector to stay viable’ </w:t>
      </w:r>
      <w:r w:rsidR="0036714E" w:rsidRPr="00EC3561">
        <w:rPr>
          <w:rFonts w:asciiTheme="majorHAnsi" w:eastAsia="Calibri" w:hAnsiTheme="majorHAnsi"/>
          <w:color w:val="000000" w:themeColor="text1"/>
        </w:rPr>
        <w:t xml:space="preserve">(Male, 18-24), or </w:t>
      </w:r>
      <w:r>
        <w:rPr>
          <w:rFonts w:asciiTheme="majorHAnsi" w:eastAsia="Calibri" w:hAnsiTheme="majorHAnsi"/>
          <w:color w:val="000000" w:themeColor="text1"/>
        </w:rPr>
        <w:t xml:space="preserve">professional membership being </w:t>
      </w:r>
      <w:r w:rsidR="0036714E" w:rsidRPr="00EC3561">
        <w:rPr>
          <w:rFonts w:asciiTheme="majorHAnsi" w:eastAsia="Calibri" w:hAnsiTheme="majorHAnsi"/>
          <w:color w:val="000000" w:themeColor="text1"/>
        </w:rPr>
        <w:t xml:space="preserve">a requirement </w:t>
      </w:r>
      <w:r>
        <w:rPr>
          <w:rFonts w:asciiTheme="majorHAnsi" w:eastAsia="Calibri" w:hAnsiTheme="majorHAnsi"/>
          <w:color w:val="000000" w:themeColor="text1"/>
        </w:rPr>
        <w:t>for</w:t>
      </w:r>
      <w:r w:rsidR="0036714E" w:rsidRPr="00EC3561">
        <w:rPr>
          <w:rFonts w:asciiTheme="majorHAnsi" w:eastAsia="Calibri" w:hAnsiTheme="majorHAnsi"/>
          <w:color w:val="000000" w:themeColor="text1"/>
        </w:rPr>
        <w:t xml:space="preserve"> employ</w:t>
      </w:r>
      <w:r>
        <w:rPr>
          <w:rFonts w:asciiTheme="majorHAnsi" w:eastAsia="Calibri" w:hAnsiTheme="majorHAnsi"/>
          <w:color w:val="000000" w:themeColor="text1"/>
        </w:rPr>
        <w:t>ment</w:t>
      </w:r>
      <w:r w:rsidR="0036714E" w:rsidRPr="00EC3561">
        <w:rPr>
          <w:rFonts w:asciiTheme="majorHAnsi" w:eastAsia="Calibri" w:hAnsiTheme="majorHAnsi"/>
          <w:color w:val="000000" w:themeColor="text1"/>
        </w:rPr>
        <w:t>.</w:t>
      </w:r>
    </w:p>
    <w:p w14:paraId="7D25E93C" w14:textId="77777777" w:rsidR="0036714E" w:rsidRPr="00EC3561" w:rsidRDefault="0036714E"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Some participants argued that professional bodies were useful for networking and keeping u</w:t>
      </w:r>
      <w:r w:rsidR="00030521">
        <w:rPr>
          <w:rFonts w:asciiTheme="majorHAnsi" w:eastAsia="Calibri" w:hAnsiTheme="majorHAnsi"/>
          <w:color w:val="000000" w:themeColor="text1"/>
        </w:rPr>
        <w:t>p-to-</w:t>
      </w:r>
      <w:r w:rsidRPr="00EC3561">
        <w:rPr>
          <w:rFonts w:asciiTheme="majorHAnsi" w:eastAsia="Calibri" w:hAnsiTheme="majorHAnsi"/>
          <w:color w:val="000000" w:themeColor="text1"/>
        </w:rPr>
        <w:t>date with activities and movement within the sector. Comments along these lines included ‘</w:t>
      </w:r>
      <w:r w:rsidRPr="00EC3561">
        <w:rPr>
          <w:rFonts w:asciiTheme="majorHAnsi" w:eastAsia="Calibri" w:hAnsiTheme="majorHAnsi"/>
          <w:i/>
          <w:color w:val="000000" w:themeColor="text1"/>
        </w:rPr>
        <w:t>it can help improve knowledge and contacts</w:t>
      </w:r>
      <w:r w:rsidRPr="00EC3561">
        <w:rPr>
          <w:rFonts w:asciiTheme="majorHAnsi" w:eastAsia="Calibri" w:hAnsiTheme="majorHAnsi"/>
          <w:color w:val="000000" w:themeColor="text1"/>
        </w:rPr>
        <w:t xml:space="preserve">’ (Male, 18-24). Many of those who retained membership of the BCS, had joined as undergraduates to enhance </w:t>
      </w:r>
      <w:r w:rsidRPr="00EC3561">
        <w:rPr>
          <w:rFonts w:asciiTheme="majorHAnsi" w:eastAsia="Calibri" w:hAnsiTheme="majorHAnsi"/>
          <w:color w:val="000000" w:themeColor="text1"/>
        </w:rPr>
        <w:lastRenderedPageBreak/>
        <w:t>job prospects. However, the majority of comments</w:t>
      </w:r>
      <w:r w:rsidR="00030521">
        <w:rPr>
          <w:rFonts w:asciiTheme="majorHAnsi" w:eastAsia="Calibri" w:hAnsiTheme="majorHAnsi"/>
          <w:color w:val="000000" w:themeColor="text1"/>
        </w:rPr>
        <w:t>,</w:t>
      </w:r>
      <w:r w:rsidRPr="00EC3561">
        <w:rPr>
          <w:rFonts w:asciiTheme="majorHAnsi" w:eastAsia="Calibri" w:hAnsiTheme="majorHAnsi"/>
          <w:color w:val="000000" w:themeColor="text1"/>
        </w:rPr>
        <w:t xml:space="preserve"> particularly from the interviews were rather </w:t>
      </w:r>
      <w:r w:rsidR="00925D4D" w:rsidRPr="00EC3561">
        <w:rPr>
          <w:rFonts w:asciiTheme="majorHAnsi" w:eastAsia="Calibri" w:hAnsiTheme="majorHAnsi"/>
          <w:color w:val="000000" w:themeColor="text1"/>
        </w:rPr>
        <w:t>cynical about</w:t>
      </w:r>
      <w:r w:rsidRPr="00EC3561">
        <w:rPr>
          <w:rFonts w:asciiTheme="majorHAnsi" w:eastAsia="Calibri" w:hAnsiTheme="majorHAnsi"/>
          <w:color w:val="000000" w:themeColor="text1"/>
        </w:rPr>
        <w:t xml:space="preserve"> professional membership. For example, ‘</w:t>
      </w:r>
      <w:r w:rsidRPr="00EC3561">
        <w:rPr>
          <w:rFonts w:asciiTheme="majorHAnsi" w:eastAsia="Calibri" w:hAnsiTheme="majorHAnsi"/>
          <w:i/>
          <w:color w:val="000000" w:themeColor="text1"/>
        </w:rPr>
        <w:t>I don’t know anybody who is a member of the BCS. I’ve never met a person who has as good word to say about it. It’s like an absurd kind of caricature of everything that’s bad with computing’</w:t>
      </w:r>
      <w:r w:rsidRPr="00EC3561">
        <w:rPr>
          <w:rFonts w:asciiTheme="majorHAnsi" w:eastAsia="Calibri" w:hAnsiTheme="majorHAnsi"/>
          <w:color w:val="000000" w:themeColor="text1"/>
        </w:rPr>
        <w:t xml:space="preserve"> (Ryan). </w:t>
      </w:r>
    </w:p>
    <w:p w14:paraId="3271A82C" w14:textId="77777777" w:rsidR="0036714E" w:rsidRPr="00EC3561" w:rsidRDefault="0036714E"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 xml:space="preserve">As well as a belief that there is little that a professional body can do to benefit employees, the structure of the profession means that representative bodies were perceived as providing no real benefit to workers in terms of professional advancement. </w:t>
      </w:r>
    </w:p>
    <w:p w14:paraId="4D4D5FBF" w14:textId="77777777" w:rsidR="0036714E" w:rsidRPr="00EC3561" w:rsidRDefault="0036714E" w:rsidP="00DE3744">
      <w:pPr>
        <w:tabs>
          <w:tab w:val="left" w:pos="1701"/>
        </w:tabs>
        <w:spacing w:line="480" w:lineRule="auto"/>
        <w:ind w:left="567" w:right="567"/>
        <w:jc w:val="both"/>
        <w:rPr>
          <w:rFonts w:asciiTheme="majorHAnsi" w:hAnsiTheme="majorHAnsi"/>
          <w:i/>
          <w:iCs/>
          <w:color w:val="000000" w:themeColor="text1"/>
        </w:rPr>
      </w:pPr>
      <w:r w:rsidRPr="00EC3561">
        <w:rPr>
          <w:rFonts w:asciiTheme="majorHAnsi" w:hAnsiTheme="majorHAnsi"/>
          <w:i/>
          <w:iCs/>
          <w:color w:val="000000" w:themeColor="text1"/>
        </w:rPr>
        <w:t>‘</w:t>
      </w:r>
      <w:r w:rsidRPr="00EC3561">
        <w:rPr>
          <w:rFonts w:asciiTheme="majorHAnsi" w:hAnsiTheme="majorHAnsi"/>
          <w:i/>
          <w:color w:val="000000" w:themeColor="text1"/>
        </w:rPr>
        <w:t>The BCS does not promote innovation or modern software development at all in the UK. I mean, their stated aim is to be the equivalent of the General Medical Council for software. And, there are days I can sympathise with that, but overall no. The BCS belongs to a bygone age. It was outdated when it was first founded and nothing’s changed since then.</w:t>
      </w:r>
      <w:r w:rsidRPr="00EC3561">
        <w:rPr>
          <w:rFonts w:asciiTheme="majorHAnsi" w:hAnsiTheme="majorHAnsi"/>
          <w:i/>
          <w:iCs/>
          <w:color w:val="000000" w:themeColor="text1"/>
        </w:rPr>
        <w:t xml:space="preserve">’ (Sam) </w:t>
      </w:r>
    </w:p>
    <w:p w14:paraId="2C5F1255" w14:textId="77777777" w:rsidR="0036714E" w:rsidRPr="00EC3561" w:rsidRDefault="0036714E" w:rsidP="00DE3744">
      <w:pPr>
        <w:tabs>
          <w:tab w:val="left" w:pos="1701"/>
        </w:tabs>
        <w:spacing w:after="200" w:line="480" w:lineRule="auto"/>
        <w:jc w:val="both"/>
        <w:rPr>
          <w:rFonts w:asciiTheme="majorHAnsi" w:eastAsia="Calibri" w:hAnsiTheme="majorHAnsi"/>
          <w:color w:val="000000" w:themeColor="text1"/>
        </w:rPr>
      </w:pPr>
    </w:p>
    <w:p w14:paraId="564F0897" w14:textId="77777777" w:rsidR="0036714E" w:rsidRPr="00571B40" w:rsidRDefault="0036714E"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While there appears to be no significant inclination to join professional bodies</w:t>
      </w:r>
      <w:r w:rsidR="00DC4CDB">
        <w:rPr>
          <w:rFonts w:asciiTheme="majorHAnsi" w:eastAsia="Calibri" w:hAnsiTheme="majorHAnsi"/>
          <w:color w:val="000000" w:themeColor="text1"/>
        </w:rPr>
        <w:t>,</w:t>
      </w:r>
      <w:r w:rsidRPr="00EC3561">
        <w:rPr>
          <w:rFonts w:asciiTheme="majorHAnsi" w:eastAsia="Calibri" w:hAnsiTheme="majorHAnsi"/>
          <w:color w:val="000000" w:themeColor="text1"/>
        </w:rPr>
        <w:t xml:space="preserve"> the participants often have an attachment to, or rather identity with, their occupational group. In fact, Elliot states that his identity with the profession is so strong he said ‘</w:t>
      </w:r>
      <w:r w:rsidRPr="00EC3561">
        <w:rPr>
          <w:rFonts w:asciiTheme="majorHAnsi" w:eastAsia="Calibri" w:hAnsiTheme="majorHAnsi"/>
          <w:i/>
          <w:color w:val="000000" w:themeColor="text1"/>
        </w:rPr>
        <w:t>money perhaps isn’t the primary motivation in this job because you know, you are doing it to a certain extent as a vocation</w:t>
      </w:r>
      <w:r w:rsidRPr="00EC3561">
        <w:rPr>
          <w:rFonts w:asciiTheme="majorHAnsi" w:eastAsia="Calibri" w:hAnsiTheme="majorHAnsi"/>
          <w:color w:val="000000" w:themeColor="text1"/>
        </w:rPr>
        <w:t xml:space="preserve">’. Congruent with traditional positions on social </w:t>
      </w:r>
      <w:r w:rsidRPr="00EC3561">
        <w:rPr>
          <w:rFonts w:asciiTheme="majorHAnsi" w:eastAsia="Calibri" w:hAnsiTheme="majorHAnsi"/>
          <w:color w:val="000000" w:themeColor="text1"/>
        </w:rPr>
        <w:lastRenderedPageBreak/>
        <w:t xml:space="preserve">identity, a number of participants talked about their occupation and their work as an extension of themselves. </w:t>
      </w:r>
      <w:r w:rsidRPr="00571B40">
        <w:rPr>
          <w:rFonts w:asciiTheme="majorHAnsi" w:eastAsia="Calibri" w:hAnsiTheme="majorHAnsi"/>
          <w:color w:val="000000" w:themeColor="text1"/>
        </w:rPr>
        <w:t>As Mark, notes, ‘</w:t>
      </w:r>
      <w:r w:rsidRPr="00571B40">
        <w:rPr>
          <w:rFonts w:asciiTheme="majorHAnsi" w:eastAsia="Calibri" w:hAnsiTheme="majorHAnsi"/>
          <w:i/>
          <w:color w:val="000000" w:themeColor="text1"/>
        </w:rPr>
        <w:t>I’m in the office from about nine ‘til about six, then about ten ‘til two at night. . What I do is part of who I am .. it’s good.. a big part of me</w:t>
      </w:r>
      <w:r w:rsidRPr="00571B40">
        <w:rPr>
          <w:rFonts w:asciiTheme="majorHAnsi" w:eastAsia="Calibri" w:hAnsiTheme="majorHAnsi"/>
          <w:color w:val="000000" w:themeColor="text1"/>
        </w:rPr>
        <w:t xml:space="preserve">’ </w:t>
      </w:r>
    </w:p>
    <w:p w14:paraId="31096E29" w14:textId="77777777" w:rsidR="0004488F" w:rsidRDefault="0004488F" w:rsidP="00DE3744">
      <w:pPr>
        <w:tabs>
          <w:tab w:val="left" w:pos="1701"/>
        </w:tabs>
        <w:spacing w:after="200" w:line="480" w:lineRule="auto"/>
        <w:jc w:val="both"/>
        <w:rPr>
          <w:rFonts w:asciiTheme="majorHAnsi" w:eastAsia="Calibri" w:hAnsiTheme="majorHAnsi"/>
          <w:color w:val="000000" w:themeColor="text1"/>
        </w:rPr>
      </w:pPr>
      <w:r w:rsidRPr="00571B40">
        <w:rPr>
          <w:rFonts w:asciiTheme="majorHAnsi" w:eastAsia="Calibri" w:hAnsiTheme="majorHAnsi"/>
          <w:color w:val="000000" w:themeColor="text1"/>
        </w:rPr>
        <w:t>It is therefore clear that this group of workers, regardless of any attitude to formal collectivism, strongly identify with their occupation.</w:t>
      </w:r>
      <w:r>
        <w:rPr>
          <w:rFonts w:asciiTheme="majorHAnsi" w:eastAsia="Calibri" w:hAnsiTheme="majorHAnsi"/>
          <w:color w:val="000000" w:themeColor="text1"/>
        </w:rPr>
        <w:t xml:space="preserve"> </w:t>
      </w:r>
    </w:p>
    <w:p w14:paraId="51D3E48C" w14:textId="77777777" w:rsidR="00F42200" w:rsidRPr="00EC3561" w:rsidRDefault="00F42200" w:rsidP="00DE3744">
      <w:pPr>
        <w:spacing w:line="480" w:lineRule="auto"/>
        <w:jc w:val="both"/>
        <w:rPr>
          <w:rFonts w:asciiTheme="majorHAnsi" w:hAnsiTheme="majorHAnsi"/>
          <w:color w:val="000000" w:themeColor="text1"/>
        </w:rPr>
      </w:pPr>
    </w:p>
    <w:p w14:paraId="48F3BDE7" w14:textId="77777777" w:rsidR="00925D4D" w:rsidRPr="00EC3561" w:rsidRDefault="00C9389E" w:rsidP="00DE3744">
      <w:pPr>
        <w:spacing w:line="480" w:lineRule="auto"/>
        <w:jc w:val="both"/>
        <w:rPr>
          <w:rFonts w:asciiTheme="majorHAnsi" w:hAnsiTheme="majorHAnsi"/>
          <w:color w:val="000000" w:themeColor="text1"/>
          <w:u w:val="single"/>
        </w:rPr>
      </w:pPr>
      <w:r>
        <w:rPr>
          <w:rFonts w:asciiTheme="majorHAnsi" w:hAnsiTheme="majorHAnsi"/>
          <w:b/>
          <w:color w:val="000000" w:themeColor="text1"/>
          <w:u w:val="single"/>
        </w:rPr>
        <w:t>ICT Workers and Social Class</w:t>
      </w:r>
    </w:p>
    <w:p w14:paraId="49C9281A" w14:textId="77777777" w:rsidR="00061658" w:rsidRDefault="0053561E" w:rsidP="00DE3744">
      <w:pPr>
        <w:tabs>
          <w:tab w:val="left" w:pos="1701"/>
        </w:tabs>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The previous </w:t>
      </w:r>
      <w:r w:rsidR="00E14A70">
        <w:rPr>
          <w:rFonts w:asciiTheme="majorHAnsi" w:hAnsiTheme="majorHAnsi"/>
          <w:color w:val="000000" w:themeColor="text1"/>
        </w:rPr>
        <w:t xml:space="preserve">section </w:t>
      </w:r>
      <w:r w:rsidR="008B7C1E">
        <w:rPr>
          <w:rFonts w:asciiTheme="majorHAnsi" w:hAnsiTheme="majorHAnsi"/>
          <w:color w:val="000000" w:themeColor="text1"/>
        </w:rPr>
        <w:t xml:space="preserve">reported </w:t>
      </w:r>
      <w:r w:rsidR="00E14A70">
        <w:rPr>
          <w:rFonts w:asciiTheme="majorHAnsi" w:hAnsiTheme="majorHAnsi"/>
          <w:color w:val="000000" w:themeColor="text1"/>
        </w:rPr>
        <w:t xml:space="preserve">a lukewarm </w:t>
      </w:r>
      <w:r w:rsidRPr="00EC3561">
        <w:rPr>
          <w:rFonts w:asciiTheme="majorHAnsi" w:hAnsiTheme="majorHAnsi"/>
          <w:color w:val="000000" w:themeColor="text1"/>
        </w:rPr>
        <w:t>collective orientation for</w:t>
      </w:r>
      <w:r w:rsidR="00E14A70">
        <w:rPr>
          <w:rFonts w:asciiTheme="majorHAnsi" w:hAnsiTheme="majorHAnsi"/>
          <w:color w:val="000000" w:themeColor="text1"/>
        </w:rPr>
        <w:t xml:space="preserve"> these</w:t>
      </w:r>
      <w:r w:rsidRPr="00EC3561">
        <w:rPr>
          <w:rFonts w:asciiTheme="majorHAnsi" w:hAnsiTheme="majorHAnsi"/>
          <w:color w:val="000000" w:themeColor="text1"/>
        </w:rPr>
        <w:t xml:space="preserve"> ICT workers – at least in terms of trade union membership or membership of professional bodies. </w:t>
      </w:r>
      <w:r w:rsidR="00946550">
        <w:rPr>
          <w:rFonts w:asciiTheme="majorHAnsi" w:hAnsiTheme="majorHAnsi"/>
          <w:color w:val="000000" w:themeColor="text1"/>
        </w:rPr>
        <w:t>Yet</w:t>
      </w:r>
      <w:r w:rsidR="00CA3376">
        <w:rPr>
          <w:rFonts w:asciiTheme="majorHAnsi" w:hAnsiTheme="majorHAnsi"/>
          <w:color w:val="000000" w:themeColor="text1"/>
        </w:rPr>
        <w:t>,</w:t>
      </w:r>
      <w:r w:rsidR="00946550">
        <w:rPr>
          <w:rFonts w:asciiTheme="majorHAnsi" w:hAnsiTheme="majorHAnsi"/>
          <w:color w:val="000000" w:themeColor="text1"/>
        </w:rPr>
        <w:t xml:space="preserve"> there is no</w:t>
      </w:r>
      <w:r w:rsidR="00045A12">
        <w:rPr>
          <w:rFonts w:asciiTheme="majorHAnsi" w:hAnsiTheme="majorHAnsi"/>
          <w:color w:val="000000" w:themeColor="text1"/>
        </w:rPr>
        <w:t>t</w:t>
      </w:r>
      <w:r w:rsidR="00946550">
        <w:rPr>
          <w:rFonts w:asciiTheme="majorHAnsi" w:hAnsiTheme="majorHAnsi"/>
          <w:color w:val="000000" w:themeColor="text1"/>
        </w:rPr>
        <w:t xml:space="preserve"> antipathy to collectivism per se. </w:t>
      </w:r>
      <w:r w:rsidR="00892D9C" w:rsidRPr="00EC3561">
        <w:rPr>
          <w:rFonts w:asciiTheme="majorHAnsi" w:hAnsiTheme="majorHAnsi"/>
          <w:color w:val="000000" w:themeColor="text1"/>
        </w:rPr>
        <w:t xml:space="preserve">As noted previously, McBride and Martinez Lucio (2011) believe that historical occupational groupings can provide a social memory that locates a collective reference point for a community. </w:t>
      </w:r>
      <w:r w:rsidR="00CA3376">
        <w:rPr>
          <w:rFonts w:asciiTheme="majorHAnsi" w:hAnsiTheme="majorHAnsi"/>
          <w:color w:val="000000" w:themeColor="text1"/>
        </w:rPr>
        <w:t>Furthermore</w:t>
      </w:r>
      <w:r w:rsidR="00892D9C" w:rsidRPr="00EC3561">
        <w:rPr>
          <w:rFonts w:asciiTheme="majorHAnsi" w:hAnsiTheme="majorHAnsi"/>
          <w:color w:val="000000" w:themeColor="text1"/>
        </w:rPr>
        <w:t>, the work on ‘nostalgia’ is of particular relevance here. Strangleman (2012) argues that the critical assessment of ‘memory around occupational community’ can provide useful perspectives on industrial and social change</w:t>
      </w:r>
      <w:r w:rsidR="00CA3376">
        <w:rPr>
          <w:rFonts w:asciiTheme="majorHAnsi" w:hAnsiTheme="majorHAnsi"/>
          <w:color w:val="000000" w:themeColor="text1"/>
        </w:rPr>
        <w:t>.</w:t>
      </w:r>
      <w:r w:rsidR="00892D9C" w:rsidRPr="00EC3561">
        <w:rPr>
          <w:rFonts w:asciiTheme="majorHAnsi" w:hAnsiTheme="majorHAnsi"/>
          <w:color w:val="000000" w:themeColor="text1"/>
        </w:rPr>
        <w:t xml:space="preserve"> </w:t>
      </w:r>
      <w:r w:rsidR="008B7C1E">
        <w:rPr>
          <w:rFonts w:asciiTheme="majorHAnsi" w:hAnsiTheme="majorHAnsi"/>
          <w:color w:val="000000" w:themeColor="text1"/>
        </w:rPr>
        <w:t xml:space="preserve">Earlier research indicates that many ICT workers come from households that are traditionally working class with parents that come from technical occupations (Milton, 2003; Author One et al. 2009).  </w:t>
      </w:r>
      <w:r w:rsidR="00CA3376">
        <w:rPr>
          <w:rFonts w:asciiTheme="majorHAnsi" w:hAnsiTheme="majorHAnsi"/>
          <w:color w:val="000000" w:themeColor="text1"/>
        </w:rPr>
        <w:t xml:space="preserve">It is important </w:t>
      </w:r>
      <w:r w:rsidR="00CA3376">
        <w:rPr>
          <w:rFonts w:asciiTheme="majorHAnsi" w:hAnsiTheme="majorHAnsi"/>
          <w:color w:val="000000" w:themeColor="text1"/>
        </w:rPr>
        <w:lastRenderedPageBreak/>
        <w:t>to understand whether the background of the workers</w:t>
      </w:r>
      <w:r w:rsidR="008B7C1E">
        <w:rPr>
          <w:rFonts w:asciiTheme="majorHAnsi" w:hAnsiTheme="majorHAnsi"/>
          <w:color w:val="000000" w:themeColor="text1"/>
        </w:rPr>
        <w:t xml:space="preserve"> in the current study</w:t>
      </w:r>
      <w:r w:rsidR="00CA3376">
        <w:rPr>
          <w:rFonts w:asciiTheme="majorHAnsi" w:hAnsiTheme="majorHAnsi"/>
          <w:color w:val="000000" w:themeColor="text1"/>
        </w:rPr>
        <w:t xml:space="preserve"> impact</w:t>
      </w:r>
      <w:r w:rsidR="008B7C1E">
        <w:rPr>
          <w:rFonts w:asciiTheme="majorHAnsi" w:hAnsiTheme="majorHAnsi"/>
          <w:color w:val="000000" w:themeColor="text1"/>
        </w:rPr>
        <w:t>s</w:t>
      </w:r>
      <w:r w:rsidR="00CA3376">
        <w:rPr>
          <w:rFonts w:asciiTheme="majorHAnsi" w:hAnsiTheme="majorHAnsi"/>
          <w:color w:val="000000" w:themeColor="text1"/>
        </w:rPr>
        <w:t xml:space="preserve"> on their broader attitudes towards work. </w:t>
      </w:r>
    </w:p>
    <w:p w14:paraId="45143779" w14:textId="77777777" w:rsidR="005048B5" w:rsidRPr="00EC3561" w:rsidRDefault="005048B5" w:rsidP="00DE3744">
      <w:pPr>
        <w:tabs>
          <w:tab w:val="left" w:pos="1701"/>
        </w:tabs>
        <w:spacing w:line="480" w:lineRule="auto"/>
        <w:jc w:val="both"/>
        <w:rPr>
          <w:rFonts w:asciiTheme="majorHAnsi" w:hAnsiTheme="majorHAnsi"/>
          <w:color w:val="000000" w:themeColor="text1"/>
        </w:rPr>
      </w:pPr>
    </w:p>
    <w:p w14:paraId="33A1087B" w14:textId="77777777" w:rsidR="00061658" w:rsidRPr="00EC3561" w:rsidRDefault="00CA3376" w:rsidP="007040C1">
      <w:pPr>
        <w:tabs>
          <w:tab w:val="left" w:pos="1701"/>
        </w:tabs>
        <w:spacing w:line="480" w:lineRule="auto"/>
        <w:jc w:val="both"/>
        <w:rPr>
          <w:rFonts w:asciiTheme="majorHAnsi" w:hAnsiTheme="majorHAnsi" w:cs="Arial"/>
          <w:color w:val="000000" w:themeColor="text1"/>
        </w:rPr>
      </w:pPr>
      <w:r>
        <w:rPr>
          <w:rFonts w:asciiTheme="majorHAnsi" w:hAnsiTheme="majorHAnsi" w:cs="Arial"/>
          <w:color w:val="000000" w:themeColor="text1"/>
        </w:rPr>
        <w:t xml:space="preserve">Indeed, </w:t>
      </w:r>
      <w:r w:rsidR="00DA0DC0">
        <w:rPr>
          <w:rFonts w:asciiTheme="majorHAnsi" w:hAnsiTheme="majorHAnsi" w:cs="Arial"/>
          <w:color w:val="000000" w:themeColor="text1"/>
        </w:rPr>
        <w:t>n</w:t>
      </w:r>
      <w:r w:rsidRPr="00EC3561">
        <w:rPr>
          <w:rFonts w:asciiTheme="majorHAnsi" w:hAnsiTheme="majorHAnsi" w:cs="Arial"/>
          <w:color w:val="000000" w:themeColor="text1"/>
        </w:rPr>
        <w:t xml:space="preserve">ostalgia </w:t>
      </w:r>
      <w:r w:rsidR="00061658" w:rsidRPr="00EC3561">
        <w:rPr>
          <w:rFonts w:asciiTheme="majorHAnsi" w:hAnsiTheme="majorHAnsi" w:cs="Arial"/>
          <w:color w:val="000000" w:themeColor="text1"/>
        </w:rPr>
        <w:t xml:space="preserve">and industrial memory did play a part for a minority of participants. A few articulated their social class in terms of their parents’ </w:t>
      </w:r>
      <w:r w:rsidR="002D6994">
        <w:rPr>
          <w:rFonts w:asciiTheme="majorHAnsi" w:hAnsiTheme="majorHAnsi" w:cs="Arial"/>
          <w:color w:val="000000" w:themeColor="text1"/>
        </w:rPr>
        <w:t xml:space="preserve">occupations. Many others acknowledged that their parents were active within the trade union movement. </w:t>
      </w:r>
      <w:r w:rsidR="00061658" w:rsidRPr="00EC3561">
        <w:rPr>
          <w:rFonts w:asciiTheme="majorHAnsi" w:hAnsiTheme="majorHAnsi" w:cs="Arial"/>
          <w:color w:val="000000" w:themeColor="text1"/>
        </w:rPr>
        <w:t xml:space="preserve">  For example, Gary, who </w:t>
      </w:r>
      <w:r w:rsidR="002D6994">
        <w:rPr>
          <w:rFonts w:asciiTheme="majorHAnsi" w:hAnsiTheme="majorHAnsi" w:cs="Arial"/>
          <w:color w:val="000000" w:themeColor="text1"/>
        </w:rPr>
        <w:t>self-</w:t>
      </w:r>
      <w:r w:rsidR="00061658" w:rsidRPr="00EC3561">
        <w:rPr>
          <w:rFonts w:asciiTheme="majorHAnsi" w:hAnsiTheme="majorHAnsi" w:cs="Arial"/>
          <w:color w:val="000000" w:themeColor="text1"/>
        </w:rPr>
        <w:t xml:space="preserve">identified as working class noted, </w:t>
      </w:r>
    </w:p>
    <w:p w14:paraId="43CF2343" w14:textId="77777777" w:rsidR="00061658" w:rsidRPr="00EC3561" w:rsidRDefault="00061658" w:rsidP="00DE3744">
      <w:pPr>
        <w:tabs>
          <w:tab w:val="left" w:pos="1701"/>
        </w:tabs>
        <w:spacing w:line="480" w:lineRule="auto"/>
        <w:ind w:left="567" w:right="567"/>
        <w:jc w:val="both"/>
        <w:rPr>
          <w:rFonts w:asciiTheme="majorHAnsi" w:hAnsiTheme="majorHAnsi" w:cs="Arial"/>
          <w:color w:val="000000" w:themeColor="text1"/>
        </w:rPr>
      </w:pPr>
    </w:p>
    <w:p w14:paraId="7C888D3D" w14:textId="77777777" w:rsidR="00061658" w:rsidRPr="00EC3561" w:rsidRDefault="00061658" w:rsidP="00DE3744">
      <w:pPr>
        <w:tabs>
          <w:tab w:val="left" w:pos="1701"/>
        </w:tabs>
        <w:spacing w:line="480" w:lineRule="auto"/>
        <w:ind w:left="567" w:right="567"/>
        <w:jc w:val="both"/>
        <w:rPr>
          <w:rFonts w:asciiTheme="majorHAnsi" w:hAnsiTheme="majorHAnsi" w:cs="Arial"/>
          <w:color w:val="000000" w:themeColor="text1"/>
        </w:rPr>
      </w:pPr>
      <w:r w:rsidRPr="00EC3561">
        <w:rPr>
          <w:rFonts w:asciiTheme="majorHAnsi" w:hAnsiTheme="majorHAnsi"/>
          <w:iCs/>
          <w:color w:val="000000" w:themeColor="text1"/>
        </w:rPr>
        <w:t>‘</w:t>
      </w:r>
      <w:r w:rsidRPr="00EC3561">
        <w:rPr>
          <w:rFonts w:asciiTheme="majorHAnsi" w:hAnsiTheme="majorHAnsi"/>
          <w:i/>
          <w:iCs/>
          <w:color w:val="000000" w:themeColor="text1"/>
        </w:rPr>
        <w:t>My dad is a trade union member.  He’s an electrician.  My mum’s retired now – she was at BT, something to do with Sales and Marketing within BT and kind of new schemes, tariffs and promotions of some sort’</w:t>
      </w:r>
    </w:p>
    <w:p w14:paraId="1D9F5D71" w14:textId="77777777" w:rsidR="00061658" w:rsidRPr="00EC3561" w:rsidRDefault="00061658" w:rsidP="00DE3744">
      <w:pPr>
        <w:tabs>
          <w:tab w:val="left" w:pos="1701"/>
        </w:tabs>
        <w:spacing w:line="480" w:lineRule="auto"/>
        <w:jc w:val="both"/>
        <w:rPr>
          <w:rFonts w:asciiTheme="majorHAnsi" w:hAnsiTheme="majorHAnsi"/>
          <w:color w:val="000000" w:themeColor="text1"/>
        </w:rPr>
      </w:pPr>
    </w:p>
    <w:p w14:paraId="05D06A55" w14:textId="77777777" w:rsidR="00061658" w:rsidRPr="00EC3561" w:rsidRDefault="00061658" w:rsidP="00C93C13">
      <w:pPr>
        <w:tabs>
          <w:tab w:val="left" w:pos="1701"/>
        </w:tabs>
        <w:spacing w:line="480" w:lineRule="auto"/>
        <w:jc w:val="both"/>
        <w:rPr>
          <w:rFonts w:asciiTheme="majorHAnsi" w:hAnsiTheme="majorHAnsi" w:cs="Arial"/>
          <w:color w:val="000000" w:themeColor="text1"/>
        </w:rPr>
      </w:pPr>
      <w:r w:rsidRPr="00EC3561">
        <w:rPr>
          <w:rFonts w:asciiTheme="majorHAnsi" w:hAnsiTheme="majorHAnsi"/>
          <w:color w:val="000000" w:themeColor="text1"/>
        </w:rPr>
        <w:t>The majority of survey participants orig</w:t>
      </w:r>
      <w:r w:rsidR="00DC4CDB">
        <w:rPr>
          <w:rFonts w:asciiTheme="majorHAnsi" w:hAnsiTheme="majorHAnsi"/>
          <w:color w:val="000000" w:themeColor="text1"/>
        </w:rPr>
        <w:t xml:space="preserve">inated from families occupying </w:t>
      </w:r>
      <w:r w:rsidRPr="00EC3561">
        <w:rPr>
          <w:rFonts w:asciiTheme="majorHAnsi" w:hAnsiTheme="majorHAnsi"/>
          <w:color w:val="000000" w:themeColor="text1"/>
        </w:rPr>
        <w:t xml:space="preserve">lower managerial or technical roles. This is consistent with the findings of </w:t>
      </w:r>
      <w:r w:rsidRPr="00EC3561">
        <w:rPr>
          <w:rFonts w:asciiTheme="majorHAnsi" w:hAnsiTheme="majorHAnsi" w:cs="Calibri"/>
          <w:color w:val="000000" w:themeColor="text1"/>
        </w:rPr>
        <w:t>Kelsall et al. (1972) and Van de Werfhorst et al. (2003) who found that children of technical workers were more likely to enter technical roles themselves.</w:t>
      </w:r>
      <w:r w:rsidRPr="00EC3561">
        <w:rPr>
          <w:rFonts w:asciiTheme="majorHAnsi" w:hAnsiTheme="majorHAnsi" w:cs="Arial"/>
          <w:color w:val="000000" w:themeColor="text1"/>
        </w:rPr>
        <w:t xml:space="preserve"> However, the vast majority self-identified with the middle strata</w:t>
      </w:r>
      <w:r w:rsidR="00966EF0" w:rsidRPr="00EC3561">
        <w:rPr>
          <w:rFonts w:asciiTheme="majorHAnsi" w:hAnsiTheme="majorHAnsi" w:cs="Arial"/>
          <w:color w:val="000000" w:themeColor="text1"/>
        </w:rPr>
        <w:t>,</w:t>
      </w:r>
      <w:r w:rsidRPr="00EC3561">
        <w:rPr>
          <w:rFonts w:asciiTheme="majorHAnsi" w:hAnsiTheme="majorHAnsi" w:cs="Arial"/>
          <w:color w:val="000000" w:themeColor="text1"/>
        </w:rPr>
        <w:t xml:space="preserve"> with 65.91% of survey respondents identifying themselves as middle class, 2.27% stating that they are upper class and 31.82% identifying themselves as working class. For the most part, both the survey findings and the interviews indicate </w:t>
      </w:r>
      <w:r w:rsidRPr="00EC3561">
        <w:rPr>
          <w:rFonts w:asciiTheme="majorHAnsi" w:hAnsiTheme="majorHAnsi" w:cs="Arial"/>
          <w:color w:val="000000" w:themeColor="text1"/>
        </w:rPr>
        <w:lastRenderedPageBreak/>
        <w:t>that individuals’ class identity was a reflection of their lifestyles and their living and consumption patterns</w:t>
      </w:r>
      <w:r w:rsidR="002D6994">
        <w:rPr>
          <w:rFonts w:asciiTheme="majorHAnsi" w:hAnsiTheme="majorHAnsi" w:cs="Arial"/>
          <w:color w:val="000000" w:themeColor="text1"/>
        </w:rPr>
        <w:t xml:space="preserve"> despite their heritage being from working class technical </w:t>
      </w:r>
      <w:r w:rsidR="009B14DA">
        <w:rPr>
          <w:rFonts w:asciiTheme="majorHAnsi" w:hAnsiTheme="majorHAnsi" w:cs="Arial"/>
          <w:color w:val="000000" w:themeColor="text1"/>
        </w:rPr>
        <w:t>communities</w:t>
      </w:r>
    </w:p>
    <w:p w14:paraId="278BEDC9" w14:textId="77777777" w:rsidR="00061658" w:rsidRPr="00EC3561" w:rsidRDefault="00061658" w:rsidP="00DE3744">
      <w:pPr>
        <w:tabs>
          <w:tab w:val="left" w:pos="1701"/>
        </w:tabs>
        <w:spacing w:line="480" w:lineRule="auto"/>
        <w:ind w:left="567" w:right="567"/>
        <w:jc w:val="both"/>
        <w:rPr>
          <w:rFonts w:asciiTheme="majorHAnsi" w:hAnsiTheme="majorHAnsi"/>
          <w:i/>
          <w:iCs/>
          <w:color w:val="000000" w:themeColor="text1"/>
        </w:rPr>
      </w:pPr>
      <w:r w:rsidRPr="00EC3561">
        <w:rPr>
          <w:rFonts w:asciiTheme="majorHAnsi" w:hAnsiTheme="majorHAnsi"/>
          <w:i/>
          <w:iCs/>
          <w:color w:val="000000" w:themeColor="text1"/>
        </w:rPr>
        <w:t>‘I’d say software development is quite middle class because it tends to be nerdy, white kids in their room on the computer doing stuff rather than, you know, if you’re upper class you might have better things to do.  So I mean pretty much everyone that I know tends to be middle class’ (</w:t>
      </w:r>
      <w:r w:rsidRPr="00EC3561">
        <w:rPr>
          <w:rFonts w:asciiTheme="majorHAnsi" w:hAnsiTheme="majorHAnsi"/>
          <w:iCs/>
          <w:color w:val="000000" w:themeColor="text1"/>
        </w:rPr>
        <w:t>Pierre</w:t>
      </w:r>
      <w:r w:rsidRPr="00EC3561">
        <w:rPr>
          <w:rFonts w:asciiTheme="majorHAnsi" w:hAnsiTheme="majorHAnsi"/>
          <w:i/>
          <w:iCs/>
          <w:color w:val="000000" w:themeColor="text1"/>
        </w:rPr>
        <w:t>)</w:t>
      </w:r>
    </w:p>
    <w:p w14:paraId="3E2E069F" w14:textId="77777777" w:rsidR="00061658" w:rsidRPr="00EC3561" w:rsidRDefault="00061658" w:rsidP="00DE3744">
      <w:pPr>
        <w:tabs>
          <w:tab w:val="left" w:pos="1701"/>
        </w:tabs>
        <w:spacing w:line="480" w:lineRule="auto"/>
        <w:ind w:left="567" w:right="567"/>
        <w:jc w:val="both"/>
        <w:rPr>
          <w:rFonts w:asciiTheme="majorHAnsi" w:hAnsiTheme="majorHAnsi"/>
          <w:i/>
          <w:iCs/>
          <w:color w:val="000000" w:themeColor="text1"/>
        </w:rPr>
      </w:pPr>
    </w:p>
    <w:p w14:paraId="06C0C9FF" w14:textId="77777777" w:rsidR="00E43C0C" w:rsidRPr="00EC3561" w:rsidRDefault="00DC4CDB" w:rsidP="00E43C0C">
      <w:pPr>
        <w:tabs>
          <w:tab w:val="left" w:pos="1701"/>
        </w:tabs>
        <w:spacing w:line="480" w:lineRule="auto"/>
        <w:jc w:val="both"/>
        <w:rPr>
          <w:rFonts w:asciiTheme="majorHAnsi" w:hAnsiTheme="majorHAnsi"/>
          <w:color w:val="000000" w:themeColor="text1"/>
        </w:rPr>
      </w:pPr>
      <w:r>
        <w:rPr>
          <w:rFonts w:asciiTheme="majorHAnsi" w:hAnsiTheme="majorHAnsi"/>
          <w:iCs/>
          <w:color w:val="000000" w:themeColor="text1"/>
        </w:rPr>
        <w:t>The participants had</w:t>
      </w:r>
      <w:r w:rsidR="00061658" w:rsidRPr="00EC3561">
        <w:rPr>
          <w:rFonts w:asciiTheme="majorHAnsi" w:hAnsiTheme="majorHAnsi"/>
          <w:iCs/>
          <w:color w:val="000000" w:themeColor="text1"/>
        </w:rPr>
        <w:t xml:space="preserve"> a clear understanding of social stratification and a sense of their own class identity. Yet, as evidenced in </w:t>
      </w:r>
      <w:r w:rsidR="008B7C1E" w:rsidRPr="00EC3561">
        <w:rPr>
          <w:rFonts w:asciiTheme="majorHAnsi" w:hAnsiTheme="majorHAnsi"/>
          <w:iCs/>
          <w:color w:val="000000" w:themeColor="text1"/>
        </w:rPr>
        <w:t>earl</w:t>
      </w:r>
      <w:r w:rsidR="008B7C1E">
        <w:rPr>
          <w:rFonts w:asciiTheme="majorHAnsi" w:hAnsiTheme="majorHAnsi"/>
          <w:iCs/>
          <w:color w:val="000000" w:themeColor="text1"/>
        </w:rPr>
        <w:t>ier</w:t>
      </w:r>
      <w:r w:rsidR="008B7C1E" w:rsidRPr="00EC3561">
        <w:rPr>
          <w:rFonts w:asciiTheme="majorHAnsi" w:hAnsiTheme="majorHAnsi"/>
          <w:iCs/>
          <w:color w:val="000000" w:themeColor="text1"/>
        </w:rPr>
        <w:t xml:space="preserve"> </w:t>
      </w:r>
      <w:r w:rsidR="00061658" w:rsidRPr="00EC3561">
        <w:rPr>
          <w:rFonts w:asciiTheme="majorHAnsi" w:hAnsiTheme="majorHAnsi"/>
          <w:iCs/>
          <w:color w:val="000000" w:themeColor="text1"/>
        </w:rPr>
        <w:t>sections, even those that have an awareness of trade union activities or who have family members associated with industrial communities do not appear to have translated this into their own opportunities for membership of representative organisations</w:t>
      </w:r>
      <w:r w:rsidR="00286DBD">
        <w:rPr>
          <w:rFonts w:asciiTheme="majorHAnsi" w:hAnsiTheme="majorHAnsi"/>
          <w:iCs/>
          <w:color w:val="000000" w:themeColor="text1"/>
        </w:rPr>
        <w:t xml:space="preserve"> nor any sense of any work-based collective identity. This is distinct to earlier research which found strong evidence of industrial </w:t>
      </w:r>
      <w:r w:rsidR="00693014">
        <w:rPr>
          <w:rFonts w:asciiTheme="majorHAnsi" w:hAnsiTheme="majorHAnsi"/>
          <w:iCs/>
          <w:color w:val="000000" w:themeColor="text1"/>
        </w:rPr>
        <w:t xml:space="preserve">heritage impacting on class identity and in turn positive perceptions of trade unions (Author One et al, 2009). </w:t>
      </w:r>
      <w:r w:rsidR="00E43C0C">
        <w:rPr>
          <w:rFonts w:asciiTheme="majorHAnsi" w:hAnsiTheme="majorHAnsi"/>
          <w:color w:val="000000" w:themeColor="text1"/>
        </w:rPr>
        <w:t>Savage (2015), however, notes that in contemporary society class definitions and identities are more fluid, value-laden with boundaries redrawn by the priv</w:t>
      </w:r>
      <w:r w:rsidR="008A1B97">
        <w:rPr>
          <w:rFonts w:asciiTheme="majorHAnsi" w:hAnsiTheme="majorHAnsi"/>
          <w:color w:val="000000" w:themeColor="text1"/>
        </w:rPr>
        <w:t xml:space="preserve">ileging of technical expertise.  These workers are </w:t>
      </w:r>
      <w:r w:rsidR="008A1B97">
        <w:rPr>
          <w:rFonts w:asciiTheme="majorHAnsi" w:hAnsiTheme="majorHAnsi"/>
          <w:color w:val="000000" w:themeColor="text1"/>
        </w:rPr>
        <w:lastRenderedPageBreak/>
        <w:t xml:space="preserve">keen to ally themselves with high level technical expertise, something that they see as congruent with </w:t>
      </w:r>
      <w:r w:rsidR="00C95AD5">
        <w:rPr>
          <w:rFonts w:asciiTheme="majorHAnsi" w:hAnsiTheme="majorHAnsi"/>
          <w:color w:val="000000" w:themeColor="text1"/>
        </w:rPr>
        <w:t>being middle class</w:t>
      </w:r>
      <w:r w:rsidR="008A1B97">
        <w:rPr>
          <w:rFonts w:asciiTheme="majorHAnsi" w:hAnsiTheme="majorHAnsi"/>
          <w:color w:val="000000" w:themeColor="text1"/>
        </w:rPr>
        <w:t>.</w:t>
      </w:r>
    </w:p>
    <w:p w14:paraId="2D11F303" w14:textId="77777777" w:rsidR="00061658" w:rsidRDefault="00061658" w:rsidP="002E2B0D">
      <w:pPr>
        <w:tabs>
          <w:tab w:val="left" w:pos="1701"/>
        </w:tabs>
        <w:spacing w:line="480" w:lineRule="auto"/>
        <w:jc w:val="both"/>
        <w:rPr>
          <w:rFonts w:asciiTheme="majorHAnsi" w:hAnsiTheme="majorHAnsi"/>
          <w:iCs/>
          <w:color w:val="000000" w:themeColor="text1"/>
        </w:rPr>
      </w:pPr>
    </w:p>
    <w:p w14:paraId="24A4767C" w14:textId="77777777" w:rsidR="00693014" w:rsidRPr="00EC3561" w:rsidRDefault="00C95AD5" w:rsidP="002E2B0D">
      <w:pPr>
        <w:tabs>
          <w:tab w:val="left" w:pos="1701"/>
        </w:tabs>
        <w:spacing w:line="480" w:lineRule="auto"/>
        <w:jc w:val="both"/>
        <w:rPr>
          <w:rFonts w:asciiTheme="majorHAnsi" w:hAnsiTheme="majorHAnsi"/>
          <w:iCs/>
          <w:color w:val="000000" w:themeColor="text1"/>
        </w:rPr>
      </w:pPr>
      <w:r>
        <w:rPr>
          <w:rFonts w:asciiTheme="majorHAnsi" w:hAnsiTheme="majorHAnsi"/>
          <w:iCs/>
          <w:color w:val="000000" w:themeColor="text1"/>
        </w:rPr>
        <w:t xml:space="preserve">One of the factors that has influenced change in contemporary life is the widespread use of the </w:t>
      </w:r>
      <w:r w:rsidR="00805005">
        <w:rPr>
          <w:rFonts w:asciiTheme="majorHAnsi" w:hAnsiTheme="majorHAnsi"/>
          <w:iCs/>
          <w:color w:val="000000" w:themeColor="text1"/>
        </w:rPr>
        <w:t>Internet</w:t>
      </w:r>
      <w:r w:rsidR="00693014">
        <w:rPr>
          <w:rFonts w:asciiTheme="majorHAnsi" w:hAnsiTheme="majorHAnsi"/>
          <w:iCs/>
          <w:color w:val="000000" w:themeColor="text1"/>
        </w:rPr>
        <w:t xml:space="preserve"> and</w:t>
      </w:r>
      <w:r>
        <w:rPr>
          <w:rFonts w:asciiTheme="majorHAnsi" w:hAnsiTheme="majorHAnsi"/>
          <w:iCs/>
          <w:color w:val="000000" w:themeColor="text1"/>
        </w:rPr>
        <w:t xml:space="preserve"> particularly,</w:t>
      </w:r>
      <w:r w:rsidR="00693014">
        <w:rPr>
          <w:rFonts w:asciiTheme="majorHAnsi" w:hAnsiTheme="majorHAnsi"/>
          <w:iCs/>
          <w:color w:val="000000" w:themeColor="text1"/>
        </w:rPr>
        <w:t xml:space="preserve"> social media</w:t>
      </w:r>
      <w:r>
        <w:rPr>
          <w:rFonts w:asciiTheme="majorHAnsi" w:hAnsiTheme="majorHAnsi"/>
          <w:iCs/>
          <w:color w:val="000000" w:themeColor="text1"/>
        </w:rPr>
        <w:t>. Social media</w:t>
      </w:r>
      <w:r w:rsidR="00693014">
        <w:rPr>
          <w:rFonts w:asciiTheme="majorHAnsi" w:hAnsiTheme="majorHAnsi"/>
          <w:iCs/>
          <w:color w:val="000000" w:themeColor="text1"/>
        </w:rPr>
        <w:t xml:space="preserve"> </w:t>
      </w:r>
      <w:r w:rsidR="00E43C0C">
        <w:rPr>
          <w:rFonts w:asciiTheme="majorHAnsi" w:hAnsiTheme="majorHAnsi"/>
          <w:iCs/>
          <w:color w:val="000000" w:themeColor="text1"/>
        </w:rPr>
        <w:t>provide</w:t>
      </w:r>
      <w:r>
        <w:rPr>
          <w:rFonts w:asciiTheme="majorHAnsi" w:hAnsiTheme="majorHAnsi"/>
          <w:iCs/>
          <w:color w:val="000000" w:themeColor="text1"/>
        </w:rPr>
        <w:t>s</w:t>
      </w:r>
      <w:r w:rsidR="00E43C0C">
        <w:rPr>
          <w:rFonts w:asciiTheme="majorHAnsi" w:hAnsiTheme="majorHAnsi"/>
          <w:iCs/>
          <w:color w:val="000000" w:themeColor="text1"/>
        </w:rPr>
        <w:t xml:space="preserve"> </w:t>
      </w:r>
      <w:r>
        <w:rPr>
          <w:rFonts w:asciiTheme="majorHAnsi" w:hAnsiTheme="majorHAnsi"/>
          <w:iCs/>
          <w:color w:val="000000" w:themeColor="text1"/>
        </w:rPr>
        <w:t>a</w:t>
      </w:r>
      <w:r w:rsidR="00C93C13">
        <w:rPr>
          <w:rFonts w:asciiTheme="majorHAnsi" w:hAnsiTheme="majorHAnsi"/>
          <w:iCs/>
          <w:color w:val="000000" w:themeColor="text1"/>
        </w:rPr>
        <w:t xml:space="preserve"> mechanism</w:t>
      </w:r>
      <w:r w:rsidR="00693014">
        <w:rPr>
          <w:rFonts w:asciiTheme="majorHAnsi" w:hAnsiTheme="majorHAnsi"/>
          <w:iCs/>
          <w:color w:val="000000" w:themeColor="text1"/>
        </w:rPr>
        <w:t xml:space="preserve"> for developing communities and in turn identities. The role of the </w:t>
      </w:r>
      <w:r w:rsidR="00805005">
        <w:rPr>
          <w:rFonts w:asciiTheme="majorHAnsi" w:hAnsiTheme="majorHAnsi"/>
          <w:iCs/>
          <w:color w:val="000000" w:themeColor="text1"/>
        </w:rPr>
        <w:t>Internet</w:t>
      </w:r>
      <w:r w:rsidR="00693014">
        <w:rPr>
          <w:rFonts w:asciiTheme="majorHAnsi" w:hAnsiTheme="majorHAnsi"/>
          <w:iCs/>
          <w:color w:val="000000" w:themeColor="text1"/>
        </w:rPr>
        <w:t xml:space="preserve"> in contemporary life has </w:t>
      </w:r>
      <w:r w:rsidR="00B357D9">
        <w:rPr>
          <w:rFonts w:asciiTheme="majorHAnsi" w:hAnsiTheme="majorHAnsi"/>
          <w:iCs/>
          <w:color w:val="000000" w:themeColor="text1"/>
        </w:rPr>
        <w:t>to a large extent separated younger workers from their parents’ generation and in all likelihood separated them from the artefacts that created the identities of previous generations (Schmalz et al.</w:t>
      </w:r>
      <w:r w:rsidR="0073571E">
        <w:rPr>
          <w:rFonts w:asciiTheme="majorHAnsi" w:hAnsiTheme="majorHAnsi"/>
          <w:iCs/>
          <w:color w:val="000000" w:themeColor="text1"/>
        </w:rPr>
        <w:t xml:space="preserve">, </w:t>
      </w:r>
      <w:r w:rsidR="00B357D9">
        <w:rPr>
          <w:rFonts w:asciiTheme="majorHAnsi" w:hAnsiTheme="majorHAnsi"/>
          <w:iCs/>
          <w:color w:val="000000" w:themeColor="text1"/>
        </w:rPr>
        <w:t xml:space="preserve">2014). </w:t>
      </w:r>
    </w:p>
    <w:p w14:paraId="546235F5" w14:textId="77777777" w:rsidR="00061658" w:rsidRPr="00E8376D" w:rsidRDefault="00061658" w:rsidP="00DE3744">
      <w:pPr>
        <w:tabs>
          <w:tab w:val="left" w:pos="1701"/>
        </w:tabs>
        <w:spacing w:line="480" w:lineRule="auto"/>
        <w:jc w:val="both"/>
        <w:rPr>
          <w:rFonts w:asciiTheme="majorHAnsi" w:hAnsiTheme="majorHAnsi"/>
          <w:color w:val="000000" w:themeColor="text1"/>
          <w:u w:val="single"/>
        </w:rPr>
      </w:pPr>
    </w:p>
    <w:p w14:paraId="56BCD9B6" w14:textId="77777777" w:rsidR="007A12B9" w:rsidRPr="00E8376D" w:rsidRDefault="007A12B9" w:rsidP="007A12B9">
      <w:pPr>
        <w:tabs>
          <w:tab w:val="left" w:pos="1701"/>
        </w:tabs>
        <w:spacing w:after="200" w:line="480" w:lineRule="auto"/>
        <w:jc w:val="both"/>
        <w:rPr>
          <w:rFonts w:asciiTheme="majorHAnsi" w:hAnsiTheme="majorHAnsi"/>
          <w:color w:val="000000" w:themeColor="text1"/>
          <w:u w:val="single"/>
        </w:rPr>
      </w:pPr>
      <w:r w:rsidRPr="00E8376D">
        <w:rPr>
          <w:rFonts w:asciiTheme="majorHAnsi" w:hAnsiTheme="majorHAnsi"/>
          <w:b/>
          <w:color w:val="000000" w:themeColor="text1"/>
          <w:u w:val="single"/>
        </w:rPr>
        <w:t>Collectivism and Participation in FLOSS Communities</w:t>
      </w:r>
    </w:p>
    <w:p w14:paraId="25F8EF90" w14:textId="77777777" w:rsidR="007A12B9" w:rsidRPr="00EC3561" w:rsidRDefault="007A12B9" w:rsidP="007A12B9">
      <w:pPr>
        <w:spacing w:line="480" w:lineRule="auto"/>
        <w:jc w:val="both"/>
        <w:rPr>
          <w:rFonts w:asciiTheme="majorHAnsi" w:hAnsiTheme="majorHAnsi"/>
          <w:color w:val="000000" w:themeColor="text1"/>
        </w:rPr>
      </w:pPr>
      <w:r w:rsidRPr="00EC3561">
        <w:rPr>
          <w:rFonts w:asciiTheme="majorHAnsi" w:hAnsiTheme="majorHAnsi"/>
          <w:color w:val="000000" w:themeColor="text1"/>
        </w:rPr>
        <w:t xml:space="preserve">As discussed </w:t>
      </w:r>
      <w:r>
        <w:rPr>
          <w:rFonts w:asciiTheme="majorHAnsi" w:hAnsiTheme="majorHAnsi"/>
          <w:color w:val="000000" w:themeColor="text1"/>
        </w:rPr>
        <w:t>above</w:t>
      </w:r>
      <w:r w:rsidRPr="00EC3561">
        <w:rPr>
          <w:rFonts w:asciiTheme="majorHAnsi" w:hAnsiTheme="majorHAnsi"/>
          <w:color w:val="000000" w:themeColor="text1"/>
        </w:rPr>
        <w:t xml:space="preserve">, there was limited evidence of trade union membership by ICT workers, hence, it is impossible to make claims about the use of the Internet by trade unions for ICT workers. All that can be ascertained is the extent to which ICT workers use the Internet for collective/representative </w:t>
      </w:r>
      <w:r>
        <w:rPr>
          <w:rFonts w:asciiTheme="majorHAnsi" w:hAnsiTheme="majorHAnsi"/>
          <w:color w:val="000000" w:themeColor="text1"/>
        </w:rPr>
        <w:t>activities</w:t>
      </w:r>
      <w:r w:rsidRPr="00EC3561">
        <w:rPr>
          <w:rFonts w:asciiTheme="majorHAnsi" w:hAnsiTheme="majorHAnsi"/>
          <w:color w:val="000000" w:themeColor="text1"/>
        </w:rPr>
        <w:t>. During interviews, when asked about the</w:t>
      </w:r>
      <w:r w:rsidR="000419C8">
        <w:rPr>
          <w:rFonts w:asciiTheme="majorHAnsi" w:hAnsiTheme="majorHAnsi"/>
          <w:color w:val="000000" w:themeColor="text1"/>
        </w:rPr>
        <w:t xml:space="preserve">ir engagement with </w:t>
      </w:r>
      <w:r w:rsidRPr="00EC3561">
        <w:rPr>
          <w:rFonts w:asciiTheme="majorHAnsi" w:hAnsiTheme="majorHAnsi"/>
          <w:color w:val="000000" w:themeColor="text1"/>
        </w:rPr>
        <w:t xml:space="preserve">the Internet for collaborative </w:t>
      </w:r>
      <w:r w:rsidR="00C93C13">
        <w:rPr>
          <w:rFonts w:asciiTheme="majorHAnsi" w:hAnsiTheme="majorHAnsi"/>
          <w:color w:val="000000" w:themeColor="text1"/>
        </w:rPr>
        <w:t>activities,</w:t>
      </w:r>
      <w:r w:rsidRPr="00EC3561">
        <w:rPr>
          <w:rFonts w:asciiTheme="majorHAnsi" w:hAnsiTheme="majorHAnsi"/>
          <w:color w:val="000000" w:themeColor="text1"/>
        </w:rPr>
        <w:t xml:space="preserve"> many participants cited the</w:t>
      </w:r>
      <w:r w:rsidR="007A7B8C">
        <w:rPr>
          <w:rFonts w:asciiTheme="majorHAnsi" w:hAnsiTheme="majorHAnsi"/>
          <w:color w:val="000000" w:themeColor="text1"/>
        </w:rPr>
        <w:t>ir</w:t>
      </w:r>
      <w:r w:rsidRPr="00EC3561">
        <w:rPr>
          <w:rFonts w:asciiTheme="majorHAnsi" w:hAnsiTheme="majorHAnsi"/>
          <w:color w:val="000000" w:themeColor="text1"/>
        </w:rPr>
        <w:t xml:space="preserve"> use of </w:t>
      </w:r>
      <w:r>
        <w:rPr>
          <w:rFonts w:asciiTheme="majorHAnsi" w:hAnsiTheme="majorHAnsi"/>
          <w:color w:val="000000" w:themeColor="text1"/>
        </w:rPr>
        <w:t>FLOSS-based communities</w:t>
      </w:r>
      <w:r w:rsidRPr="00EC3561">
        <w:rPr>
          <w:rFonts w:asciiTheme="majorHAnsi" w:hAnsiTheme="majorHAnsi"/>
          <w:color w:val="000000" w:themeColor="text1"/>
        </w:rPr>
        <w:t xml:space="preserve">. </w:t>
      </w:r>
    </w:p>
    <w:p w14:paraId="5A0B35FC" w14:textId="77777777" w:rsidR="007A12B9" w:rsidRPr="00EC3561" w:rsidRDefault="007A12B9" w:rsidP="007A12B9">
      <w:pPr>
        <w:spacing w:line="480" w:lineRule="auto"/>
        <w:jc w:val="both"/>
        <w:rPr>
          <w:rFonts w:asciiTheme="majorHAnsi" w:hAnsiTheme="majorHAnsi"/>
          <w:color w:val="000000" w:themeColor="text1"/>
        </w:rPr>
      </w:pPr>
    </w:p>
    <w:p w14:paraId="7B22FA1B" w14:textId="77777777" w:rsidR="003878D7" w:rsidRDefault="007A12B9" w:rsidP="007A12B9">
      <w:pPr>
        <w:spacing w:line="480" w:lineRule="auto"/>
        <w:jc w:val="both"/>
        <w:rPr>
          <w:rFonts w:asciiTheme="majorHAnsi" w:eastAsia="Times New Roman" w:hAnsiTheme="majorHAnsi" w:cs="Times New Roman"/>
          <w:color w:val="000000" w:themeColor="text1"/>
          <w:shd w:val="clear" w:color="auto" w:fill="FFFFFF"/>
        </w:rPr>
      </w:pPr>
      <w:r w:rsidRPr="00EC3561">
        <w:rPr>
          <w:rFonts w:asciiTheme="majorHAnsi" w:hAnsiTheme="majorHAnsi"/>
          <w:color w:val="000000" w:themeColor="text1"/>
        </w:rPr>
        <w:lastRenderedPageBreak/>
        <w:t>Open source software is software where the source code is available for modification or improvement by anyone. Programmers can improve a program by adding features to it or fixing elements that require development</w:t>
      </w:r>
      <w:r>
        <w:rPr>
          <w:rFonts w:asciiTheme="majorHAnsi" w:hAnsiTheme="majorHAnsi"/>
          <w:color w:val="000000" w:themeColor="text1"/>
        </w:rPr>
        <w:t xml:space="preserve">. </w:t>
      </w:r>
      <w:r w:rsidRPr="00EC3561">
        <w:rPr>
          <w:rFonts w:asciiTheme="majorHAnsi" w:eastAsia="Times New Roman" w:hAnsiTheme="majorHAnsi" w:cs="Times New Roman"/>
          <w:color w:val="000000" w:themeColor="text1"/>
          <w:shd w:val="clear" w:color="auto" w:fill="FFFFFF"/>
        </w:rPr>
        <w:t>As a res</w:t>
      </w:r>
      <w:r>
        <w:rPr>
          <w:rFonts w:asciiTheme="majorHAnsi" w:eastAsia="Times New Roman" w:hAnsiTheme="majorHAnsi" w:cs="Times New Roman"/>
          <w:color w:val="000000" w:themeColor="text1"/>
          <w:shd w:val="clear" w:color="auto" w:fill="FFFFFF"/>
        </w:rPr>
        <w:t>ult of the democratic principles</w:t>
      </w:r>
      <w:r w:rsidRPr="00EC3561">
        <w:rPr>
          <w:rFonts w:asciiTheme="majorHAnsi" w:eastAsia="Times New Roman" w:hAnsiTheme="majorHAnsi" w:cs="Times New Roman"/>
          <w:color w:val="000000" w:themeColor="text1"/>
          <w:shd w:val="clear" w:color="auto" w:fill="FFFFFF"/>
        </w:rPr>
        <w:t xml:space="preserve"> behind open source software</w:t>
      </w:r>
      <w:r w:rsidR="006A4FD0">
        <w:rPr>
          <w:rFonts w:asciiTheme="majorHAnsi" w:eastAsia="Times New Roman" w:hAnsiTheme="majorHAnsi" w:cs="Times New Roman"/>
          <w:color w:val="000000" w:themeColor="text1"/>
          <w:shd w:val="clear" w:color="auto" w:fill="FFFFFF"/>
        </w:rPr>
        <w:t>,</w:t>
      </w:r>
      <w:r w:rsidRPr="00EC3561">
        <w:rPr>
          <w:rFonts w:asciiTheme="majorHAnsi" w:eastAsia="Times New Roman" w:hAnsiTheme="majorHAnsi" w:cs="Times New Roman"/>
          <w:color w:val="000000" w:themeColor="text1"/>
          <w:shd w:val="clear" w:color="auto" w:fill="FFFFFF"/>
        </w:rPr>
        <w:t xml:space="preserve"> </w:t>
      </w:r>
      <w:r w:rsidR="003878D7">
        <w:rPr>
          <w:rFonts w:asciiTheme="majorHAnsi" w:eastAsia="Times New Roman" w:hAnsiTheme="majorHAnsi" w:cs="Times New Roman"/>
          <w:color w:val="000000" w:themeColor="text1"/>
          <w:shd w:val="clear" w:color="auto" w:fill="FFFFFF"/>
        </w:rPr>
        <w:t>numerous</w:t>
      </w:r>
      <w:r w:rsidRPr="00EC3561">
        <w:rPr>
          <w:rFonts w:asciiTheme="majorHAnsi" w:eastAsia="Times New Roman" w:hAnsiTheme="majorHAnsi" w:cs="Times New Roman"/>
          <w:color w:val="000000" w:themeColor="text1"/>
          <w:shd w:val="clear" w:color="auto" w:fill="FFFFFF"/>
        </w:rPr>
        <w:t xml:space="preserve"> online discussion forums and communities have developed </w:t>
      </w:r>
      <w:r>
        <w:rPr>
          <w:rFonts w:asciiTheme="majorHAnsi" w:eastAsia="Times New Roman" w:hAnsiTheme="majorHAnsi" w:cs="Times New Roman"/>
          <w:color w:val="000000" w:themeColor="text1"/>
          <w:shd w:val="clear" w:color="auto" w:fill="FFFFFF"/>
        </w:rPr>
        <w:t>around programming languages and projects</w:t>
      </w:r>
      <w:r w:rsidRPr="00EC3561">
        <w:rPr>
          <w:rFonts w:asciiTheme="majorHAnsi" w:eastAsia="Times New Roman" w:hAnsiTheme="majorHAnsi" w:cs="Times New Roman"/>
          <w:color w:val="000000" w:themeColor="text1"/>
          <w:shd w:val="clear" w:color="auto" w:fill="FFFFFF"/>
        </w:rPr>
        <w:t xml:space="preserve">. </w:t>
      </w:r>
    </w:p>
    <w:p w14:paraId="07E1DDCA" w14:textId="77777777" w:rsidR="003878D7" w:rsidRDefault="003878D7" w:rsidP="007A12B9">
      <w:pPr>
        <w:spacing w:line="480" w:lineRule="auto"/>
        <w:jc w:val="both"/>
        <w:rPr>
          <w:rFonts w:asciiTheme="majorHAnsi" w:eastAsia="Times New Roman" w:hAnsiTheme="majorHAnsi" w:cs="Times New Roman"/>
          <w:color w:val="000000" w:themeColor="text1"/>
          <w:shd w:val="clear" w:color="auto" w:fill="FFFFFF"/>
        </w:rPr>
      </w:pPr>
    </w:p>
    <w:p w14:paraId="7F064B25" w14:textId="77777777" w:rsidR="007A12B9" w:rsidRPr="00EC3561" w:rsidRDefault="003878D7" w:rsidP="007A12B9">
      <w:pPr>
        <w:spacing w:line="480" w:lineRule="auto"/>
        <w:jc w:val="both"/>
        <w:rPr>
          <w:rFonts w:asciiTheme="majorHAnsi" w:eastAsia="Times New Roman" w:hAnsiTheme="majorHAnsi" w:cs="Times New Roman"/>
          <w:color w:val="000000" w:themeColor="text1"/>
          <w:shd w:val="clear" w:color="auto" w:fill="FFFFFF"/>
        </w:rPr>
      </w:pPr>
      <w:r>
        <w:rPr>
          <w:rFonts w:asciiTheme="majorHAnsi" w:eastAsia="Times New Roman" w:hAnsiTheme="majorHAnsi" w:cs="Times New Roman"/>
          <w:color w:val="000000" w:themeColor="text1"/>
          <w:shd w:val="clear" w:color="auto" w:fill="FFFFFF"/>
        </w:rPr>
        <w:t>Individuals</w:t>
      </w:r>
      <w:r w:rsidR="00D34BBE">
        <w:rPr>
          <w:rFonts w:asciiTheme="majorHAnsi" w:eastAsia="Times New Roman" w:hAnsiTheme="majorHAnsi" w:cs="Times New Roman"/>
          <w:color w:val="000000" w:themeColor="text1"/>
          <w:shd w:val="clear" w:color="auto" w:fill="FFFFFF"/>
        </w:rPr>
        <w:t>’</w:t>
      </w:r>
      <w:r>
        <w:rPr>
          <w:rFonts w:asciiTheme="majorHAnsi" w:eastAsia="Times New Roman" w:hAnsiTheme="majorHAnsi" w:cs="Times New Roman"/>
          <w:color w:val="000000" w:themeColor="text1"/>
          <w:shd w:val="clear" w:color="auto" w:fill="FFFFFF"/>
        </w:rPr>
        <w:t xml:space="preserve"> </w:t>
      </w:r>
      <w:r>
        <w:rPr>
          <w:rFonts w:asciiTheme="majorHAnsi" w:eastAsiaTheme="majorEastAsia" w:hAnsiTheme="majorHAnsi" w:cstheme="majorBidi"/>
          <w:color w:val="000000" w:themeColor="text1"/>
        </w:rPr>
        <w:t>r</w:t>
      </w:r>
      <w:r w:rsidR="007A12B9">
        <w:rPr>
          <w:rFonts w:asciiTheme="majorHAnsi" w:eastAsiaTheme="majorEastAsia" w:hAnsiTheme="majorHAnsi" w:cstheme="majorBidi"/>
          <w:color w:val="000000" w:themeColor="text1"/>
        </w:rPr>
        <w:t xml:space="preserve">elationships </w:t>
      </w:r>
      <w:r>
        <w:rPr>
          <w:rFonts w:asciiTheme="majorHAnsi" w:eastAsiaTheme="majorEastAsia" w:hAnsiTheme="majorHAnsi" w:cstheme="majorBidi"/>
          <w:color w:val="000000" w:themeColor="text1"/>
        </w:rPr>
        <w:t>with</w:t>
      </w:r>
      <w:r w:rsidR="007A12B9">
        <w:rPr>
          <w:rFonts w:asciiTheme="majorHAnsi" w:eastAsiaTheme="majorEastAsia" w:hAnsiTheme="majorHAnsi" w:cstheme="majorBidi"/>
          <w:color w:val="000000" w:themeColor="text1"/>
        </w:rPr>
        <w:t xml:space="preserve"> the</w:t>
      </w:r>
      <w:r w:rsidR="00D34BBE">
        <w:rPr>
          <w:rFonts w:asciiTheme="majorHAnsi" w:eastAsiaTheme="majorEastAsia" w:hAnsiTheme="majorHAnsi" w:cstheme="majorBidi"/>
          <w:color w:val="000000" w:themeColor="text1"/>
        </w:rPr>
        <w:t xml:space="preserve"> actual programming languages,</w:t>
      </w:r>
      <w:r w:rsidR="002F2B65">
        <w:rPr>
          <w:rFonts w:asciiTheme="majorHAnsi" w:eastAsiaTheme="majorEastAsia" w:hAnsiTheme="majorHAnsi" w:cstheme="majorBidi"/>
          <w:color w:val="000000" w:themeColor="text1"/>
        </w:rPr>
        <w:t xml:space="preserve"> </w:t>
      </w:r>
      <w:r w:rsidR="007A12B9">
        <w:rPr>
          <w:rFonts w:asciiTheme="majorHAnsi" w:eastAsiaTheme="majorEastAsia" w:hAnsiTheme="majorHAnsi" w:cstheme="majorBidi"/>
          <w:color w:val="000000" w:themeColor="text1"/>
        </w:rPr>
        <w:t>were seen</w:t>
      </w:r>
      <w:r w:rsidR="00D34BBE">
        <w:rPr>
          <w:rFonts w:asciiTheme="majorHAnsi" w:eastAsiaTheme="majorEastAsia" w:hAnsiTheme="majorHAnsi" w:cstheme="majorBidi"/>
          <w:color w:val="000000" w:themeColor="text1"/>
        </w:rPr>
        <w:t xml:space="preserve"> as being</w:t>
      </w:r>
      <w:r w:rsidR="007A12B9">
        <w:rPr>
          <w:rFonts w:asciiTheme="majorHAnsi" w:eastAsiaTheme="majorEastAsia" w:hAnsiTheme="majorHAnsi" w:cstheme="majorBidi"/>
          <w:color w:val="000000" w:themeColor="text1"/>
        </w:rPr>
        <w:t xml:space="preserve"> </w:t>
      </w:r>
      <w:r w:rsidR="00D34BBE">
        <w:rPr>
          <w:rFonts w:asciiTheme="majorHAnsi" w:eastAsiaTheme="majorEastAsia" w:hAnsiTheme="majorHAnsi" w:cstheme="majorBidi"/>
          <w:color w:val="000000" w:themeColor="text1"/>
        </w:rPr>
        <w:t>relatively instrumental</w:t>
      </w:r>
      <w:r w:rsidR="0064217D">
        <w:rPr>
          <w:rFonts w:asciiTheme="majorHAnsi" w:eastAsiaTheme="majorEastAsia" w:hAnsiTheme="majorHAnsi" w:cstheme="majorBidi"/>
          <w:color w:val="000000" w:themeColor="text1"/>
        </w:rPr>
        <w:t>, ‘</w:t>
      </w:r>
      <w:r w:rsidR="007A12B9">
        <w:rPr>
          <w:rFonts w:asciiTheme="majorHAnsi" w:eastAsiaTheme="majorEastAsia" w:hAnsiTheme="majorHAnsi" w:cstheme="majorBidi"/>
          <w:color w:val="000000" w:themeColor="text1"/>
        </w:rPr>
        <w:t>t</w:t>
      </w:r>
      <w:r w:rsidR="007A12B9" w:rsidRPr="0054632D">
        <w:rPr>
          <w:rFonts w:asciiTheme="majorHAnsi" w:eastAsiaTheme="majorEastAsia" w:hAnsiTheme="majorHAnsi" w:cstheme="majorBidi"/>
          <w:color w:val="000000" w:themeColor="text1"/>
        </w:rPr>
        <w:t>he lan</w:t>
      </w:r>
      <w:r w:rsidR="007A12B9">
        <w:rPr>
          <w:rFonts w:asciiTheme="majorHAnsi" w:eastAsiaTheme="majorEastAsia" w:hAnsiTheme="majorHAnsi" w:cstheme="majorBidi"/>
          <w:color w:val="000000" w:themeColor="text1"/>
        </w:rPr>
        <w:t>guage is just a tool, it’s like a brand o</w:t>
      </w:r>
      <w:r w:rsidR="002F2B65">
        <w:rPr>
          <w:rFonts w:asciiTheme="majorHAnsi" w:eastAsiaTheme="majorEastAsia" w:hAnsiTheme="majorHAnsi" w:cstheme="majorBidi"/>
          <w:color w:val="000000" w:themeColor="text1"/>
        </w:rPr>
        <w:t>f hammer</w:t>
      </w:r>
      <w:r w:rsidR="0064217D">
        <w:rPr>
          <w:rFonts w:asciiTheme="majorHAnsi" w:eastAsiaTheme="majorEastAsia" w:hAnsiTheme="majorHAnsi" w:cstheme="majorBidi"/>
          <w:color w:val="000000" w:themeColor="text1"/>
        </w:rPr>
        <w:t>’</w:t>
      </w:r>
      <w:r w:rsidR="002F2B65">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(Mitch)</w:t>
      </w:r>
      <w:r w:rsidR="002F2B65">
        <w:rPr>
          <w:rFonts w:asciiTheme="majorHAnsi" w:eastAsiaTheme="majorEastAsia" w:hAnsiTheme="majorHAnsi" w:cstheme="majorBidi"/>
          <w:color w:val="000000" w:themeColor="text1"/>
        </w:rPr>
        <w:t>. Yet</w:t>
      </w:r>
      <w:r>
        <w:rPr>
          <w:rFonts w:asciiTheme="majorHAnsi" w:eastAsiaTheme="majorEastAsia" w:hAnsiTheme="majorHAnsi" w:cstheme="majorBidi"/>
          <w:color w:val="000000" w:themeColor="text1"/>
        </w:rPr>
        <w:t>,</w:t>
      </w:r>
      <w:r w:rsidR="007A12B9">
        <w:rPr>
          <w:rFonts w:asciiTheme="majorHAnsi" w:eastAsiaTheme="majorEastAsia" w:hAnsiTheme="majorHAnsi" w:cstheme="majorBidi"/>
          <w:color w:val="000000" w:themeColor="text1"/>
        </w:rPr>
        <w:t xml:space="preserve"> the </w:t>
      </w:r>
      <w:r w:rsidR="006A4FD0">
        <w:rPr>
          <w:rFonts w:asciiTheme="majorHAnsi" w:eastAsiaTheme="majorEastAsia" w:hAnsiTheme="majorHAnsi" w:cstheme="majorBidi"/>
          <w:color w:val="000000" w:themeColor="text1"/>
        </w:rPr>
        <w:t xml:space="preserve">feeling of community, central to </w:t>
      </w:r>
      <w:r w:rsidR="007A12B9">
        <w:rPr>
          <w:rFonts w:asciiTheme="majorHAnsi" w:eastAsiaTheme="majorEastAsia" w:hAnsiTheme="majorHAnsi" w:cstheme="majorBidi"/>
          <w:color w:val="000000" w:themeColor="text1"/>
        </w:rPr>
        <w:t>open</w:t>
      </w:r>
      <w:r w:rsidR="002F2B65">
        <w:rPr>
          <w:rFonts w:asciiTheme="majorHAnsi" w:eastAsiaTheme="majorEastAsia" w:hAnsiTheme="majorHAnsi" w:cstheme="majorBidi"/>
          <w:color w:val="000000" w:themeColor="text1"/>
        </w:rPr>
        <w:t xml:space="preserve"> </w:t>
      </w:r>
      <w:r w:rsidR="007A12B9">
        <w:rPr>
          <w:rFonts w:asciiTheme="majorHAnsi" w:eastAsiaTheme="majorEastAsia" w:hAnsiTheme="majorHAnsi" w:cstheme="majorBidi"/>
          <w:color w:val="000000" w:themeColor="text1"/>
        </w:rPr>
        <w:t>source</w:t>
      </w:r>
      <w:r w:rsidR="006A4FD0">
        <w:rPr>
          <w:rFonts w:asciiTheme="majorHAnsi" w:eastAsiaTheme="majorEastAsia" w:hAnsiTheme="majorHAnsi" w:cstheme="majorBidi"/>
          <w:color w:val="000000" w:themeColor="text1"/>
        </w:rPr>
        <w:t xml:space="preserve"> activity, was really important to most of our participants</w:t>
      </w:r>
      <w:r w:rsidR="007A12B9">
        <w:rPr>
          <w:rFonts w:asciiTheme="majorHAnsi" w:eastAsiaTheme="majorEastAsia" w:hAnsiTheme="majorHAnsi" w:cstheme="majorBidi"/>
          <w:color w:val="000000" w:themeColor="text1"/>
        </w:rPr>
        <w:t xml:space="preserve">. Mitch later explained that </w:t>
      </w:r>
    </w:p>
    <w:p w14:paraId="2F7DD68F" w14:textId="77777777" w:rsidR="007A12B9" w:rsidRPr="00EC3561" w:rsidRDefault="007A12B9" w:rsidP="007A12B9">
      <w:pPr>
        <w:spacing w:line="480" w:lineRule="auto"/>
        <w:jc w:val="both"/>
        <w:rPr>
          <w:rFonts w:asciiTheme="majorHAnsi" w:eastAsia="Times New Roman" w:hAnsiTheme="majorHAnsi" w:cs="Times New Roman"/>
          <w:color w:val="000000" w:themeColor="text1"/>
          <w:shd w:val="clear" w:color="auto" w:fill="FFFFFF"/>
        </w:rPr>
      </w:pPr>
    </w:p>
    <w:p w14:paraId="099CF934" w14:textId="77777777" w:rsidR="007A12B9" w:rsidRPr="0054632D" w:rsidRDefault="007A12B9" w:rsidP="007A12B9">
      <w:pPr>
        <w:spacing w:line="480" w:lineRule="auto"/>
        <w:ind w:left="567" w:right="567"/>
        <w:jc w:val="both"/>
        <w:rPr>
          <w:rFonts w:asciiTheme="majorHAnsi" w:eastAsia="Times New Roman" w:hAnsiTheme="majorHAnsi" w:cs="Times New Roman"/>
          <w:i/>
          <w:color w:val="000000" w:themeColor="text1"/>
        </w:rPr>
      </w:pPr>
      <w:r w:rsidRPr="0054632D">
        <w:rPr>
          <w:rFonts w:asciiTheme="majorHAnsi" w:eastAsia="Times New Roman" w:hAnsiTheme="majorHAnsi" w:cs="Times New Roman"/>
          <w:i/>
          <w:color w:val="000000" w:themeColor="text1"/>
        </w:rPr>
        <w:t xml:space="preserve">The communities that I’m involved in support my work so they support my occupation. I could have my occupation without these communities but it would be more difficult I think. I wouldn’t have progressed to the point where I am without them. </w:t>
      </w:r>
      <w:r w:rsidRPr="0054632D">
        <w:rPr>
          <w:rFonts w:asciiTheme="majorHAnsi" w:eastAsia="Times New Roman" w:hAnsiTheme="majorHAnsi" w:cs="Times New Roman"/>
          <w:i/>
          <w:color w:val="000000" w:themeColor="text1"/>
          <w:shd w:val="clear" w:color="auto" w:fill="FFFFFF"/>
        </w:rPr>
        <w:t>(Mitch)</w:t>
      </w:r>
    </w:p>
    <w:p w14:paraId="6610FDC8" w14:textId="77777777" w:rsidR="007A12B9" w:rsidRPr="0004067D" w:rsidRDefault="007A12B9" w:rsidP="007A12B9">
      <w:pPr>
        <w:pStyle w:val="NormalWeb"/>
        <w:shd w:val="clear" w:color="auto" w:fill="FFFFFF" w:themeFill="background1"/>
        <w:spacing w:before="180" w:after="180" w:line="480" w:lineRule="auto"/>
        <w:jc w:val="both"/>
        <w:rPr>
          <w:rFonts w:asciiTheme="majorHAnsi" w:hAnsiTheme="majorHAnsi"/>
          <w:color w:val="000000" w:themeColor="text1"/>
          <w:sz w:val="24"/>
          <w:szCs w:val="24"/>
        </w:rPr>
      </w:pPr>
      <w:r w:rsidRPr="0832A581">
        <w:rPr>
          <w:rFonts w:asciiTheme="majorHAnsi" w:eastAsiaTheme="majorEastAsia" w:hAnsiTheme="majorHAnsi" w:cstheme="majorBidi"/>
          <w:color w:val="000000" w:themeColor="text1"/>
          <w:sz w:val="24"/>
          <w:szCs w:val="24"/>
        </w:rPr>
        <w:t xml:space="preserve">While we noted earlier that some </w:t>
      </w:r>
      <w:r w:rsidR="00D34BBE">
        <w:rPr>
          <w:rFonts w:asciiTheme="majorHAnsi" w:eastAsiaTheme="majorEastAsia" w:hAnsiTheme="majorHAnsi" w:cstheme="majorBidi"/>
          <w:color w:val="000000" w:themeColor="text1"/>
          <w:sz w:val="24"/>
          <w:szCs w:val="24"/>
        </w:rPr>
        <w:t xml:space="preserve">writers have argued </w:t>
      </w:r>
      <w:r w:rsidRPr="0832A581">
        <w:rPr>
          <w:rFonts w:asciiTheme="majorHAnsi" w:eastAsiaTheme="majorEastAsia" w:hAnsiTheme="majorHAnsi" w:cstheme="majorBidi"/>
          <w:color w:val="000000" w:themeColor="text1"/>
          <w:sz w:val="24"/>
          <w:szCs w:val="24"/>
        </w:rPr>
        <w:t xml:space="preserve">that the Internet depersonalises relationships between the individual and the union (Brown and Jarley, 2005), participants in this study discussed how they developed personal and ‘real’ interaction from the virtual domain. At least five participants discussed </w:t>
      </w:r>
      <w:r w:rsidR="00D34BBE" w:rsidRPr="0832A581">
        <w:rPr>
          <w:rFonts w:asciiTheme="majorHAnsi" w:eastAsiaTheme="majorEastAsia" w:hAnsiTheme="majorHAnsi" w:cstheme="majorBidi"/>
          <w:color w:val="000000" w:themeColor="text1"/>
          <w:sz w:val="24"/>
          <w:szCs w:val="24"/>
        </w:rPr>
        <w:t>involvement</w:t>
      </w:r>
      <w:r w:rsidRPr="0832A581">
        <w:rPr>
          <w:rFonts w:asciiTheme="majorHAnsi" w:eastAsiaTheme="majorEastAsia" w:hAnsiTheme="majorHAnsi" w:cstheme="majorBidi"/>
          <w:color w:val="000000" w:themeColor="text1"/>
          <w:sz w:val="24"/>
          <w:szCs w:val="24"/>
        </w:rPr>
        <w:t xml:space="preserve"> in locally </w:t>
      </w:r>
      <w:r w:rsidRPr="0832A581">
        <w:rPr>
          <w:rFonts w:asciiTheme="majorHAnsi" w:eastAsiaTheme="majorEastAsia" w:hAnsiTheme="majorHAnsi" w:cstheme="majorBidi"/>
          <w:color w:val="000000" w:themeColor="text1"/>
          <w:sz w:val="24"/>
          <w:szCs w:val="24"/>
        </w:rPr>
        <w:lastRenderedPageBreak/>
        <w:t xml:space="preserve">arranged ‘meet ups’. One participant compared these ‘meet ups’ with the formal events arranged by professional bodies. Participants made a very clear link between open source communities and professional bodies (specifically the </w:t>
      </w:r>
      <w:r>
        <w:rPr>
          <w:rFonts w:asciiTheme="majorHAnsi" w:eastAsiaTheme="majorEastAsia" w:hAnsiTheme="majorHAnsi" w:cstheme="majorBidi"/>
          <w:color w:val="000000" w:themeColor="text1"/>
          <w:sz w:val="24"/>
          <w:szCs w:val="24"/>
        </w:rPr>
        <w:t>BCS</w:t>
      </w:r>
      <w:r w:rsidRPr="0832A581">
        <w:rPr>
          <w:rFonts w:asciiTheme="majorHAnsi" w:eastAsiaTheme="majorEastAsia" w:hAnsiTheme="majorHAnsi" w:cstheme="majorBidi"/>
          <w:color w:val="000000" w:themeColor="text1"/>
          <w:sz w:val="24"/>
          <w:szCs w:val="24"/>
        </w:rPr>
        <w:t xml:space="preserve">) with Lisa going as far </w:t>
      </w:r>
      <w:r>
        <w:rPr>
          <w:rFonts w:asciiTheme="majorHAnsi" w:eastAsiaTheme="majorEastAsia" w:hAnsiTheme="majorHAnsi" w:cstheme="majorBidi"/>
          <w:color w:val="000000" w:themeColor="text1"/>
          <w:sz w:val="24"/>
          <w:szCs w:val="24"/>
        </w:rPr>
        <w:t>as</w:t>
      </w:r>
      <w:r w:rsidRPr="0832A581">
        <w:rPr>
          <w:rFonts w:asciiTheme="majorHAnsi" w:eastAsiaTheme="majorEastAsia" w:hAnsiTheme="majorHAnsi" w:cstheme="majorBidi"/>
          <w:color w:val="000000" w:themeColor="text1"/>
          <w:sz w:val="24"/>
          <w:szCs w:val="24"/>
        </w:rPr>
        <w:t xml:space="preserve"> say</w:t>
      </w:r>
      <w:r>
        <w:rPr>
          <w:rFonts w:asciiTheme="majorHAnsi" w:eastAsiaTheme="majorEastAsia" w:hAnsiTheme="majorHAnsi" w:cstheme="majorBidi"/>
          <w:color w:val="000000" w:themeColor="text1"/>
          <w:sz w:val="24"/>
          <w:szCs w:val="24"/>
        </w:rPr>
        <w:t>ing</w:t>
      </w:r>
      <w:r w:rsidRPr="0832A581">
        <w:rPr>
          <w:rFonts w:asciiTheme="majorHAnsi" w:eastAsiaTheme="majorEastAsia" w:hAnsiTheme="majorHAnsi" w:cstheme="majorBidi"/>
          <w:color w:val="000000" w:themeColor="text1"/>
          <w:sz w:val="24"/>
          <w:szCs w:val="24"/>
        </w:rPr>
        <w:t xml:space="preserve"> that the open source communities ‘are my professional body’. Julie, for example, explained why she perceived an open source community to be of greater value than membership of a professional body. </w:t>
      </w:r>
    </w:p>
    <w:p w14:paraId="34E4BCD8" w14:textId="77777777" w:rsidR="007A12B9" w:rsidRPr="00EC3561" w:rsidRDefault="007A12B9" w:rsidP="007A12B9">
      <w:pPr>
        <w:tabs>
          <w:tab w:val="left" w:pos="1701"/>
        </w:tabs>
        <w:spacing w:line="480" w:lineRule="auto"/>
        <w:ind w:right="567"/>
        <w:jc w:val="both"/>
        <w:rPr>
          <w:rFonts w:asciiTheme="majorHAnsi" w:hAnsiTheme="majorHAnsi"/>
          <w:iCs/>
          <w:color w:val="000000" w:themeColor="text1"/>
        </w:rPr>
      </w:pPr>
    </w:p>
    <w:p w14:paraId="462D867B" w14:textId="77777777" w:rsidR="007A12B9" w:rsidRPr="00EC3561" w:rsidRDefault="007A12B9" w:rsidP="007A12B9">
      <w:pPr>
        <w:tabs>
          <w:tab w:val="left" w:pos="1701"/>
        </w:tabs>
        <w:spacing w:line="480" w:lineRule="auto"/>
        <w:ind w:left="567" w:right="567"/>
        <w:jc w:val="both"/>
        <w:rPr>
          <w:rFonts w:asciiTheme="majorHAnsi" w:hAnsiTheme="majorHAnsi"/>
          <w:i/>
          <w:iCs/>
          <w:color w:val="000000" w:themeColor="text1"/>
        </w:rPr>
      </w:pPr>
      <w:r w:rsidRPr="00EC3561">
        <w:rPr>
          <w:rFonts w:asciiTheme="majorHAnsi" w:hAnsiTheme="majorHAnsi"/>
          <w:i/>
          <w:iCs/>
          <w:color w:val="000000" w:themeColor="text1"/>
        </w:rPr>
        <w:t xml:space="preserve">‘The BCS seem very academic .. and they are quite formal. And this is something I found very odd, because at the end of the BCS event that I went to, they had like three people on stage, two people were on talks and a kind of host person. It was really formal, and I was like, oh gosh is this what I miss? Cos I’m glad I miss it. Whereas the open source community is a lot more informal, it’s a lot more like let’s go have a discussion down at the pub kind of thing. And that’s so much more fun, and that’s definitely what kind of person I am I guess. I just suit it better’ (Julie) </w:t>
      </w:r>
    </w:p>
    <w:p w14:paraId="5B8CF89F" w14:textId="77777777" w:rsidR="007A12B9" w:rsidRPr="00EC3561" w:rsidRDefault="007A12B9" w:rsidP="007A12B9">
      <w:pPr>
        <w:tabs>
          <w:tab w:val="left" w:pos="1701"/>
        </w:tabs>
        <w:spacing w:line="480" w:lineRule="auto"/>
        <w:ind w:right="567"/>
        <w:jc w:val="both"/>
        <w:rPr>
          <w:rFonts w:asciiTheme="majorHAnsi" w:hAnsiTheme="majorHAnsi"/>
          <w:iCs/>
          <w:color w:val="000000" w:themeColor="text1"/>
        </w:rPr>
      </w:pPr>
    </w:p>
    <w:p w14:paraId="4A2AC0BB" w14:textId="77777777" w:rsidR="007A12B9" w:rsidRPr="00EC3561" w:rsidRDefault="007A12B9" w:rsidP="0071503D">
      <w:pPr>
        <w:tabs>
          <w:tab w:val="left" w:pos="1701"/>
        </w:tabs>
        <w:spacing w:line="480" w:lineRule="auto"/>
        <w:jc w:val="both"/>
        <w:rPr>
          <w:rFonts w:asciiTheme="majorHAnsi" w:eastAsia="Calibri" w:hAnsiTheme="majorHAnsi"/>
          <w:color w:val="000000" w:themeColor="text1"/>
        </w:rPr>
      </w:pPr>
      <w:r>
        <w:rPr>
          <w:rFonts w:asciiTheme="majorHAnsi" w:hAnsiTheme="majorHAnsi"/>
          <w:iCs/>
          <w:color w:val="000000" w:themeColor="text1"/>
        </w:rPr>
        <w:t>The</w:t>
      </w:r>
      <w:r w:rsidRPr="00EC3561">
        <w:rPr>
          <w:rFonts w:asciiTheme="majorHAnsi" w:hAnsiTheme="majorHAnsi"/>
          <w:iCs/>
          <w:color w:val="000000" w:themeColor="text1"/>
        </w:rPr>
        <w:t xml:space="preserve"> position</w:t>
      </w:r>
      <w:r>
        <w:rPr>
          <w:rFonts w:asciiTheme="majorHAnsi" w:hAnsiTheme="majorHAnsi"/>
          <w:iCs/>
          <w:color w:val="000000" w:themeColor="text1"/>
        </w:rPr>
        <w:t xml:space="preserve"> of the participants</w:t>
      </w:r>
      <w:r w:rsidRPr="00EC3561">
        <w:rPr>
          <w:rFonts w:asciiTheme="majorHAnsi" w:hAnsiTheme="majorHAnsi"/>
          <w:iCs/>
          <w:color w:val="000000" w:themeColor="text1"/>
        </w:rPr>
        <w:t xml:space="preserve"> mirrors findings from </w:t>
      </w:r>
      <w:r w:rsidRPr="00EC3561">
        <w:rPr>
          <w:rFonts w:asciiTheme="majorHAnsi" w:eastAsia="Calibri" w:hAnsiTheme="majorHAnsi"/>
          <w:color w:val="000000" w:themeColor="text1"/>
        </w:rPr>
        <w:t>Milton’s (2003) research which proposes that high tech workers do not engage in traditional forms of collectivism as professional bodies and trade unions contradict ICT workers</w:t>
      </w:r>
      <w:r>
        <w:rPr>
          <w:rFonts w:asciiTheme="majorHAnsi" w:eastAsia="Calibri" w:hAnsiTheme="majorHAnsi"/>
          <w:color w:val="000000" w:themeColor="text1"/>
        </w:rPr>
        <w:t>’</w:t>
      </w:r>
      <w:r w:rsidRPr="00EC3561">
        <w:rPr>
          <w:rFonts w:asciiTheme="majorHAnsi" w:eastAsia="Calibri" w:hAnsiTheme="majorHAnsi"/>
          <w:color w:val="000000" w:themeColor="text1"/>
        </w:rPr>
        <w:t xml:space="preserve"> creative and autonomous </w:t>
      </w:r>
      <w:r w:rsidRPr="00EC3561">
        <w:rPr>
          <w:rFonts w:asciiTheme="majorHAnsi" w:eastAsia="Calibri" w:hAnsiTheme="majorHAnsi"/>
          <w:color w:val="000000" w:themeColor="text1"/>
        </w:rPr>
        <w:lastRenderedPageBreak/>
        <w:t xml:space="preserve">sense of self. Yet, these open source communities </w:t>
      </w:r>
      <w:r>
        <w:rPr>
          <w:rFonts w:asciiTheme="majorHAnsi" w:eastAsia="Calibri" w:hAnsiTheme="majorHAnsi"/>
          <w:color w:val="000000" w:themeColor="text1"/>
        </w:rPr>
        <w:t>seem to</w:t>
      </w:r>
      <w:r w:rsidRPr="00EC3561">
        <w:rPr>
          <w:rFonts w:asciiTheme="majorHAnsi" w:eastAsia="Calibri" w:hAnsiTheme="majorHAnsi"/>
          <w:color w:val="000000" w:themeColor="text1"/>
        </w:rPr>
        <w:t xml:space="preserve"> fulfil some of the roles typically undertaken by professional bodies in terms of creation of a collective professional identity and providing routes to learning and professional development</w:t>
      </w:r>
      <w:r w:rsidR="0071503D">
        <w:rPr>
          <w:rFonts w:asciiTheme="majorHAnsi" w:eastAsia="Calibri" w:hAnsiTheme="majorHAnsi"/>
          <w:color w:val="000000" w:themeColor="text1"/>
        </w:rPr>
        <w:t xml:space="preserve"> but also feed ICT workers sense of creativity. </w:t>
      </w:r>
    </w:p>
    <w:p w14:paraId="65309F05" w14:textId="77777777" w:rsidR="007A12B9" w:rsidRDefault="007A12B9" w:rsidP="007A12B9">
      <w:pPr>
        <w:tabs>
          <w:tab w:val="left" w:pos="1701"/>
        </w:tabs>
        <w:spacing w:line="480" w:lineRule="auto"/>
        <w:ind w:left="567" w:right="567"/>
        <w:jc w:val="both"/>
        <w:rPr>
          <w:rFonts w:asciiTheme="majorHAnsi" w:eastAsia="Calibri" w:hAnsiTheme="majorHAnsi"/>
          <w:i/>
          <w:color w:val="000000" w:themeColor="text1"/>
        </w:rPr>
      </w:pPr>
      <w:r>
        <w:rPr>
          <w:rFonts w:asciiTheme="majorHAnsi" w:eastAsia="Calibri" w:hAnsiTheme="majorHAnsi"/>
          <w:i/>
          <w:color w:val="000000" w:themeColor="text1"/>
        </w:rPr>
        <w:t>‘[M</w:t>
      </w:r>
      <w:r w:rsidRPr="00E875A8">
        <w:rPr>
          <w:rFonts w:asciiTheme="majorHAnsi" w:eastAsia="Calibri" w:hAnsiTheme="majorHAnsi"/>
          <w:i/>
          <w:color w:val="000000" w:themeColor="text1"/>
        </w:rPr>
        <w:t>y</w:t>
      </w:r>
      <w:r>
        <w:rPr>
          <w:rFonts w:asciiTheme="majorHAnsi" w:eastAsia="Calibri" w:hAnsiTheme="majorHAnsi"/>
          <w:i/>
          <w:color w:val="000000" w:themeColor="text1"/>
        </w:rPr>
        <w:t>]</w:t>
      </w:r>
      <w:r w:rsidRPr="00E875A8">
        <w:rPr>
          <w:rFonts w:asciiTheme="majorHAnsi" w:eastAsia="Calibri" w:hAnsiTheme="majorHAnsi"/>
          <w:i/>
          <w:color w:val="000000" w:themeColor="text1"/>
        </w:rPr>
        <w:t xml:space="preserve"> open source activities are really how I have continued my professional development in a field that isn’t what I’m originally qualified for. So I’ve had mentors through the open source community – both formal and informal. I get a lot of technical support…so because I know everybody, I know whose brain to pick quickly if I have a problem at work. I…so that’s really helped to kind of increase my skills and put me in touch with a peer group that is better than me and sort of helps me to keep learning to keep up with them. That’s been really, really important.</w:t>
      </w:r>
      <w:r>
        <w:rPr>
          <w:rFonts w:asciiTheme="majorHAnsi" w:eastAsia="Calibri" w:hAnsiTheme="majorHAnsi"/>
          <w:i/>
          <w:color w:val="000000" w:themeColor="text1"/>
        </w:rPr>
        <w:t>’ (Lisa)</w:t>
      </w:r>
    </w:p>
    <w:p w14:paraId="155181E6" w14:textId="77777777" w:rsidR="007A12B9" w:rsidRPr="00EC3561" w:rsidRDefault="007A12B9" w:rsidP="007A12B9">
      <w:pPr>
        <w:tabs>
          <w:tab w:val="left" w:pos="1701"/>
        </w:tabs>
        <w:spacing w:line="480" w:lineRule="auto"/>
        <w:ind w:right="567"/>
        <w:jc w:val="both"/>
        <w:rPr>
          <w:rFonts w:asciiTheme="majorHAnsi" w:eastAsia="Calibri" w:hAnsiTheme="majorHAnsi"/>
          <w:color w:val="000000" w:themeColor="text1"/>
        </w:rPr>
      </w:pPr>
    </w:p>
    <w:p w14:paraId="72F10A6D" w14:textId="77777777" w:rsidR="007A12B9" w:rsidRPr="00EC3561" w:rsidRDefault="0071503D" w:rsidP="007A12B9">
      <w:pPr>
        <w:tabs>
          <w:tab w:val="left" w:pos="1701"/>
        </w:tabs>
        <w:spacing w:line="480" w:lineRule="auto"/>
        <w:jc w:val="both"/>
        <w:rPr>
          <w:rFonts w:asciiTheme="majorHAnsi" w:eastAsia="Calibri" w:hAnsiTheme="majorHAnsi"/>
          <w:color w:val="000000" w:themeColor="text1"/>
        </w:rPr>
      </w:pPr>
      <w:r>
        <w:rPr>
          <w:rFonts w:asciiTheme="majorHAnsi" w:eastAsia="Calibri" w:hAnsiTheme="majorHAnsi"/>
          <w:color w:val="000000" w:themeColor="text1"/>
        </w:rPr>
        <w:t xml:space="preserve">Whilst </w:t>
      </w:r>
      <w:r w:rsidR="007A12B9" w:rsidRPr="00EC3561">
        <w:rPr>
          <w:rFonts w:asciiTheme="majorHAnsi" w:eastAsia="Calibri" w:hAnsiTheme="majorHAnsi"/>
          <w:color w:val="000000" w:themeColor="text1"/>
        </w:rPr>
        <w:t xml:space="preserve">Saundry et al. (2007) argued that Internet forums </w:t>
      </w:r>
      <w:r w:rsidR="007A12B9">
        <w:rPr>
          <w:rFonts w:asciiTheme="majorHAnsi" w:eastAsia="Calibri" w:hAnsiTheme="majorHAnsi"/>
          <w:color w:val="000000" w:themeColor="text1"/>
        </w:rPr>
        <w:t>can</w:t>
      </w:r>
      <w:r w:rsidR="007A12B9" w:rsidRPr="00EC3561">
        <w:rPr>
          <w:rFonts w:asciiTheme="majorHAnsi" w:eastAsia="Calibri" w:hAnsiTheme="majorHAnsi"/>
          <w:color w:val="000000" w:themeColor="text1"/>
        </w:rPr>
        <w:t xml:space="preserve"> provide a sense of collective identity </w:t>
      </w:r>
      <w:r w:rsidR="007A12B9">
        <w:rPr>
          <w:rFonts w:asciiTheme="majorHAnsi" w:eastAsia="Calibri" w:hAnsiTheme="majorHAnsi"/>
          <w:color w:val="000000" w:themeColor="text1"/>
        </w:rPr>
        <w:t>but fail to replace traditional</w:t>
      </w:r>
      <w:r w:rsidR="007A12B9" w:rsidRPr="00EC3561">
        <w:rPr>
          <w:rFonts w:asciiTheme="majorHAnsi" w:eastAsia="Calibri" w:hAnsiTheme="majorHAnsi"/>
          <w:color w:val="000000" w:themeColor="text1"/>
        </w:rPr>
        <w:t xml:space="preserve"> form</w:t>
      </w:r>
      <w:r w:rsidR="007A12B9">
        <w:rPr>
          <w:rFonts w:asciiTheme="majorHAnsi" w:eastAsia="Calibri" w:hAnsiTheme="majorHAnsi"/>
          <w:color w:val="000000" w:themeColor="text1"/>
        </w:rPr>
        <w:t xml:space="preserve">s </w:t>
      </w:r>
      <w:r w:rsidR="007A12B9" w:rsidRPr="00EC3561">
        <w:rPr>
          <w:rFonts w:asciiTheme="majorHAnsi" w:eastAsia="Calibri" w:hAnsiTheme="majorHAnsi"/>
          <w:color w:val="000000" w:themeColor="text1"/>
        </w:rPr>
        <w:t xml:space="preserve">of </w:t>
      </w:r>
      <w:r w:rsidR="007A12B9">
        <w:rPr>
          <w:rFonts w:asciiTheme="majorHAnsi" w:eastAsia="Calibri" w:hAnsiTheme="majorHAnsi"/>
          <w:color w:val="000000" w:themeColor="text1"/>
        </w:rPr>
        <w:t>union representation</w:t>
      </w:r>
      <w:r>
        <w:rPr>
          <w:rFonts w:asciiTheme="majorHAnsi" w:eastAsia="Calibri" w:hAnsiTheme="majorHAnsi"/>
          <w:color w:val="000000" w:themeColor="text1"/>
        </w:rPr>
        <w:t>, the</w:t>
      </w:r>
      <w:r w:rsidR="007A12B9">
        <w:rPr>
          <w:rFonts w:asciiTheme="majorHAnsi" w:eastAsia="Calibri" w:hAnsiTheme="majorHAnsi"/>
          <w:color w:val="000000" w:themeColor="text1"/>
        </w:rPr>
        <w:t xml:space="preserve"> </w:t>
      </w:r>
      <w:r w:rsidR="007A12B9" w:rsidRPr="00EC3561">
        <w:rPr>
          <w:rFonts w:asciiTheme="majorHAnsi" w:eastAsia="Calibri" w:hAnsiTheme="majorHAnsi"/>
          <w:color w:val="000000" w:themeColor="text1"/>
        </w:rPr>
        <w:t xml:space="preserve">current research found that </w:t>
      </w:r>
      <w:r w:rsidR="007A12B9">
        <w:rPr>
          <w:rFonts w:asciiTheme="majorHAnsi" w:eastAsia="Calibri" w:hAnsiTheme="majorHAnsi"/>
          <w:color w:val="000000" w:themeColor="text1"/>
        </w:rPr>
        <w:t>FLOSS-based</w:t>
      </w:r>
      <w:r w:rsidR="007A12B9" w:rsidRPr="00EC3561">
        <w:rPr>
          <w:rFonts w:asciiTheme="majorHAnsi" w:eastAsia="Calibri" w:hAnsiTheme="majorHAnsi"/>
          <w:color w:val="000000" w:themeColor="text1"/>
        </w:rPr>
        <w:t xml:space="preserve"> communities </w:t>
      </w:r>
      <w:r w:rsidR="007A12B9">
        <w:rPr>
          <w:rFonts w:asciiTheme="majorHAnsi" w:eastAsia="Calibri" w:hAnsiTheme="majorHAnsi"/>
          <w:i/>
          <w:color w:val="000000" w:themeColor="text1"/>
        </w:rPr>
        <w:t>do</w:t>
      </w:r>
      <w:r w:rsidR="007A12B9" w:rsidRPr="00EC3561">
        <w:rPr>
          <w:rFonts w:asciiTheme="majorHAnsi" w:eastAsia="Calibri" w:hAnsiTheme="majorHAnsi"/>
          <w:color w:val="000000" w:themeColor="text1"/>
        </w:rPr>
        <w:t xml:space="preserve"> replace some of the activities that are traditionally undertaken by trade unions. </w:t>
      </w:r>
      <w:r w:rsidR="007A12B9">
        <w:rPr>
          <w:rFonts w:asciiTheme="majorHAnsi" w:eastAsia="Calibri" w:hAnsiTheme="majorHAnsi"/>
          <w:color w:val="000000" w:themeColor="text1"/>
        </w:rPr>
        <w:t xml:space="preserve"> There were a number of examples where participants sought advice and support from FLOSS groups. One notable example is where </w:t>
      </w:r>
      <w:r w:rsidR="007A12B9" w:rsidRPr="00EC3561">
        <w:rPr>
          <w:rFonts w:asciiTheme="majorHAnsi" w:eastAsia="Calibri" w:hAnsiTheme="majorHAnsi"/>
          <w:color w:val="000000" w:themeColor="text1"/>
        </w:rPr>
        <w:t xml:space="preserve">Julie had experienced a problem with bullying at work and </w:t>
      </w:r>
      <w:r w:rsidR="007A12B9">
        <w:rPr>
          <w:rFonts w:asciiTheme="majorHAnsi" w:eastAsia="Calibri" w:hAnsiTheme="majorHAnsi"/>
          <w:color w:val="000000" w:themeColor="text1"/>
        </w:rPr>
        <w:t xml:space="preserve">found support </w:t>
      </w:r>
      <w:r w:rsidR="007A12B9">
        <w:rPr>
          <w:rFonts w:asciiTheme="majorHAnsi" w:eastAsia="Calibri" w:hAnsiTheme="majorHAnsi"/>
          <w:color w:val="000000" w:themeColor="text1"/>
        </w:rPr>
        <w:lastRenderedPageBreak/>
        <w:t xml:space="preserve">though an online community. This support </w:t>
      </w:r>
      <w:r w:rsidR="007A12B9" w:rsidRPr="00EC3561">
        <w:rPr>
          <w:rFonts w:asciiTheme="majorHAnsi" w:eastAsia="Calibri" w:hAnsiTheme="majorHAnsi"/>
          <w:color w:val="000000" w:themeColor="text1"/>
        </w:rPr>
        <w:t>enabled her to navigate her way through her difficulties. In another time and occupation, this type of support might have been accessed through a trade union.</w:t>
      </w:r>
    </w:p>
    <w:p w14:paraId="2429E871" w14:textId="77777777" w:rsidR="007A12B9" w:rsidRPr="00EC3561" w:rsidRDefault="007A12B9" w:rsidP="007A12B9">
      <w:pPr>
        <w:tabs>
          <w:tab w:val="left" w:pos="1701"/>
        </w:tabs>
        <w:spacing w:line="480" w:lineRule="auto"/>
        <w:ind w:left="567" w:right="567"/>
        <w:jc w:val="both"/>
        <w:rPr>
          <w:rFonts w:asciiTheme="majorHAnsi" w:eastAsia="Calibri" w:hAnsiTheme="majorHAnsi"/>
          <w:i/>
          <w:color w:val="000000" w:themeColor="text1"/>
        </w:rPr>
      </w:pPr>
    </w:p>
    <w:p w14:paraId="76C6FFCE" w14:textId="77777777" w:rsidR="007A12B9" w:rsidRPr="00EC3561" w:rsidRDefault="007A12B9" w:rsidP="007A12B9">
      <w:pPr>
        <w:tabs>
          <w:tab w:val="left" w:pos="1701"/>
        </w:tabs>
        <w:spacing w:line="480" w:lineRule="auto"/>
        <w:ind w:left="567" w:right="567"/>
        <w:jc w:val="both"/>
        <w:rPr>
          <w:rFonts w:asciiTheme="majorHAnsi" w:hAnsiTheme="majorHAnsi"/>
          <w:i/>
          <w:iCs/>
          <w:color w:val="000000" w:themeColor="text1"/>
        </w:rPr>
      </w:pPr>
      <w:r w:rsidRPr="00EC3561">
        <w:rPr>
          <w:rFonts w:asciiTheme="majorHAnsi" w:eastAsia="Calibri" w:hAnsiTheme="majorHAnsi"/>
          <w:i/>
          <w:color w:val="000000" w:themeColor="text1"/>
        </w:rPr>
        <w:t>‘</w:t>
      </w:r>
      <w:r>
        <w:rPr>
          <w:rFonts w:asciiTheme="majorHAnsi" w:eastAsia="Calibri" w:hAnsiTheme="majorHAnsi"/>
          <w:i/>
          <w:color w:val="000000" w:themeColor="text1"/>
        </w:rPr>
        <w:t>W</w:t>
      </w:r>
      <w:r w:rsidRPr="0031089D">
        <w:rPr>
          <w:rFonts w:asciiTheme="majorHAnsi" w:eastAsia="Calibri" w:hAnsiTheme="majorHAnsi"/>
          <w:i/>
          <w:color w:val="000000" w:themeColor="text1"/>
        </w:rPr>
        <w:t>ithout the PHP</w:t>
      </w:r>
      <w:r>
        <w:rPr>
          <w:rFonts w:asciiTheme="majorHAnsi" w:eastAsia="Calibri" w:hAnsiTheme="majorHAnsi"/>
          <w:i/>
          <w:color w:val="000000" w:themeColor="text1"/>
        </w:rPr>
        <w:t xml:space="preserve"> </w:t>
      </w:r>
      <w:r w:rsidRPr="0031089D">
        <w:rPr>
          <w:rFonts w:asciiTheme="majorHAnsi" w:eastAsia="Calibri" w:hAnsiTheme="majorHAnsi"/>
          <w:i/>
          <w:color w:val="000000" w:themeColor="text1"/>
        </w:rPr>
        <w:t xml:space="preserve">community I wouldn’t have my job. </w:t>
      </w:r>
      <w:r w:rsidRPr="00EC3561">
        <w:rPr>
          <w:rFonts w:asciiTheme="majorHAnsi" w:eastAsia="Calibri" w:hAnsiTheme="majorHAnsi"/>
          <w:i/>
          <w:color w:val="000000" w:themeColor="text1"/>
        </w:rPr>
        <w:t>I had an incident where I was harassed quite badly and I was ready to give up. I was ready to give up on the job and the industry… And it was because of the community that I stayed on. They really supported me through the toughness that I was going through. And I’m really thankful to them for that. And I guess that’s why I have an obligation to give back what I took from the community and support other people whether that is becoming better developers or through their hard times’ (Julie)</w:t>
      </w:r>
    </w:p>
    <w:p w14:paraId="4B5069FC" w14:textId="77777777" w:rsidR="007A12B9" w:rsidRPr="00EC3561" w:rsidRDefault="007A12B9" w:rsidP="007A12B9">
      <w:pPr>
        <w:pStyle w:val="NormalWeb"/>
        <w:shd w:val="clear" w:color="auto" w:fill="FFFFFF"/>
        <w:spacing w:before="180" w:beforeAutospacing="0" w:after="180" w:afterAutospacing="0" w:line="48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The participants</w:t>
      </w:r>
      <w:r w:rsidR="0071503D">
        <w:rPr>
          <w:rFonts w:asciiTheme="majorHAnsi" w:hAnsiTheme="majorHAnsi"/>
          <w:color w:val="000000" w:themeColor="text1"/>
          <w:sz w:val="24"/>
          <w:szCs w:val="24"/>
        </w:rPr>
        <w:t xml:space="preserve"> who</w:t>
      </w:r>
      <w:r>
        <w:rPr>
          <w:rFonts w:asciiTheme="majorHAnsi" w:hAnsiTheme="majorHAnsi"/>
          <w:color w:val="000000" w:themeColor="text1"/>
          <w:sz w:val="24"/>
          <w:szCs w:val="24"/>
        </w:rPr>
        <w:t xml:space="preserve"> engaged in open source work</w:t>
      </w:r>
      <w:r w:rsidR="0071503D">
        <w:rPr>
          <w:rFonts w:asciiTheme="majorHAnsi" w:hAnsiTheme="majorHAnsi"/>
          <w:color w:val="000000" w:themeColor="text1"/>
          <w:sz w:val="24"/>
          <w:szCs w:val="24"/>
        </w:rPr>
        <w:t>,</w:t>
      </w:r>
      <w:r>
        <w:rPr>
          <w:rFonts w:asciiTheme="majorHAnsi" w:hAnsiTheme="majorHAnsi"/>
          <w:color w:val="000000" w:themeColor="text1"/>
          <w:sz w:val="24"/>
          <w:szCs w:val="24"/>
        </w:rPr>
        <w:t xml:space="preserve"> all acknowledged that t</w:t>
      </w:r>
      <w:r w:rsidR="0071503D">
        <w:rPr>
          <w:rFonts w:asciiTheme="majorHAnsi" w:hAnsiTheme="majorHAnsi"/>
          <w:color w:val="000000" w:themeColor="text1"/>
          <w:sz w:val="24"/>
          <w:szCs w:val="24"/>
        </w:rPr>
        <w:t>o some extent, they owe</w:t>
      </w:r>
      <w:r>
        <w:rPr>
          <w:rFonts w:asciiTheme="majorHAnsi" w:hAnsiTheme="majorHAnsi"/>
          <w:color w:val="000000" w:themeColor="text1"/>
          <w:sz w:val="24"/>
          <w:szCs w:val="24"/>
        </w:rPr>
        <w:t xml:space="preserve"> thei</w:t>
      </w:r>
      <w:r w:rsidR="002F2B65">
        <w:rPr>
          <w:rFonts w:asciiTheme="majorHAnsi" w:hAnsiTheme="majorHAnsi"/>
          <w:color w:val="000000" w:themeColor="text1"/>
          <w:sz w:val="24"/>
          <w:szCs w:val="24"/>
        </w:rPr>
        <w:t xml:space="preserve">r career to open </w:t>
      </w:r>
      <w:r>
        <w:rPr>
          <w:rFonts w:asciiTheme="majorHAnsi" w:hAnsiTheme="majorHAnsi"/>
          <w:color w:val="000000" w:themeColor="text1"/>
          <w:sz w:val="24"/>
          <w:szCs w:val="24"/>
        </w:rPr>
        <w:t xml:space="preserve">source software and the interlinked communities. </w:t>
      </w:r>
      <w:r w:rsidR="00AE2ED8">
        <w:rPr>
          <w:rFonts w:asciiTheme="majorHAnsi" w:hAnsiTheme="majorHAnsi"/>
          <w:color w:val="000000" w:themeColor="text1"/>
          <w:sz w:val="24"/>
          <w:szCs w:val="24"/>
        </w:rPr>
        <w:t>While</w:t>
      </w:r>
      <w:r>
        <w:rPr>
          <w:rFonts w:asciiTheme="majorHAnsi" w:hAnsiTheme="majorHAnsi"/>
          <w:color w:val="000000" w:themeColor="text1"/>
          <w:sz w:val="24"/>
          <w:szCs w:val="24"/>
        </w:rPr>
        <w:t xml:space="preserve"> theorists such as Bauwens (2005) and Elder-Va</w:t>
      </w:r>
      <w:r w:rsidR="002F2B65">
        <w:rPr>
          <w:rFonts w:asciiTheme="majorHAnsi" w:hAnsiTheme="majorHAnsi"/>
          <w:color w:val="000000" w:themeColor="text1"/>
          <w:sz w:val="24"/>
          <w:szCs w:val="24"/>
        </w:rPr>
        <w:t xml:space="preserve">ss (2015) acknowledge that open </w:t>
      </w:r>
      <w:r>
        <w:rPr>
          <w:rFonts w:asciiTheme="majorHAnsi" w:hAnsiTheme="majorHAnsi"/>
          <w:color w:val="000000" w:themeColor="text1"/>
          <w:sz w:val="24"/>
          <w:szCs w:val="24"/>
        </w:rPr>
        <w:t xml:space="preserve">source, and peer-to-peer software in general, does not require reciprocation to function, the findings here show that the participants all acknowledge some obligation to </w:t>
      </w:r>
      <w:r w:rsidR="006A4FD0">
        <w:rPr>
          <w:rFonts w:asciiTheme="majorHAnsi" w:hAnsiTheme="majorHAnsi"/>
          <w:color w:val="000000" w:themeColor="text1"/>
          <w:sz w:val="24"/>
          <w:szCs w:val="24"/>
        </w:rPr>
        <w:t>‘</w:t>
      </w:r>
      <w:r>
        <w:rPr>
          <w:rFonts w:asciiTheme="majorHAnsi" w:hAnsiTheme="majorHAnsi"/>
          <w:color w:val="000000" w:themeColor="text1"/>
          <w:sz w:val="24"/>
          <w:szCs w:val="24"/>
        </w:rPr>
        <w:t>pay back</w:t>
      </w:r>
      <w:r w:rsidR="006A4FD0">
        <w:rPr>
          <w:rFonts w:asciiTheme="majorHAnsi" w:hAnsiTheme="majorHAnsi"/>
          <w:color w:val="000000" w:themeColor="text1"/>
          <w:sz w:val="24"/>
          <w:szCs w:val="24"/>
        </w:rPr>
        <w:t>’</w:t>
      </w:r>
      <w:r>
        <w:rPr>
          <w:rFonts w:asciiTheme="majorHAnsi" w:hAnsiTheme="majorHAnsi"/>
          <w:color w:val="000000" w:themeColor="text1"/>
          <w:sz w:val="24"/>
          <w:szCs w:val="24"/>
        </w:rPr>
        <w:t xml:space="preserve"> to the communities. </w:t>
      </w:r>
      <w:r w:rsidR="00AE2ED8">
        <w:rPr>
          <w:rFonts w:asciiTheme="majorHAnsi" w:hAnsiTheme="majorHAnsi"/>
          <w:color w:val="000000" w:themeColor="text1"/>
          <w:sz w:val="24"/>
          <w:szCs w:val="24"/>
        </w:rPr>
        <w:t>Furthermore, t</w:t>
      </w:r>
      <w:r>
        <w:rPr>
          <w:rFonts w:asciiTheme="majorHAnsi" w:hAnsiTheme="majorHAnsi"/>
          <w:color w:val="000000" w:themeColor="text1"/>
          <w:sz w:val="24"/>
          <w:szCs w:val="24"/>
        </w:rPr>
        <w:t xml:space="preserve">he experiences of Julie and the other interviewees also reflect the ‘communities of coping’ observed within Cohen and </w:t>
      </w:r>
      <w:r w:rsidRPr="00086BE7">
        <w:rPr>
          <w:rFonts w:asciiTheme="majorHAnsi" w:hAnsiTheme="majorHAnsi"/>
          <w:color w:val="000000" w:themeColor="text1"/>
          <w:sz w:val="24"/>
          <w:szCs w:val="24"/>
        </w:rPr>
        <w:lastRenderedPageBreak/>
        <w:t>Richard</w:t>
      </w:r>
      <w:r w:rsidR="001325EB" w:rsidRPr="00086BE7">
        <w:rPr>
          <w:rFonts w:asciiTheme="majorHAnsi" w:hAnsiTheme="majorHAnsi"/>
          <w:color w:val="000000" w:themeColor="text1"/>
          <w:sz w:val="24"/>
          <w:szCs w:val="24"/>
        </w:rPr>
        <w:t>s’</w:t>
      </w:r>
      <w:r>
        <w:rPr>
          <w:rFonts w:asciiTheme="majorHAnsi" w:hAnsiTheme="majorHAnsi"/>
          <w:color w:val="000000" w:themeColor="text1"/>
          <w:sz w:val="24"/>
          <w:szCs w:val="24"/>
        </w:rPr>
        <w:t xml:space="preserve"> (2015) study of Facebook group usage in an anti-union retailer. Yet</w:t>
      </w:r>
      <w:r w:rsidR="006A4FD0">
        <w:rPr>
          <w:rFonts w:asciiTheme="majorHAnsi" w:hAnsiTheme="majorHAnsi"/>
          <w:color w:val="000000" w:themeColor="text1"/>
          <w:sz w:val="24"/>
          <w:szCs w:val="24"/>
        </w:rPr>
        <w:t>,</w:t>
      </w:r>
      <w:r>
        <w:rPr>
          <w:rFonts w:asciiTheme="majorHAnsi" w:hAnsiTheme="majorHAnsi"/>
          <w:color w:val="000000" w:themeColor="text1"/>
          <w:sz w:val="24"/>
          <w:szCs w:val="24"/>
        </w:rPr>
        <w:t xml:space="preserve"> unlike their study, </w:t>
      </w:r>
      <w:r w:rsidR="00965B53">
        <w:rPr>
          <w:rFonts w:asciiTheme="majorHAnsi" w:hAnsiTheme="majorHAnsi"/>
          <w:color w:val="000000" w:themeColor="text1"/>
          <w:sz w:val="24"/>
          <w:szCs w:val="24"/>
        </w:rPr>
        <w:t>our participants suggest that</w:t>
      </w:r>
      <w:r>
        <w:rPr>
          <w:rFonts w:asciiTheme="majorHAnsi" w:hAnsiTheme="majorHAnsi"/>
          <w:color w:val="000000" w:themeColor="text1"/>
          <w:sz w:val="24"/>
          <w:szCs w:val="24"/>
        </w:rPr>
        <w:t xml:space="preserve"> FLOSS communities</w:t>
      </w:r>
      <w:r w:rsidR="00965B53">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965B53">
        <w:rPr>
          <w:rFonts w:asciiTheme="majorHAnsi" w:hAnsiTheme="majorHAnsi"/>
          <w:color w:val="000000" w:themeColor="text1"/>
          <w:sz w:val="24"/>
          <w:szCs w:val="24"/>
        </w:rPr>
        <w:t>couple emotional support</w:t>
      </w:r>
      <w:r>
        <w:rPr>
          <w:rFonts w:asciiTheme="majorHAnsi" w:hAnsiTheme="majorHAnsi"/>
          <w:color w:val="000000" w:themeColor="text1"/>
          <w:sz w:val="24"/>
          <w:szCs w:val="24"/>
        </w:rPr>
        <w:t xml:space="preserve"> with the skil</w:t>
      </w:r>
      <w:r w:rsidR="002F2B65">
        <w:rPr>
          <w:rFonts w:asciiTheme="majorHAnsi" w:hAnsiTheme="majorHAnsi"/>
          <w:color w:val="000000" w:themeColor="text1"/>
          <w:sz w:val="24"/>
          <w:szCs w:val="24"/>
        </w:rPr>
        <w:t xml:space="preserve">ls development integral to open </w:t>
      </w:r>
      <w:r>
        <w:rPr>
          <w:rFonts w:asciiTheme="majorHAnsi" w:hAnsiTheme="majorHAnsi"/>
          <w:color w:val="000000" w:themeColor="text1"/>
          <w:sz w:val="24"/>
          <w:szCs w:val="24"/>
        </w:rPr>
        <w:t xml:space="preserve">source work. Indeed, FLOSS’s online communities offered some of the participants the opportunity to develop the skills required </w:t>
      </w:r>
      <w:r w:rsidR="001041E3">
        <w:rPr>
          <w:rFonts w:asciiTheme="majorHAnsi" w:hAnsiTheme="majorHAnsi"/>
          <w:color w:val="000000" w:themeColor="text1"/>
          <w:sz w:val="24"/>
          <w:szCs w:val="24"/>
        </w:rPr>
        <w:t xml:space="preserve">for their initial </w:t>
      </w:r>
      <w:r>
        <w:rPr>
          <w:rFonts w:asciiTheme="majorHAnsi" w:hAnsiTheme="majorHAnsi"/>
          <w:color w:val="000000" w:themeColor="text1"/>
          <w:sz w:val="24"/>
          <w:szCs w:val="24"/>
        </w:rPr>
        <w:t>access to employment. Over and above previous studies of Internet usage and collectivism, the social networking used by FLOSS developers is inextricably tied to their labour process.</w:t>
      </w:r>
      <w:r w:rsidRPr="0031089D">
        <w:rPr>
          <w:rFonts w:asciiTheme="majorHAnsi" w:hAnsiTheme="majorHAnsi"/>
          <w:color w:val="000000" w:themeColor="text1"/>
          <w:sz w:val="24"/>
          <w:szCs w:val="24"/>
        </w:rPr>
        <w:t xml:space="preserve"> </w:t>
      </w:r>
    </w:p>
    <w:p w14:paraId="66FED4F7" w14:textId="77777777" w:rsidR="00B2215A" w:rsidRPr="00EC3561" w:rsidRDefault="003C2A17" w:rsidP="00DE3744">
      <w:pPr>
        <w:spacing w:line="480" w:lineRule="auto"/>
        <w:jc w:val="both"/>
        <w:rPr>
          <w:rFonts w:asciiTheme="majorHAnsi" w:hAnsiTheme="majorHAnsi"/>
          <w:b/>
          <w:color w:val="000000" w:themeColor="text1"/>
        </w:rPr>
      </w:pPr>
      <w:r w:rsidRPr="00EC3561">
        <w:rPr>
          <w:rFonts w:asciiTheme="majorHAnsi" w:hAnsiTheme="majorHAnsi"/>
          <w:b/>
          <w:color w:val="000000" w:themeColor="text1"/>
        </w:rPr>
        <w:t>Conclusions</w:t>
      </w:r>
    </w:p>
    <w:p w14:paraId="593D0190" w14:textId="77777777" w:rsidR="008B7519" w:rsidRDefault="003C2A17"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The main purpose of this article was to deconstruct understandings of collectivism beyond trade union membership and associations with professional bodies</w:t>
      </w:r>
      <w:r w:rsidR="003B5783">
        <w:rPr>
          <w:rFonts w:asciiTheme="majorHAnsi" w:eastAsia="Calibri" w:hAnsiTheme="majorHAnsi"/>
          <w:color w:val="000000" w:themeColor="text1"/>
        </w:rPr>
        <w:t xml:space="preserve"> and </w:t>
      </w:r>
      <w:r w:rsidR="00370A6C">
        <w:rPr>
          <w:rFonts w:asciiTheme="majorHAnsi" w:eastAsia="Calibri" w:hAnsiTheme="majorHAnsi"/>
          <w:color w:val="000000" w:themeColor="text1"/>
        </w:rPr>
        <w:t xml:space="preserve">examine more </w:t>
      </w:r>
      <w:r w:rsidR="003B5783">
        <w:rPr>
          <w:rFonts w:asciiTheme="majorHAnsi" w:eastAsia="Calibri" w:hAnsiTheme="majorHAnsi"/>
          <w:color w:val="000000" w:themeColor="text1"/>
        </w:rPr>
        <w:t>informal networks</w:t>
      </w:r>
      <w:r w:rsidRPr="00EC3561">
        <w:rPr>
          <w:rFonts w:asciiTheme="majorHAnsi" w:eastAsia="Calibri" w:hAnsiTheme="majorHAnsi"/>
          <w:color w:val="000000" w:themeColor="text1"/>
        </w:rPr>
        <w:t xml:space="preserve"> for ICT workers. </w:t>
      </w:r>
      <w:r w:rsidR="00172F2C">
        <w:rPr>
          <w:rFonts w:asciiTheme="majorHAnsi" w:eastAsia="Calibri" w:hAnsiTheme="majorHAnsi"/>
          <w:color w:val="000000" w:themeColor="text1"/>
        </w:rPr>
        <w:t>The paper</w:t>
      </w:r>
      <w:r w:rsidR="0010319C" w:rsidRPr="00EC3561">
        <w:rPr>
          <w:rFonts w:asciiTheme="majorHAnsi" w:eastAsia="Calibri" w:hAnsiTheme="majorHAnsi"/>
          <w:color w:val="000000" w:themeColor="text1"/>
        </w:rPr>
        <w:t xml:space="preserve"> </w:t>
      </w:r>
      <w:r w:rsidR="004A6B94">
        <w:rPr>
          <w:rFonts w:asciiTheme="majorHAnsi" w:eastAsia="Calibri" w:hAnsiTheme="majorHAnsi"/>
          <w:color w:val="000000" w:themeColor="text1"/>
        </w:rPr>
        <w:t xml:space="preserve">sought to </w:t>
      </w:r>
      <w:r w:rsidR="0010319C" w:rsidRPr="00EC3561">
        <w:rPr>
          <w:rFonts w:asciiTheme="majorHAnsi" w:eastAsia="Calibri" w:hAnsiTheme="majorHAnsi"/>
          <w:color w:val="000000" w:themeColor="text1"/>
        </w:rPr>
        <w:t>ascertain</w:t>
      </w:r>
      <w:r w:rsidRPr="00EC3561">
        <w:rPr>
          <w:rFonts w:asciiTheme="majorHAnsi" w:eastAsia="Calibri" w:hAnsiTheme="majorHAnsi"/>
          <w:color w:val="000000" w:themeColor="text1"/>
        </w:rPr>
        <w:t xml:space="preserve"> whether the taken for granted assumptions regarding the individualistic orientations of ICT professionals </w:t>
      </w:r>
      <w:r w:rsidR="00172F2C">
        <w:rPr>
          <w:rFonts w:asciiTheme="majorHAnsi" w:eastAsia="Calibri" w:hAnsiTheme="majorHAnsi"/>
          <w:color w:val="000000" w:themeColor="text1"/>
        </w:rPr>
        <w:t>are supported</w:t>
      </w:r>
      <w:r w:rsidR="00C8538E">
        <w:rPr>
          <w:rFonts w:asciiTheme="majorHAnsi" w:eastAsia="Calibri" w:hAnsiTheme="majorHAnsi"/>
          <w:color w:val="000000" w:themeColor="text1"/>
        </w:rPr>
        <w:t>,</w:t>
      </w:r>
      <w:r w:rsidR="00C8538E" w:rsidRPr="00EC3561">
        <w:rPr>
          <w:rFonts w:asciiTheme="majorHAnsi" w:eastAsia="Calibri" w:hAnsiTheme="majorHAnsi"/>
          <w:color w:val="000000" w:themeColor="text1"/>
        </w:rPr>
        <w:t xml:space="preserve"> </w:t>
      </w:r>
      <w:r w:rsidRPr="00EC3561">
        <w:rPr>
          <w:rFonts w:asciiTheme="majorHAnsi" w:eastAsia="Calibri" w:hAnsiTheme="majorHAnsi"/>
          <w:color w:val="000000" w:themeColor="text1"/>
        </w:rPr>
        <w:t xml:space="preserve">and </w:t>
      </w:r>
      <w:r w:rsidR="0010319C" w:rsidRPr="00EC3561">
        <w:rPr>
          <w:rFonts w:asciiTheme="majorHAnsi" w:eastAsia="Calibri" w:hAnsiTheme="majorHAnsi"/>
          <w:color w:val="000000" w:themeColor="text1"/>
        </w:rPr>
        <w:t xml:space="preserve">furthermore, </w:t>
      </w:r>
      <w:r w:rsidRPr="00EC3561">
        <w:rPr>
          <w:rFonts w:asciiTheme="majorHAnsi" w:eastAsia="Calibri" w:hAnsiTheme="majorHAnsi"/>
          <w:color w:val="000000" w:themeColor="text1"/>
        </w:rPr>
        <w:t xml:space="preserve">to explore whether there is any potential space for trade unions or other representative </w:t>
      </w:r>
      <w:r w:rsidR="008B7C1E" w:rsidRPr="00EC3561">
        <w:rPr>
          <w:rFonts w:asciiTheme="majorHAnsi" w:eastAsia="Calibri" w:hAnsiTheme="majorHAnsi"/>
          <w:color w:val="000000" w:themeColor="text1"/>
        </w:rPr>
        <w:t>for</w:t>
      </w:r>
      <w:r w:rsidR="008B7C1E">
        <w:rPr>
          <w:rFonts w:asciiTheme="majorHAnsi" w:eastAsia="Calibri" w:hAnsiTheme="majorHAnsi"/>
          <w:color w:val="000000" w:themeColor="text1"/>
        </w:rPr>
        <w:t>a</w:t>
      </w:r>
      <w:r w:rsidR="008B7C1E" w:rsidRPr="00EC3561">
        <w:rPr>
          <w:rFonts w:asciiTheme="majorHAnsi" w:eastAsia="Calibri" w:hAnsiTheme="majorHAnsi"/>
          <w:color w:val="000000" w:themeColor="text1"/>
        </w:rPr>
        <w:t xml:space="preserve"> </w:t>
      </w:r>
      <w:r w:rsidR="0010319C" w:rsidRPr="00EC3561">
        <w:rPr>
          <w:rFonts w:asciiTheme="majorHAnsi" w:eastAsia="Calibri" w:hAnsiTheme="majorHAnsi"/>
          <w:color w:val="000000" w:themeColor="text1"/>
        </w:rPr>
        <w:t>to operate with the ICT sector</w:t>
      </w:r>
      <w:r w:rsidR="004A6B94">
        <w:rPr>
          <w:rFonts w:asciiTheme="majorHAnsi" w:eastAsia="Calibri" w:hAnsiTheme="majorHAnsi"/>
          <w:color w:val="000000" w:themeColor="text1"/>
        </w:rPr>
        <w:t xml:space="preserve">, leading to </w:t>
      </w:r>
      <w:r w:rsidRPr="00EC3561">
        <w:rPr>
          <w:rFonts w:asciiTheme="majorHAnsi" w:eastAsia="Calibri" w:hAnsiTheme="majorHAnsi"/>
          <w:color w:val="000000" w:themeColor="text1"/>
        </w:rPr>
        <w:t xml:space="preserve">optimism for future avenues for </w:t>
      </w:r>
      <w:r w:rsidR="0089250B">
        <w:rPr>
          <w:rFonts w:asciiTheme="majorHAnsi" w:eastAsia="Calibri" w:hAnsiTheme="majorHAnsi"/>
          <w:color w:val="000000" w:themeColor="text1"/>
        </w:rPr>
        <w:t>collective action</w:t>
      </w:r>
      <w:r w:rsidRPr="00EC3561">
        <w:rPr>
          <w:rFonts w:asciiTheme="majorHAnsi" w:eastAsia="Calibri" w:hAnsiTheme="majorHAnsi"/>
          <w:color w:val="000000" w:themeColor="text1"/>
        </w:rPr>
        <w:t xml:space="preserve"> (McBride and Martinez Lucio, 2011).</w:t>
      </w:r>
      <w:r w:rsidR="00C27C6A">
        <w:rPr>
          <w:rFonts w:asciiTheme="majorHAnsi" w:eastAsia="Calibri" w:hAnsiTheme="majorHAnsi"/>
          <w:color w:val="000000" w:themeColor="text1"/>
        </w:rPr>
        <w:t xml:space="preserve"> </w:t>
      </w:r>
      <w:r w:rsidR="005F0195">
        <w:rPr>
          <w:rFonts w:asciiTheme="majorHAnsi" w:eastAsia="Calibri" w:hAnsiTheme="majorHAnsi"/>
          <w:color w:val="000000" w:themeColor="text1"/>
        </w:rPr>
        <w:t xml:space="preserve">  </w:t>
      </w:r>
    </w:p>
    <w:p w14:paraId="1471D87E" w14:textId="77777777" w:rsidR="00954EFC" w:rsidRDefault="00A4607A" w:rsidP="00DE3744">
      <w:pPr>
        <w:tabs>
          <w:tab w:val="left" w:pos="1701"/>
        </w:tabs>
        <w:spacing w:after="200" w:line="480" w:lineRule="auto"/>
        <w:jc w:val="both"/>
        <w:rPr>
          <w:rFonts w:asciiTheme="majorHAnsi" w:eastAsia="Calibri" w:hAnsiTheme="majorHAnsi"/>
          <w:color w:val="000000" w:themeColor="text1"/>
        </w:rPr>
      </w:pPr>
      <w:r w:rsidRPr="00EC3561">
        <w:rPr>
          <w:rFonts w:asciiTheme="majorHAnsi" w:hAnsiTheme="majorHAnsi"/>
          <w:color w:val="000000" w:themeColor="text1"/>
        </w:rPr>
        <w:t>The data presented in this article suggests that there is no more desire to join a union than identified in earlier studies (</w:t>
      </w:r>
      <w:r w:rsidR="00966EF0" w:rsidRPr="00EC3561">
        <w:rPr>
          <w:rFonts w:asciiTheme="majorHAnsi" w:hAnsiTheme="majorHAnsi"/>
          <w:color w:val="000000" w:themeColor="text1"/>
        </w:rPr>
        <w:t xml:space="preserve">e.g. </w:t>
      </w:r>
      <w:r w:rsidRPr="00EC3561">
        <w:rPr>
          <w:rFonts w:asciiTheme="majorHAnsi" w:hAnsiTheme="majorHAnsi"/>
          <w:color w:val="000000" w:themeColor="text1"/>
        </w:rPr>
        <w:t xml:space="preserve">Author </w:t>
      </w:r>
      <w:r w:rsidR="00A42CB6">
        <w:rPr>
          <w:rFonts w:asciiTheme="majorHAnsi" w:hAnsiTheme="majorHAnsi"/>
          <w:color w:val="000000" w:themeColor="text1"/>
        </w:rPr>
        <w:t>One</w:t>
      </w:r>
      <w:r w:rsidRPr="00EC3561">
        <w:rPr>
          <w:rFonts w:asciiTheme="majorHAnsi" w:hAnsiTheme="majorHAnsi"/>
          <w:color w:val="000000" w:themeColor="text1"/>
        </w:rPr>
        <w:t xml:space="preserve"> et al., 2004). </w:t>
      </w:r>
      <w:r w:rsidRPr="00EC3561">
        <w:rPr>
          <w:rFonts w:asciiTheme="majorHAnsi" w:eastAsia="Calibri" w:hAnsiTheme="majorHAnsi"/>
          <w:color w:val="000000" w:themeColor="text1"/>
        </w:rPr>
        <w:t xml:space="preserve">Milton (2003) has </w:t>
      </w:r>
      <w:r w:rsidRPr="00EC3561">
        <w:rPr>
          <w:rFonts w:asciiTheme="majorHAnsi" w:eastAsia="Calibri" w:hAnsiTheme="majorHAnsi"/>
          <w:color w:val="000000" w:themeColor="text1"/>
        </w:rPr>
        <w:lastRenderedPageBreak/>
        <w:t>suggested that the creative, autonomous identity of high tech workers is an explanation for (lack of) collective behaviour subsequently used as a rationale for the lack of propensity to join a union.</w:t>
      </w:r>
      <w:r w:rsidR="00744FB7">
        <w:rPr>
          <w:rFonts w:asciiTheme="majorHAnsi" w:eastAsia="Calibri" w:hAnsiTheme="majorHAnsi"/>
          <w:color w:val="000000" w:themeColor="text1"/>
        </w:rPr>
        <w:t xml:space="preserve">  Knowledge work that is predicated on technical expertise as a source of labour market and organisational power is not amenable to sharing </w:t>
      </w:r>
      <w:r w:rsidR="004A6B94">
        <w:rPr>
          <w:rFonts w:asciiTheme="majorHAnsi" w:eastAsia="Calibri" w:hAnsiTheme="majorHAnsi"/>
          <w:color w:val="000000" w:themeColor="text1"/>
        </w:rPr>
        <w:t xml:space="preserve">that the ideology of collectivism </w:t>
      </w:r>
      <w:r w:rsidR="00744FB7">
        <w:rPr>
          <w:rFonts w:asciiTheme="majorHAnsi" w:eastAsia="Calibri" w:hAnsiTheme="majorHAnsi"/>
          <w:color w:val="000000" w:themeColor="text1"/>
        </w:rPr>
        <w:t xml:space="preserve">would require. </w:t>
      </w:r>
      <w:r w:rsidRPr="00EC3561">
        <w:rPr>
          <w:rFonts w:asciiTheme="majorHAnsi" w:eastAsia="Calibri" w:hAnsiTheme="majorHAnsi"/>
          <w:color w:val="000000" w:themeColor="text1"/>
        </w:rPr>
        <w:t xml:space="preserve">  However, there is a certain complexity</w:t>
      </w:r>
      <w:r w:rsidR="00283D01">
        <w:rPr>
          <w:rFonts w:asciiTheme="majorHAnsi" w:eastAsia="Calibri" w:hAnsiTheme="majorHAnsi"/>
          <w:color w:val="000000" w:themeColor="text1"/>
        </w:rPr>
        <w:t xml:space="preserve"> </w:t>
      </w:r>
      <w:r w:rsidRPr="00EC3561">
        <w:rPr>
          <w:rFonts w:asciiTheme="majorHAnsi" w:eastAsia="Calibri" w:hAnsiTheme="majorHAnsi"/>
          <w:color w:val="000000" w:themeColor="text1"/>
        </w:rPr>
        <w:t xml:space="preserve">and indeed, contradiction that has emerged from the data collected for this article. In keeping with other research, creativity is seen as a central part of identity, as is autonomy and the use of initiative. Professional identity is viewed as important but not central to employees’ </w:t>
      </w:r>
      <w:r w:rsidRPr="007E394A">
        <w:rPr>
          <w:rFonts w:asciiTheme="majorHAnsi" w:eastAsia="Calibri" w:hAnsiTheme="majorHAnsi"/>
          <w:color w:val="000000" w:themeColor="text1"/>
        </w:rPr>
        <w:t xml:space="preserve">sense of self and does not </w:t>
      </w:r>
      <w:r w:rsidR="00283D01" w:rsidRPr="007E394A">
        <w:rPr>
          <w:rFonts w:asciiTheme="majorHAnsi" w:eastAsia="Calibri" w:hAnsiTheme="majorHAnsi"/>
          <w:color w:val="000000" w:themeColor="text1"/>
        </w:rPr>
        <w:t xml:space="preserve">necessarily </w:t>
      </w:r>
      <w:r w:rsidRPr="007E394A">
        <w:rPr>
          <w:rFonts w:asciiTheme="majorHAnsi" w:eastAsia="Calibri" w:hAnsiTheme="majorHAnsi"/>
          <w:color w:val="000000" w:themeColor="text1"/>
        </w:rPr>
        <w:t>predispose ICT workers to join a professional body.</w:t>
      </w:r>
      <w:r w:rsidR="00283D01" w:rsidRPr="007E394A">
        <w:rPr>
          <w:rFonts w:asciiTheme="majorHAnsi" w:eastAsia="Calibri" w:hAnsiTheme="majorHAnsi"/>
          <w:color w:val="000000" w:themeColor="text1"/>
        </w:rPr>
        <w:t xml:space="preserve">  </w:t>
      </w:r>
      <w:r w:rsidR="00744FB7" w:rsidRPr="007E394A">
        <w:rPr>
          <w:rFonts w:asciiTheme="majorHAnsi" w:eastAsia="Calibri" w:hAnsiTheme="majorHAnsi"/>
          <w:color w:val="000000" w:themeColor="text1"/>
        </w:rPr>
        <w:t xml:space="preserve">It appears that neither professional bodies, nor trade unions, provide </w:t>
      </w:r>
      <w:r w:rsidR="00AF1BD9" w:rsidRPr="007E394A">
        <w:rPr>
          <w:rFonts w:asciiTheme="majorHAnsi" w:eastAsia="Calibri" w:hAnsiTheme="majorHAnsi"/>
          <w:color w:val="000000" w:themeColor="text1"/>
        </w:rPr>
        <w:t>an appropriate avenue for ICT workers to feel represented</w:t>
      </w:r>
      <w:r w:rsidR="00744FB7" w:rsidRPr="007E394A">
        <w:rPr>
          <w:rFonts w:asciiTheme="majorHAnsi" w:eastAsia="Calibri" w:hAnsiTheme="majorHAnsi"/>
          <w:color w:val="000000" w:themeColor="text1"/>
        </w:rPr>
        <w:t>.</w:t>
      </w:r>
      <w:r w:rsidR="00744FB7" w:rsidRPr="00744FB7">
        <w:rPr>
          <w:rFonts w:asciiTheme="majorHAnsi" w:eastAsia="Calibri" w:hAnsiTheme="majorHAnsi" w:cs="Palatino-Roman"/>
          <w:color w:val="000000" w:themeColor="text1"/>
          <w:lang w:eastAsia="en-GB"/>
        </w:rPr>
        <w:t xml:space="preserve"> </w:t>
      </w:r>
      <w:r w:rsidR="00744FB7">
        <w:rPr>
          <w:rFonts w:asciiTheme="majorHAnsi" w:eastAsia="Calibri" w:hAnsiTheme="majorHAnsi" w:cs="Palatino-Roman"/>
          <w:color w:val="000000" w:themeColor="text1"/>
          <w:lang w:eastAsia="en-GB"/>
        </w:rPr>
        <w:t>F</w:t>
      </w:r>
      <w:r w:rsidR="00744FB7" w:rsidRPr="00EC3561">
        <w:rPr>
          <w:rFonts w:asciiTheme="majorHAnsi" w:eastAsia="Calibri" w:hAnsiTheme="majorHAnsi" w:cs="Palatino-Roman"/>
          <w:color w:val="000000" w:themeColor="text1"/>
          <w:lang w:eastAsia="en-GB"/>
        </w:rPr>
        <w:t>or many</w:t>
      </w:r>
      <w:r w:rsidR="00CB6970">
        <w:rPr>
          <w:rFonts w:asciiTheme="majorHAnsi" w:eastAsia="Calibri" w:hAnsiTheme="majorHAnsi" w:cs="Palatino-Roman"/>
          <w:color w:val="000000" w:themeColor="text1"/>
          <w:lang w:eastAsia="en-GB"/>
        </w:rPr>
        <w:t>,</w:t>
      </w:r>
      <w:r w:rsidR="00744FB7" w:rsidRPr="00EC3561">
        <w:rPr>
          <w:rFonts w:asciiTheme="majorHAnsi" w:eastAsia="Calibri" w:hAnsiTheme="majorHAnsi" w:cs="Palatino-Roman"/>
          <w:color w:val="000000" w:themeColor="text1"/>
          <w:lang w:eastAsia="en-GB"/>
        </w:rPr>
        <w:t xml:space="preserve"> there is a lack of conviction that formal collective organisation can make a difference. </w:t>
      </w:r>
      <w:r w:rsidR="00744FB7">
        <w:rPr>
          <w:rFonts w:asciiTheme="majorHAnsi" w:eastAsia="Calibri" w:hAnsiTheme="majorHAnsi" w:cs="Palatino-Roman"/>
          <w:color w:val="000000" w:themeColor="text1"/>
          <w:lang w:eastAsia="en-GB"/>
        </w:rPr>
        <w:t xml:space="preserve"> </w:t>
      </w:r>
      <w:r w:rsidR="00744FB7">
        <w:rPr>
          <w:rFonts w:asciiTheme="majorHAnsi" w:eastAsia="Calibri" w:hAnsiTheme="majorHAnsi"/>
          <w:color w:val="000000" w:themeColor="text1"/>
        </w:rPr>
        <w:t xml:space="preserve">Apathy towards formal collectivism via trade unions or professional bodies seems to stem from participants’ sense that these bodies are ‘outdated’ or unable to represent them in any meaningful way.  </w:t>
      </w:r>
      <w:r w:rsidR="00744FB7" w:rsidRPr="00EC3561">
        <w:rPr>
          <w:rFonts w:asciiTheme="majorHAnsi" w:eastAsia="Calibri" w:hAnsiTheme="majorHAnsi" w:cs="Palatino-Roman"/>
          <w:color w:val="000000" w:themeColor="text1"/>
          <w:lang w:eastAsia="en-GB"/>
        </w:rPr>
        <w:t xml:space="preserve">Bargaining takes place at an individual level and this direct and open communication with management, at least superficially, appears to secure </w:t>
      </w:r>
      <w:r w:rsidR="00744FB7">
        <w:rPr>
          <w:rFonts w:asciiTheme="majorHAnsi" w:eastAsia="Calibri" w:hAnsiTheme="majorHAnsi" w:cs="Palatino-Roman"/>
          <w:color w:val="000000" w:themeColor="text1"/>
          <w:lang w:eastAsia="en-GB"/>
        </w:rPr>
        <w:t>loyalty</w:t>
      </w:r>
      <w:r w:rsidR="00744FB7" w:rsidRPr="00EC3561">
        <w:rPr>
          <w:rFonts w:asciiTheme="majorHAnsi" w:eastAsia="Calibri" w:hAnsiTheme="majorHAnsi" w:cs="Palatino-Roman"/>
          <w:color w:val="000000" w:themeColor="text1"/>
          <w:lang w:eastAsia="en-GB"/>
        </w:rPr>
        <w:t>.</w:t>
      </w:r>
    </w:p>
    <w:p w14:paraId="6E8B11D1" w14:textId="77777777" w:rsidR="00744FB7" w:rsidRDefault="00EB75F4" w:rsidP="00B252DE">
      <w:pPr>
        <w:tabs>
          <w:tab w:val="left" w:pos="1701"/>
        </w:tabs>
        <w:spacing w:after="200" w:line="480" w:lineRule="auto"/>
        <w:jc w:val="both"/>
        <w:rPr>
          <w:rFonts w:asciiTheme="majorHAnsi" w:eastAsia="Calibri" w:hAnsiTheme="majorHAnsi" w:cs="Palatino-Roman"/>
          <w:color w:val="000000" w:themeColor="text1"/>
          <w:lang w:eastAsia="en-GB"/>
        </w:rPr>
      </w:pPr>
      <w:r w:rsidRPr="00EC3561">
        <w:rPr>
          <w:rFonts w:asciiTheme="majorHAnsi" w:eastAsia="Calibri" w:hAnsiTheme="majorHAnsi" w:cs="Palatino-Roman"/>
          <w:color w:val="000000" w:themeColor="text1"/>
          <w:lang w:eastAsia="en-GB"/>
        </w:rPr>
        <w:t>There is</w:t>
      </w:r>
      <w:r w:rsidR="008C5832">
        <w:rPr>
          <w:rFonts w:asciiTheme="majorHAnsi" w:eastAsia="Calibri" w:hAnsiTheme="majorHAnsi" w:cs="Palatino-Roman"/>
          <w:color w:val="000000" w:themeColor="text1"/>
          <w:lang w:eastAsia="en-GB"/>
        </w:rPr>
        <w:t xml:space="preserve"> thus</w:t>
      </w:r>
      <w:r w:rsidR="00760FCE">
        <w:rPr>
          <w:rFonts w:asciiTheme="majorHAnsi" w:eastAsia="Calibri" w:hAnsiTheme="majorHAnsi" w:cs="Palatino-Roman"/>
          <w:color w:val="000000" w:themeColor="text1"/>
          <w:lang w:eastAsia="en-GB"/>
        </w:rPr>
        <w:t>,</w:t>
      </w:r>
      <w:r w:rsidRPr="00EC3561">
        <w:rPr>
          <w:rFonts w:asciiTheme="majorHAnsi" w:eastAsia="Calibri" w:hAnsiTheme="majorHAnsi" w:cs="Palatino-Roman"/>
          <w:color w:val="000000" w:themeColor="text1"/>
          <w:lang w:eastAsia="en-GB"/>
        </w:rPr>
        <w:t xml:space="preserve"> a lack of </w:t>
      </w:r>
      <w:r w:rsidR="00B3507E">
        <w:rPr>
          <w:rFonts w:asciiTheme="majorHAnsi" w:eastAsia="Calibri" w:hAnsiTheme="majorHAnsi" w:cs="Palatino-Roman"/>
          <w:color w:val="000000" w:themeColor="text1"/>
          <w:lang w:eastAsia="en-GB"/>
        </w:rPr>
        <w:t xml:space="preserve">formal </w:t>
      </w:r>
      <w:r w:rsidRPr="00EC3561">
        <w:rPr>
          <w:rFonts w:asciiTheme="majorHAnsi" w:eastAsia="Calibri" w:hAnsiTheme="majorHAnsi" w:cs="Palatino-Roman"/>
          <w:color w:val="000000" w:themeColor="text1"/>
          <w:lang w:eastAsia="en-GB"/>
        </w:rPr>
        <w:t xml:space="preserve">collective organisation through which </w:t>
      </w:r>
      <w:r w:rsidR="00966EF0" w:rsidRPr="00EC3561">
        <w:rPr>
          <w:rFonts w:asciiTheme="majorHAnsi" w:eastAsia="Calibri" w:hAnsiTheme="majorHAnsi" w:cs="Palatino-Roman"/>
          <w:color w:val="000000" w:themeColor="text1"/>
          <w:lang w:eastAsia="en-GB"/>
        </w:rPr>
        <w:t>ICT workers</w:t>
      </w:r>
      <w:r w:rsidRPr="00EC3561">
        <w:rPr>
          <w:rFonts w:asciiTheme="majorHAnsi" w:eastAsia="Calibri" w:hAnsiTheme="majorHAnsi" w:cs="Palatino-Roman"/>
          <w:color w:val="000000" w:themeColor="text1"/>
          <w:lang w:eastAsia="en-GB"/>
        </w:rPr>
        <w:t xml:space="preserve"> can express discontent</w:t>
      </w:r>
      <w:r w:rsidR="00744FB7" w:rsidRPr="00744FB7">
        <w:rPr>
          <w:rFonts w:asciiTheme="majorHAnsi" w:eastAsia="Calibri" w:hAnsiTheme="majorHAnsi"/>
          <w:color w:val="000000" w:themeColor="text1"/>
        </w:rPr>
        <w:t xml:space="preserve"> </w:t>
      </w:r>
      <w:r w:rsidR="00744FB7">
        <w:rPr>
          <w:rFonts w:asciiTheme="majorHAnsi" w:eastAsia="Calibri" w:hAnsiTheme="majorHAnsi"/>
          <w:color w:val="000000" w:themeColor="text1"/>
        </w:rPr>
        <w:t>and yet</w:t>
      </w:r>
      <w:r w:rsidR="008B7519">
        <w:rPr>
          <w:rFonts w:asciiTheme="majorHAnsi" w:eastAsia="Calibri" w:hAnsiTheme="majorHAnsi"/>
          <w:color w:val="000000" w:themeColor="text1"/>
        </w:rPr>
        <w:t>,</w:t>
      </w:r>
      <w:r w:rsidR="00744FB7">
        <w:rPr>
          <w:rFonts w:asciiTheme="majorHAnsi" w:eastAsia="Calibri" w:hAnsiTheme="majorHAnsi"/>
          <w:color w:val="000000" w:themeColor="text1"/>
        </w:rPr>
        <w:t xml:space="preserve"> these workers are not immune to traditional workplace disputes </w:t>
      </w:r>
      <w:r w:rsidR="008B7C1E">
        <w:rPr>
          <w:rFonts w:asciiTheme="majorHAnsi" w:eastAsia="Calibri" w:hAnsiTheme="majorHAnsi"/>
          <w:color w:val="000000" w:themeColor="text1"/>
        </w:rPr>
        <w:t>associated with issues s</w:t>
      </w:r>
      <w:r w:rsidR="00744FB7">
        <w:rPr>
          <w:rFonts w:asciiTheme="majorHAnsi" w:eastAsia="Calibri" w:hAnsiTheme="majorHAnsi"/>
          <w:color w:val="000000" w:themeColor="text1"/>
        </w:rPr>
        <w:t>uch as pay</w:t>
      </w:r>
      <w:r w:rsidR="004A1DD7">
        <w:rPr>
          <w:rFonts w:asciiTheme="majorHAnsi" w:eastAsia="Calibri" w:hAnsiTheme="majorHAnsi"/>
          <w:color w:val="000000" w:themeColor="text1"/>
        </w:rPr>
        <w:t>, training</w:t>
      </w:r>
      <w:r w:rsidR="00744FB7">
        <w:rPr>
          <w:rFonts w:asciiTheme="majorHAnsi" w:eastAsia="Calibri" w:hAnsiTheme="majorHAnsi"/>
          <w:color w:val="000000" w:themeColor="text1"/>
        </w:rPr>
        <w:t xml:space="preserve"> and conditions of employment</w:t>
      </w:r>
      <w:r w:rsidR="00083B82">
        <w:rPr>
          <w:rFonts w:asciiTheme="majorHAnsi" w:eastAsia="Calibri" w:hAnsiTheme="majorHAnsi"/>
          <w:color w:val="000000" w:themeColor="text1"/>
        </w:rPr>
        <w:t xml:space="preserve">; </w:t>
      </w:r>
      <w:r w:rsidR="00083B82">
        <w:rPr>
          <w:rFonts w:asciiTheme="majorHAnsi" w:eastAsia="Calibri" w:hAnsiTheme="majorHAnsi"/>
          <w:color w:val="000000" w:themeColor="text1"/>
        </w:rPr>
        <w:lastRenderedPageBreak/>
        <w:t>instead it appears that there is confusion about the services that unions</w:t>
      </w:r>
      <w:r w:rsidR="00744FB7">
        <w:rPr>
          <w:rFonts w:asciiTheme="majorHAnsi" w:eastAsia="Calibri" w:hAnsiTheme="majorHAnsi"/>
          <w:color w:val="000000" w:themeColor="text1"/>
        </w:rPr>
        <w:t>.</w:t>
      </w:r>
      <w:r w:rsidR="00744FB7">
        <w:rPr>
          <w:rFonts w:asciiTheme="majorHAnsi" w:eastAsia="Calibri" w:hAnsiTheme="majorHAnsi" w:cs="Palatino-Roman"/>
          <w:color w:val="000000" w:themeColor="text1"/>
          <w:lang w:eastAsia="en-GB"/>
        </w:rPr>
        <w:t xml:space="preserve"> </w:t>
      </w:r>
      <w:r w:rsidRPr="00EC3561">
        <w:rPr>
          <w:rFonts w:asciiTheme="majorHAnsi" w:eastAsia="Calibri" w:hAnsiTheme="majorHAnsi" w:cs="Palatino-Roman"/>
          <w:color w:val="000000" w:themeColor="text1"/>
          <w:lang w:eastAsia="en-GB"/>
        </w:rPr>
        <w:t xml:space="preserve"> </w:t>
      </w:r>
      <w:r w:rsidRPr="00EC3561">
        <w:rPr>
          <w:rFonts w:asciiTheme="majorHAnsi" w:eastAsia="Calibri" w:hAnsiTheme="majorHAnsi"/>
          <w:color w:val="000000" w:themeColor="text1"/>
        </w:rPr>
        <w:t xml:space="preserve">With </w:t>
      </w:r>
      <w:r w:rsidRPr="00EC3561">
        <w:rPr>
          <w:rFonts w:asciiTheme="majorHAnsi" w:eastAsia="Calibri" w:hAnsiTheme="majorHAnsi" w:cs="Palatino-Roman"/>
          <w:color w:val="000000" w:themeColor="text1"/>
          <w:lang w:eastAsia="en-GB"/>
        </w:rPr>
        <w:t xml:space="preserve">an absence of role models or examples of successful trade union action in newer occupational groups, not only will representation be hard to achieve but ICT workers tend to understand union activity in terms of high profile media accounts in blue collar work, which further alienates them from the </w:t>
      </w:r>
      <w:r w:rsidR="008B7519">
        <w:rPr>
          <w:rFonts w:asciiTheme="majorHAnsi" w:eastAsia="Calibri" w:hAnsiTheme="majorHAnsi" w:cs="Palatino-Roman"/>
          <w:color w:val="000000" w:themeColor="text1"/>
          <w:lang w:eastAsia="en-GB"/>
        </w:rPr>
        <w:t>trade union movement</w:t>
      </w:r>
      <w:r w:rsidRPr="00EC3561">
        <w:rPr>
          <w:rFonts w:asciiTheme="majorHAnsi" w:eastAsia="Calibri" w:hAnsiTheme="majorHAnsi" w:cs="Palatino-Roman"/>
          <w:color w:val="000000" w:themeColor="text1"/>
          <w:lang w:eastAsia="en-GB"/>
        </w:rPr>
        <w:t xml:space="preserve">.  </w:t>
      </w:r>
      <w:r w:rsidR="00744FB7">
        <w:rPr>
          <w:rFonts w:asciiTheme="majorHAnsi" w:eastAsia="Calibri" w:hAnsiTheme="majorHAnsi" w:cs="Palatino-Roman"/>
          <w:color w:val="000000" w:themeColor="text1"/>
          <w:lang w:eastAsia="en-GB"/>
        </w:rPr>
        <w:t xml:space="preserve">These outdated conceptions of union activity and salience are </w:t>
      </w:r>
      <w:r w:rsidR="005F0195">
        <w:rPr>
          <w:rFonts w:asciiTheme="majorHAnsi" w:eastAsia="Calibri" w:hAnsiTheme="majorHAnsi" w:cs="Palatino-Roman"/>
          <w:color w:val="000000" w:themeColor="text1"/>
          <w:lang w:eastAsia="en-GB"/>
        </w:rPr>
        <w:t xml:space="preserve">a </w:t>
      </w:r>
      <w:r w:rsidR="008B7519">
        <w:rPr>
          <w:rFonts w:asciiTheme="majorHAnsi" w:eastAsia="Calibri" w:hAnsiTheme="majorHAnsi" w:cs="Palatino-Roman"/>
          <w:color w:val="000000" w:themeColor="text1"/>
          <w:lang w:eastAsia="en-GB"/>
        </w:rPr>
        <w:t xml:space="preserve">continued </w:t>
      </w:r>
      <w:r w:rsidR="005F0195">
        <w:rPr>
          <w:rFonts w:asciiTheme="majorHAnsi" w:eastAsia="Calibri" w:hAnsiTheme="majorHAnsi" w:cs="Palatino-Roman"/>
          <w:color w:val="000000" w:themeColor="text1"/>
          <w:lang w:eastAsia="en-GB"/>
        </w:rPr>
        <w:t>problem for unions in ‘the new economy’</w:t>
      </w:r>
      <w:r w:rsidR="008B7519">
        <w:rPr>
          <w:rFonts w:asciiTheme="majorHAnsi" w:eastAsia="Calibri" w:hAnsiTheme="majorHAnsi" w:cs="Palatino-Roman"/>
          <w:color w:val="000000" w:themeColor="text1"/>
          <w:lang w:eastAsia="en-GB"/>
        </w:rPr>
        <w:t xml:space="preserve"> (Gall 2005).</w:t>
      </w:r>
    </w:p>
    <w:p w14:paraId="68377A08" w14:textId="77777777" w:rsidR="00EB75F4" w:rsidRPr="00EC3561" w:rsidRDefault="00EB75F4" w:rsidP="00B252DE">
      <w:pPr>
        <w:tabs>
          <w:tab w:val="left" w:pos="1701"/>
        </w:tabs>
        <w:spacing w:after="200" w:line="480" w:lineRule="auto"/>
        <w:jc w:val="both"/>
        <w:rPr>
          <w:rFonts w:asciiTheme="majorHAnsi" w:eastAsia="Calibri" w:hAnsiTheme="majorHAnsi" w:cs="Palatino-Roman"/>
          <w:color w:val="000000" w:themeColor="text1"/>
          <w:lang w:eastAsia="en-GB"/>
        </w:rPr>
      </w:pPr>
      <w:r w:rsidRPr="00EC3561">
        <w:rPr>
          <w:rFonts w:asciiTheme="majorHAnsi" w:eastAsia="Calibri" w:hAnsiTheme="majorHAnsi" w:cs="Palatino-Roman"/>
          <w:color w:val="000000" w:themeColor="text1"/>
          <w:lang w:eastAsia="en-GB"/>
        </w:rPr>
        <w:t>Even though a number of participants originated from working-class households, with families that are likely to recognise and to have participated in union activity, family history was seen as peripheral to working lives.</w:t>
      </w:r>
      <w:r w:rsidR="002056EE">
        <w:rPr>
          <w:rFonts w:asciiTheme="majorHAnsi" w:eastAsia="Calibri" w:hAnsiTheme="majorHAnsi" w:cs="Palatino-Roman"/>
          <w:color w:val="000000" w:themeColor="text1"/>
          <w:lang w:eastAsia="en-GB"/>
        </w:rPr>
        <w:t xml:space="preserve">  These workers display an uneasy attitude towards class solidarity as a referent for collective activity (Simms 2012)</w:t>
      </w:r>
      <w:r w:rsidR="0076519F">
        <w:rPr>
          <w:rFonts w:asciiTheme="majorHAnsi" w:eastAsia="Calibri" w:hAnsiTheme="majorHAnsi" w:cs="Palatino-Roman"/>
          <w:color w:val="000000" w:themeColor="text1"/>
          <w:lang w:eastAsia="en-GB"/>
        </w:rPr>
        <w:t xml:space="preserve"> </w:t>
      </w:r>
      <w:r w:rsidR="008B7519">
        <w:rPr>
          <w:rFonts w:asciiTheme="majorHAnsi" w:eastAsia="Calibri" w:hAnsiTheme="majorHAnsi" w:cs="Palatino-Roman"/>
          <w:color w:val="000000" w:themeColor="text1"/>
          <w:lang w:eastAsia="en-GB"/>
        </w:rPr>
        <w:t>associated with</w:t>
      </w:r>
      <w:r w:rsidR="0076519F">
        <w:rPr>
          <w:rFonts w:asciiTheme="majorHAnsi" w:eastAsia="Calibri" w:hAnsiTheme="majorHAnsi" w:cs="Palatino-Roman"/>
          <w:color w:val="000000" w:themeColor="text1"/>
          <w:lang w:eastAsia="en-GB"/>
        </w:rPr>
        <w:t xml:space="preserve"> a need to see ICT work as high status.</w:t>
      </w:r>
    </w:p>
    <w:p w14:paraId="33516F88" w14:textId="77777777" w:rsidR="00B2215A" w:rsidRPr="00B3507E" w:rsidRDefault="00E96379" w:rsidP="00B3507E">
      <w:pPr>
        <w:tabs>
          <w:tab w:val="left" w:pos="1701"/>
        </w:tabs>
        <w:spacing w:after="200" w:line="480" w:lineRule="auto"/>
        <w:jc w:val="both"/>
        <w:rPr>
          <w:rFonts w:asciiTheme="majorHAnsi" w:eastAsia="Calibri" w:hAnsiTheme="majorHAnsi"/>
          <w:color w:val="000000" w:themeColor="text1"/>
        </w:rPr>
      </w:pPr>
      <w:r w:rsidRPr="00EC3561">
        <w:rPr>
          <w:rFonts w:asciiTheme="majorHAnsi" w:eastAsia="Calibri" w:hAnsiTheme="majorHAnsi"/>
          <w:color w:val="000000" w:themeColor="text1"/>
        </w:rPr>
        <w:t>Any attempts to mobilise ICT employees should recognise identity concerns as antecedents of, and obstacles to, unionization. A perceived image of a strong union presence may also damage employees’ professional identity. As Milton (2003) states, for a somewhat different purpose, ‘to have joined a union would have in many respects been tantamount to killing a dream, releasing valued identities and letting hope slip away. It would have been a behavioural statement indicating that all was not well in</w:t>
      </w:r>
      <w:r w:rsidR="00DB6C6E">
        <w:rPr>
          <w:rFonts w:asciiTheme="majorHAnsi" w:eastAsia="Calibri" w:hAnsiTheme="majorHAnsi"/>
          <w:color w:val="000000" w:themeColor="text1"/>
        </w:rPr>
        <w:t xml:space="preserve"> the </w:t>
      </w:r>
      <w:r w:rsidR="00DB6C6E">
        <w:rPr>
          <w:rFonts w:asciiTheme="majorHAnsi" w:eastAsia="Calibri" w:hAnsiTheme="majorHAnsi"/>
          <w:color w:val="000000" w:themeColor="text1"/>
        </w:rPr>
        <w:lastRenderedPageBreak/>
        <w:t>land of milk and honey’ (</w:t>
      </w:r>
      <w:r w:rsidRPr="00EC3561">
        <w:rPr>
          <w:rFonts w:asciiTheme="majorHAnsi" w:eastAsia="Calibri" w:hAnsiTheme="majorHAnsi"/>
          <w:color w:val="000000" w:themeColor="text1"/>
        </w:rPr>
        <w:t xml:space="preserve">4). Part of the damage to the dream is embedded in the self-perception of ICT workers as </w:t>
      </w:r>
      <w:r w:rsidR="00A4607A" w:rsidRPr="00EC3561">
        <w:rPr>
          <w:rFonts w:asciiTheme="majorHAnsi" w:eastAsia="Calibri" w:hAnsiTheme="majorHAnsi"/>
          <w:color w:val="000000" w:themeColor="text1"/>
        </w:rPr>
        <w:t>creative mavericks and not ‘joiners’ of traditional institutions.</w:t>
      </w:r>
      <w:r w:rsidR="00F31E88">
        <w:rPr>
          <w:rFonts w:asciiTheme="majorHAnsi" w:eastAsia="Calibri" w:hAnsiTheme="majorHAnsi"/>
          <w:color w:val="000000" w:themeColor="text1"/>
        </w:rPr>
        <w:t xml:space="preserve">  Yet</w:t>
      </w:r>
      <w:r w:rsidR="008B7519">
        <w:rPr>
          <w:rFonts w:asciiTheme="majorHAnsi" w:eastAsia="Calibri" w:hAnsiTheme="majorHAnsi"/>
          <w:color w:val="000000" w:themeColor="text1"/>
        </w:rPr>
        <w:t>,</w:t>
      </w:r>
      <w:r w:rsidR="00F31E88">
        <w:rPr>
          <w:rFonts w:asciiTheme="majorHAnsi" w:eastAsia="Calibri" w:hAnsiTheme="majorHAnsi"/>
          <w:color w:val="000000" w:themeColor="text1"/>
        </w:rPr>
        <w:t xml:space="preserve"> th</w:t>
      </w:r>
      <w:r w:rsidR="008B7519">
        <w:rPr>
          <w:rFonts w:asciiTheme="majorHAnsi" w:eastAsia="Calibri" w:hAnsiTheme="majorHAnsi"/>
          <w:color w:val="000000" w:themeColor="text1"/>
        </w:rPr>
        <w:t>is</w:t>
      </w:r>
      <w:r w:rsidR="00F31E88">
        <w:rPr>
          <w:rFonts w:asciiTheme="majorHAnsi" w:eastAsia="Calibri" w:hAnsiTheme="majorHAnsi"/>
          <w:color w:val="000000" w:themeColor="text1"/>
        </w:rPr>
        <w:t xml:space="preserve"> </w:t>
      </w:r>
      <w:r w:rsidR="00EB5141">
        <w:rPr>
          <w:rFonts w:asciiTheme="majorHAnsi" w:eastAsia="Calibri" w:hAnsiTheme="majorHAnsi"/>
          <w:color w:val="000000" w:themeColor="text1"/>
        </w:rPr>
        <w:t>research</w:t>
      </w:r>
      <w:r w:rsidR="00F31E88">
        <w:rPr>
          <w:rFonts w:asciiTheme="majorHAnsi" w:eastAsia="Calibri" w:hAnsiTheme="majorHAnsi"/>
          <w:color w:val="000000" w:themeColor="text1"/>
        </w:rPr>
        <w:t xml:space="preserve"> demonst</w:t>
      </w:r>
      <w:r w:rsidR="00EB5141">
        <w:rPr>
          <w:rFonts w:asciiTheme="majorHAnsi" w:eastAsia="Calibri" w:hAnsiTheme="majorHAnsi"/>
          <w:color w:val="000000" w:themeColor="text1"/>
        </w:rPr>
        <w:t>rates that these workers do experience discontent and that they value support from others.</w:t>
      </w:r>
      <w:r w:rsidR="008A1B97">
        <w:rPr>
          <w:rFonts w:asciiTheme="majorHAnsi" w:eastAsia="Calibri" w:hAnsiTheme="majorHAnsi"/>
          <w:color w:val="000000" w:themeColor="text1"/>
        </w:rPr>
        <w:t xml:space="preserve">   </w:t>
      </w:r>
    </w:p>
    <w:p w14:paraId="56307A17" w14:textId="77777777" w:rsidR="00FD6233" w:rsidRPr="00EC3561" w:rsidRDefault="00F77C65" w:rsidP="00DE3744">
      <w:pPr>
        <w:spacing w:line="480" w:lineRule="auto"/>
        <w:jc w:val="both"/>
        <w:rPr>
          <w:rFonts w:asciiTheme="majorHAnsi" w:hAnsiTheme="majorHAnsi"/>
          <w:color w:val="000000" w:themeColor="text1"/>
        </w:rPr>
      </w:pPr>
      <w:r w:rsidRPr="00EC3561">
        <w:rPr>
          <w:rFonts w:asciiTheme="majorHAnsi" w:hAnsiTheme="majorHAnsi"/>
          <w:color w:val="000000" w:themeColor="text1"/>
        </w:rPr>
        <w:t>McBride and Stirling (2014)</w:t>
      </w:r>
      <w:r w:rsidR="00966EF0" w:rsidRPr="00EC3561">
        <w:rPr>
          <w:rFonts w:asciiTheme="majorHAnsi" w:hAnsiTheme="majorHAnsi"/>
          <w:color w:val="000000" w:themeColor="text1"/>
        </w:rPr>
        <w:t xml:space="preserve"> discussed the potential </w:t>
      </w:r>
      <w:r w:rsidRPr="00EC3561">
        <w:rPr>
          <w:rFonts w:asciiTheme="majorHAnsi" w:hAnsiTheme="majorHAnsi"/>
          <w:color w:val="000000" w:themeColor="text1"/>
        </w:rPr>
        <w:t>support network</w:t>
      </w:r>
      <w:r w:rsidR="00966EF0" w:rsidRPr="00EC3561">
        <w:rPr>
          <w:rFonts w:asciiTheme="majorHAnsi" w:hAnsiTheme="majorHAnsi"/>
          <w:color w:val="000000" w:themeColor="text1"/>
        </w:rPr>
        <w:t xml:space="preserve"> that the Internet can provide. Indeed, t</w:t>
      </w:r>
      <w:r w:rsidR="00FD6233" w:rsidRPr="00EC3561">
        <w:rPr>
          <w:rFonts w:asciiTheme="majorHAnsi" w:hAnsiTheme="majorHAnsi"/>
          <w:color w:val="000000" w:themeColor="text1"/>
        </w:rPr>
        <w:t>he</w:t>
      </w:r>
      <w:r w:rsidR="00246AC3" w:rsidRPr="00EC3561">
        <w:rPr>
          <w:rFonts w:asciiTheme="majorHAnsi" w:hAnsiTheme="majorHAnsi"/>
          <w:color w:val="000000" w:themeColor="text1"/>
        </w:rPr>
        <w:t xml:space="preserve"> Internet is increasingly used as a mechanism for achieving solidarity and support </w:t>
      </w:r>
      <w:r w:rsidR="00475F08">
        <w:rPr>
          <w:rFonts w:asciiTheme="majorHAnsi" w:hAnsiTheme="majorHAnsi"/>
          <w:color w:val="000000" w:themeColor="text1"/>
        </w:rPr>
        <w:t xml:space="preserve">for workers. </w:t>
      </w:r>
      <w:r w:rsidR="007040C1">
        <w:rPr>
          <w:rFonts w:asciiTheme="majorHAnsi" w:hAnsiTheme="majorHAnsi"/>
          <w:color w:val="000000" w:themeColor="text1"/>
        </w:rPr>
        <w:t>For</w:t>
      </w:r>
      <w:r w:rsidR="00246AC3" w:rsidRPr="00EC3561">
        <w:rPr>
          <w:rFonts w:asciiTheme="majorHAnsi" w:hAnsiTheme="majorHAnsi"/>
          <w:color w:val="000000" w:themeColor="text1"/>
        </w:rPr>
        <w:t xml:space="preserve"> groups of </w:t>
      </w:r>
      <w:r w:rsidR="00475F08">
        <w:rPr>
          <w:rFonts w:asciiTheme="majorHAnsi" w:hAnsiTheme="majorHAnsi"/>
          <w:color w:val="000000" w:themeColor="text1"/>
        </w:rPr>
        <w:t xml:space="preserve">individuals </w:t>
      </w:r>
      <w:r w:rsidR="00246AC3" w:rsidRPr="00EC3561">
        <w:rPr>
          <w:rFonts w:asciiTheme="majorHAnsi" w:hAnsiTheme="majorHAnsi"/>
          <w:color w:val="000000" w:themeColor="text1"/>
        </w:rPr>
        <w:t xml:space="preserve">who have little experience of trade unions, the question arises as to how to combine and coordinate the support and presence on the Internet to construct a more formal and meaningful representative forum. </w:t>
      </w:r>
      <w:r w:rsidR="00534F1B" w:rsidRPr="00EC3561">
        <w:rPr>
          <w:rFonts w:asciiTheme="majorHAnsi" w:hAnsiTheme="majorHAnsi"/>
          <w:color w:val="000000" w:themeColor="text1"/>
        </w:rPr>
        <w:t xml:space="preserve"> </w:t>
      </w:r>
      <w:r w:rsidR="00475F08">
        <w:rPr>
          <w:rFonts w:asciiTheme="majorHAnsi" w:hAnsiTheme="majorHAnsi"/>
          <w:color w:val="000000" w:themeColor="text1"/>
        </w:rPr>
        <w:t>T</w:t>
      </w:r>
      <w:r w:rsidR="00EB4191">
        <w:rPr>
          <w:rFonts w:asciiTheme="majorHAnsi" w:hAnsiTheme="majorHAnsi"/>
          <w:color w:val="000000" w:themeColor="text1"/>
        </w:rPr>
        <w:t xml:space="preserve">he empirical data presented in this paper demonstrates that FLOSS communities provide many of </w:t>
      </w:r>
      <w:r w:rsidR="008B7C1E">
        <w:rPr>
          <w:rFonts w:asciiTheme="majorHAnsi" w:hAnsiTheme="majorHAnsi"/>
          <w:color w:val="000000" w:themeColor="text1"/>
        </w:rPr>
        <w:t xml:space="preserve">the </w:t>
      </w:r>
      <w:r w:rsidR="00EB4191">
        <w:rPr>
          <w:rFonts w:asciiTheme="majorHAnsi" w:hAnsiTheme="majorHAnsi"/>
          <w:color w:val="000000" w:themeColor="text1"/>
        </w:rPr>
        <w:t xml:space="preserve">support functions that a traditional union would offer. </w:t>
      </w:r>
      <w:r w:rsidR="0072010E">
        <w:rPr>
          <w:rFonts w:asciiTheme="majorHAnsi" w:hAnsiTheme="majorHAnsi"/>
          <w:color w:val="000000" w:themeColor="text1"/>
        </w:rPr>
        <w:t xml:space="preserve">Whilst the </w:t>
      </w:r>
      <w:r w:rsidR="00DE3744" w:rsidRPr="00EC3561">
        <w:rPr>
          <w:rFonts w:asciiTheme="majorHAnsi" w:hAnsiTheme="majorHAnsi"/>
          <w:color w:val="000000" w:themeColor="text1"/>
        </w:rPr>
        <w:t xml:space="preserve">notion of formal representation is somewhat stigmatised for this group of workers, </w:t>
      </w:r>
      <w:r w:rsidR="00475F08">
        <w:rPr>
          <w:rFonts w:asciiTheme="majorHAnsi" w:hAnsiTheme="majorHAnsi"/>
          <w:color w:val="000000" w:themeColor="text1"/>
        </w:rPr>
        <w:t xml:space="preserve">it certainly appears </w:t>
      </w:r>
      <w:r w:rsidR="00DE3744" w:rsidRPr="00EC3561">
        <w:rPr>
          <w:rFonts w:asciiTheme="majorHAnsi" w:hAnsiTheme="majorHAnsi"/>
          <w:color w:val="000000" w:themeColor="text1"/>
        </w:rPr>
        <w:t xml:space="preserve">that </w:t>
      </w:r>
      <w:r w:rsidR="002E33FC">
        <w:rPr>
          <w:rFonts w:asciiTheme="majorHAnsi" w:hAnsiTheme="majorHAnsi"/>
          <w:color w:val="000000" w:themeColor="text1"/>
        </w:rPr>
        <w:t xml:space="preserve">some form of </w:t>
      </w:r>
      <w:r w:rsidR="00DE3744" w:rsidRPr="00EC3561">
        <w:rPr>
          <w:rFonts w:asciiTheme="majorHAnsi" w:hAnsiTheme="majorHAnsi"/>
          <w:color w:val="000000" w:themeColor="text1"/>
        </w:rPr>
        <w:t xml:space="preserve">representation </w:t>
      </w:r>
      <w:r w:rsidR="00475F08">
        <w:rPr>
          <w:rFonts w:asciiTheme="majorHAnsi" w:hAnsiTheme="majorHAnsi"/>
          <w:color w:val="000000" w:themeColor="text1"/>
        </w:rPr>
        <w:t>may</w:t>
      </w:r>
      <w:r w:rsidR="00DE3744" w:rsidRPr="00EC3561">
        <w:rPr>
          <w:rFonts w:asciiTheme="majorHAnsi" w:hAnsiTheme="majorHAnsi"/>
          <w:color w:val="000000" w:themeColor="text1"/>
        </w:rPr>
        <w:t xml:space="preserve"> arise from these Internet forums and networks. </w:t>
      </w:r>
    </w:p>
    <w:p w14:paraId="1CC89B5A" w14:textId="77777777" w:rsidR="001E7B29" w:rsidRDefault="001E7B29" w:rsidP="00DE3744">
      <w:pPr>
        <w:tabs>
          <w:tab w:val="left" w:pos="1701"/>
        </w:tabs>
        <w:spacing w:line="480" w:lineRule="auto"/>
        <w:jc w:val="both"/>
        <w:rPr>
          <w:rFonts w:asciiTheme="majorHAnsi" w:hAnsiTheme="majorHAnsi"/>
          <w:color w:val="000000" w:themeColor="text1"/>
        </w:rPr>
      </w:pPr>
    </w:p>
    <w:p w14:paraId="56FC7AC0" w14:textId="77777777" w:rsidR="0004488F" w:rsidRDefault="0004488F" w:rsidP="00DE3744">
      <w:pPr>
        <w:tabs>
          <w:tab w:val="left" w:pos="1701"/>
        </w:tabs>
        <w:spacing w:line="480" w:lineRule="auto"/>
        <w:jc w:val="both"/>
        <w:rPr>
          <w:rFonts w:asciiTheme="majorHAnsi" w:hAnsiTheme="majorHAnsi"/>
          <w:color w:val="000000" w:themeColor="text1"/>
        </w:rPr>
      </w:pPr>
      <w:r w:rsidRPr="00086BE7">
        <w:rPr>
          <w:rFonts w:asciiTheme="majorHAnsi" w:hAnsiTheme="majorHAnsi"/>
          <w:color w:val="000000" w:themeColor="text1"/>
        </w:rPr>
        <w:t xml:space="preserve">The implications of this for formal trade union involvement do not however look promising. Whilst there is clearly an appreciation of internet-based communities in assisting a sense of solidarity and support, the overall ambivalence to trade unions </w:t>
      </w:r>
      <w:r w:rsidRPr="00086BE7">
        <w:rPr>
          <w:rFonts w:asciiTheme="majorHAnsi" w:hAnsiTheme="majorHAnsi"/>
          <w:color w:val="000000" w:themeColor="text1"/>
        </w:rPr>
        <w:lastRenderedPageBreak/>
        <w:t xml:space="preserve">would suggest that an attempts by trade unions to </w:t>
      </w:r>
      <w:r w:rsidR="00086BE7" w:rsidRPr="00086BE7">
        <w:rPr>
          <w:rFonts w:asciiTheme="majorHAnsi" w:hAnsiTheme="majorHAnsi"/>
          <w:color w:val="000000" w:themeColor="text1"/>
        </w:rPr>
        <w:t>colonise</w:t>
      </w:r>
      <w:r w:rsidRPr="00086BE7">
        <w:rPr>
          <w:rFonts w:asciiTheme="majorHAnsi" w:hAnsiTheme="majorHAnsi"/>
          <w:color w:val="000000" w:themeColor="text1"/>
        </w:rPr>
        <w:t xml:space="preserve"> internet spaces are unlike to reap much reward.</w:t>
      </w:r>
    </w:p>
    <w:p w14:paraId="2EFDF44A" w14:textId="77777777" w:rsidR="00086BE7" w:rsidRPr="00EC3561" w:rsidRDefault="00086BE7" w:rsidP="00DE3744">
      <w:pPr>
        <w:tabs>
          <w:tab w:val="left" w:pos="1701"/>
        </w:tabs>
        <w:spacing w:line="480" w:lineRule="auto"/>
        <w:jc w:val="both"/>
        <w:rPr>
          <w:rFonts w:asciiTheme="majorHAnsi" w:hAnsiTheme="majorHAnsi"/>
          <w:color w:val="000000" w:themeColor="text1"/>
        </w:rPr>
      </w:pPr>
    </w:p>
    <w:p w14:paraId="5F917ADF" w14:textId="77777777" w:rsidR="001E7B29" w:rsidRPr="00EC3561" w:rsidRDefault="001E7B29" w:rsidP="000E1C84">
      <w:pPr>
        <w:tabs>
          <w:tab w:val="left" w:pos="1701"/>
        </w:tabs>
        <w:spacing w:line="480" w:lineRule="auto"/>
        <w:jc w:val="both"/>
        <w:rPr>
          <w:rFonts w:asciiTheme="majorHAnsi" w:hAnsiTheme="majorHAnsi"/>
          <w:b/>
          <w:color w:val="000000" w:themeColor="text1"/>
        </w:rPr>
      </w:pPr>
      <w:r w:rsidRPr="00EC3561">
        <w:rPr>
          <w:rFonts w:asciiTheme="majorHAnsi" w:hAnsiTheme="majorHAnsi"/>
          <w:b/>
          <w:color w:val="000000" w:themeColor="text1"/>
        </w:rPr>
        <w:t xml:space="preserve">References </w:t>
      </w:r>
    </w:p>
    <w:p w14:paraId="6B239B7E" w14:textId="77777777" w:rsidR="001E7B29" w:rsidRDefault="0075367B" w:rsidP="000E1C84">
      <w:pPr>
        <w:spacing w:line="480" w:lineRule="auto"/>
        <w:jc w:val="both"/>
        <w:rPr>
          <w:rFonts w:asciiTheme="majorHAnsi" w:hAnsiTheme="majorHAnsi"/>
          <w:color w:val="111111"/>
          <w:shd w:val="clear" w:color="auto" w:fill="FFFFFF"/>
        </w:rPr>
      </w:pPr>
      <w:r w:rsidRPr="00EC3561">
        <w:rPr>
          <w:rFonts w:asciiTheme="majorHAnsi" w:hAnsiTheme="majorHAnsi"/>
          <w:color w:val="111111"/>
          <w:shd w:val="clear" w:color="auto" w:fill="FFFFFF"/>
        </w:rPr>
        <w:t>Aalto–Matturi S (</w:t>
      </w:r>
      <w:r w:rsidR="001E7B29" w:rsidRPr="00EC3561">
        <w:rPr>
          <w:rFonts w:asciiTheme="majorHAnsi" w:hAnsiTheme="majorHAnsi"/>
          <w:color w:val="111111"/>
          <w:shd w:val="clear" w:color="auto" w:fill="FFFFFF"/>
        </w:rPr>
        <w:t>2005</w:t>
      </w:r>
      <w:r w:rsidRPr="00EC3561">
        <w:rPr>
          <w:rFonts w:asciiTheme="majorHAnsi" w:hAnsiTheme="majorHAnsi"/>
          <w:color w:val="111111"/>
          <w:shd w:val="clear" w:color="auto" w:fill="FFFFFF"/>
        </w:rPr>
        <w:t xml:space="preserve">) </w:t>
      </w:r>
      <w:r w:rsidR="001E7B29" w:rsidRPr="00EC3561">
        <w:rPr>
          <w:rFonts w:asciiTheme="majorHAnsi" w:hAnsiTheme="majorHAnsi"/>
          <w:color w:val="111111"/>
          <w:shd w:val="clear" w:color="auto" w:fill="FFFFFF"/>
        </w:rPr>
        <w:t>The Internet: The new workers’ hall. The Internet and new opportunities for th</w:t>
      </w:r>
      <w:r w:rsidRPr="00EC3561">
        <w:rPr>
          <w:rFonts w:asciiTheme="majorHAnsi" w:hAnsiTheme="majorHAnsi"/>
          <w:color w:val="111111"/>
          <w:shd w:val="clear" w:color="auto" w:fill="FFFFFF"/>
        </w:rPr>
        <w:t xml:space="preserve">e Finnish trade union movement. </w:t>
      </w:r>
      <w:r w:rsidR="001E7B29" w:rsidRPr="00EC3561">
        <w:rPr>
          <w:rFonts w:asciiTheme="majorHAnsi" w:hAnsiTheme="majorHAnsi"/>
          <w:color w:val="111111"/>
          <w:shd w:val="clear" w:color="auto" w:fill="FFFFFF"/>
        </w:rPr>
        <w:t> </w:t>
      </w:r>
      <w:r w:rsidR="001E7B29" w:rsidRPr="00EC3561">
        <w:rPr>
          <w:rFonts w:asciiTheme="majorHAnsi" w:hAnsiTheme="majorHAnsi"/>
          <w:i/>
          <w:iCs/>
          <w:color w:val="111111"/>
          <w:shd w:val="clear" w:color="auto" w:fill="FFFFFF"/>
        </w:rPr>
        <w:t>WorkingUSA</w:t>
      </w:r>
      <w:r w:rsidRPr="00EC3561">
        <w:rPr>
          <w:rFonts w:asciiTheme="majorHAnsi" w:hAnsiTheme="majorHAnsi"/>
          <w:color w:val="111111"/>
          <w:shd w:val="clear" w:color="auto" w:fill="FFFFFF"/>
        </w:rPr>
        <w:t xml:space="preserve"> 8(4):</w:t>
      </w:r>
      <w:r w:rsidR="001E7B29" w:rsidRPr="00EC3561">
        <w:rPr>
          <w:rFonts w:asciiTheme="majorHAnsi" w:hAnsiTheme="majorHAnsi"/>
          <w:color w:val="111111"/>
          <w:shd w:val="clear" w:color="auto" w:fill="FFFFFF"/>
        </w:rPr>
        <w:t xml:space="preserve"> 469–481</w:t>
      </w:r>
      <w:r w:rsidRPr="00EC3561">
        <w:rPr>
          <w:rFonts w:asciiTheme="majorHAnsi" w:hAnsiTheme="majorHAnsi"/>
          <w:color w:val="111111"/>
          <w:shd w:val="clear" w:color="auto" w:fill="FFFFFF"/>
        </w:rPr>
        <w:t>.</w:t>
      </w:r>
    </w:p>
    <w:p w14:paraId="501132D9" w14:textId="77777777" w:rsidR="007F59C0" w:rsidRDefault="007F59C0" w:rsidP="000E1C84">
      <w:pPr>
        <w:spacing w:line="480" w:lineRule="auto"/>
        <w:jc w:val="both"/>
        <w:rPr>
          <w:rFonts w:asciiTheme="majorHAnsi" w:hAnsiTheme="majorHAnsi"/>
          <w:color w:val="111111"/>
          <w:shd w:val="clear" w:color="auto" w:fill="FFFFFF"/>
        </w:rPr>
      </w:pPr>
    </w:p>
    <w:p w14:paraId="3ED89542" w14:textId="77777777" w:rsidR="00EA78A7" w:rsidRDefault="00EA78A7" w:rsidP="000E1C84">
      <w:pPr>
        <w:spacing w:line="480" w:lineRule="auto"/>
        <w:jc w:val="both"/>
        <w:rPr>
          <w:rFonts w:asciiTheme="majorHAnsi" w:hAnsiTheme="majorHAnsi"/>
          <w:i/>
          <w:color w:val="111111"/>
          <w:shd w:val="clear" w:color="auto" w:fill="FFFFFF"/>
        </w:rPr>
      </w:pPr>
      <w:r>
        <w:rPr>
          <w:rFonts w:asciiTheme="majorHAnsi" w:hAnsiTheme="majorHAnsi"/>
          <w:color w:val="111111"/>
          <w:shd w:val="clear" w:color="auto" w:fill="FFFFFF"/>
        </w:rPr>
        <w:t xml:space="preserve">Bauwens M (2005) </w:t>
      </w:r>
      <w:r w:rsidRPr="00EA78A7">
        <w:rPr>
          <w:rFonts w:asciiTheme="majorHAnsi" w:hAnsiTheme="majorHAnsi"/>
          <w:color w:val="111111"/>
          <w:shd w:val="clear" w:color="auto" w:fill="FFFFFF"/>
        </w:rPr>
        <w:t xml:space="preserve">The </w:t>
      </w:r>
      <w:r w:rsidR="008C2489">
        <w:rPr>
          <w:rFonts w:asciiTheme="majorHAnsi" w:hAnsiTheme="majorHAnsi"/>
          <w:color w:val="111111"/>
          <w:shd w:val="clear" w:color="auto" w:fill="FFFFFF"/>
        </w:rPr>
        <w:t>p</w:t>
      </w:r>
      <w:r w:rsidRPr="00EA78A7">
        <w:rPr>
          <w:rFonts w:asciiTheme="majorHAnsi" w:hAnsiTheme="majorHAnsi"/>
          <w:color w:val="111111"/>
          <w:shd w:val="clear" w:color="auto" w:fill="FFFFFF"/>
        </w:rPr>
        <w:t xml:space="preserve">olitical </w:t>
      </w:r>
      <w:r w:rsidR="008C2489">
        <w:rPr>
          <w:rFonts w:asciiTheme="majorHAnsi" w:hAnsiTheme="majorHAnsi"/>
          <w:color w:val="111111"/>
          <w:shd w:val="clear" w:color="auto" w:fill="FFFFFF"/>
        </w:rPr>
        <w:t>e</w:t>
      </w:r>
      <w:r w:rsidRPr="00EA78A7">
        <w:rPr>
          <w:rFonts w:asciiTheme="majorHAnsi" w:hAnsiTheme="majorHAnsi"/>
          <w:color w:val="111111"/>
          <w:shd w:val="clear" w:color="auto" w:fill="FFFFFF"/>
        </w:rPr>
        <w:t xml:space="preserve">conomy of </w:t>
      </w:r>
      <w:r w:rsidR="008C2489">
        <w:rPr>
          <w:rFonts w:asciiTheme="majorHAnsi" w:hAnsiTheme="majorHAnsi"/>
          <w:color w:val="111111"/>
          <w:shd w:val="clear" w:color="auto" w:fill="FFFFFF"/>
        </w:rPr>
        <w:t>p</w:t>
      </w:r>
      <w:r w:rsidRPr="00EA78A7">
        <w:rPr>
          <w:rFonts w:asciiTheme="majorHAnsi" w:hAnsiTheme="majorHAnsi"/>
          <w:color w:val="111111"/>
          <w:shd w:val="clear" w:color="auto" w:fill="FFFFFF"/>
        </w:rPr>
        <w:t xml:space="preserve">eer </w:t>
      </w:r>
      <w:r w:rsidR="008C2489">
        <w:rPr>
          <w:rFonts w:asciiTheme="majorHAnsi" w:hAnsiTheme="majorHAnsi"/>
          <w:color w:val="111111"/>
          <w:shd w:val="clear" w:color="auto" w:fill="FFFFFF"/>
        </w:rPr>
        <w:t>p</w:t>
      </w:r>
      <w:r w:rsidRPr="00EA78A7">
        <w:rPr>
          <w:rFonts w:asciiTheme="majorHAnsi" w:hAnsiTheme="majorHAnsi"/>
          <w:color w:val="111111"/>
          <w:shd w:val="clear" w:color="auto" w:fill="FFFFFF"/>
        </w:rPr>
        <w:t>roduction</w:t>
      </w:r>
      <w:r>
        <w:rPr>
          <w:rFonts w:asciiTheme="majorHAnsi" w:hAnsiTheme="majorHAnsi"/>
          <w:color w:val="111111"/>
          <w:shd w:val="clear" w:color="auto" w:fill="FFFFFF"/>
        </w:rPr>
        <w:t xml:space="preserve">, </w:t>
      </w:r>
      <w:r w:rsidRPr="00EA78A7">
        <w:rPr>
          <w:rFonts w:asciiTheme="majorHAnsi" w:hAnsiTheme="majorHAnsi"/>
          <w:i/>
          <w:color w:val="111111"/>
          <w:shd w:val="clear" w:color="auto" w:fill="FFFFFF"/>
        </w:rPr>
        <w:t xml:space="preserve">CTheory online journal, </w:t>
      </w:r>
      <w:r w:rsidRPr="00EA78A7">
        <w:rPr>
          <w:rFonts w:asciiTheme="majorHAnsi" w:hAnsiTheme="majorHAnsi"/>
          <w:color w:val="111111"/>
          <w:shd w:val="clear" w:color="auto" w:fill="FFFFFF"/>
        </w:rPr>
        <w:t>1 December 2005</w:t>
      </w:r>
      <w:r>
        <w:rPr>
          <w:rFonts w:asciiTheme="majorHAnsi" w:hAnsiTheme="majorHAnsi"/>
          <w:i/>
          <w:color w:val="111111"/>
          <w:shd w:val="clear" w:color="auto" w:fill="FFFFFF"/>
        </w:rPr>
        <w:t xml:space="preserve">, </w:t>
      </w:r>
      <w:r w:rsidRPr="00EA78A7">
        <w:rPr>
          <w:rFonts w:asciiTheme="majorHAnsi" w:hAnsiTheme="majorHAnsi"/>
          <w:i/>
          <w:color w:val="111111"/>
          <w:shd w:val="clear" w:color="auto" w:fill="FFFFFF"/>
        </w:rPr>
        <w:t xml:space="preserve">accessed </w:t>
      </w:r>
      <w:r>
        <w:rPr>
          <w:rFonts w:asciiTheme="majorHAnsi" w:hAnsiTheme="majorHAnsi"/>
          <w:i/>
          <w:color w:val="111111"/>
          <w:shd w:val="clear" w:color="auto" w:fill="FFFFFF"/>
        </w:rPr>
        <w:t>11 August 2016</w:t>
      </w:r>
    </w:p>
    <w:p w14:paraId="15E2EA6F" w14:textId="77777777" w:rsidR="00EA78A7" w:rsidRPr="00EC3561" w:rsidRDefault="00EA78A7" w:rsidP="000E1C84">
      <w:pPr>
        <w:spacing w:line="480" w:lineRule="auto"/>
        <w:jc w:val="both"/>
        <w:rPr>
          <w:rFonts w:asciiTheme="majorHAnsi" w:hAnsiTheme="majorHAnsi"/>
          <w:color w:val="111111"/>
          <w:shd w:val="clear" w:color="auto" w:fill="FFFFFF"/>
        </w:rPr>
      </w:pPr>
    </w:p>
    <w:p w14:paraId="3D48558D" w14:textId="77777777" w:rsidR="000E1C84" w:rsidRDefault="0075367B" w:rsidP="000E1C84">
      <w:pPr>
        <w:spacing w:line="480" w:lineRule="auto"/>
        <w:jc w:val="both"/>
        <w:rPr>
          <w:rFonts w:asciiTheme="majorHAnsi" w:hAnsiTheme="majorHAnsi"/>
        </w:rPr>
      </w:pPr>
      <w:r w:rsidRPr="00EC3561">
        <w:rPr>
          <w:rFonts w:asciiTheme="majorHAnsi" w:hAnsiTheme="majorHAnsi"/>
        </w:rPr>
        <w:t>Bimber</w:t>
      </w:r>
      <w:r w:rsidR="00B801B7" w:rsidRPr="00EC3561">
        <w:rPr>
          <w:rFonts w:asciiTheme="majorHAnsi" w:hAnsiTheme="majorHAnsi"/>
        </w:rPr>
        <w:t xml:space="preserve"> B (1998)</w:t>
      </w:r>
      <w:r w:rsidR="001E7B29" w:rsidRPr="00EC3561">
        <w:rPr>
          <w:rFonts w:asciiTheme="majorHAnsi" w:hAnsiTheme="majorHAnsi"/>
        </w:rPr>
        <w:t xml:space="preserve"> The Internet and political transformation: Populism, community, and accelerated pluralism. </w:t>
      </w:r>
      <w:r w:rsidR="001E7B29" w:rsidRPr="00EC3561">
        <w:rPr>
          <w:rFonts w:asciiTheme="majorHAnsi" w:hAnsiTheme="majorHAnsi"/>
          <w:i/>
        </w:rPr>
        <w:t>Polity</w:t>
      </w:r>
      <w:r w:rsidR="00B801B7" w:rsidRPr="00EC3561">
        <w:rPr>
          <w:rFonts w:asciiTheme="majorHAnsi" w:hAnsiTheme="majorHAnsi"/>
        </w:rPr>
        <w:t xml:space="preserve"> 31(1):</w:t>
      </w:r>
      <w:r w:rsidR="001E7B29" w:rsidRPr="00EC3561">
        <w:rPr>
          <w:rFonts w:asciiTheme="majorHAnsi" w:hAnsiTheme="majorHAnsi"/>
        </w:rPr>
        <w:t xml:space="preserve"> 133–160.</w:t>
      </w:r>
    </w:p>
    <w:p w14:paraId="1B06E907" w14:textId="77777777" w:rsidR="000E1C84" w:rsidRDefault="000E1C84" w:rsidP="000E1C84">
      <w:pPr>
        <w:spacing w:line="480" w:lineRule="auto"/>
        <w:jc w:val="both"/>
        <w:rPr>
          <w:rFonts w:asciiTheme="majorHAnsi" w:hAnsiTheme="majorHAnsi"/>
        </w:rPr>
      </w:pPr>
    </w:p>
    <w:p w14:paraId="73266D1C" w14:textId="77777777" w:rsidR="001D2C24" w:rsidRDefault="008C2489" w:rsidP="000E1C84">
      <w:pPr>
        <w:spacing w:line="480" w:lineRule="auto"/>
        <w:jc w:val="both"/>
        <w:rPr>
          <w:rFonts w:ascii="Arial" w:hAnsi="Arial" w:cs="Arial"/>
          <w:color w:val="222222"/>
          <w:sz w:val="20"/>
          <w:szCs w:val="20"/>
          <w:shd w:val="clear" w:color="auto" w:fill="FFFFFF"/>
        </w:rPr>
      </w:pPr>
      <w:r>
        <w:rPr>
          <w:rFonts w:asciiTheme="majorHAnsi" w:hAnsiTheme="majorHAnsi"/>
          <w:color w:val="000000" w:themeColor="text1"/>
        </w:rPr>
        <w:t>Cassell C and Symon</w:t>
      </w:r>
      <w:r w:rsidR="00B801B7" w:rsidRPr="00EC3561">
        <w:rPr>
          <w:rFonts w:asciiTheme="majorHAnsi" w:hAnsiTheme="majorHAnsi"/>
          <w:color w:val="000000" w:themeColor="text1"/>
        </w:rPr>
        <w:t xml:space="preserve"> G (1994)</w:t>
      </w:r>
      <w:r w:rsidR="001E7B29" w:rsidRPr="00EC3561">
        <w:rPr>
          <w:rFonts w:asciiTheme="majorHAnsi" w:hAnsiTheme="majorHAnsi"/>
          <w:color w:val="000000" w:themeColor="text1"/>
        </w:rPr>
        <w:t xml:space="preserve"> Qualitative research in work contexts. In</w:t>
      </w:r>
      <w:r w:rsidR="00B801B7" w:rsidRPr="00EC3561">
        <w:rPr>
          <w:rFonts w:asciiTheme="majorHAnsi" w:hAnsiTheme="majorHAnsi"/>
          <w:color w:val="000000" w:themeColor="text1"/>
        </w:rPr>
        <w:t xml:space="preserve">: C Cassell  and G Symon (eds.) </w:t>
      </w:r>
      <w:r w:rsidR="001E7B29" w:rsidRPr="00EC3561">
        <w:rPr>
          <w:rFonts w:asciiTheme="majorHAnsi" w:hAnsiTheme="majorHAnsi"/>
          <w:i/>
          <w:color w:val="000000" w:themeColor="text1"/>
        </w:rPr>
        <w:t>Qualitative methods in organizational research</w:t>
      </w:r>
      <w:r w:rsidR="001E7B29" w:rsidRPr="00EC3561">
        <w:rPr>
          <w:rFonts w:asciiTheme="majorHAnsi" w:hAnsiTheme="majorHAnsi"/>
          <w:color w:val="000000" w:themeColor="text1"/>
        </w:rPr>
        <w:t xml:space="preserve"> (pp. 1-13). Thous</w:t>
      </w:r>
      <w:r w:rsidR="00B801B7" w:rsidRPr="00EC3561">
        <w:rPr>
          <w:rFonts w:asciiTheme="majorHAnsi" w:hAnsiTheme="majorHAnsi"/>
          <w:color w:val="000000" w:themeColor="text1"/>
        </w:rPr>
        <w:t>and Oaks, CA: Sage Publications.</w:t>
      </w:r>
      <w:r w:rsidR="001D2C24" w:rsidRPr="001D2C24">
        <w:rPr>
          <w:rFonts w:ascii="Arial" w:hAnsi="Arial" w:cs="Arial"/>
          <w:color w:val="222222"/>
          <w:sz w:val="20"/>
          <w:szCs w:val="20"/>
          <w:shd w:val="clear" w:color="auto" w:fill="FFFFFF"/>
        </w:rPr>
        <w:t xml:space="preserve"> </w:t>
      </w:r>
    </w:p>
    <w:p w14:paraId="2434B486" w14:textId="77777777" w:rsidR="001D2C24" w:rsidRDefault="001D2C24" w:rsidP="000E1C84">
      <w:pPr>
        <w:spacing w:line="480" w:lineRule="auto"/>
        <w:jc w:val="both"/>
        <w:rPr>
          <w:rFonts w:ascii="Arial" w:hAnsi="Arial" w:cs="Arial"/>
          <w:color w:val="222222"/>
          <w:sz w:val="20"/>
          <w:szCs w:val="20"/>
          <w:shd w:val="clear" w:color="auto" w:fill="FFFFFF"/>
        </w:rPr>
      </w:pPr>
    </w:p>
    <w:p w14:paraId="14FE3B25" w14:textId="77777777" w:rsidR="000E1C84" w:rsidRDefault="001D2C24" w:rsidP="000E1C84">
      <w:pPr>
        <w:spacing w:line="480" w:lineRule="auto"/>
        <w:jc w:val="both"/>
        <w:rPr>
          <w:rFonts w:asciiTheme="majorHAnsi" w:hAnsiTheme="majorHAnsi"/>
          <w:color w:val="000000" w:themeColor="text1"/>
        </w:rPr>
      </w:pPr>
      <w:r>
        <w:rPr>
          <w:rFonts w:asciiTheme="majorHAnsi" w:hAnsiTheme="majorHAnsi"/>
          <w:color w:val="000000" w:themeColor="text1"/>
        </w:rPr>
        <w:lastRenderedPageBreak/>
        <w:t>Cohen N a</w:t>
      </w:r>
      <w:r w:rsidRPr="001D2C24">
        <w:rPr>
          <w:rFonts w:asciiTheme="majorHAnsi" w:hAnsiTheme="majorHAnsi"/>
          <w:color w:val="000000" w:themeColor="text1"/>
        </w:rPr>
        <w:t>nd Richards J</w:t>
      </w:r>
      <w:r>
        <w:rPr>
          <w:rFonts w:asciiTheme="majorHAnsi" w:hAnsiTheme="majorHAnsi"/>
          <w:color w:val="000000" w:themeColor="text1"/>
        </w:rPr>
        <w:t xml:space="preserve"> (</w:t>
      </w:r>
      <w:r w:rsidRPr="001D2C24">
        <w:rPr>
          <w:rFonts w:asciiTheme="majorHAnsi" w:hAnsiTheme="majorHAnsi"/>
          <w:color w:val="000000" w:themeColor="text1"/>
        </w:rPr>
        <w:t>2015</w:t>
      </w:r>
      <w:r>
        <w:rPr>
          <w:rFonts w:asciiTheme="majorHAnsi" w:hAnsiTheme="majorHAnsi"/>
          <w:color w:val="000000" w:themeColor="text1"/>
        </w:rPr>
        <w:t>)</w:t>
      </w:r>
      <w:r w:rsidRPr="001D2C24">
        <w:rPr>
          <w:rFonts w:asciiTheme="majorHAnsi" w:hAnsiTheme="majorHAnsi"/>
          <w:color w:val="000000" w:themeColor="text1"/>
        </w:rPr>
        <w:t xml:space="preserve"> ‘I didn't feel like I was alone anymore’: evaluating self‐organised employee coping practices conducted via Facebook. </w:t>
      </w:r>
      <w:r w:rsidRPr="001D2C24">
        <w:rPr>
          <w:rFonts w:asciiTheme="majorHAnsi" w:hAnsiTheme="majorHAnsi"/>
          <w:i/>
          <w:iCs/>
          <w:color w:val="000000" w:themeColor="text1"/>
        </w:rPr>
        <w:t>New Technology, Work and Employment</w:t>
      </w:r>
      <w:r w:rsidRPr="001D2C24">
        <w:rPr>
          <w:rFonts w:asciiTheme="majorHAnsi" w:hAnsiTheme="majorHAnsi"/>
          <w:color w:val="000000" w:themeColor="text1"/>
        </w:rPr>
        <w:t> </w:t>
      </w:r>
      <w:r w:rsidRPr="001D2C24">
        <w:rPr>
          <w:rFonts w:asciiTheme="majorHAnsi" w:hAnsiTheme="majorHAnsi"/>
          <w:i/>
          <w:iCs/>
          <w:color w:val="000000" w:themeColor="text1"/>
        </w:rPr>
        <w:t>30</w:t>
      </w:r>
      <w:r w:rsidRPr="001D2C24">
        <w:rPr>
          <w:rFonts w:asciiTheme="majorHAnsi" w:hAnsiTheme="majorHAnsi"/>
          <w:color w:val="000000" w:themeColor="text1"/>
        </w:rPr>
        <w:t>(3)</w:t>
      </w:r>
      <w:r>
        <w:rPr>
          <w:rFonts w:asciiTheme="majorHAnsi" w:hAnsiTheme="majorHAnsi"/>
          <w:color w:val="000000" w:themeColor="text1"/>
        </w:rPr>
        <w:t xml:space="preserve">: </w:t>
      </w:r>
      <w:r w:rsidRPr="001D2C24">
        <w:rPr>
          <w:rFonts w:asciiTheme="majorHAnsi" w:hAnsiTheme="majorHAnsi"/>
          <w:color w:val="000000" w:themeColor="text1"/>
        </w:rPr>
        <w:t>222-236.</w:t>
      </w:r>
    </w:p>
    <w:p w14:paraId="782FB256" w14:textId="77777777" w:rsidR="000E1C84" w:rsidRDefault="000E1C84" w:rsidP="000E1C84">
      <w:pPr>
        <w:spacing w:line="480" w:lineRule="auto"/>
        <w:jc w:val="both"/>
        <w:rPr>
          <w:rFonts w:asciiTheme="majorHAnsi" w:hAnsiTheme="majorHAnsi"/>
          <w:color w:val="000000" w:themeColor="text1"/>
        </w:rPr>
      </w:pPr>
    </w:p>
    <w:p w14:paraId="58D97A69" w14:textId="77777777" w:rsidR="00314438" w:rsidRDefault="00314438" w:rsidP="000E1C84">
      <w:pPr>
        <w:spacing w:line="480" w:lineRule="auto"/>
        <w:jc w:val="both"/>
        <w:rPr>
          <w:rFonts w:asciiTheme="majorHAnsi" w:hAnsiTheme="majorHAnsi"/>
          <w:color w:val="000000" w:themeColor="text1"/>
        </w:rPr>
      </w:pPr>
      <w:r w:rsidRPr="00314438">
        <w:rPr>
          <w:rFonts w:asciiTheme="majorHAnsi" w:hAnsiTheme="majorHAnsi"/>
          <w:color w:val="000000" w:themeColor="text1"/>
        </w:rPr>
        <w:t>Danford A</w:t>
      </w:r>
      <w:r w:rsidR="008C2489">
        <w:rPr>
          <w:rFonts w:asciiTheme="majorHAnsi" w:hAnsiTheme="majorHAnsi"/>
          <w:color w:val="000000" w:themeColor="text1"/>
        </w:rPr>
        <w:t>,</w:t>
      </w:r>
      <w:r w:rsidRPr="00314438">
        <w:rPr>
          <w:rFonts w:asciiTheme="majorHAnsi" w:hAnsiTheme="majorHAnsi"/>
          <w:color w:val="000000" w:themeColor="text1"/>
        </w:rPr>
        <w:t xml:space="preserve"> Durbin S, Richardson M, Stewart P </w:t>
      </w:r>
      <w:r w:rsidRPr="00A16D98">
        <w:rPr>
          <w:rFonts w:asciiTheme="majorHAnsi" w:hAnsiTheme="majorHAnsi"/>
          <w:color w:val="000000" w:themeColor="text1"/>
        </w:rPr>
        <w:t>and Tailby S</w:t>
      </w:r>
      <w:r w:rsidR="008C2489">
        <w:rPr>
          <w:rFonts w:asciiTheme="majorHAnsi" w:hAnsiTheme="majorHAnsi"/>
          <w:color w:val="000000" w:themeColor="text1"/>
        </w:rPr>
        <w:t xml:space="preserve"> (2014) W</w:t>
      </w:r>
      <w:r w:rsidRPr="00A16D98">
        <w:rPr>
          <w:rFonts w:asciiTheme="majorHAnsi" w:hAnsiTheme="majorHAnsi"/>
          <w:color w:val="000000" w:themeColor="text1"/>
        </w:rPr>
        <w:t>orksplace partner</w:t>
      </w:r>
      <w:r w:rsidR="008C2489">
        <w:rPr>
          <w:rFonts w:asciiTheme="majorHAnsi" w:hAnsiTheme="majorHAnsi"/>
          <w:color w:val="000000" w:themeColor="text1"/>
        </w:rPr>
        <w:t>ship and professional workers: ‘</w:t>
      </w:r>
      <w:r>
        <w:rPr>
          <w:rFonts w:asciiTheme="majorHAnsi" w:hAnsiTheme="majorHAnsi"/>
          <w:color w:val="000000" w:themeColor="text1"/>
        </w:rPr>
        <w:t>about as</w:t>
      </w:r>
      <w:r w:rsidR="0064217D">
        <w:rPr>
          <w:rFonts w:asciiTheme="majorHAnsi" w:hAnsiTheme="majorHAnsi"/>
          <w:color w:val="000000" w:themeColor="text1"/>
        </w:rPr>
        <w:t xml:space="preserve"> useful as a chocolate teapot?’</w:t>
      </w:r>
      <w:r>
        <w:rPr>
          <w:rFonts w:asciiTheme="majorHAnsi" w:hAnsiTheme="majorHAnsi"/>
          <w:color w:val="000000" w:themeColor="text1"/>
        </w:rPr>
        <w:t xml:space="preserve"> </w:t>
      </w:r>
      <w:r>
        <w:rPr>
          <w:rFonts w:asciiTheme="majorHAnsi" w:hAnsiTheme="majorHAnsi"/>
          <w:i/>
          <w:color w:val="000000" w:themeColor="text1"/>
        </w:rPr>
        <w:t>International Journal of Human Resource Management</w:t>
      </w:r>
      <w:r w:rsidR="001D2C24">
        <w:rPr>
          <w:rFonts w:asciiTheme="majorHAnsi" w:hAnsiTheme="majorHAnsi"/>
          <w:color w:val="000000" w:themeColor="text1"/>
        </w:rPr>
        <w:t xml:space="preserve"> 25(6):</w:t>
      </w:r>
      <w:r>
        <w:rPr>
          <w:rFonts w:asciiTheme="majorHAnsi" w:hAnsiTheme="majorHAnsi"/>
          <w:color w:val="000000" w:themeColor="text1"/>
        </w:rPr>
        <w:t xml:space="preserve"> 879-894.</w:t>
      </w:r>
    </w:p>
    <w:p w14:paraId="2A3A0103" w14:textId="77777777" w:rsidR="00314438" w:rsidRPr="00314438" w:rsidRDefault="00314438" w:rsidP="000E1C84">
      <w:pPr>
        <w:spacing w:before="100" w:beforeAutospacing="1" w:after="100" w:afterAutospacing="1" w:line="480" w:lineRule="auto"/>
        <w:rPr>
          <w:rFonts w:asciiTheme="majorHAnsi" w:hAnsiTheme="majorHAnsi"/>
          <w:color w:val="000000" w:themeColor="text1"/>
        </w:rPr>
      </w:pPr>
      <w:r>
        <w:rPr>
          <w:rFonts w:asciiTheme="majorHAnsi" w:hAnsiTheme="majorHAnsi"/>
          <w:color w:val="000000" w:themeColor="text1"/>
        </w:rPr>
        <w:t>D’Art D and Turner T (2008) ‘Workers and the de</w:t>
      </w:r>
      <w:r w:rsidR="001D2C24">
        <w:rPr>
          <w:rFonts w:asciiTheme="majorHAnsi" w:hAnsiTheme="majorHAnsi"/>
          <w:color w:val="000000" w:themeColor="text1"/>
        </w:rPr>
        <w:t>mand for trade unions in Europe:</w:t>
      </w:r>
      <w:r>
        <w:rPr>
          <w:rFonts w:asciiTheme="majorHAnsi" w:hAnsiTheme="majorHAnsi"/>
          <w:color w:val="000000" w:themeColor="text1"/>
        </w:rPr>
        <w:t xml:space="preserve"> still a relevant social force? </w:t>
      </w:r>
      <w:r>
        <w:rPr>
          <w:rFonts w:asciiTheme="majorHAnsi" w:hAnsiTheme="majorHAnsi"/>
          <w:i/>
          <w:color w:val="000000" w:themeColor="text1"/>
        </w:rPr>
        <w:t>Economic and Industrial Democracy</w:t>
      </w:r>
      <w:r>
        <w:rPr>
          <w:rFonts w:asciiTheme="majorHAnsi" w:hAnsiTheme="majorHAnsi"/>
          <w:color w:val="000000" w:themeColor="text1"/>
        </w:rPr>
        <w:t>, 29(2)</w:t>
      </w:r>
      <w:r w:rsidR="001D2C24">
        <w:rPr>
          <w:rFonts w:asciiTheme="majorHAnsi" w:hAnsiTheme="majorHAnsi"/>
          <w:color w:val="000000" w:themeColor="text1"/>
        </w:rPr>
        <w:t>:</w:t>
      </w:r>
      <w:r>
        <w:rPr>
          <w:rFonts w:asciiTheme="majorHAnsi" w:hAnsiTheme="majorHAnsi"/>
          <w:color w:val="000000" w:themeColor="text1"/>
        </w:rPr>
        <w:t xml:space="preserve"> 165-191.</w:t>
      </w:r>
    </w:p>
    <w:p w14:paraId="0E459507" w14:textId="77777777" w:rsidR="001E7B29" w:rsidRPr="00EC3561" w:rsidRDefault="00B801B7" w:rsidP="000E1C84">
      <w:pPr>
        <w:tabs>
          <w:tab w:val="left" w:pos="1701"/>
        </w:tabs>
        <w:spacing w:line="480" w:lineRule="auto"/>
        <w:ind w:right="567"/>
        <w:rPr>
          <w:rFonts w:asciiTheme="majorHAnsi" w:hAnsiTheme="majorHAnsi" w:cs="Arial"/>
          <w:color w:val="000000" w:themeColor="text1"/>
        </w:rPr>
      </w:pPr>
      <w:r w:rsidRPr="00EC3561">
        <w:rPr>
          <w:rFonts w:asciiTheme="majorHAnsi" w:hAnsiTheme="majorHAnsi" w:cs="Arial"/>
          <w:color w:val="000000" w:themeColor="text1"/>
        </w:rPr>
        <w:t xml:space="preserve">Diamond W and Freeman R B (2002) </w:t>
      </w:r>
      <w:r w:rsidR="001E7B29" w:rsidRPr="00EC3561">
        <w:rPr>
          <w:rFonts w:asciiTheme="majorHAnsi" w:hAnsiTheme="majorHAnsi" w:cs="Arial"/>
          <w:color w:val="000000" w:themeColor="text1"/>
        </w:rPr>
        <w:t>Will Unionism Prosper in Cyber-Space? The Promise of the Int</w:t>
      </w:r>
      <w:r w:rsidRPr="00EC3561">
        <w:rPr>
          <w:rFonts w:asciiTheme="majorHAnsi" w:hAnsiTheme="majorHAnsi" w:cs="Arial"/>
          <w:color w:val="000000" w:themeColor="text1"/>
        </w:rPr>
        <w:t>ernet for Employee Organisation.</w:t>
      </w:r>
      <w:r w:rsidR="001E7B29" w:rsidRPr="00EC3561">
        <w:rPr>
          <w:rFonts w:asciiTheme="majorHAnsi" w:hAnsiTheme="majorHAnsi" w:cs="Arial"/>
          <w:color w:val="000000" w:themeColor="text1"/>
        </w:rPr>
        <w:t xml:space="preserve"> </w:t>
      </w:r>
      <w:r w:rsidR="001E7B29" w:rsidRPr="00EC3561">
        <w:rPr>
          <w:rFonts w:asciiTheme="majorHAnsi" w:hAnsiTheme="majorHAnsi" w:cs="Arial"/>
          <w:i/>
          <w:color w:val="000000" w:themeColor="text1"/>
        </w:rPr>
        <w:t>British Journal of Industrial Relations</w:t>
      </w:r>
      <w:r w:rsidRPr="00EC3561">
        <w:rPr>
          <w:rFonts w:asciiTheme="majorHAnsi" w:hAnsiTheme="majorHAnsi" w:cs="Arial"/>
          <w:color w:val="000000" w:themeColor="text1"/>
        </w:rPr>
        <w:t xml:space="preserve"> 40 (3): </w:t>
      </w:r>
      <w:r w:rsidR="001E7B29" w:rsidRPr="00EC3561">
        <w:rPr>
          <w:rFonts w:asciiTheme="majorHAnsi" w:hAnsiTheme="majorHAnsi" w:cs="Arial"/>
          <w:color w:val="000000" w:themeColor="text1"/>
        </w:rPr>
        <w:t>569-596</w:t>
      </w:r>
      <w:r w:rsidRPr="00EC3561">
        <w:rPr>
          <w:rFonts w:asciiTheme="majorHAnsi" w:hAnsiTheme="majorHAnsi" w:cs="Arial"/>
          <w:color w:val="000000" w:themeColor="text1"/>
        </w:rPr>
        <w:t>.</w:t>
      </w:r>
    </w:p>
    <w:p w14:paraId="1E72E538" w14:textId="77777777" w:rsidR="001E7B29" w:rsidRPr="00EC3561" w:rsidRDefault="001E7B29" w:rsidP="000E1C84">
      <w:pPr>
        <w:tabs>
          <w:tab w:val="left" w:pos="1701"/>
        </w:tabs>
        <w:spacing w:line="480" w:lineRule="auto"/>
        <w:ind w:right="567"/>
        <w:rPr>
          <w:rFonts w:asciiTheme="majorHAnsi" w:hAnsiTheme="majorHAnsi" w:cs="Arial"/>
          <w:color w:val="000000" w:themeColor="text1"/>
        </w:rPr>
      </w:pPr>
    </w:p>
    <w:p w14:paraId="38D0473F" w14:textId="77777777" w:rsidR="001E7B29" w:rsidRPr="00EC3561" w:rsidRDefault="00B801B7" w:rsidP="000E1C84">
      <w:pPr>
        <w:shd w:val="clear" w:color="auto" w:fill="FFFFFF"/>
        <w:spacing w:line="480" w:lineRule="auto"/>
        <w:textAlignment w:val="baseline"/>
        <w:rPr>
          <w:rFonts w:asciiTheme="majorHAnsi" w:hAnsiTheme="majorHAnsi"/>
          <w:color w:val="000000" w:themeColor="text1"/>
        </w:rPr>
      </w:pPr>
      <w:r w:rsidRPr="00EC3561">
        <w:rPr>
          <w:rFonts w:asciiTheme="majorHAnsi" w:hAnsiTheme="majorHAnsi"/>
          <w:color w:val="000000" w:themeColor="text1"/>
        </w:rPr>
        <w:t>Donaghey J, Cullinane N,  Dundon T and Wilkinson A (2011)</w:t>
      </w:r>
      <w:r w:rsidR="001E7B29" w:rsidRPr="00EC3561">
        <w:rPr>
          <w:rFonts w:asciiTheme="majorHAnsi" w:hAnsiTheme="majorHAnsi"/>
          <w:color w:val="000000" w:themeColor="text1"/>
        </w:rPr>
        <w:t xml:space="preserve"> </w:t>
      </w:r>
      <w:hyperlink r:id="rId8" w:tgtFrame="_blank" w:history="1">
        <w:r w:rsidR="001E7B29" w:rsidRPr="00EC3561">
          <w:rPr>
            <w:rStyle w:val="Hyperlink"/>
            <w:rFonts w:asciiTheme="majorHAnsi" w:hAnsiTheme="majorHAnsi"/>
            <w:color w:val="000000" w:themeColor="text1"/>
            <w:u w:val="none"/>
          </w:rPr>
          <w:t>Reconceptualising employee silence: problems and prognosis</w:t>
        </w:r>
      </w:hyperlink>
      <w:r w:rsidRPr="00EC3561">
        <w:rPr>
          <w:rFonts w:asciiTheme="majorHAnsi" w:hAnsiTheme="majorHAnsi"/>
          <w:color w:val="000000" w:themeColor="text1"/>
        </w:rPr>
        <w:t xml:space="preserve">. </w:t>
      </w:r>
      <w:r w:rsidR="001E7B29" w:rsidRPr="00EC3561">
        <w:rPr>
          <w:rStyle w:val="Emphasis"/>
          <w:rFonts w:asciiTheme="majorHAnsi" w:hAnsiTheme="majorHAnsi"/>
          <w:color w:val="000000" w:themeColor="text1"/>
          <w:bdr w:val="none" w:sz="0" w:space="0" w:color="auto" w:frame="1"/>
        </w:rPr>
        <w:t xml:space="preserve">Work, Employment </w:t>
      </w:r>
      <w:r w:rsidR="001D2C24" w:rsidRPr="00EC3561">
        <w:rPr>
          <w:rStyle w:val="Emphasis"/>
          <w:rFonts w:asciiTheme="majorHAnsi" w:hAnsiTheme="majorHAnsi"/>
          <w:color w:val="000000" w:themeColor="text1"/>
          <w:bdr w:val="none" w:sz="0" w:space="0" w:color="auto" w:frame="1"/>
        </w:rPr>
        <w:t>and</w:t>
      </w:r>
      <w:r w:rsidR="001E7B29" w:rsidRPr="00EC3561">
        <w:rPr>
          <w:rStyle w:val="Emphasis"/>
          <w:rFonts w:asciiTheme="majorHAnsi" w:hAnsiTheme="majorHAnsi"/>
          <w:color w:val="000000" w:themeColor="text1"/>
          <w:bdr w:val="none" w:sz="0" w:space="0" w:color="auto" w:frame="1"/>
        </w:rPr>
        <w:t xml:space="preserve"> Society</w:t>
      </w:r>
      <w:r w:rsidR="001E7B29" w:rsidRPr="00EC3561">
        <w:rPr>
          <w:rStyle w:val="apple-converted-space"/>
          <w:rFonts w:asciiTheme="majorHAnsi" w:hAnsiTheme="majorHAnsi"/>
          <w:color w:val="000000" w:themeColor="text1"/>
        </w:rPr>
        <w:t> </w:t>
      </w:r>
      <w:r w:rsidR="001E7B29" w:rsidRPr="00EC3561">
        <w:rPr>
          <w:rFonts w:asciiTheme="majorHAnsi" w:hAnsiTheme="majorHAnsi"/>
          <w:color w:val="000000" w:themeColor="text1"/>
        </w:rPr>
        <w:t>25</w:t>
      </w:r>
      <w:r w:rsidR="001D2C24">
        <w:rPr>
          <w:rFonts w:asciiTheme="majorHAnsi" w:hAnsiTheme="majorHAnsi"/>
          <w:color w:val="000000" w:themeColor="text1"/>
        </w:rPr>
        <w:t xml:space="preserve"> (1)</w:t>
      </w:r>
      <w:r w:rsidR="001E7B29" w:rsidRPr="00EC3561">
        <w:rPr>
          <w:rFonts w:asciiTheme="majorHAnsi" w:hAnsiTheme="majorHAnsi"/>
          <w:color w:val="000000" w:themeColor="text1"/>
        </w:rPr>
        <w:t>: 51-67.</w:t>
      </w:r>
    </w:p>
    <w:p w14:paraId="294A14AE" w14:textId="77777777" w:rsidR="001E7B29" w:rsidRPr="00EC3561" w:rsidRDefault="001E7B29" w:rsidP="000E1C84">
      <w:pPr>
        <w:tabs>
          <w:tab w:val="left" w:pos="1701"/>
        </w:tabs>
        <w:spacing w:line="480" w:lineRule="auto"/>
        <w:ind w:right="567"/>
        <w:rPr>
          <w:rFonts w:asciiTheme="majorHAnsi" w:hAnsiTheme="majorHAnsi" w:cs="Arial"/>
          <w:color w:val="000000" w:themeColor="text1"/>
        </w:rPr>
      </w:pPr>
    </w:p>
    <w:p w14:paraId="1A08140E" w14:textId="77777777" w:rsidR="001E7B29" w:rsidRPr="00EC3561" w:rsidRDefault="00CD134E" w:rsidP="000E1C84">
      <w:pPr>
        <w:tabs>
          <w:tab w:val="left" w:pos="1659"/>
          <w:tab w:val="left" w:pos="6106"/>
          <w:tab w:val="left" w:pos="9468"/>
        </w:tabs>
        <w:spacing w:line="480" w:lineRule="auto"/>
        <w:rPr>
          <w:rFonts w:asciiTheme="majorHAnsi" w:hAnsiTheme="majorHAnsi"/>
          <w:color w:val="000000" w:themeColor="text1"/>
        </w:rPr>
      </w:pPr>
      <w:r>
        <w:rPr>
          <w:rFonts w:asciiTheme="majorHAnsi" w:hAnsiTheme="majorHAnsi"/>
          <w:color w:val="000000" w:themeColor="text1"/>
        </w:rPr>
        <w:lastRenderedPageBreak/>
        <w:t>E</w:t>
      </w:r>
      <w:r w:rsidR="00680773" w:rsidRPr="00EC3561">
        <w:rPr>
          <w:rFonts w:asciiTheme="majorHAnsi" w:hAnsiTheme="majorHAnsi"/>
          <w:color w:val="000000" w:themeColor="text1"/>
        </w:rPr>
        <w:t xml:space="preserve">-skills UK (2012) </w:t>
      </w:r>
      <w:r w:rsidR="001E7B29" w:rsidRPr="00EC3561">
        <w:rPr>
          <w:rFonts w:asciiTheme="majorHAnsi" w:hAnsiTheme="majorHAnsi"/>
          <w:i/>
          <w:color w:val="000000" w:themeColor="text1"/>
        </w:rPr>
        <w:t>Technology insights</w:t>
      </w:r>
      <w:r w:rsidR="00B801B7" w:rsidRPr="00EC3561">
        <w:rPr>
          <w:rFonts w:asciiTheme="majorHAnsi" w:hAnsiTheme="majorHAnsi"/>
          <w:i/>
          <w:color w:val="000000" w:themeColor="text1"/>
        </w:rPr>
        <w:t xml:space="preserve"> </w:t>
      </w:r>
      <w:r w:rsidR="001E7B29" w:rsidRPr="00EC3561">
        <w:rPr>
          <w:rFonts w:asciiTheme="majorHAnsi" w:hAnsiTheme="majorHAnsi"/>
          <w:i/>
          <w:color w:val="000000" w:themeColor="text1"/>
        </w:rPr>
        <w:t>2012</w:t>
      </w:r>
      <w:r w:rsidR="00680773" w:rsidRPr="00EC3561">
        <w:rPr>
          <w:rFonts w:asciiTheme="majorHAnsi" w:hAnsiTheme="majorHAnsi"/>
          <w:color w:val="000000" w:themeColor="text1"/>
        </w:rPr>
        <w:t>.</w:t>
      </w:r>
      <w:r w:rsidR="00726930">
        <w:rPr>
          <w:rFonts w:asciiTheme="majorHAnsi" w:hAnsiTheme="majorHAnsi"/>
          <w:color w:val="000000" w:themeColor="text1"/>
        </w:rPr>
        <w:t xml:space="preserve"> Available at:</w:t>
      </w:r>
      <w:r w:rsidR="001E7B29" w:rsidRPr="00EC3561">
        <w:rPr>
          <w:rFonts w:asciiTheme="majorHAnsi" w:hAnsiTheme="majorHAnsi"/>
          <w:color w:val="000000" w:themeColor="text1"/>
        </w:rPr>
        <w:t xml:space="preserve"> </w:t>
      </w:r>
      <w:r w:rsidR="001E7B29" w:rsidRPr="00C9626D">
        <w:rPr>
          <w:rFonts w:asciiTheme="majorHAnsi" w:hAnsiTheme="majorHAnsi"/>
        </w:rPr>
        <w:t>http://www.e-skills.com</w:t>
      </w:r>
      <w:r w:rsidR="001E7B29" w:rsidRPr="00EC3561">
        <w:rPr>
          <w:rFonts w:asciiTheme="majorHAnsi" w:hAnsiTheme="majorHAnsi"/>
          <w:color w:val="000000" w:themeColor="text1"/>
        </w:rPr>
        <w:t>.</w:t>
      </w:r>
      <w:r w:rsidR="00726930">
        <w:rPr>
          <w:rFonts w:asciiTheme="majorHAnsi" w:hAnsiTheme="majorHAnsi"/>
          <w:color w:val="000000" w:themeColor="text1"/>
        </w:rPr>
        <w:t xml:space="preserve"> (Accessed 24 August 2016)</w:t>
      </w:r>
    </w:p>
    <w:p w14:paraId="42F62372" w14:textId="77777777" w:rsidR="001E7B29" w:rsidRPr="00EC3561" w:rsidRDefault="001E7B29" w:rsidP="000E1C84">
      <w:pPr>
        <w:tabs>
          <w:tab w:val="left" w:pos="1659"/>
          <w:tab w:val="left" w:pos="6106"/>
          <w:tab w:val="left" w:pos="9468"/>
        </w:tabs>
        <w:spacing w:line="480" w:lineRule="auto"/>
        <w:rPr>
          <w:rFonts w:asciiTheme="majorHAnsi" w:hAnsiTheme="majorHAnsi"/>
          <w:color w:val="000000" w:themeColor="text1"/>
        </w:rPr>
      </w:pPr>
    </w:p>
    <w:p w14:paraId="77BA9564" w14:textId="77777777" w:rsidR="001E7B29" w:rsidRDefault="00680773" w:rsidP="000E1C84">
      <w:pPr>
        <w:tabs>
          <w:tab w:val="left" w:pos="1659"/>
          <w:tab w:val="left" w:pos="6106"/>
          <w:tab w:val="left" w:pos="9468"/>
        </w:tabs>
        <w:spacing w:line="480" w:lineRule="auto"/>
        <w:rPr>
          <w:rFonts w:asciiTheme="majorHAnsi" w:hAnsiTheme="majorHAnsi"/>
          <w:color w:val="000000" w:themeColor="text1"/>
        </w:rPr>
      </w:pPr>
      <w:r w:rsidRPr="00EC3561">
        <w:rPr>
          <w:rFonts w:asciiTheme="majorHAnsi" w:hAnsiTheme="majorHAnsi"/>
          <w:color w:val="000000" w:themeColor="text1"/>
        </w:rPr>
        <w:t xml:space="preserve">e-skills UK (2013) </w:t>
      </w:r>
      <w:r w:rsidRPr="00EC3561">
        <w:rPr>
          <w:rFonts w:asciiTheme="majorHAnsi" w:hAnsiTheme="majorHAnsi"/>
          <w:i/>
          <w:color w:val="000000" w:themeColor="text1"/>
        </w:rPr>
        <w:t xml:space="preserve">Adoption </w:t>
      </w:r>
      <w:r w:rsidR="0053709C" w:rsidRPr="00EC3561">
        <w:rPr>
          <w:rFonts w:asciiTheme="majorHAnsi" w:hAnsiTheme="majorHAnsi"/>
          <w:i/>
          <w:color w:val="000000" w:themeColor="text1"/>
        </w:rPr>
        <w:t>and Employment Trends 2012-2017</w:t>
      </w:r>
      <w:r w:rsidR="0053709C" w:rsidRPr="00EC3561">
        <w:rPr>
          <w:rFonts w:asciiTheme="majorHAnsi" w:hAnsiTheme="majorHAnsi"/>
          <w:color w:val="000000" w:themeColor="text1"/>
        </w:rPr>
        <w:t>.</w:t>
      </w:r>
      <w:r w:rsidRPr="00EC3561">
        <w:rPr>
          <w:rFonts w:asciiTheme="majorHAnsi" w:hAnsiTheme="majorHAnsi"/>
          <w:color w:val="000000" w:themeColor="text1"/>
        </w:rPr>
        <w:t xml:space="preserve"> </w:t>
      </w:r>
      <w:r w:rsidR="00726930">
        <w:rPr>
          <w:rFonts w:asciiTheme="majorHAnsi" w:hAnsiTheme="majorHAnsi"/>
          <w:color w:val="000000" w:themeColor="text1"/>
        </w:rPr>
        <w:t xml:space="preserve"> Available at </w:t>
      </w:r>
      <w:r w:rsidR="00726930" w:rsidRPr="00C9626D">
        <w:rPr>
          <w:rFonts w:asciiTheme="majorHAnsi" w:hAnsiTheme="majorHAnsi"/>
          <w:color w:val="000000" w:themeColor="text1"/>
        </w:rPr>
        <w:t>https://www.thetechpartnership.com/globalassets/pdfs/research-2013/bigdataanalytics_report_nov2013.pdf</w:t>
      </w:r>
      <w:r w:rsidR="00726930">
        <w:rPr>
          <w:rFonts w:asciiTheme="majorHAnsi" w:hAnsiTheme="majorHAnsi"/>
          <w:color w:val="000000" w:themeColor="text1"/>
        </w:rPr>
        <w:t xml:space="preserve"> (Accessed 24 August 2016)</w:t>
      </w:r>
    </w:p>
    <w:p w14:paraId="4C021A62" w14:textId="77777777" w:rsidR="00EA78A7" w:rsidRPr="00EC3561" w:rsidRDefault="00EA78A7" w:rsidP="000E1C84">
      <w:pPr>
        <w:tabs>
          <w:tab w:val="left" w:pos="1659"/>
          <w:tab w:val="left" w:pos="6106"/>
          <w:tab w:val="left" w:pos="9468"/>
        </w:tabs>
        <w:spacing w:line="480" w:lineRule="auto"/>
        <w:rPr>
          <w:rFonts w:asciiTheme="majorHAnsi" w:hAnsiTheme="majorHAnsi"/>
          <w:color w:val="000000" w:themeColor="text1"/>
        </w:rPr>
      </w:pPr>
    </w:p>
    <w:p w14:paraId="07BB0197" w14:textId="77777777" w:rsidR="00EA78A7" w:rsidRDefault="00EA78A7" w:rsidP="000E1C84">
      <w:pPr>
        <w:tabs>
          <w:tab w:val="left" w:pos="1701"/>
        </w:tabs>
        <w:spacing w:line="480" w:lineRule="auto"/>
        <w:ind w:right="567"/>
        <w:rPr>
          <w:rFonts w:asciiTheme="majorHAnsi" w:hAnsiTheme="majorHAnsi" w:cs="Arial"/>
          <w:color w:val="000000" w:themeColor="text1"/>
        </w:rPr>
      </w:pPr>
      <w:r w:rsidRPr="00EC3561">
        <w:rPr>
          <w:rFonts w:asciiTheme="majorHAnsi" w:hAnsiTheme="majorHAnsi" w:cs="Arial"/>
          <w:color w:val="000000" w:themeColor="text1"/>
        </w:rPr>
        <w:t xml:space="preserve">Eaton S, Saul C, Rubinstein, A and McKersie R B (2004) Building and Sustaining Labor Management Partnerships: Recent Experiences in the U.S. </w:t>
      </w:r>
      <w:r w:rsidRPr="001D2C24">
        <w:rPr>
          <w:rFonts w:asciiTheme="majorHAnsi" w:hAnsiTheme="majorHAnsi" w:cs="Arial"/>
          <w:i/>
          <w:color w:val="000000" w:themeColor="text1"/>
        </w:rPr>
        <w:t>Advances in Industrial Relations</w:t>
      </w:r>
      <w:r w:rsidRPr="00EC3561">
        <w:rPr>
          <w:rFonts w:asciiTheme="majorHAnsi" w:hAnsiTheme="majorHAnsi" w:cs="Arial"/>
          <w:color w:val="000000" w:themeColor="text1"/>
        </w:rPr>
        <w:t xml:space="preserve"> 13:139–59.</w:t>
      </w:r>
    </w:p>
    <w:p w14:paraId="2C38A51F" w14:textId="77777777" w:rsidR="00EA78A7" w:rsidRDefault="00EA78A7" w:rsidP="000E1C84">
      <w:pPr>
        <w:tabs>
          <w:tab w:val="left" w:pos="1659"/>
          <w:tab w:val="left" w:pos="6106"/>
          <w:tab w:val="left" w:pos="9468"/>
        </w:tabs>
        <w:spacing w:line="480" w:lineRule="auto"/>
        <w:rPr>
          <w:rFonts w:asciiTheme="majorHAnsi" w:hAnsiTheme="majorHAnsi"/>
          <w:color w:val="000000" w:themeColor="text1"/>
        </w:rPr>
      </w:pPr>
    </w:p>
    <w:p w14:paraId="142350A2" w14:textId="77777777" w:rsidR="001E7B29" w:rsidRDefault="00EA78A7" w:rsidP="000E1C84">
      <w:pPr>
        <w:tabs>
          <w:tab w:val="left" w:pos="1659"/>
          <w:tab w:val="left" w:pos="6106"/>
          <w:tab w:val="left" w:pos="9468"/>
        </w:tabs>
        <w:spacing w:line="480" w:lineRule="auto"/>
        <w:rPr>
          <w:rFonts w:asciiTheme="majorHAnsi" w:hAnsiTheme="majorHAnsi"/>
          <w:color w:val="000000" w:themeColor="text1"/>
        </w:rPr>
      </w:pPr>
      <w:r>
        <w:rPr>
          <w:rFonts w:asciiTheme="majorHAnsi" w:hAnsiTheme="majorHAnsi"/>
          <w:color w:val="000000" w:themeColor="text1"/>
        </w:rPr>
        <w:t>Elder-Vass, D</w:t>
      </w:r>
      <w:r w:rsidRPr="00EA78A7">
        <w:rPr>
          <w:rFonts w:asciiTheme="majorHAnsi" w:hAnsiTheme="majorHAnsi"/>
          <w:color w:val="000000" w:themeColor="text1"/>
        </w:rPr>
        <w:t xml:space="preserve"> (2015) Free gifts and positional gifts Beyond exchangism.</w:t>
      </w:r>
      <w:r w:rsidR="001D2C24">
        <w:rPr>
          <w:rFonts w:asciiTheme="majorHAnsi" w:hAnsiTheme="majorHAnsi"/>
          <w:color w:val="000000" w:themeColor="text1"/>
        </w:rPr>
        <w:t xml:space="preserve"> </w:t>
      </w:r>
      <w:r w:rsidRPr="00EA78A7">
        <w:rPr>
          <w:rFonts w:asciiTheme="majorHAnsi" w:hAnsiTheme="majorHAnsi"/>
          <w:i/>
          <w:iCs/>
          <w:color w:val="000000" w:themeColor="text1"/>
        </w:rPr>
        <w:t>European Journal of Social Theory</w:t>
      </w:r>
      <w:r w:rsidR="001D2C24">
        <w:rPr>
          <w:rFonts w:asciiTheme="majorHAnsi" w:hAnsiTheme="majorHAnsi"/>
          <w:color w:val="000000" w:themeColor="text1"/>
        </w:rPr>
        <w:t xml:space="preserve"> </w:t>
      </w:r>
      <w:r w:rsidRPr="00EA78A7">
        <w:rPr>
          <w:rFonts w:asciiTheme="majorHAnsi" w:hAnsiTheme="majorHAnsi"/>
          <w:i/>
          <w:iCs/>
          <w:color w:val="000000" w:themeColor="text1"/>
        </w:rPr>
        <w:t>18</w:t>
      </w:r>
      <w:r w:rsidR="001D2C24">
        <w:rPr>
          <w:rFonts w:asciiTheme="majorHAnsi" w:hAnsiTheme="majorHAnsi"/>
          <w:color w:val="000000" w:themeColor="text1"/>
        </w:rPr>
        <w:t>(4):</w:t>
      </w:r>
      <w:r w:rsidRPr="00EA78A7">
        <w:rPr>
          <w:rFonts w:asciiTheme="majorHAnsi" w:hAnsiTheme="majorHAnsi"/>
          <w:color w:val="000000" w:themeColor="text1"/>
        </w:rPr>
        <w:t xml:space="preserve"> 451-468.</w:t>
      </w:r>
    </w:p>
    <w:p w14:paraId="29D91D70" w14:textId="77777777" w:rsidR="00EA78A7" w:rsidRDefault="00EA78A7" w:rsidP="000E1C84">
      <w:pPr>
        <w:tabs>
          <w:tab w:val="left" w:pos="1659"/>
          <w:tab w:val="left" w:pos="6106"/>
          <w:tab w:val="left" w:pos="9468"/>
        </w:tabs>
        <w:spacing w:line="480" w:lineRule="auto"/>
        <w:rPr>
          <w:rFonts w:asciiTheme="majorHAnsi" w:hAnsiTheme="majorHAnsi"/>
          <w:color w:val="000000" w:themeColor="text1"/>
        </w:rPr>
      </w:pPr>
    </w:p>
    <w:p w14:paraId="094B0937" w14:textId="77777777" w:rsidR="00EA78A7" w:rsidRDefault="00EA78A7" w:rsidP="000E1C84">
      <w:pPr>
        <w:tabs>
          <w:tab w:val="left" w:pos="1659"/>
          <w:tab w:val="left" w:pos="6106"/>
          <w:tab w:val="left" w:pos="9468"/>
        </w:tabs>
        <w:spacing w:line="480" w:lineRule="auto"/>
        <w:rPr>
          <w:rFonts w:asciiTheme="majorHAnsi" w:hAnsiTheme="majorHAnsi" w:cs="Arial"/>
          <w:color w:val="000000" w:themeColor="text1"/>
        </w:rPr>
      </w:pPr>
      <w:r>
        <w:rPr>
          <w:rFonts w:asciiTheme="majorHAnsi" w:hAnsiTheme="majorHAnsi" w:cs="Arial"/>
          <w:color w:val="000000" w:themeColor="text1"/>
        </w:rPr>
        <w:t>Eurostat (2016) ICT Specialists in Employment. Eurostat.</w:t>
      </w:r>
    </w:p>
    <w:p w14:paraId="1EAD26F3" w14:textId="77777777" w:rsidR="00EA78A7" w:rsidRPr="00EC3561" w:rsidRDefault="00EA78A7" w:rsidP="000E1C84">
      <w:pPr>
        <w:tabs>
          <w:tab w:val="left" w:pos="1659"/>
          <w:tab w:val="left" w:pos="6106"/>
          <w:tab w:val="left" w:pos="9468"/>
        </w:tabs>
        <w:spacing w:line="480" w:lineRule="auto"/>
        <w:rPr>
          <w:rFonts w:asciiTheme="majorHAnsi" w:hAnsiTheme="majorHAnsi"/>
          <w:color w:val="000000" w:themeColor="text1"/>
        </w:rPr>
      </w:pPr>
    </w:p>
    <w:p w14:paraId="73BBF2F2" w14:textId="77777777" w:rsidR="00322724" w:rsidRPr="00EC3561" w:rsidRDefault="001E7B29" w:rsidP="000E1C84">
      <w:pPr>
        <w:tabs>
          <w:tab w:val="left" w:pos="1701"/>
        </w:tabs>
        <w:spacing w:line="480" w:lineRule="auto"/>
        <w:ind w:right="567"/>
        <w:rPr>
          <w:rFonts w:asciiTheme="majorHAnsi" w:hAnsiTheme="majorHAnsi" w:cs="Arial"/>
          <w:color w:val="000000" w:themeColor="text1"/>
        </w:rPr>
      </w:pPr>
      <w:r w:rsidRPr="00EC3561">
        <w:rPr>
          <w:rFonts w:asciiTheme="majorHAnsi" w:hAnsiTheme="majorHAnsi" w:cs="Arial"/>
          <w:color w:val="000000" w:themeColor="text1"/>
        </w:rPr>
        <w:t>Ewalt</w:t>
      </w:r>
      <w:r w:rsidR="00322724" w:rsidRPr="00EC3561">
        <w:rPr>
          <w:rFonts w:asciiTheme="majorHAnsi" w:hAnsiTheme="majorHAnsi" w:cs="Arial"/>
          <w:color w:val="000000" w:themeColor="text1"/>
        </w:rPr>
        <w:t xml:space="preserve"> D </w:t>
      </w:r>
      <w:r w:rsidRPr="00EC3561">
        <w:rPr>
          <w:rFonts w:asciiTheme="majorHAnsi" w:hAnsiTheme="majorHAnsi" w:cs="Arial"/>
          <w:color w:val="000000" w:themeColor="text1"/>
        </w:rPr>
        <w:t xml:space="preserve">M </w:t>
      </w:r>
      <w:r w:rsidR="00322724" w:rsidRPr="00EC3561">
        <w:rPr>
          <w:rFonts w:asciiTheme="majorHAnsi" w:hAnsiTheme="majorHAnsi" w:cs="Arial"/>
          <w:color w:val="000000" w:themeColor="text1"/>
        </w:rPr>
        <w:t xml:space="preserve">(2001) </w:t>
      </w:r>
      <w:r w:rsidRPr="00EC3561">
        <w:rPr>
          <w:rFonts w:asciiTheme="majorHAnsi" w:hAnsiTheme="majorHAnsi" w:cs="Arial"/>
          <w:color w:val="000000" w:themeColor="text1"/>
        </w:rPr>
        <w:t>Attacks Lead To Internet Slow</w:t>
      </w:r>
      <w:r w:rsidR="00322724" w:rsidRPr="00EC3561">
        <w:rPr>
          <w:rFonts w:asciiTheme="majorHAnsi" w:hAnsiTheme="majorHAnsi" w:cs="Arial"/>
          <w:color w:val="000000" w:themeColor="text1"/>
        </w:rPr>
        <w:t>downs</w:t>
      </w:r>
      <w:r w:rsidRPr="00EC3561">
        <w:rPr>
          <w:rFonts w:asciiTheme="majorHAnsi" w:hAnsiTheme="majorHAnsi" w:cs="Arial"/>
          <w:color w:val="000000" w:themeColor="text1"/>
        </w:rPr>
        <w:t xml:space="preserve">, InformationWeek.com, 12th September 2001. </w:t>
      </w:r>
      <w:r w:rsidR="00726930">
        <w:rPr>
          <w:rFonts w:asciiTheme="majorHAnsi" w:hAnsiTheme="majorHAnsi"/>
          <w:color w:val="000000" w:themeColor="text1"/>
        </w:rPr>
        <w:t>Available at</w:t>
      </w:r>
      <w:r w:rsidR="00726930">
        <w:rPr>
          <w:rFonts w:asciiTheme="majorHAnsi" w:hAnsiTheme="majorHAnsi" w:cs="Arial"/>
          <w:color w:val="000000" w:themeColor="text1"/>
        </w:rPr>
        <w:t xml:space="preserve"> </w:t>
      </w:r>
      <w:hyperlink r:id="rId9" w:history="1">
        <w:r w:rsidR="00726930" w:rsidRPr="00D342A7">
          <w:rPr>
            <w:rStyle w:val="Hyperlink"/>
            <w:rFonts w:asciiTheme="majorHAnsi" w:hAnsiTheme="majorHAnsi" w:cs="Arial"/>
          </w:rPr>
          <w:t>http://www.informationweek.com/story/IWK20010912S0013</w:t>
        </w:r>
      </w:hyperlink>
      <w:r w:rsidR="00726930">
        <w:rPr>
          <w:rFonts w:asciiTheme="majorHAnsi" w:hAnsiTheme="majorHAnsi" w:cs="Arial"/>
          <w:color w:val="000000" w:themeColor="text1"/>
        </w:rPr>
        <w:t xml:space="preserve"> </w:t>
      </w:r>
      <w:r w:rsidR="00726930">
        <w:rPr>
          <w:rFonts w:asciiTheme="majorHAnsi" w:hAnsiTheme="majorHAnsi"/>
          <w:color w:val="000000" w:themeColor="text1"/>
        </w:rPr>
        <w:t>(Accessed 24 August 2016)</w:t>
      </w:r>
    </w:p>
    <w:p w14:paraId="0C641060" w14:textId="77777777" w:rsidR="00EA78A7" w:rsidRDefault="00EA78A7" w:rsidP="000E1C84">
      <w:pPr>
        <w:spacing w:line="480" w:lineRule="auto"/>
        <w:rPr>
          <w:rFonts w:asciiTheme="majorHAnsi" w:hAnsiTheme="majorHAnsi" w:cs="Arial"/>
          <w:color w:val="000000" w:themeColor="text1"/>
          <w:shd w:val="clear" w:color="auto" w:fill="FFFFFF"/>
        </w:rPr>
      </w:pPr>
    </w:p>
    <w:p w14:paraId="75D4DA0F" w14:textId="77777777" w:rsidR="00EA78A7" w:rsidRPr="00EC3561" w:rsidRDefault="00EA78A7" w:rsidP="000E1C84">
      <w:pPr>
        <w:spacing w:line="480" w:lineRule="auto"/>
        <w:rPr>
          <w:rFonts w:asciiTheme="majorHAnsi" w:hAnsiTheme="majorHAnsi"/>
          <w:color w:val="000000" w:themeColor="text1"/>
        </w:rPr>
      </w:pPr>
      <w:r w:rsidRPr="00EC3561">
        <w:rPr>
          <w:rFonts w:asciiTheme="majorHAnsi" w:hAnsiTheme="majorHAnsi" w:cs="Arial"/>
          <w:color w:val="000000" w:themeColor="text1"/>
          <w:shd w:val="clear" w:color="auto" w:fill="FFFFFF"/>
        </w:rPr>
        <w:t xml:space="preserve">Faraj S, Kudaravalli S and Wasko M (2015) Leading Collaboration in Online Communities. </w:t>
      </w:r>
      <w:r w:rsidRPr="00EC3561">
        <w:rPr>
          <w:rFonts w:asciiTheme="majorHAnsi" w:hAnsiTheme="majorHAnsi" w:cs="Arial"/>
          <w:i/>
          <w:iCs/>
          <w:color w:val="000000" w:themeColor="text1"/>
          <w:bdr w:val="none" w:sz="0" w:space="0" w:color="auto" w:frame="1"/>
          <w:shd w:val="clear" w:color="auto" w:fill="FFFFFF"/>
        </w:rPr>
        <w:t>MIS Quarterly</w:t>
      </w:r>
      <w:r w:rsidRPr="00EC3561">
        <w:rPr>
          <w:rFonts w:asciiTheme="majorHAnsi" w:hAnsiTheme="majorHAnsi" w:cs="Arial"/>
          <w:color w:val="000000" w:themeColor="text1"/>
          <w:shd w:val="clear" w:color="auto" w:fill="FFFFFF"/>
        </w:rPr>
        <w:t xml:space="preserve"> 39 (2): 393-412.</w:t>
      </w:r>
    </w:p>
    <w:p w14:paraId="01BE7195" w14:textId="77777777" w:rsidR="001E7B29" w:rsidRPr="00EC3561" w:rsidRDefault="001E7B29" w:rsidP="000E1C84">
      <w:pPr>
        <w:tabs>
          <w:tab w:val="left" w:pos="1701"/>
        </w:tabs>
        <w:spacing w:line="480" w:lineRule="auto"/>
        <w:ind w:right="567"/>
        <w:rPr>
          <w:rFonts w:asciiTheme="majorHAnsi" w:hAnsiTheme="majorHAnsi" w:cs="Arial"/>
          <w:color w:val="000000" w:themeColor="text1"/>
        </w:rPr>
      </w:pPr>
    </w:p>
    <w:p w14:paraId="021805A0" w14:textId="77777777" w:rsidR="001E7B29" w:rsidRPr="00EC3561" w:rsidRDefault="00322724" w:rsidP="000E1C84">
      <w:pPr>
        <w:tabs>
          <w:tab w:val="left" w:pos="1701"/>
        </w:tabs>
        <w:spacing w:line="480" w:lineRule="auto"/>
        <w:ind w:right="567"/>
        <w:rPr>
          <w:rFonts w:asciiTheme="majorHAnsi" w:hAnsiTheme="majorHAnsi" w:cs="Arial"/>
          <w:color w:val="000000" w:themeColor="text1"/>
        </w:rPr>
      </w:pPr>
      <w:r w:rsidRPr="00EC3561">
        <w:rPr>
          <w:rFonts w:asciiTheme="majorHAnsi" w:hAnsiTheme="majorHAnsi" w:cs="Arial"/>
          <w:color w:val="000000" w:themeColor="text1"/>
        </w:rPr>
        <w:t>Fiorito J T and Bass W (2002)</w:t>
      </w:r>
      <w:r w:rsidR="001E7B29" w:rsidRPr="00EC3561">
        <w:rPr>
          <w:rFonts w:asciiTheme="majorHAnsi" w:hAnsiTheme="majorHAnsi" w:cs="Arial"/>
          <w:color w:val="000000" w:themeColor="text1"/>
        </w:rPr>
        <w:t xml:space="preserve"> The Use of Information Technology by National Unions: An Exploratory Analysis. </w:t>
      </w:r>
      <w:r w:rsidR="001E7B29" w:rsidRPr="00EC3561">
        <w:rPr>
          <w:rFonts w:asciiTheme="majorHAnsi" w:hAnsiTheme="majorHAnsi" w:cs="Arial"/>
          <w:i/>
          <w:color w:val="000000" w:themeColor="text1"/>
        </w:rPr>
        <w:t>Industrial Relations</w:t>
      </w:r>
      <w:r w:rsidR="001E7B29" w:rsidRPr="00EC3561">
        <w:rPr>
          <w:rFonts w:asciiTheme="majorHAnsi" w:hAnsiTheme="majorHAnsi" w:cs="Arial"/>
          <w:color w:val="000000" w:themeColor="text1"/>
        </w:rPr>
        <w:t xml:space="preserve"> 41(1)</w:t>
      </w:r>
      <w:r w:rsidRPr="00EC3561">
        <w:rPr>
          <w:rFonts w:asciiTheme="majorHAnsi" w:hAnsiTheme="majorHAnsi" w:cs="Arial"/>
          <w:color w:val="000000" w:themeColor="text1"/>
        </w:rPr>
        <w:t>:</w:t>
      </w:r>
      <w:r w:rsidR="007F59C0">
        <w:rPr>
          <w:rFonts w:asciiTheme="majorHAnsi" w:hAnsiTheme="majorHAnsi" w:cs="Arial"/>
          <w:color w:val="000000" w:themeColor="text1"/>
        </w:rPr>
        <w:t xml:space="preserve"> 34-47.</w:t>
      </w:r>
    </w:p>
    <w:p w14:paraId="6E9C69D8" w14:textId="77777777" w:rsidR="001D2C24" w:rsidRDefault="000E1C84" w:rsidP="001D2C24">
      <w:pPr>
        <w:spacing w:before="360" w:line="480" w:lineRule="auto"/>
        <w:rPr>
          <w:rFonts w:asciiTheme="majorHAnsi" w:hAnsiTheme="majorHAnsi"/>
          <w:color w:val="000000" w:themeColor="text1"/>
        </w:rPr>
      </w:pPr>
      <w:r>
        <w:rPr>
          <w:rFonts w:asciiTheme="majorHAnsi" w:hAnsiTheme="majorHAnsi"/>
          <w:color w:val="000000" w:themeColor="text1"/>
        </w:rPr>
        <w:t>Frei</w:t>
      </w:r>
      <w:r w:rsidR="000D72A9" w:rsidRPr="00EC3561">
        <w:rPr>
          <w:rFonts w:asciiTheme="majorHAnsi" w:hAnsiTheme="majorHAnsi"/>
          <w:color w:val="000000" w:themeColor="text1"/>
        </w:rPr>
        <w:t xml:space="preserve">dson E (1994) </w:t>
      </w:r>
      <w:r w:rsidR="001E7B29" w:rsidRPr="00EC3561">
        <w:rPr>
          <w:rFonts w:asciiTheme="majorHAnsi" w:hAnsiTheme="majorHAnsi"/>
          <w:i/>
          <w:color w:val="000000" w:themeColor="text1"/>
        </w:rPr>
        <w:t>Professionalism Re</w:t>
      </w:r>
      <w:r w:rsidR="000D72A9" w:rsidRPr="00EC3561">
        <w:rPr>
          <w:rFonts w:asciiTheme="majorHAnsi" w:hAnsiTheme="majorHAnsi"/>
          <w:i/>
          <w:color w:val="000000" w:themeColor="text1"/>
        </w:rPr>
        <w:t xml:space="preserve">born: Theory, Prophecy and Policy. </w:t>
      </w:r>
      <w:r w:rsidR="001E7B29" w:rsidRPr="00EC3561">
        <w:rPr>
          <w:rFonts w:asciiTheme="majorHAnsi" w:hAnsiTheme="majorHAnsi"/>
          <w:bCs/>
          <w:color w:val="000000" w:themeColor="text1"/>
        </w:rPr>
        <w:t>Cambridge</w:t>
      </w:r>
      <w:r w:rsidR="000D72A9" w:rsidRPr="00EC3561">
        <w:rPr>
          <w:rFonts w:asciiTheme="majorHAnsi" w:hAnsiTheme="majorHAnsi"/>
          <w:bCs/>
          <w:color w:val="000000" w:themeColor="text1"/>
        </w:rPr>
        <w:t>:</w:t>
      </w:r>
      <w:r w:rsidR="000D72A9" w:rsidRPr="00EC3561">
        <w:rPr>
          <w:rFonts w:asciiTheme="majorHAnsi" w:hAnsiTheme="majorHAnsi"/>
          <w:color w:val="000000" w:themeColor="text1"/>
        </w:rPr>
        <w:t xml:space="preserve"> Polity Press. </w:t>
      </w:r>
    </w:p>
    <w:p w14:paraId="01958671" w14:textId="77777777" w:rsidR="001D2C24" w:rsidRDefault="00751AB8"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 xml:space="preserve">Freeman R B and </w:t>
      </w:r>
      <w:r w:rsidR="008C2489">
        <w:rPr>
          <w:rFonts w:asciiTheme="majorHAnsi" w:hAnsiTheme="majorHAnsi" w:cs="Arial"/>
          <w:color w:val="000000" w:themeColor="text1"/>
        </w:rPr>
        <w:t>Rogers J (2002)</w:t>
      </w:r>
      <w:r w:rsidRPr="00751AB8">
        <w:rPr>
          <w:rFonts w:asciiTheme="majorHAnsi" w:hAnsiTheme="majorHAnsi" w:cs="Arial"/>
          <w:color w:val="000000" w:themeColor="text1"/>
        </w:rPr>
        <w:t xml:space="preserve"> Open source unionism. </w:t>
      </w:r>
      <w:r w:rsidRPr="00751AB8">
        <w:rPr>
          <w:rFonts w:asciiTheme="majorHAnsi" w:hAnsiTheme="majorHAnsi" w:cs="Arial"/>
          <w:i/>
          <w:iCs/>
          <w:color w:val="000000" w:themeColor="text1"/>
        </w:rPr>
        <w:t>WorkingUSA</w:t>
      </w:r>
      <w:r>
        <w:rPr>
          <w:rFonts w:asciiTheme="majorHAnsi" w:hAnsiTheme="majorHAnsi" w:cs="Arial"/>
          <w:color w:val="000000" w:themeColor="text1"/>
        </w:rPr>
        <w:t xml:space="preserve"> </w:t>
      </w:r>
      <w:r w:rsidRPr="00751AB8">
        <w:rPr>
          <w:rFonts w:asciiTheme="majorHAnsi" w:hAnsiTheme="majorHAnsi" w:cs="Arial"/>
          <w:i/>
          <w:iCs/>
          <w:color w:val="000000" w:themeColor="text1"/>
        </w:rPr>
        <w:t>5</w:t>
      </w:r>
      <w:r w:rsidRPr="00751AB8">
        <w:rPr>
          <w:rFonts w:asciiTheme="majorHAnsi" w:hAnsiTheme="majorHAnsi" w:cs="Arial"/>
          <w:color w:val="000000" w:themeColor="text1"/>
        </w:rPr>
        <w:t>(4)</w:t>
      </w:r>
      <w:r>
        <w:rPr>
          <w:rFonts w:asciiTheme="majorHAnsi" w:hAnsiTheme="majorHAnsi" w:cs="Arial"/>
          <w:color w:val="000000" w:themeColor="text1"/>
        </w:rPr>
        <w:t>:</w:t>
      </w:r>
      <w:r w:rsidRPr="00751AB8">
        <w:rPr>
          <w:rFonts w:asciiTheme="majorHAnsi" w:hAnsiTheme="majorHAnsi" w:cs="Arial"/>
          <w:color w:val="000000" w:themeColor="text1"/>
        </w:rPr>
        <w:t xml:space="preserve"> 8-40.</w:t>
      </w:r>
    </w:p>
    <w:p w14:paraId="60535C83" w14:textId="77777777" w:rsidR="001D2C24" w:rsidRDefault="000D72A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 xml:space="preserve">Gall G (2005) </w:t>
      </w:r>
      <w:r w:rsidR="001E7B29" w:rsidRPr="00EC3561">
        <w:rPr>
          <w:rFonts w:asciiTheme="majorHAnsi" w:hAnsiTheme="majorHAnsi" w:cs="Arial"/>
          <w:color w:val="000000" w:themeColor="text1"/>
        </w:rPr>
        <w:t>Organising Non-Union Workers as Trade Unionists in the ‘‘New</w:t>
      </w:r>
      <w:r w:rsidRPr="00EC3561">
        <w:rPr>
          <w:rFonts w:asciiTheme="majorHAnsi" w:hAnsiTheme="majorHAnsi" w:cs="Arial"/>
          <w:color w:val="000000" w:themeColor="text1"/>
        </w:rPr>
        <w:t xml:space="preserve"> </w:t>
      </w:r>
      <w:r w:rsidR="001E7B29" w:rsidRPr="00EC3561">
        <w:rPr>
          <w:rFonts w:asciiTheme="majorHAnsi" w:hAnsiTheme="majorHAnsi" w:cs="Arial"/>
          <w:color w:val="000000" w:themeColor="text1"/>
        </w:rPr>
        <w:t>Economy’’ in Br</w:t>
      </w:r>
      <w:r w:rsidRPr="00EC3561">
        <w:rPr>
          <w:rFonts w:asciiTheme="majorHAnsi" w:hAnsiTheme="majorHAnsi" w:cs="Arial"/>
          <w:color w:val="000000" w:themeColor="text1"/>
        </w:rPr>
        <w:t xml:space="preserve">itain. </w:t>
      </w:r>
      <w:r w:rsidR="001E7B29" w:rsidRPr="00EC3561">
        <w:rPr>
          <w:rFonts w:asciiTheme="majorHAnsi" w:hAnsiTheme="majorHAnsi" w:cs="Arial"/>
          <w:color w:val="000000" w:themeColor="text1"/>
        </w:rPr>
        <w:t xml:space="preserve"> </w:t>
      </w:r>
      <w:r w:rsidR="001E7B29" w:rsidRPr="00EC3561">
        <w:rPr>
          <w:rFonts w:asciiTheme="majorHAnsi" w:hAnsiTheme="majorHAnsi" w:cs="Arial"/>
          <w:i/>
          <w:color w:val="000000" w:themeColor="text1"/>
        </w:rPr>
        <w:t>Economic and Industrial Democracy</w:t>
      </w:r>
      <w:r w:rsidRPr="00EC3561">
        <w:rPr>
          <w:rFonts w:asciiTheme="majorHAnsi" w:hAnsiTheme="majorHAnsi" w:cs="Arial"/>
          <w:color w:val="000000" w:themeColor="text1"/>
        </w:rPr>
        <w:t xml:space="preserve"> 26(1): 43–6.</w:t>
      </w:r>
    </w:p>
    <w:p w14:paraId="79110805" w14:textId="77777777" w:rsidR="001D2C24" w:rsidRDefault="000D72A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 xml:space="preserve">Gall G and Fiorito J T (2011) </w:t>
      </w:r>
      <w:r w:rsidR="001E7B29" w:rsidRPr="00EC3561">
        <w:rPr>
          <w:rFonts w:asciiTheme="majorHAnsi" w:hAnsiTheme="majorHAnsi" w:cs="Arial"/>
          <w:color w:val="000000" w:themeColor="text1"/>
        </w:rPr>
        <w:t xml:space="preserve">The Backward March of Labour Halted? Or, What is to be Done with 'Union Organising'? The Cases of Britain and the USA. </w:t>
      </w:r>
      <w:r w:rsidR="001E7B29" w:rsidRPr="00EC3561">
        <w:rPr>
          <w:rFonts w:asciiTheme="majorHAnsi" w:hAnsiTheme="majorHAnsi" w:cs="Arial"/>
          <w:i/>
          <w:color w:val="000000" w:themeColor="text1"/>
        </w:rPr>
        <w:t>Capital and Class</w:t>
      </w:r>
      <w:r w:rsidRPr="00EC3561">
        <w:rPr>
          <w:rFonts w:asciiTheme="majorHAnsi" w:hAnsiTheme="majorHAnsi" w:cs="Arial"/>
          <w:color w:val="000000" w:themeColor="text1"/>
        </w:rPr>
        <w:t xml:space="preserve">, 35(2): </w:t>
      </w:r>
      <w:r w:rsidR="001E7B29" w:rsidRPr="00EC3561">
        <w:rPr>
          <w:rFonts w:asciiTheme="majorHAnsi" w:hAnsiTheme="majorHAnsi" w:cs="Arial"/>
          <w:color w:val="000000" w:themeColor="text1"/>
        </w:rPr>
        <w:t xml:space="preserve">233-251. </w:t>
      </w:r>
    </w:p>
    <w:p w14:paraId="1D6DABD8" w14:textId="77777777" w:rsidR="009B75EF" w:rsidRPr="009B75EF" w:rsidRDefault="009B75EF"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lastRenderedPageBreak/>
        <w:t xml:space="preserve">Gumbrell-McCormick, R. and Hyman, R (2015) International Trade Union Solidarity and the Impact of Crisis, </w:t>
      </w:r>
      <w:r>
        <w:rPr>
          <w:rFonts w:asciiTheme="majorHAnsi" w:hAnsiTheme="majorHAnsi" w:cs="Arial"/>
          <w:i/>
          <w:color w:val="000000" w:themeColor="text1"/>
        </w:rPr>
        <w:t xml:space="preserve">European Policy Analysis, </w:t>
      </w:r>
      <w:r>
        <w:rPr>
          <w:rFonts w:asciiTheme="majorHAnsi" w:hAnsiTheme="majorHAnsi" w:cs="Arial"/>
          <w:color w:val="000000" w:themeColor="text1"/>
        </w:rPr>
        <w:t>(January), (</w:t>
      </w:r>
      <w:hyperlink r:id="rId10" w:history="1">
        <w:r w:rsidRPr="007E6F60">
          <w:rPr>
            <w:rStyle w:val="Hyperlink"/>
            <w:rFonts w:asciiTheme="majorHAnsi" w:hAnsiTheme="majorHAnsi" w:cs="Arial"/>
          </w:rPr>
          <w:t>www.sieps.se/sites/default/files;2015</w:t>
        </w:r>
      </w:hyperlink>
      <w:r>
        <w:rPr>
          <w:rFonts w:asciiTheme="majorHAnsi" w:hAnsiTheme="majorHAnsi" w:cs="Arial"/>
          <w:color w:val="000000" w:themeColor="text1"/>
        </w:rPr>
        <w:t xml:space="preserve"> 1epa%20eng%20A4%20korr7.pdf) (accessed 5 December 2016)</w:t>
      </w:r>
    </w:p>
    <w:p w14:paraId="1366330C" w14:textId="77777777" w:rsidR="001D2C24" w:rsidRDefault="00751AB8" w:rsidP="001D2C24">
      <w:pPr>
        <w:spacing w:before="360" w:line="480" w:lineRule="auto"/>
        <w:rPr>
          <w:rFonts w:asciiTheme="majorHAnsi" w:hAnsiTheme="majorHAnsi" w:cs="Arial"/>
          <w:color w:val="000000" w:themeColor="text1"/>
        </w:rPr>
      </w:pPr>
      <w:r w:rsidRPr="00751AB8">
        <w:rPr>
          <w:rFonts w:asciiTheme="majorHAnsi" w:hAnsiTheme="majorHAnsi" w:cs="Arial"/>
          <w:color w:val="000000" w:themeColor="text1"/>
        </w:rPr>
        <w:t>Hod</w:t>
      </w:r>
      <w:r>
        <w:rPr>
          <w:rFonts w:asciiTheme="majorHAnsi" w:hAnsiTheme="majorHAnsi" w:cs="Arial"/>
          <w:color w:val="000000" w:themeColor="text1"/>
        </w:rPr>
        <w:t xml:space="preserve">der A and Houghton D (2015) </w:t>
      </w:r>
      <w:r w:rsidRPr="00751AB8">
        <w:rPr>
          <w:rFonts w:asciiTheme="majorHAnsi" w:hAnsiTheme="majorHAnsi" w:cs="Arial"/>
          <w:color w:val="000000" w:themeColor="text1"/>
        </w:rPr>
        <w:t>Union use of social media: a study of the University and College Union on Twitter. </w:t>
      </w:r>
      <w:r w:rsidRPr="00751AB8">
        <w:rPr>
          <w:rFonts w:asciiTheme="majorHAnsi" w:hAnsiTheme="majorHAnsi" w:cs="Arial"/>
          <w:i/>
          <w:iCs/>
          <w:color w:val="000000" w:themeColor="text1"/>
        </w:rPr>
        <w:t>New Technology, Work and Employment</w:t>
      </w:r>
      <w:r w:rsidRPr="00751AB8">
        <w:rPr>
          <w:rFonts w:asciiTheme="majorHAnsi" w:hAnsiTheme="majorHAnsi" w:cs="Arial"/>
          <w:color w:val="000000" w:themeColor="text1"/>
        </w:rPr>
        <w:t> </w:t>
      </w:r>
      <w:r w:rsidRPr="00751AB8">
        <w:rPr>
          <w:rFonts w:asciiTheme="majorHAnsi" w:hAnsiTheme="majorHAnsi" w:cs="Arial"/>
          <w:i/>
          <w:iCs/>
          <w:color w:val="000000" w:themeColor="text1"/>
        </w:rPr>
        <w:t>30</w:t>
      </w:r>
      <w:r>
        <w:rPr>
          <w:rFonts w:asciiTheme="majorHAnsi" w:hAnsiTheme="majorHAnsi" w:cs="Arial"/>
          <w:color w:val="000000" w:themeColor="text1"/>
        </w:rPr>
        <w:t xml:space="preserve">(3): </w:t>
      </w:r>
      <w:r w:rsidRPr="00751AB8">
        <w:rPr>
          <w:rFonts w:asciiTheme="majorHAnsi" w:hAnsiTheme="majorHAnsi" w:cs="Arial"/>
          <w:color w:val="000000" w:themeColor="text1"/>
        </w:rPr>
        <w:t>173-189.</w:t>
      </w:r>
    </w:p>
    <w:p w14:paraId="52C101F7" w14:textId="77777777" w:rsidR="001D2C24" w:rsidRDefault="008C2489"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 xml:space="preserve">Howcroft D and </w:t>
      </w:r>
      <w:r w:rsidR="00EA78A7" w:rsidRPr="00FE01C0">
        <w:rPr>
          <w:rFonts w:asciiTheme="majorHAnsi" w:hAnsiTheme="majorHAnsi" w:cs="Arial"/>
          <w:color w:val="000000" w:themeColor="text1"/>
        </w:rPr>
        <w:t>Richardson H (2008) Gender matters in the global outsourcing of service work. </w:t>
      </w:r>
      <w:r w:rsidR="00EA78A7" w:rsidRPr="00FE01C0">
        <w:rPr>
          <w:rFonts w:asciiTheme="majorHAnsi" w:hAnsiTheme="majorHAnsi" w:cs="Arial"/>
          <w:i/>
          <w:iCs/>
          <w:color w:val="000000" w:themeColor="text1"/>
        </w:rPr>
        <w:t>New Technology, Work and Employment</w:t>
      </w:r>
      <w:r w:rsidR="00EA78A7" w:rsidRPr="00FE01C0">
        <w:rPr>
          <w:rFonts w:asciiTheme="majorHAnsi" w:hAnsiTheme="majorHAnsi" w:cs="Arial"/>
          <w:color w:val="000000" w:themeColor="text1"/>
        </w:rPr>
        <w:t> </w:t>
      </w:r>
      <w:r w:rsidR="00EA78A7" w:rsidRPr="00FE01C0">
        <w:rPr>
          <w:rFonts w:asciiTheme="majorHAnsi" w:hAnsiTheme="majorHAnsi" w:cs="Arial"/>
          <w:i/>
          <w:iCs/>
          <w:color w:val="000000" w:themeColor="text1"/>
        </w:rPr>
        <w:t>23</w:t>
      </w:r>
      <w:r w:rsidR="00EA78A7" w:rsidRPr="00FE01C0">
        <w:rPr>
          <w:rFonts w:asciiTheme="majorHAnsi" w:hAnsiTheme="majorHAnsi" w:cs="Arial"/>
          <w:color w:val="000000" w:themeColor="text1"/>
        </w:rPr>
        <w:t>(1-2)</w:t>
      </w:r>
      <w:r>
        <w:rPr>
          <w:rFonts w:asciiTheme="majorHAnsi" w:hAnsiTheme="majorHAnsi" w:cs="Arial"/>
          <w:color w:val="000000" w:themeColor="text1"/>
        </w:rPr>
        <w:t>:</w:t>
      </w:r>
      <w:r w:rsidR="00EA78A7" w:rsidRPr="00FE01C0">
        <w:rPr>
          <w:rFonts w:asciiTheme="majorHAnsi" w:hAnsiTheme="majorHAnsi" w:cs="Arial"/>
          <w:color w:val="000000" w:themeColor="text1"/>
        </w:rPr>
        <w:t xml:space="preserve"> 44-60</w:t>
      </w:r>
    </w:p>
    <w:p w14:paraId="517539D2" w14:textId="77777777" w:rsidR="001D2C24" w:rsidRDefault="000D72A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Hyman</w:t>
      </w:r>
      <w:r w:rsidR="001E7B29" w:rsidRPr="00EC3561">
        <w:rPr>
          <w:rFonts w:asciiTheme="majorHAnsi" w:hAnsiTheme="majorHAnsi" w:cs="Arial"/>
          <w:color w:val="000000" w:themeColor="text1"/>
        </w:rPr>
        <w:t xml:space="preserve"> R</w:t>
      </w:r>
      <w:r w:rsidRPr="00EC3561">
        <w:rPr>
          <w:rFonts w:asciiTheme="majorHAnsi" w:hAnsiTheme="majorHAnsi" w:cs="Arial"/>
          <w:color w:val="000000" w:themeColor="text1"/>
        </w:rPr>
        <w:t xml:space="preserve"> </w:t>
      </w:r>
      <w:r w:rsidRPr="00EC3561">
        <w:rPr>
          <w:rFonts w:asciiTheme="majorHAnsi" w:hAnsiTheme="majorHAnsi"/>
          <w:color w:val="000000" w:themeColor="text1"/>
        </w:rPr>
        <w:t xml:space="preserve">(1997) </w:t>
      </w:r>
      <w:r w:rsidR="001E7B29" w:rsidRPr="00EC3561">
        <w:rPr>
          <w:rFonts w:asciiTheme="majorHAnsi" w:hAnsiTheme="majorHAnsi"/>
          <w:color w:val="000000" w:themeColor="text1"/>
        </w:rPr>
        <w:t>The fu</w:t>
      </w:r>
      <w:r w:rsidRPr="00EC3561">
        <w:rPr>
          <w:rFonts w:asciiTheme="majorHAnsi" w:hAnsiTheme="majorHAnsi"/>
          <w:color w:val="000000" w:themeColor="text1"/>
        </w:rPr>
        <w:t>ture of employee representation</w:t>
      </w:r>
      <w:r w:rsidR="001E7B29" w:rsidRPr="00EC3561">
        <w:rPr>
          <w:rFonts w:asciiTheme="majorHAnsi" w:hAnsiTheme="majorHAnsi"/>
          <w:color w:val="000000" w:themeColor="text1"/>
        </w:rPr>
        <w:t xml:space="preserve">. </w:t>
      </w:r>
      <w:r w:rsidR="001E7B29" w:rsidRPr="001D2C24">
        <w:rPr>
          <w:rFonts w:asciiTheme="majorHAnsi" w:hAnsiTheme="majorHAnsi"/>
          <w:i/>
          <w:color w:val="000000" w:themeColor="text1"/>
        </w:rPr>
        <w:t>British Journal of Industrial Relations</w:t>
      </w:r>
      <w:r w:rsidR="001E7B29" w:rsidRPr="00EC3561">
        <w:rPr>
          <w:rFonts w:asciiTheme="majorHAnsi" w:hAnsiTheme="majorHAnsi"/>
          <w:color w:val="000000" w:themeColor="text1"/>
        </w:rPr>
        <w:t xml:space="preserve"> 35: 309–31.</w:t>
      </w:r>
    </w:p>
    <w:p w14:paraId="19380602" w14:textId="77777777" w:rsidR="001D2C24" w:rsidRDefault="000D72A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 xml:space="preserve">Hyman R (1999) </w:t>
      </w:r>
      <w:r w:rsidR="001E7B29" w:rsidRPr="00EC3561">
        <w:rPr>
          <w:rFonts w:asciiTheme="majorHAnsi" w:hAnsiTheme="majorHAnsi" w:cs="Arial"/>
          <w:color w:val="000000" w:themeColor="text1"/>
        </w:rPr>
        <w:t>Imagined Solidarities: Can Tr</w:t>
      </w:r>
      <w:r w:rsidRPr="00EC3561">
        <w:rPr>
          <w:rFonts w:asciiTheme="majorHAnsi" w:hAnsiTheme="majorHAnsi" w:cs="Arial"/>
          <w:color w:val="000000" w:themeColor="text1"/>
        </w:rPr>
        <w:t>ade Unions Resist Globalization in Peter Leisink</w:t>
      </w:r>
      <w:r w:rsidR="001E7B29" w:rsidRPr="00EC3561">
        <w:rPr>
          <w:rFonts w:asciiTheme="majorHAnsi" w:hAnsiTheme="majorHAnsi" w:cs="Arial"/>
          <w:color w:val="000000" w:themeColor="text1"/>
        </w:rPr>
        <w:t xml:space="preserve"> </w:t>
      </w:r>
      <w:r w:rsidRPr="00EC3561">
        <w:rPr>
          <w:rFonts w:asciiTheme="majorHAnsi" w:hAnsiTheme="majorHAnsi" w:cs="Arial"/>
          <w:color w:val="000000" w:themeColor="text1"/>
        </w:rPr>
        <w:t>(ed)</w:t>
      </w:r>
      <w:r w:rsidR="001E7B29" w:rsidRPr="00EC3561">
        <w:rPr>
          <w:rFonts w:asciiTheme="majorHAnsi" w:hAnsiTheme="majorHAnsi" w:cs="Arial"/>
          <w:color w:val="000000" w:themeColor="text1"/>
        </w:rPr>
        <w:t xml:space="preserve"> Globalization and Labour Relations, Cheltenham: </w:t>
      </w:r>
      <w:r w:rsidRPr="00EC3561">
        <w:rPr>
          <w:rFonts w:asciiTheme="majorHAnsi" w:hAnsiTheme="majorHAnsi" w:cs="Arial"/>
          <w:color w:val="000000" w:themeColor="text1"/>
        </w:rPr>
        <w:t>Edward Elgar.</w:t>
      </w:r>
    </w:p>
    <w:p w14:paraId="154B309A" w14:textId="77777777" w:rsidR="001D2C24" w:rsidRDefault="000D72A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shd w:val="clear" w:color="auto" w:fill="FFFFFF"/>
        </w:rPr>
        <w:t>Jarley P</w:t>
      </w:r>
      <w:r w:rsidR="001E7B29" w:rsidRPr="00EC3561">
        <w:rPr>
          <w:rFonts w:asciiTheme="majorHAnsi" w:hAnsiTheme="majorHAnsi" w:cs="Arial"/>
          <w:color w:val="000000" w:themeColor="text1"/>
          <w:shd w:val="clear" w:color="auto" w:fill="FFFFFF"/>
        </w:rPr>
        <w:t xml:space="preserve"> </w:t>
      </w:r>
      <w:r w:rsidRPr="00EC3561">
        <w:rPr>
          <w:rFonts w:asciiTheme="majorHAnsi" w:hAnsiTheme="majorHAnsi" w:cs="Arial"/>
          <w:color w:val="000000" w:themeColor="text1"/>
          <w:shd w:val="clear" w:color="auto" w:fill="FFFFFF"/>
        </w:rPr>
        <w:t xml:space="preserve">(2005) </w:t>
      </w:r>
      <w:r w:rsidR="001E7B29" w:rsidRPr="00EC3561">
        <w:rPr>
          <w:rFonts w:asciiTheme="majorHAnsi" w:hAnsiTheme="majorHAnsi" w:cs="Arial"/>
          <w:color w:val="000000" w:themeColor="text1"/>
          <w:shd w:val="clear" w:color="auto" w:fill="FFFFFF"/>
        </w:rPr>
        <w:t>Unions as Social Capital: Renewal through a Return to the Logic of Mutual</w:t>
      </w:r>
      <w:r w:rsidRPr="00EC3561">
        <w:rPr>
          <w:rFonts w:asciiTheme="majorHAnsi" w:hAnsiTheme="majorHAnsi" w:cs="Arial"/>
          <w:color w:val="000000" w:themeColor="text1"/>
          <w:shd w:val="clear" w:color="auto" w:fill="FFFFFF"/>
        </w:rPr>
        <w:t xml:space="preserve"> Aid?</w:t>
      </w:r>
      <w:r w:rsidR="001E7B29" w:rsidRPr="00EC3561">
        <w:rPr>
          <w:rFonts w:asciiTheme="majorHAnsi" w:hAnsiTheme="majorHAnsi" w:cs="Arial"/>
          <w:color w:val="000000" w:themeColor="text1"/>
          <w:shd w:val="clear" w:color="auto" w:fill="FFFFFF"/>
        </w:rPr>
        <w:t> </w:t>
      </w:r>
      <w:r w:rsidR="001E7B29" w:rsidRPr="00EC3561">
        <w:rPr>
          <w:rFonts w:asciiTheme="majorHAnsi" w:hAnsiTheme="majorHAnsi" w:cs="Arial"/>
          <w:i/>
          <w:iCs/>
          <w:color w:val="000000" w:themeColor="text1"/>
          <w:shd w:val="clear" w:color="auto" w:fill="FFFFFF"/>
        </w:rPr>
        <w:t>Labor Studies Journal</w:t>
      </w:r>
      <w:r w:rsidRPr="00EC3561">
        <w:rPr>
          <w:rFonts w:asciiTheme="majorHAnsi" w:hAnsiTheme="majorHAnsi" w:cs="Arial"/>
          <w:color w:val="000000" w:themeColor="text1"/>
          <w:shd w:val="clear" w:color="auto" w:fill="FFFFFF"/>
        </w:rPr>
        <w:t xml:space="preserve">, 29 (4): </w:t>
      </w:r>
      <w:r w:rsidR="001E7B29" w:rsidRPr="00EC3561">
        <w:rPr>
          <w:rFonts w:asciiTheme="majorHAnsi" w:hAnsiTheme="majorHAnsi" w:cs="Arial"/>
          <w:color w:val="000000" w:themeColor="text1"/>
          <w:shd w:val="clear" w:color="auto" w:fill="FFFFFF"/>
        </w:rPr>
        <w:t>1–26</w:t>
      </w:r>
      <w:r w:rsidRPr="00EC3561">
        <w:rPr>
          <w:rFonts w:asciiTheme="majorHAnsi" w:hAnsiTheme="majorHAnsi" w:cs="Arial"/>
          <w:color w:val="000000" w:themeColor="text1"/>
          <w:shd w:val="clear" w:color="auto" w:fill="FFFFFF"/>
        </w:rPr>
        <w:t>.</w:t>
      </w:r>
    </w:p>
    <w:p w14:paraId="00944E6E" w14:textId="77777777" w:rsidR="001D2C24" w:rsidRPr="000C514E" w:rsidRDefault="009A05D6" w:rsidP="001D2C24">
      <w:pPr>
        <w:spacing w:before="360" w:line="480" w:lineRule="auto"/>
        <w:rPr>
          <w:rFonts w:asciiTheme="majorHAnsi" w:hAnsiTheme="majorHAnsi" w:cs="Arial"/>
          <w:color w:val="000000" w:themeColor="text1"/>
        </w:rPr>
      </w:pPr>
      <w:r w:rsidRPr="00EC3561">
        <w:rPr>
          <w:rFonts w:asciiTheme="majorHAnsi" w:hAnsiTheme="majorHAnsi"/>
          <w:color w:val="000000" w:themeColor="text1"/>
        </w:rPr>
        <w:lastRenderedPageBreak/>
        <w:t xml:space="preserve">Johnson N B and  Jarley P (2005) </w:t>
      </w:r>
      <w:r w:rsidR="001E7B29" w:rsidRPr="00EC3561">
        <w:rPr>
          <w:rFonts w:asciiTheme="majorHAnsi" w:hAnsiTheme="majorHAnsi"/>
          <w:color w:val="000000" w:themeColor="text1"/>
        </w:rPr>
        <w:t>Unions as Social Capital: The Impact of Trade Union Youth Programmes on Young Workers’ Poli</w:t>
      </w:r>
      <w:r w:rsidRPr="00EC3561">
        <w:rPr>
          <w:rFonts w:asciiTheme="majorHAnsi" w:hAnsiTheme="majorHAnsi"/>
          <w:color w:val="000000" w:themeColor="text1"/>
        </w:rPr>
        <w:t xml:space="preserve">tical and Community Engagement. </w:t>
      </w:r>
      <w:r w:rsidR="000C514E">
        <w:rPr>
          <w:rFonts w:asciiTheme="majorHAnsi" w:hAnsiTheme="majorHAnsi"/>
          <w:i/>
          <w:color w:val="000000" w:themeColor="text1"/>
        </w:rPr>
        <w:t xml:space="preserve">Transfer </w:t>
      </w:r>
      <w:r w:rsidR="000C514E">
        <w:rPr>
          <w:rFonts w:asciiTheme="majorHAnsi" w:hAnsiTheme="majorHAnsi"/>
          <w:color w:val="000000" w:themeColor="text1"/>
        </w:rPr>
        <w:t>11 (5): 605-616</w:t>
      </w:r>
    </w:p>
    <w:p w14:paraId="54917434" w14:textId="77777777" w:rsidR="001D2C24" w:rsidRDefault="009A05D6" w:rsidP="001D2C24">
      <w:pPr>
        <w:spacing w:before="360" w:line="480" w:lineRule="auto"/>
        <w:rPr>
          <w:rFonts w:asciiTheme="majorHAnsi" w:hAnsiTheme="majorHAnsi"/>
          <w:color w:val="000000" w:themeColor="text1"/>
        </w:rPr>
      </w:pPr>
      <w:r w:rsidRPr="00EC3561">
        <w:rPr>
          <w:rFonts w:asciiTheme="majorHAnsi" w:hAnsiTheme="majorHAnsi"/>
          <w:color w:val="000000" w:themeColor="text1"/>
        </w:rPr>
        <w:t>Kinnear L and Sutherland M (2000)</w:t>
      </w:r>
      <w:r w:rsidR="001E7B29" w:rsidRPr="00EC3561">
        <w:rPr>
          <w:rFonts w:asciiTheme="majorHAnsi" w:hAnsiTheme="majorHAnsi"/>
          <w:color w:val="000000" w:themeColor="text1"/>
        </w:rPr>
        <w:t xml:space="preserve"> Determinants of organisational commitment amongst knowledge workers. </w:t>
      </w:r>
      <w:r w:rsidR="001E7B29" w:rsidRPr="00EC3561">
        <w:rPr>
          <w:rFonts w:asciiTheme="majorHAnsi" w:hAnsiTheme="majorHAnsi"/>
          <w:i/>
          <w:color w:val="000000" w:themeColor="text1"/>
        </w:rPr>
        <w:t>South African Journal of Business Management</w:t>
      </w:r>
      <w:r w:rsidR="001D2C24">
        <w:rPr>
          <w:rFonts w:asciiTheme="majorHAnsi" w:hAnsiTheme="majorHAnsi"/>
          <w:color w:val="000000" w:themeColor="text1"/>
        </w:rPr>
        <w:t xml:space="preserve"> </w:t>
      </w:r>
      <w:r w:rsidRPr="00EC3561">
        <w:rPr>
          <w:rFonts w:asciiTheme="majorHAnsi" w:hAnsiTheme="majorHAnsi"/>
          <w:color w:val="000000" w:themeColor="text1"/>
        </w:rPr>
        <w:t>31(3):</w:t>
      </w:r>
      <w:r w:rsidR="001E7B29" w:rsidRPr="00EC3561">
        <w:rPr>
          <w:rFonts w:asciiTheme="majorHAnsi" w:hAnsiTheme="majorHAnsi"/>
          <w:color w:val="000000" w:themeColor="text1"/>
        </w:rPr>
        <w:t>106- 112.</w:t>
      </w:r>
    </w:p>
    <w:p w14:paraId="6B23C91A" w14:textId="77777777" w:rsidR="001D2C24" w:rsidRDefault="001D2C24"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Korczynski M (</w:t>
      </w:r>
      <w:r w:rsidRPr="001D2C24">
        <w:rPr>
          <w:rFonts w:asciiTheme="majorHAnsi" w:hAnsiTheme="majorHAnsi" w:cs="Arial"/>
          <w:color w:val="000000" w:themeColor="text1"/>
        </w:rPr>
        <w:t>2003</w:t>
      </w:r>
      <w:r>
        <w:rPr>
          <w:rFonts w:asciiTheme="majorHAnsi" w:hAnsiTheme="majorHAnsi" w:cs="Arial"/>
          <w:color w:val="000000" w:themeColor="text1"/>
        </w:rPr>
        <w:t>)</w:t>
      </w:r>
      <w:r w:rsidRPr="001D2C24">
        <w:rPr>
          <w:rFonts w:asciiTheme="majorHAnsi" w:hAnsiTheme="majorHAnsi" w:cs="Arial"/>
          <w:color w:val="000000" w:themeColor="text1"/>
        </w:rPr>
        <w:t xml:space="preserve"> Communities of coping: Collective emotional labour in service work. </w:t>
      </w:r>
      <w:r w:rsidRPr="001D2C24">
        <w:rPr>
          <w:rFonts w:asciiTheme="majorHAnsi" w:hAnsiTheme="majorHAnsi" w:cs="Arial"/>
          <w:i/>
          <w:iCs/>
          <w:color w:val="000000" w:themeColor="text1"/>
        </w:rPr>
        <w:t>Organization</w:t>
      </w:r>
      <w:r>
        <w:rPr>
          <w:rFonts w:asciiTheme="majorHAnsi" w:hAnsiTheme="majorHAnsi" w:cs="Arial"/>
          <w:color w:val="000000" w:themeColor="text1"/>
        </w:rPr>
        <w:t xml:space="preserve"> </w:t>
      </w:r>
      <w:r w:rsidRPr="001D2C24">
        <w:rPr>
          <w:rFonts w:asciiTheme="majorHAnsi" w:hAnsiTheme="majorHAnsi" w:cs="Arial"/>
          <w:i/>
          <w:iCs/>
          <w:color w:val="000000" w:themeColor="text1"/>
        </w:rPr>
        <w:t>10</w:t>
      </w:r>
      <w:r w:rsidRPr="001D2C24">
        <w:rPr>
          <w:rFonts w:asciiTheme="majorHAnsi" w:hAnsiTheme="majorHAnsi" w:cs="Arial"/>
          <w:color w:val="000000" w:themeColor="text1"/>
        </w:rPr>
        <w:t>(1)</w:t>
      </w:r>
      <w:r>
        <w:rPr>
          <w:rFonts w:asciiTheme="majorHAnsi" w:hAnsiTheme="majorHAnsi" w:cs="Arial"/>
          <w:color w:val="000000" w:themeColor="text1"/>
        </w:rPr>
        <w:t xml:space="preserve">: </w:t>
      </w:r>
      <w:r w:rsidRPr="001D2C24">
        <w:rPr>
          <w:rFonts w:asciiTheme="majorHAnsi" w:hAnsiTheme="majorHAnsi" w:cs="Arial"/>
          <w:color w:val="000000" w:themeColor="text1"/>
        </w:rPr>
        <w:t>55-79.</w:t>
      </w:r>
    </w:p>
    <w:p w14:paraId="56E6EA6C" w14:textId="77777777" w:rsidR="001D2C24" w:rsidRDefault="00146ECB"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 xml:space="preserve">Kostakis V and Bauwens M </w:t>
      </w:r>
      <w:r w:rsidRPr="00146ECB">
        <w:rPr>
          <w:rFonts w:asciiTheme="majorHAnsi" w:hAnsiTheme="majorHAnsi" w:cs="Arial"/>
          <w:color w:val="000000" w:themeColor="text1"/>
        </w:rPr>
        <w:t>(2014</w:t>
      </w:r>
      <w:r w:rsidRPr="00146ECB">
        <w:rPr>
          <w:rFonts w:asciiTheme="majorHAnsi" w:hAnsiTheme="majorHAnsi" w:cs="Arial"/>
          <w:i/>
          <w:color w:val="000000" w:themeColor="text1"/>
        </w:rPr>
        <w:t>) Network society and future scenarios for a collaborative economy</w:t>
      </w:r>
      <w:r w:rsidRPr="00146ECB">
        <w:rPr>
          <w:rFonts w:asciiTheme="majorHAnsi" w:hAnsiTheme="majorHAnsi" w:cs="Arial"/>
          <w:color w:val="000000" w:themeColor="text1"/>
        </w:rPr>
        <w:t xml:space="preserve">. </w:t>
      </w:r>
      <w:r>
        <w:rPr>
          <w:rFonts w:asciiTheme="majorHAnsi" w:hAnsiTheme="majorHAnsi" w:cs="Arial"/>
          <w:color w:val="000000" w:themeColor="text1"/>
        </w:rPr>
        <w:t xml:space="preserve">Basingstoke: </w:t>
      </w:r>
      <w:r w:rsidRPr="00146ECB">
        <w:rPr>
          <w:rFonts w:asciiTheme="majorHAnsi" w:hAnsiTheme="majorHAnsi" w:cs="Arial"/>
          <w:color w:val="000000" w:themeColor="text1"/>
        </w:rPr>
        <w:t>Palgrave Macmillan.</w:t>
      </w:r>
    </w:p>
    <w:p w14:paraId="73BC145D" w14:textId="77777777" w:rsidR="001D2C24" w:rsidRDefault="009A05D6" w:rsidP="001D2C24">
      <w:pPr>
        <w:spacing w:before="360" w:line="480" w:lineRule="auto"/>
        <w:rPr>
          <w:rFonts w:asciiTheme="majorHAnsi" w:hAnsiTheme="majorHAnsi" w:cs="Arial"/>
          <w:color w:val="000000" w:themeColor="text1"/>
        </w:rPr>
      </w:pPr>
      <w:r w:rsidRPr="00EC3561">
        <w:rPr>
          <w:rFonts w:asciiTheme="majorHAnsi" w:hAnsiTheme="majorHAnsi"/>
          <w:color w:val="000000" w:themeColor="text1"/>
        </w:rPr>
        <w:t>Kraut</w:t>
      </w:r>
      <w:r w:rsidR="002F35E4" w:rsidRPr="00EC3561">
        <w:rPr>
          <w:rFonts w:asciiTheme="majorHAnsi" w:hAnsiTheme="majorHAnsi"/>
          <w:color w:val="000000" w:themeColor="text1"/>
        </w:rPr>
        <w:t xml:space="preserve"> R E, Patterson M, Lundmark </w:t>
      </w:r>
      <w:r w:rsidR="001E7B29" w:rsidRPr="00EC3561">
        <w:rPr>
          <w:rFonts w:asciiTheme="majorHAnsi" w:hAnsiTheme="majorHAnsi"/>
          <w:color w:val="000000" w:themeColor="text1"/>
        </w:rPr>
        <w:t>V</w:t>
      </w:r>
      <w:r w:rsidR="002F35E4" w:rsidRPr="00EC3561">
        <w:rPr>
          <w:rFonts w:asciiTheme="majorHAnsi" w:hAnsiTheme="majorHAnsi"/>
          <w:color w:val="000000" w:themeColor="text1"/>
        </w:rPr>
        <w:t xml:space="preserve">  Kiesler S, Mukhopadhyay T and  Scherlis W</w:t>
      </w:r>
      <w:r w:rsidR="001D2C24">
        <w:rPr>
          <w:rFonts w:asciiTheme="majorHAnsi" w:hAnsiTheme="majorHAnsi"/>
          <w:color w:val="000000" w:themeColor="text1"/>
        </w:rPr>
        <w:t xml:space="preserve"> </w:t>
      </w:r>
      <w:r w:rsidR="002F35E4" w:rsidRPr="00EC3561">
        <w:rPr>
          <w:rFonts w:asciiTheme="majorHAnsi" w:hAnsiTheme="majorHAnsi"/>
          <w:color w:val="000000" w:themeColor="text1"/>
        </w:rPr>
        <w:t>(1998)</w:t>
      </w:r>
      <w:r w:rsidR="001E7B29" w:rsidRPr="00EC3561">
        <w:rPr>
          <w:rFonts w:asciiTheme="majorHAnsi" w:hAnsiTheme="majorHAnsi"/>
          <w:color w:val="000000" w:themeColor="text1"/>
        </w:rPr>
        <w:t xml:space="preserve"> Internet paradox: A social technology that reduces social involvement and psychological well-be</w:t>
      </w:r>
      <w:r w:rsidR="002F35E4" w:rsidRPr="00EC3561">
        <w:rPr>
          <w:rFonts w:asciiTheme="majorHAnsi" w:hAnsiTheme="majorHAnsi"/>
          <w:color w:val="000000" w:themeColor="text1"/>
        </w:rPr>
        <w:t xml:space="preserve">ing? </w:t>
      </w:r>
      <w:r w:rsidR="002F35E4" w:rsidRPr="00EC3561">
        <w:rPr>
          <w:rFonts w:asciiTheme="majorHAnsi" w:hAnsiTheme="majorHAnsi"/>
          <w:i/>
          <w:color w:val="000000" w:themeColor="text1"/>
        </w:rPr>
        <w:t>American Psychologist</w:t>
      </w:r>
      <w:r w:rsidR="002F35E4" w:rsidRPr="00EC3561">
        <w:rPr>
          <w:rFonts w:asciiTheme="majorHAnsi" w:hAnsiTheme="majorHAnsi"/>
          <w:color w:val="000000" w:themeColor="text1"/>
        </w:rPr>
        <w:t xml:space="preserve"> 53(9): </w:t>
      </w:r>
      <w:r w:rsidR="001E7B29" w:rsidRPr="00EC3561">
        <w:rPr>
          <w:rFonts w:asciiTheme="majorHAnsi" w:hAnsiTheme="majorHAnsi"/>
          <w:color w:val="000000" w:themeColor="text1"/>
        </w:rPr>
        <w:t>1017-1032.</w:t>
      </w:r>
    </w:p>
    <w:p w14:paraId="1166198A" w14:textId="77777777" w:rsidR="001D2C24" w:rsidRDefault="00EA78A7"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 xml:space="preserve">Lessig L (2003) </w:t>
      </w:r>
      <w:r>
        <w:rPr>
          <w:rFonts w:asciiTheme="majorHAnsi" w:hAnsiTheme="majorHAnsi" w:cs="Arial"/>
          <w:i/>
          <w:color w:val="000000" w:themeColor="text1"/>
        </w:rPr>
        <w:t>The Future of Ideas</w:t>
      </w:r>
      <w:r>
        <w:rPr>
          <w:rFonts w:asciiTheme="majorHAnsi" w:hAnsiTheme="majorHAnsi" w:cs="Arial"/>
          <w:color w:val="000000" w:themeColor="text1"/>
        </w:rPr>
        <w:t xml:space="preserve">. New York: </w:t>
      </w:r>
      <w:r w:rsidR="001D2C24">
        <w:rPr>
          <w:rFonts w:asciiTheme="majorHAnsi" w:hAnsiTheme="majorHAnsi" w:cs="Arial"/>
          <w:color w:val="000000" w:themeColor="text1"/>
        </w:rPr>
        <w:t>Random House</w:t>
      </w:r>
    </w:p>
    <w:p w14:paraId="14EE9063" w14:textId="77777777" w:rsidR="001D2C24" w:rsidRDefault="0066761A" w:rsidP="001D2C24">
      <w:pPr>
        <w:spacing w:before="360" w:line="480" w:lineRule="auto"/>
        <w:rPr>
          <w:rFonts w:asciiTheme="majorHAnsi" w:hAnsiTheme="majorHAnsi" w:cs="Arial"/>
          <w:color w:val="000000" w:themeColor="text1"/>
        </w:rPr>
      </w:pPr>
      <w:r>
        <w:rPr>
          <w:rFonts w:asciiTheme="majorHAnsi" w:hAnsiTheme="majorHAnsi" w:cs="Arial"/>
          <w:color w:val="000000" w:themeColor="text1"/>
        </w:rPr>
        <w:t xml:space="preserve">Lessig L </w:t>
      </w:r>
      <w:r w:rsidRPr="0066761A">
        <w:rPr>
          <w:rFonts w:asciiTheme="majorHAnsi" w:hAnsiTheme="majorHAnsi" w:cs="Arial"/>
          <w:color w:val="000000" w:themeColor="text1"/>
        </w:rPr>
        <w:t>(200</w:t>
      </w:r>
      <w:r w:rsidR="00EA78A7">
        <w:rPr>
          <w:rFonts w:asciiTheme="majorHAnsi" w:hAnsiTheme="majorHAnsi" w:cs="Arial"/>
          <w:color w:val="000000" w:themeColor="text1"/>
        </w:rPr>
        <w:t>5</w:t>
      </w:r>
      <w:r w:rsidRPr="0066761A">
        <w:rPr>
          <w:rFonts w:asciiTheme="majorHAnsi" w:hAnsiTheme="majorHAnsi" w:cs="Arial"/>
          <w:color w:val="000000" w:themeColor="text1"/>
        </w:rPr>
        <w:t>) </w:t>
      </w:r>
      <w:r w:rsidRPr="0066761A">
        <w:rPr>
          <w:rFonts w:asciiTheme="majorHAnsi" w:hAnsiTheme="majorHAnsi" w:cs="Arial"/>
          <w:i/>
          <w:iCs/>
          <w:color w:val="000000" w:themeColor="text1"/>
        </w:rPr>
        <w:t xml:space="preserve">Free </w:t>
      </w:r>
      <w:r w:rsidR="00EA78A7">
        <w:rPr>
          <w:rFonts w:asciiTheme="majorHAnsi" w:hAnsiTheme="majorHAnsi" w:cs="Arial"/>
          <w:i/>
          <w:iCs/>
          <w:color w:val="000000" w:themeColor="text1"/>
        </w:rPr>
        <w:t>C</w:t>
      </w:r>
      <w:r w:rsidRPr="0066761A">
        <w:rPr>
          <w:rFonts w:asciiTheme="majorHAnsi" w:hAnsiTheme="majorHAnsi" w:cs="Arial"/>
          <w:i/>
          <w:iCs/>
          <w:color w:val="000000" w:themeColor="text1"/>
        </w:rPr>
        <w:t xml:space="preserve">ulture: </w:t>
      </w:r>
      <w:r w:rsidR="00EA78A7" w:rsidRPr="00EA78A7">
        <w:rPr>
          <w:rFonts w:asciiTheme="majorHAnsi" w:hAnsiTheme="majorHAnsi" w:cs="Arial"/>
          <w:i/>
          <w:iCs/>
          <w:color w:val="000000" w:themeColor="text1"/>
        </w:rPr>
        <w:t>The Nature and Future of Creativity</w:t>
      </w:r>
      <w:r w:rsidRPr="0066761A">
        <w:rPr>
          <w:rFonts w:asciiTheme="majorHAnsi" w:hAnsiTheme="majorHAnsi" w:cs="Arial"/>
          <w:color w:val="000000" w:themeColor="text1"/>
        </w:rPr>
        <w:t xml:space="preserve">. </w:t>
      </w:r>
      <w:r w:rsidR="00EA78A7">
        <w:rPr>
          <w:rFonts w:asciiTheme="majorHAnsi" w:hAnsiTheme="majorHAnsi" w:cs="Arial"/>
          <w:color w:val="000000" w:themeColor="text1"/>
        </w:rPr>
        <w:t xml:space="preserve">London: </w:t>
      </w:r>
      <w:r w:rsidRPr="0066761A">
        <w:rPr>
          <w:rFonts w:asciiTheme="majorHAnsi" w:hAnsiTheme="majorHAnsi" w:cs="Arial"/>
          <w:color w:val="000000" w:themeColor="text1"/>
        </w:rPr>
        <w:t>Penguin.</w:t>
      </w:r>
    </w:p>
    <w:p w14:paraId="1F25E3DC" w14:textId="77777777" w:rsidR="001D2C24" w:rsidRDefault="002F35E4" w:rsidP="001D2C24">
      <w:pPr>
        <w:spacing w:before="360" w:line="480" w:lineRule="auto"/>
        <w:rPr>
          <w:rFonts w:asciiTheme="majorHAnsi" w:hAnsiTheme="majorHAnsi" w:cs="Arial"/>
          <w:color w:val="000000" w:themeColor="text1"/>
        </w:rPr>
      </w:pPr>
      <w:r w:rsidRPr="00EC3561">
        <w:rPr>
          <w:rFonts w:asciiTheme="majorHAnsi" w:eastAsia="Times New Roman" w:hAnsiTheme="majorHAnsi" w:cs="Arial"/>
          <w:bCs/>
          <w:color w:val="000000" w:themeColor="text1"/>
          <w:shd w:val="clear" w:color="auto" w:fill="FFFFFF"/>
        </w:rPr>
        <w:lastRenderedPageBreak/>
        <w:t>Lücking S</w:t>
      </w:r>
      <w:r w:rsidRPr="00EC3561">
        <w:rPr>
          <w:rFonts w:asciiTheme="majorHAnsi" w:eastAsia="Times New Roman" w:hAnsiTheme="majorHAnsi" w:cs="Arial"/>
          <w:color w:val="000000" w:themeColor="text1"/>
          <w:shd w:val="clear" w:color="auto" w:fill="FFFFFF"/>
        </w:rPr>
        <w:t xml:space="preserve"> and </w:t>
      </w:r>
      <w:r w:rsidRPr="00EC3561">
        <w:rPr>
          <w:rFonts w:asciiTheme="majorHAnsi" w:eastAsia="Times New Roman" w:hAnsiTheme="majorHAnsi" w:cs="Arial"/>
          <w:bCs/>
          <w:color w:val="000000" w:themeColor="text1"/>
          <w:shd w:val="clear" w:color="auto" w:fill="FFFFFF"/>
        </w:rPr>
        <w:t>Pernicka S</w:t>
      </w:r>
      <w:r w:rsidRPr="00EC3561">
        <w:rPr>
          <w:rFonts w:asciiTheme="majorHAnsi" w:eastAsia="Times New Roman" w:hAnsiTheme="majorHAnsi" w:cs="Arial"/>
          <w:color w:val="000000" w:themeColor="text1"/>
          <w:shd w:val="clear" w:color="auto" w:fill="FFFFFF"/>
        </w:rPr>
        <w:t xml:space="preserve"> (2010) </w:t>
      </w:r>
      <w:r w:rsidRPr="00EC3561">
        <w:rPr>
          <w:rFonts w:asciiTheme="majorHAnsi" w:eastAsia="Times New Roman" w:hAnsiTheme="majorHAnsi" w:cs="Arial"/>
          <w:bCs/>
          <w:color w:val="000000" w:themeColor="text1"/>
          <w:shd w:val="clear" w:color="auto" w:fill="FFFFFF"/>
        </w:rPr>
        <w:t>Knowledge work and intellectual property rights</w:t>
      </w:r>
      <w:r w:rsidRPr="00EC3561">
        <w:rPr>
          <w:rFonts w:asciiTheme="majorHAnsi" w:eastAsia="Times New Roman" w:hAnsiTheme="majorHAnsi" w:cs="Arial"/>
          <w:color w:val="000000" w:themeColor="text1"/>
          <w:shd w:val="clear" w:color="auto" w:fill="FFFFFF"/>
        </w:rPr>
        <w:t xml:space="preserve"> – </w:t>
      </w:r>
      <w:r w:rsidRPr="00EC3561">
        <w:rPr>
          <w:rFonts w:asciiTheme="majorHAnsi" w:eastAsia="Times New Roman" w:hAnsiTheme="majorHAnsi" w:cs="Arial"/>
          <w:bCs/>
          <w:color w:val="000000" w:themeColor="text1"/>
          <w:shd w:val="clear" w:color="auto" w:fill="FFFFFF"/>
        </w:rPr>
        <w:t>New challenges for trade unions</w:t>
      </w:r>
      <w:r w:rsidRPr="00EC3561">
        <w:rPr>
          <w:rFonts w:asciiTheme="majorHAnsi" w:eastAsia="Times New Roman" w:hAnsiTheme="majorHAnsi" w:cs="Arial"/>
          <w:i/>
          <w:color w:val="000000" w:themeColor="text1"/>
          <w:shd w:val="clear" w:color="auto" w:fill="FFFFFF"/>
        </w:rPr>
        <w:t>. Journal of Workplace </w:t>
      </w:r>
      <w:r w:rsidRPr="00EC3561">
        <w:rPr>
          <w:rFonts w:asciiTheme="majorHAnsi" w:eastAsia="Times New Roman" w:hAnsiTheme="majorHAnsi" w:cs="Arial"/>
          <w:bCs/>
          <w:i/>
          <w:color w:val="000000" w:themeColor="text1"/>
          <w:shd w:val="clear" w:color="auto" w:fill="FFFFFF"/>
        </w:rPr>
        <w:t>Rights</w:t>
      </w:r>
      <w:r w:rsidRPr="00EC3561">
        <w:rPr>
          <w:rFonts w:asciiTheme="majorHAnsi" w:eastAsia="Times New Roman" w:hAnsiTheme="majorHAnsi" w:cs="Arial"/>
          <w:i/>
          <w:color w:val="000000" w:themeColor="text1"/>
          <w:shd w:val="clear" w:color="auto" w:fill="FFFFFF"/>
        </w:rPr>
        <w:t> </w:t>
      </w:r>
      <w:r w:rsidRPr="00EC3561">
        <w:rPr>
          <w:rFonts w:asciiTheme="majorHAnsi" w:eastAsia="Times New Roman" w:hAnsiTheme="majorHAnsi" w:cs="Arial"/>
          <w:color w:val="000000" w:themeColor="text1"/>
          <w:shd w:val="clear" w:color="auto" w:fill="FFFFFF"/>
        </w:rPr>
        <w:t>14(3): 311–328.</w:t>
      </w:r>
    </w:p>
    <w:p w14:paraId="0BA323C0" w14:textId="77777777" w:rsidR="001D2C24" w:rsidRDefault="00971854"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MacKenzie R,</w:t>
      </w:r>
      <w:r w:rsidR="001E7B29" w:rsidRPr="00EC3561">
        <w:rPr>
          <w:rFonts w:asciiTheme="majorHAnsi" w:hAnsiTheme="majorHAnsi" w:cs="Arial"/>
          <w:color w:val="000000" w:themeColor="text1"/>
        </w:rPr>
        <w:t xml:space="preserve"> Stuart M, Forde C, Greenwood I, Gardiner J</w:t>
      </w:r>
      <w:r w:rsidRPr="00EC3561">
        <w:rPr>
          <w:rFonts w:asciiTheme="majorHAnsi" w:hAnsiTheme="majorHAnsi" w:cs="Arial"/>
          <w:color w:val="000000" w:themeColor="text1"/>
        </w:rPr>
        <w:t xml:space="preserve"> and</w:t>
      </w:r>
      <w:r w:rsidR="001E7B29" w:rsidRPr="00EC3561">
        <w:rPr>
          <w:rFonts w:asciiTheme="majorHAnsi" w:hAnsiTheme="majorHAnsi" w:cs="Arial"/>
          <w:color w:val="000000" w:themeColor="text1"/>
        </w:rPr>
        <w:t xml:space="preserve"> Perrett R (2006) All that is solid? Class, identity and the maintenance of a collective orientation amongst redundant steel workers. </w:t>
      </w:r>
      <w:r w:rsidR="001E7B29" w:rsidRPr="00EC3561">
        <w:rPr>
          <w:rFonts w:asciiTheme="majorHAnsi" w:hAnsiTheme="majorHAnsi" w:cs="Arial"/>
          <w:i/>
          <w:color w:val="000000" w:themeColor="text1"/>
        </w:rPr>
        <w:t>Sociology</w:t>
      </w:r>
      <w:r w:rsidR="001D2C24">
        <w:rPr>
          <w:rFonts w:asciiTheme="majorHAnsi" w:hAnsiTheme="majorHAnsi" w:cs="Arial"/>
          <w:color w:val="000000" w:themeColor="text1"/>
        </w:rPr>
        <w:t xml:space="preserve"> 40(5): 833–55.</w:t>
      </w:r>
    </w:p>
    <w:p w14:paraId="0C9F3267" w14:textId="77777777" w:rsidR="00571B40" w:rsidRDefault="00571B40" w:rsidP="001D2C24">
      <w:pPr>
        <w:spacing w:before="360" w:line="480" w:lineRule="auto"/>
        <w:rPr>
          <w:rFonts w:asciiTheme="majorHAnsi" w:hAnsiTheme="majorHAnsi" w:cs="Arial"/>
          <w:color w:val="000000" w:themeColor="text1"/>
        </w:rPr>
      </w:pPr>
      <w:r w:rsidRPr="00571B40">
        <w:rPr>
          <w:rFonts w:asciiTheme="majorHAnsi" w:hAnsiTheme="majorHAnsi" w:cs="Arial"/>
          <w:color w:val="000000" w:themeColor="text1"/>
        </w:rPr>
        <w:t>Marks A</w:t>
      </w:r>
      <w:r>
        <w:rPr>
          <w:rFonts w:asciiTheme="majorHAnsi" w:hAnsiTheme="majorHAnsi" w:cs="Arial"/>
          <w:color w:val="000000" w:themeColor="text1"/>
        </w:rPr>
        <w:t xml:space="preserve"> and</w:t>
      </w:r>
      <w:r w:rsidRPr="00571B40">
        <w:rPr>
          <w:rFonts w:asciiTheme="majorHAnsi" w:hAnsiTheme="majorHAnsi" w:cs="Arial"/>
          <w:color w:val="000000" w:themeColor="text1"/>
        </w:rPr>
        <w:t xml:space="preserve"> Baldry C</w:t>
      </w:r>
      <w:r>
        <w:rPr>
          <w:rFonts w:asciiTheme="majorHAnsi" w:hAnsiTheme="majorHAnsi" w:cs="Arial"/>
          <w:color w:val="000000" w:themeColor="text1"/>
        </w:rPr>
        <w:t xml:space="preserve"> (2009)</w:t>
      </w:r>
      <w:r w:rsidRPr="00571B40">
        <w:rPr>
          <w:rFonts w:asciiTheme="majorHAnsi" w:hAnsiTheme="majorHAnsi" w:cs="Arial"/>
          <w:color w:val="000000" w:themeColor="text1"/>
        </w:rPr>
        <w:t xml:space="preserve"> Stuck in the middle with who? The class identity of knowledge workers. </w:t>
      </w:r>
      <w:r w:rsidRPr="00571B40">
        <w:rPr>
          <w:rFonts w:asciiTheme="majorHAnsi" w:hAnsiTheme="majorHAnsi" w:cs="Arial"/>
          <w:i/>
          <w:iCs/>
          <w:color w:val="000000" w:themeColor="text1"/>
        </w:rPr>
        <w:t>Work, Employment &amp; Society</w:t>
      </w:r>
      <w:r w:rsidRPr="00571B40">
        <w:rPr>
          <w:rFonts w:asciiTheme="majorHAnsi" w:hAnsiTheme="majorHAnsi" w:cs="Arial"/>
          <w:color w:val="000000" w:themeColor="text1"/>
        </w:rPr>
        <w:t> </w:t>
      </w:r>
      <w:r w:rsidRPr="00571B40">
        <w:rPr>
          <w:rFonts w:asciiTheme="majorHAnsi" w:hAnsiTheme="majorHAnsi" w:cs="Arial"/>
          <w:i/>
          <w:iCs/>
          <w:color w:val="000000" w:themeColor="text1"/>
        </w:rPr>
        <w:t>23</w:t>
      </w:r>
      <w:r>
        <w:rPr>
          <w:rFonts w:asciiTheme="majorHAnsi" w:hAnsiTheme="majorHAnsi" w:cs="Arial"/>
          <w:color w:val="000000" w:themeColor="text1"/>
        </w:rPr>
        <w:t>(1):</w:t>
      </w:r>
      <w:r w:rsidRPr="00571B40">
        <w:rPr>
          <w:rFonts w:asciiTheme="majorHAnsi" w:hAnsiTheme="majorHAnsi" w:cs="Arial"/>
          <w:color w:val="000000" w:themeColor="text1"/>
        </w:rPr>
        <w:t xml:space="preserve"> 49-65.</w:t>
      </w:r>
    </w:p>
    <w:p w14:paraId="525D4EFE" w14:textId="77777777" w:rsidR="001D2C24" w:rsidRDefault="001E7B29"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rPr>
        <w:t>Martinez Lucio</w:t>
      </w:r>
      <w:r w:rsidR="00971854" w:rsidRPr="00EC3561">
        <w:rPr>
          <w:rFonts w:asciiTheme="majorHAnsi" w:hAnsiTheme="majorHAnsi" w:cs="Arial"/>
          <w:color w:val="000000" w:themeColor="text1"/>
        </w:rPr>
        <w:t xml:space="preserve"> M and Stewart P (1997) </w:t>
      </w:r>
      <w:r w:rsidRPr="00EC3561">
        <w:rPr>
          <w:rFonts w:asciiTheme="majorHAnsi" w:hAnsiTheme="majorHAnsi" w:cs="Arial"/>
          <w:color w:val="000000" w:themeColor="text1"/>
        </w:rPr>
        <w:t>The Paradox of Contemporary Labour</w:t>
      </w:r>
      <w:r w:rsidR="00971854" w:rsidRPr="00EC3561">
        <w:rPr>
          <w:rFonts w:asciiTheme="majorHAnsi" w:hAnsiTheme="majorHAnsi" w:cs="Arial"/>
          <w:color w:val="000000" w:themeColor="text1"/>
        </w:rPr>
        <w:t xml:space="preserve"> </w:t>
      </w:r>
      <w:r w:rsidRPr="00EC3561">
        <w:rPr>
          <w:rFonts w:asciiTheme="majorHAnsi" w:hAnsiTheme="majorHAnsi" w:cs="Arial"/>
          <w:color w:val="000000" w:themeColor="text1"/>
        </w:rPr>
        <w:t>Process Theory: The Rediscovery of Labour and th</w:t>
      </w:r>
      <w:r w:rsidR="00971854" w:rsidRPr="00EC3561">
        <w:rPr>
          <w:rFonts w:asciiTheme="majorHAnsi" w:hAnsiTheme="majorHAnsi" w:cs="Arial"/>
          <w:color w:val="000000" w:themeColor="text1"/>
        </w:rPr>
        <w:t>e Disappearance of Collectivism.</w:t>
      </w:r>
      <w:r w:rsidRPr="00EC3561">
        <w:rPr>
          <w:rFonts w:asciiTheme="majorHAnsi" w:hAnsiTheme="majorHAnsi" w:cs="Arial"/>
          <w:color w:val="000000" w:themeColor="text1"/>
        </w:rPr>
        <w:t xml:space="preserve"> </w:t>
      </w:r>
      <w:r w:rsidRPr="00EC3561">
        <w:rPr>
          <w:rFonts w:asciiTheme="majorHAnsi" w:hAnsiTheme="majorHAnsi" w:cs="Arial"/>
          <w:i/>
          <w:color w:val="000000" w:themeColor="text1"/>
        </w:rPr>
        <w:t>Capital and Class</w:t>
      </w:r>
      <w:r w:rsidRPr="00EC3561">
        <w:rPr>
          <w:rFonts w:asciiTheme="majorHAnsi" w:hAnsiTheme="majorHAnsi" w:cs="Arial"/>
          <w:color w:val="000000" w:themeColor="text1"/>
        </w:rPr>
        <w:t xml:space="preserve"> 62: 49–78</w:t>
      </w:r>
      <w:r w:rsidR="00571B40">
        <w:rPr>
          <w:rFonts w:asciiTheme="majorHAnsi" w:hAnsiTheme="majorHAnsi" w:cs="Arial"/>
          <w:color w:val="000000" w:themeColor="text1"/>
        </w:rPr>
        <w:t>.</w:t>
      </w:r>
    </w:p>
    <w:p w14:paraId="60AC3B3E" w14:textId="77777777" w:rsidR="001D2C24" w:rsidRDefault="00146ECB" w:rsidP="001D2C24">
      <w:pPr>
        <w:spacing w:before="360" w:line="480" w:lineRule="auto"/>
        <w:rPr>
          <w:rFonts w:asciiTheme="majorHAnsi" w:hAnsiTheme="majorHAnsi" w:cs="Arial"/>
          <w:color w:val="000000" w:themeColor="text1"/>
        </w:rPr>
      </w:pPr>
      <w:r w:rsidRPr="00146ECB">
        <w:rPr>
          <w:rFonts w:asciiTheme="majorHAnsi" w:hAnsiTheme="majorHAnsi" w:cs="Arial"/>
          <w:color w:val="000000" w:themeColor="text1"/>
        </w:rPr>
        <w:t xml:space="preserve">Mason P (2015) </w:t>
      </w:r>
      <w:r w:rsidR="008C2489">
        <w:rPr>
          <w:rFonts w:asciiTheme="majorHAnsi" w:hAnsiTheme="majorHAnsi" w:cs="Arial"/>
          <w:i/>
          <w:color w:val="000000" w:themeColor="text1"/>
        </w:rPr>
        <w:t>Postcapitalism:</w:t>
      </w:r>
      <w:r w:rsidRPr="00146ECB">
        <w:rPr>
          <w:rFonts w:asciiTheme="majorHAnsi" w:hAnsiTheme="majorHAnsi" w:cs="Arial"/>
          <w:i/>
          <w:color w:val="000000" w:themeColor="text1"/>
        </w:rPr>
        <w:t xml:space="preserve"> A </w:t>
      </w:r>
      <w:r>
        <w:rPr>
          <w:rFonts w:asciiTheme="majorHAnsi" w:hAnsiTheme="majorHAnsi" w:cs="Arial"/>
          <w:i/>
          <w:color w:val="000000" w:themeColor="text1"/>
        </w:rPr>
        <w:t>G</w:t>
      </w:r>
      <w:r w:rsidRPr="00146ECB">
        <w:rPr>
          <w:rFonts w:asciiTheme="majorHAnsi" w:hAnsiTheme="majorHAnsi" w:cs="Arial"/>
          <w:i/>
          <w:color w:val="000000" w:themeColor="text1"/>
        </w:rPr>
        <w:t xml:space="preserve">uide to our </w:t>
      </w:r>
      <w:r>
        <w:rPr>
          <w:rFonts w:asciiTheme="majorHAnsi" w:hAnsiTheme="majorHAnsi" w:cs="Arial"/>
          <w:i/>
          <w:color w:val="000000" w:themeColor="text1"/>
        </w:rPr>
        <w:t>F</w:t>
      </w:r>
      <w:r w:rsidRPr="00146ECB">
        <w:rPr>
          <w:rFonts w:asciiTheme="majorHAnsi" w:hAnsiTheme="majorHAnsi" w:cs="Arial"/>
          <w:i/>
          <w:color w:val="000000" w:themeColor="text1"/>
        </w:rPr>
        <w:t>uture</w:t>
      </w:r>
      <w:r w:rsidRPr="00146ECB">
        <w:rPr>
          <w:rFonts w:asciiTheme="majorHAnsi" w:hAnsiTheme="majorHAnsi" w:cs="Arial"/>
          <w:color w:val="000000" w:themeColor="text1"/>
        </w:rPr>
        <w:t>. London: Allen Lane</w:t>
      </w:r>
    </w:p>
    <w:p w14:paraId="4A69929D" w14:textId="77777777" w:rsidR="001D2C24" w:rsidRDefault="00EA78A7" w:rsidP="001D2C24">
      <w:pPr>
        <w:spacing w:before="360" w:line="480" w:lineRule="auto"/>
        <w:rPr>
          <w:rFonts w:asciiTheme="majorHAnsi" w:hAnsiTheme="majorHAnsi" w:cs="Arial"/>
          <w:color w:val="000000" w:themeColor="text1"/>
        </w:rPr>
      </w:pPr>
      <w:r w:rsidRPr="00EC3561">
        <w:rPr>
          <w:rFonts w:asciiTheme="majorHAnsi" w:hAnsiTheme="majorHAnsi" w:cs="Arial"/>
          <w:color w:val="000000" w:themeColor="text1"/>
          <w:shd w:val="clear" w:color="auto" w:fill="FFFFFF"/>
        </w:rPr>
        <w:t>McBride J and Martínez Lucio, M (2011) Dimensions of collectivism: occupation, community, and the increasing role of memory and personal dynamics in the debate.</w:t>
      </w:r>
      <w:r w:rsidRPr="00EC3561">
        <w:rPr>
          <w:rStyle w:val="apple-converted-space"/>
          <w:rFonts w:asciiTheme="majorHAnsi" w:hAnsiTheme="majorHAnsi" w:cs="Arial"/>
          <w:color w:val="000000" w:themeColor="text1"/>
          <w:shd w:val="clear" w:color="auto" w:fill="FFFFFF"/>
        </w:rPr>
        <w:t> </w:t>
      </w:r>
      <w:r w:rsidRPr="00EC3561">
        <w:rPr>
          <w:rFonts w:asciiTheme="majorHAnsi" w:hAnsiTheme="majorHAnsi" w:cs="Arial"/>
          <w:i/>
          <w:iCs/>
          <w:color w:val="000000" w:themeColor="text1"/>
          <w:shd w:val="clear" w:color="auto" w:fill="FFFFFF"/>
        </w:rPr>
        <w:t>Work, Employment and Society</w:t>
      </w:r>
      <w:r w:rsidRPr="00EC3561">
        <w:rPr>
          <w:rStyle w:val="apple-converted-space"/>
          <w:rFonts w:asciiTheme="majorHAnsi" w:hAnsiTheme="majorHAnsi" w:cs="Arial"/>
          <w:color w:val="000000" w:themeColor="text1"/>
          <w:shd w:val="clear" w:color="auto" w:fill="FFFFFF"/>
        </w:rPr>
        <w:t> </w:t>
      </w:r>
      <w:r w:rsidRPr="00EC3561">
        <w:rPr>
          <w:rFonts w:asciiTheme="majorHAnsi" w:hAnsiTheme="majorHAnsi" w:cs="Arial"/>
          <w:bCs/>
          <w:color w:val="000000" w:themeColor="text1"/>
          <w:shd w:val="clear" w:color="auto" w:fill="FFFFFF"/>
        </w:rPr>
        <w:t>25</w:t>
      </w:r>
      <w:r w:rsidRPr="00EC3561">
        <w:rPr>
          <w:rStyle w:val="apple-converted-space"/>
          <w:rFonts w:asciiTheme="majorHAnsi" w:hAnsiTheme="majorHAnsi" w:cs="Arial"/>
          <w:color w:val="000000" w:themeColor="text1"/>
          <w:shd w:val="clear" w:color="auto" w:fill="FFFFFF"/>
        </w:rPr>
        <w:t> </w:t>
      </w:r>
      <w:r w:rsidRPr="00EC3561">
        <w:rPr>
          <w:rFonts w:asciiTheme="majorHAnsi" w:hAnsiTheme="majorHAnsi" w:cs="Arial"/>
          <w:color w:val="000000" w:themeColor="text1"/>
          <w:shd w:val="clear" w:color="auto" w:fill="FFFFFF"/>
        </w:rPr>
        <w:t>(4)</w:t>
      </w:r>
      <w:r w:rsidR="00B45B6A">
        <w:rPr>
          <w:rFonts w:asciiTheme="majorHAnsi" w:hAnsiTheme="majorHAnsi" w:cs="Arial"/>
          <w:color w:val="000000" w:themeColor="text1"/>
          <w:shd w:val="clear" w:color="auto" w:fill="FFFFFF"/>
        </w:rPr>
        <w:t xml:space="preserve">: </w:t>
      </w:r>
      <w:r w:rsidRPr="00EC3561">
        <w:rPr>
          <w:rFonts w:asciiTheme="majorHAnsi" w:hAnsiTheme="majorHAnsi" w:cs="Arial"/>
          <w:color w:val="000000" w:themeColor="text1"/>
          <w:shd w:val="clear" w:color="auto" w:fill="FFFFFF"/>
        </w:rPr>
        <w:t>1-12.</w:t>
      </w:r>
    </w:p>
    <w:p w14:paraId="4F2A69C0" w14:textId="77777777" w:rsidR="001D2C24" w:rsidRDefault="00EA78A7" w:rsidP="001D2C24">
      <w:pPr>
        <w:spacing w:before="360" w:line="480" w:lineRule="auto"/>
        <w:rPr>
          <w:rFonts w:asciiTheme="majorHAnsi" w:hAnsiTheme="majorHAnsi" w:cs="Arial"/>
          <w:color w:val="000000" w:themeColor="text1"/>
        </w:rPr>
      </w:pPr>
      <w:r w:rsidRPr="00EC3561">
        <w:rPr>
          <w:rFonts w:asciiTheme="majorHAnsi" w:hAnsiTheme="majorHAnsi"/>
          <w:color w:val="000000" w:themeColor="text1"/>
        </w:rPr>
        <w:lastRenderedPageBreak/>
        <w:t>McBride J and Stirling J (2014)</w:t>
      </w:r>
      <w:r w:rsidRPr="00146ECB">
        <w:rPr>
          <w:rFonts w:asciiTheme="majorHAnsi" w:hAnsiTheme="majorHAnsi"/>
          <w:color w:val="000000" w:themeColor="text1"/>
        </w:rPr>
        <w:t xml:space="preserve"> Green shoots from the grass roots? The National Shop Stewards Network.</w:t>
      </w:r>
      <w:r w:rsidRPr="00EC3561">
        <w:rPr>
          <w:rStyle w:val="apple-converted-space"/>
          <w:rFonts w:asciiTheme="majorHAnsi" w:hAnsiTheme="majorHAnsi"/>
          <w:color w:val="000000" w:themeColor="text1"/>
        </w:rPr>
        <w:t> </w:t>
      </w:r>
      <w:r w:rsidRPr="00EC3561">
        <w:rPr>
          <w:rStyle w:val="Emphasis"/>
          <w:rFonts w:asciiTheme="majorHAnsi" w:hAnsiTheme="majorHAnsi"/>
          <w:color w:val="000000" w:themeColor="text1"/>
        </w:rPr>
        <w:t>New Technology, Work and Employment</w:t>
      </w:r>
      <w:r w:rsidR="00B45B6A" w:rsidRPr="00EC3561">
        <w:rPr>
          <w:rStyle w:val="apple-converted-space"/>
          <w:rFonts w:asciiTheme="majorHAnsi" w:hAnsiTheme="majorHAnsi"/>
          <w:color w:val="000000" w:themeColor="text1"/>
        </w:rPr>
        <w:t> 29</w:t>
      </w:r>
      <w:r w:rsidRPr="00EC3561">
        <w:rPr>
          <w:rFonts w:asciiTheme="majorHAnsi" w:hAnsiTheme="majorHAnsi"/>
          <w:color w:val="000000" w:themeColor="text1"/>
        </w:rPr>
        <w:t>(1): 25-39</w:t>
      </w:r>
    </w:p>
    <w:p w14:paraId="2927C6FD" w14:textId="77777777" w:rsidR="001D2C24" w:rsidRDefault="00E44B48" w:rsidP="001D2C24">
      <w:pPr>
        <w:spacing w:before="360" w:line="480" w:lineRule="auto"/>
        <w:rPr>
          <w:rFonts w:asciiTheme="majorHAnsi" w:hAnsiTheme="majorHAnsi" w:cs="Arial"/>
          <w:color w:val="000000" w:themeColor="text1"/>
        </w:rPr>
      </w:pPr>
      <w:r w:rsidRPr="00EC3561">
        <w:rPr>
          <w:rFonts w:asciiTheme="majorHAnsi" w:eastAsia="Times New Roman" w:hAnsiTheme="majorHAnsi" w:cs="Times New Roman"/>
          <w:color w:val="000000" w:themeColor="text1"/>
        </w:rPr>
        <w:t xml:space="preserve">Miles M B, Huberman A M and Saldaña J (2014) </w:t>
      </w:r>
      <w:r w:rsidRPr="00EC3561">
        <w:rPr>
          <w:rFonts w:asciiTheme="majorHAnsi" w:eastAsia="Times New Roman" w:hAnsiTheme="majorHAnsi" w:cs="Times New Roman"/>
          <w:i/>
          <w:color w:val="000000" w:themeColor="text1"/>
        </w:rPr>
        <w:t>Methods of Predicting Qualitative data analysis: a methods sourcebook</w:t>
      </w:r>
      <w:r w:rsidRPr="00EC3561">
        <w:rPr>
          <w:rFonts w:asciiTheme="majorHAnsi" w:eastAsia="Times New Roman" w:hAnsiTheme="majorHAnsi" w:cs="Times New Roman"/>
          <w:color w:val="000000" w:themeColor="text1"/>
        </w:rPr>
        <w:t>. Thousand Oaks: Sage.</w:t>
      </w:r>
    </w:p>
    <w:p w14:paraId="7609A263" w14:textId="77777777" w:rsidR="001D2C24" w:rsidRDefault="00E44B48" w:rsidP="001D2C24">
      <w:pPr>
        <w:spacing w:before="360" w:line="480" w:lineRule="auto"/>
        <w:rPr>
          <w:rFonts w:asciiTheme="majorHAnsi" w:hAnsiTheme="majorHAnsi" w:cs="Arial"/>
          <w:color w:val="000000" w:themeColor="text1"/>
        </w:rPr>
      </w:pPr>
      <w:r w:rsidRPr="00EC3561">
        <w:rPr>
          <w:rFonts w:asciiTheme="majorHAnsi" w:eastAsia="Calibri" w:hAnsiTheme="majorHAnsi"/>
          <w:color w:val="000000" w:themeColor="text1"/>
        </w:rPr>
        <w:t xml:space="preserve">Milton L P (2003) </w:t>
      </w:r>
      <w:r w:rsidR="001E7B29" w:rsidRPr="00EC3561">
        <w:rPr>
          <w:rFonts w:asciiTheme="majorHAnsi" w:eastAsia="Calibri" w:hAnsiTheme="majorHAnsi"/>
          <w:color w:val="000000" w:themeColor="text1"/>
        </w:rPr>
        <w:t xml:space="preserve">An identity perspective on the propensity </w:t>
      </w:r>
      <w:r w:rsidRPr="00EC3561">
        <w:rPr>
          <w:rFonts w:asciiTheme="majorHAnsi" w:eastAsia="Calibri" w:hAnsiTheme="majorHAnsi"/>
          <w:color w:val="000000" w:themeColor="text1"/>
        </w:rPr>
        <w:t>of high-tech talent to unionise.</w:t>
      </w:r>
      <w:r w:rsidR="001E7B29" w:rsidRPr="00EC3561">
        <w:rPr>
          <w:rFonts w:asciiTheme="majorHAnsi" w:eastAsia="Calibri" w:hAnsiTheme="majorHAnsi"/>
          <w:color w:val="000000" w:themeColor="text1"/>
        </w:rPr>
        <w:t xml:space="preserve"> </w:t>
      </w:r>
      <w:r w:rsidR="001E7B29" w:rsidRPr="00EC3561">
        <w:rPr>
          <w:rFonts w:asciiTheme="majorHAnsi" w:eastAsia="Calibri" w:hAnsiTheme="majorHAnsi"/>
          <w:i/>
          <w:color w:val="000000" w:themeColor="text1"/>
        </w:rPr>
        <w:t>Journal of Labour Research,</w:t>
      </w:r>
      <w:r w:rsidR="00FF7CFE" w:rsidRPr="00EC3561">
        <w:rPr>
          <w:rFonts w:asciiTheme="majorHAnsi" w:eastAsia="Calibri" w:hAnsiTheme="majorHAnsi"/>
          <w:color w:val="000000" w:themeColor="text1"/>
        </w:rPr>
        <w:t xml:space="preserve"> 24 (1): </w:t>
      </w:r>
      <w:r w:rsidR="001E7B29" w:rsidRPr="00EC3561">
        <w:rPr>
          <w:rFonts w:asciiTheme="majorHAnsi" w:eastAsia="Calibri" w:hAnsiTheme="majorHAnsi"/>
          <w:color w:val="000000" w:themeColor="text1"/>
        </w:rPr>
        <w:t>31-53.</w:t>
      </w:r>
    </w:p>
    <w:p w14:paraId="6AA79EEE" w14:textId="77777777" w:rsidR="001D2C24" w:rsidRDefault="00751AB8" w:rsidP="001D2C24">
      <w:pPr>
        <w:spacing w:before="360" w:line="480" w:lineRule="auto"/>
        <w:rPr>
          <w:rFonts w:asciiTheme="majorHAnsi" w:hAnsiTheme="majorHAnsi" w:cs="Arial"/>
          <w:color w:val="000000" w:themeColor="text1"/>
        </w:rPr>
      </w:pPr>
      <w:r>
        <w:rPr>
          <w:rFonts w:asciiTheme="majorHAnsi" w:eastAsia="Calibri" w:hAnsiTheme="majorHAnsi"/>
          <w:color w:val="000000" w:themeColor="text1"/>
        </w:rPr>
        <w:t>Moore P</w:t>
      </w:r>
      <w:r w:rsidRPr="00751AB8">
        <w:rPr>
          <w:rFonts w:asciiTheme="majorHAnsi" w:eastAsia="Calibri" w:hAnsiTheme="majorHAnsi"/>
          <w:color w:val="000000" w:themeColor="text1"/>
        </w:rPr>
        <w:t xml:space="preserve"> and Taylor P</w:t>
      </w:r>
      <w:r>
        <w:rPr>
          <w:rFonts w:asciiTheme="majorHAnsi" w:eastAsia="Calibri" w:hAnsiTheme="majorHAnsi"/>
          <w:color w:val="000000" w:themeColor="text1"/>
        </w:rPr>
        <w:t xml:space="preserve"> </w:t>
      </w:r>
      <w:r w:rsidRPr="00751AB8">
        <w:rPr>
          <w:rFonts w:asciiTheme="majorHAnsi" w:eastAsia="Calibri" w:hAnsiTheme="majorHAnsi"/>
          <w:color w:val="000000" w:themeColor="text1"/>
        </w:rPr>
        <w:t>A</w:t>
      </w:r>
      <w:r>
        <w:rPr>
          <w:rFonts w:asciiTheme="majorHAnsi" w:eastAsia="Calibri" w:hAnsiTheme="majorHAnsi"/>
          <w:color w:val="000000" w:themeColor="text1"/>
        </w:rPr>
        <w:t xml:space="preserve"> (</w:t>
      </w:r>
      <w:r w:rsidRPr="00751AB8">
        <w:rPr>
          <w:rFonts w:asciiTheme="majorHAnsi" w:eastAsia="Calibri" w:hAnsiTheme="majorHAnsi"/>
          <w:color w:val="000000" w:themeColor="text1"/>
        </w:rPr>
        <w:t>2009</w:t>
      </w:r>
      <w:r>
        <w:rPr>
          <w:rFonts w:asciiTheme="majorHAnsi" w:eastAsia="Calibri" w:hAnsiTheme="majorHAnsi"/>
          <w:color w:val="000000" w:themeColor="text1"/>
        </w:rPr>
        <w:t>)</w:t>
      </w:r>
      <w:r w:rsidRPr="00751AB8">
        <w:rPr>
          <w:rFonts w:asciiTheme="majorHAnsi" w:eastAsia="Calibri" w:hAnsiTheme="majorHAnsi"/>
          <w:color w:val="000000" w:themeColor="text1"/>
        </w:rPr>
        <w:t xml:space="preserve"> Exploitation of the self in community-based software production: Workers</w:t>
      </w:r>
      <w:r>
        <w:rPr>
          <w:rFonts w:asciiTheme="majorHAnsi" w:eastAsia="Calibri" w:hAnsiTheme="majorHAnsi"/>
          <w:color w:val="000000" w:themeColor="text1"/>
        </w:rPr>
        <w:t xml:space="preserve">' freedoms or firm foundations? </w:t>
      </w:r>
      <w:r>
        <w:rPr>
          <w:rFonts w:asciiTheme="majorHAnsi" w:eastAsia="Calibri" w:hAnsiTheme="majorHAnsi"/>
          <w:i/>
          <w:iCs/>
          <w:color w:val="000000" w:themeColor="text1"/>
        </w:rPr>
        <w:t>Capital &amp; Cl</w:t>
      </w:r>
      <w:r w:rsidRPr="00751AB8">
        <w:rPr>
          <w:rFonts w:asciiTheme="majorHAnsi" w:eastAsia="Calibri" w:hAnsiTheme="majorHAnsi"/>
          <w:i/>
          <w:iCs/>
          <w:color w:val="000000" w:themeColor="text1"/>
        </w:rPr>
        <w:t>ass</w:t>
      </w:r>
      <w:r>
        <w:rPr>
          <w:rFonts w:asciiTheme="majorHAnsi" w:eastAsia="Calibri" w:hAnsiTheme="majorHAnsi"/>
          <w:i/>
          <w:iCs/>
          <w:color w:val="000000" w:themeColor="text1"/>
        </w:rPr>
        <w:t xml:space="preserve"> </w:t>
      </w:r>
      <w:r w:rsidRPr="00751AB8">
        <w:rPr>
          <w:rFonts w:asciiTheme="majorHAnsi" w:eastAsia="Calibri" w:hAnsiTheme="majorHAnsi"/>
          <w:i/>
          <w:iCs/>
          <w:color w:val="000000" w:themeColor="text1"/>
        </w:rPr>
        <w:t>33</w:t>
      </w:r>
      <w:r w:rsidRPr="00751AB8">
        <w:rPr>
          <w:rFonts w:asciiTheme="majorHAnsi" w:eastAsia="Calibri" w:hAnsiTheme="majorHAnsi"/>
          <w:color w:val="000000" w:themeColor="text1"/>
        </w:rPr>
        <w:t>(1)</w:t>
      </w:r>
      <w:r>
        <w:rPr>
          <w:rFonts w:asciiTheme="majorHAnsi" w:eastAsia="Calibri" w:hAnsiTheme="majorHAnsi"/>
          <w:color w:val="000000" w:themeColor="text1"/>
        </w:rPr>
        <w:t xml:space="preserve">: </w:t>
      </w:r>
      <w:r w:rsidRPr="00751AB8">
        <w:rPr>
          <w:rFonts w:asciiTheme="majorHAnsi" w:eastAsia="Calibri" w:hAnsiTheme="majorHAnsi"/>
          <w:color w:val="000000" w:themeColor="text1"/>
        </w:rPr>
        <w:t>99-119.</w:t>
      </w:r>
    </w:p>
    <w:p w14:paraId="3B89111D" w14:textId="77777777" w:rsidR="001D2C24" w:rsidRDefault="00146ECB" w:rsidP="001D2C24">
      <w:pPr>
        <w:spacing w:before="360" w:line="480" w:lineRule="auto"/>
        <w:rPr>
          <w:rFonts w:asciiTheme="majorHAnsi" w:hAnsiTheme="majorHAnsi" w:cs="Arial"/>
          <w:color w:val="000000" w:themeColor="text1"/>
        </w:rPr>
      </w:pPr>
      <w:r w:rsidRPr="00146ECB">
        <w:rPr>
          <w:rFonts w:asciiTheme="majorHAnsi" w:eastAsia="Calibri" w:hAnsiTheme="majorHAnsi"/>
          <w:color w:val="000000" w:themeColor="text1"/>
        </w:rPr>
        <w:t>Orsi</w:t>
      </w:r>
      <w:r w:rsidR="008C2489">
        <w:rPr>
          <w:rFonts w:asciiTheme="majorHAnsi" w:eastAsia="Calibri" w:hAnsiTheme="majorHAnsi"/>
          <w:color w:val="000000" w:themeColor="text1"/>
        </w:rPr>
        <w:t xml:space="preserve"> C (2009) </w:t>
      </w:r>
      <w:r w:rsidRPr="00146ECB">
        <w:rPr>
          <w:rFonts w:asciiTheme="majorHAnsi" w:eastAsia="Calibri" w:hAnsiTheme="majorHAnsi"/>
          <w:color w:val="000000" w:themeColor="text1"/>
        </w:rPr>
        <w:t xml:space="preserve">Knowledge-Based Society, Peer </w:t>
      </w:r>
      <w:r w:rsidR="008C2489">
        <w:rPr>
          <w:rFonts w:asciiTheme="majorHAnsi" w:eastAsia="Calibri" w:hAnsiTheme="majorHAnsi"/>
          <w:color w:val="000000" w:themeColor="text1"/>
        </w:rPr>
        <w:t>Production and the Common Good.</w:t>
      </w:r>
      <w:r w:rsidRPr="00146ECB">
        <w:rPr>
          <w:rFonts w:asciiTheme="majorHAnsi" w:eastAsia="Calibri" w:hAnsiTheme="majorHAnsi"/>
          <w:color w:val="000000" w:themeColor="text1"/>
        </w:rPr>
        <w:t xml:space="preserve"> </w:t>
      </w:r>
      <w:r w:rsidRPr="00146ECB">
        <w:rPr>
          <w:rFonts w:asciiTheme="majorHAnsi" w:eastAsia="Calibri" w:hAnsiTheme="majorHAnsi"/>
          <w:i/>
          <w:color w:val="000000" w:themeColor="text1"/>
        </w:rPr>
        <w:t>Capital &amp; Class</w:t>
      </w:r>
      <w:r>
        <w:rPr>
          <w:rFonts w:asciiTheme="majorHAnsi" w:eastAsia="Calibri" w:hAnsiTheme="majorHAnsi"/>
          <w:color w:val="000000" w:themeColor="text1"/>
        </w:rPr>
        <w:t xml:space="preserve"> 33 (1):</w:t>
      </w:r>
      <w:r w:rsidRPr="00146ECB">
        <w:rPr>
          <w:rFonts w:asciiTheme="majorHAnsi" w:eastAsia="Calibri" w:hAnsiTheme="majorHAnsi"/>
          <w:color w:val="000000" w:themeColor="text1"/>
        </w:rPr>
        <w:t xml:space="preserve"> 31–51.</w:t>
      </w:r>
    </w:p>
    <w:p w14:paraId="14625AA8" w14:textId="77777777" w:rsidR="000E1C84" w:rsidRPr="001D2C24" w:rsidRDefault="00FF7CFE" w:rsidP="001D2C24">
      <w:pPr>
        <w:spacing w:before="360" w:line="480" w:lineRule="auto"/>
        <w:rPr>
          <w:rFonts w:asciiTheme="majorHAnsi" w:hAnsiTheme="majorHAnsi" w:cs="Arial"/>
          <w:color w:val="000000" w:themeColor="text1"/>
        </w:rPr>
      </w:pPr>
      <w:r w:rsidRPr="00EC3561">
        <w:rPr>
          <w:rFonts w:asciiTheme="majorHAnsi" w:hAnsiTheme="majorHAnsi"/>
          <w:color w:val="000000" w:themeColor="text1"/>
        </w:rPr>
        <w:t>Panagiotopoulos P</w:t>
      </w:r>
      <w:r w:rsidR="001E7B29" w:rsidRPr="00EC3561">
        <w:rPr>
          <w:rFonts w:asciiTheme="majorHAnsi" w:hAnsiTheme="majorHAnsi"/>
          <w:color w:val="000000" w:themeColor="text1"/>
        </w:rPr>
        <w:t xml:space="preserve"> (2012) Towards Unions 2.0: Rethinking the audi</w:t>
      </w:r>
      <w:r w:rsidRPr="00EC3561">
        <w:rPr>
          <w:rFonts w:asciiTheme="majorHAnsi" w:hAnsiTheme="majorHAnsi"/>
          <w:color w:val="000000" w:themeColor="text1"/>
        </w:rPr>
        <w:t>ence of social media engagement.</w:t>
      </w:r>
      <w:r w:rsidR="001E7B29" w:rsidRPr="00EC3561">
        <w:rPr>
          <w:rFonts w:asciiTheme="majorHAnsi" w:hAnsiTheme="majorHAnsi"/>
          <w:color w:val="000000" w:themeColor="text1"/>
        </w:rPr>
        <w:t xml:space="preserve"> </w:t>
      </w:r>
      <w:r w:rsidR="001E7B29" w:rsidRPr="00EC3561">
        <w:rPr>
          <w:rFonts w:asciiTheme="majorHAnsi" w:hAnsiTheme="majorHAnsi"/>
          <w:i/>
          <w:color w:val="000000" w:themeColor="text1"/>
        </w:rPr>
        <w:t>New Technology, Work and Employment</w:t>
      </w:r>
      <w:r w:rsidRPr="00EC3561">
        <w:rPr>
          <w:rFonts w:asciiTheme="majorHAnsi" w:hAnsiTheme="majorHAnsi"/>
          <w:color w:val="000000" w:themeColor="text1"/>
        </w:rPr>
        <w:t xml:space="preserve"> 27 (3): 178-</w:t>
      </w:r>
      <w:r w:rsidR="001E7B29" w:rsidRPr="00EC3561">
        <w:rPr>
          <w:rFonts w:asciiTheme="majorHAnsi" w:hAnsiTheme="majorHAnsi"/>
          <w:color w:val="000000" w:themeColor="text1"/>
        </w:rPr>
        <w:t>192.</w:t>
      </w:r>
    </w:p>
    <w:p w14:paraId="1C3C9FB2"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s="Arial"/>
          <w:color w:val="000000" w:themeColor="text1"/>
        </w:rPr>
        <w:t>Peetz</w:t>
      </w:r>
      <w:r w:rsidR="001E7B29" w:rsidRPr="00EC3561">
        <w:rPr>
          <w:rFonts w:asciiTheme="majorHAnsi" w:hAnsiTheme="majorHAnsi" w:cs="Arial"/>
          <w:color w:val="000000" w:themeColor="text1"/>
        </w:rPr>
        <w:t xml:space="preserve"> D </w:t>
      </w:r>
      <w:r w:rsidRPr="00EC3561">
        <w:rPr>
          <w:rFonts w:asciiTheme="majorHAnsi" w:hAnsiTheme="majorHAnsi" w:cs="Arial"/>
          <w:color w:val="000000" w:themeColor="text1"/>
        </w:rPr>
        <w:t xml:space="preserve">(2010) </w:t>
      </w:r>
      <w:r w:rsidR="001E7B29" w:rsidRPr="00EC3561">
        <w:rPr>
          <w:rFonts w:asciiTheme="majorHAnsi" w:hAnsiTheme="majorHAnsi" w:cs="Arial"/>
          <w:color w:val="000000" w:themeColor="text1"/>
        </w:rPr>
        <w:t xml:space="preserve">Are individualistic </w:t>
      </w:r>
      <w:r w:rsidRPr="00EC3561">
        <w:rPr>
          <w:rFonts w:asciiTheme="majorHAnsi" w:hAnsiTheme="majorHAnsi" w:cs="Arial"/>
          <w:color w:val="000000" w:themeColor="text1"/>
        </w:rPr>
        <w:t xml:space="preserve">attitudes killing collectivism? </w:t>
      </w:r>
      <w:r w:rsidR="001E7B29" w:rsidRPr="00EC3561">
        <w:rPr>
          <w:rFonts w:asciiTheme="majorHAnsi" w:hAnsiTheme="majorHAnsi" w:cs="Arial"/>
          <w:i/>
          <w:iCs/>
          <w:color w:val="000000" w:themeColor="text1"/>
          <w:bdr w:val="none" w:sz="0" w:space="0" w:color="auto" w:frame="1"/>
        </w:rPr>
        <w:t>Transfer</w:t>
      </w:r>
      <w:r w:rsidR="001E7B29" w:rsidRPr="00EC3561">
        <w:rPr>
          <w:rFonts w:asciiTheme="majorHAnsi" w:hAnsiTheme="majorHAnsi" w:cs="Arial"/>
          <w:color w:val="000000" w:themeColor="text1"/>
        </w:rPr>
        <w:t xml:space="preserve"> </w:t>
      </w:r>
      <w:r w:rsidRPr="00EC3561">
        <w:rPr>
          <w:rFonts w:asciiTheme="majorHAnsi" w:hAnsiTheme="majorHAnsi" w:cs="Arial"/>
          <w:color w:val="000000" w:themeColor="text1"/>
        </w:rPr>
        <w:t xml:space="preserve">16(3): </w:t>
      </w:r>
      <w:r w:rsidR="001E7B29" w:rsidRPr="00EC3561">
        <w:rPr>
          <w:rFonts w:asciiTheme="majorHAnsi" w:hAnsiTheme="majorHAnsi" w:cs="Arial"/>
          <w:color w:val="000000" w:themeColor="text1"/>
        </w:rPr>
        <w:t>383-398.</w:t>
      </w:r>
    </w:p>
    <w:p w14:paraId="5CC74023" w14:textId="77777777" w:rsidR="001D2C24" w:rsidRDefault="000E1C84" w:rsidP="001D2C24">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 xml:space="preserve">Richards J </w:t>
      </w:r>
      <w:r w:rsidR="000C514E">
        <w:rPr>
          <w:rFonts w:asciiTheme="majorHAnsi" w:hAnsiTheme="majorHAnsi" w:cs="Arial"/>
          <w:color w:val="000000" w:themeColor="text1"/>
        </w:rPr>
        <w:t xml:space="preserve">(2011) </w:t>
      </w:r>
      <w:r w:rsidRPr="000E1C84">
        <w:rPr>
          <w:rFonts w:asciiTheme="majorHAnsi" w:hAnsiTheme="majorHAnsi" w:cs="Arial"/>
          <w:color w:val="000000" w:themeColor="text1"/>
        </w:rPr>
        <w:t>What has the internet ever done for employees? A review, map and research ag</w:t>
      </w:r>
      <w:r w:rsidR="000C514E">
        <w:rPr>
          <w:rFonts w:asciiTheme="majorHAnsi" w:hAnsiTheme="majorHAnsi" w:cs="Arial"/>
          <w:color w:val="000000" w:themeColor="text1"/>
        </w:rPr>
        <w:t xml:space="preserve">enda. </w:t>
      </w:r>
      <w:r w:rsidRPr="000E1C84">
        <w:rPr>
          <w:rFonts w:asciiTheme="majorHAnsi" w:hAnsiTheme="majorHAnsi" w:cs="Arial"/>
          <w:i/>
          <w:color w:val="000000" w:themeColor="text1"/>
        </w:rPr>
        <w:t>Employee Relations</w:t>
      </w:r>
      <w:r>
        <w:rPr>
          <w:rFonts w:asciiTheme="majorHAnsi" w:hAnsiTheme="majorHAnsi" w:cs="Arial"/>
          <w:color w:val="000000" w:themeColor="text1"/>
        </w:rPr>
        <w:t xml:space="preserve"> 34(1):</w:t>
      </w:r>
      <w:r w:rsidRPr="000E1C84">
        <w:rPr>
          <w:rFonts w:asciiTheme="majorHAnsi" w:hAnsiTheme="majorHAnsi" w:cs="Arial"/>
          <w:color w:val="000000" w:themeColor="text1"/>
        </w:rPr>
        <w:t xml:space="preserve"> 22</w:t>
      </w:r>
      <w:r>
        <w:rPr>
          <w:rFonts w:asciiTheme="majorHAnsi" w:hAnsiTheme="majorHAnsi" w:cs="Arial"/>
          <w:color w:val="000000" w:themeColor="text1"/>
        </w:rPr>
        <w:t>-</w:t>
      </w:r>
      <w:r w:rsidRPr="000E1C84">
        <w:rPr>
          <w:rFonts w:asciiTheme="majorHAnsi" w:hAnsiTheme="majorHAnsi" w:cs="Arial"/>
          <w:color w:val="000000" w:themeColor="text1"/>
        </w:rPr>
        <w:t>43</w:t>
      </w:r>
      <w:r>
        <w:rPr>
          <w:rFonts w:asciiTheme="majorHAnsi" w:hAnsiTheme="majorHAnsi" w:cs="Arial"/>
          <w:color w:val="000000" w:themeColor="text1"/>
        </w:rPr>
        <w:t>.</w:t>
      </w:r>
    </w:p>
    <w:p w14:paraId="62F45BB3" w14:textId="77777777" w:rsidR="001D2C24" w:rsidRDefault="00BA009D" w:rsidP="001D2C24">
      <w:pPr>
        <w:spacing w:before="100" w:beforeAutospacing="1" w:after="150" w:line="480" w:lineRule="auto"/>
        <w:rPr>
          <w:rFonts w:asciiTheme="majorHAnsi" w:hAnsiTheme="majorHAnsi" w:cs="Arial"/>
          <w:color w:val="000000" w:themeColor="text1"/>
        </w:rPr>
      </w:pPr>
      <w:r>
        <w:rPr>
          <w:rFonts w:asciiTheme="majorHAnsi" w:eastAsia="Calibri" w:hAnsiTheme="majorHAnsi"/>
          <w:color w:val="000000" w:themeColor="text1"/>
        </w:rPr>
        <w:lastRenderedPageBreak/>
        <w:t>Rigi J</w:t>
      </w:r>
      <w:r w:rsidRPr="00BA009D">
        <w:rPr>
          <w:rFonts w:asciiTheme="majorHAnsi" w:eastAsia="Calibri" w:hAnsiTheme="majorHAnsi"/>
          <w:color w:val="000000" w:themeColor="text1"/>
        </w:rPr>
        <w:t xml:space="preserve"> (2013). Peer production and Marxian communism: Contours of a new emerging mode of production. </w:t>
      </w:r>
      <w:r w:rsidRPr="00BA009D">
        <w:rPr>
          <w:rFonts w:asciiTheme="majorHAnsi" w:eastAsia="Calibri" w:hAnsiTheme="majorHAnsi"/>
          <w:i/>
          <w:color w:val="000000" w:themeColor="text1"/>
        </w:rPr>
        <w:t>Capital &amp; Class</w:t>
      </w:r>
      <w:r>
        <w:rPr>
          <w:rFonts w:asciiTheme="majorHAnsi" w:eastAsia="Calibri" w:hAnsiTheme="majorHAnsi"/>
          <w:color w:val="000000" w:themeColor="text1"/>
        </w:rPr>
        <w:t xml:space="preserve">, 37(3): </w:t>
      </w:r>
      <w:r w:rsidRPr="00BA009D">
        <w:rPr>
          <w:rFonts w:asciiTheme="majorHAnsi" w:eastAsia="Calibri" w:hAnsiTheme="majorHAnsi"/>
          <w:color w:val="000000" w:themeColor="text1"/>
        </w:rPr>
        <w:t>397-416.</w:t>
      </w:r>
    </w:p>
    <w:p w14:paraId="536ECBD3"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s="Arial"/>
          <w:color w:val="000000" w:themeColor="text1"/>
        </w:rPr>
        <w:t>Saundry R, Antcliff V and Stuart</w:t>
      </w:r>
      <w:r w:rsidR="001E7B29" w:rsidRPr="00EC3561">
        <w:rPr>
          <w:rFonts w:asciiTheme="majorHAnsi" w:hAnsiTheme="majorHAnsi" w:cs="Arial"/>
          <w:color w:val="000000" w:themeColor="text1"/>
        </w:rPr>
        <w:t xml:space="preserve"> M (2007) Broadcasting Discontent: Trade Union</w:t>
      </w:r>
      <w:r w:rsidRPr="00EC3561">
        <w:rPr>
          <w:rFonts w:asciiTheme="majorHAnsi" w:hAnsiTheme="majorHAnsi" w:cs="Arial"/>
          <w:color w:val="000000" w:themeColor="text1"/>
        </w:rPr>
        <w:t xml:space="preserve">s, Freelancers and the Internet. </w:t>
      </w:r>
      <w:r w:rsidR="001E7B29" w:rsidRPr="00EC3561">
        <w:rPr>
          <w:rFonts w:asciiTheme="majorHAnsi" w:hAnsiTheme="majorHAnsi" w:cs="Arial"/>
          <w:color w:val="000000" w:themeColor="text1"/>
        </w:rPr>
        <w:t xml:space="preserve"> </w:t>
      </w:r>
      <w:r w:rsidR="001E7B29" w:rsidRPr="00EC3561">
        <w:rPr>
          <w:rFonts w:asciiTheme="majorHAnsi" w:hAnsiTheme="majorHAnsi" w:cs="Arial"/>
          <w:i/>
          <w:color w:val="000000" w:themeColor="text1"/>
        </w:rPr>
        <w:t>New Technology, Work and Employment</w:t>
      </w:r>
      <w:r w:rsidRPr="00EC3561">
        <w:rPr>
          <w:rFonts w:asciiTheme="majorHAnsi" w:hAnsiTheme="majorHAnsi" w:cs="Arial"/>
          <w:color w:val="000000" w:themeColor="text1"/>
        </w:rPr>
        <w:t xml:space="preserve"> 22</w:t>
      </w:r>
      <w:r w:rsidR="001E7B29" w:rsidRPr="00EC3561">
        <w:rPr>
          <w:rFonts w:asciiTheme="majorHAnsi" w:hAnsiTheme="majorHAnsi" w:cs="Arial"/>
          <w:color w:val="000000" w:themeColor="text1"/>
        </w:rPr>
        <w:t>(2)</w:t>
      </w:r>
      <w:r w:rsidRPr="00EC3561">
        <w:rPr>
          <w:rFonts w:asciiTheme="majorHAnsi" w:hAnsiTheme="majorHAnsi" w:cs="Arial"/>
          <w:color w:val="000000" w:themeColor="text1"/>
        </w:rPr>
        <w:t>: 178-91.</w:t>
      </w:r>
    </w:p>
    <w:p w14:paraId="5C8E49C6" w14:textId="77777777" w:rsidR="001D2C24" w:rsidRDefault="004A1DD7" w:rsidP="001D2C24">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 xml:space="preserve">Savage M (2015) </w:t>
      </w:r>
      <w:r>
        <w:rPr>
          <w:rFonts w:asciiTheme="majorHAnsi" w:hAnsiTheme="majorHAnsi" w:cs="Arial"/>
          <w:i/>
          <w:color w:val="000000" w:themeColor="text1"/>
        </w:rPr>
        <w:t>Social Class in the 21</w:t>
      </w:r>
      <w:r w:rsidRPr="00A16D98">
        <w:rPr>
          <w:rFonts w:asciiTheme="majorHAnsi" w:hAnsiTheme="majorHAnsi" w:cs="Arial"/>
          <w:i/>
          <w:color w:val="000000" w:themeColor="text1"/>
          <w:vertAlign w:val="superscript"/>
        </w:rPr>
        <w:t>st</w:t>
      </w:r>
      <w:r>
        <w:rPr>
          <w:rFonts w:asciiTheme="majorHAnsi" w:hAnsiTheme="majorHAnsi" w:cs="Arial"/>
          <w:i/>
          <w:color w:val="000000" w:themeColor="text1"/>
        </w:rPr>
        <w:t xml:space="preserve"> century</w:t>
      </w:r>
      <w:r w:rsidR="008C2489">
        <w:rPr>
          <w:rFonts w:asciiTheme="majorHAnsi" w:hAnsiTheme="majorHAnsi" w:cs="Arial"/>
          <w:color w:val="000000" w:themeColor="text1"/>
        </w:rPr>
        <w:t>.</w:t>
      </w:r>
      <w:r>
        <w:rPr>
          <w:rFonts w:asciiTheme="majorHAnsi" w:hAnsiTheme="majorHAnsi" w:cs="Arial"/>
          <w:color w:val="000000" w:themeColor="text1"/>
        </w:rPr>
        <w:t xml:space="preserve"> </w:t>
      </w:r>
      <w:r w:rsidR="00314438">
        <w:rPr>
          <w:rFonts w:asciiTheme="majorHAnsi" w:hAnsiTheme="majorHAnsi" w:cs="Arial"/>
          <w:color w:val="000000" w:themeColor="text1"/>
        </w:rPr>
        <w:t>London:</w:t>
      </w:r>
      <w:r w:rsidR="00A16D98">
        <w:rPr>
          <w:rFonts w:asciiTheme="majorHAnsi" w:hAnsiTheme="majorHAnsi" w:cs="Arial"/>
          <w:color w:val="000000" w:themeColor="text1"/>
        </w:rPr>
        <w:t xml:space="preserve"> </w:t>
      </w:r>
      <w:r w:rsidR="00314438">
        <w:rPr>
          <w:rFonts w:asciiTheme="majorHAnsi" w:hAnsiTheme="majorHAnsi" w:cs="Arial"/>
          <w:color w:val="000000" w:themeColor="text1"/>
        </w:rPr>
        <w:t>Random House</w:t>
      </w:r>
    </w:p>
    <w:p w14:paraId="59B10EE3" w14:textId="77777777" w:rsidR="00571B40" w:rsidRPr="00571B40" w:rsidRDefault="00571B40" w:rsidP="00571B40">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Scholarios D</w:t>
      </w:r>
      <w:r w:rsidRPr="00571B40">
        <w:rPr>
          <w:rFonts w:asciiTheme="majorHAnsi" w:hAnsiTheme="majorHAnsi" w:cs="Arial"/>
          <w:color w:val="000000" w:themeColor="text1"/>
        </w:rPr>
        <w:t xml:space="preserve"> and Marks A (2004) Work life boundary, reciprocity, and attitudes to the organization, the special case of software workers. </w:t>
      </w:r>
      <w:r w:rsidRPr="00571B40">
        <w:rPr>
          <w:rFonts w:asciiTheme="majorHAnsi" w:hAnsiTheme="majorHAnsi" w:cs="Arial"/>
          <w:i/>
          <w:iCs/>
          <w:color w:val="000000" w:themeColor="text1"/>
        </w:rPr>
        <w:t>Hu</w:t>
      </w:r>
      <w:r>
        <w:rPr>
          <w:rFonts w:asciiTheme="majorHAnsi" w:hAnsiTheme="majorHAnsi" w:cs="Arial"/>
          <w:i/>
          <w:iCs/>
          <w:color w:val="000000" w:themeColor="text1"/>
        </w:rPr>
        <w:t>man Resource Management Journal</w:t>
      </w:r>
      <w:r w:rsidRPr="00571B40">
        <w:rPr>
          <w:rFonts w:asciiTheme="majorHAnsi" w:hAnsiTheme="majorHAnsi" w:cs="Arial"/>
          <w:i/>
          <w:iCs/>
          <w:color w:val="000000" w:themeColor="text1"/>
        </w:rPr>
        <w:t xml:space="preserve"> </w:t>
      </w:r>
      <w:r>
        <w:rPr>
          <w:rFonts w:asciiTheme="majorHAnsi" w:hAnsiTheme="majorHAnsi" w:cs="Arial"/>
          <w:color w:val="000000" w:themeColor="text1"/>
        </w:rPr>
        <w:t>14 (2):</w:t>
      </w:r>
      <w:r w:rsidRPr="00571B40">
        <w:rPr>
          <w:rFonts w:asciiTheme="majorHAnsi" w:hAnsiTheme="majorHAnsi" w:cs="Arial"/>
          <w:color w:val="000000" w:themeColor="text1"/>
        </w:rPr>
        <w:t xml:space="preserve"> 54-74. </w:t>
      </w:r>
    </w:p>
    <w:p w14:paraId="7895121F" w14:textId="77777777" w:rsidR="001D2C24" w:rsidRDefault="00B357D9" w:rsidP="001D2C24">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 xml:space="preserve">Schmalz, D L, Colistra CM and Evans, KE (2014) </w:t>
      </w:r>
      <w:r w:rsidRPr="00B357D9">
        <w:rPr>
          <w:rFonts w:asciiTheme="majorHAnsi" w:hAnsiTheme="majorHAnsi" w:cs="Arial"/>
          <w:color w:val="000000" w:themeColor="text1"/>
        </w:rPr>
        <w:t>Social Media Sites as a Means of Coping with a Threatened Social Identity</w:t>
      </w:r>
      <w:r>
        <w:rPr>
          <w:rFonts w:asciiTheme="majorHAnsi" w:hAnsiTheme="majorHAnsi" w:cs="Arial"/>
          <w:color w:val="000000" w:themeColor="text1"/>
        </w:rPr>
        <w:t xml:space="preserve">, </w:t>
      </w:r>
      <w:r w:rsidRPr="00A16D98">
        <w:rPr>
          <w:rFonts w:asciiTheme="majorHAnsi" w:hAnsiTheme="majorHAnsi" w:cs="Arial"/>
          <w:i/>
          <w:color w:val="000000" w:themeColor="text1"/>
        </w:rPr>
        <w:t>Leisure Sciences: An Interdisciplinary Journal</w:t>
      </w:r>
      <w:r w:rsidR="001D2C24">
        <w:rPr>
          <w:rFonts w:asciiTheme="majorHAnsi" w:hAnsiTheme="majorHAnsi" w:cs="Arial"/>
          <w:color w:val="000000" w:themeColor="text1"/>
        </w:rPr>
        <w:t xml:space="preserve">, 37 (1) 20-38. </w:t>
      </w:r>
    </w:p>
    <w:p w14:paraId="09E5328A"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s="Arial"/>
          <w:color w:val="000000" w:themeColor="text1"/>
          <w:shd w:val="clear" w:color="auto" w:fill="FFFFFF"/>
        </w:rPr>
        <w:t xml:space="preserve">Simms M (2012) </w:t>
      </w:r>
      <w:r w:rsidR="001E7B29" w:rsidRPr="00EC3561">
        <w:rPr>
          <w:rFonts w:asciiTheme="majorHAnsi" w:hAnsiTheme="majorHAnsi" w:cs="Arial"/>
          <w:color w:val="000000" w:themeColor="text1"/>
          <w:shd w:val="clear" w:color="auto" w:fill="FFFFFF"/>
        </w:rPr>
        <w:t xml:space="preserve">Imagined solidarities: where is class </w:t>
      </w:r>
      <w:r w:rsidRPr="00EC3561">
        <w:rPr>
          <w:rFonts w:asciiTheme="majorHAnsi" w:hAnsiTheme="majorHAnsi" w:cs="Arial"/>
          <w:color w:val="000000" w:themeColor="text1"/>
          <w:shd w:val="clear" w:color="auto" w:fill="FFFFFF"/>
        </w:rPr>
        <w:t>in union organising?</w:t>
      </w:r>
      <w:r w:rsidR="001E7B29" w:rsidRPr="00EC3561">
        <w:rPr>
          <w:rFonts w:asciiTheme="majorHAnsi" w:hAnsiTheme="majorHAnsi" w:cs="Arial"/>
          <w:color w:val="000000" w:themeColor="text1"/>
          <w:shd w:val="clear" w:color="auto" w:fill="FFFFFF"/>
        </w:rPr>
        <w:t xml:space="preserve"> </w:t>
      </w:r>
      <w:r w:rsidR="001E7B29" w:rsidRPr="00EC3561">
        <w:rPr>
          <w:rFonts w:asciiTheme="majorHAnsi" w:hAnsiTheme="majorHAnsi" w:cs="Arial"/>
          <w:i/>
          <w:color w:val="000000" w:themeColor="text1"/>
          <w:shd w:val="clear" w:color="auto" w:fill="FFFFFF"/>
        </w:rPr>
        <w:t>Capital and Class</w:t>
      </w:r>
      <w:r w:rsidR="001E7B29" w:rsidRPr="00EC3561">
        <w:rPr>
          <w:rFonts w:asciiTheme="majorHAnsi" w:hAnsiTheme="majorHAnsi" w:cs="Arial"/>
          <w:color w:val="000000" w:themeColor="text1"/>
          <w:shd w:val="clear" w:color="auto" w:fill="FFFFFF"/>
        </w:rPr>
        <w:t>. February</w:t>
      </w:r>
      <w:r w:rsidRPr="00EC3561">
        <w:rPr>
          <w:rFonts w:asciiTheme="majorHAnsi" w:hAnsiTheme="majorHAnsi" w:cs="Arial"/>
          <w:color w:val="000000" w:themeColor="text1"/>
          <w:shd w:val="clear" w:color="auto" w:fill="FFFFFF"/>
        </w:rPr>
        <w:t>: 90</w:t>
      </w:r>
      <w:r w:rsidR="001E7B29" w:rsidRPr="00EC3561">
        <w:rPr>
          <w:rFonts w:asciiTheme="majorHAnsi" w:hAnsiTheme="majorHAnsi" w:cs="Arial"/>
          <w:color w:val="000000" w:themeColor="text1"/>
          <w:shd w:val="clear" w:color="auto" w:fill="FFFFFF"/>
        </w:rPr>
        <w:t xml:space="preserve"> - 110.</w:t>
      </w:r>
    </w:p>
    <w:p w14:paraId="38D0949A"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s="Arial"/>
          <w:color w:val="000000" w:themeColor="text1"/>
          <w:shd w:val="clear" w:color="auto" w:fill="FFFFFF"/>
        </w:rPr>
        <w:t>Smith C and Meiksins P</w:t>
      </w:r>
      <w:r w:rsidR="001E7B29" w:rsidRPr="00EC3561">
        <w:rPr>
          <w:rFonts w:asciiTheme="majorHAnsi" w:hAnsiTheme="majorHAnsi" w:cs="Arial"/>
          <w:color w:val="000000" w:themeColor="text1"/>
          <w:shd w:val="clear" w:color="auto" w:fill="FFFFFF"/>
        </w:rPr>
        <w:t xml:space="preserve"> (1995) System, society and dominance effects in cross-na</w:t>
      </w:r>
      <w:r w:rsidRPr="00EC3561">
        <w:rPr>
          <w:rFonts w:asciiTheme="majorHAnsi" w:hAnsiTheme="majorHAnsi" w:cs="Arial"/>
          <w:color w:val="000000" w:themeColor="text1"/>
          <w:shd w:val="clear" w:color="auto" w:fill="FFFFFF"/>
        </w:rPr>
        <w:t xml:space="preserve">tional organisational analysis. </w:t>
      </w:r>
      <w:r w:rsidR="001E7B29" w:rsidRPr="00EC3561">
        <w:rPr>
          <w:rFonts w:asciiTheme="majorHAnsi" w:hAnsiTheme="majorHAnsi" w:cs="Arial"/>
          <w:i/>
          <w:color w:val="000000" w:themeColor="text1"/>
          <w:shd w:val="clear" w:color="auto" w:fill="FFFFFF"/>
        </w:rPr>
        <w:t>Work, Employment and Society</w:t>
      </w:r>
      <w:r w:rsidR="001E7B29" w:rsidRPr="00EC3561">
        <w:rPr>
          <w:rFonts w:asciiTheme="majorHAnsi" w:hAnsiTheme="majorHAnsi" w:cs="Arial"/>
          <w:color w:val="000000" w:themeColor="text1"/>
          <w:shd w:val="clear" w:color="auto" w:fill="FFFFFF"/>
        </w:rPr>
        <w:t xml:space="preserve"> 9</w:t>
      </w:r>
      <w:r w:rsidR="00B45B6A">
        <w:rPr>
          <w:rFonts w:asciiTheme="majorHAnsi" w:hAnsiTheme="majorHAnsi" w:cs="Arial"/>
          <w:color w:val="000000" w:themeColor="text1"/>
          <w:shd w:val="clear" w:color="auto" w:fill="FFFFFF"/>
        </w:rPr>
        <w:t xml:space="preserve"> (2): </w:t>
      </w:r>
      <w:r w:rsidR="001E7B29" w:rsidRPr="00EC3561">
        <w:rPr>
          <w:rFonts w:asciiTheme="majorHAnsi" w:hAnsiTheme="majorHAnsi" w:cs="Arial"/>
          <w:color w:val="000000" w:themeColor="text1"/>
          <w:shd w:val="clear" w:color="auto" w:fill="FFFFFF"/>
        </w:rPr>
        <w:t>241-267.</w:t>
      </w:r>
    </w:p>
    <w:p w14:paraId="34E1A1D3"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s="Arial"/>
          <w:color w:val="000000" w:themeColor="text1"/>
        </w:rPr>
        <w:lastRenderedPageBreak/>
        <w:t>Spaeth S, Haefliger S,</w:t>
      </w:r>
      <w:r w:rsidR="001E7B29" w:rsidRPr="00EC3561">
        <w:rPr>
          <w:rFonts w:asciiTheme="majorHAnsi" w:hAnsiTheme="majorHAnsi" w:cs="Arial"/>
          <w:color w:val="000000" w:themeColor="text1"/>
        </w:rPr>
        <w:t xml:space="preserve"> von Krogh</w:t>
      </w:r>
      <w:r w:rsidRPr="00EC3561">
        <w:rPr>
          <w:rFonts w:asciiTheme="majorHAnsi" w:hAnsiTheme="majorHAnsi" w:cs="Arial"/>
          <w:color w:val="000000" w:themeColor="text1"/>
        </w:rPr>
        <w:t xml:space="preserve"> G</w:t>
      </w:r>
      <w:r w:rsidR="001E7B29" w:rsidRPr="00EC3561">
        <w:rPr>
          <w:rFonts w:asciiTheme="majorHAnsi" w:hAnsiTheme="majorHAnsi" w:cs="Arial"/>
          <w:color w:val="000000" w:themeColor="text1"/>
        </w:rPr>
        <w:t xml:space="preserve"> </w:t>
      </w:r>
      <w:r w:rsidRPr="00EC3561">
        <w:rPr>
          <w:rFonts w:asciiTheme="majorHAnsi" w:hAnsiTheme="majorHAnsi" w:cs="Arial"/>
          <w:color w:val="000000" w:themeColor="text1"/>
        </w:rPr>
        <w:t xml:space="preserve">and Birgit R (2008) </w:t>
      </w:r>
      <w:r w:rsidR="001E7B29" w:rsidRPr="00EC3561">
        <w:rPr>
          <w:rFonts w:asciiTheme="majorHAnsi" w:hAnsiTheme="majorHAnsi" w:cs="Arial"/>
          <w:color w:val="000000" w:themeColor="text1"/>
        </w:rPr>
        <w:t>Communal Resources in O</w:t>
      </w:r>
      <w:r w:rsidRPr="00EC3561">
        <w:rPr>
          <w:rFonts w:asciiTheme="majorHAnsi" w:hAnsiTheme="majorHAnsi" w:cs="Arial"/>
          <w:color w:val="000000" w:themeColor="text1"/>
        </w:rPr>
        <w:t>pen Source Software Development.</w:t>
      </w:r>
      <w:r w:rsidR="001E7B29" w:rsidRPr="00EC3561">
        <w:rPr>
          <w:rFonts w:asciiTheme="majorHAnsi" w:hAnsiTheme="majorHAnsi" w:cs="Arial"/>
          <w:color w:val="000000" w:themeColor="text1"/>
        </w:rPr>
        <w:t xml:space="preserve"> </w:t>
      </w:r>
      <w:r w:rsidR="001E7B29" w:rsidRPr="00EC3561">
        <w:rPr>
          <w:rFonts w:asciiTheme="majorHAnsi" w:hAnsiTheme="majorHAnsi" w:cs="Arial"/>
          <w:i/>
          <w:color w:val="000000" w:themeColor="text1"/>
        </w:rPr>
        <w:t>Information Research</w:t>
      </w:r>
      <w:r w:rsidR="001D2C24">
        <w:rPr>
          <w:rFonts w:asciiTheme="majorHAnsi" w:hAnsiTheme="majorHAnsi" w:cs="Arial"/>
          <w:color w:val="000000" w:themeColor="text1"/>
        </w:rPr>
        <w:t xml:space="preserve"> 13(1).</w:t>
      </w:r>
    </w:p>
    <w:p w14:paraId="4F09F93D" w14:textId="77777777" w:rsidR="001D2C24" w:rsidRDefault="00146ECB" w:rsidP="001D2C24">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 xml:space="preserve">Stallman R (2002) </w:t>
      </w:r>
      <w:r w:rsidRPr="00146ECB">
        <w:rPr>
          <w:rFonts w:asciiTheme="majorHAnsi" w:hAnsiTheme="majorHAnsi" w:cs="Arial"/>
          <w:i/>
          <w:color w:val="000000" w:themeColor="text1"/>
        </w:rPr>
        <w:t>Free Software, Free Society</w:t>
      </w:r>
      <w:r w:rsidR="001D2C24">
        <w:rPr>
          <w:rFonts w:asciiTheme="majorHAnsi" w:hAnsiTheme="majorHAnsi" w:cs="Arial"/>
          <w:color w:val="000000" w:themeColor="text1"/>
        </w:rPr>
        <w:t>. Free Software Foundation</w:t>
      </w:r>
    </w:p>
    <w:p w14:paraId="4CAB6DFB" w14:textId="77777777" w:rsidR="001D2C24" w:rsidRDefault="00A252C9" w:rsidP="001D2C24">
      <w:pPr>
        <w:spacing w:before="100" w:beforeAutospacing="1" w:after="150" w:line="480" w:lineRule="auto"/>
        <w:rPr>
          <w:rFonts w:asciiTheme="majorHAnsi" w:hAnsiTheme="majorHAnsi" w:cs="Arial"/>
          <w:color w:val="000000" w:themeColor="text1"/>
        </w:rPr>
      </w:pPr>
      <w:r w:rsidRPr="00EC3561">
        <w:rPr>
          <w:rFonts w:asciiTheme="majorHAnsi" w:hAnsiTheme="majorHAnsi"/>
          <w:color w:val="000000" w:themeColor="text1"/>
          <w:shd w:val="clear" w:color="auto" w:fill="FFFFFF"/>
        </w:rPr>
        <w:t>Strangleman T (2012)</w:t>
      </w:r>
      <w:r w:rsidR="001E7B29" w:rsidRPr="00EC3561">
        <w:rPr>
          <w:rFonts w:asciiTheme="majorHAnsi" w:hAnsiTheme="majorHAnsi"/>
          <w:color w:val="000000" w:themeColor="text1"/>
          <w:shd w:val="clear" w:color="auto" w:fill="FFFFFF"/>
        </w:rPr>
        <w:t> Picturing work in an industrial landscape. </w:t>
      </w:r>
      <w:r w:rsidR="001E7B29" w:rsidRPr="00EC3561">
        <w:rPr>
          <w:rFonts w:asciiTheme="majorHAnsi" w:hAnsiTheme="majorHAnsi"/>
          <w:i/>
          <w:iCs/>
          <w:color w:val="000000" w:themeColor="text1"/>
          <w:shd w:val="clear" w:color="auto" w:fill="FFFFFF"/>
        </w:rPr>
        <w:t>Sociological Research Online</w:t>
      </w:r>
      <w:r w:rsidRPr="00EC3561">
        <w:rPr>
          <w:rFonts w:asciiTheme="majorHAnsi" w:hAnsiTheme="majorHAnsi"/>
          <w:color w:val="000000" w:themeColor="text1"/>
          <w:shd w:val="clear" w:color="auto" w:fill="FFFFFF"/>
        </w:rPr>
        <w:t xml:space="preserve"> </w:t>
      </w:r>
      <w:r w:rsidR="001E7B29" w:rsidRPr="00EC3561">
        <w:rPr>
          <w:rFonts w:asciiTheme="majorHAnsi" w:hAnsiTheme="majorHAnsi"/>
          <w:bCs/>
          <w:color w:val="000000" w:themeColor="text1"/>
          <w:shd w:val="clear" w:color="auto" w:fill="FFFFFF"/>
        </w:rPr>
        <w:t>17</w:t>
      </w:r>
      <w:r w:rsidR="001E7B29" w:rsidRPr="00EC3561">
        <w:rPr>
          <w:rFonts w:asciiTheme="majorHAnsi" w:hAnsiTheme="majorHAnsi"/>
          <w:color w:val="000000" w:themeColor="text1"/>
          <w:shd w:val="clear" w:color="auto" w:fill="FFFFFF"/>
        </w:rPr>
        <w:t>:20.</w:t>
      </w:r>
    </w:p>
    <w:p w14:paraId="67A70156" w14:textId="77777777" w:rsidR="001D2C24" w:rsidRDefault="00585301" w:rsidP="001D2C24">
      <w:pPr>
        <w:spacing w:before="100" w:beforeAutospacing="1" w:after="150" w:line="480" w:lineRule="auto"/>
        <w:rPr>
          <w:rFonts w:asciiTheme="majorHAnsi" w:hAnsiTheme="majorHAnsi" w:cs="Arial"/>
          <w:color w:val="000000" w:themeColor="text1"/>
        </w:rPr>
      </w:pPr>
      <w:r w:rsidRPr="00585301">
        <w:rPr>
          <w:rFonts w:asciiTheme="majorHAnsi" w:hAnsiTheme="majorHAnsi"/>
          <w:color w:val="000000" w:themeColor="text1"/>
        </w:rPr>
        <w:t>Tailby</w:t>
      </w:r>
      <w:r w:rsidR="008C2489">
        <w:rPr>
          <w:rFonts w:asciiTheme="majorHAnsi" w:hAnsiTheme="majorHAnsi"/>
          <w:color w:val="000000" w:themeColor="text1"/>
        </w:rPr>
        <w:t xml:space="preserve"> S</w:t>
      </w:r>
      <w:r w:rsidRPr="00585301">
        <w:rPr>
          <w:rFonts w:asciiTheme="majorHAnsi" w:hAnsiTheme="majorHAnsi"/>
          <w:color w:val="000000" w:themeColor="text1"/>
        </w:rPr>
        <w:t xml:space="preserve"> and Pollert A (2011) Non-unionised young workers and organising the unorganised. </w:t>
      </w:r>
      <w:r w:rsidRPr="00DB6C6E">
        <w:rPr>
          <w:rFonts w:asciiTheme="majorHAnsi" w:hAnsiTheme="majorHAnsi"/>
          <w:i/>
          <w:color w:val="000000" w:themeColor="text1"/>
        </w:rPr>
        <w:t>Economic and In</w:t>
      </w:r>
      <w:r w:rsidR="00DB6C6E" w:rsidRPr="00DB6C6E">
        <w:rPr>
          <w:rFonts w:asciiTheme="majorHAnsi" w:hAnsiTheme="majorHAnsi"/>
          <w:i/>
          <w:color w:val="000000" w:themeColor="text1"/>
        </w:rPr>
        <w:t>dustrial Democracy</w:t>
      </w:r>
      <w:r w:rsidR="00DB6C6E">
        <w:rPr>
          <w:rFonts w:asciiTheme="majorHAnsi" w:hAnsiTheme="majorHAnsi"/>
          <w:color w:val="000000" w:themeColor="text1"/>
        </w:rPr>
        <w:t xml:space="preserve"> 32 (3):</w:t>
      </w:r>
      <w:r w:rsidRPr="00585301">
        <w:rPr>
          <w:rFonts w:asciiTheme="majorHAnsi" w:hAnsiTheme="majorHAnsi"/>
          <w:color w:val="000000" w:themeColor="text1"/>
        </w:rPr>
        <w:t xml:space="preserve"> 499-522</w:t>
      </w:r>
      <w:r w:rsidR="00726930">
        <w:rPr>
          <w:rFonts w:asciiTheme="majorHAnsi" w:hAnsiTheme="majorHAnsi"/>
          <w:color w:val="000000" w:themeColor="text1"/>
        </w:rPr>
        <w:t>.</w:t>
      </w:r>
    </w:p>
    <w:p w14:paraId="0CEB2134" w14:textId="77777777" w:rsidR="001D2C24" w:rsidRDefault="001E7B29" w:rsidP="001D2C24">
      <w:pPr>
        <w:spacing w:before="100" w:beforeAutospacing="1" w:after="150" w:line="480" w:lineRule="auto"/>
        <w:rPr>
          <w:rFonts w:asciiTheme="majorHAnsi" w:hAnsiTheme="majorHAnsi"/>
          <w:color w:val="000000" w:themeColor="text1"/>
          <w:shd w:val="clear" w:color="auto" w:fill="FFFFFF"/>
        </w:rPr>
      </w:pPr>
      <w:r w:rsidRPr="00EC3561">
        <w:rPr>
          <w:rFonts w:asciiTheme="majorHAnsi" w:hAnsiTheme="majorHAnsi"/>
          <w:color w:val="000000" w:themeColor="text1"/>
          <w:shd w:val="clear" w:color="auto" w:fill="FFFFFF"/>
        </w:rPr>
        <w:t>Taylor</w:t>
      </w:r>
      <w:r w:rsidR="00A252C9" w:rsidRPr="00EC3561">
        <w:rPr>
          <w:rFonts w:asciiTheme="majorHAnsi" w:hAnsiTheme="majorHAnsi"/>
          <w:color w:val="000000" w:themeColor="text1"/>
          <w:shd w:val="clear" w:color="auto" w:fill="FFFFFF"/>
        </w:rPr>
        <w:t xml:space="preserve"> P and Moore</w:t>
      </w:r>
      <w:r w:rsidRPr="00EC3561">
        <w:rPr>
          <w:rFonts w:asciiTheme="majorHAnsi" w:hAnsiTheme="majorHAnsi"/>
          <w:color w:val="000000" w:themeColor="text1"/>
          <w:shd w:val="clear" w:color="auto" w:fill="FFFFFF"/>
        </w:rPr>
        <w:t xml:space="preserve"> S </w:t>
      </w:r>
      <w:r w:rsidR="00A252C9" w:rsidRPr="00EC3561">
        <w:rPr>
          <w:rFonts w:asciiTheme="majorHAnsi" w:hAnsiTheme="majorHAnsi"/>
          <w:color w:val="000000" w:themeColor="text1"/>
          <w:shd w:val="clear" w:color="auto" w:fill="FFFFFF"/>
        </w:rPr>
        <w:t xml:space="preserve">(2015) </w:t>
      </w:r>
      <w:r w:rsidRPr="00EC3561">
        <w:rPr>
          <w:rFonts w:asciiTheme="majorHAnsi" w:hAnsiTheme="majorHAnsi"/>
          <w:color w:val="000000" w:themeColor="text1"/>
          <w:shd w:val="clear" w:color="auto" w:fill="FFFFFF"/>
        </w:rPr>
        <w:t>Cabin crew collectivism: labour proces</w:t>
      </w:r>
      <w:r w:rsidR="00A252C9" w:rsidRPr="00EC3561">
        <w:rPr>
          <w:rFonts w:asciiTheme="majorHAnsi" w:hAnsiTheme="majorHAnsi"/>
          <w:color w:val="000000" w:themeColor="text1"/>
          <w:shd w:val="clear" w:color="auto" w:fill="FFFFFF"/>
        </w:rPr>
        <w:t xml:space="preserve">s and the roots of mobilisation. </w:t>
      </w:r>
      <w:r w:rsidRPr="00EC3561">
        <w:rPr>
          <w:rFonts w:asciiTheme="majorHAnsi" w:hAnsiTheme="majorHAnsi"/>
          <w:i/>
          <w:iCs/>
          <w:color w:val="000000" w:themeColor="text1"/>
          <w:shd w:val="clear" w:color="auto" w:fill="FFFFFF"/>
        </w:rPr>
        <w:t>Work, Employment and Society</w:t>
      </w:r>
      <w:r w:rsidR="00A252C9" w:rsidRPr="00EC3561">
        <w:rPr>
          <w:rFonts w:asciiTheme="majorHAnsi" w:hAnsiTheme="majorHAnsi"/>
          <w:color w:val="000000" w:themeColor="text1"/>
          <w:shd w:val="clear" w:color="auto" w:fill="FFFFFF"/>
        </w:rPr>
        <w:t xml:space="preserve"> </w:t>
      </w:r>
      <w:r w:rsidRPr="00EC3561">
        <w:rPr>
          <w:rFonts w:asciiTheme="majorHAnsi" w:hAnsiTheme="majorHAnsi"/>
          <w:color w:val="000000" w:themeColor="text1"/>
          <w:shd w:val="clear" w:color="auto" w:fill="FFFFFF"/>
        </w:rPr>
        <w:t>29</w:t>
      </w:r>
      <w:r w:rsidR="00A252C9" w:rsidRPr="00EC3561">
        <w:rPr>
          <w:rFonts w:asciiTheme="majorHAnsi" w:hAnsiTheme="majorHAnsi"/>
          <w:color w:val="000000" w:themeColor="text1"/>
          <w:shd w:val="clear" w:color="auto" w:fill="FFFFFF"/>
        </w:rPr>
        <w:t xml:space="preserve"> (1): </w:t>
      </w:r>
      <w:r w:rsidRPr="00EC3561">
        <w:rPr>
          <w:rFonts w:asciiTheme="majorHAnsi" w:hAnsiTheme="majorHAnsi"/>
          <w:color w:val="000000" w:themeColor="text1"/>
          <w:shd w:val="clear" w:color="auto" w:fill="FFFFFF"/>
        </w:rPr>
        <w:t>79-98.</w:t>
      </w:r>
    </w:p>
    <w:p w14:paraId="33657D04" w14:textId="77777777" w:rsidR="00C9626D" w:rsidRDefault="00C9626D" w:rsidP="001D2C24">
      <w:pPr>
        <w:spacing w:before="100" w:beforeAutospacing="1" w:after="150" w:line="480" w:lineRule="auto"/>
        <w:rPr>
          <w:rFonts w:asciiTheme="majorHAnsi" w:hAnsiTheme="majorHAnsi" w:cs="Arial"/>
          <w:color w:val="000000" w:themeColor="text1"/>
        </w:rPr>
      </w:pPr>
      <w:r>
        <w:rPr>
          <w:rFonts w:asciiTheme="majorHAnsi" w:hAnsiTheme="majorHAnsi" w:cs="Arial"/>
          <w:color w:val="000000" w:themeColor="text1"/>
        </w:rPr>
        <w:t>Te</w:t>
      </w:r>
      <w:r w:rsidR="0064217D">
        <w:rPr>
          <w:rFonts w:asciiTheme="majorHAnsi" w:hAnsiTheme="majorHAnsi" w:cs="Arial"/>
          <w:color w:val="000000" w:themeColor="text1"/>
        </w:rPr>
        <w:t>ch Partnership Datasheet (2016)</w:t>
      </w:r>
      <w:r>
        <w:rPr>
          <w:rFonts w:asciiTheme="majorHAnsi" w:hAnsiTheme="majorHAnsi" w:cs="Arial"/>
          <w:color w:val="000000" w:themeColor="text1"/>
        </w:rPr>
        <w:t xml:space="preserve"> Factsheet: T</w:t>
      </w:r>
      <w:r w:rsidR="00726930" w:rsidRPr="00726930">
        <w:rPr>
          <w:rFonts w:asciiTheme="majorHAnsi" w:hAnsiTheme="majorHAnsi" w:cs="Arial"/>
          <w:color w:val="000000" w:themeColor="text1"/>
        </w:rPr>
        <w:t>ech industry workforce (February 2016)</w:t>
      </w:r>
      <w:r>
        <w:rPr>
          <w:rFonts w:asciiTheme="majorHAnsi" w:hAnsiTheme="majorHAnsi" w:cs="Arial"/>
          <w:color w:val="000000" w:themeColor="text1"/>
        </w:rPr>
        <w:t>,</w:t>
      </w:r>
      <w:r w:rsidR="00726930">
        <w:rPr>
          <w:rFonts w:asciiTheme="majorHAnsi" w:hAnsiTheme="majorHAnsi" w:cs="Arial"/>
          <w:color w:val="000000" w:themeColor="text1"/>
        </w:rPr>
        <w:t xml:space="preserve"> Available at:</w:t>
      </w:r>
      <w:r w:rsidR="00726930" w:rsidRPr="00726930">
        <w:rPr>
          <w:rFonts w:asciiTheme="majorHAnsi" w:hAnsiTheme="majorHAnsi" w:cs="Arial"/>
          <w:color w:val="000000" w:themeColor="text1"/>
        </w:rPr>
        <w:t xml:space="preserve"> </w:t>
      </w:r>
      <w:r w:rsidR="00726930" w:rsidRPr="00C9626D">
        <w:rPr>
          <w:rFonts w:asciiTheme="majorHAnsi" w:hAnsiTheme="majorHAnsi" w:cs="Arial"/>
          <w:color w:val="000000" w:themeColor="text1"/>
        </w:rPr>
        <w:t>www.thetechpartnership.com</w:t>
      </w:r>
      <w:r w:rsidRPr="00C9626D">
        <w:rPr>
          <w:rFonts w:asciiTheme="majorHAnsi" w:hAnsiTheme="majorHAnsi" w:cs="Arial"/>
          <w:color w:val="000000" w:themeColor="text1"/>
        </w:rPr>
        <w:t xml:space="preserve"> </w:t>
      </w:r>
      <w:r>
        <w:rPr>
          <w:rFonts w:asciiTheme="majorHAnsi" w:hAnsiTheme="majorHAnsi" w:cs="Arial"/>
          <w:color w:val="000000" w:themeColor="text1"/>
        </w:rPr>
        <w:t>(Accessed 24 August 2016)</w:t>
      </w:r>
    </w:p>
    <w:p w14:paraId="5779D3F9" w14:textId="77777777" w:rsidR="001D2C24" w:rsidRDefault="00751AB8" w:rsidP="001D2C24">
      <w:pPr>
        <w:spacing w:before="100" w:beforeAutospacing="1" w:after="150" w:line="480" w:lineRule="auto"/>
        <w:rPr>
          <w:rFonts w:asciiTheme="majorHAnsi" w:hAnsiTheme="majorHAnsi" w:cs="Arial"/>
          <w:color w:val="000000" w:themeColor="text1"/>
        </w:rPr>
      </w:pPr>
      <w:r>
        <w:rPr>
          <w:rFonts w:asciiTheme="majorHAnsi" w:hAnsiTheme="majorHAnsi"/>
          <w:color w:val="000000" w:themeColor="text1"/>
        </w:rPr>
        <w:t>Upchurch M and</w:t>
      </w:r>
      <w:r w:rsidRPr="00751AB8">
        <w:rPr>
          <w:rFonts w:asciiTheme="majorHAnsi" w:hAnsiTheme="majorHAnsi"/>
          <w:color w:val="000000" w:themeColor="text1"/>
        </w:rPr>
        <w:t xml:space="preserve"> Grassman</w:t>
      </w:r>
      <w:r>
        <w:rPr>
          <w:rFonts w:asciiTheme="majorHAnsi" w:hAnsiTheme="majorHAnsi"/>
          <w:color w:val="000000" w:themeColor="text1"/>
        </w:rPr>
        <w:t xml:space="preserve"> R (2015)</w:t>
      </w:r>
      <w:r w:rsidRPr="00751AB8">
        <w:rPr>
          <w:rFonts w:asciiTheme="majorHAnsi" w:hAnsiTheme="majorHAnsi"/>
          <w:color w:val="000000" w:themeColor="text1"/>
        </w:rPr>
        <w:t xml:space="preserve"> Striking with social media: The contested (online)</w:t>
      </w:r>
      <w:r w:rsidR="0064217D">
        <w:rPr>
          <w:rFonts w:asciiTheme="majorHAnsi" w:hAnsiTheme="majorHAnsi"/>
          <w:color w:val="000000" w:themeColor="text1"/>
        </w:rPr>
        <w:t xml:space="preserve"> terrain of workplace conflict.</w:t>
      </w:r>
      <w:r w:rsidRPr="00751AB8">
        <w:rPr>
          <w:rFonts w:asciiTheme="majorHAnsi" w:hAnsiTheme="majorHAnsi"/>
          <w:color w:val="000000" w:themeColor="text1"/>
        </w:rPr>
        <w:t> </w:t>
      </w:r>
      <w:r w:rsidRPr="00751AB8">
        <w:rPr>
          <w:rFonts w:asciiTheme="majorHAnsi" w:hAnsiTheme="majorHAnsi"/>
          <w:i/>
          <w:iCs/>
          <w:color w:val="000000" w:themeColor="text1"/>
        </w:rPr>
        <w:t>Organization</w:t>
      </w:r>
      <w:r w:rsidR="0064217D">
        <w:rPr>
          <w:rFonts w:asciiTheme="majorHAnsi" w:hAnsiTheme="majorHAnsi"/>
          <w:i/>
          <w:iCs/>
          <w:color w:val="000000" w:themeColor="text1"/>
        </w:rPr>
        <w:t>.</w:t>
      </w:r>
      <w:r>
        <w:rPr>
          <w:rFonts w:asciiTheme="majorHAnsi" w:hAnsiTheme="majorHAnsi"/>
          <w:color w:val="000000" w:themeColor="text1"/>
        </w:rPr>
        <w:t xml:space="preserve"> </w:t>
      </w:r>
      <w:r w:rsidR="00726930" w:rsidRPr="00726930">
        <w:rPr>
          <w:rFonts w:asciiTheme="majorHAnsi" w:hAnsiTheme="majorHAnsi"/>
          <w:color w:val="000000" w:themeColor="text1"/>
        </w:rPr>
        <w:t>Epub ahead of print</w:t>
      </w:r>
      <w:r w:rsidR="00726930">
        <w:rPr>
          <w:rFonts w:asciiTheme="majorHAnsi" w:hAnsiTheme="majorHAnsi"/>
          <w:color w:val="000000" w:themeColor="text1"/>
        </w:rPr>
        <w:t xml:space="preserve"> 19 August 2015</w:t>
      </w:r>
      <w:r w:rsidRPr="00751AB8">
        <w:rPr>
          <w:rFonts w:asciiTheme="majorHAnsi" w:hAnsiTheme="majorHAnsi"/>
          <w:color w:val="000000" w:themeColor="text1"/>
        </w:rPr>
        <w:t>.</w:t>
      </w:r>
      <w:r w:rsidR="00726930">
        <w:rPr>
          <w:rFonts w:asciiTheme="majorHAnsi" w:hAnsiTheme="majorHAnsi"/>
          <w:color w:val="000000" w:themeColor="text1"/>
        </w:rPr>
        <w:t xml:space="preserve"> </w:t>
      </w:r>
      <w:r w:rsidR="00726930" w:rsidRPr="00726930">
        <w:rPr>
          <w:rFonts w:asciiTheme="majorHAnsi" w:hAnsiTheme="majorHAnsi"/>
          <w:bCs/>
          <w:color w:val="000000" w:themeColor="text1"/>
        </w:rPr>
        <w:t>DOI:</w:t>
      </w:r>
      <w:r w:rsidR="00726930">
        <w:rPr>
          <w:rFonts w:asciiTheme="majorHAnsi" w:hAnsiTheme="majorHAnsi"/>
          <w:bCs/>
          <w:color w:val="000000" w:themeColor="text1"/>
        </w:rPr>
        <w:t xml:space="preserve"> </w:t>
      </w:r>
      <w:r w:rsidR="00726930" w:rsidRPr="00726930">
        <w:rPr>
          <w:rFonts w:asciiTheme="majorHAnsi" w:hAnsiTheme="majorHAnsi"/>
          <w:bCs/>
          <w:color w:val="000000" w:themeColor="text1"/>
        </w:rPr>
        <w:t>10.1177/1350508415598248</w:t>
      </w:r>
    </w:p>
    <w:p w14:paraId="77C5E945" w14:textId="77777777" w:rsidR="001D2C24" w:rsidRDefault="001E7B29" w:rsidP="001D2C24">
      <w:pPr>
        <w:spacing w:before="100" w:beforeAutospacing="1" w:after="150" w:line="480" w:lineRule="auto"/>
        <w:rPr>
          <w:rFonts w:asciiTheme="majorHAnsi" w:hAnsiTheme="majorHAnsi" w:cs="Arial"/>
          <w:color w:val="000000" w:themeColor="text1"/>
        </w:rPr>
      </w:pPr>
      <w:r w:rsidRPr="00EC3561">
        <w:rPr>
          <w:rStyle w:val="cit-name-surname"/>
          <w:rFonts w:asciiTheme="majorHAnsi" w:hAnsiTheme="majorHAnsi" w:cs="Arial"/>
          <w:color w:val="000000" w:themeColor="text1"/>
          <w:bdr w:val="none" w:sz="0" w:space="0" w:color="auto" w:frame="1"/>
          <w:shd w:val="clear" w:color="auto" w:fill="FFFFFF"/>
        </w:rPr>
        <w:t>Visser J</w:t>
      </w:r>
      <w:r w:rsidR="00A252C9" w:rsidRPr="00EC3561">
        <w:rPr>
          <w:rStyle w:val="cit-name-surname"/>
          <w:rFonts w:asciiTheme="majorHAnsi" w:hAnsiTheme="majorHAnsi" w:cs="Arial"/>
          <w:color w:val="000000" w:themeColor="text1"/>
          <w:bdr w:val="none" w:sz="0" w:space="0" w:color="auto" w:frame="1"/>
          <w:shd w:val="clear" w:color="auto" w:fill="FFFFFF"/>
        </w:rPr>
        <w:t xml:space="preserve"> </w:t>
      </w:r>
      <w:r w:rsidRPr="00EC3561">
        <w:rPr>
          <w:rFonts w:asciiTheme="majorHAnsi" w:hAnsiTheme="majorHAnsi" w:cs="Arial"/>
          <w:color w:val="000000" w:themeColor="text1"/>
          <w:shd w:val="clear" w:color="auto" w:fill="FFFFFF"/>
        </w:rPr>
        <w:t>(</w:t>
      </w:r>
      <w:r w:rsidRPr="00EC3561">
        <w:rPr>
          <w:rStyle w:val="cit-pub-date"/>
          <w:rFonts w:asciiTheme="majorHAnsi" w:hAnsiTheme="majorHAnsi" w:cs="Arial"/>
          <w:color w:val="000000" w:themeColor="text1"/>
          <w:bdr w:val="none" w:sz="0" w:space="0" w:color="auto" w:frame="1"/>
          <w:shd w:val="clear" w:color="auto" w:fill="FFFFFF"/>
        </w:rPr>
        <w:t>2002</w:t>
      </w:r>
      <w:r w:rsidRPr="00EC3561">
        <w:rPr>
          <w:rFonts w:asciiTheme="majorHAnsi" w:hAnsiTheme="majorHAnsi" w:cs="Arial"/>
          <w:color w:val="000000" w:themeColor="text1"/>
          <w:shd w:val="clear" w:color="auto" w:fill="FFFFFF"/>
        </w:rPr>
        <w:t>)</w:t>
      </w:r>
      <w:r w:rsidRPr="00EC3561">
        <w:rPr>
          <w:rStyle w:val="apple-converted-space"/>
          <w:rFonts w:asciiTheme="majorHAnsi" w:hAnsiTheme="majorHAnsi" w:cs="Arial"/>
          <w:color w:val="000000" w:themeColor="text1"/>
          <w:shd w:val="clear" w:color="auto" w:fill="FFFFFF"/>
        </w:rPr>
        <w:t> </w:t>
      </w:r>
      <w:r w:rsidRPr="00EC3561">
        <w:rPr>
          <w:rStyle w:val="cit-article-title"/>
          <w:rFonts w:asciiTheme="majorHAnsi" w:hAnsiTheme="majorHAnsi" w:cs="Arial"/>
          <w:color w:val="000000" w:themeColor="text1"/>
          <w:bdr w:val="none" w:sz="0" w:space="0" w:color="auto" w:frame="1"/>
          <w:shd w:val="clear" w:color="auto" w:fill="FFFFFF"/>
        </w:rPr>
        <w:t>Why fewer workers join unions in Europe</w:t>
      </w:r>
      <w:r w:rsidRPr="00EC3561">
        <w:rPr>
          <w:rFonts w:asciiTheme="majorHAnsi" w:hAnsiTheme="majorHAnsi" w:cs="Arial"/>
          <w:color w:val="000000" w:themeColor="text1"/>
          <w:shd w:val="clear" w:color="auto" w:fill="FFFFFF"/>
        </w:rPr>
        <w:t>.</w:t>
      </w:r>
      <w:r w:rsidRPr="00EC3561">
        <w:rPr>
          <w:rStyle w:val="apple-converted-space"/>
          <w:rFonts w:asciiTheme="majorHAnsi" w:hAnsiTheme="majorHAnsi" w:cs="Arial"/>
          <w:color w:val="000000" w:themeColor="text1"/>
          <w:shd w:val="clear" w:color="auto" w:fill="FFFFFF"/>
        </w:rPr>
        <w:t> </w:t>
      </w:r>
      <w:r w:rsidRPr="00DB6C6E">
        <w:rPr>
          <w:rFonts w:asciiTheme="majorHAnsi" w:hAnsiTheme="majorHAnsi"/>
          <w:i/>
          <w:color w:val="000000" w:themeColor="text1"/>
        </w:rPr>
        <w:t>British Journal of Industrial Relations</w:t>
      </w:r>
      <w:r w:rsidRPr="00DB6C6E">
        <w:rPr>
          <w:rStyle w:val="apple-converted-space"/>
          <w:rFonts w:asciiTheme="majorHAnsi" w:hAnsiTheme="majorHAnsi" w:cs="Arial"/>
          <w:i/>
          <w:color w:val="000000" w:themeColor="text1"/>
          <w:shd w:val="clear" w:color="auto" w:fill="FFFFFF"/>
        </w:rPr>
        <w:t> </w:t>
      </w:r>
      <w:r w:rsidRPr="00EC3561">
        <w:rPr>
          <w:rStyle w:val="cit-vol"/>
          <w:rFonts w:asciiTheme="majorHAnsi" w:hAnsiTheme="majorHAnsi" w:cs="Arial"/>
          <w:color w:val="000000" w:themeColor="text1"/>
          <w:bdr w:val="none" w:sz="0" w:space="0" w:color="auto" w:frame="1"/>
          <w:shd w:val="clear" w:color="auto" w:fill="FFFFFF"/>
        </w:rPr>
        <w:t>40</w:t>
      </w:r>
      <w:r w:rsidRPr="00EC3561">
        <w:rPr>
          <w:rFonts w:asciiTheme="majorHAnsi" w:hAnsiTheme="majorHAnsi" w:cs="Arial"/>
          <w:color w:val="000000" w:themeColor="text1"/>
          <w:shd w:val="clear" w:color="auto" w:fill="FFFFFF"/>
        </w:rPr>
        <w:t>(</w:t>
      </w:r>
      <w:r w:rsidRPr="00EC3561">
        <w:rPr>
          <w:rStyle w:val="cit-issue"/>
          <w:rFonts w:asciiTheme="majorHAnsi" w:hAnsiTheme="majorHAnsi" w:cs="Arial"/>
          <w:color w:val="000000" w:themeColor="text1"/>
          <w:bdr w:val="none" w:sz="0" w:space="0" w:color="auto" w:frame="1"/>
          <w:shd w:val="clear" w:color="auto" w:fill="FFFFFF"/>
        </w:rPr>
        <w:t>3</w:t>
      </w:r>
      <w:r w:rsidRPr="00EC3561">
        <w:rPr>
          <w:rFonts w:asciiTheme="majorHAnsi" w:hAnsiTheme="majorHAnsi" w:cs="Arial"/>
          <w:color w:val="000000" w:themeColor="text1"/>
          <w:shd w:val="clear" w:color="auto" w:fill="FFFFFF"/>
        </w:rPr>
        <w:t>):</w:t>
      </w:r>
      <w:r w:rsidRPr="00EC3561">
        <w:rPr>
          <w:rStyle w:val="apple-converted-space"/>
          <w:rFonts w:asciiTheme="majorHAnsi" w:hAnsiTheme="majorHAnsi" w:cs="Arial"/>
          <w:color w:val="000000" w:themeColor="text1"/>
          <w:shd w:val="clear" w:color="auto" w:fill="FFFFFF"/>
        </w:rPr>
        <w:t> </w:t>
      </w:r>
      <w:r w:rsidRPr="00EC3561">
        <w:rPr>
          <w:rStyle w:val="cit-fpage"/>
          <w:rFonts w:asciiTheme="majorHAnsi" w:hAnsiTheme="majorHAnsi" w:cs="Arial"/>
          <w:color w:val="000000" w:themeColor="text1"/>
          <w:bdr w:val="none" w:sz="0" w:space="0" w:color="auto" w:frame="1"/>
          <w:shd w:val="clear" w:color="auto" w:fill="FFFFFF"/>
        </w:rPr>
        <w:t>403</w:t>
      </w:r>
      <w:r w:rsidRPr="00EC3561">
        <w:rPr>
          <w:rFonts w:asciiTheme="majorHAnsi" w:hAnsiTheme="majorHAnsi" w:cs="Arial"/>
          <w:color w:val="000000" w:themeColor="text1"/>
          <w:shd w:val="clear" w:color="auto" w:fill="FFFFFF"/>
        </w:rPr>
        <w:t>-</w:t>
      </w:r>
      <w:r w:rsidRPr="00EC3561">
        <w:rPr>
          <w:rStyle w:val="cit-lpage"/>
          <w:rFonts w:asciiTheme="majorHAnsi" w:hAnsiTheme="majorHAnsi" w:cs="Arial"/>
          <w:color w:val="000000" w:themeColor="text1"/>
          <w:bdr w:val="none" w:sz="0" w:space="0" w:color="auto" w:frame="1"/>
          <w:shd w:val="clear" w:color="auto" w:fill="FFFFFF"/>
        </w:rPr>
        <w:t>430</w:t>
      </w:r>
      <w:r w:rsidRPr="00EC3561">
        <w:rPr>
          <w:rFonts w:asciiTheme="majorHAnsi" w:hAnsiTheme="majorHAnsi" w:cs="Arial"/>
          <w:color w:val="000000" w:themeColor="text1"/>
          <w:shd w:val="clear" w:color="auto" w:fill="FFFFFF"/>
        </w:rPr>
        <w:t>.</w:t>
      </w:r>
    </w:p>
    <w:p w14:paraId="7E92F8E5" w14:textId="77777777" w:rsidR="00900B38" w:rsidRPr="00EC3561" w:rsidRDefault="00900B38" w:rsidP="001D2C24">
      <w:pPr>
        <w:spacing w:before="100" w:beforeAutospacing="1" w:after="150" w:line="480" w:lineRule="auto"/>
        <w:rPr>
          <w:rFonts w:asciiTheme="majorHAnsi" w:hAnsiTheme="majorHAnsi" w:cs="Arial"/>
          <w:color w:val="000000" w:themeColor="text1"/>
        </w:rPr>
      </w:pPr>
      <w:r w:rsidRPr="00900B38">
        <w:rPr>
          <w:rFonts w:asciiTheme="majorHAnsi" w:hAnsiTheme="majorHAnsi" w:cs="Arial"/>
          <w:color w:val="000000" w:themeColor="text1"/>
        </w:rPr>
        <w:lastRenderedPageBreak/>
        <w:t>Visser J (2006) Union membership statistics in 24 countries. Monthly Labor Review January: 38–49.</w:t>
      </w:r>
    </w:p>
    <w:p w14:paraId="67635AB5" w14:textId="77777777" w:rsidR="001E7B29" w:rsidRPr="00EC3561" w:rsidRDefault="001E7B29" w:rsidP="000E1C84">
      <w:pPr>
        <w:tabs>
          <w:tab w:val="left" w:pos="1701"/>
        </w:tabs>
        <w:spacing w:line="480" w:lineRule="auto"/>
        <w:ind w:right="567"/>
        <w:rPr>
          <w:rFonts w:asciiTheme="majorHAnsi" w:hAnsiTheme="majorHAnsi" w:cs="Arial"/>
          <w:color w:val="000000" w:themeColor="text1"/>
        </w:rPr>
      </w:pPr>
    </w:p>
    <w:p w14:paraId="699BB2C9" w14:textId="77777777" w:rsidR="001E7B29" w:rsidRPr="00EC3561" w:rsidRDefault="001E7B29" w:rsidP="001E7B29">
      <w:pPr>
        <w:rPr>
          <w:rFonts w:asciiTheme="majorHAnsi" w:hAnsiTheme="majorHAnsi"/>
        </w:rPr>
      </w:pPr>
    </w:p>
    <w:p w14:paraId="1526AB7A" w14:textId="77777777" w:rsidR="003C4B67" w:rsidRPr="00EC3561" w:rsidRDefault="003C4B67">
      <w:pPr>
        <w:rPr>
          <w:rFonts w:asciiTheme="majorHAnsi" w:hAnsiTheme="majorHAnsi"/>
          <w:color w:val="000000" w:themeColor="text1"/>
          <w:lang w:eastAsia="en-GB"/>
        </w:rPr>
      </w:pPr>
      <w:r w:rsidRPr="00EC3561">
        <w:rPr>
          <w:rFonts w:asciiTheme="majorHAnsi" w:hAnsiTheme="majorHAnsi"/>
          <w:color w:val="000000" w:themeColor="text1"/>
          <w:lang w:eastAsia="en-GB"/>
        </w:rPr>
        <w:br w:type="page"/>
      </w:r>
    </w:p>
    <w:p w14:paraId="078D34BA" w14:textId="77777777" w:rsidR="00534F1B" w:rsidRPr="00EC3561" w:rsidRDefault="00534F1B" w:rsidP="00E009BF">
      <w:pPr>
        <w:tabs>
          <w:tab w:val="left" w:pos="1701"/>
        </w:tabs>
        <w:spacing w:line="360" w:lineRule="auto"/>
        <w:jc w:val="both"/>
        <w:rPr>
          <w:rFonts w:asciiTheme="majorHAnsi" w:hAnsiTheme="majorHAnsi"/>
          <w:color w:val="000000" w:themeColor="text1"/>
          <w:lang w:eastAsia="en-GB"/>
        </w:rPr>
      </w:pPr>
    </w:p>
    <w:p w14:paraId="4F2C6909" w14:textId="77777777" w:rsidR="00534F1B" w:rsidRPr="00EC3561" w:rsidRDefault="00534F1B" w:rsidP="00E009BF">
      <w:pPr>
        <w:tabs>
          <w:tab w:val="left" w:pos="1701"/>
        </w:tabs>
        <w:spacing w:line="360" w:lineRule="auto"/>
        <w:jc w:val="both"/>
        <w:rPr>
          <w:rFonts w:asciiTheme="majorHAnsi" w:hAnsiTheme="majorHAnsi"/>
          <w:color w:val="000000" w:themeColor="text1"/>
          <w:lang w:eastAsia="en-GB"/>
        </w:rPr>
      </w:pPr>
    </w:p>
    <w:tbl>
      <w:tblPr>
        <w:tblStyle w:val="TableGrid"/>
        <w:tblW w:w="0" w:type="auto"/>
        <w:tblLook w:val="04A0" w:firstRow="1" w:lastRow="0" w:firstColumn="1" w:lastColumn="0" w:noHBand="0" w:noVBand="1"/>
      </w:tblPr>
      <w:tblGrid>
        <w:gridCol w:w="7050"/>
        <w:gridCol w:w="1438"/>
      </w:tblGrid>
      <w:tr w:rsidR="00E009BF" w:rsidRPr="00EC3561" w14:paraId="65325911" w14:textId="77777777" w:rsidTr="003171E3">
        <w:tc>
          <w:tcPr>
            <w:tcW w:w="0" w:type="auto"/>
          </w:tcPr>
          <w:p w14:paraId="75C65136"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Gender</w:t>
            </w:r>
          </w:p>
        </w:tc>
        <w:tc>
          <w:tcPr>
            <w:tcW w:w="0" w:type="auto"/>
          </w:tcPr>
          <w:p w14:paraId="542687B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Percentage*</w:t>
            </w:r>
          </w:p>
        </w:tc>
      </w:tr>
      <w:tr w:rsidR="00E009BF" w:rsidRPr="00EC3561" w14:paraId="0F90ABF1" w14:textId="77777777" w:rsidTr="003171E3">
        <w:tc>
          <w:tcPr>
            <w:tcW w:w="0" w:type="auto"/>
          </w:tcPr>
          <w:p w14:paraId="578FC13C"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Male</w:t>
            </w:r>
          </w:p>
        </w:tc>
        <w:tc>
          <w:tcPr>
            <w:tcW w:w="0" w:type="auto"/>
          </w:tcPr>
          <w:p w14:paraId="40F4EF64"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81</w:t>
            </w:r>
          </w:p>
        </w:tc>
      </w:tr>
      <w:tr w:rsidR="00E009BF" w:rsidRPr="00EC3561" w14:paraId="14A2B8F2" w14:textId="77777777" w:rsidTr="003171E3">
        <w:tc>
          <w:tcPr>
            <w:tcW w:w="0" w:type="auto"/>
          </w:tcPr>
          <w:p w14:paraId="3C210382"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Female</w:t>
            </w:r>
          </w:p>
        </w:tc>
        <w:tc>
          <w:tcPr>
            <w:tcW w:w="0" w:type="auto"/>
          </w:tcPr>
          <w:p w14:paraId="59906C97"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14.2</w:t>
            </w:r>
          </w:p>
        </w:tc>
      </w:tr>
      <w:tr w:rsidR="00E009BF" w:rsidRPr="00EC3561" w14:paraId="2BBD4329" w14:textId="77777777" w:rsidTr="003171E3">
        <w:tc>
          <w:tcPr>
            <w:tcW w:w="0" w:type="auto"/>
          </w:tcPr>
          <w:p w14:paraId="419DD875"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Unspecified</w:t>
            </w:r>
          </w:p>
        </w:tc>
        <w:tc>
          <w:tcPr>
            <w:tcW w:w="0" w:type="auto"/>
          </w:tcPr>
          <w:p w14:paraId="5F85D15A"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4.8</w:t>
            </w:r>
          </w:p>
        </w:tc>
      </w:tr>
      <w:tr w:rsidR="00E009BF" w:rsidRPr="00EC3561" w14:paraId="13100444" w14:textId="77777777" w:rsidTr="003171E3">
        <w:tc>
          <w:tcPr>
            <w:tcW w:w="0" w:type="auto"/>
          </w:tcPr>
          <w:p w14:paraId="16C65117"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Age</w:t>
            </w:r>
          </w:p>
        </w:tc>
        <w:tc>
          <w:tcPr>
            <w:tcW w:w="0" w:type="auto"/>
          </w:tcPr>
          <w:p w14:paraId="5121A6FC"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12F32FDB" w14:textId="77777777" w:rsidTr="003171E3">
        <w:tc>
          <w:tcPr>
            <w:tcW w:w="0" w:type="auto"/>
          </w:tcPr>
          <w:p w14:paraId="68805BB3"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18-24</w:t>
            </w:r>
          </w:p>
        </w:tc>
        <w:tc>
          <w:tcPr>
            <w:tcW w:w="0" w:type="auto"/>
          </w:tcPr>
          <w:p w14:paraId="1F4AC84F"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69.8</w:t>
            </w:r>
          </w:p>
        </w:tc>
      </w:tr>
      <w:tr w:rsidR="00E009BF" w:rsidRPr="00EC3561" w14:paraId="44F9A831" w14:textId="77777777" w:rsidTr="003171E3">
        <w:tc>
          <w:tcPr>
            <w:tcW w:w="0" w:type="auto"/>
          </w:tcPr>
          <w:p w14:paraId="167F9E08"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25-39</w:t>
            </w:r>
          </w:p>
        </w:tc>
        <w:tc>
          <w:tcPr>
            <w:tcW w:w="0" w:type="auto"/>
          </w:tcPr>
          <w:p w14:paraId="38DE5899"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30.2</w:t>
            </w:r>
          </w:p>
        </w:tc>
      </w:tr>
      <w:tr w:rsidR="00E009BF" w:rsidRPr="00EC3561" w14:paraId="243539DB" w14:textId="77777777" w:rsidTr="003171E3">
        <w:tc>
          <w:tcPr>
            <w:tcW w:w="0" w:type="auto"/>
          </w:tcPr>
          <w:p w14:paraId="38B64BFF"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Degree</w:t>
            </w:r>
          </w:p>
        </w:tc>
        <w:tc>
          <w:tcPr>
            <w:tcW w:w="0" w:type="auto"/>
          </w:tcPr>
          <w:p w14:paraId="448E5A91"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4BB9C9E9" w14:textId="77777777" w:rsidTr="003171E3">
        <w:tc>
          <w:tcPr>
            <w:tcW w:w="0" w:type="auto"/>
          </w:tcPr>
          <w:p w14:paraId="28F93D7C"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IT/Computer Science/Software</w:t>
            </w:r>
          </w:p>
        </w:tc>
        <w:tc>
          <w:tcPr>
            <w:tcW w:w="0" w:type="auto"/>
          </w:tcPr>
          <w:p w14:paraId="7CB876FD"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57%</w:t>
            </w:r>
          </w:p>
        </w:tc>
      </w:tr>
      <w:tr w:rsidR="00E009BF" w:rsidRPr="00EC3561" w14:paraId="7E79BAEC" w14:textId="77777777" w:rsidTr="003171E3">
        <w:tc>
          <w:tcPr>
            <w:tcW w:w="0" w:type="auto"/>
          </w:tcPr>
          <w:p w14:paraId="3183CF2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The above plus Business and/ or Management</w:t>
            </w:r>
          </w:p>
        </w:tc>
        <w:tc>
          <w:tcPr>
            <w:tcW w:w="0" w:type="auto"/>
          </w:tcPr>
          <w:p w14:paraId="28AFE1E4"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43%</w:t>
            </w:r>
          </w:p>
        </w:tc>
      </w:tr>
      <w:tr w:rsidR="00E009BF" w:rsidRPr="00EC3561" w14:paraId="68F869B0" w14:textId="77777777" w:rsidTr="003171E3">
        <w:tc>
          <w:tcPr>
            <w:tcW w:w="0" w:type="auto"/>
          </w:tcPr>
          <w:p w14:paraId="1F04DA6F"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 xml:space="preserve">Member of a Trade Union </w:t>
            </w:r>
          </w:p>
        </w:tc>
        <w:tc>
          <w:tcPr>
            <w:tcW w:w="0" w:type="auto"/>
          </w:tcPr>
          <w:p w14:paraId="183CA0FB"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0F9D540C" w14:textId="77777777" w:rsidTr="003171E3">
        <w:tc>
          <w:tcPr>
            <w:tcW w:w="0" w:type="auto"/>
          </w:tcPr>
          <w:p w14:paraId="1CFB8119"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Yes</w:t>
            </w:r>
          </w:p>
        </w:tc>
        <w:tc>
          <w:tcPr>
            <w:tcW w:w="0" w:type="auto"/>
          </w:tcPr>
          <w:p w14:paraId="77944EBB"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17.39%</w:t>
            </w:r>
          </w:p>
        </w:tc>
      </w:tr>
      <w:tr w:rsidR="00E009BF" w:rsidRPr="00EC3561" w14:paraId="3328F447" w14:textId="77777777" w:rsidTr="003171E3">
        <w:tc>
          <w:tcPr>
            <w:tcW w:w="0" w:type="auto"/>
          </w:tcPr>
          <w:p w14:paraId="21AE0A6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No</w:t>
            </w:r>
          </w:p>
        </w:tc>
        <w:tc>
          <w:tcPr>
            <w:tcW w:w="0" w:type="auto"/>
          </w:tcPr>
          <w:p w14:paraId="2CD2EF09"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82.61%</w:t>
            </w:r>
          </w:p>
        </w:tc>
      </w:tr>
      <w:tr w:rsidR="00E009BF" w:rsidRPr="00EC3561" w14:paraId="2AE1A9E4" w14:textId="77777777" w:rsidTr="003171E3">
        <w:tc>
          <w:tcPr>
            <w:tcW w:w="0" w:type="auto"/>
          </w:tcPr>
          <w:p w14:paraId="453010A0"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 xml:space="preserve">Member of a Professional Body </w:t>
            </w:r>
          </w:p>
        </w:tc>
        <w:tc>
          <w:tcPr>
            <w:tcW w:w="0" w:type="auto"/>
          </w:tcPr>
          <w:p w14:paraId="5FFA92E1"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0F0CBC39" w14:textId="77777777" w:rsidTr="003171E3">
        <w:tc>
          <w:tcPr>
            <w:tcW w:w="0" w:type="auto"/>
          </w:tcPr>
          <w:p w14:paraId="2E3F55BD"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Yes</w:t>
            </w:r>
          </w:p>
        </w:tc>
        <w:tc>
          <w:tcPr>
            <w:tcW w:w="0" w:type="auto"/>
          </w:tcPr>
          <w:p w14:paraId="4EC8F931"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39.13%</w:t>
            </w:r>
          </w:p>
        </w:tc>
      </w:tr>
      <w:tr w:rsidR="00E009BF" w:rsidRPr="00EC3561" w14:paraId="42A2D746" w14:textId="77777777" w:rsidTr="003171E3">
        <w:tc>
          <w:tcPr>
            <w:tcW w:w="0" w:type="auto"/>
          </w:tcPr>
          <w:p w14:paraId="769D8E00"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No</w:t>
            </w:r>
          </w:p>
        </w:tc>
        <w:tc>
          <w:tcPr>
            <w:tcW w:w="0" w:type="auto"/>
          </w:tcPr>
          <w:p w14:paraId="155D9827"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60.8%</w:t>
            </w:r>
          </w:p>
        </w:tc>
      </w:tr>
      <w:tr w:rsidR="007B1A63" w:rsidRPr="00EC3561" w14:paraId="294D0B06" w14:textId="77777777" w:rsidTr="003171E3">
        <w:tc>
          <w:tcPr>
            <w:tcW w:w="0" w:type="auto"/>
          </w:tcPr>
          <w:p w14:paraId="7C2980BA" w14:textId="77777777" w:rsidR="007B1A63" w:rsidRPr="007B1A63" w:rsidRDefault="007B1A63" w:rsidP="007B1A6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b/>
                <w:color w:val="000000" w:themeColor="text1"/>
                <w:sz w:val="24"/>
                <w:szCs w:val="24"/>
              </w:rPr>
              <w:t>Do you think that independent representation (e.g. Trade Union) is important for ICT workers</w:t>
            </w:r>
            <w:r w:rsidRPr="007B1A63">
              <w:rPr>
                <w:rFonts w:asciiTheme="majorHAnsi" w:hAnsiTheme="majorHAnsi"/>
                <w:color w:val="000000" w:themeColor="text1"/>
                <w:sz w:val="24"/>
                <w:szCs w:val="24"/>
              </w:rPr>
              <w:t>?</w:t>
            </w:r>
          </w:p>
        </w:tc>
        <w:tc>
          <w:tcPr>
            <w:tcW w:w="0" w:type="auto"/>
          </w:tcPr>
          <w:p w14:paraId="5F3C59C7"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p>
        </w:tc>
      </w:tr>
      <w:tr w:rsidR="007B1A63" w:rsidRPr="00EC3561" w14:paraId="07F02C08" w14:textId="77777777" w:rsidTr="003171E3">
        <w:tc>
          <w:tcPr>
            <w:tcW w:w="0" w:type="auto"/>
          </w:tcPr>
          <w:p w14:paraId="0BACB5F5"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Yes</w:t>
            </w:r>
          </w:p>
        </w:tc>
        <w:tc>
          <w:tcPr>
            <w:tcW w:w="0" w:type="auto"/>
          </w:tcPr>
          <w:p w14:paraId="7BCD2422"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51.16%</w:t>
            </w:r>
          </w:p>
        </w:tc>
      </w:tr>
      <w:tr w:rsidR="007B1A63" w:rsidRPr="00EC3561" w14:paraId="6AA0D8F4" w14:textId="77777777" w:rsidTr="003171E3">
        <w:tc>
          <w:tcPr>
            <w:tcW w:w="0" w:type="auto"/>
          </w:tcPr>
          <w:p w14:paraId="23D5F62A"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No</w:t>
            </w:r>
          </w:p>
        </w:tc>
        <w:tc>
          <w:tcPr>
            <w:tcW w:w="0" w:type="auto"/>
          </w:tcPr>
          <w:p w14:paraId="62517921"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48.84%</w:t>
            </w:r>
          </w:p>
        </w:tc>
      </w:tr>
      <w:tr w:rsidR="007B1A63" w:rsidRPr="00EC3561" w14:paraId="06AF8109" w14:textId="77777777" w:rsidTr="003171E3">
        <w:tc>
          <w:tcPr>
            <w:tcW w:w="0" w:type="auto"/>
          </w:tcPr>
          <w:p w14:paraId="37AFED0C" w14:textId="77777777" w:rsidR="007B1A63" w:rsidRPr="007B1A63" w:rsidRDefault="007B1A63" w:rsidP="007B1A63">
            <w:pPr>
              <w:tabs>
                <w:tab w:val="left" w:pos="1701"/>
              </w:tabs>
              <w:spacing w:line="276" w:lineRule="auto"/>
              <w:jc w:val="both"/>
              <w:rPr>
                <w:rFonts w:asciiTheme="majorHAnsi" w:hAnsiTheme="majorHAnsi"/>
                <w:b/>
                <w:color w:val="000000" w:themeColor="text1"/>
                <w:sz w:val="24"/>
                <w:szCs w:val="24"/>
              </w:rPr>
            </w:pPr>
            <w:r w:rsidRPr="007B1A63">
              <w:rPr>
                <w:rFonts w:asciiTheme="majorHAnsi" w:hAnsiTheme="majorHAnsi"/>
                <w:b/>
                <w:color w:val="000000" w:themeColor="text1"/>
                <w:sz w:val="24"/>
                <w:szCs w:val="24"/>
              </w:rPr>
              <w:t>Do you think that membership of a professional body is important for ICT workers?</w:t>
            </w:r>
          </w:p>
        </w:tc>
        <w:tc>
          <w:tcPr>
            <w:tcW w:w="0" w:type="auto"/>
          </w:tcPr>
          <w:p w14:paraId="7325A81E"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p>
        </w:tc>
      </w:tr>
      <w:tr w:rsidR="007B1A63" w:rsidRPr="00EC3561" w14:paraId="7CFCA276" w14:textId="77777777" w:rsidTr="003171E3">
        <w:tc>
          <w:tcPr>
            <w:tcW w:w="0" w:type="auto"/>
          </w:tcPr>
          <w:p w14:paraId="15F5ECBF"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Yes</w:t>
            </w:r>
          </w:p>
        </w:tc>
        <w:tc>
          <w:tcPr>
            <w:tcW w:w="0" w:type="auto"/>
          </w:tcPr>
          <w:p w14:paraId="168810E3"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57.14%</w:t>
            </w:r>
          </w:p>
        </w:tc>
      </w:tr>
      <w:tr w:rsidR="007B1A63" w:rsidRPr="00EC3561" w14:paraId="787A1316" w14:textId="77777777" w:rsidTr="003171E3">
        <w:tc>
          <w:tcPr>
            <w:tcW w:w="0" w:type="auto"/>
          </w:tcPr>
          <w:p w14:paraId="02F18C72"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No</w:t>
            </w:r>
          </w:p>
        </w:tc>
        <w:tc>
          <w:tcPr>
            <w:tcW w:w="0" w:type="auto"/>
          </w:tcPr>
          <w:p w14:paraId="07A5A365" w14:textId="77777777" w:rsidR="007B1A63" w:rsidRPr="007B1A63" w:rsidRDefault="007B1A63" w:rsidP="003171E3">
            <w:pPr>
              <w:tabs>
                <w:tab w:val="left" w:pos="1701"/>
              </w:tabs>
              <w:spacing w:line="276" w:lineRule="auto"/>
              <w:jc w:val="both"/>
              <w:rPr>
                <w:rFonts w:asciiTheme="majorHAnsi" w:hAnsiTheme="majorHAnsi"/>
                <w:color w:val="000000" w:themeColor="text1"/>
                <w:sz w:val="24"/>
                <w:szCs w:val="24"/>
              </w:rPr>
            </w:pPr>
            <w:r w:rsidRPr="007B1A63">
              <w:rPr>
                <w:rFonts w:asciiTheme="majorHAnsi" w:hAnsiTheme="majorHAnsi"/>
                <w:color w:val="000000" w:themeColor="text1"/>
                <w:sz w:val="24"/>
                <w:szCs w:val="24"/>
              </w:rPr>
              <w:t>42.86%</w:t>
            </w:r>
          </w:p>
        </w:tc>
      </w:tr>
      <w:tr w:rsidR="00E009BF" w:rsidRPr="00EC3561" w14:paraId="1E83B086" w14:textId="77777777" w:rsidTr="003171E3">
        <w:tc>
          <w:tcPr>
            <w:tcW w:w="0" w:type="auto"/>
          </w:tcPr>
          <w:p w14:paraId="7E3B2911" w14:textId="77777777" w:rsidR="00E009BF" w:rsidRPr="00EC3561" w:rsidRDefault="00E009BF" w:rsidP="003171E3">
            <w:pPr>
              <w:tabs>
                <w:tab w:val="left" w:pos="1701"/>
              </w:tabs>
              <w:spacing w:line="276" w:lineRule="auto"/>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Size of Employing Organization (by FTE)</w:t>
            </w:r>
          </w:p>
        </w:tc>
        <w:tc>
          <w:tcPr>
            <w:tcW w:w="0" w:type="auto"/>
          </w:tcPr>
          <w:p w14:paraId="3EA36C6F"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48D6AFBD" w14:textId="77777777" w:rsidTr="003171E3">
        <w:tc>
          <w:tcPr>
            <w:tcW w:w="0" w:type="auto"/>
          </w:tcPr>
          <w:p w14:paraId="3D17C21F"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1-10</w:t>
            </w:r>
          </w:p>
        </w:tc>
        <w:tc>
          <w:tcPr>
            <w:tcW w:w="0" w:type="auto"/>
          </w:tcPr>
          <w:p w14:paraId="537EF700"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8.7%</w:t>
            </w:r>
          </w:p>
        </w:tc>
      </w:tr>
      <w:tr w:rsidR="00E009BF" w:rsidRPr="00EC3561" w14:paraId="47DF9498" w14:textId="77777777" w:rsidTr="003171E3">
        <w:tc>
          <w:tcPr>
            <w:tcW w:w="0" w:type="auto"/>
          </w:tcPr>
          <w:p w14:paraId="6F20BF59"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11-50</w:t>
            </w:r>
          </w:p>
        </w:tc>
        <w:tc>
          <w:tcPr>
            <w:tcW w:w="0" w:type="auto"/>
          </w:tcPr>
          <w:p w14:paraId="5659A36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17.39%</w:t>
            </w:r>
          </w:p>
        </w:tc>
      </w:tr>
      <w:tr w:rsidR="00E009BF" w:rsidRPr="00EC3561" w14:paraId="6382B8B1" w14:textId="77777777" w:rsidTr="003171E3">
        <w:tc>
          <w:tcPr>
            <w:tcW w:w="0" w:type="auto"/>
          </w:tcPr>
          <w:p w14:paraId="675458B1"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51-250</w:t>
            </w:r>
          </w:p>
        </w:tc>
        <w:tc>
          <w:tcPr>
            <w:tcW w:w="0" w:type="auto"/>
          </w:tcPr>
          <w:p w14:paraId="29DB7776"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13.04%</w:t>
            </w:r>
          </w:p>
        </w:tc>
      </w:tr>
      <w:tr w:rsidR="00E009BF" w:rsidRPr="00EC3561" w14:paraId="55FD6854" w14:textId="77777777" w:rsidTr="003171E3">
        <w:tc>
          <w:tcPr>
            <w:tcW w:w="0" w:type="auto"/>
          </w:tcPr>
          <w:p w14:paraId="28F43B70"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251+</w:t>
            </w:r>
          </w:p>
        </w:tc>
        <w:tc>
          <w:tcPr>
            <w:tcW w:w="0" w:type="auto"/>
          </w:tcPr>
          <w:p w14:paraId="3C99090F"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60.87%</w:t>
            </w:r>
          </w:p>
        </w:tc>
      </w:tr>
      <w:tr w:rsidR="00E009BF" w:rsidRPr="00EC3561" w14:paraId="5EB9DE4A" w14:textId="77777777" w:rsidTr="003171E3">
        <w:tc>
          <w:tcPr>
            <w:tcW w:w="0" w:type="auto"/>
          </w:tcPr>
          <w:p w14:paraId="75983D39"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lastRenderedPageBreak/>
              <w:t>Social Class</w:t>
            </w:r>
            <w:r w:rsidRPr="00EC3561">
              <w:rPr>
                <w:rFonts w:asciiTheme="majorHAnsi" w:hAnsiTheme="majorHAnsi"/>
                <w:color w:val="000000" w:themeColor="text1"/>
                <w:sz w:val="24"/>
                <w:szCs w:val="24"/>
                <w:vertAlign w:val="superscript"/>
              </w:rPr>
              <w:footnoteReference w:id="3"/>
            </w:r>
          </w:p>
        </w:tc>
        <w:tc>
          <w:tcPr>
            <w:tcW w:w="0" w:type="auto"/>
          </w:tcPr>
          <w:p w14:paraId="6C71A452"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p>
        </w:tc>
      </w:tr>
      <w:tr w:rsidR="00E009BF" w:rsidRPr="00EC3561" w14:paraId="410EAC43" w14:textId="77777777" w:rsidTr="003171E3">
        <w:tc>
          <w:tcPr>
            <w:tcW w:w="0" w:type="auto"/>
          </w:tcPr>
          <w:p w14:paraId="1B91AA81"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w:t>
            </w:r>
          </w:p>
        </w:tc>
        <w:tc>
          <w:tcPr>
            <w:tcW w:w="0" w:type="auto"/>
          </w:tcPr>
          <w:p w14:paraId="3E46E6BD"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0</w:t>
            </w:r>
          </w:p>
        </w:tc>
      </w:tr>
      <w:tr w:rsidR="00E009BF" w:rsidRPr="00EC3561" w14:paraId="620759A6" w14:textId="77777777" w:rsidTr="003171E3">
        <w:tc>
          <w:tcPr>
            <w:tcW w:w="0" w:type="auto"/>
          </w:tcPr>
          <w:p w14:paraId="6AF36AB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2</w:t>
            </w:r>
          </w:p>
        </w:tc>
        <w:tc>
          <w:tcPr>
            <w:tcW w:w="0" w:type="auto"/>
          </w:tcPr>
          <w:p w14:paraId="1752E427"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26</w:t>
            </w:r>
          </w:p>
        </w:tc>
      </w:tr>
      <w:tr w:rsidR="00E009BF" w:rsidRPr="00EC3561" w14:paraId="0C30F19B" w14:textId="77777777" w:rsidTr="003171E3">
        <w:tc>
          <w:tcPr>
            <w:tcW w:w="0" w:type="auto"/>
          </w:tcPr>
          <w:p w14:paraId="4F0718F5"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3</w:t>
            </w:r>
          </w:p>
        </w:tc>
        <w:tc>
          <w:tcPr>
            <w:tcW w:w="0" w:type="auto"/>
          </w:tcPr>
          <w:p w14:paraId="5E555F2C"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47</w:t>
            </w:r>
          </w:p>
        </w:tc>
      </w:tr>
      <w:tr w:rsidR="00E009BF" w:rsidRPr="00EC3561" w14:paraId="727E6300" w14:textId="77777777" w:rsidTr="003171E3">
        <w:tc>
          <w:tcPr>
            <w:tcW w:w="0" w:type="auto"/>
          </w:tcPr>
          <w:p w14:paraId="4CB179E2"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4</w:t>
            </w:r>
          </w:p>
        </w:tc>
        <w:tc>
          <w:tcPr>
            <w:tcW w:w="0" w:type="auto"/>
          </w:tcPr>
          <w:p w14:paraId="4F9DC43E"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w:t>
            </w:r>
          </w:p>
        </w:tc>
      </w:tr>
      <w:tr w:rsidR="00E009BF" w:rsidRPr="00EC3561" w14:paraId="4CA91A49" w14:textId="77777777" w:rsidTr="003171E3">
        <w:tc>
          <w:tcPr>
            <w:tcW w:w="0" w:type="auto"/>
          </w:tcPr>
          <w:p w14:paraId="75A8E717"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5</w:t>
            </w:r>
          </w:p>
        </w:tc>
        <w:tc>
          <w:tcPr>
            <w:tcW w:w="0" w:type="auto"/>
          </w:tcPr>
          <w:p w14:paraId="6BB6535D"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w:t>
            </w:r>
          </w:p>
        </w:tc>
      </w:tr>
      <w:tr w:rsidR="00E009BF" w:rsidRPr="00EC3561" w14:paraId="3D5B895B" w14:textId="77777777" w:rsidTr="003171E3">
        <w:tc>
          <w:tcPr>
            <w:tcW w:w="0" w:type="auto"/>
          </w:tcPr>
          <w:p w14:paraId="0E6233F8"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6</w:t>
            </w:r>
          </w:p>
        </w:tc>
        <w:tc>
          <w:tcPr>
            <w:tcW w:w="0" w:type="auto"/>
          </w:tcPr>
          <w:p w14:paraId="68707593"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11</w:t>
            </w:r>
          </w:p>
        </w:tc>
      </w:tr>
      <w:tr w:rsidR="00E009BF" w:rsidRPr="00EC3561" w14:paraId="086C20BC" w14:textId="77777777" w:rsidTr="003171E3">
        <w:trPr>
          <w:trHeight w:val="243"/>
        </w:trPr>
        <w:tc>
          <w:tcPr>
            <w:tcW w:w="0" w:type="auto"/>
          </w:tcPr>
          <w:p w14:paraId="7BB132AF"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7</w:t>
            </w:r>
          </w:p>
        </w:tc>
        <w:tc>
          <w:tcPr>
            <w:tcW w:w="0" w:type="auto"/>
          </w:tcPr>
          <w:p w14:paraId="57F2607B"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0</w:t>
            </w:r>
          </w:p>
        </w:tc>
      </w:tr>
      <w:tr w:rsidR="00E009BF" w:rsidRPr="00EC3561" w14:paraId="57642121" w14:textId="77777777" w:rsidTr="003171E3">
        <w:tc>
          <w:tcPr>
            <w:tcW w:w="0" w:type="auto"/>
          </w:tcPr>
          <w:p w14:paraId="37307BCD"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8</w:t>
            </w:r>
          </w:p>
        </w:tc>
        <w:tc>
          <w:tcPr>
            <w:tcW w:w="0" w:type="auto"/>
          </w:tcPr>
          <w:p w14:paraId="5A0A4774" w14:textId="77777777" w:rsidR="00E009BF" w:rsidRPr="00EC3561" w:rsidRDefault="00E009BF" w:rsidP="003171E3">
            <w:pPr>
              <w:tabs>
                <w:tab w:val="left" w:pos="1701"/>
              </w:tabs>
              <w:spacing w:line="276" w:lineRule="auto"/>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0</w:t>
            </w:r>
          </w:p>
        </w:tc>
      </w:tr>
    </w:tbl>
    <w:p w14:paraId="3757CFB9" w14:textId="77777777" w:rsidR="00E009BF" w:rsidRPr="00EC3561" w:rsidRDefault="00E009BF" w:rsidP="00E009BF">
      <w:pPr>
        <w:tabs>
          <w:tab w:val="left" w:pos="1701"/>
        </w:tabs>
        <w:spacing w:line="276" w:lineRule="auto"/>
        <w:jc w:val="both"/>
        <w:rPr>
          <w:rFonts w:asciiTheme="majorHAnsi" w:hAnsiTheme="majorHAnsi"/>
          <w:b/>
          <w:color w:val="000000" w:themeColor="text1"/>
          <w:lang w:eastAsia="en-GB"/>
        </w:rPr>
      </w:pPr>
      <w:r w:rsidRPr="00EC3561">
        <w:rPr>
          <w:rFonts w:asciiTheme="majorHAnsi" w:hAnsiTheme="majorHAnsi"/>
          <w:b/>
          <w:color w:val="000000" w:themeColor="text1"/>
          <w:lang w:eastAsia="en-GB"/>
        </w:rPr>
        <w:t>Table One: Survey Demographics</w:t>
      </w:r>
      <w:r w:rsidR="006A4990">
        <w:rPr>
          <w:rFonts w:asciiTheme="majorHAnsi" w:hAnsiTheme="majorHAnsi"/>
          <w:b/>
          <w:color w:val="000000" w:themeColor="text1"/>
          <w:lang w:eastAsia="en-GB"/>
        </w:rPr>
        <w:t xml:space="preserve"> and Overview</w:t>
      </w:r>
    </w:p>
    <w:p w14:paraId="3EC8B2CA" w14:textId="77777777" w:rsidR="00E009BF" w:rsidRPr="00EC3561" w:rsidRDefault="00E009BF" w:rsidP="00E009BF">
      <w:pPr>
        <w:tabs>
          <w:tab w:val="left" w:pos="1701"/>
        </w:tabs>
        <w:ind w:right="567"/>
        <w:jc w:val="both"/>
        <w:rPr>
          <w:rFonts w:asciiTheme="majorHAnsi" w:hAnsiTheme="majorHAnsi" w:cs="Arial"/>
          <w:color w:val="000000" w:themeColor="text1"/>
        </w:rPr>
      </w:pPr>
    </w:p>
    <w:tbl>
      <w:tblPr>
        <w:tblStyle w:val="TableGrid"/>
        <w:tblW w:w="0" w:type="auto"/>
        <w:tblLook w:val="04A0" w:firstRow="1" w:lastRow="0" w:firstColumn="1" w:lastColumn="0" w:noHBand="0" w:noVBand="1"/>
      </w:tblPr>
      <w:tblGrid>
        <w:gridCol w:w="1385"/>
        <w:gridCol w:w="2268"/>
        <w:gridCol w:w="2410"/>
      </w:tblGrid>
      <w:tr w:rsidR="00E009BF" w:rsidRPr="00EC3561" w14:paraId="69F49CA9"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347FCD45" w14:textId="77777777" w:rsidR="00E009BF" w:rsidRPr="00EC3561" w:rsidRDefault="00E009BF" w:rsidP="003171E3">
            <w:pPr>
              <w:tabs>
                <w:tab w:val="left" w:pos="1701"/>
              </w:tabs>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Pseudonym</w:t>
            </w:r>
          </w:p>
        </w:tc>
        <w:tc>
          <w:tcPr>
            <w:tcW w:w="2268" w:type="dxa"/>
            <w:tcBorders>
              <w:top w:val="single" w:sz="4" w:space="0" w:color="000000"/>
              <w:left w:val="single" w:sz="4" w:space="0" w:color="000000"/>
              <w:bottom w:val="single" w:sz="4" w:space="0" w:color="000000"/>
              <w:right w:val="single" w:sz="4" w:space="0" w:color="000000"/>
            </w:tcBorders>
            <w:hideMark/>
          </w:tcPr>
          <w:p w14:paraId="25F29A66" w14:textId="77777777" w:rsidR="00E009BF" w:rsidRPr="00EC3561" w:rsidRDefault="00E009BF" w:rsidP="003171E3">
            <w:pPr>
              <w:tabs>
                <w:tab w:val="left" w:pos="1701"/>
              </w:tabs>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Current Job Title</w:t>
            </w:r>
          </w:p>
        </w:tc>
        <w:tc>
          <w:tcPr>
            <w:tcW w:w="2410" w:type="dxa"/>
            <w:tcBorders>
              <w:top w:val="single" w:sz="4" w:space="0" w:color="000000"/>
              <w:left w:val="single" w:sz="4" w:space="0" w:color="000000"/>
              <w:bottom w:val="single" w:sz="4" w:space="0" w:color="000000"/>
              <w:right w:val="single" w:sz="4" w:space="0" w:color="000000"/>
            </w:tcBorders>
            <w:hideMark/>
          </w:tcPr>
          <w:p w14:paraId="6719F5B9" w14:textId="77777777" w:rsidR="00E009BF" w:rsidRPr="00EC3561" w:rsidRDefault="00E009BF" w:rsidP="003171E3">
            <w:pPr>
              <w:tabs>
                <w:tab w:val="left" w:pos="1701"/>
              </w:tabs>
              <w:jc w:val="both"/>
              <w:rPr>
                <w:rFonts w:asciiTheme="majorHAnsi" w:hAnsiTheme="majorHAnsi"/>
                <w:b/>
                <w:color w:val="000000" w:themeColor="text1"/>
                <w:sz w:val="24"/>
                <w:szCs w:val="24"/>
              </w:rPr>
            </w:pPr>
            <w:r w:rsidRPr="00EC3561">
              <w:rPr>
                <w:rFonts w:asciiTheme="majorHAnsi" w:hAnsiTheme="majorHAnsi"/>
                <w:b/>
                <w:color w:val="000000" w:themeColor="text1"/>
                <w:sz w:val="24"/>
                <w:szCs w:val="24"/>
              </w:rPr>
              <w:t>Sector</w:t>
            </w:r>
          </w:p>
        </w:tc>
      </w:tr>
      <w:tr w:rsidR="00E009BF" w:rsidRPr="00EC3561" w14:paraId="2A52BFEE"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682AF32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Ryan</w:t>
            </w:r>
          </w:p>
        </w:tc>
        <w:tc>
          <w:tcPr>
            <w:tcW w:w="2268" w:type="dxa"/>
            <w:tcBorders>
              <w:top w:val="single" w:sz="4" w:space="0" w:color="000000"/>
              <w:left w:val="single" w:sz="4" w:space="0" w:color="000000"/>
              <w:bottom w:val="single" w:sz="4" w:space="0" w:color="000000"/>
              <w:right w:val="single" w:sz="4" w:space="0" w:color="000000"/>
            </w:tcBorders>
            <w:hideMark/>
          </w:tcPr>
          <w:p w14:paraId="52BF37B9"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Applications Developer</w:t>
            </w:r>
          </w:p>
        </w:tc>
        <w:tc>
          <w:tcPr>
            <w:tcW w:w="2410" w:type="dxa"/>
            <w:tcBorders>
              <w:top w:val="single" w:sz="4" w:space="0" w:color="000000"/>
              <w:left w:val="single" w:sz="4" w:space="0" w:color="000000"/>
              <w:bottom w:val="single" w:sz="4" w:space="0" w:color="000000"/>
              <w:right w:val="single" w:sz="4" w:space="0" w:color="000000"/>
            </w:tcBorders>
            <w:hideMark/>
          </w:tcPr>
          <w:p w14:paraId="0CC9872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Pharmaceuticals</w:t>
            </w:r>
          </w:p>
        </w:tc>
      </w:tr>
      <w:tr w:rsidR="00E009BF" w:rsidRPr="00EC3561" w14:paraId="4BAD3AB9"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4399E25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Pierre</w:t>
            </w:r>
          </w:p>
        </w:tc>
        <w:tc>
          <w:tcPr>
            <w:tcW w:w="2268" w:type="dxa"/>
            <w:tcBorders>
              <w:top w:val="single" w:sz="4" w:space="0" w:color="000000"/>
              <w:left w:val="single" w:sz="4" w:space="0" w:color="000000"/>
              <w:bottom w:val="single" w:sz="4" w:space="0" w:color="000000"/>
              <w:right w:val="single" w:sz="4" w:space="0" w:color="000000"/>
            </w:tcBorders>
            <w:hideMark/>
          </w:tcPr>
          <w:p w14:paraId="018D8F2F"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Games Developer</w:t>
            </w:r>
          </w:p>
        </w:tc>
        <w:tc>
          <w:tcPr>
            <w:tcW w:w="2410" w:type="dxa"/>
            <w:tcBorders>
              <w:top w:val="single" w:sz="4" w:space="0" w:color="000000"/>
              <w:left w:val="single" w:sz="4" w:space="0" w:color="000000"/>
              <w:bottom w:val="single" w:sz="4" w:space="0" w:color="000000"/>
              <w:right w:val="single" w:sz="4" w:space="0" w:color="000000"/>
            </w:tcBorders>
            <w:hideMark/>
          </w:tcPr>
          <w:p w14:paraId="2EBAB48C"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Development</w:t>
            </w:r>
          </w:p>
        </w:tc>
      </w:tr>
      <w:tr w:rsidR="00E009BF" w:rsidRPr="00EC3561" w14:paraId="76CBA0DD"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4FB2A4B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Rick</w:t>
            </w:r>
          </w:p>
        </w:tc>
        <w:tc>
          <w:tcPr>
            <w:tcW w:w="2268" w:type="dxa"/>
            <w:tcBorders>
              <w:top w:val="single" w:sz="4" w:space="0" w:color="000000"/>
              <w:left w:val="single" w:sz="4" w:space="0" w:color="000000"/>
              <w:bottom w:val="single" w:sz="4" w:space="0" w:color="000000"/>
              <w:right w:val="single" w:sz="4" w:space="0" w:color="000000"/>
            </w:tcBorders>
            <w:hideMark/>
          </w:tcPr>
          <w:p w14:paraId="13659FA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IT Support</w:t>
            </w:r>
          </w:p>
        </w:tc>
        <w:tc>
          <w:tcPr>
            <w:tcW w:w="2410" w:type="dxa"/>
            <w:tcBorders>
              <w:top w:val="single" w:sz="4" w:space="0" w:color="000000"/>
              <w:left w:val="single" w:sz="4" w:space="0" w:color="000000"/>
              <w:bottom w:val="single" w:sz="4" w:space="0" w:color="000000"/>
              <w:right w:val="single" w:sz="4" w:space="0" w:color="000000"/>
            </w:tcBorders>
            <w:hideMark/>
          </w:tcPr>
          <w:p w14:paraId="3CAA92B9"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Manufacturing</w:t>
            </w:r>
          </w:p>
        </w:tc>
      </w:tr>
      <w:tr w:rsidR="00E009BF" w:rsidRPr="00EC3561" w14:paraId="10938B14"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7CE7406F"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Olivia</w:t>
            </w:r>
          </w:p>
        </w:tc>
        <w:tc>
          <w:tcPr>
            <w:tcW w:w="2268" w:type="dxa"/>
            <w:tcBorders>
              <w:top w:val="single" w:sz="4" w:space="0" w:color="000000"/>
              <w:left w:val="single" w:sz="4" w:space="0" w:color="000000"/>
              <w:bottom w:val="single" w:sz="4" w:space="0" w:color="000000"/>
              <w:right w:val="single" w:sz="4" w:space="0" w:color="000000"/>
            </w:tcBorders>
            <w:hideMark/>
          </w:tcPr>
          <w:p w14:paraId="4E9FCFC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Client Technical Specialist</w:t>
            </w:r>
          </w:p>
        </w:tc>
        <w:tc>
          <w:tcPr>
            <w:tcW w:w="2410" w:type="dxa"/>
            <w:tcBorders>
              <w:top w:val="single" w:sz="4" w:space="0" w:color="000000"/>
              <w:left w:val="single" w:sz="4" w:space="0" w:color="000000"/>
              <w:bottom w:val="single" w:sz="4" w:space="0" w:color="000000"/>
              <w:right w:val="single" w:sz="4" w:space="0" w:color="000000"/>
            </w:tcBorders>
            <w:hideMark/>
          </w:tcPr>
          <w:p w14:paraId="63F3871F"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Computer Manufacturer</w:t>
            </w:r>
          </w:p>
        </w:tc>
      </w:tr>
      <w:tr w:rsidR="00E009BF" w:rsidRPr="00EC3561" w14:paraId="1BC373CC"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074B377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Richard</w:t>
            </w:r>
          </w:p>
        </w:tc>
        <w:tc>
          <w:tcPr>
            <w:tcW w:w="2268" w:type="dxa"/>
            <w:tcBorders>
              <w:top w:val="single" w:sz="4" w:space="0" w:color="000000"/>
              <w:left w:val="single" w:sz="4" w:space="0" w:color="000000"/>
              <w:bottom w:val="single" w:sz="4" w:space="0" w:color="000000"/>
              <w:right w:val="single" w:sz="4" w:space="0" w:color="000000"/>
            </w:tcBorders>
            <w:hideMark/>
          </w:tcPr>
          <w:p w14:paraId="6B9A8DDD"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IT support</w:t>
            </w:r>
          </w:p>
        </w:tc>
        <w:tc>
          <w:tcPr>
            <w:tcW w:w="2410" w:type="dxa"/>
            <w:tcBorders>
              <w:top w:val="single" w:sz="4" w:space="0" w:color="000000"/>
              <w:left w:val="single" w:sz="4" w:space="0" w:color="000000"/>
              <w:bottom w:val="single" w:sz="4" w:space="0" w:color="000000"/>
              <w:right w:val="single" w:sz="4" w:space="0" w:color="000000"/>
            </w:tcBorders>
            <w:hideMark/>
          </w:tcPr>
          <w:p w14:paraId="234150BF"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Local Government</w:t>
            </w:r>
          </w:p>
        </w:tc>
      </w:tr>
      <w:tr w:rsidR="00E009BF" w:rsidRPr="00EC3561" w14:paraId="43BD1184"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343E2CB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Nicholas</w:t>
            </w:r>
          </w:p>
        </w:tc>
        <w:tc>
          <w:tcPr>
            <w:tcW w:w="2268" w:type="dxa"/>
            <w:tcBorders>
              <w:top w:val="single" w:sz="4" w:space="0" w:color="000000"/>
              <w:left w:val="single" w:sz="4" w:space="0" w:color="000000"/>
              <w:bottom w:val="single" w:sz="4" w:space="0" w:color="000000"/>
              <w:right w:val="single" w:sz="4" w:space="0" w:color="000000"/>
            </w:tcBorders>
            <w:hideMark/>
          </w:tcPr>
          <w:p w14:paraId="5046D0AF"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Part-time Software Developer</w:t>
            </w:r>
          </w:p>
        </w:tc>
        <w:tc>
          <w:tcPr>
            <w:tcW w:w="2410" w:type="dxa"/>
            <w:tcBorders>
              <w:top w:val="single" w:sz="4" w:space="0" w:color="000000"/>
              <w:left w:val="single" w:sz="4" w:space="0" w:color="000000"/>
              <w:bottom w:val="single" w:sz="4" w:space="0" w:color="000000"/>
              <w:right w:val="single" w:sz="4" w:space="0" w:color="000000"/>
            </w:tcBorders>
            <w:hideMark/>
          </w:tcPr>
          <w:p w14:paraId="47C09FBE"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 xml:space="preserve">Healthcare </w:t>
            </w:r>
          </w:p>
        </w:tc>
      </w:tr>
      <w:tr w:rsidR="00E009BF" w:rsidRPr="00EC3561" w14:paraId="632E47B8"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4755D87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Gary</w:t>
            </w:r>
          </w:p>
        </w:tc>
        <w:tc>
          <w:tcPr>
            <w:tcW w:w="2268" w:type="dxa"/>
            <w:tcBorders>
              <w:top w:val="single" w:sz="4" w:space="0" w:color="000000"/>
              <w:left w:val="single" w:sz="4" w:space="0" w:color="000000"/>
              <w:bottom w:val="single" w:sz="4" w:space="0" w:color="000000"/>
              <w:right w:val="single" w:sz="4" w:space="0" w:color="000000"/>
            </w:tcBorders>
            <w:hideMark/>
          </w:tcPr>
          <w:p w14:paraId="435DE2BC"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Business Analyst</w:t>
            </w:r>
          </w:p>
        </w:tc>
        <w:tc>
          <w:tcPr>
            <w:tcW w:w="2410" w:type="dxa"/>
            <w:tcBorders>
              <w:top w:val="single" w:sz="4" w:space="0" w:color="000000"/>
              <w:left w:val="single" w:sz="4" w:space="0" w:color="000000"/>
              <w:bottom w:val="single" w:sz="4" w:space="0" w:color="000000"/>
              <w:right w:val="single" w:sz="4" w:space="0" w:color="000000"/>
            </w:tcBorders>
            <w:hideMark/>
          </w:tcPr>
          <w:p w14:paraId="03D02529"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Pharmaceutical</w:t>
            </w:r>
          </w:p>
        </w:tc>
      </w:tr>
      <w:tr w:rsidR="00E009BF" w:rsidRPr="00EC3561" w14:paraId="6A30F7A3" w14:textId="77777777" w:rsidTr="003171E3">
        <w:tc>
          <w:tcPr>
            <w:tcW w:w="1242" w:type="dxa"/>
            <w:tcBorders>
              <w:top w:val="single" w:sz="4" w:space="0" w:color="000000"/>
              <w:left w:val="single" w:sz="4" w:space="0" w:color="000000"/>
              <w:bottom w:val="single" w:sz="4" w:space="0" w:color="000000"/>
              <w:right w:val="single" w:sz="4" w:space="0" w:color="000000"/>
            </w:tcBorders>
            <w:hideMark/>
          </w:tcPr>
          <w:p w14:paraId="0182560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Tom</w:t>
            </w:r>
          </w:p>
        </w:tc>
        <w:tc>
          <w:tcPr>
            <w:tcW w:w="2268" w:type="dxa"/>
            <w:tcBorders>
              <w:top w:val="single" w:sz="4" w:space="0" w:color="000000"/>
              <w:left w:val="single" w:sz="4" w:space="0" w:color="000000"/>
              <w:bottom w:val="single" w:sz="4" w:space="0" w:color="000000"/>
              <w:right w:val="single" w:sz="4" w:space="0" w:color="000000"/>
            </w:tcBorders>
            <w:hideMark/>
          </w:tcPr>
          <w:p w14:paraId="002B31E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Graduate Trainee</w:t>
            </w:r>
          </w:p>
        </w:tc>
        <w:tc>
          <w:tcPr>
            <w:tcW w:w="2410" w:type="dxa"/>
            <w:tcBorders>
              <w:top w:val="single" w:sz="4" w:space="0" w:color="000000"/>
              <w:left w:val="single" w:sz="4" w:space="0" w:color="000000"/>
              <w:bottom w:val="single" w:sz="4" w:space="0" w:color="000000"/>
              <w:right w:val="single" w:sz="4" w:space="0" w:color="000000"/>
            </w:tcBorders>
            <w:hideMark/>
          </w:tcPr>
          <w:p w14:paraId="1424FE0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Pharmaceuticals</w:t>
            </w:r>
          </w:p>
        </w:tc>
      </w:tr>
      <w:tr w:rsidR="00E009BF" w:rsidRPr="00EC3561" w14:paraId="0B071610"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73990E0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Gill</w:t>
            </w:r>
          </w:p>
        </w:tc>
        <w:tc>
          <w:tcPr>
            <w:tcW w:w="2268" w:type="dxa"/>
            <w:tcBorders>
              <w:top w:val="single" w:sz="4" w:space="0" w:color="000000"/>
              <w:left w:val="single" w:sz="4" w:space="0" w:color="000000"/>
              <w:bottom w:val="single" w:sz="4" w:space="0" w:color="000000"/>
              <w:right w:val="single" w:sz="4" w:space="0" w:color="000000"/>
            </w:tcBorders>
          </w:tcPr>
          <w:p w14:paraId="51BC901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49EFAE8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4CB84423"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29E60CF3"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Nathan</w:t>
            </w:r>
          </w:p>
        </w:tc>
        <w:tc>
          <w:tcPr>
            <w:tcW w:w="2268" w:type="dxa"/>
            <w:tcBorders>
              <w:top w:val="single" w:sz="4" w:space="0" w:color="000000"/>
              <w:left w:val="single" w:sz="4" w:space="0" w:color="000000"/>
              <w:bottom w:val="single" w:sz="4" w:space="0" w:color="000000"/>
              <w:right w:val="single" w:sz="4" w:space="0" w:color="000000"/>
            </w:tcBorders>
          </w:tcPr>
          <w:p w14:paraId="798B956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7AEF631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5D79DCA8"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541ADF23"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Doug</w:t>
            </w:r>
          </w:p>
        </w:tc>
        <w:tc>
          <w:tcPr>
            <w:tcW w:w="2268" w:type="dxa"/>
            <w:tcBorders>
              <w:top w:val="single" w:sz="4" w:space="0" w:color="000000"/>
              <w:left w:val="single" w:sz="4" w:space="0" w:color="000000"/>
              <w:bottom w:val="single" w:sz="4" w:space="0" w:color="000000"/>
              <w:right w:val="single" w:sz="4" w:space="0" w:color="000000"/>
            </w:tcBorders>
          </w:tcPr>
          <w:p w14:paraId="25EF153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600C934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41724BFC"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2713142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Shaun</w:t>
            </w:r>
          </w:p>
        </w:tc>
        <w:tc>
          <w:tcPr>
            <w:tcW w:w="2268" w:type="dxa"/>
            <w:tcBorders>
              <w:top w:val="single" w:sz="4" w:space="0" w:color="000000"/>
              <w:left w:val="single" w:sz="4" w:space="0" w:color="000000"/>
              <w:bottom w:val="single" w:sz="4" w:space="0" w:color="000000"/>
              <w:right w:val="single" w:sz="4" w:space="0" w:color="000000"/>
            </w:tcBorders>
          </w:tcPr>
          <w:p w14:paraId="21F86D4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Hardware Engineer</w:t>
            </w:r>
          </w:p>
        </w:tc>
        <w:tc>
          <w:tcPr>
            <w:tcW w:w="2410" w:type="dxa"/>
            <w:tcBorders>
              <w:top w:val="single" w:sz="4" w:space="0" w:color="000000"/>
              <w:left w:val="single" w:sz="4" w:space="0" w:color="000000"/>
              <w:bottom w:val="single" w:sz="4" w:space="0" w:color="000000"/>
              <w:right w:val="single" w:sz="4" w:space="0" w:color="000000"/>
            </w:tcBorders>
          </w:tcPr>
          <w:p w14:paraId="5284886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3D20D48F"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58D9D79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Steve</w:t>
            </w:r>
          </w:p>
        </w:tc>
        <w:tc>
          <w:tcPr>
            <w:tcW w:w="2268" w:type="dxa"/>
            <w:tcBorders>
              <w:top w:val="single" w:sz="4" w:space="0" w:color="000000"/>
              <w:left w:val="single" w:sz="4" w:space="0" w:color="000000"/>
              <w:bottom w:val="single" w:sz="4" w:space="0" w:color="000000"/>
              <w:right w:val="single" w:sz="4" w:space="0" w:color="000000"/>
            </w:tcBorders>
          </w:tcPr>
          <w:p w14:paraId="38309BE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Communications Manager</w:t>
            </w:r>
          </w:p>
        </w:tc>
        <w:tc>
          <w:tcPr>
            <w:tcW w:w="2410" w:type="dxa"/>
            <w:tcBorders>
              <w:top w:val="single" w:sz="4" w:space="0" w:color="000000"/>
              <w:left w:val="single" w:sz="4" w:space="0" w:color="000000"/>
              <w:bottom w:val="single" w:sz="4" w:space="0" w:color="000000"/>
              <w:right w:val="single" w:sz="4" w:space="0" w:color="000000"/>
            </w:tcBorders>
          </w:tcPr>
          <w:p w14:paraId="3BDA349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27669386"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2F8738E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Elliot</w:t>
            </w:r>
          </w:p>
        </w:tc>
        <w:tc>
          <w:tcPr>
            <w:tcW w:w="2268" w:type="dxa"/>
            <w:tcBorders>
              <w:top w:val="single" w:sz="4" w:space="0" w:color="000000"/>
              <w:left w:val="single" w:sz="4" w:space="0" w:color="000000"/>
              <w:bottom w:val="single" w:sz="4" w:space="0" w:color="000000"/>
              <w:right w:val="single" w:sz="4" w:space="0" w:color="000000"/>
            </w:tcBorders>
          </w:tcPr>
          <w:p w14:paraId="719EF6A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7A68F40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Digital Media</w:t>
            </w:r>
          </w:p>
        </w:tc>
      </w:tr>
      <w:tr w:rsidR="00E009BF" w:rsidRPr="00EC3561" w14:paraId="65EBA9ED"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25365393"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Noah</w:t>
            </w:r>
          </w:p>
        </w:tc>
        <w:tc>
          <w:tcPr>
            <w:tcW w:w="2268" w:type="dxa"/>
            <w:tcBorders>
              <w:top w:val="single" w:sz="4" w:space="0" w:color="000000"/>
              <w:left w:val="single" w:sz="4" w:space="0" w:color="000000"/>
              <w:bottom w:val="single" w:sz="4" w:space="0" w:color="000000"/>
              <w:right w:val="single" w:sz="4" w:space="0" w:color="000000"/>
            </w:tcBorders>
          </w:tcPr>
          <w:p w14:paraId="3030E45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Graphic Designer</w:t>
            </w:r>
          </w:p>
        </w:tc>
        <w:tc>
          <w:tcPr>
            <w:tcW w:w="2410" w:type="dxa"/>
            <w:tcBorders>
              <w:top w:val="single" w:sz="4" w:space="0" w:color="000000"/>
              <w:left w:val="single" w:sz="4" w:space="0" w:color="000000"/>
              <w:bottom w:val="single" w:sz="4" w:space="0" w:color="000000"/>
              <w:right w:val="single" w:sz="4" w:space="0" w:color="000000"/>
            </w:tcBorders>
          </w:tcPr>
          <w:p w14:paraId="5EB5222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Games Development</w:t>
            </w:r>
          </w:p>
        </w:tc>
      </w:tr>
      <w:tr w:rsidR="00E009BF" w:rsidRPr="00EC3561" w14:paraId="1BB1AC51"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1CE2C3B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lastRenderedPageBreak/>
              <w:t>Ron</w:t>
            </w:r>
          </w:p>
        </w:tc>
        <w:tc>
          <w:tcPr>
            <w:tcW w:w="2268" w:type="dxa"/>
            <w:tcBorders>
              <w:top w:val="single" w:sz="4" w:space="0" w:color="000000"/>
              <w:left w:val="single" w:sz="4" w:space="0" w:color="000000"/>
              <w:bottom w:val="single" w:sz="4" w:space="0" w:color="000000"/>
              <w:right w:val="single" w:sz="4" w:space="0" w:color="000000"/>
            </w:tcBorders>
          </w:tcPr>
          <w:p w14:paraId="427A019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Computer Programmer</w:t>
            </w:r>
          </w:p>
        </w:tc>
        <w:tc>
          <w:tcPr>
            <w:tcW w:w="2410" w:type="dxa"/>
            <w:tcBorders>
              <w:top w:val="single" w:sz="4" w:space="0" w:color="000000"/>
              <w:left w:val="single" w:sz="4" w:space="0" w:color="000000"/>
              <w:bottom w:val="single" w:sz="4" w:space="0" w:color="000000"/>
              <w:right w:val="single" w:sz="4" w:space="0" w:color="000000"/>
            </w:tcBorders>
          </w:tcPr>
          <w:p w14:paraId="5D9AEE3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Games Development</w:t>
            </w:r>
          </w:p>
        </w:tc>
      </w:tr>
      <w:tr w:rsidR="00E009BF" w:rsidRPr="00EC3561" w14:paraId="094EFC54"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0A2C6E5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Alex</w:t>
            </w:r>
          </w:p>
        </w:tc>
        <w:tc>
          <w:tcPr>
            <w:tcW w:w="2268" w:type="dxa"/>
            <w:tcBorders>
              <w:top w:val="single" w:sz="4" w:space="0" w:color="000000"/>
              <w:left w:val="single" w:sz="4" w:space="0" w:color="000000"/>
              <w:bottom w:val="single" w:sz="4" w:space="0" w:color="000000"/>
              <w:right w:val="single" w:sz="4" w:space="0" w:color="000000"/>
            </w:tcBorders>
          </w:tcPr>
          <w:p w14:paraId="65914A4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Radio Frequency Engineer</w:t>
            </w:r>
          </w:p>
        </w:tc>
        <w:tc>
          <w:tcPr>
            <w:tcW w:w="2410" w:type="dxa"/>
            <w:tcBorders>
              <w:top w:val="single" w:sz="4" w:space="0" w:color="000000"/>
              <w:left w:val="single" w:sz="4" w:space="0" w:color="000000"/>
              <w:bottom w:val="single" w:sz="4" w:space="0" w:color="000000"/>
              <w:right w:val="single" w:sz="4" w:space="0" w:color="000000"/>
            </w:tcBorders>
          </w:tcPr>
          <w:p w14:paraId="11DA933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20117D37"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3632D75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Dean</w:t>
            </w:r>
          </w:p>
        </w:tc>
        <w:tc>
          <w:tcPr>
            <w:tcW w:w="2268" w:type="dxa"/>
            <w:tcBorders>
              <w:top w:val="single" w:sz="4" w:space="0" w:color="000000"/>
              <w:left w:val="single" w:sz="4" w:space="0" w:color="000000"/>
              <w:bottom w:val="single" w:sz="4" w:space="0" w:color="000000"/>
              <w:right w:val="single" w:sz="4" w:space="0" w:color="000000"/>
            </w:tcBorders>
          </w:tcPr>
          <w:p w14:paraId="577C009E"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4B30895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703F45DB"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59FD59B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Alan</w:t>
            </w:r>
          </w:p>
        </w:tc>
        <w:tc>
          <w:tcPr>
            <w:tcW w:w="2268" w:type="dxa"/>
            <w:tcBorders>
              <w:top w:val="single" w:sz="4" w:space="0" w:color="000000"/>
              <w:left w:val="single" w:sz="4" w:space="0" w:color="000000"/>
              <w:bottom w:val="single" w:sz="4" w:space="0" w:color="000000"/>
              <w:right w:val="single" w:sz="4" w:space="0" w:color="000000"/>
            </w:tcBorders>
          </w:tcPr>
          <w:p w14:paraId="67674D7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Systems Architect</w:t>
            </w:r>
          </w:p>
        </w:tc>
        <w:tc>
          <w:tcPr>
            <w:tcW w:w="2410" w:type="dxa"/>
            <w:tcBorders>
              <w:top w:val="single" w:sz="4" w:space="0" w:color="000000"/>
              <w:left w:val="single" w:sz="4" w:space="0" w:color="000000"/>
              <w:bottom w:val="single" w:sz="4" w:space="0" w:color="000000"/>
              <w:right w:val="single" w:sz="4" w:space="0" w:color="000000"/>
            </w:tcBorders>
          </w:tcPr>
          <w:p w14:paraId="0113D0D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38280FD3"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4667D18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Helen</w:t>
            </w:r>
          </w:p>
        </w:tc>
        <w:tc>
          <w:tcPr>
            <w:tcW w:w="2268" w:type="dxa"/>
            <w:tcBorders>
              <w:top w:val="single" w:sz="4" w:space="0" w:color="000000"/>
              <w:left w:val="single" w:sz="4" w:space="0" w:color="000000"/>
              <w:bottom w:val="single" w:sz="4" w:space="0" w:color="000000"/>
              <w:right w:val="single" w:sz="4" w:space="0" w:color="000000"/>
            </w:tcBorders>
          </w:tcPr>
          <w:p w14:paraId="17DE0DE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Manager</w:t>
            </w:r>
          </w:p>
        </w:tc>
        <w:tc>
          <w:tcPr>
            <w:tcW w:w="2410" w:type="dxa"/>
            <w:tcBorders>
              <w:top w:val="single" w:sz="4" w:space="0" w:color="000000"/>
              <w:left w:val="single" w:sz="4" w:space="0" w:color="000000"/>
              <w:bottom w:val="single" w:sz="4" w:space="0" w:color="000000"/>
              <w:right w:val="single" w:sz="4" w:space="0" w:color="000000"/>
            </w:tcBorders>
          </w:tcPr>
          <w:p w14:paraId="3CC6F81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616DCFF9"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73F3F57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Anthony</w:t>
            </w:r>
          </w:p>
        </w:tc>
        <w:tc>
          <w:tcPr>
            <w:tcW w:w="2268" w:type="dxa"/>
            <w:tcBorders>
              <w:top w:val="single" w:sz="4" w:space="0" w:color="000000"/>
              <w:left w:val="single" w:sz="4" w:space="0" w:color="000000"/>
              <w:bottom w:val="single" w:sz="4" w:space="0" w:color="000000"/>
              <w:right w:val="single" w:sz="4" w:space="0" w:color="000000"/>
            </w:tcBorders>
          </w:tcPr>
          <w:p w14:paraId="711C613E"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Software Engineer</w:t>
            </w:r>
          </w:p>
        </w:tc>
        <w:tc>
          <w:tcPr>
            <w:tcW w:w="2410" w:type="dxa"/>
            <w:tcBorders>
              <w:top w:val="single" w:sz="4" w:space="0" w:color="000000"/>
              <w:left w:val="single" w:sz="4" w:space="0" w:color="000000"/>
              <w:bottom w:val="single" w:sz="4" w:space="0" w:color="000000"/>
              <w:right w:val="single" w:sz="4" w:space="0" w:color="000000"/>
            </w:tcBorders>
          </w:tcPr>
          <w:p w14:paraId="68CB7C5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5DCA51CA"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4CD0706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John</w:t>
            </w:r>
          </w:p>
        </w:tc>
        <w:tc>
          <w:tcPr>
            <w:tcW w:w="2268" w:type="dxa"/>
            <w:tcBorders>
              <w:top w:val="single" w:sz="4" w:space="0" w:color="000000"/>
              <w:left w:val="single" w:sz="4" w:space="0" w:color="000000"/>
              <w:bottom w:val="single" w:sz="4" w:space="0" w:color="000000"/>
              <w:right w:val="single" w:sz="4" w:space="0" w:color="000000"/>
            </w:tcBorders>
          </w:tcPr>
          <w:p w14:paraId="7374FD4D"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Project Manager</w:t>
            </w:r>
          </w:p>
        </w:tc>
        <w:tc>
          <w:tcPr>
            <w:tcW w:w="2410" w:type="dxa"/>
            <w:tcBorders>
              <w:top w:val="single" w:sz="4" w:space="0" w:color="000000"/>
              <w:left w:val="single" w:sz="4" w:space="0" w:color="000000"/>
              <w:bottom w:val="single" w:sz="4" w:space="0" w:color="000000"/>
              <w:right w:val="single" w:sz="4" w:space="0" w:color="000000"/>
            </w:tcBorders>
          </w:tcPr>
          <w:p w14:paraId="6A2663A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Advanced Technology Design</w:t>
            </w:r>
          </w:p>
        </w:tc>
      </w:tr>
      <w:tr w:rsidR="00E009BF" w:rsidRPr="00EC3561" w14:paraId="0A6F8809"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35B094D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Mark</w:t>
            </w:r>
          </w:p>
        </w:tc>
        <w:tc>
          <w:tcPr>
            <w:tcW w:w="2268" w:type="dxa"/>
            <w:tcBorders>
              <w:top w:val="single" w:sz="4" w:space="0" w:color="000000"/>
              <w:left w:val="single" w:sz="4" w:space="0" w:color="000000"/>
              <w:bottom w:val="single" w:sz="4" w:space="0" w:color="000000"/>
              <w:right w:val="single" w:sz="4" w:space="0" w:color="000000"/>
            </w:tcBorders>
          </w:tcPr>
          <w:p w14:paraId="524AC98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Senior Engineer</w:t>
            </w:r>
          </w:p>
        </w:tc>
        <w:tc>
          <w:tcPr>
            <w:tcW w:w="2410" w:type="dxa"/>
            <w:tcBorders>
              <w:top w:val="single" w:sz="4" w:space="0" w:color="000000"/>
              <w:left w:val="single" w:sz="4" w:space="0" w:color="000000"/>
              <w:bottom w:val="single" w:sz="4" w:space="0" w:color="000000"/>
              <w:right w:val="single" w:sz="4" w:space="0" w:color="000000"/>
            </w:tcBorders>
          </w:tcPr>
          <w:p w14:paraId="1A214C0E"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Semi-Conductors</w:t>
            </w:r>
          </w:p>
        </w:tc>
      </w:tr>
      <w:tr w:rsidR="00E009BF" w:rsidRPr="00EC3561" w14:paraId="323ED31C"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73C277A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Rebecca</w:t>
            </w:r>
          </w:p>
        </w:tc>
        <w:tc>
          <w:tcPr>
            <w:tcW w:w="2268" w:type="dxa"/>
            <w:tcBorders>
              <w:top w:val="single" w:sz="4" w:space="0" w:color="000000"/>
              <w:left w:val="single" w:sz="4" w:space="0" w:color="000000"/>
              <w:bottom w:val="single" w:sz="4" w:space="0" w:color="000000"/>
              <w:right w:val="single" w:sz="4" w:space="0" w:color="000000"/>
            </w:tcBorders>
          </w:tcPr>
          <w:p w14:paraId="0675B00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EngD Student</w:t>
            </w:r>
          </w:p>
        </w:tc>
        <w:tc>
          <w:tcPr>
            <w:tcW w:w="2410" w:type="dxa"/>
            <w:tcBorders>
              <w:top w:val="single" w:sz="4" w:space="0" w:color="000000"/>
              <w:left w:val="single" w:sz="4" w:space="0" w:color="000000"/>
              <w:bottom w:val="single" w:sz="4" w:space="0" w:color="000000"/>
              <w:right w:val="single" w:sz="4" w:space="0" w:color="000000"/>
            </w:tcBorders>
          </w:tcPr>
          <w:p w14:paraId="6BEE5BA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Semi-Conductors</w:t>
            </w:r>
          </w:p>
        </w:tc>
      </w:tr>
      <w:tr w:rsidR="00E009BF" w:rsidRPr="00EC3561" w14:paraId="09344CFC"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2F35B0EA"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Lisa</w:t>
            </w:r>
          </w:p>
        </w:tc>
        <w:tc>
          <w:tcPr>
            <w:tcW w:w="2268" w:type="dxa"/>
            <w:tcBorders>
              <w:top w:val="single" w:sz="4" w:space="0" w:color="000000"/>
              <w:left w:val="single" w:sz="4" w:space="0" w:color="000000"/>
              <w:bottom w:val="single" w:sz="4" w:space="0" w:color="000000"/>
              <w:right w:val="single" w:sz="4" w:space="0" w:color="000000"/>
            </w:tcBorders>
          </w:tcPr>
          <w:p w14:paraId="39D0CF62"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Web Developer</w:t>
            </w:r>
          </w:p>
        </w:tc>
        <w:tc>
          <w:tcPr>
            <w:tcW w:w="2410" w:type="dxa"/>
            <w:tcBorders>
              <w:top w:val="single" w:sz="4" w:space="0" w:color="000000"/>
              <w:left w:val="single" w:sz="4" w:space="0" w:color="000000"/>
              <w:bottom w:val="single" w:sz="4" w:space="0" w:color="000000"/>
              <w:right w:val="single" w:sz="4" w:space="0" w:color="000000"/>
            </w:tcBorders>
          </w:tcPr>
          <w:p w14:paraId="1AB0BC4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Freelance</w:t>
            </w:r>
          </w:p>
        </w:tc>
      </w:tr>
      <w:tr w:rsidR="00E009BF" w:rsidRPr="00EC3561" w14:paraId="125EDFCF"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367A1AD1"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Mitch</w:t>
            </w:r>
          </w:p>
        </w:tc>
        <w:tc>
          <w:tcPr>
            <w:tcW w:w="2268" w:type="dxa"/>
            <w:tcBorders>
              <w:top w:val="single" w:sz="4" w:space="0" w:color="000000"/>
              <w:left w:val="single" w:sz="4" w:space="0" w:color="000000"/>
              <w:bottom w:val="single" w:sz="4" w:space="0" w:color="000000"/>
              <w:right w:val="single" w:sz="4" w:space="0" w:color="000000"/>
            </w:tcBorders>
          </w:tcPr>
          <w:p w14:paraId="0563916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Lead Platform Developer</w:t>
            </w:r>
          </w:p>
        </w:tc>
        <w:tc>
          <w:tcPr>
            <w:tcW w:w="2410" w:type="dxa"/>
            <w:tcBorders>
              <w:top w:val="single" w:sz="4" w:space="0" w:color="000000"/>
              <w:left w:val="single" w:sz="4" w:space="0" w:color="000000"/>
              <w:bottom w:val="single" w:sz="4" w:space="0" w:color="000000"/>
              <w:right w:val="single" w:sz="4" w:space="0" w:color="000000"/>
            </w:tcBorders>
          </w:tcPr>
          <w:p w14:paraId="57CDEF36"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Broadcasting</w:t>
            </w:r>
          </w:p>
        </w:tc>
      </w:tr>
      <w:tr w:rsidR="00E009BF" w:rsidRPr="00EC3561" w14:paraId="7530D6E6"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5CBCBEF8"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Julie</w:t>
            </w:r>
          </w:p>
        </w:tc>
        <w:tc>
          <w:tcPr>
            <w:tcW w:w="2268" w:type="dxa"/>
            <w:tcBorders>
              <w:top w:val="single" w:sz="4" w:space="0" w:color="000000"/>
              <w:left w:val="single" w:sz="4" w:space="0" w:color="000000"/>
              <w:bottom w:val="single" w:sz="4" w:space="0" w:color="000000"/>
              <w:right w:val="single" w:sz="4" w:space="0" w:color="000000"/>
            </w:tcBorders>
          </w:tcPr>
          <w:p w14:paraId="4FF727D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Web Developer</w:t>
            </w:r>
          </w:p>
        </w:tc>
        <w:tc>
          <w:tcPr>
            <w:tcW w:w="2410" w:type="dxa"/>
            <w:tcBorders>
              <w:top w:val="single" w:sz="4" w:space="0" w:color="000000"/>
              <w:left w:val="single" w:sz="4" w:space="0" w:color="000000"/>
              <w:bottom w:val="single" w:sz="4" w:space="0" w:color="000000"/>
              <w:right w:val="single" w:sz="4" w:space="0" w:color="000000"/>
            </w:tcBorders>
          </w:tcPr>
          <w:p w14:paraId="57BFD3E5"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Digital Media</w:t>
            </w:r>
          </w:p>
        </w:tc>
      </w:tr>
      <w:tr w:rsidR="00E009BF" w:rsidRPr="00EC3561" w14:paraId="13D0F7FA"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6DB1262B"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Keith</w:t>
            </w:r>
          </w:p>
        </w:tc>
        <w:tc>
          <w:tcPr>
            <w:tcW w:w="2268" w:type="dxa"/>
            <w:tcBorders>
              <w:top w:val="single" w:sz="4" w:space="0" w:color="000000"/>
              <w:left w:val="single" w:sz="4" w:space="0" w:color="000000"/>
              <w:bottom w:val="single" w:sz="4" w:space="0" w:color="000000"/>
              <w:right w:val="single" w:sz="4" w:space="0" w:color="000000"/>
            </w:tcBorders>
          </w:tcPr>
          <w:p w14:paraId="40124020"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Senior Software Developer</w:t>
            </w:r>
          </w:p>
        </w:tc>
        <w:tc>
          <w:tcPr>
            <w:tcW w:w="2410" w:type="dxa"/>
            <w:tcBorders>
              <w:top w:val="single" w:sz="4" w:space="0" w:color="000000"/>
              <w:left w:val="single" w:sz="4" w:space="0" w:color="000000"/>
              <w:bottom w:val="single" w:sz="4" w:space="0" w:color="000000"/>
              <w:right w:val="single" w:sz="4" w:space="0" w:color="000000"/>
            </w:tcBorders>
          </w:tcPr>
          <w:p w14:paraId="1732D2E2"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Operating System Development</w:t>
            </w:r>
          </w:p>
        </w:tc>
      </w:tr>
      <w:tr w:rsidR="00E009BF" w:rsidRPr="00EC3561" w14:paraId="42CEF760" w14:textId="77777777" w:rsidTr="003171E3">
        <w:tc>
          <w:tcPr>
            <w:tcW w:w="1242" w:type="dxa"/>
            <w:tcBorders>
              <w:top w:val="single" w:sz="4" w:space="0" w:color="000000"/>
              <w:left w:val="single" w:sz="4" w:space="0" w:color="000000"/>
              <w:bottom w:val="single" w:sz="4" w:space="0" w:color="000000"/>
              <w:right w:val="single" w:sz="4" w:space="0" w:color="000000"/>
            </w:tcBorders>
          </w:tcPr>
          <w:p w14:paraId="52C5FD6C"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color w:val="000000" w:themeColor="text1"/>
                <w:sz w:val="24"/>
                <w:szCs w:val="24"/>
              </w:rPr>
              <w:t>Sam</w:t>
            </w:r>
          </w:p>
        </w:tc>
        <w:tc>
          <w:tcPr>
            <w:tcW w:w="2268" w:type="dxa"/>
            <w:tcBorders>
              <w:top w:val="single" w:sz="4" w:space="0" w:color="000000"/>
              <w:left w:val="single" w:sz="4" w:space="0" w:color="000000"/>
              <w:bottom w:val="single" w:sz="4" w:space="0" w:color="000000"/>
              <w:right w:val="single" w:sz="4" w:space="0" w:color="000000"/>
            </w:tcBorders>
          </w:tcPr>
          <w:p w14:paraId="1097FCA4"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Senior Platform Engineer</w:t>
            </w:r>
          </w:p>
        </w:tc>
        <w:tc>
          <w:tcPr>
            <w:tcW w:w="2410" w:type="dxa"/>
            <w:tcBorders>
              <w:top w:val="single" w:sz="4" w:space="0" w:color="000000"/>
              <w:left w:val="single" w:sz="4" w:space="0" w:color="000000"/>
              <w:bottom w:val="single" w:sz="4" w:space="0" w:color="000000"/>
              <w:right w:val="single" w:sz="4" w:space="0" w:color="000000"/>
            </w:tcBorders>
          </w:tcPr>
          <w:p w14:paraId="31C3E257" w14:textId="77777777" w:rsidR="00E009BF" w:rsidRPr="00EC3561" w:rsidRDefault="00E009BF" w:rsidP="003171E3">
            <w:pPr>
              <w:tabs>
                <w:tab w:val="left" w:pos="1701"/>
              </w:tabs>
              <w:jc w:val="both"/>
              <w:rPr>
                <w:rFonts w:asciiTheme="majorHAnsi" w:hAnsiTheme="majorHAnsi"/>
                <w:color w:val="000000" w:themeColor="text1"/>
                <w:sz w:val="24"/>
                <w:szCs w:val="24"/>
              </w:rPr>
            </w:pPr>
            <w:r w:rsidRPr="00EC3561">
              <w:rPr>
                <w:rFonts w:asciiTheme="majorHAnsi" w:hAnsiTheme="majorHAnsi"/>
                <w:sz w:val="24"/>
                <w:szCs w:val="24"/>
              </w:rPr>
              <w:t>Data Analysis</w:t>
            </w:r>
          </w:p>
        </w:tc>
      </w:tr>
    </w:tbl>
    <w:p w14:paraId="18F4FA90" w14:textId="77777777" w:rsidR="00E009BF" w:rsidRPr="00EC3561" w:rsidRDefault="00E009BF" w:rsidP="00E009BF">
      <w:pPr>
        <w:tabs>
          <w:tab w:val="left" w:pos="1701"/>
        </w:tabs>
        <w:spacing w:after="200" w:line="360" w:lineRule="auto"/>
        <w:jc w:val="both"/>
        <w:rPr>
          <w:rFonts w:asciiTheme="majorHAnsi" w:eastAsiaTheme="minorHAnsi" w:hAnsiTheme="majorHAnsi"/>
          <w:b/>
          <w:color w:val="000000" w:themeColor="text1"/>
        </w:rPr>
      </w:pPr>
      <w:r w:rsidRPr="00EC3561">
        <w:rPr>
          <w:rFonts w:asciiTheme="majorHAnsi" w:eastAsiaTheme="minorHAnsi" w:hAnsiTheme="majorHAnsi"/>
          <w:b/>
          <w:color w:val="000000" w:themeColor="text1"/>
        </w:rPr>
        <w:t>Table Two: Interview Participant Details</w:t>
      </w:r>
    </w:p>
    <w:p w14:paraId="093D343E" w14:textId="77777777" w:rsidR="00E009BF" w:rsidRPr="00EC3561" w:rsidRDefault="00E009BF" w:rsidP="009A2C73">
      <w:pPr>
        <w:spacing w:line="480" w:lineRule="auto"/>
        <w:jc w:val="both"/>
        <w:rPr>
          <w:rFonts w:asciiTheme="majorHAnsi" w:hAnsiTheme="majorHAnsi"/>
        </w:rPr>
      </w:pPr>
    </w:p>
    <w:sectPr w:rsidR="00E009BF" w:rsidRPr="00EC3561" w:rsidSect="007F59C0">
      <w:footerReference w:type="even" r:id="rId11"/>
      <w:footerReference w:type="default" r:id="rId12"/>
      <w:pgSz w:w="11900" w:h="16840"/>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43F3" w14:textId="77777777" w:rsidR="007529C9" w:rsidRDefault="007529C9" w:rsidP="00E009BF">
      <w:r>
        <w:separator/>
      </w:r>
    </w:p>
  </w:endnote>
  <w:endnote w:type="continuationSeparator" w:id="0">
    <w:p w14:paraId="3EC32258" w14:textId="77777777" w:rsidR="007529C9" w:rsidRDefault="007529C9" w:rsidP="00E0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1-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9BF1" w14:textId="77777777" w:rsidR="002C2E5F" w:rsidRDefault="002C2E5F" w:rsidP="00AC34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E4EDB" w14:textId="77777777" w:rsidR="002C2E5F" w:rsidRDefault="002C2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596133"/>
      <w:docPartObj>
        <w:docPartGallery w:val="Page Numbers (Bottom of Page)"/>
        <w:docPartUnique/>
      </w:docPartObj>
    </w:sdtPr>
    <w:sdtEndPr>
      <w:rPr>
        <w:noProof/>
      </w:rPr>
    </w:sdtEndPr>
    <w:sdtContent>
      <w:p w14:paraId="39D2631C" w14:textId="77777777" w:rsidR="002C2E5F" w:rsidRDefault="002C2E5F">
        <w:pPr>
          <w:pStyle w:val="Footer"/>
          <w:jc w:val="right"/>
        </w:pPr>
        <w:r>
          <w:fldChar w:fldCharType="begin"/>
        </w:r>
        <w:r>
          <w:instrText xml:space="preserve"> PAGE   \* MERGEFORMAT </w:instrText>
        </w:r>
        <w:r>
          <w:fldChar w:fldCharType="separate"/>
        </w:r>
        <w:r w:rsidR="002C02CE">
          <w:rPr>
            <w:noProof/>
          </w:rPr>
          <w:t>1</w:t>
        </w:r>
        <w:r>
          <w:rPr>
            <w:noProof/>
          </w:rPr>
          <w:fldChar w:fldCharType="end"/>
        </w:r>
      </w:p>
    </w:sdtContent>
  </w:sdt>
  <w:p w14:paraId="57310256" w14:textId="77777777" w:rsidR="002C2E5F" w:rsidRDefault="002C2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F641" w14:textId="77777777" w:rsidR="007529C9" w:rsidRDefault="007529C9" w:rsidP="00E009BF">
      <w:r>
        <w:separator/>
      </w:r>
    </w:p>
  </w:footnote>
  <w:footnote w:type="continuationSeparator" w:id="0">
    <w:p w14:paraId="1BCD9F7E" w14:textId="77777777" w:rsidR="007529C9" w:rsidRDefault="007529C9" w:rsidP="00E009BF">
      <w:r>
        <w:continuationSeparator/>
      </w:r>
    </w:p>
  </w:footnote>
  <w:footnote w:id="1">
    <w:p w14:paraId="0C09DE68" w14:textId="77777777" w:rsidR="002C2E5F" w:rsidRDefault="002C2E5F">
      <w:pPr>
        <w:pStyle w:val="FootnoteText"/>
      </w:pPr>
      <w:r>
        <w:rPr>
          <w:rStyle w:val="FootnoteReference"/>
        </w:rPr>
        <w:footnoteRef/>
      </w:r>
      <w:r>
        <w:t xml:space="preserve"> E-skills is now called ‘The Tech Partnership’</w:t>
      </w:r>
    </w:p>
  </w:footnote>
  <w:footnote w:id="2">
    <w:p w14:paraId="71A5F1E0" w14:textId="77777777" w:rsidR="002C2E5F" w:rsidRPr="008671BD" w:rsidRDefault="002C2E5F" w:rsidP="00C53A43">
      <w:pPr>
        <w:pStyle w:val="FootnoteText"/>
        <w:rPr>
          <w:lang w:val="en-US"/>
        </w:rPr>
      </w:pPr>
      <w:r>
        <w:rPr>
          <w:rStyle w:val="FootnoteReference"/>
        </w:rPr>
        <w:footnoteRef/>
      </w:r>
      <w:r>
        <w:t xml:space="preserve"> </w:t>
      </w:r>
      <w:r>
        <w:rPr>
          <w:lang w:val="en-US"/>
        </w:rPr>
        <w:t>This is a higher percentage than other research has identified and likely to be due the relatively small sample size. The same proportion of union members were not identified in the group of interview participants.</w:t>
      </w:r>
    </w:p>
  </w:footnote>
  <w:footnote w:id="3">
    <w:p w14:paraId="063D2420" w14:textId="77777777" w:rsidR="002C2E5F" w:rsidRDefault="002C2E5F" w:rsidP="00E009BF">
      <w:pPr>
        <w:pStyle w:val="FootnoteText"/>
      </w:pPr>
      <w:r>
        <w:rPr>
          <w:rStyle w:val="FootnoteReference"/>
        </w:rPr>
        <w:footnoteRef/>
      </w:r>
      <w:r>
        <w:t xml:space="preserve"> Social class was calculated based on the parent in the highest occupational group using NS-SEC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C7113"/>
    <w:multiLevelType w:val="multilevel"/>
    <w:tmpl w:val="56AE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DD"/>
    <w:rsid w:val="00001F8D"/>
    <w:rsid w:val="00003C7A"/>
    <w:rsid w:val="00006758"/>
    <w:rsid w:val="00015038"/>
    <w:rsid w:val="000237F3"/>
    <w:rsid w:val="00030521"/>
    <w:rsid w:val="00031D51"/>
    <w:rsid w:val="00036985"/>
    <w:rsid w:val="0004067D"/>
    <w:rsid w:val="000419C8"/>
    <w:rsid w:val="0004434E"/>
    <w:rsid w:val="0004488F"/>
    <w:rsid w:val="00045A12"/>
    <w:rsid w:val="00060E9D"/>
    <w:rsid w:val="00061658"/>
    <w:rsid w:val="000631D6"/>
    <w:rsid w:val="00083B82"/>
    <w:rsid w:val="000845BC"/>
    <w:rsid w:val="00086BE7"/>
    <w:rsid w:val="000876EA"/>
    <w:rsid w:val="00090E6A"/>
    <w:rsid w:val="00092AE4"/>
    <w:rsid w:val="0009331A"/>
    <w:rsid w:val="000964AA"/>
    <w:rsid w:val="00096BEB"/>
    <w:rsid w:val="000A351A"/>
    <w:rsid w:val="000A3949"/>
    <w:rsid w:val="000A3F31"/>
    <w:rsid w:val="000A51EE"/>
    <w:rsid w:val="000A7878"/>
    <w:rsid w:val="000B0442"/>
    <w:rsid w:val="000B37A3"/>
    <w:rsid w:val="000C2944"/>
    <w:rsid w:val="000C514E"/>
    <w:rsid w:val="000D72A9"/>
    <w:rsid w:val="000E1C84"/>
    <w:rsid w:val="000E3D0C"/>
    <w:rsid w:val="000E7A18"/>
    <w:rsid w:val="0010269B"/>
    <w:rsid w:val="0010319C"/>
    <w:rsid w:val="001041E3"/>
    <w:rsid w:val="00104D00"/>
    <w:rsid w:val="00105D1E"/>
    <w:rsid w:val="00107E82"/>
    <w:rsid w:val="001218CE"/>
    <w:rsid w:val="0012438D"/>
    <w:rsid w:val="001325EB"/>
    <w:rsid w:val="001348EE"/>
    <w:rsid w:val="001359B1"/>
    <w:rsid w:val="00146ECB"/>
    <w:rsid w:val="00160AA1"/>
    <w:rsid w:val="001613FB"/>
    <w:rsid w:val="00170575"/>
    <w:rsid w:val="00172F2C"/>
    <w:rsid w:val="00186544"/>
    <w:rsid w:val="00192799"/>
    <w:rsid w:val="00193EF6"/>
    <w:rsid w:val="001A76BF"/>
    <w:rsid w:val="001B4E33"/>
    <w:rsid w:val="001C24C3"/>
    <w:rsid w:val="001C297D"/>
    <w:rsid w:val="001C4517"/>
    <w:rsid w:val="001D27A3"/>
    <w:rsid w:val="001D2C24"/>
    <w:rsid w:val="001D47C1"/>
    <w:rsid w:val="001E167B"/>
    <w:rsid w:val="001E7B29"/>
    <w:rsid w:val="00202F54"/>
    <w:rsid w:val="00203840"/>
    <w:rsid w:val="002056EE"/>
    <w:rsid w:val="0020733E"/>
    <w:rsid w:val="00210BD9"/>
    <w:rsid w:val="0021164D"/>
    <w:rsid w:val="00227EDE"/>
    <w:rsid w:val="00230D7B"/>
    <w:rsid w:val="00241FDA"/>
    <w:rsid w:val="00246AC3"/>
    <w:rsid w:val="00251073"/>
    <w:rsid w:val="00253A15"/>
    <w:rsid w:val="00263C89"/>
    <w:rsid w:val="002678D5"/>
    <w:rsid w:val="0027195A"/>
    <w:rsid w:val="00283D01"/>
    <w:rsid w:val="00286DBD"/>
    <w:rsid w:val="00292E1D"/>
    <w:rsid w:val="002A7CA6"/>
    <w:rsid w:val="002B624F"/>
    <w:rsid w:val="002C02CE"/>
    <w:rsid w:val="002C2E5F"/>
    <w:rsid w:val="002D00D6"/>
    <w:rsid w:val="002D55AA"/>
    <w:rsid w:val="002D60FD"/>
    <w:rsid w:val="002D6994"/>
    <w:rsid w:val="002E1173"/>
    <w:rsid w:val="002E2B0D"/>
    <w:rsid w:val="002E33FC"/>
    <w:rsid w:val="002F2B65"/>
    <w:rsid w:val="002F35E4"/>
    <w:rsid w:val="003009B7"/>
    <w:rsid w:val="00301E29"/>
    <w:rsid w:val="00306EDC"/>
    <w:rsid w:val="00310695"/>
    <w:rsid w:val="00310713"/>
    <w:rsid w:val="00314438"/>
    <w:rsid w:val="003171E3"/>
    <w:rsid w:val="00322724"/>
    <w:rsid w:val="0032411A"/>
    <w:rsid w:val="00326D23"/>
    <w:rsid w:val="003301C3"/>
    <w:rsid w:val="003311EA"/>
    <w:rsid w:val="00341FA4"/>
    <w:rsid w:val="00344277"/>
    <w:rsid w:val="00357D6E"/>
    <w:rsid w:val="0036714E"/>
    <w:rsid w:val="00370A6C"/>
    <w:rsid w:val="00381333"/>
    <w:rsid w:val="003860B8"/>
    <w:rsid w:val="003878D7"/>
    <w:rsid w:val="00391B2C"/>
    <w:rsid w:val="003A6EE9"/>
    <w:rsid w:val="003A7C7C"/>
    <w:rsid w:val="003B111A"/>
    <w:rsid w:val="003B5783"/>
    <w:rsid w:val="003B58B2"/>
    <w:rsid w:val="003C07A7"/>
    <w:rsid w:val="003C1DA7"/>
    <w:rsid w:val="003C2A17"/>
    <w:rsid w:val="003C3A47"/>
    <w:rsid w:val="003C4B67"/>
    <w:rsid w:val="003D73AC"/>
    <w:rsid w:val="003E0434"/>
    <w:rsid w:val="003E0E5A"/>
    <w:rsid w:val="003E169D"/>
    <w:rsid w:val="003E46B5"/>
    <w:rsid w:val="003F7DB7"/>
    <w:rsid w:val="00403EB0"/>
    <w:rsid w:val="0041093D"/>
    <w:rsid w:val="00424164"/>
    <w:rsid w:val="00424C30"/>
    <w:rsid w:val="00426F3D"/>
    <w:rsid w:val="0045188F"/>
    <w:rsid w:val="004663AC"/>
    <w:rsid w:val="00475F08"/>
    <w:rsid w:val="00477A0E"/>
    <w:rsid w:val="00480DDF"/>
    <w:rsid w:val="00481455"/>
    <w:rsid w:val="00485FAE"/>
    <w:rsid w:val="004951E8"/>
    <w:rsid w:val="004A1DD7"/>
    <w:rsid w:val="004A6B94"/>
    <w:rsid w:val="004B79D6"/>
    <w:rsid w:val="004B7BDE"/>
    <w:rsid w:val="004C4F5A"/>
    <w:rsid w:val="004C7B19"/>
    <w:rsid w:val="004D3F26"/>
    <w:rsid w:val="004D41D5"/>
    <w:rsid w:val="004D7F4D"/>
    <w:rsid w:val="004E1DBD"/>
    <w:rsid w:val="004E2585"/>
    <w:rsid w:val="004E3251"/>
    <w:rsid w:val="004E4CC8"/>
    <w:rsid w:val="004F71EB"/>
    <w:rsid w:val="005048B5"/>
    <w:rsid w:val="005123DE"/>
    <w:rsid w:val="00513620"/>
    <w:rsid w:val="005318B8"/>
    <w:rsid w:val="00534F1B"/>
    <w:rsid w:val="0053561E"/>
    <w:rsid w:val="0053709C"/>
    <w:rsid w:val="00537478"/>
    <w:rsid w:val="005401E2"/>
    <w:rsid w:val="00540A73"/>
    <w:rsid w:val="00542A4E"/>
    <w:rsid w:val="00545BDE"/>
    <w:rsid w:val="00551453"/>
    <w:rsid w:val="00552277"/>
    <w:rsid w:val="00556D4E"/>
    <w:rsid w:val="00560D11"/>
    <w:rsid w:val="00567789"/>
    <w:rsid w:val="00571B40"/>
    <w:rsid w:val="0057769F"/>
    <w:rsid w:val="00585301"/>
    <w:rsid w:val="005856CD"/>
    <w:rsid w:val="00586C54"/>
    <w:rsid w:val="00594276"/>
    <w:rsid w:val="005A7E28"/>
    <w:rsid w:val="005B283B"/>
    <w:rsid w:val="005B43F0"/>
    <w:rsid w:val="005C05EB"/>
    <w:rsid w:val="005C5E66"/>
    <w:rsid w:val="005E1E04"/>
    <w:rsid w:val="005F0195"/>
    <w:rsid w:val="005F14FC"/>
    <w:rsid w:val="005F33FE"/>
    <w:rsid w:val="005F4876"/>
    <w:rsid w:val="0060004F"/>
    <w:rsid w:val="00605060"/>
    <w:rsid w:val="00607969"/>
    <w:rsid w:val="00611A1A"/>
    <w:rsid w:val="00624A6F"/>
    <w:rsid w:val="006266C4"/>
    <w:rsid w:val="0064217D"/>
    <w:rsid w:val="006437EB"/>
    <w:rsid w:val="0065323F"/>
    <w:rsid w:val="00654B88"/>
    <w:rsid w:val="00656BD2"/>
    <w:rsid w:val="00657CEB"/>
    <w:rsid w:val="0066210A"/>
    <w:rsid w:val="0066761A"/>
    <w:rsid w:val="00667877"/>
    <w:rsid w:val="0067011E"/>
    <w:rsid w:val="00673530"/>
    <w:rsid w:val="00680773"/>
    <w:rsid w:val="00687166"/>
    <w:rsid w:val="00693014"/>
    <w:rsid w:val="00695299"/>
    <w:rsid w:val="0069654B"/>
    <w:rsid w:val="006A3002"/>
    <w:rsid w:val="006A4990"/>
    <w:rsid w:val="006A4FD0"/>
    <w:rsid w:val="006A610B"/>
    <w:rsid w:val="006C372E"/>
    <w:rsid w:val="006D19E6"/>
    <w:rsid w:val="006D2E80"/>
    <w:rsid w:val="006D4638"/>
    <w:rsid w:val="006D6FE4"/>
    <w:rsid w:val="006E3FB0"/>
    <w:rsid w:val="006E793D"/>
    <w:rsid w:val="007040C1"/>
    <w:rsid w:val="0071503D"/>
    <w:rsid w:val="0071687C"/>
    <w:rsid w:val="0072010E"/>
    <w:rsid w:val="007206F1"/>
    <w:rsid w:val="00726930"/>
    <w:rsid w:val="00735333"/>
    <w:rsid w:val="007354E5"/>
    <w:rsid w:val="0073571E"/>
    <w:rsid w:val="00744FB7"/>
    <w:rsid w:val="00751689"/>
    <w:rsid w:val="00751AB8"/>
    <w:rsid w:val="007529C9"/>
    <w:rsid w:val="0075367B"/>
    <w:rsid w:val="00755534"/>
    <w:rsid w:val="007579CE"/>
    <w:rsid w:val="00760FCE"/>
    <w:rsid w:val="0076519F"/>
    <w:rsid w:val="00790BD7"/>
    <w:rsid w:val="00792513"/>
    <w:rsid w:val="007A12B9"/>
    <w:rsid w:val="007A7A58"/>
    <w:rsid w:val="007A7B8C"/>
    <w:rsid w:val="007B1A63"/>
    <w:rsid w:val="007B1CA7"/>
    <w:rsid w:val="007B370A"/>
    <w:rsid w:val="007D559A"/>
    <w:rsid w:val="007E3360"/>
    <w:rsid w:val="007E394A"/>
    <w:rsid w:val="007E6E2C"/>
    <w:rsid w:val="007F107F"/>
    <w:rsid w:val="007F59C0"/>
    <w:rsid w:val="00800078"/>
    <w:rsid w:val="008010B5"/>
    <w:rsid w:val="0080129B"/>
    <w:rsid w:val="00801640"/>
    <w:rsid w:val="00805005"/>
    <w:rsid w:val="00805C84"/>
    <w:rsid w:val="008064F1"/>
    <w:rsid w:val="00806F7D"/>
    <w:rsid w:val="00817A54"/>
    <w:rsid w:val="008200CC"/>
    <w:rsid w:val="00825C1D"/>
    <w:rsid w:val="0082673A"/>
    <w:rsid w:val="008324C5"/>
    <w:rsid w:val="008342E7"/>
    <w:rsid w:val="00835792"/>
    <w:rsid w:val="00835861"/>
    <w:rsid w:val="0084177C"/>
    <w:rsid w:val="008651F8"/>
    <w:rsid w:val="008710A9"/>
    <w:rsid w:val="00877412"/>
    <w:rsid w:val="00880970"/>
    <w:rsid w:val="00887F11"/>
    <w:rsid w:val="0089250B"/>
    <w:rsid w:val="00892D9C"/>
    <w:rsid w:val="008A1B97"/>
    <w:rsid w:val="008A419A"/>
    <w:rsid w:val="008A4345"/>
    <w:rsid w:val="008A5B2C"/>
    <w:rsid w:val="008B7519"/>
    <w:rsid w:val="008B79A8"/>
    <w:rsid w:val="008B7C1E"/>
    <w:rsid w:val="008C2489"/>
    <w:rsid w:val="008C5832"/>
    <w:rsid w:val="008D5BBF"/>
    <w:rsid w:val="008E5E15"/>
    <w:rsid w:val="008F11DC"/>
    <w:rsid w:val="008F6391"/>
    <w:rsid w:val="008F7B6C"/>
    <w:rsid w:val="00900B38"/>
    <w:rsid w:val="00902180"/>
    <w:rsid w:val="00905E78"/>
    <w:rsid w:val="00913A43"/>
    <w:rsid w:val="0091554D"/>
    <w:rsid w:val="00917156"/>
    <w:rsid w:val="0092161D"/>
    <w:rsid w:val="00922941"/>
    <w:rsid w:val="009256EE"/>
    <w:rsid w:val="00925D4D"/>
    <w:rsid w:val="0093629E"/>
    <w:rsid w:val="0094216A"/>
    <w:rsid w:val="009457EA"/>
    <w:rsid w:val="00946550"/>
    <w:rsid w:val="00947FF2"/>
    <w:rsid w:val="00954EFC"/>
    <w:rsid w:val="00956C6E"/>
    <w:rsid w:val="0096272C"/>
    <w:rsid w:val="0096283A"/>
    <w:rsid w:val="00965B53"/>
    <w:rsid w:val="009666F9"/>
    <w:rsid w:val="00966EF0"/>
    <w:rsid w:val="00971854"/>
    <w:rsid w:val="009723EC"/>
    <w:rsid w:val="009779DE"/>
    <w:rsid w:val="00985CFE"/>
    <w:rsid w:val="00987F1D"/>
    <w:rsid w:val="00994177"/>
    <w:rsid w:val="00996957"/>
    <w:rsid w:val="0099729A"/>
    <w:rsid w:val="009A05D6"/>
    <w:rsid w:val="009A2C73"/>
    <w:rsid w:val="009A4E15"/>
    <w:rsid w:val="009A7BFD"/>
    <w:rsid w:val="009B14DA"/>
    <w:rsid w:val="009B75EF"/>
    <w:rsid w:val="009D1910"/>
    <w:rsid w:val="009D522B"/>
    <w:rsid w:val="009E4107"/>
    <w:rsid w:val="009F192F"/>
    <w:rsid w:val="00A07816"/>
    <w:rsid w:val="00A12B1E"/>
    <w:rsid w:val="00A16D98"/>
    <w:rsid w:val="00A17848"/>
    <w:rsid w:val="00A22BD8"/>
    <w:rsid w:val="00A242AB"/>
    <w:rsid w:val="00A252C9"/>
    <w:rsid w:val="00A25469"/>
    <w:rsid w:val="00A3378F"/>
    <w:rsid w:val="00A42CB6"/>
    <w:rsid w:val="00A42E56"/>
    <w:rsid w:val="00A4607A"/>
    <w:rsid w:val="00A50B3E"/>
    <w:rsid w:val="00A5508F"/>
    <w:rsid w:val="00A60F42"/>
    <w:rsid w:val="00A75647"/>
    <w:rsid w:val="00A92FE4"/>
    <w:rsid w:val="00AA1781"/>
    <w:rsid w:val="00AA6ED2"/>
    <w:rsid w:val="00AA7868"/>
    <w:rsid w:val="00AC009D"/>
    <w:rsid w:val="00AC34B2"/>
    <w:rsid w:val="00AD31CD"/>
    <w:rsid w:val="00AE2ED8"/>
    <w:rsid w:val="00AF1BD9"/>
    <w:rsid w:val="00AF48A7"/>
    <w:rsid w:val="00B0562E"/>
    <w:rsid w:val="00B2215A"/>
    <w:rsid w:val="00B252DE"/>
    <w:rsid w:val="00B26B2E"/>
    <w:rsid w:val="00B342D3"/>
    <w:rsid w:val="00B34478"/>
    <w:rsid w:val="00B3507E"/>
    <w:rsid w:val="00B357D9"/>
    <w:rsid w:val="00B430A3"/>
    <w:rsid w:val="00B450EB"/>
    <w:rsid w:val="00B45B6A"/>
    <w:rsid w:val="00B546A3"/>
    <w:rsid w:val="00B55CC5"/>
    <w:rsid w:val="00B60488"/>
    <w:rsid w:val="00B7198A"/>
    <w:rsid w:val="00B723A2"/>
    <w:rsid w:val="00B74C14"/>
    <w:rsid w:val="00B801B7"/>
    <w:rsid w:val="00B91829"/>
    <w:rsid w:val="00B92D71"/>
    <w:rsid w:val="00BA009D"/>
    <w:rsid w:val="00BA14A4"/>
    <w:rsid w:val="00BB562B"/>
    <w:rsid w:val="00BC610A"/>
    <w:rsid w:val="00BC6386"/>
    <w:rsid w:val="00BC6BCB"/>
    <w:rsid w:val="00BC70FC"/>
    <w:rsid w:val="00BD3D35"/>
    <w:rsid w:val="00BD538E"/>
    <w:rsid w:val="00BD5991"/>
    <w:rsid w:val="00BD6D3A"/>
    <w:rsid w:val="00C04970"/>
    <w:rsid w:val="00C121F7"/>
    <w:rsid w:val="00C168B2"/>
    <w:rsid w:val="00C21730"/>
    <w:rsid w:val="00C22F3E"/>
    <w:rsid w:val="00C25D67"/>
    <w:rsid w:val="00C25EED"/>
    <w:rsid w:val="00C27C6A"/>
    <w:rsid w:val="00C34320"/>
    <w:rsid w:val="00C3531C"/>
    <w:rsid w:val="00C35DA2"/>
    <w:rsid w:val="00C4271D"/>
    <w:rsid w:val="00C4701B"/>
    <w:rsid w:val="00C53A43"/>
    <w:rsid w:val="00C54587"/>
    <w:rsid w:val="00C62E84"/>
    <w:rsid w:val="00C6610F"/>
    <w:rsid w:val="00C84D14"/>
    <w:rsid w:val="00C84D5C"/>
    <w:rsid w:val="00C8538E"/>
    <w:rsid w:val="00C879BD"/>
    <w:rsid w:val="00C9112C"/>
    <w:rsid w:val="00C9299E"/>
    <w:rsid w:val="00C9389E"/>
    <w:rsid w:val="00C93C13"/>
    <w:rsid w:val="00C945D1"/>
    <w:rsid w:val="00C95858"/>
    <w:rsid w:val="00C95AD5"/>
    <w:rsid w:val="00C9626D"/>
    <w:rsid w:val="00CA01D0"/>
    <w:rsid w:val="00CA20B7"/>
    <w:rsid w:val="00CA3376"/>
    <w:rsid w:val="00CA7EFA"/>
    <w:rsid w:val="00CB6970"/>
    <w:rsid w:val="00CC19CC"/>
    <w:rsid w:val="00CC1F83"/>
    <w:rsid w:val="00CC2791"/>
    <w:rsid w:val="00CD134E"/>
    <w:rsid w:val="00CD19DB"/>
    <w:rsid w:val="00CD2C0A"/>
    <w:rsid w:val="00CD4090"/>
    <w:rsid w:val="00CF0EF7"/>
    <w:rsid w:val="00CF7DC3"/>
    <w:rsid w:val="00D047C9"/>
    <w:rsid w:val="00D21EB9"/>
    <w:rsid w:val="00D24312"/>
    <w:rsid w:val="00D335DD"/>
    <w:rsid w:val="00D34BBE"/>
    <w:rsid w:val="00D4557C"/>
    <w:rsid w:val="00D53877"/>
    <w:rsid w:val="00D63052"/>
    <w:rsid w:val="00D70571"/>
    <w:rsid w:val="00D745F3"/>
    <w:rsid w:val="00D76C61"/>
    <w:rsid w:val="00D86640"/>
    <w:rsid w:val="00D9649B"/>
    <w:rsid w:val="00DA0DC0"/>
    <w:rsid w:val="00DA3F55"/>
    <w:rsid w:val="00DB1F0E"/>
    <w:rsid w:val="00DB3069"/>
    <w:rsid w:val="00DB6C6E"/>
    <w:rsid w:val="00DB7F65"/>
    <w:rsid w:val="00DC4CDB"/>
    <w:rsid w:val="00DE3744"/>
    <w:rsid w:val="00DE7E14"/>
    <w:rsid w:val="00DF50FC"/>
    <w:rsid w:val="00E00888"/>
    <w:rsid w:val="00E009BF"/>
    <w:rsid w:val="00E10CC5"/>
    <w:rsid w:val="00E149C9"/>
    <w:rsid w:val="00E14A70"/>
    <w:rsid w:val="00E3363C"/>
    <w:rsid w:val="00E43C0C"/>
    <w:rsid w:val="00E44B48"/>
    <w:rsid w:val="00E46749"/>
    <w:rsid w:val="00E5281D"/>
    <w:rsid w:val="00E53033"/>
    <w:rsid w:val="00E62A8A"/>
    <w:rsid w:val="00E723A9"/>
    <w:rsid w:val="00E726D9"/>
    <w:rsid w:val="00E8376D"/>
    <w:rsid w:val="00E86E1E"/>
    <w:rsid w:val="00E874E3"/>
    <w:rsid w:val="00E875A8"/>
    <w:rsid w:val="00E95C02"/>
    <w:rsid w:val="00E96379"/>
    <w:rsid w:val="00EA60DC"/>
    <w:rsid w:val="00EA6607"/>
    <w:rsid w:val="00EA78A7"/>
    <w:rsid w:val="00EB4191"/>
    <w:rsid w:val="00EB5141"/>
    <w:rsid w:val="00EB598B"/>
    <w:rsid w:val="00EB75F4"/>
    <w:rsid w:val="00EC3561"/>
    <w:rsid w:val="00EC78BB"/>
    <w:rsid w:val="00ED287C"/>
    <w:rsid w:val="00ED28B3"/>
    <w:rsid w:val="00EF546C"/>
    <w:rsid w:val="00F07287"/>
    <w:rsid w:val="00F12D9A"/>
    <w:rsid w:val="00F14735"/>
    <w:rsid w:val="00F22152"/>
    <w:rsid w:val="00F316BD"/>
    <w:rsid w:val="00F31E88"/>
    <w:rsid w:val="00F36A49"/>
    <w:rsid w:val="00F40D05"/>
    <w:rsid w:val="00F41736"/>
    <w:rsid w:val="00F42200"/>
    <w:rsid w:val="00F52106"/>
    <w:rsid w:val="00F539AB"/>
    <w:rsid w:val="00F70A65"/>
    <w:rsid w:val="00F77C65"/>
    <w:rsid w:val="00F9055C"/>
    <w:rsid w:val="00F950D5"/>
    <w:rsid w:val="00F95944"/>
    <w:rsid w:val="00F96E09"/>
    <w:rsid w:val="00FA18E2"/>
    <w:rsid w:val="00FB4267"/>
    <w:rsid w:val="00FB6D50"/>
    <w:rsid w:val="00FD08E3"/>
    <w:rsid w:val="00FD6233"/>
    <w:rsid w:val="00FD6DE8"/>
    <w:rsid w:val="00FD7756"/>
    <w:rsid w:val="00FE0176"/>
    <w:rsid w:val="00FE01C0"/>
    <w:rsid w:val="00FE7DB3"/>
    <w:rsid w:val="00FF173F"/>
    <w:rsid w:val="00FF693C"/>
    <w:rsid w:val="00FF7CFE"/>
    <w:rsid w:val="0832A5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E10FA"/>
  <w14:defaultImageDpi w14:val="300"/>
  <w15:docId w15:val="{E4E8B097-D162-43B9-BEFC-F555B6BE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9BF"/>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E009BF"/>
    <w:rPr>
      <w:rFonts w:eastAsiaTheme="minorHAnsi"/>
      <w:sz w:val="20"/>
      <w:szCs w:val="20"/>
    </w:rPr>
  </w:style>
  <w:style w:type="character" w:customStyle="1" w:styleId="FootnoteTextChar">
    <w:name w:val="Footnote Text Char"/>
    <w:basedOn w:val="DefaultParagraphFont"/>
    <w:link w:val="FootnoteText"/>
    <w:uiPriority w:val="99"/>
    <w:rsid w:val="00E009BF"/>
    <w:rPr>
      <w:rFonts w:eastAsiaTheme="minorHAnsi"/>
      <w:sz w:val="20"/>
      <w:szCs w:val="20"/>
    </w:rPr>
  </w:style>
  <w:style w:type="character" w:styleId="FootnoteReference">
    <w:name w:val="footnote reference"/>
    <w:basedOn w:val="DefaultParagraphFont"/>
    <w:uiPriority w:val="99"/>
    <w:unhideWhenUsed/>
    <w:rsid w:val="00E009BF"/>
    <w:rPr>
      <w:vertAlign w:val="superscript"/>
    </w:rPr>
  </w:style>
  <w:style w:type="character" w:customStyle="1" w:styleId="apple-converted-space">
    <w:name w:val="apple-converted-space"/>
    <w:basedOn w:val="DefaultParagraphFont"/>
    <w:rsid w:val="00DB3069"/>
  </w:style>
  <w:style w:type="character" w:styleId="Emphasis">
    <w:name w:val="Emphasis"/>
    <w:basedOn w:val="DefaultParagraphFont"/>
    <w:uiPriority w:val="20"/>
    <w:qFormat/>
    <w:rsid w:val="00DB3069"/>
    <w:rPr>
      <w:i/>
      <w:iCs/>
    </w:rPr>
  </w:style>
  <w:style w:type="paragraph" w:styleId="BalloonText">
    <w:name w:val="Balloon Text"/>
    <w:basedOn w:val="Normal"/>
    <w:link w:val="BalloonTextChar"/>
    <w:uiPriority w:val="99"/>
    <w:semiHidden/>
    <w:unhideWhenUsed/>
    <w:rsid w:val="00994177"/>
    <w:rPr>
      <w:rFonts w:ascii="Tahoma" w:hAnsi="Tahoma" w:cs="Tahoma"/>
      <w:sz w:val="16"/>
      <w:szCs w:val="16"/>
    </w:rPr>
  </w:style>
  <w:style w:type="character" w:customStyle="1" w:styleId="BalloonTextChar">
    <w:name w:val="Balloon Text Char"/>
    <w:basedOn w:val="DefaultParagraphFont"/>
    <w:link w:val="BalloonText"/>
    <w:uiPriority w:val="99"/>
    <w:semiHidden/>
    <w:rsid w:val="00994177"/>
    <w:rPr>
      <w:rFonts w:ascii="Tahoma" w:hAnsi="Tahoma" w:cs="Tahoma"/>
      <w:sz w:val="16"/>
      <w:szCs w:val="16"/>
    </w:rPr>
  </w:style>
  <w:style w:type="character" w:styleId="CommentReference">
    <w:name w:val="annotation reference"/>
    <w:basedOn w:val="DefaultParagraphFont"/>
    <w:uiPriority w:val="99"/>
    <w:semiHidden/>
    <w:unhideWhenUsed/>
    <w:rsid w:val="00B0562E"/>
    <w:rPr>
      <w:sz w:val="18"/>
      <w:szCs w:val="18"/>
    </w:rPr>
  </w:style>
  <w:style w:type="paragraph" w:styleId="CommentText">
    <w:name w:val="annotation text"/>
    <w:basedOn w:val="Normal"/>
    <w:link w:val="CommentTextChar"/>
    <w:uiPriority w:val="99"/>
    <w:semiHidden/>
    <w:unhideWhenUsed/>
    <w:rsid w:val="00B0562E"/>
  </w:style>
  <w:style w:type="character" w:customStyle="1" w:styleId="CommentTextChar">
    <w:name w:val="Comment Text Char"/>
    <w:basedOn w:val="DefaultParagraphFont"/>
    <w:link w:val="CommentText"/>
    <w:uiPriority w:val="99"/>
    <w:semiHidden/>
    <w:rsid w:val="00B0562E"/>
  </w:style>
  <w:style w:type="paragraph" w:styleId="CommentSubject">
    <w:name w:val="annotation subject"/>
    <w:basedOn w:val="CommentText"/>
    <w:next w:val="CommentText"/>
    <w:link w:val="CommentSubjectChar"/>
    <w:uiPriority w:val="99"/>
    <w:semiHidden/>
    <w:unhideWhenUsed/>
    <w:rsid w:val="00B0562E"/>
    <w:rPr>
      <w:b/>
      <w:bCs/>
      <w:sz w:val="20"/>
      <w:szCs w:val="20"/>
    </w:rPr>
  </w:style>
  <w:style w:type="character" w:customStyle="1" w:styleId="CommentSubjectChar">
    <w:name w:val="Comment Subject Char"/>
    <w:basedOn w:val="CommentTextChar"/>
    <w:link w:val="CommentSubject"/>
    <w:uiPriority w:val="99"/>
    <w:semiHidden/>
    <w:rsid w:val="00B0562E"/>
    <w:rPr>
      <w:b/>
      <w:bCs/>
      <w:sz w:val="20"/>
      <w:szCs w:val="20"/>
    </w:rPr>
  </w:style>
  <w:style w:type="paragraph" w:styleId="NormalWeb">
    <w:name w:val="Normal (Web)"/>
    <w:basedOn w:val="Normal"/>
    <w:uiPriority w:val="99"/>
    <w:unhideWhenUsed/>
    <w:rsid w:val="0032411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2411A"/>
    <w:rPr>
      <w:color w:val="0000FF"/>
      <w:u w:val="single"/>
    </w:rPr>
  </w:style>
  <w:style w:type="paragraph" w:styleId="Footer">
    <w:name w:val="footer"/>
    <w:basedOn w:val="Normal"/>
    <w:link w:val="FooterChar"/>
    <w:uiPriority w:val="99"/>
    <w:unhideWhenUsed/>
    <w:rsid w:val="00F316BD"/>
    <w:pPr>
      <w:tabs>
        <w:tab w:val="center" w:pos="4320"/>
        <w:tab w:val="right" w:pos="8640"/>
      </w:tabs>
    </w:pPr>
  </w:style>
  <w:style w:type="character" w:customStyle="1" w:styleId="FooterChar">
    <w:name w:val="Footer Char"/>
    <w:basedOn w:val="DefaultParagraphFont"/>
    <w:link w:val="Footer"/>
    <w:uiPriority w:val="99"/>
    <w:rsid w:val="00F316BD"/>
  </w:style>
  <w:style w:type="character" w:styleId="PageNumber">
    <w:name w:val="page number"/>
    <w:basedOn w:val="DefaultParagraphFont"/>
    <w:uiPriority w:val="99"/>
    <w:semiHidden/>
    <w:unhideWhenUsed/>
    <w:rsid w:val="00F316BD"/>
  </w:style>
  <w:style w:type="character" w:styleId="Strong">
    <w:name w:val="Strong"/>
    <w:basedOn w:val="DefaultParagraphFont"/>
    <w:uiPriority w:val="22"/>
    <w:qFormat/>
    <w:rsid w:val="001E7B29"/>
    <w:rPr>
      <w:b/>
      <w:bCs/>
    </w:rPr>
  </w:style>
  <w:style w:type="character" w:customStyle="1" w:styleId="cit-name-surname">
    <w:name w:val="cit-name-surname"/>
    <w:basedOn w:val="DefaultParagraphFont"/>
    <w:rsid w:val="001E7B29"/>
  </w:style>
  <w:style w:type="character" w:customStyle="1" w:styleId="cit-pub-date">
    <w:name w:val="cit-pub-date"/>
    <w:basedOn w:val="DefaultParagraphFont"/>
    <w:rsid w:val="001E7B29"/>
  </w:style>
  <w:style w:type="character" w:customStyle="1" w:styleId="cit-article-title">
    <w:name w:val="cit-article-title"/>
    <w:basedOn w:val="DefaultParagraphFont"/>
    <w:rsid w:val="001E7B29"/>
  </w:style>
  <w:style w:type="character" w:customStyle="1" w:styleId="cit-vol">
    <w:name w:val="cit-vol"/>
    <w:basedOn w:val="DefaultParagraphFont"/>
    <w:rsid w:val="001E7B29"/>
  </w:style>
  <w:style w:type="character" w:customStyle="1" w:styleId="cit-issue">
    <w:name w:val="cit-issue"/>
    <w:basedOn w:val="DefaultParagraphFont"/>
    <w:rsid w:val="001E7B29"/>
  </w:style>
  <w:style w:type="character" w:customStyle="1" w:styleId="cit-fpage">
    <w:name w:val="cit-fpage"/>
    <w:basedOn w:val="DefaultParagraphFont"/>
    <w:rsid w:val="001E7B29"/>
  </w:style>
  <w:style w:type="character" w:customStyle="1" w:styleId="cit-lpage">
    <w:name w:val="cit-lpage"/>
    <w:basedOn w:val="DefaultParagraphFont"/>
    <w:rsid w:val="001E7B29"/>
  </w:style>
  <w:style w:type="character" w:customStyle="1" w:styleId="biblio-authors">
    <w:name w:val="biblio-authors"/>
    <w:basedOn w:val="DefaultParagraphFont"/>
    <w:rsid w:val="001E7B29"/>
  </w:style>
  <w:style w:type="character" w:customStyle="1" w:styleId="biblio-title-wi1">
    <w:name w:val="biblio-title-wi1"/>
    <w:basedOn w:val="DefaultParagraphFont"/>
    <w:rsid w:val="001E7B29"/>
  </w:style>
  <w:style w:type="character" w:styleId="FollowedHyperlink">
    <w:name w:val="FollowedHyperlink"/>
    <w:basedOn w:val="DefaultParagraphFont"/>
    <w:uiPriority w:val="99"/>
    <w:semiHidden/>
    <w:unhideWhenUsed/>
    <w:rsid w:val="00B801B7"/>
    <w:rPr>
      <w:color w:val="800080" w:themeColor="followedHyperlink"/>
      <w:u w:val="single"/>
    </w:rPr>
  </w:style>
  <w:style w:type="paragraph" w:styleId="Header">
    <w:name w:val="header"/>
    <w:basedOn w:val="Normal"/>
    <w:link w:val="HeaderChar"/>
    <w:uiPriority w:val="99"/>
    <w:unhideWhenUsed/>
    <w:rsid w:val="00687166"/>
    <w:pPr>
      <w:tabs>
        <w:tab w:val="center" w:pos="4513"/>
        <w:tab w:val="right" w:pos="9026"/>
      </w:tabs>
    </w:pPr>
  </w:style>
  <w:style w:type="character" w:customStyle="1" w:styleId="HeaderChar">
    <w:name w:val="Header Char"/>
    <w:basedOn w:val="DefaultParagraphFont"/>
    <w:link w:val="Header"/>
    <w:uiPriority w:val="99"/>
    <w:rsid w:val="0068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780">
      <w:bodyDiv w:val="1"/>
      <w:marLeft w:val="0"/>
      <w:marRight w:val="0"/>
      <w:marTop w:val="0"/>
      <w:marBottom w:val="0"/>
      <w:divBdr>
        <w:top w:val="none" w:sz="0" w:space="0" w:color="auto"/>
        <w:left w:val="none" w:sz="0" w:space="0" w:color="auto"/>
        <w:bottom w:val="none" w:sz="0" w:space="0" w:color="auto"/>
        <w:right w:val="none" w:sz="0" w:space="0" w:color="auto"/>
      </w:divBdr>
    </w:div>
    <w:div w:id="184246488">
      <w:bodyDiv w:val="1"/>
      <w:marLeft w:val="0"/>
      <w:marRight w:val="0"/>
      <w:marTop w:val="0"/>
      <w:marBottom w:val="0"/>
      <w:divBdr>
        <w:top w:val="none" w:sz="0" w:space="0" w:color="auto"/>
        <w:left w:val="none" w:sz="0" w:space="0" w:color="auto"/>
        <w:bottom w:val="none" w:sz="0" w:space="0" w:color="auto"/>
        <w:right w:val="none" w:sz="0" w:space="0" w:color="auto"/>
      </w:divBdr>
    </w:div>
    <w:div w:id="510414086">
      <w:bodyDiv w:val="1"/>
      <w:marLeft w:val="0"/>
      <w:marRight w:val="0"/>
      <w:marTop w:val="0"/>
      <w:marBottom w:val="0"/>
      <w:divBdr>
        <w:top w:val="none" w:sz="0" w:space="0" w:color="auto"/>
        <w:left w:val="none" w:sz="0" w:space="0" w:color="auto"/>
        <w:bottom w:val="none" w:sz="0" w:space="0" w:color="auto"/>
        <w:right w:val="none" w:sz="0" w:space="0" w:color="auto"/>
      </w:divBdr>
    </w:div>
    <w:div w:id="514729349">
      <w:bodyDiv w:val="1"/>
      <w:marLeft w:val="0"/>
      <w:marRight w:val="0"/>
      <w:marTop w:val="0"/>
      <w:marBottom w:val="0"/>
      <w:divBdr>
        <w:top w:val="none" w:sz="0" w:space="0" w:color="auto"/>
        <w:left w:val="none" w:sz="0" w:space="0" w:color="auto"/>
        <w:bottom w:val="none" w:sz="0" w:space="0" w:color="auto"/>
        <w:right w:val="none" w:sz="0" w:space="0" w:color="auto"/>
      </w:divBdr>
    </w:div>
    <w:div w:id="734666443">
      <w:bodyDiv w:val="1"/>
      <w:marLeft w:val="0"/>
      <w:marRight w:val="0"/>
      <w:marTop w:val="0"/>
      <w:marBottom w:val="0"/>
      <w:divBdr>
        <w:top w:val="none" w:sz="0" w:space="0" w:color="auto"/>
        <w:left w:val="none" w:sz="0" w:space="0" w:color="auto"/>
        <w:bottom w:val="none" w:sz="0" w:space="0" w:color="auto"/>
        <w:right w:val="none" w:sz="0" w:space="0" w:color="auto"/>
      </w:divBdr>
    </w:div>
    <w:div w:id="798497882">
      <w:bodyDiv w:val="1"/>
      <w:marLeft w:val="0"/>
      <w:marRight w:val="0"/>
      <w:marTop w:val="0"/>
      <w:marBottom w:val="0"/>
      <w:divBdr>
        <w:top w:val="none" w:sz="0" w:space="0" w:color="auto"/>
        <w:left w:val="none" w:sz="0" w:space="0" w:color="auto"/>
        <w:bottom w:val="none" w:sz="0" w:space="0" w:color="auto"/>
        <w:right w:val="none" w:sz="0" w:space="0" w:color="auto"/>
      </w:divBdr>
    </w:div>
    <w:div w:id="916135810">
      <w:bodyDiv w:val="1"/>
      <w:marLeft w:val="0"/>
      <w:marRight w:val="0"/>
      <w:marTop w:val="0"/>
      <w:marBottom w:val="0"/>
      <w:divBdr>
        <w:top w:val="none" w:sz="0" w:space="0" w:color="auto"/>
        <w:left w:val="none" w:sz="0" w:space="0" w:color="auto"/>
        <w:bottom w:val="none" w:sz="0" w:space="0" w:color="auto"/>
        <w:right w:val="none" w:sz="0" w:space="0" w:color="auto"/>
      </w:divBdr>
    </w:div>
    <w:div w:id="922377729">
      <w:bodyDiv w:val="1"/>
      <w:marLeft w:val="0"/>
      <w:marRight w:val="0"/>
      <w:marTop w:val="0"/>
      <w:marBottom w:val="0"/>
      <w:divBdr>
        <w:top w:val="none" w:sz="0" w:space="0" w:color="auto"/>
        <w:left w:val="none" w:sz="0" w:space="0" w:color="auto"/>
        <w:bottom w:val="none" w:sz="0" w:space="0" w:color="auto"/>
        <w:right w:val="none" w:sz="0" w:space="0" w:color="auto"/>
      </w:divBdr>
    </w:div>
    <w:div w:id="1309287870">
      <w:bodyDiv w:val="1"/>
      <w:marLeft w:val="0"/>
      <w:marRight w:val="0"/>
      <w:marTop w:val="0"/>
      <w:marBottom w:val="0"/>
      <w:divBdr>
        <w:top w:val="none" w:sz="0" w:space="0" w:color="auto"/>
        <w:left w:val="none" w:sz="0" w:space="0" w:color="auto"/>
        <w:bottom w:val="none" w:sz="0" w:space="0" w:color="auto"/>
        <w:right w:val="none" w:sz="0" w:space="0" w:color="auto"/>
      </w:divBdr>
    </w:div>
    <w:div w:id="1568300760">
      <w:bodyDiv w:val="1"/>
      <w:marLeft w:val="0"/>
      <w:marRight w:val="0"/>
      <w:marTop w:val="0"/>
      <w:marBottom w:val="0"/>
      <w:divBdr>
        <w:top w:val="none" w:sz="0" w:space="0" w:color="auto"/>
        <w:left w:val="none" w:sz="0" w:space="0" w:color="auto"/>
        <w:bottom w:val="none" w:sz="0" w:space="0" w:color="auto"/>
        <w:right w:val="none" w:sz="0" w:space="0" w:color="auto"/>
      </w:divBdr>
    </w:div>
    <w:div w:id="1571115117">
      <w:bodyDiv w:val="1"/>
      <w:marLeft w:val="0"/>
      <w:marRight w:val="0"/>
      <w:marTop w:val="0"/>
      <w:marBottom w:val="0"/>
      <w:divBdr>
        <w:top w:val="none" w:sz="0" w:space="0" w:color="auto"/>
        <w:left w:val="none" w:sz="0" w:space="0" w:color="auto"/>
        <w:bottom w:val="none" w:sz="0" w:space="0" w:color="auto"/>
        <w:right w:val="none" w:sz="0" w:space="0" w:color="auto"/>
      </w:divBdr>
      <w:divsChild>
        <w:div w:id="858472810">
          <w:marLeft w:val="0"/>
          <w:marRight w:val="0"/>
          <w:marTop w:val="0"/>
          <w:marBottom w:val="0"/>
          <w:divBdr>
            <w:top w:val="none" w:sz="0" w:space="0" w:color="auto"/>
            <w:left w:val="none" w:sz="0" w:space="0" w:color="auto"/>
            <w:bottom w:val="none" w:sz="0" w:space="0" w:color="auto"/>
            <w:right w:val="none" w:sz="0" w:space="0" w:color="auto"/>
          </w:divBdr>
        </w:div>
        <w:div w:id="692999078">
          <w:marLeft w:val="0"/>
          <w:marRight w:val="0"/>
          <w:marTop w:val="0"/>
          <w:marBottom w:val="0"/>
          <w:divBdr>
            <w:top w:val="none" w:sz="0" w:space="0" w:color="auto"/>
            <w:left w:val="none" w:sz="0" w:space="0" w:color="auto"/>
            <w:bottom w:val="none" w:sz="0" w:space="0" w:color="auto"/>
            <w:right w:val="none" w:sz="0" w:space="0" w:color="auto"/>
          </w:divBdr>
        </w:div>
        <w:div w:id="508251172">
          <w:marLeft w:val="0"/>
          <w:marRight w:val="0"/>
          <w:marTop w:val="0"/>
          <w:marBottom w:val="0"/>
          <w:divBdr>
            <w:top w:val="none" w:sz="0" w:space="0" w:color="auto"/>
            <w:left w:val="none" w:sz="0" w:space="0" w:color="auto"/>
            <w:bottom w:val="none" w:sz="0" w:space="0" w:color="auto"/>
            <w:right w:val="none" w:sz="0" w:space="0" w:color="auto"/>
          </w:divBdr>
        </w:div>
        <w:div w:id="648947177">
          <w:marLeft w:val="0"/>
          <w:marRight w:val="0"/>
          <w:marTop w:val="0"/>
          <w:marBottom w:val="0"/>
          <w:divBdr>
            <w:top w:val="none" w:sz="0" w:space="0" w:color="auto"/>
            <w:left w:val="none" w:sz="0" w:space="0" w:color="auto"/>
            <w:bottom w:val="none" w:sz="0" w:space="0" w:color="auto"/>
            <w:right w:val="none" w:sz="0" w:space="0" w:color="auto"/>
          </w:divBdr>
        </w:div>
        <w:div w:id="1879194942">
          <w:marLeft w:val="0"/>
          <w:marRight w:val="0"/>
          <w:marTop w:val="0"/>
          <w:marBottom w:val="0"/>
          <w:divBdr>
            <w:top w:val="none" w:sz="0" w:space="0" w:color="auto"/>
            <w:left w:val="none" w:sz="0" w:space="0" w:color="auto"/>
            <w:bottom w:val="none" w:sz="0" w:space="0" w:color="auto"/>
            <w:right w:val="none" w:sz="0" w:space="0" w:color="auto"/>
          </w:divBdr>
        </w:div>
        <w:div w:id="2122456342">
          <w:marLeft w:val="0"/>
          <w:marRight w:val="0"/>
          <w:marTop w:val="0"/>
          <w:marBottom w:val="0"/>
          <w:divBdr>
            <w:top w:val="none" w:sz="0" w:space="0" w:color="auto"/>
            <w:left w:val="none" w:sz="0" w:space="0" w:color="auto"/>
            <w:bottom w:val="none" w:sz="0" w:space="0" w:color="auto"/>
            <w:right w:val="none" w:sz="0" w:space="0" w:color="auto"/>
          </w:divBdr>
        </w:div>
        <w:div w:id="2018577237">
          <w:marLeft w:val="0"/>
          <w:marRight w:val="0"/>
          <w:marTop w:val="0"/>
          <w:marBottom w:val="0"/>
          <w:divBdr>
            <w:top w:val="none" w:sz="0" w:space="0" w:color="auto"/>
            <w:left w:val="none" w:sz="0" w:space="0" w:color="auto"/>
            <w:bottom w:val="none" w:sz="0" w:space="0" w:color="auto"/>
            <w:right w:val="none" w:sz="0" w:space="0" w:color="auto"/>
          </w:divBdr>
        </w:div>
        <w:div w:id="1186023910">
          <w:marLeft w:val="0"/>
          <w:marRight w:val="0"/>
          <w:marTop w:val="0"/>
          <w:marBottom w:val="0"/>
          <w:divBdr>
            <w:top w:val="none" w:sz="0" w:space="0" w:color="auto"/>
            <w:left w:val="none" w:sz="0" w:space="0" w:color="auto"/>
            <w:bottom w:val="none" w:sz="0" w:space="0" w:color="auto"/>
            <w:right w:val="none" w:sz="0" w:space="0" w:color="auto"/>
          </w:divBdr>
        </w:div>
        <w:div w:id="680010126">
          <w:marLeft w:val="0"/>
          <w:marRight w:val="0"/>
          <w:marTop w:val="0"/>
          <w:marBottom w:val="0"/>
          <w:divBdr>
            <w:top w:val="none" w:sz="0" w:space="0" w:color="auto"/>
            <w:left w:val="none" w:sz="0" w:space="0" w:color="auto"/>
            <w:bottom w:val="none" w:sz="0" w:space="0" w:color="auto"/>
            <w:right w:val="none" w:sz="0" w:space="0" w:color="auto"/>
          </w:divBdr>
        </w:div>
        <w:div w:id="1486119436">
          <w:marLeft w:val="0"/>
          <w:marRight w:val="0"/>
          <w:marTop w:val="0"/>
          <w:marBottom w:val="0"/>
          <w:divBdr>
            <w:top w:val="none" w:sz="0" w:space="0" w:color="auto"/>
            <w:left w:val="none" w:sz="0" w:space="0" w:color="auto"/>
            <w:bottom w:val="none" w:sz="0" w:space="0" w:color="auto"/>
            <w:right w:val="none" w:sz="0" w:space="0" w:color="auto"/>
          </w:divBdr>
        </w:div>
        <w:div w:id="18120549">
          <w:marLeft w:val="0"/>
          <w:marRight w:val="0"/>
          <w:marTop w:val="0"/>
          <w:marBottom w:val="0"/>
          <w:divBdr>
            <w:top w:val="none" w:sz="0" w:space="0" w:color="auto"/>
            <w:left w:val="none" w:sz="0" w:space="0" w:color="auto"/>
            <w:bottom w:val="none" w:sz="0" w:space="0" w:color="auto"/>
            <w:right w:val="none" w:sz="0" w:space="0" w:color="auto"/>
          </w:divBdr>
        </w:div>
        <w:div w:id="2079281360">
          <w:marLeft w:val="0"/>
          <w:marRight w:val="0"/>
          <w:marTop w:val="0"/>
          <w:marBottom w:val="0"/>
          <w:divBdr>
            <w:top w:val="none" w:sz="0" w:space="0" w:color="auto"/>
            <w:left w:val="none" w:sz="0" w:space="0" w:color="auto"/>
            <w:bottom w:val="none" w:sz="0" w:space="0" w:color="auto"/>
            <w:right w:val="none" w:sz="0" w:space="0" w:color="auto"/>
          </w:divBdr>
        </w:div>
        <w:div w:id="1503357696">
          <w:marLeft w:val="0"/>
          <w:marRight w:val="0"/>
          <w:marTop w:val="0"/>
          <w:marBottom w:val="0"/>
          <w:divBdr>
            <w:top w:val="none" w:sz="0" w:space="0" w:color="auto"/>
            <w:left w:val="none" w:sz="0" w:space="0" w:color="auto"/>
            <w:bottom w:val="none" w:sz="0" w:space="0" w:color="auto"/>
            <w:right w:val="none" w:sz="0" w:space="0" w:color="auto"/>
          </w:divBdr>
        </w:div>
        <w:div w:id="1946107559">
          <w:marLeft w:val="0"/>
          <w:marRight w:val="0"/>
          <w:marTop w:val="0"/>
          <w:marBottom w:val="0"/>
          <w:divBdr>
            <w:top w:val="none" w:sz="0" w:space="0" w:color="auto"/>
            <w:left w:val="none" w:sz="0" w:space="0" w:color="auto"/>
            <w:bottom w:val="none" w:sz="0" w:space="0" w:color="auto"/>
            <w:right w:val="none" w:sz="0" w:space="0" w:color="auto"/>
          </w:divBdr>
        </w:div>
        <w:div w:id="793673208">
          <w:marLeft w:val="0"/>
          <w:marRight w:val="0"/>
          <w:marTop w:val="0"/>
          <w:marBottom w:val="0"/>
          <w:divBdr>
            <w:top w:val="none" w:sz="0" w:space="0" w:color="auto"/>
            <w:left w:val="none" w:sz="0" w:space="0" w:color="auto"/>
            <w:bottom w:val="none" w:sz="0" w:space="0" w:color="auto"/>
            <w:right w:val="none" w:sz="0" w:space="0" w:color="auto"/>
          </w:divBdr>
        </w:div>
        <w:div w:id="973024843">
          <w:marLeft w:val="0"/>
          <w:marRight w:val="0"/>
          <w:marTop w:val="0"/>
          <w:marBottom w:val="0"/>
          <w:divBdr>
            <w:top w:val="none" w:sz="0" w:space="0" w:color="auto"/>
            <w:left w:val="none" w:sz="0" w:space="0" w:color="auto"/>
            <w:bottom w:val="none" w:sz="0" w:space="0" w:color="auto"/>
            <w:right w:val="none" w:sz="0" w:space="0" w:color="auto"/>
          </w:divBdr>
        </w:div>
        <w:div w:id="182935728">
          <w:marLeft w:val="0"/>
          <w:marRight w:val="0"/>
          <w:marTop w:val="0"/>
          <w:marBottom w:val="0"/>
          <w:divBdr>
            <w:top w:val="none" w:sz="0" w:space="0" w:color="auto"/>
            <w:left w:val="none" w:sz="0" w:space="0" w:color="auto"/>
            <w:bottom w:val="none" w:sz="0" w:space="0" w:color="auto"/>
            <w:right w:val="none" w:sz="0" w:space="0" w:color="auto"/>
          </w:divBdr>
        </w:div>
        <w:div w:id="1603998653">
          <w:marLeft w:val="0"/>
          <w:marRight w:val="0"/>
          <w:marTop w:val="0"/>
          <w:marBottom w:val="0"/>
          <w:divBdr>
            <w:top w:val="none" w:sz="0" w:space="0" w:color="auto"/>
            <w:left w:val="none" w:sz="0" w:space="0" w:color="auto"/>
            <w:bottom w:val="none" w:sz="0" w:space="0" w:color="auto"/>
            <w:right w:val="none" w:sz="0" w:space="0" w:color="auto"/>
          </w:divBdr>
        </w:div>
        <w:div w:id="1060716884">
          <w:marLeft w:val="0"/>
          <w:marRight w:val="0"/>
          <w:marTop w:val="0"/>
          <w:marBottom w:val="0"/>
          <w:divBdr>
            <w:top w:val="none" w:sz="0" w:space="0" w:color="auto"/>
            <w:left w:val="none" w:sz="0" w:space="0" w:color="auto"/>
            <w:bottom w:val="none" w:sz="0" w:space="0" w:color="auto"/>
            <w:right w:val="none" w:sz="0" w:space="0" w:color="auto"/>
          </w:divBdr>
        </w:div>
        <w:div w:id="1410077146">
          <w:marLeft w:val="0"/>
          <w:marRight w:val="0"/>
          <w:marTop w:val="0"/>
          <w:marBottom w:val="0"/>
          <w:divBdr>
            <w:top w:val="none" w:sz="0" w:space="0" w:color="auto"/>
            <w:left w:val="none" w:sz="0" w:space="0" w:color="auto"/>
            <w:bottom w:val="none" w:sz="0" w:space="0" w:color="auto"/>
            <w:right w:val="none" w:sz="0" w:space="0" w:color="auto"/>
          </w:divBdr>
        </w:div>
      </w:divsChild>
    </w:div>
    <w:div w:id="2091729347">
      <w:bodyDiv w:val="1"/>
      <w:marLeft w:val="0"/>
      <w:marRight w:val="0"/>
      <w:marTop w:val="0"/>
      <w:marBottom w:val="0"/>
      <w:divBdr>
        <w:top w:val="none" w:sz="0" w:space="0" w:color="auto"/>
        <w:left w:val="none" w:sz="0" w:space="0" w:color="auto"/>
        <w:bottom w:val="none" w:sz="0" w:space="0" w:color="auto"/>
        <w:right w:val="none" w:sz="0" w:space="0" w:color="auto"/>
      </w:divBdr>
      <w:divsChild>
        <w:div w:id="1949459039">
          <w:marLeft w:val="0"/>
          <w:marRight w:val="0"/>
          <w:marTop w:val="0"/>
          <w:marBottom w:val="0"/>
          <w:divBdr>
            <w:top w:val="none" w:sz="0" w:space="0" w:color="auto"/>
            <w:left w:val="none" w:sz="0" w:space="0" w:color="auto"/>
            <w:bottom w:val="none" w:sz="0" w:space="0" w:color="auto"/>
            <w:right w:val="none" w:sz="0" w:space="0" w:color="auto"/>
          </w:divBdr>
          <w:divsChild>
            <w:div w:id="1144086297">
              <w:marLeft w:val="0"/>
              <w:marRight w:val="0"/>
              <w:marTop w:val="0"/>
              <w:marBottom w:val="15"/>
              <w:divBdr>
                <w:top w:val="none" w:sz="0" w:space="0" w:color="auto"/>
                <w:left w:val="none" w:sz="0" w:space="0" w:color="auto"/>
                <w:bottom w:val="none" w:sz="0" w:space="0" w:color="auto"/>
                <w:right w:val="none" w:sz="0" w:space="0" w:color="auto"/>
              </w:divBdr>
              <w:divsChild>
                <w:div w:id="1980529447">
                  <w:marLeft w:val="0"/>
                  <w:marRight w:val="0"/>
                  <w:marTop w:val="0"/>
                  <w:marBottom w:val="0"/>
                  <w:divBdr>
                    <w:top w:val="none" w:sz="0" w:space="0" w:color="auto"/>
                    <w:left w:val="none" w:sz="0" w:space="0" w:color="auto"/>
                    <w:bottom w:val="none" w:sz="0" w:space="0" w:color="auto"/>
                    <w:right w:val="none" w:sz="0" w:space="0" w:color="auto"/>
                  </w:divBdr>
                  <w:divsChild>
                    <w:div w:id="2075929609">
                      <w:marLeft w:val="0"/>
                      <w:marRight w:val="0"/>
                      <w:marTop w:val="0"/>
                      <w:marBottom w:val="0"/>
                      <w:divBdr>
                        <w:top w:val="none" w:sz="0" w:space="0" w:color="auto"/>
                        <w:left w:val="none" w:sz="0" w:space="0" w:color="auto"/>
                        <w:bottom w:val="none" w:sz="0" w:space="0" w:color="auto"/>
                        <w:right w:val="none" w:sz="0" w:space="0" w:color="auto"/>
                      </w:divBdr>
                      <w:divsChild>
                        <w:div w:id="1944342740">
                          <w:marLeft w:val="0"/>
                          <w:marRight w:val="0"/>
                          <w:marTop w:val="0"/>
                          <w:marBottom w:val="0"/>
                          <w:divBdr>
                            <w:top w:val="single" w:sz="2" w:space="0" w:color="EEEEEE"/>
                            <w:left w:val="none" w:sz="0" w:space="0" w:color="auto"/>
                            <w:bottom w:val="none" w:sz="0" w:space="0" w:color="auto"/>
                            <w:right w:val="none" w:sz="0" w:space="0" w:color="auto"/>
                          </w:divBdr>
                          <w:divsChild>
                            <w:div w:id="303122940">
                              <w:marLeft w:val="0"/>
                              <w:marRight w:val="0"/>
                              <w:marTop w:val="0"/>
                              <w:marBottom w:val="0"/>
                              <w:divBdr>
                                <w:top w:val="none" w:sz="0" w:space="0" w:color="auto"/>
                                <w:left w:val="none" w:sz="0" w:space="0" w:color="auto"/>
                                <w:bottom w:val="none" w:sz="0" w:space="0" w:color="auto"/>
                                <w:right w:val="none" w:sz="0" w:space="0" w:color="auto"/>
                              </w:divBdr>
                              <w:divsChild>
                                <w:div w:id="1076895730">
                                  <w:marLeft w:val="0"/>
                                  <w:marRight w:val="0"/>
                                  <w:marTop w:val="0"/>
                                  <w:marBottom w:val="0"/>
                                  <w:divBdr>
                                    <w:top w:val="none" w:sz="0" w:space="0" w:color="auto"/>
                                    <w:left w:val="none" w:sz="0" w:space="0" w:color="auto"/>
                                    <w:bottom w:val="none" w:sz="0" w:space="0" w:color="auto"/>
                                    <w:right w:val="none" w:sz="0" w:space="0" w:color="auto"/>
                                  </w:divBdr>
                                  <w:divsChild>
                                    <w:div w:id="1390575373">
                                      <w:marLeft w:val="0"/>
                                      <w:marRight w:val="0"/>
                                      <w:marTop w:val="0"/>
                                      <w:marBottom w:val="0"/>
                                      <w:divBdr>
                                        <w:top w:val="none" w:sz="0" w:space="0" w:color="auto"/>
                                        <w:left w:val="none" w:sz="0" w:space="0" w:color="auto"/>
                                        <w:bottom w:val="none" w:sz="0" w:space="0" w:color="auto"/>
                                        <w:right w:val="none" w:sz="0" w:space="0" w:color="auto"/>
                                      </w:divBdr>
                                      <w:divsChild>
                                        <w:div w:id="1568373634">
                                          <w:marLeft w:val="0"/>
                                          <w:marRight w:val="0"/>
                                          <w:marTop w:val="0"/>
                                          <w:marBottom w:val="0"/>
                                          <w:divBdr>
                                            <w:top w:val="none" w:sz="0" w:space="0" w:color="auto"/>
                                            <w:left w:val="none" w:sz="0" w:space="0" w:color="auto"/>
                                            <w:bottom w:val="none" w:sz="0" w:space="0" w:color="auto"/>
                                            <w:right w:val="none" w:sz="0" w:space="0" w:color="auto"/>
                                          </w:divBdr>
                                          <w:divsChild>
                                            <w:div w:id="152719958">
                                              <w:marLeft w:val="0"/>
                                              <w:marRight w:val="0"/>
                                              <w:marTop w:val="0"/>
                                              <w:marBottom w:val="0"/>
                                              <w:divBdr>
                                                <w:top w:val="none" w:sz="0" w:space="0" w:color="auto"/>
                                                <w:left w:val="none" w:sz="0" w:space="0" w:color="auto"/>
                                                <w:bottom w:val="none" w:sz="0" w:space="0" w:color="auto"/>
                                                <w:right w:val="none" w:sz="0" w:space="0" w:color="auto"/>
                                              </w:divBdr>
                                              <w:divsChild>
                                                <w:div w:id="763186448">
                                                  <w:marLeft w:val="0"/>
                                                  <w:marRight w:val="0"/>
                                                  <w:marTop w:val="0"/>
                                                  <w:marBottom w:val="0"/>
                                                  <w:divBdr>
                                                    <w:top w:val="none" w:sz="0" w:space="0" w:color="auto"/>
                                                    <w:left w:val="none" w:sz="0" w:space="0" w:color="auto"/>
                                                    <w:bottom w:val="none" w:sz="0" w:space="0" w:color="auto"/>
                                                    <w:right w:val="none" w:sz="0" w:space="0" w:color="auto"/>
                                                  </w:divBdr>
                                                  <w:divsChild>
                                                    <w:div w:id="687371133">
                                                      <w:marLeft w:val="0"/>
                                                      <w:marRight w:val="0"/>
                                                      <w:marTop w:val="0"/>
                                                      <w:marBottom w:val="0"/>
                                                      <w:divBdr>
                                                        <w:top w:val="none" w:sz="0" w:space="0" w:color="auto"/>
                                                        <w:left w:val="none" w:sz="0" w:space="0" w:color="auto"/>
                                                        <w:bottom w:val="none" w:sz="0" w:space="0" w:color="auto"/>
                                                        <w:right w:val="none" w:sz="0" w:space="0" w:color="auto"/>
                                                      </w:divBdr>
                                                      <w:divsChild>
                                                        <w:div w:id="831482692">
                                                          <w:marLeft w:val="0"/>
                                                          <w:marRight w:val="0"/>
                                                          <w:marTop w:val="450"/>
                                                          <w:marBottom w:val="450"/>
                                                          <w:divBdr>
                                                            <w:top w:val="none" w:sz="0" w:space="0" w:color="auto"/>
                                                            <w:left w:val="none" w:sz="0" w:space="0" w:color="auto"/>
                                                            <w:bottom w:val="none" w:sz="0" w:space="0" w:color="auto"/>
                                                            <w:right w:val="none" w:sz="0" w:space="0" w:color="auto"/>
                                                          </w:divBdr>
                                                          <w:divsChild>
                                                            <w:div w:id="1872185277">
                                                              <w:marLeft w:val="0"/>
                                                              <w:marRight w:val="0"/>
                                                              <w:marTop w:val="0"/>
                                                              <w:marBottom w:val="0"/>
                                                              <w:divBdr>
                                                                <w:top w:val="none" w:sz="0" w:space="0" w:color="auto"/>
                                                                <w:left w:val="none" w:sz="0" w:space="0" w:color="auto"/>
                                                                <w:bottom w:val="none" w:sz="0" w:space="0" w:color="auto"/>
                                                                <w:right w:val="none" w:sz="0" w:space="0" w:color="auto"/>
                                                              </w:divBdr>
                                                              <w:divsChild>
                                                                <w:div w:id="1899629475">
                                                                  <w:marLeft w:val="0"/>
                                                                  <w:marRight w:val="0"/>
                                                                  <w:marTop w:val="0"/>
                                                                  <w:marBottom w:val="0"/>
                                                                  <w:divBdr>
                                                                    <w:top w:val="none" w:sz="0" w:space="0" w:color="auto"/>
                                                                    <w:left w:val="none" w:sz="0" w:space="0" w:color="auto"/>
                                                                    <w:bottom w:val="none" w:sz="0" w:space="0" w:color="auto"/>
                                                                    <w:right w:val="none" w:sz="0" w:space="0" w:color="auto"/>
                                                                  </w:divBdr>
                                                                  <w:divsChild>
                                                                    <w:div w:id="1460494332">
                                                                      <w:marLeft w:val="0"/>
                                                                      <w:marRight w:val="0"/>
                                                                      <w:marTop w:val="0"/>
                                                                      <w:marBottom w:val="0"/>
                                                                      <w:divBdr>
                                                                        <w:top w:val="none" w:sz="0" w:space="0" w:color="auto"/>
                                                                        <w:left w:val="none" w:sz="0" w:space="0" w:color="auto"/>
                                                                        <w:bottom w:val="none" w:sz="0" w:space="0" w:color="auto"/>
                                                                        <w:right w:val="none" w:sz="0" w:space="0" w:color="auto"/>
                                                                      </w:divBdr>
                                                                      <w:divsChild>
                                                                        <w:div w:id="2083796361">
                                                                          <w:marLeft w:val="0"/>
                                                                          <w:marRight w:val="0"/>
                                                                          <w:marTop w:val="0"/>
                                                                          <w:marBottom w:val="0"/>
                                                                          <w:divBdr>
                                                                            <w:top w:val="none" w:sz="0" w:space="0" w:color="auto"/>
                                                                            <w:left w:val="none" w:sz="0" w:space="0" w:color="auto"/>
                                                                            <w:bottom w:val="none" w:sz="0" w:space="0" w:color="auto"/>
                                                                            <w:right w:val="none" w:sz="0" w:space="0" w:color="auto"/>
                                                                          </w:divBdr>
                                                                          <w:divsChild>
                                                                            <w:div w:id="1064571825">
                                                                              <w:marLeft w:val="0"/>
                                                                              <w:marRight w:val="0"/>
                                                                              <w:marTop w:val="0"/>
                                                                              <w:marBottom w:val="375"/>
                                                                              <w:divBdr>
                                                                                <w:top w:val="none" w:sz="0" w:space="0" w:color="auto"/>
                                                                                <w:left w:val="none" w:sz="0" w:space="0" w:color="auto"/>
                                                                                <w:bottom w:val="none" w:sz="0" w:space="0" w:color="auto"/>
                                                                                <w:right w:val="none" w:sz="0" w:space="0" w:color="auto"/>
                                                                              </w:divBdr>
                                                                              <w:divsChild>
                                                                                <w:div w:id="680814294">
                                                                                  <w:marLeft w:val="0"/>
                                                                                  <w:marRight w:val="0"/>
                                                                                  <w:marTop w:val="0"/>
                                                                                  <w:marBottom w:val="0"/>
                                                                                  <w:divBdr>
                                                                                    <w:top w:val="none" w:sz="0" w:space="0" w:color="auto"/>
                                                                                    <w:left w:val="none" w:sz="0" w:space="0" w:color="auto"/>
                                                                                    <w:bottom w:val="none" w:sz="0" w:space="0" w:color="auto"/>
                                                                                    <w:right w:val="none" w:sz="0" w:space="0" w:color="auto"/>
                                                                                  </w:divBdr>
                                                                                  <w:divsChild>
                                                                                    <w:div w:id="2305055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sagepub.com/content/25/1/51.full.pdf+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eps.se/sites/default/files;2015" TargetMode="External"/><Relationship Id="rId4" Type="http://schemas.openxmlformats.org/officeDocument/2006/relationships/settings" Target="settings.xml"/><Relationship Id="rId9" Type="http://schemas.openxmlformats.org/officeDocument/2006/relationships/hyperlink" Target="http://www.informationweek.com/story/IWK20010912S0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1E64-EB2D-4BFF-8D96-6C09A885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54</Pages>
  <Words>9811</Words>
  <Characters>55927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Marks</dc:creator>
  <cp:keywords/>
  <dc:description/>
  <cp:lastModifiedBy>Maclean, Gavin</cp:lastModifiedBy>
  <cp:revision>14</cp:revision>
  <cp:lastPrinted>2016-08-11T14:08:00Z</cp:lastPrinted>
  <dcterms:created xsi:type="dcterms:W3CDTF">2016-12-08T08:00:00Z</dcterms:created>
  <dcterms:modified xsi:type="dcterms:W3CDTF">2017-01-24T12:52:00Z</dcterms:modified>
</cp:coreProperties>
</file>