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BE0" w:rsidRPr="00327BE0" w:rsidRDefault="00327BE0" w:rsidP="00327BE0">
      <w:pPr>
        <w:rPr>
          <w:rFonts w:ascii="Arial" w:hAnsi="Arial" w:cs="Arial"/>
          <w:i/>
          <w:szCs w:val="22"/>
        </w:rPr>
      </w:pPr>
      <w:bookmarkStart w:id="0" w:name="_Toc346268159"/>
      <w:bookmarkStart w:id="1" w:name="_Toc351212178"/>
      <w:r w:rsidRPr="00392522">
        <w:rPr>
          <w:rFonts w:ascii="Arial" w:hAnsi="Arial" w:cs="Arial"/>
          <w:szCs w:val="22"/>
        </w:rPr>
        <w:t xml:space="preserve">Priest, A., Hollins Martin, C.J., Charleson, S.B. (2016). Exploring clients’ responses to changing pronoun use from second person (you) to first person (I) during therapy: a constructivist qualitative approach. </w:t>
      </w:r>
      <w:r w:rsidRPr="00392522">
        <w:rPr>
          <w:rFonts w:ascii="Arial" w:hAnsi="Arial" w:cs="Arial"/>
          <w:i/>
          <w:szCs w:val="22"/>
        </w:rPr>
        <w:t>Counselling and Psychotherapy Research.</w:t>
      </w:r>
      <w:r>
        <w:rPr>
          <w:rFonts w:ascii="Arial" w:hAnsi="Arial" w:cs="Arial"/>
          <w:i/>
          <w:szCs w:val="22"/>
        </w:rPr>
        <w:t xml:space="preserve"> </w:t>
      </w:r>
      <w:r w:rsidRPr="00392522">
        <w:rPr>
          <w:rFonts w:ascii="Arial" w:hAnsi="Arial" w:cs="Arial"/>
          <w:szCs w:val="22"/>
          <w:lang w:eastAsia="en-GB"/>
        </w:rPr>
        <w:t xml:space="preserve">16(3): 183-192. </w:t>
      </w:r>
      <w:r w:rsidRPr="00392522">
        <w:rPr>
          <w:rFonts w:ascii="Arial" w:hAnsi="Arial" w:cs="Arial"/>
          <w:szCs w:val="22"/>
          <w:lang w:val="en"/>
        </w:rPr>
        <w:t>DOI:10.1002/capr.12065</w:t>
      </w:r>
    </w:p>
    <w:p w:rsidR="008265B3" w:rsidRDefault="008265B3" w:rsidP="00B16DB0">
      <w:pPr>
        <w:pStyle w:val="Heading1"/>
        <w:spacing w:before="0" w:beforeAutospacing="0" w:afterAutospacing="0" w:line="240" w:lineRule="auto"/>
        <w:jc w:val="left"/>
        <w:rPr>
          <w:rFonts w:ascii="Arial" w:hAnsi="Arial" w:cs="Arial"/>
          <w:color w:val="auto"/>
          <w:sz w:val="24"/>
          <w:szCs w:val="24"/>
        </w:rPr>
      </w:pPr>
    </w:p>
    <w:p w:rsidR="00FC015C" w:rsidRDefault="00FC015C" w:rsidP="00B16DB0">
      <w:pPr>
        <w:pStyle w:val="Heading1"/>
        <w:jc w:val="left"/>
        <w:rPr>
          <w:rFonts w:ascii="Arial" w:hAnsi="Arial" w:cs="Arial"/>
          <w:color w:val="auto"/>
          <w:sz w:val="24"/>
          <w:szCs w:val="24"/>
        </w:rPr>
      </w:pPr>
      <w:r w:rsidRPr="00C36F23">
        <w:rPr>
          <w:rFonts w:ascii="Arial" w:hAnsi="Arial" w:cs="Arial"/>
          <w:color w:val="auto"/>
          <w:sz w:val="24"/>
          <w:szCs w:val="24"/>
        </w:rPr>
        <w:t xml:space="preserve">Exploring clients’ responses to </w:t>
      </w:r>
      <w:r>
        <w:rPr>
          <w:rFonts w:ascii="Arial" w:hAnsi="Arial" w:cs="Arial"/>
          <w:color w:val="auto"/>
          <w:sz w:val="24"/>
          <w:szCs w:val="24"/>
        </w:rPr>
        <w:t xml:space="preserve">changing pronoun use from second person (you) to first person (I) during </w:t>
      </w:r>
      <w:r w:rsidR="00FF182A">
        <w:rPr>
          <w:rFonts w:ascii="Arial" w:hAnsi="Arial" w:cs="Arial"/>
          <w:color w:val="auto"/>
          <w:sz w:val="24"/>
          <w:szCs w:val="24"/>
        </w:rPr>
        <w:t>therapy</w:t>
      </w:r>
      <w:r>
        <w:rPr>
          <w:rFonts w:ascii="Arial" w:hAnsi="Arial" w:cs="Arial"/>
          <w:color w:val="auto"/>
          <w:sz w:val="24"/>
          <w:szCs w:val="24"/>
        </w:rPr>
        <w:t>: a constructivist qualitative approach</w:t>
      </w:r>
    </w:p>
    <w:p w:rsidR="00275D45" w:rsidRPr="00612665" w:rsidRDefault="00275D45" w:rsidP="00B16DB0">
      <w:pPr>
        <w:spacing w:before="0" w:beforeAutospacing="0" w:after="0" w:afterAutospacing="0"/>
        <w:jc w:val="left"/>
        <w:rPr>
          <w:rFonts w:ascii="Arial" w:hAnsi="Arial" w:cs="Arial"/>
          <w:b/>
          <w:sz w:val="24"/>
        </w:rPr>
      </w:pPr>
      <w:bookmarkStart w:id="2" w:name="_GoBack"/>
      <w:bookmarkEnd w:id="2"/>
      <w:r w:rsidRPr="00612665">
        <w:rPr>
          <w:rFonts w:ascii="Arial" w:hAnsi="Arial" w:cs="Arial"/>
          <w:b/>
          <w:sz w:val="24"/>
        </w:rPr>
        <w:t>Abstract</w:t>
      </w:r>
    </w:p>
    <w:p w:rsidR="00275D45" w:rsidRPr="005877B0" w:rsidRDefault="00275D45" w:rsidP="00B16DB0">
      <w:pPr>
        <w:autoSpaceDE w:val="0"/>
        <w:autoSpaceDN w:val="0"/>
        <w:adjustRightInd w:val="0"/>
        <w:spacing w:before="0" w:beforeAutospacing="0" w:after="0" w:afterAutospacing="0"/>
        <w:jc w:val="left"/>
        <w:rPr>
          <w:rFonts w:ascii="Arial" w:eastAsiaTheme="minorHAnsi" w:hAnsi="Arial" w:cs="Arial"/>
          <w:sz w:val="24"/>
          <w:lang w:bidi="ar-SA"/>
        </w:rPr>
      </w:pPr>
      <w:r w:rsidRPr="00612665">
        <w:rPr>
          <w:rFonts w:ascii="Arial" w:eastAsiaTheme="minorHAnsi" w:hAnsi="Arial" w:cs="Arial"/>
          <w:i/>
          <w:sz w:val="24"/>
          <w:lang w:bidi="ar-SA"/>
        </w:rPr>
        <w:t>Background:</w:t>
      </w:r>
      <w:r w:rsidR="00612665">
        <w:rPr>
          <w:rFonts w:ascii="Arial" w:eastAsiaTheme="minorHAnsi" w:hAnsi="Arial" w:cs="Arial"/>
          <w:i/>
          <w:sz w:val="24"/>
          <w:lang w:bidi="ar-SA"/>
        </w:rPr>
        <w:t xml:space="preserve"> </w:t>
      </w:r>
      <w:r w:rsidRPr="00612665">
        <w:rPr>
          <w:rFonts w:ascii="Arial" w:hAnsi="Arial" w:cs="Arial"/>
          <w:sz w:val="24"/>
          <w:lang w:bidi="ar-SA"/>
        </w:rPr>
        <w:t>Personal pronouns like ‘</w:t>
      </w:r>
      <w:r w:rsidR="00D539C6">
        <w:rPr>
          <w:rFonts w:ascii="Arial" w:hAnsi="Arial" w:cs="Arial"/>
          <w:sz w:val="24"/>
          <w:lang w:bidi="ar-SA"/>
        </w:rPr>
        <w:t xml:space="preserve">I’, ‘me’ or ‘mine’ </w:t>
      </w:r>
      <w:r w:rsidRPr="00612665">
        <w:rPr>
          <w:rFonts w:ascii="Arial" w:hAnsi="Arial" w:cs="Arial"/>
          <w:sz w:val="24"/>
          <w:lang w:bidi="ar-SA"/>
        </w:rPr>
        <w:t xml:space="preserve">are inextricably </w:t>
      </w:r>
      <w:r w:rsidR="00DC59CC">
        <w:rPr>
          <w:rFonts w:ascii="Arial" w:hAnsi="Arial" w:cs="Arial"/>
          <w:sz w:val="24"/>
          <w:lang w:bidi="ar-SA"/>
        </w:rPr>
        <w:t>linked with ownership, with o</w:t>
      </w:r>
      <w:r w:rsidRPr="00612665">
        <w:rPr>
          <w:rFonts w:ascii="Arial" w:hAnsi="Arial" w:cs="Arial"/>
          <w:sz w:val="24"/>
        </w:rPr>
        <w:t xml:space="preserve">ne key benefit of </w:t>
      </w:r>
      <w:r w:rsidR="00B548D7">
        <w:rPr>
          <w:rFonts w:ascii="Arial" w:hAnsi="Arial" w:cs="Arial"/>
          <w:sz w:val="24"/>
        </w:rPr>
        <w:t>a</w:t>
      </w:r>
      <w:r w:rsidR="00EE20BA">
        <w:rPr>
          <w:rFonts w:ascii="Arial" w:hAnsi="Arial" w:cs="Arial"/>
          <w:sz w:val="24"/>
        </w:rPr>
        <w:t xml:space="preserve"> counsellor</w:t>
      </w:r>
      <w:r w:rsidR="00DC59CC">
        <w:rPr>
          <w:rFonts w:ascii="Arial" w:hAnsi="Arial" w:cs="Arial"/>
          <w:sz w:val="24"/>
        </w:rPr>
        <w:t xml:space="preserve"> </w:t>
      </w:r>
      <w:r w:rsidRPr="00612665">
        <w:rPr>
          <w:rFonts w:ascii="Arial" w:hAnsi="Arial" w:cs="Arial"/>
          <w:sz w:val="24"/>
        </w:rPr>
        <w:t>inv</w:t>
      </w:r>
      <w:r w:rsidR="00D539C6">
        <w:rPr>
          <w:rFonts w:ascii="Arial" w:hAnsi="Arial" w:cs="Arial"/>
          <w:sz w:val="24"/>
        </w:rPr>
        <w:t xml:space="preserve">iting </w:t>
      </w:r>
      <w:r w:rsidR="00B548D7">
        <w:rPr>
          <w:rFonts w:ascii="Arial" w:hAnsi="Arial" w:cs="Arial"/>
          <w:sz w:val="24"/>
        </w:rPr>
        <w:t>a client</w:t>
      </w:r>
      <w:r w:rsidR="00D539C6">
        <w:rPr>
          <w:rFonts w:ascii="Arial" w:hAnsi="Arial" w:cs="Arial"/>
          <w:sz w:val="24"/>
        </w:rPr>
        <w:t xml:space="preserve"> to consider </w:t>
      </w:r>
      <w:r w:rsidR="006A0B71">
        <w:rPr>
          <w:rFonts w:ascii="Arial" w:hAnsi="Arial" w:cs="Arial"/>
          <w:sz w:val="24"/>
        </w:rPr>
        <w:t xml:space="preserve">their </w:t>
      </w:r>
      <w:r w:rsidRPr="005877B0">
        <w:rPr>
          <w:rFonts w:ascii="Arial" w:hAnsi="Arial" w:cs="Arial"/>
          <w:sz w:val="24"/>
        </w:rPr>
        <w:t>pronoun use</w:t>
      </w:r>
      <w:r w:rsidR="00612665" w:rsidRPr="005877B0">
        <w:rPr>
          <w:rFonts w:ascii="Arial" w:hAnsi="Arial" w:cs="Arial"/>
          <w:sz w:val="24"/>
        </w:rPr>
        <w:t xml:space="preserve"> </w:t>
      </w:r>
      <w:r w:rsidR="00DC59CC" w:rsidRPr="005877B0">
        <w:rPr>
          <w:rFonts w:ascii="Arial" w:hAnsi="Arial" w:cs="Arial"/>
          <w:sz w:val="24"/>
        </w:rPr>
        <w:t xml:space="preserve">being </w:t>
      </w:r>
      <w:r w:rsidRPr="005877B0">
        <w:rPr>
          <w:rFonts w:ascii="Arial" w:hAnsi="Arial" w:cs="Arial"/>
          <w:sz w:val="24"/>
        </w:rPr>
        <w:t>a perceived need to change their awareness</w:t>
      </w:r>
      <w:r w:rsidR="00644797" w:rsidRPr="005877B0">
        <w:rPr>
          <w:rFonts w:ascii="Arial" w:hAnsi="Arial" w:cs="Arial"/>
          <w:sz w:val="24"/>
        </w:rPr>
        <w:t xml:space="preserve"> and understanding of a </w:t>
      </w:r>
      <w:r w:rsidRPr="005877B0">
        <w:rPr>
          <w:rFonts w:ascii="Arial" w:hAnsi="Arial" w:cs="Arial"/>
          <w:iCs/>
          <w:sz w:val="24"/>
        </w:rPr>
        <w:t>situation.</w:t>
      </w:r>
    </w:p>
    <w:p w:rsidR="00416E5C" w:rsidRPr="005877B0" w:rsidRDefault="00416E5C" w:rsidP="00B16DB0">
      <w:pPr>
        <w:autoSpaceDE w:val="0"/>
        <w:autoSpaceDN w:val="0"/>
        <w:adjustRightInd w:val="0"/>
        <w:spacing w:before="0" w:beforeAutospacing="0" w:after="0" w:afterAutospacing="0"/>
        <w:jc w:val="left"/>
        <w:rPr>
          <w:rFonts w:ascii="Arial" w:hAnsi="Arial" w:cs="Arial"/>
          <w:sz w:val="24"/>
          <w:lang w:bidi="ar-SA"/>
        </w:rPr>
      </w:pPr>
      <w:r w:rsidRPr="005877B0">
        <w:rPr>
          <w:rFonts w:ascii="Arial" w:hAnsi="Arial" w:cs="Arial"/>
          <w:sz w:val="24"/>
        </w:rPr>
        <w:t xml:space="preserve">Objective: To gain greater understanding of the impact of </w:t>
      </w:r>
      <w:r w:rsidRPr="005877B0">
        <w:rPr>
          <w:rFonts w:ascii="Arial" w:hAnsi="Arial" w:cs="Arial"/>
          <w:sz w:val="24"/>
          <w:lang w:bidi="ar-SA"/>
        </w:rPr>
        <w:t>inviting clients to use first person pronoun ‘I’, in place of second ‘you’ during therapy and its effects up</w:t>
      </w:r>
      <w:r w:rsidRPr="005877B0">
        <w:rPr>
          <w:rFonts w:ascii="Arial" w:hAnsi="Arial" w:cs="Arial"/>
          <w:sz w:val="24"/>
        </w:rPr>
        <w:t xml:space="preserve">on the client and therapeutic process. </w:t>
      </w:r>
    </w:p>
    <w:p w:rsidR="0038553E" w:rsidRPr="005877B0" w:rsidRDefault="000F119E" w:rsidP="00164514">
      <w:pPr>
        <w:autoSpaceDE w:val="0"/>
        <w:autoSpaceDN w:val="0"/>
        <w:adjustRightInd w:val="0"/>
        <w:spacing w:before="0" w:beforeAutospacing="0" w:after="0" w:afterAutospacing="0"/>
        <w:jc w:val="left"/>
        <w:rPr>
          <w:rFonts w:ascii="Arial" w:hAnsi="Arial" w:cs="Arial"/>
          <w:sz w:val="24"/>
          <w:lang w:bidi="ar-SA"/>
        </w:rPr>
      </w:pPr>
      <w:r w:rsidRPr="005877B0">
        <w:rPr>
          <w:rFonts w:ascii="Arial" w:hAnsi="Arial" w:cs="Arial"/>
          <w:i/>
          <w:sz w:val="24"/>
          <w:lang w:bidi="ar-SA"/>
        </w:rPr>
        <w:t>Method</w:t>
      </w:r>
      <w:r w:rsidRPr="005877B0">
        <w:rPr>
          <w:rFonts w:ascii="Arial" w:hAnsi="Arial" w:cs="Arial"/>
          <w:sz w:val="24"/>
          <w:lang w:bidi="ar-SA"/>
        </w:rPr>
        <w:t xml:space="preserve">: </w:t>
      </w:r>
      <w:r w:rsidR="000D6284" w:rsidRPr="005877B0">
        <w:rPr>
          <w:rFonts w:ascii="Arial" w:hAnsi="Arial" w:cs="Arial"/>
          <w:sz w:val="24"/>
        </w:rPr>
        <w:t xml:space="preserve">A </w:t>
      </w:r>
      <w:r w:rsidR="005112D2" w:rsidRPr="005877B0">
        <w:rPr>
          <w:rFonts w:ascii="Arial" w:hAnsi="Arial" w:cs="Arial"/>
          <w:sz w:val="24"/>
        </w:rPr>
        <w:t xml:space="preserve">constructivist </w:t>
      </w:r>
      <w:r w:rsidR="002C2850" w:rsidRPr="005877B0">
        <w:rPr>
          <w:rFonts w:ascii="Arial" w:hAnsi="Arial" w:cs="Arial"/>
          <w:sz w:val="24"/>
        </w:rPr>
        <w:t xml:space="preserve">qualitative </w:t>
      </w:r>
      <w:r w:rsidR="008F09A6" w:rsidRPr="005877B0">
        <w:rPr>
          <w:rFonts w:ascii="Arial" w:hAnsi="Arial" w:cs="Arial"/>
          <w:sz w:val="24"/>
        </w:rPr>
        <w:t>approach</w:t>
      </w:r>
      <w:r w:rsidRPr="005877B0">
        <w:rPr>
          <w:rFonts w:ascii="Arial" w:hAnsi="Arial" w:cs="Arial"/>
          <w:sz w:val="24"/>
        </w:rPr>
        <w:t xml:space="preserve"> </w:t>
      </w:r>
      <w:r w:rsidR="00134140" w:rsidRPr="005877B0">
        <w:rPr>
          <w:rFonts w:ascii="Arial" w:hAnsi="Arial" w:cs="Arial"/>
          <w:sz w:val="24"/>
        </w:rPr>
        <w:t xml:space="preserve">using exploratory thematic analysis that </w:t>
      </w:r>
      <w:r w:rsidR="00C3002A" w:rsidRPr="005877B0">
        <w:rPr>
          <w:rFonts w:ascii="Arial" w:hAnsi="Arial" w:cs="Arial"/>
          <w:sz w:val="24"/>
        </w:rPr>
        <w:t>engaged</w:t>
      </w:r>
      <w:r w:rsidRPr="005877B0">
        <w:rPr>
          <w:rFonts w:ascii="Arial" w:hAnsi="Arial" w:cs="Arial"/>
          <w:sz w:val="24"/>
        </w:rPr>
        <w:t xml:space="preserve"> one-to-one counsel</w:t>
      </w:r>
      <w:r w:rsidR="002C2850" w:rsidRPr="005877B0">
        <w:rPr>
          <w:rFonts w:ascii="Arial" w:hAnsi="Arial" w:cs="Arial"/>
          <w:sz w:val="24"/>
        </w:rPr>
        <w:t>ling</w:t>
      </w:r>
      <w:r w:rsidR="00164514" w:rsidRPr="005877B0">
        <w:rPr>
          <w:rFonts w:ascii="Arial" w:hAnsi="Arial" w:cs="Arial"/>
          <w:sz w:val="24"/>
        </w:rPr>
        <w:t xml:space="preserve"> and fo</w:t>
      </w:r>
      <w:r w:rsidR="002C2850" w:rsidRPr="005877B0">
        <w:rPr>
          <w:rFonts w:ascii="Arial" w:hAnsi="Arial" w:cs="Arial"/>
          <w:sz w:val="24"/>
        </w:rPr>
        <w:t>llow-up interview</w:t>
      </w:r>
      <w:r w:rsidR="00B548D7" w:rsidRPr="005877B0">
        <w:rPr>
          <w:rFonts w:ascii="Arial" w:hAnsi="Arial" w:cs="Arial"/>
          <w:sz w:val="24"/>
        </w:rPr>
        <w:t>s</w:t>
      </w:r>
      <w:r w:rsidR="00134140" w:rsidRPr="005877B0">
        <w:rPr>
          <w:rFonts w:ascii="Arial" w:hAnsi="Arial" w:cs="Arial"/>
          <w:sz w:val="24"/>
        </w:rPr>
        <w:t xml:space="preserve"> was used</w:t>
      </w:r>
      <w:r w:rsidRPr="005877B0">
        <w:rPr>
          <w:rFonts w:ascii="Arial" w:hAnsi="Arial" w:cs="Arial"/>
          <w:sz w:val="24"/>
        </w:rPr>
        <w:t>.</w:t>
      </w:r>
      <w:r w:rsidR="00EF0752" w:rsidRPr="005877B0">
        <w:rPr>
          <w:rFonts w:ascii="Arial" w:hAnsi="Arial" w:cs="Arial"/>
          <w:sz w:val="24"/>
          <w:lang w:bidi="ar-SA"/>
        </w:rPr>
        <w:t xml:space="preserve"> </w:t>
      </w:r>
      <w:r w:rsidR="006368A1" w:rsidRPr="005877B0">
        <w:rPr>
          <w:rFonts w:ascii="Arial" w:hAnsi="Arial" w:cs="Arial"/>
          <w:sz w:val="24"/>
          <w:lang w:bidi="ar-SA"/>
        </w:rPr>
        <w:t xml:space="preserve">Participants </w:t>
      </w:r>
      <w:r w:rsidR="00164514" w:rsidRPr="005877B0">
        <w:rPr>
          <w:rFonts w:ascii="Arial" w:hAnsi="Arial" w:cs="Arial"/>
          <w:sz w:val="24"/>
          <w:lang w:bidi="ar-SA"/>
        </w:rPr>
        <w:t xml:space="preserve">(n=11) </w:t>
      </w:r>
      <w:r w:rsidR="006368A1" w:rsidRPr="005877B0">
        <w:rPr>
          <w:rFonts w:ascii="Arial" w:hAnsi="Arial" w:cs="Arial"/>
          <w:sz w:val="24"/>
          <w:lang w:bidi="ar-SA"/>
        </w:rPr>
        <w:t xml:space="preserve">were clients </w:t>
      </w:r>
      <w:r w:rsidR="00C3002A" w:rsidRPr="005877B0">
        <w:rPr>
          <w:rFonts w:ascii="Arial" w:hAnsi="Arial" w:cs="Arial"/>
          <w:sz w:val="24"/>
          <w:lang w:bidi="ar-SA"/>
        </w:rPr>
        <w:t xml:space="preserve">who had been </w:t>
      </w:r>
      <w:r w:rsidR="002C2850" w:rsidRPr="005877B0">
        <w:rPr>
          <w:rFonts w:ascii="Arial" w:hAnsi="Arial" w:cs="Arial"/>
          <w:sz w:val="24"/>
          <w:lang w:bidi="ar-SA"/>
        </w:rPr>
        <w:t xml:space="preserve">referred for counselling </w:t>
      </w:r>
      <w:r w:rsidR="00B548D7" w:rsidRPr="005877B0">
        <w:rPr>
          <w:rFonts w:ascii="Arial" w:hAnsi="Arial" w:cs="Arial"/>
          <w:sz w:val="24"/>
          <w:lang w:bidi="ar-SA"/>
        </w:rPr>
        <w:t xml:space="preserve">via primary care with problems like </w:t>
      </w:r>
      <w:r w:rsidR="006E1207" w:rsidRPr="005877B0">
        <w:rPr>
          <w:rFonts w:ascii="Arial" w:hAnsi="Arial" w:cs="Arial"/>
          <w:sz w:val="24"/>
          <w:lang w:bidi="ar-SA"/>
        </w:rPr>
        <w:t>dep</w:t>
      </w:r>
      <w:r w:rsidR="00C3002A" w:rsidRPr="005877B0">
        <w:rPr>
          <w:rFonts w:ascii="Arial" w:hAnsi="Arial" w:cs="Arial"/>
          <w:sz w:val="24"/>
          <w:lang w:bidi="ar-SA"/>
        </w:rPr>
        <w:t>ression, relationship break-up and/or stress</w:t>
      </w:r>
      <w:r w:rsidR="003301DF" w:rsidRPr="005877B0">
        <w:rPr>
          <w:rFonts w:ascii="Arial" w:hAnsi="Arial" w:cs="Arial"/>
          <w:sz w:val="24"/>
          <w:lang w:bidi="ar-SA"/>
        </w:rPr>
        <w:t xml:space="preserve">. </w:t>
      </w:r>
    </w:p>
    <w:p w:rsidR="00275D45" w:rsidRPr="00612665" w:rsidRDefault="00275D45" w:rsidP="00164514">
      <w:pPr>
        <w:autoSpaceDE w:val="0"/>
        <w:autoSpaceDN w:val="0"/>
        <w:adjustRightInd w:val="0"/>
        <w:spacing w:before="0" w:beforeAutospacing="0" w:after="0" w:afterAutospacing="0"/>
        <w:jc w:val="left"/>
        <w:rPr>
          <w:rFonts w:ascii="Arial" w:eastAsiaTheme="minorHAnsi" w:hAnsi="Arial" w:cs="Arial"/>
          <w:sz w:val="24"/>
          <w:lang w:bidi="ar-SA"/>
        </w:rPr>
      </w:pPr>
      <w:r w:rsidRPr="005877B0">
        <w:rPr>
          <w:rFonts w:ascii="Arial" w:eastAsiaTheme="minorHAnsi" w:hAnsi="Arial" w:cs="Arial"/>
          <w:i/>
          <w:sz w:val="24"/>
          <w:lang w:bidi="ar-SA"/>
        </w:rPr>
        <w:t>Findings</w:t>
      </w:r>
      <w:r w:rsidRPr="005877B0">
        <w:rPr>
          <w:rFonts w:ascii="Arial" w:eastAsiaTheme="minorHAnsi" w:hAnsi="Arial" w:cs="Arial"/>
          <w:sz w:val="24"/>
          <w:lang w:bidi="ar-SA"/>
        </w:rPr>
        <w:t>: S</w:t>
      </w:r>
      <w:r w:rsidR="00F16372" w:rsidRPr="005877B0">
        <w:rPr>
          <w:rFonts w:ascii="Arial" w:eastAsiaTheme="minorHAnsi" w:hAnsi="Arial" w:cs="Arial"/>
          <w:sz w:val="24"/>
          <w:lang w:bidi="ar-SA"/>
        </w:rPr>
        <w:t>everal themes were identified</w:t>
      </w:r>
      <w:r w:rsidR="00C3002A" w:rsidRPr="005877B0">
        <w:rPr>
          <w:rFonts w:ascii="Arial" w:eastAsiaTheme="minorHAnsi" w:hAnsi="Arial" w:cs="Arial"/>
          <w:sz w:val="24"/>
          <w:lang w:bidi="ar-SA"/>
        </w:rPr>
        <w:t xml:space="preserve"> in the data</w:t>
      </w:r>
      <w:r w:rsidR="00B548D7" w:rsidRPr="005877B0">
        <w:rPr>
          <w:rFonts w:ascii="Arial" w:eastAsiaTheme="minorHAnsi" w:hAnsi="Arial" w:cs="Arial"/>
          <w:sz w:val="24"/>
          <w:lang w:bidi="ar-SA"/>
        </w:rPr>
        <w:t>;</w:t>
      </w:r>
      <w:r w:rsidR="00F16372" w:rsidRPr="005877B0">
        <w:rPr>
          <w:rFonts w:ascii="Arial" w:eastAsiaTheme="minorHAnsi" w:hAnsi="Arial" w:cs="Arial"/>
          <w:sz w:val="24"/>
          <w:lang w:bidi="ar-SA"/>
        </w:rPr>
        <w:t xml:space="preserve"> (1</w:t>
      </w:r>
      <w:r w:rsidRPr="005877B0">
        <w:rPr>
          <w:rFonts w:ascii="Arial" w:eastAsiaTheme="minorHAnsi" w:hAnsi="Arial" w:cs="Arial"/>
          <w:sz w:val="24"/>
          <w:lang w:bidi="ar-SA"/>
        </w:rPr>
        <w:t xml:space="preserve">) </w:t>
      </w:r>
      <w:r w:rsidR="00315B81" w:rsidRPr="005877B0">
        <w:rPr>
          <w:rFonts w:ascii="Arial" w:hAnsi="Arial" w:cs="Arial"/>
          <w:sz w:val="24"/>
        </w:rPr>
        <w:t>Potential discomfort from switching to first position</w:t>
      </w:r>
      <w:r w:rsidR="00F16372" w:rsidRPr="005877B0">
        <w:rPr>
          <w:rFonts w:ascii="Arial" w:eastAsiaTheme="minorHAnsi" w:hAnsi="Arial" w:cs="Arial"/>
          <w:sz w:val="24"/>
          <w:lang w:bidi="ar-SA"/>
        </w:rPr>
        <w:t>, (2) Awareness increased, (3)</w:t>
      </w:r>
      <w:r w:rsidR="00D41BC7" w:rsidRPr="005877B0">
        <w:rPr>
          <w:rFonts w:ascii="Arial" w:eastAsiaTheme="minorHAnsi" w:hAnsi="Arial" w:cs="Arial"/>
          <w:sz w:val="24"/>
          <w:lang w:bidi="ar-SA"/>
        </w:rPr>
        <w:t xml:space="preserve"> Avoidance of taking responsibility recognised, (4) Depersonalisation of events, (5) Initiating change, </w:t>
      </w:r>
      <w:r w:rsidR="0038553E" w:rsidRPr="005877B0">
        <w:rPr>
          <w:rFonts w:ascii="Arial" w:eastAsiaTheme="minorHAnsi" w:hAnsi="Arial" w:cs="Arial"/>
          <w:sz w:val="24"/>
          <w:lang w:bidi="ar-SA"/>
        </w:rPr>
        <w:t xml:space="preserve">and </w:t>
      </w:r>
      <w:r w:rsidR="00D41BC7" w:rsidRPr="005877B0">
        <w:rPr>
          <w:rFonts w:ascii="Arial" w:eastAsiaTheme="minorHAnsi" w:hAnsi="Arial" w:cs="Arial"/>
          <w:sz w:val="24"/>
          <w:lang w:bidi="ar-SA"/>
        </w:rPr>
        <w:t>(6</w:t>
      </w:r>
      <w:r w:rsidRPr="005877B0">
        <w:rPr>
          <w:rFonts w:ascii="Arial" w:eastAsiaTheme="minorHAnsi" w:hAnsi="Arial" w:cs="Arial"/>
          <w:sz w:val="24"/>
          <w:lang w:bidi="ar-SA"/>
        </w:rPr>
        <w:t xml:space="preserve">) </w:t>
      </w:r>
      <w:r w:rsidR="00D41BC7" w:rsidRPr="005877B0">
        <w:rPr>
          <w:rFonts w:ascii="Arial" w:eastAsiaTheme="minorHAnsi" w:hAnsi="Arial" w:cs="Arial"/>
          <w:sz w:val="24"/>
          <w:lang w:bidi="ar-SA"/>
        </w:rPr>
        <w:t>Effects on sense</w:t>
      </w:r>
      <w:r w:rsidR="0038553E" w:rsidRPr="005877B0">
        <w:rPr>
          <w:rFonts w:ascii="Arial" w:eastAsiaTheme="minorHAnsi" w:hAnsi="Arial" w:cs="Arial"/>
          <w:sz w:val="24"/>
          <w:lang w:bidi="ar-SA"/>
        </w:rPr>
        <w:t xml:space="preserve"> of self</w:t>
      </w:r>
      <w:r w:rsidR="003301DF" w:rsidRPr="005877B0">
        <w:rPr>
          <w:rFonts w:ascii="Arial" w:eastAsiaTheme="minorHAnsi" w:hAnsi="Arial" w:cs="Arial"/>
          <w:sz w:val="24"/>
          <w:lang w:bidi="ar-SA"/>
        </w:rPr>
        <w:t>. C</w:t>
      </w:r>
      <w:r w:rsidRPr="005877B0">
        <w:rPr>
          <w:rFonts w:ascii="Arial" w:eastAsiaTheme="minorHAnsi" w:hAnsi="Arial" w:cs="Arial"/>
          <w:sz w:val="24"/>
          <w:lang w:bidi="ar-SA"/>
        </w:rPr>
        <w:t>o</w:t>
      </w:r>
      <w:r w:rsidR="00F16372" w:rsidRPr="005877B0">
        <w:rPr>
          <w:rFonts w:ascii="Arial" w:eastAsiaTheme="minorHAnsi" w:hAnsi="Arial" w:cs="Arial"/>
          <w:sz w:val="24"/>
          <w:lang w:bidi="ar-SA"/>
        </w:rPr>
        <w:t>mments illustrate that reframing</w:t>
      </w:r>
      <w:r w:rsidRPr="005877B0">
        <w:rPr>
          <w:rFonts w:ascii="Arial" w:eastAsiaTheme="minorHAnsi" w:hAnsi="Arial" w:cs="Arial"/>
          <w:sz w:val="24"/>
          <w:lang w:bidi="ar-SA"/>
        </w:rPr>
        <w:t xml:space="preserve"> </w:t>
      </w:r>
      <w:r w:rsidRPr="00612665">
        <w:rPr>
          <w:rFonts w:ascii="Arial" w:eastAsiaTheme="minorHAnsi" w:hAnsi="Arial" w:cs="Arial"/>
          <w:sz w:val="24"/>
          <w:lang w:bidi="ar-SA"/>
        </w:rPr>
        <w:t>pronouns</w:t>
      </w:r>
      <w:r w:rsidR="002C2850">
        <w:rPr>
          <w:rFonts w:ascii="Arial" w:eastAsiaTheme="minorHAnsi" w:hAnsi="Arial" w:cs="Arial"/>
          <w:sz w:val="24"/>
          <w:lang w:bidi="ar-SA"/>
        </w:rPr>
        <w:t xml:space="preserve"> </w:t>
      </w:r>
      <w:r w:rsidR="00F16372">
        <w:rPr>
          <w:rFonts w:ascii="Arial" w:eastAsiaTheme="minorHAnsi" w:hAnsi="Arial" w:cs="Arial"/>
          <w:sz w:val="24"/>
          <w:lang w:bidi="ar-SA"/>
        </w:rPr>
        <w:t xml:space="preserve">into first person </w:t>
      </w:r>
      <w:r w:rsidRPr="00612665">
        <w:rPr>
          <w:rFonts w:ascii="Arial" w:eastAsiaTheme="minorHAnsi" w:hAnsi="Arial" w:cs="Arial"/>
          <w:sz w:val="24"/>
          <w:lang w:bidi="ar-SA"/>
        </w:rPr>
        <w:t>remove</w:t>
      </w:r>
      <w:r w:rsidR="008F09A6">
        <w:rPr>
          <w:rFonts w:ascii="Arial" w:eastAsiaTheme="minorHAnsi" w:hAnsi="Arial" w:cs="Arial"/>
          <w:sz w:val="24"/>
          <w:lang w:bidi="ar-SA"/>
        </w:rPr>
        <w:t>d</w:t>
      </w:r>
      <w:r w:rsidR="002C2850">
        <w:rPr>
          <w:rFonts w:ascii="Arial" w:eastAsiaTheme="minorHAnsi" w:hAnsi="Arial" w:cs="Arial"/>
          <w:sz w:val="24"/>
          <w:lang w:bidi="ar-SA"/>
        </w:rPr>
        <w:t xml:space="preserve"> </w:t>
      </w:r>
      <w:r w:rsidRPr="00612665">
        <w:rPr>
          <w:rFonts w:ascii="Arial" w:eastAsiaTheme="minorHAnsi" w:hAnsi="Arial" w:cs="Arial"/>
          <w:sz w:val="24"/>
          <w:lang w:bidi="ar-SA"/>
        </w:rPr>
        <w:t xml:space="preserve">distance between </w:t>
      </w:r>
      <w:r w:rsidR="00C3002A">
        <w:rPr>
          <w:rFonts w:ascii="Arial" w:eastAsiaTheme="minorHAnsi" w:hAnsi="Arial" w:cs="Arial"/>
          <w:sz w:val="24"/>
          <w:lang w:bidi="ar-SA"/>
        </w:rPr>
        <w:t xml:space="preserve">client </w:t>
      </w:r>
      <w:r w:rsidRPr="00612665">
        <w:rPr>
          <w:rFonts w:ascii="Arial" w:eastAsiaTheme="minorHAnsi" w:hAnsi="Arial" w:cs="Arial"/>
          <w:sz w:val="24"/>
          <w:lang w:bidi="ar-SA"/>
        </w:rPr>
        <w:t>emot</w:t>
      </w:r>
      <w:r w:rsidR="00C3002A">
        <w:rPr>
          <w:rFonts w:ascii="Arial" w:eastAsiaTheme="minorHAnsi" w:hAnsi="Arial" w:cs="Arial"/>
          <w:sz w:val="24"/>
          <w:lang w:bidi="ar-SA"/>
        </w:rPr>
        <w:t xml:space="preserve">ions and problems, which </w:t>
      </w:r>
      <w:r w:rsidR="00AC13BB">
        <w:rPr>
          <w:rFonts w:ascii="Arial" w:eastAsiaTheme="minorHAnsi" w:hAnsi="Arial" w:cs="Arial"/>
          <w:sz w:val="24"/>
          <w:lang w:bidi="ar-SA"/>
        </w:rPr>
        <w:t>provide</w:t>
      </w:r>
      <w:r w:rsidR="0038553E">
        <w:rPr>
          <w:rFonts w:ascii="Arial" w:eastAsiaTheme="minorHAnsi" w:hAnsi="Arial" w:cs="Arial"/>
          <w:sz w:val="24"/>
          <w:lang w:bidi="ar-SA"/>
        </w:rPr>
        <w:t>d</w:t>
      </w:r>
      <w:r w:rsidR="00C3002A">
        <w:rPr>
          <w:rFonts w:ascii="Arial" w:eastAsiaTheme="minorHAnsi" w:hAnsi="Arial" w:cs="Arial"/>
          <w:sz w:val="24"/>
          <w:lang w:bidi="ar-SA"/>
        </w:rPr>
        <w:t xml:space="preserve"> them with an </w:t>
      </w:r>
      <w:r w:rsidR="00AC13BB">
        <w:rPr>
          <w:rFonts w:ascii="Arial" w:eastAsiaTheme="minorHAnsi" w:hAnsi="Arial" w:cs="Arial"/>
          <w:sz w:val="24"/>
          <w:lang w:bidi="ar-SA"/>
        </w:rPr>
        <w:t>opportunity</w:t>
      </w:r>
      <w:r w:rsidR="00C3002A">
        <w:rPr>
          <w:rFonts w:ascii="Arial" w:eastAsiaTheme="minorHAnsi" w:hAnsi="Arial" w:cs="Arial"/>
          <w:sz w:val="24"/>
          <w:lang w:bidi="ar-SA"/>
        </w:rPr>
        <w:t xml:space="preserve"> for development</w:t>
      </w:r>
      <w:r w:rsidR="003301DF">
        <w:rPr>
          <w:rFonts w:ascii="Arial" w:eastAsiaTheme="minorHAnsi" w:hAnsi="Arial" w:cs="Arial"/>
          <w:sz w:val="24"/>
          <w:lang w:bidi="ar-SA"/>
        </w:rPr>
        <w:t>.</w:t>
      </w:r>
    </w:p>
    <w:p w:rsidR="00275D45" w:rsidRPr="00612665" w:rsidRDefault="00275D45" w:rsidP="00164514">
      <w:pPr>
        <w:autoSpaceDE w:val="0"/>
        <w:autoSpaceDN w:val="0"/>
        <w:adjustRightInd w:val="0"/>
        <w:spacing w:before="0" w:beforeAutospacing="0" w:after="0" w:afterAutospacing="0"/>
        <w:jc w:val="left"/>
        <w:rPr>
          <w:rFonts w:ascii="Arial" w:eastAsiaTheme="minorHAnsi" w:hAnsi="Arial" w:cs="Arial"/>
          <w:sz w:val="24"/>
          <w:lang w:bidi="ar-SA"/>
        </w:rPr>
      </w:pPr>
      <w:r w:rsidRPr="00612665">
        <w:rPr>
          <w:rFonts w:ascii="Arial" w:eastAsiaTheme="minorHAnsi" w:hAnsi="Arial" w:cs="Arial"/>
          <w:i/>
          <w:sz w:val="24"/>
          <w:lang w:bidi="ar-SA"/>
        </w:rPr>
        <w:t>Discussion</w:t>
      </w:r>
      <w:r w:rsidR="002C2850">
        <w:rPr>
          <w:rFonts w:ascii="Arial" w:eastAsiaTheme="minorHAnsi" w:hAnsi="Arial" w:cs="Arial"/>
          <w:sz w:val="24"/>
          <w:lang w:bidi="ar-SA"/>
        </w:rPr>
        <w:t>: C</w:t>
      </w:r>
      <w:r w:rsidR="00F16372">
        <w:rPr>
          <w:rFonts w:ascii="Arial" w:eastAsiaTheme="minorHAnsi" w:hAnsi="Arial" w:cs="Arial"/>
          <w:sz w:val="24"/>
          <w:lang w:bidi="ar-SA"/>
        </w:rPr>
        <w:t xml:space="preserve">lients can be </w:t>
      </w:r>
      <w:r w:rsidRPr="00612665">
        <w:rPr>
          <w:rFonts w:ascii="Arial" w:eastAsiaTheme="minorHAnsi" w:hAnsi="Arial" w:cs="Arial"/>
          <w:sz w:val="24"/>
          <w:lang w:bidi="ar-SA"/>
        </w:rPr>
        <w:t xml:space="preserve">affected </w:t>
      </w:r>
      <w:r w:rsidR="00F16372">
        <w:rPr>
          <w:rFonts w:ascii="Arial" w:eastAsiaTheme="minorHAnsi" w:hAnsi="Arial" w:cs="Arial"/>
          <w:sz w:val="24"/>
          <w:lang w:bidi="ar-SA"/>
        </w:rPr>
        <w:t xml:space="preserve">in </w:t>
      </w:r>
      <w:r w:rsidR="002C2850">
        <w:rPr>
          <w:rFonts w:ascii="Arial" w:eastAsiaTheme="minorHAnsi" w:hAnsi="Arial" w:cs="Arial"/>
          <w:sz w:val="24"/>
          <w:lang w:bidi="ar-SA"/>
        </w:rPr>
        <w:t>productive</w:t>
      </w:r>
      <w:r w:rsidR="00F16372">
        <w:rPr>
          <w:rFonts w:ascii="Arial" w:eastAsiaTheme="minorHAnsi" w:hAnsi="Arial" w:cs="Arial"/>
          <w:sz w:val="24"/>
          <w:lang w:bidi="ar-SA"/>
        </w:rPr>
        <w:t xml:space="preserve"> ways </w:t>
      </w:r>
      <w:r w:rsidR="00EE20BA">
        <w:rPr>
          <w:rFonts w:ascii="Arial" w:eastAsiaTheme="minorHAnsi" w:hAnsi="Arial" w:cs="Arial"/>
          <w:sz w:val="24"/>
          <w:lang w:bidi="ar-SA"/>
        </w:rPr>
        <w:t>when counsellor</w:t>
      </w:r>
      <w:r w:rsidR="002C2850">
        <w:rPr>
          <w:rFonts w:ascii="Arial" w:eastAsiaTheme="minorHAnsi" w:hAnsi="Arial" w:cs="Arial"/>
          <w:sz w:val="24"/>
          <w:lang w:bidi="ar-SA"/>
        </w:rPr>
        <w:t>s encourage</w:t>
      </w:r>
      <w:r w:rsidRPr="00612665">
        <w:rPr>
          <w:rFonts w:ascii="Arial" w:eastAsiaTheme="minorHAnsi" w:hAnsi="Arial" w:cs="Arial"/>
          <w:sz w:val="24"/>
          <w:lang w:bidi="ar-SA"/>
        </w:rPr>
        <w:t xml:space="preserve"> them to </w:t>
      </w:r>
      <w:r w:rsidR="00F16372">
        <w:rPr>
          <w:rFonts w:ascii="Arial" w:eastAsiaTheme="minorHAnsi" w:hAnsi="Arial" w:cs="Arial"/>
          <w:sz w:val="24"/>
          <w:lang w:bidi="ar-SA"/>
        </w:rPr>
        <w:t xml:space="preserve">alter </w:t>
      </w:r>
      <w:r w:rsidR="002C2850">
        <w:rPr>
          <w:rFonts w:ascii="Arial" w:eastAsiaTheme="minorHAnsi" w:hAnsi="Arial" w:cs="Arial"/>
          <w:sz w:val="24"/>
          <w:lang w:bidi="ar-SA"/>
        </w:rPr>
        <w:t xml:space="preserve">their </w:t>
      </w:r>
      <w:r w:rsidR="00F16372">
        <w:rPr>
          <w:rFonts w:ascii="Arial" w:eastAsiaTheme="minorHAnsi" w:hAnsi="Arial" w:cs="Arial"/>
          <w:sz w:val="24"/>
          <w:lang w:bidi="ar-SA"/>
        </w:rPr>
        <w:t>pronoun use</w:t>
      </w:r>
      <w:r w:rsidR="00C3002A">
        <w:rPr>
          <w:rFonts w:ascii="Arial" w:eastAsiaTheme="minorHAnsi" w:hAnsi="Arial" w:cs="Arial"/>
          <w:sz w:val="24"/>
          <w:lang w:bidi="ar-SA"/>
        </w:rPr>
        <w:t xml:space="preserve"> during therapy</w:t>
      </w:r>
      <w:r w:rsidR="00F16372">
        <w:rPr>
          <w:rFonts w:ascii="Arial" w:eastAsiaTheme="minorHAnsi" w:hAnsi="Arial" w:cs="Arial"/>
          <w:sz w:val="24"/>
          <w:lang w:bidi="ar-SA"/>
        </w:rPr>
        <w:t xml:space="preserve">. </w:t>
      </w:r>
      <w:r w:rsidR="007461B6">
        <w:rPr>
          <w:rFonts w:ascii="Arial" w:eastAsiaTheme="minorHAnsi" w:hAnsi="Arial" w:cs="Arial"/>
          <w:sz w:val="24"/>
          <w:lang w:bidi="ar-SA"/>
        </w:rPr>
        <w:t>Through</w:t>
      </w:r>
      <w:r w:rsidR="002C2850">
        <w:rPr>
          <w:rFonts w:ascii="Arial" w:eastAsiaTheme="minorHAnsi" w:hAnsi="Arial" w:cs="Arial"/>
          <w:sz w:val="24"/>
          <w:lang w:bidi="ar-SA"/>
        </w:rPr>
        <w:t xml:space="preserve"> </w:t>
      </w:r>
      <w:r w:rsidR="00C3002A">
        <w:rPr>
          <w:rFonts w:ascii="Arial" w:eastAsiaTheme="minorHAnsi" w:hAnsi="Arial" w:cs="Arial"/>
          <w:sz w:val="24"/>
          <w:lang w:bidi="ar-SA"/>
        </w:rPr>
        <w:t xml:space="preserve">use of </w:t>
      </w:r>
      <w:r w:rsidR="002C2850">
        <w:rPr>
          <w:rFonts w:ascii="Arial" w:eastAsiaTheme="minorHAnsi" w:hAnsi="Arial" w:cs="Arial"/>
          <w:sz w:val="24"/>
          <w:lang w:bidi="ar-SA"/>
        </w:rPr>
        <w:t>reflection</w:t>
      </w:r>
      <w:r w:rsidR="00B548D7">
        <w:rPr>
          <w:rFonts w:ascii="Arial" w:eastAsiaTheme="minorHAnsi" w:hAnsi="Arial" w:cs="Arial"/>
          <w:sz w:val="24"/>
          <w:lang w:bidi="ar-SA"/>
        </w:rPr>
        <w:t>,</w:t>
      </w:r>
      <w:r w:rsidR="00EE20BA">
        <w:rPr>
          <w:rFonts w:ascii="Arial" w:eastAsiaTheme="minorHAnsi" w:hAnsi="Arial" w:cs="Arial"/>
          <w:sz w:val="24"/>
          <w:lang w:bidi="ar-SA"/>
        </w:rPr>
        <w:t xml:space="preserve"> the counsellor</w:t>
      </w:r>
      <w:r w:rsidRPr="00612665">
        <w:rPr>
          <w:rFonts w:ascii="Arial" w:eastAsiaTheme="minorHAnsi" w:hAnsi="Arial" w:cs="Arial"/>
          <w:sz w:val="24"/>
          <w:lang w:bidi="ar-SA"/>
        </w:rPr>
        <w:t xml:space="preserve"> can </w:t>
      </w:r>
      <w:r w:rsidR="008F09A6">
        <w:rPr>
          <w:rFonts w:ascii="Arial" w:eastAsiaTheme="minorHAnsi" w:hAnsi="Arial" w:cs="Arial"/>
          <w:sz w:val="24"/>
          <w:lang w:bidi="ar-SA"/>
        </w:rPr>
        <w:t>work with the</w:t>
      </w:r>
      <w:r w:rsidR="00B548D7">
        <w:rPr>
          <w:rFonts w:ascii="Arial" w:eastAsiaTheme="minorHAnsi" w:hAnsi="Arial" w:cs="Arial"/>
          <w:sz w:val="24"/>
          <w:lang w:bidi="ar-SA"/>
        </w:rPr>
        <w:t>ir</w:t>
      </w:r>
      <w:r w:rsidR="008F09A6">
        <w:rPr>
          <w:rFonts w:ascii="Arial" w:eastAsiaTheme="minorHAnsi" w:hAnsi="Arial" w:cs="Arial"/>
          <w:sz w:val="24"/>
          <w:lang w:bidi="ar-SA"/>
        </w:rPr>
        <w:t xml:space="preserve"> client to explore</w:t>
      </w:r>
      <w:r w:rsidR="007461B6">
        <w:rPr>
          <w:rFonts w:ascii="Arial" w:eastAsiaTheme="minorHAnsi" w:hAnsi="Arial" w:cs="Arial"/>
          <w:sz w:val="24"/>
          <w:lang w:bidi="ar-SA"/>
        </w:rPr>
        <w:t xml:space="preserve"> more fully</w:t>
      </w:r>
      <w:r w:rsidRPr="00612665">
        <w:rPr>
          <w:rFonts w:ascii="Arial" w:eastAsiaTheme="minorHAnsi" w:hAnsi="Arial" w:cs="Arial"/>
          <w:sz w:val="24"/>
          <w:lang w:bidi="ar-SA"/>
        </w:rPr>
        <w:t xml:space="preserve"> the</w:t>
      </w:r>
      <w:r w:rsidR="008F09A6">
        <w:rPr>
          <w:rFonts w:ascii="Arial" w:eastAsiaTheme="minorHAnsi" w:hAnsi="Arial" w:cs="Arial"/>
          <w:sz w:val="24"/>
          <w:lang w:bidi="ar-SA"/>
        </w:rPr>
        <w:t>ir attributions</w:t>
      </w:r>
      <w:r w:rsidR="002C2850">
        <w:rPr>
          <w:rFonts w:ascii="Arial" w:eastAsiaTheme="minorHAnsi" w:hAnsi="Arial" w:cs="Arial"/>
          <w:sz w:val="24"/>
          <w:lang w:bidi="ar-SA"/>
        </w:rPr>
        <w:t xml:space="preserve"> of responsibility</w:t>
      </w:r>
      <w:r w:rsidR="008F09A6">
        <w:rPr>
          <w:rFonts w:ascii="Arial" w:eastAsiaTheme="minorHAnsi" w:hAnsi="Arial" w:cs="Arial"/>
          <w:sz w:val="24"/>
          <w:lang w:bidi="ar-SA"/>
        </w:rPr>
        <w:t xml:space="preserve"> </w:t>
      </w:r>
      <w:r w:rsidR="001A6E4D">
        <w:rPr>
          <w:rFonts w:ascii="Arial" w:eastAsiaTheme="minorHAnsi" w:hAnsi="Arial" w:cs="Arial"/>
          <w:sz w:val="24"/>
          <w:lang w:bidi="ar-SA"/>
        </w:rPr>
        <w:t>within situations</w:t>
      </w:r>
      <w:r w:rsidR="00B548D7">
        <w:rPr>
          <w:rFonts w:ascii="Arial" w:eastAsiaTheme="minorHAnsi" w:hAnsi="Arial" w:cs="Arial"/>
          <w:sz w:val="24"/>
          <w:lang w:bidi="ar-SA"/>
        </w:rPr>
        <w:t xml:space="preserve"> that are discussed</w:t>
      </w:r>
      <w:r w:rsidR="00C3002A">
        <w:rPr>
          <w:rFonts w:ascii="Arial" w:eastAsiaTheme="minorHAnsi" w:hAnsi="Arial" w:cs="Arial"/>
          <w:sz w:val="24"/>
          <w:lang w:bidi="ar-SA"/>
        </w:rPr>
        <w:t>.</w:t>
      </w:r>
    </w:p>
    <w:p w:rsidR="00275D45" w:rsidRPr="00612665" w:rsidRDefault="00275D45" w:rsidP="00275D45">
      <w:pPr>
        <w:rPr>
          <w:rFonts w:ascii="Arial" w:hAnsi="Arial" w:cs="Arial"/>
          <w:b/>
          <w:sz w:val="24"/>
        </w:rPr>
      </w:pPr>
      <w:r w:rsidRPr="00612665">
        <w:rPr>
          <w:rFonts w:ascii="Arial" w:hAnsi="Arial" w:cs="Arial"/>
          <w:b/>
          <w:sz w:val="24"/>
        </w:rPr>
        <w:t xml:space="preserve">Key words: </w:t>
      </w:r>
      <w:r w:rsidRPr="00612665">
        <w:rPr>
          <w:rFonts w:ascii="Arial" w:hAnsi="Arial" w:cs="Arial"/>
          <w:sz w:val="24"/>
        </w:rPr>
        <w:t>Counselling,</w:t>
      </w:r>
      <w:r w:rsidRPr="00612665">
        <w:rPr>
          <w:rFonts w:ascii="Arial" w:hAnsi="Arial" w:cs="Arial"/>
          <w:sz w:val="24"/>
          <w:lang w:bidi="ar-SA"/>
        </w:rPr>
        <w:t xml:space="preserve"> Intervention, Pronouns, Therapy, Attribution theory</w:t>
      </w:r>
    </w:p>
    <w:p w:rsidR="00FC015C" w:rsidRDefault="00FC015C" w:rsidP="00FC015C">
      <w:pPr>
        <w:pStyle w:val="Heading1"/>
        <w:jc w:val="left"/>
        <w:rPr>
          <w:rFonts w:ascii="Arial" w:hAnsi="Arial" w:cs="Arial"/>
          <w:color w:val="auto"/>
          <w:sz w:val="24"/>
          <w:szCs w:val="24"/>
        </w:rPr>
      </w:pPr>
      <w:r w:rsidRPr="00C36F23">
        <w:rPr>
          <w:rFonts w:ascii="Arial" w:hAnsi="Arial" w:cs="Arial"/>
          <w:color w:val="auto"/>
          <w:sz w:val="24"/>
          <w:szCs w:val="24"/>
        </w:rPr>
        <w:lastRenderedPageBreak/>
        <w:t xml:space="preserve">Exploring clients’ responses to </w:t>
      </w:r>
      <w:r>
        <w:rPr>
          <w:rFonts w:ascii="Arial" w:hAnsi="Arial" w:cs="Arial"/>
          <w:color w:val="auto"/>
          <w:sz w:val="24"/>
          <w:szCs w:val="24"/>
        </w:rPr>
        <w:t xml:space="preserve">changing pronoun use from second person (you) to first person (I) during </w:t>
      </w:r>
      <w:r w:rsidR="00FF182A">
        <w:rPr>
          <w:rFonts w:ascii="Arial" w:hAnsi="Arial" w:cs="Arial"/>
          <w:color w:val="auto"/>
          <w:sz w:val="24"/>
          <w:szCs w:val="24"/>
        </w:rPr>
        <w:t>therapy</w:t>
      </w:r>
      <w:r>
        <w:rPr>
          <w:rFonts w:ascii="Arial" w:hAnsi="Arial" w:cs="Arial"/>
          <w:color w:val="auto"/>
          <w:sz w:val="24"/>
          <w:szCs w:val="24"/>
        </w:rPr>
        <w:t>: a constructivist qualitative approach</w:t>
      </w:r>
    </w:p>
    <w:p w:rsidR="00433A5C" w:rsidRPr="009F7208" w:rsidRDefault="00433A5C" w:rsidP="00676C1F">
      <w:pPr>
        <w:pStyle w:val="Heading1"/>
        <w:spacing w:before="0" w:beforeAutospacing="0" w:afterAutospacing="0"/>
        <w:rPr>
          <w:color w:val="auto"/>
        </w:rPr>
      </w:pPr>
    </w:p>
    <w:p w:rsidR="00B41D77" w:rsidRPr="00DC40E6" w:rsidRDefault="00B41D77" w:rsidP="00DC40E6">
      <w:pPr>
        <w:pStyle w:val="Heading2"/>
        <w:spacing w:before="0" w:beforeAutospacing="0" w:after="0" w:afterAutospacing="0" w:line="480" w:lineRule="auto"/>
        <w:rPr>
          <w:rFonts w:ascii="Arial" w:hAnsi="Arial" w:cs="Arial"/>
          <w:sz w:val="24"/>
          <w:szCs w:val="24"/>
        </w:rPr>
      </w:pPr>
      <w:r w:rsidRPr="00DC40E6">
        <w:rPr>
          <w:rFonts w:ascii="Arial" w:hAnsi="Arial" w:cs="Arial"/>
          <w:sz w:val="24"/>
          <w:szCs w:val="24"/>
        </w:rPr>
        <w:t>Introduction</w:t>
      </w:r>
    </w:p>
    <w:p w:rsidR="00275D45" w:rsidRPr="00504BF0" w:rsidRDefault="00C20882" w:rsidP="00504BF0">
      <w:pPr>
        <w:spacing w:before="0" w:beforeAutospacing="0" w:after="0" w:afterAutospacing="0" w:line="480" w:lineRule="auto"/>
        <w:jc w:val="left"/>
        <w:rPr>
          <w:rFonts w:ascii="Arial" w:hAnsi="Arial" w:cs="Arial"/>
          <w:sz w:val="24"/>
        </w:rPr>
      </w:pPr>
      <w:r w:rsidRPr="00DC40E6">
        <w:rPr>
          <w:rFonts w:ascii="Arial" w:hAnsi="Arial" w:cs="Arial"/>
          <w:sz w:val="24"/>
        </w:rPr>
        <w:t xml:space="preserve">Perls (1992) asserts that </w:t>
      </w:r>
      <w:r>
        <w:rPr>
          <w:rFonts w:ascii="Arial" w:hAnsi="Arial" w:cs="Arial"/>
          <w:sz w:val="24"/>
        </w:rPr>
        <w:t xml:space="preserve">changing </w:t>
      </w:r>
      <w:r w:rsidRPr="00DC40E6">
        <w:rPr>
          <w:rFonts w:ascii="Arial" w:hAnsi="Arial" w:cs="Arial"/>
          <w:sz w:val="24"/>
        </w:rPr>
        <w:t xml:space="preserve">awareness </w:t>
      </w:r>
      <w:r>
        <w:rPr>
          <w:rFonts w:ascii="Arial" w:hAnsi="Arial" w:cs="Arial"/>
          <w:sz w:val="24"/>
        </w:rPr>
        <w:t xml:space="preserve">of pronoun use </w:t>
      </w:r>
      <w:r w:rsidRPr="00DC40E6">
        <w:rPr>
          <w:rFonts w:ascii="Arial" w:hAnsi="Arial" w:cs="Arial"/>
          <w:iCs/>
          <w:sz w:val="24"/>
        </w:rPr>
        <w:t>by itself can be curative</w:t>
      </w:r>
      <w:r>
        <w:rPr>
          <w:rFonts w:ascii="Arial" w:hAnsi="Arial" w:cs="Arial"/>
          <w:i/>
          <w:iCs/>
          <w:sz w:val="24"/>
        </w:rPr>
        <w:t xml:space="preserve">, </w:t>
      </w:r>
      <w:r w:rsidRPr="00C20882">
        <w:rPr>
          <w:rFonts w:ascii="Arial" w:hAnsi="Arial" w:cs="Arial"/>
          <w:iCs/>
          <w:sz w:val="24"/>
        </w:rPr>
        <w:t>with</w:t>
      </w:r>
      <w:r>
        <w:rPr>
          <w:rFonts w:ascii="Arial" w:hAnsi="Arial" w:cs="Arial"/>
          <w:i/>
          <w:iCs/>
          <w:sz w:val="24"/>
        </w:rPr>
        <w:t xml:space="preserve"> </w:t>
      </w:r>
      <w:r>
        <w:rPr>
          <w:rFonts w:ascii="Arial" w:hAnsi="Arial" w:cs="Arial"/>
          <w:sz w:val="24"/>
          <w:lang w:bidi="ar-SA"/>
        </w:rPr>
        <w:t>p</w:t>
      </w:r>
      <w:r w:rsidR="006A65CA" w:rsidRPr="00DC40E6">
        <w:rPr>
          <w:rFonts w:ascii="Arial" w:hAnsi="Arial" w:cs="Arial"/>
          <w:sz w:val="24"/>
          <w:lang w:bidi="ar-SA"/>
        </w:rPr>
        <w:t>ronouns play</w:t>
      </w:r>
      <w:r>
        <w:rPr>
          <w:rFonts w:ascii="Arial" w:hAnsi="Arial" w:cs="Arial"/>
          <w:sz w:val="24"/>
          <w:lang w:bidi="ar-SA"/>
        </w:rPr>
        <w:t>ing</w:t>
      </w:r>
      <w:r w:rsidR="00B41D77" w:rsidRPr="00DC40E6">
        <w:rPr>
          <w:rFonts w:ascii="Arial" w:hAnsi="Arial" w:cs="Arial"/>
          <w:sz w:val="24"/>
          <w:lang w:bidi="ar-SA"/>
        </w:rPr>
        <w:t xml:space="preserve"> an important role in connecting speech to a particular </w:t>
      </w:r>
      <w:r>
        <w:rPr>
          <w:rFonts w:ascii="Arial" w:hAnsi="Arial" w:cs="Arial"/>
          <w:sz w:val="24"/>
          <w:lang w:bidi="ar-SA"/>
        </w:rPr>
        <w:t xml:space="preserve">person, </w:t>
      </w:r>
      <w:r w:rsidR="00BF24C5" w:rsidRPr="00DC40E6">
        <w:rPr>
          <w:rFonts w:ascii="Arial" w:hAnsi="Arial" w:cs="Arial"/>
          <w:sz w:val="24"/>
          <w:lang w:bidi="ar-SA"/>
        </w:rPr>
        <w:t>place, time and context.</w:t>
      </w:r>
      <w:r w:rsidR="006A65CA" w:rsidRPr="00DC40E6">
        <w:rPr>
          <w:rFonts w:ascii="Arial" w:hAnsi="Arial" w:cs="Arial"/>
          <w:sz w:val="24"/>
          <w:lang w:bidi="ar-SA"/>
        </w:rPr>
        <w:t xml:space="preserve"> Personal pronouns </w:t>
      </w:r>
      <w:r w:rsidR="00504BF0">
        <w:rPr>
          <w:rFonts w:ascii="Arial" w:hAnsi="Arial" w:cs="Arial"/>
          <w:sz w:val="24"/>
          <w:lang w:bidi="ar-SA"/>
        </w:rPr>
        <w:t>like ‘I’</w:t>
      </w:r>
      <w:r w:rsidR="00B41D77" w:rsidRPr="00DC40E6">
        <w:rPr>
          <w:rFonts w:ascii="Arial" w:hAnsi="Arial" w:cs="Arial"/>
          <w:sz w:val="24"/>
          <w:lang w:bidi="ar-SA"/>
        </w:rPr>
        <w:t xml:space="preserve">, </w:t>
      </w:r>
      <w:r w:rsidR="00BF24C5" w:rsidRPr="00DC40E6">
        <w:rPr>
          <w:rFonts w:ascii="Arial" w:hAnsi="Arial" w:cs="Arial"/>
          <w:sz w:val="24"/>
          <w:lang w:bidi="ar-SA"/>
        </w:rPr>
        <w:t>‘</w:t>
      </w:r>
      <w:r w:rsidR="00B41D77" w:rsidRPr="00DC40E6">
        <w:rPr>
          <w:rFonts w:ascii="Arial" w:hAnsi="Arial" w:cs="Arial"/>
          <w:sz w:val="24"/>
          <w:lang w:bidi="ar-SA"/>
        </w:rPr>
        <w:t>me</w:t>
      </w:r>
      <w:r w:rsidR="00BF24C5" w:rsidRPr="00DC40E6">
        <w:rPr>
          <w:rFonts w:ascii="Arial" w:hAnsi="Arial" w:cs="Arial"/>
          <w:sz w:val="24"/>
          <w:lang w:bidi="ar-SA"/>
        </w:rPr>
        <w:t>’</w:t>
      </w:r>
      <w:r w:rsidR="00B41D77" w:rsidRPr="00DC40E6">
        <w:rPr>
          <w:rFonts w:ascii="Arial" w:hAnsi="Arial" w:cs="Arial"/>
          <w:sz w:val="24"/>
          <w:lang w:bidi="ar-SA"/>
        </w:rPr>
        <w:t xml:space="preserve"> or </w:t>
      </w:r>
      <w:r w:rsidR="00BF24C5" w:rsidRPr="00DC40E6">
        <w:rPr>
          <w:rFonts w:ascii="Arial" w:hAnsi="Arial" w:cs="Arial"/>
          <w:sz w:val="24"/>
          <w:lang w:bidi="ar-SA"/>
        </w:rPr>
        <w:t>‘</w:t>
      </w:r>
      <w:r w:rsidR="00B41D77" w:rsidRPr="00DC40E6">
        <w:rPr>
          <w:rFonts w:ascii="Arial" w:hAnsi="Arial" w:cs="Arial"/>
          <w:sz w:val="24"/>
          <w:lang w:bidi="ar-SA"/>
        </w:rPr>
        <w:t>mine</w:t>
      </w:r>
      <w:r w:rsidR="00BF24C5" w:rsidRPr="00DC40E6">
        <w:rPr>
          <w:rFonts w:ascii="Arial" w:hAnsi="Arial" w:cs="Arial"/>
          <w:sz w:val="24"/>
          <w:lang w:bidi="ar-SA"/>
        </w:rPr>
        <w:t>’</w:t>
      </w:r>
      <w:r w:rsidR="00DC40E6" w:rsidRPr="00DC40E6">
        <w:rPr>
          <w:rFonts w:ascii="Arial" w:hAnsi="Arial" w:cs="Arial"/>
          <w:sz w:val="24"/>
          <w:lang w:bidi="ar-SA"/>
        </w:rPr>
        <w:t xml:space="preserve"> </w:t>
      </w:r>
      <w:r w:rsidR="00B41D77" w:rsidRPr="00DC40E6">
        <w:rPr>
          <w:rFonts w:ascii="Arial" w:hAnsi="Arial" w:cs="Arial"/>
          <w:sz w:val="24"/>
          <w:lang w:bidi="ar-SA"/>
        </w:rPr>
        <w:t xml:space="preserve">are inextricably linked with </w:t>
      </w:r>
      <w:r w:rsidR="00FC40CE">
        <w:rPr>
          <w:rFonts w:ascii="Arial" w:hAnsi="Arial" w:cs="Arial"/>
          <w:sz w:val="24"/>
          <w:lang w:bidi="ar-SA"/>
        </w:rPr>
        <w:t xml:space="preserve">personal </w:t>
      </w:r>
      <w:r w:rsidR="00B41D77" w:rsidRPr="00DC40E6">
        <w:rPr>
          <w:rFonts w:ascii="Arial" w:hAnsi="Arial" w:cs="Arial"/>
          <w:sz w:val="24"/>
          <w:lang w:bidi="ar-SA"/>
        </w:rPr>
        <w:t>ownership</w:t>
      </w:r>
      <w:r w:rsidR="002A1442">
        <w:rPr>
          <w:rFonts w:ascii="Arial" w:hAnsi="Arial" w:cs="Arial"/>
          <w:sz w:val="24"/>
          <w:lang w:bidi="ar-SA"/>
        </w:rPr>
        <w:t xml:space="preserve"> </w:t>
      </w:r>
      <w:r w:rsidR="00C312F6">
        <w:rPr>
          <w:rFonts w:ascii="Arial" w:hAnsi="Arial" w:cs="Arial"/>
          <w:sz w:val="24"/>
          <w:lang w:bidi="ar-SA"/>
        </w:rPr>
        <w:t>in terms of</w:t>
      </w:r>
      <w:r w:rsidR="00504BF0">
        <w:rPr>
          <w:rFonts w:ascii="Arial" w:hAnsi="Arial" w:cs="Arial"/>
          <w:sz w:val="24"/>
          <w:lang w:bidi="ar-SA"/>
        </w:rPr>
        <w:t xml:space="preserve"> </w:t>
      </w:r>
      <w:r w:rsidR="00C312F6">
        <w:rPr>
          <w:rFonts w:ascii="Arial" w:hAnsi="Arial" w:cs="Arial"/>
          <w:sz w:val="24"/>
          <w:lang w:bidi="ar-SA"/>
        </w:rPr>
        <w:t xml:space="preserve">material </w:t>
      </w:r>
      <w:r w:rsidR="00290F6C">
        <w:rPr>
          <w:rFonts w:ascii="Arial" w:hAnsi="Arial" w:cs="Arial"/>
          <w:sz w:val="24"/>
          <w:lang w:bidi="ar-SA"/>
        </w:rPr>
        <w:t xml:space="preserve">objects, </w:t>
      </w:r>
      <w:r w:rsidR="00B41D77" w:rsidRPr="00DC40E6">
        <w:rPr>
          <w:rFonts w:ascii="Arial" w:hAnsi="Arial" w:cs="Arial"/>
          <w:sz w:val="24"/>
          <w:lang w:bidi="ar-SA"/>
        </w:rPr>
        <w:t xml:space="preserve">feelings, emotions, experiences and sense of self </w:t>
      </w:r>
      <w:r w:rsidR="006F7014" w:rsidRPr="00DC40E6">
        <w:rPr>
          <w:rFonts w:ascii="Arial" w:hAnsi="Arial" w:cs="Arial"/>
          <w:sz w:val="24"/>
          <w:lang w:bidi="ar-SA"/>
        </w:rPr>
        <w:t xml:space="preserve">(Harré, 1985). </w:t>
      </w:r>
      <w:r w:rsidR="00754ED5" w:rsidRPr="00DC40E6">
        <w:rPr>
          <w:rFonts w:ascii="Arial" w:hAnsi="Arial" w:cs="Arial"/>
          <w:sz w:val="24"/>
          <w:lang w:bidi="ar-SA"/>
        </w:rPr>
        <w:t>Connected to this is t</w:t>
      </w:r>
      <w:r w:rsidR="00F66229" w:rsidRPr="00DC40E6">
        <w:rPr>
          <w:rFonts w:ascii="Arial" w:hAnsi="Arial" w:cs="Arial"/>
          <w:sz w:val="24"/>
          <w:lang w:bidi="ar-SA"/>
        </w:rPr>
        <w:t>he concept of personal responsi</w:t>
      </w:r>
      <w:r w:rsidR="002A1442">
        <w:rPr>
          <w:rFonts w:ascii="Arial" w:hAnsi="Arial" w:cs="Arial"/>
          <w:sz w:val="24"/>
          <w:lang w:bidi="ar-SA"/>
        </w:rPr>
        <w:t xml:space="preserve">bility, authentic experiencing and </w:t>
      </w:r>
      <w:r w:rsidR="00F66229" w:rsidRPr="00DC40E6">
        <w:rPr>
          <w:rFonts w:ascii="Arial" w:hAnsi="Arial" w:cs="Arial"/>
          <w:sz w:val="24"/>
          <w:lang w:bidi="ar-SA"/>
        </w:rPr>
        <w:t>express</w:t>
      </w:r>
      <w:r w:rsidR="002A1442">
        <w:rPr>
          <w:rFonts w:ascii="Arial" w:hAnsi="Arial" w:cs="Arial"/>
          <w:sz w:val="24"/>
          <w:lang w:bidi="ar-SA"/>
        </w:rPr>
        <w:t>ion</w:t>
      </w:r>
      <w:r w:rsidR="00754ED5" w:rsidRPr="00DC40E6">
        <w:rPr>
          <w:rFonts w:ascii="Arial" w:hAnsi="Arial" w:cs="Arial"/>
          <w:sz w:val="24"/>
          <w:lang w:bidi="ar-SA"/>
        </w:rPr>
        <w:t xml:space="preserve">, </w:t>
      </w:r>
      <w:r w:rsidR="00504BF0">
        <w:rPr>
          <w:rFonts w:ascii="Arial" w:hAnsi="Arial" w:cs="Arial"/>
          <w:sz w:val="24"/>
          <w:lang w:bidi="ar-SA"/>
        </w:rPr>
        <w:t xml:space="preserve">all of </w:t>
      </w:r>
      <w:r w:rsidR="00754ED5" w:rsidRPr="00DC40E6">
        <w:rPr>
          <w:rFonts w:ascii="Arial" w:hAnsi="Arial" w:cs="Arial"/>
          <w:sz w:val="24"/>
          <w:lang w:bidi="ar-SA"/>
        </w:rPr>
        <w:t>which</w:t>
      </w:r>
      <w:r w:rsidR="00BF24C5" w:rsidRPr="00DC40E6">
        <w:rPr>
          <w:rFonts w:ascii="Arial" w:hAnsi="Arial" w:cs="Arial"/>
          <w:sz w:val="24"/>
          <w:lang w:bidi="ar-SA"/>
        </w:rPr>
        <w:t xml:space="preserve"> </w:t>
      </w:r>
      <w:r w:rsidR="00DC40E6" w:rsidRPr="00DC40E6">
        <w:rPr>
          <w:rFonts w:ascii="Arial" w:hAnsi="Arial" w:cs="Arial"/>
          <w:sz w:val="24"/>
          <w:lang w:bidi="ar-SA"/>
        </w:rPr>
        <w:t>are important</w:t>
      </w:r>
      <w:r w:rsidR="00F66229" w:rsidRPr="00DC40E6">
        <w:rPr>
          <w:rFonts w:ascii="Arial" w:hAnsi="Arial" w:cs="Arial"/>
          <w:sz w:val="24"/>
          <w:lang w:bidi="ar-SA"/>
        </w:rPr>
        <w:t xml:space="preserve"> tenet</w:t>
      </w:r>
      <w:r w:rsidR="00754ED5" w:rsidRPr="00DC40E6">
        <w:rPr>
          <w:rFonts w:ascii="Arial" w:hAnsi="Arial" w:cs="Arial"/>
          <w:sz w:val="24"/>
          <w:lang w:bidi="ar-SA"/>
        </w:rPr>
        <w:t>s</w:t>
      </w:r>
      <w:r w:rsidR="00F66229" w:rsidRPr="00DC40E6">
        <w:rPr>
          <w:rFonts w:ascii="Arial" w:hAnsi="Arial" w:cs="Arial"/>
          <w:sz w:val="24"/>
          <w:lang w:bidi="ar-SA"/>
        </w:rPr>
        <w:t xml:space="preserve"> of</w:t>
      </w:r>
      <w:r w:rsidR="00504BF0">
        <w:rPr>
          <w:rFonts w:ascii="Arial" w:hAnsi="Arial" w:cs="Arial"/>
          <w:sz w:val="24"/>
          <w:lang w:bidi="ar-SA"/>
        </w:rPr>
        <w:t xml:space="preserve"> </w:t>
      </w:r>
      <w:r w:rsidR="00FC40CE">
        <w:rPr>
          <w:rFonts w:ascii="Arial" w:hAnsi="Arial" w:cs="Arial"/>
          <w:sz w:val="24"/>
          <w:lang w:bidi="ar-SA"/>
        </w:rPr>
        <w:t>some</w:t>
      </w:r>
      <w:r w:rsidR="00C312F6">
        <w:rPr>
          <w:rFonts w:ascii="Arial" w:hAnsi="Arial" w:cs="Arial"/>
          <w:sz w:val="24"/>
          <w:lang w:bidi="ar-SA"/>
        </w:rPr>
        <w:t xml:space="preserve"> </w:t>
      </w:r>
      <w:r w:rsidR="00754ED5" w:rsidRPr="00DC40E6">
        <w:rPr>
          <w:rFonts w:ascii="Arial" w:hAnsi="Arial" w:cs="Arial"/>
          <w:sz w:val="24"/>
          <w:lang w:bidi="ar-SA"/>
        </w:rPr>
        <w:t>therapies (</w:t>
      </w:r>
      <w:r w:rsidR="00290F6C">
        <w:rPr>
          <w:rFonts w:ascii="Arial" w:hAnsi="Arial" w:cs="Arial"/>
          <w:sz w:val="24"/>
          <w:lang w:bidi="ar-SA"/>
        </w:rPr>
        <w:t xml:space="preserve">e.g., </w:t>
      </w:r>
      <w:r w:rsidR="00F66229" w:rsidRPr="00DC40E6">
        <w:rPr>
          <w:rFonts w:ascii="Arial" w:hAnsi="Arial" w:cs="Arial"/>
          <w:sz w:val="24"/>
          <w:lang w:bidi="ar-SA"/>
        </w:rPr>
        <w:t>Freud</w:t>
      </w:r>
      <w:r w:rsidR="00BF24C5" w:rsidRPr="00DC40E6">
        <w:rPr>
          <w:rFonts w:ascii="Arial" w:hAnsi="Arial" w:cs="Arial"/>
          <w:sz w:val="24"/>
          <w:lang w:bidi="ar-SA"/>
        </w:rPr>
        <w:t>, 1916</w:t>
      </w:r>
      <w:r w:rsidR="0041425A">
        <w:rPr>
          <w:rFonts w:ascii="Arial" w:hAnsi="Arial" w:cs="Arial"/>
          <w:sz w:val="24"/>
          <w:lang w:bidi="ar-SA"/>
        </w:rPr>
        <w:t>/1963</w:t>
      </w:r>
      <w:r w:rsidR="00BF24C5" w:rsidRPr="00DC40E6">
        <w:rPr>
          <w:rFonts w:ascii="Arial" w:hAnsi="Arial" w:cs="Arial"/>
          <w:sz w:val="24"/>
          <w:lang w:bidi="ar-SA"/>
        </w:rPr>
        <w:t>;</w:t>
      </w:r>
      <w:r w:rsidR="00F66229" w:rsidRPr="00DC40E6">
        <w:rPr>
          <w:rFonts w:ascii="Arial" w:hAnsi="Arial" w:cs="Arial"/>
          <w:sz w:val="24"/>
          <w:lang w:bidi="ar-SA"/>
        </w:rPr>
        <w:t xml:space="preserve"> Polster &amp; Polster</w:t>
      </w:r>
      <w:r w:rsidR="00BF24C5" w:rsidRPr="00DC40E6">
        <w:rPr>
          <w:rFonts w:ascii="Arial" w:hAnsi="Arial" w:cs="Arial"/>
          <w:sz w:val="24"/>
          <w:lang w:bidi="ar-SA"/>
        </w:rPr>
        <w:t xml:space="preserve">, </w:t>
      </w:r>
      <w:r w:rsidR="00F66229" w:rsidRPr="00DC40E6">
        <w:rPr>
          <w:rFonts w:ascii="Arial" w:hAnsi="Arial" w:cs="Arial"/>
          <w:sz w:val="24"/>
          <w:lang w:bidi="ar-SA"/>
        </w:rPr>
        <w:t>1973</w:t>
      </w:r>
      <w:r w:rsidR="00DC40E6" w:rsidRPr="00DC40E6">
        <w:rPr>
          <w:rFonts w:ascii="Arial" w:hAnsi="Arial" w:cs="Arial"/>
          <w:sz w:val="24"/>
          <w:lang w:bidi="ar-SA"/>
        </w:rPr>
        <w:t>; Rogers</w:t>
      </w:r>
      <w:r w:rsidR="00BF24C5" w:rsidRPr="00DC40E6">
        <w:rPr>
          <w:rFonts w:ascii="Arial" w:hAnsi="Arial" w:cs="Arial"/>
          <w:sz w:val="24"/>
          <w:lang w:bidi="ar-SA"/>
        </w:rPr>
        <w:t>, 1976;</w:t>
      </w:r>
      <w:r w:rsidR="003F360F">
        <w:rPr>
          <w:rFonts w:ascii="Arial" w:hAnsi="Arial" w:cs="Arial"/>
          <w:sz w:val="24"/>
          <w:lang w:bidi="ar-SA"/>
        </w:rPr>
        <w:t xml:space="preserve"> </w:t>
      </w:r>
      <w:r w:rsidR="00BF24C5" w:rsidRPr="00DC40E6">
        <w:rPr>
          <w:rFonts w:ascii="Arial" w:hAnsi="Arial" w:cs="Arial"/>
          <w:sz w:val="24"/>
        </w:rPr>
        <w:t xml:space="preserve">Bollas, </w:t>
      </w:r>
      <w:r w:rsidR="00F66229" w:rsidRPr="00DC40E6">
        <w:rPr>
          <w:rFonts w:ascii="Arial" w:hAnsi="Arial" w:cs="Arial"/>
          <w:sz w:val="24"/>
        </w:rPr>
        <w:t>1997</w:t>
      </w:r>
      <w:r w:rsidR="0016701C" w:rsidRPr="00DC40E6">
        <w:rPr>
          <w:rFonts w:ascii="Arial" w:hAnsi="Arial" w:cs="Arial"/>
          <w:sz w:val="24"/>
        </w:rPr>
        <w:t>).</w:t>
      </w:r>
      <w:r w:rsidR="00504BF0">
        <w:rPr>
          <w:rFonts w:ascii="Arial" w:hAnsi="Arial" w:cs="Arial"/>
          <w:sz w:val="24"/>
        </w:rPr>
        <w:t xml:space="preserve"> </w:t>
      </w:r>
    </w:p>
    <w:p w:rsidR="00DD6194" w:rsidRDefault="00DC40E6" w:rsidP="00DC40E6">
      <w:pPr>
        <w:spacing w:before="0" w:beforeAutospacing="0" w:after="0" w:afterAutospacing="0" w:line="480" w:lineRule="auto"/>
        <w:jc w:val="left"/>
        <w:rPr>
          <w:rFonts w:ascii="Arial" w:hAnsi="Arial" w:cs="Arial"/>
          <w:sz w:val="24"/>
        </w:rPr>
      </w:pPr>
      <w:r>
        <w:rPr>
          <w:rFonts w:ascii="Arial" w:hAnsi="Arial" w:cs="Arial"/>
          <w:iCs/>
          <w:sz w:val="24"/>
        </w:rPr>
        <w:t xml:space="preserve">         </w:t>
      </w:r>
      <w:r w:rsidR="0038553E">
        <w:rPr>
          <w:rFonts w:ascii="Arial" w:hAnsi="Arial" w:cs="Arial"/>
          <w:iCs/>
          <w:sz w:val="24"/>
        </w:rPr>
        <w:t>I</w:t>
      </w:r>
      <w:r w:rsidR="003F360F">
        <w:rPr>
          <w:rFonts w:ascii="Arial" w:hAnsi="Arial" w:cs="Arial"/>
          <w:iCs/>
          <w:sz w:val="24"/>
        </w:rPr>
        <w:t>t has been argued</w:t>
      </w:r>
      <w:r w:rsidR="007C6E0B" w:rsidRPr="00DC40E6">
        <w:rPr>
          <w:rFonts w:ascii="Arial" w:hAnsi="Arial" w:cs="Arial"/>
          <w:iCs/>
          <w:sz w:val="24"/>
        </w:rPr>
        <w:t xml:space="preserve"> that </w:t>
      </w:r>
      <w:r w:rsidR="00885D11" w:rsidRPr="00DC40E6">
        <w:rPr>
          <w:rFonts w:ascii="Arial" w:hAnsi="Arial" w:cs="Arial"/>
          <w:iCs/>
          <w:sz w:val="24"/>
        </w:rPr>
        <w:t>‘</w:t>
      </w:r>
      <w:r w:rsidR="007C6E0B" w:rsidRPr="00DC40E6">
        <w:rPr>
          <w:rFonts w:ascii="Arial" w:hAnsi="Arial" w:cs="Arial"/>
          <w:iCs/>
          <w:sz w:val="24"/>
        </w:rPr>
        <w:t>I</w:t>
      </w:r>
      <w:r w:rsidR="00885D11" w:rsidRPr="00DC40E6">
        <w:rPr>
          <w:rFonts w:ascii="Arial" w:hAnsi="Arial" w:cs="Arial"/>
          <w:iCs/>
          <w:sz w:val="24"/>
        </w:rPr>
        <w:t>’ equals</w:t>
      </w:r>
      <w:r w:rsidR="007C6E0B" w:rsidRPr="00DC40E6">
        <w:rPr>
          <w:rFonts w:ascii="Arial" w:hAnsi="Arial" w:cs="Arial"/>
          <w:iCs/>
          <w:sz w:val="24"/>
        </w:rPr>
        <w:t xml:space="preserve"> </w:t>
      </w:r>
      <w:r w:rsidRPr="00DC40E6">
        <w:rPr>
          <w:rFonts w:ascii="Arial" w:hAnsi="Arial" w:cs="Arial"/>
          <w:iCs/>
          <w:sz w:val="24"/>
        </w:rPr>
        <w:t>awareness (</w:t>
      </w:r>
      <w:r w:rsidR="00885D11" w:rsidRPr="00DC40E6">
        <w:rPr>
          <w:rFonts w:ascii="Arial" w:hAnsi="Arial" w:cs="Arial"/>
          <w:iCs/>
          <w:sz w:val="24"/>
        </w:rPr>
        <w:t>Deikman, 1996</w:t>
      </w:r>
      <w:r w:rsidR="007C6E0B" w:rsidRPr="00DC40E6">
        <w:rPr>
          <w:rFonts w:ascii="Arial" w:hAnsi="Arial" w:cs="Arial"/>
          <w:iCs/>
          <w:sz w:val="24"/>
        </w:rPr>
        <w:t>)</w:t>
      </w:r>
      <w:r w:rsidR="00C312F6">
        <w:rPr>
          <w:rFonts w:ascii="Arial" w:hAnsi="Arial" w:cs="Arial"/>
          <w:i/>
          <w:iCs/>
          <w:sz w:val="24"/>
        </w:rPr>
        <w:t xml:space="preserve">, </w:t>
      </w:r>
      <w:r w:rsidR="00C312F6" w:rsidRPr="00C312F6">
        <w:rPr>
          <w:rFonts w:ascii="Arial" w:hAnsi="Arial" w:cs="Arial"/>
          <w:iCs/>
          <w:sz w:val="24"/>
        </w:rPr>
        <w:t>with s</w:t>
      </w:r>
      <w:r w:rsidR="00C312F6">
        <w:rPr>
          <w:rFonts w:ascii="Arial" w:hAnsi="Arial" w:cs="Arial"/>
          <w:iCs/>
          <w:sz w:val="24"/>
        </w:rPr>
        <w:t xml:space="preserve">hifting </w:t>
      </w:r>
      <w:r w:rsidR="003F360F">
        <w:rPr>
          <w:rFonts w:ascii="Arial" w:hAnsi="Arial" w:cs="Arial"/>
          <w:iCs/>
          <w:sz w:val="24"/>
        </w:rPr>
        <w:t>pronoun use fro</w:t>
      </w:r>
      <w:r w:rsidR="00F67070">
        <w:rPr>
          <w:rFonts w:ascii="Arial" w:hAnsi="Arial" w:cs="Arial"/>
          <w:iCs/>
          <w:sz w:val="24"/>
        </w:rPr>
        <w:t>m second/third</w:t>
      </w:r>
      <w:r w:rsidR="00C312F6">
        <w:rPr>
          <w:rFonts w:ascii="Arial" w:hAnsi="Arial" w:cs="Arial"/>
          <w:iCs/>
          <w:sz w:val="24"/>
        </w:rPr>
        <w:t xml:space="preserve"> to first </w:t>
      </w:r>
      <w:r w:rsidR="00F67070">
        <w:rPr>
          <w:rFonts w:ascii="Arial" w:hAnsi="Arial" w:cs="Arial"/>
          <w:iCs/>
          <w:sz w:val="24"/>
        </w:rPr>
        <w:t xml:space="preserve">person </w:t>
      </w:r>
      <w:r w:rsidR="003F360F">
        <w:rPr>
          <w:rFonts w:ascii="Arial" w:hAnsi="Arial" w:cs="Arial"/>
          <w:iCs/>
          <w:sz w:val="24"/>
        </w:rPr>
        <w:t xml:space="preserve">akin to </w:t>
      </w:r>
      <w:r w:rsidR="007C6E0B" w:rsidRPr="00DC40E6">
        <w:rPr>
          <w:rFonts w:ascii="Arial" w:hAnsi="Arial" w:cs="Arial"/>
          <w:sz w:val="24"/>
        </w:rPr>
        <w:t xml:space="preserve">shining </w:t>
      </w:r>
      <w:r w:rsidR="00C312F6">
        <w:rPr>
          <w:rFonts w:ascii="Arial" w:hAnsi="Arial" w:cs="Arial"/>
          <w:sz w:val="24"/>
        </w:rPr>
        <w:t xml:space="preserve">a spotlight on </w:t>
      </w:r>
      <w:r w:rsidR="007C6E0B" w:rsidRPr="00DC40E6">
        <w:rPr>
          <w:rFonts w:ascii="Arial" w:hAnsi="Arial" w:cs="Arial"/>
          <w:sz w:val="24"/>
        </w:rPr>
        <w:t xml:space="preserve">a darkened </w:t>
      </w:r>
      <w:r w:rsidR="00CB292B" w:rsidRPr="00DC40E6">
        <w:rPr>
          <w:rFonts w:ascii="Arial" w:hAnsi="Arial" w:cs="Arial"/>
          <w:sz w:val="24"/>
        </w:rPr>
        <w:t>landscape</w:t>
      </w:r>
      <w:r w:rsidR="003F360F">
        <w:rPr>
          <w:rFonts w:ascii="Arial" w:hAnsi="Arial" w:cs="Arial"/>
          <w:sz w:val="24"/>
        </w:rPr>
        <w:t xml:space="preserve"> </w:t>
      </w:r>
      <w:r w:rsidR="00CB292B" w:rsidRPr="00DC40E6">
        <w:rPr>
          <w:rFonts w:ascii="Arial" w:hAnsi="Arial" w:cs="Arial"/>
          <w:sz w:val="24"/>
        </w:rPr>
        <w:t>(Kahneman &amp;</w:t>
      </w:r>
      <w:r w:rsidR="007C6E0B" w:rsidRPr="00DC40E6">
        <w:rPr>
          <w:rFonts w:ascii="Arial" w:hAnsi="Arial" w:cs="Arial"/>
          <w:sz w:val="24"/>
        </w:rPr>
        <w:t xml:space="preserve"> Treisman, </w:t>
      </w:r>
      <w:r w:rsidR="00CB292B" w:rsidRPr="00DC40E6">
        <w:rPr>
          <w:rFonts w:ascii="Arial" w:hAnsi="Arial" w:cs="Arial"/>
          <w:sz w:val="24"/>
        </w:rPr>
        <w:t>1984)</w:t>
      </w:r>
      <w:r w:rsidR="00F67070">
        <w:rPr>
          <w:rFonts w:ascii="Arial" w:hAnsi="Arial" w:cs="Arial"/>
          <w:sz w:val="24"/>
        </w:rPr>
        <w:t>.</w:t>
      </w:r>
      <w:r w:rsidR="000C7959" w:rsidRPr="00DC40E6">
        <w:rPr>
          <w:rFonts w:ascii="Arial" w:hAnsi="Arial" w:cs="Arial"/>
          <w:sz w:val="24"/>
        </w:rPr>
        <w:t xml:space="preserve"> </w:t>
      </w:r>
      <w:r w:rsidR="002A1442">
        <w:rPr>
          <w:rFonts w:ascii="Arial" w:hAnsi="Arial" w:cs="Arial"/>
          <w:sz w:val="24"/>
        </w:rPr>
        <w:t>Capturing this idea</w:t>
      </w:r>
      <w:r w:rsidR="00C312F6">
        <w:rPr>
          <w:rFonts w:ascii="Arial" w:hAnsi="Arial" w:cs="Arial"/>
          <w:sz w:val="24"/>
        </w:rPr>
        <w:t xml:space="preserve">, it is the </w:t>
      </w:r>
      <w:r w:rsidR="00EE20BA">
        <w:rPr>
          <w:rFonts w:ascii="Arial" w:hAnsi="Arial" w:cs="Arial"/>
          <w:sz w:val="24"/>
        </w:rPr>
        <w:t>counsellor</w:t>
      </w:r>
      <w:r w:rsidR="00F566CF">
        <w:rPr>
          <w:rFonts w:ascii="Arial" w:hAnsi="Arial" w:cs="Arial"/>
          <w:sz w:val="24"/>
        </w:rPr>
        <w:t>’</w:t>
      </w:r>
      <w:r w:rsidR="00C312F6">
        <w:rPr>
          <w:rFonts w:ascii="Arial" w:hAnsi="Arial" w:cs="Arial"/>
          <w:sz w:val="24"/>
        </w:rPr>
        <w:t>s</w:t>
      </w:r>
      <w:r w:rsidR="009D2C57" w:rsidRPr="00DC40E6">
        <w:rPr>
          <w:rFonts w:ascii="Arial" w:hAnsi="Arial" w:cs="Arial"/>
          <w:sz w:val="24"/>
        </w:rPr>
        <w:t xml:space="preserve"> </w:t>
      </w:r>
      <w:r w:rsidR="002A1442">
        <w:rPr>
          <w:rFonts w:ascii="Arial" w:hAnsi="Arial" w:cs="Arial"/>
          <w:sz w:val="24"/>
        </w:rPr>
        <w:t>responsibility</w:t>
      </w:r>
      <w:r w:rsidR="00DB0F58">
        <w:rPr>
          <w:rFonts w:ascii="Arial" w:hAnsi="Arial" w:cs="Arial"/>
          <w:sz w:val="24"/>
        </w:rPr>
        <w:t xml:space="preserve"> to increase client</w:t>
      </w:r>
      <w:r w:rsidR="002A1442">
        <w:rPr>
          <w:rFonts w:ascii="Arial" w:hAnsi="Arial" w:cs="Arial"/>
          <w:sz w:val="24"/>
        </w:rPr>
        <w:t xml:space="preserve">’ </w:t>
      </w:r>
      <w:r w:rsidR="00DB0F58">
        <w:rPr>
          <w:rFonts w:ascii="Arial" w:hAnsi="Arial" w:cs="Arial"/>
          <w:sz w:val="24"/>
        </w:rPr>
        <w:t>awareness of</w:t>
      </w:r>
      <w:r w:rsidR="008C119C" w:rsidRPr="00DC40E6">
        <w:rPr>
          <w:rFonts w:ascii="Arial" w:hAnsi="Arial" w:cs="Arial"/>
          <w:sz w:val="24"/>
        </w:rPr>
        <w:t xml:space="preserve"> </w:t>
      </w:r>
      <w:r w:rsidR="009D2C57" w:rsidRPr="00DC40E6">
        <w:rPr>
          <w:rFonts w:ascii="Arial" w:hAnsi="Arial" w:cs="Arial"/>
          <w:sz w:val="24"/>
        </w:rPr>
        <w:t>‘</w:t>
      </w:r>
      <w:r w:rsidR="00C312F6">
        <w:rPr>
          <w:rFonts w:ascii="Arial" w:hAnsi="Arial" w:cs="Arial"/>
          <w:sz w:val="24"/>
        </w:rPr>
        <w:t xml:space="preserve">self </w:t>
      </w:r>
      <w:r w:rsidRPr="00DC40E6">
        <w:rPr>
          <w:rFonts w:ascii="Arial" w:hAnsi="Arial" w:cs="Arial"/>
          <w:sz w:val="24"/>
        </w:rPr>
        <w:t>in</w:t>
      </w:r>
      <w:r w:rsidR="007C6E0B" w:rsidRPr="00DC40E6">
        <w:rPr>
          <w:rFonts w:ascii="Arial" w:hAnsi="Arial" w:cs="Arial"/>
          <w:sz w:val="24"/>
        </w:rPr>
        <w:t xml:space="preserve"> here</w:t>
      </w:r>
      <w:r w:rsidR="00117CA2" w:rsidRPr="00DC40E6">
        <w:rPr>
          <w:rFonts w:ascii="Arial" w:hAnsi="Arial" w:cs="Arial"/>
          <w:sz w:val="24"/>
        </w:rPr>
        <w:t>’</w:t>
      </w:r>
      <w:r w:rsidR="007C6E0B" w:rsidRPr="00DC40E6">
        <w:rPr>
          <w:rFonts w:ascii="Arial" w:hAnsi="Arial" w:cs="Arial"/>
          <w:sz w:val="24"/>
        </w:rPr>
        <w:t xml:space="preserve">, </w:t>
      </w:r>
      <w:r w:rsidRPr="00DC40E6">
        <w:rPr>
          <w:rFonts w:ascii="Arial" w:hAnsi="Arial" w:cs="Arial"/>
          <w:sz w:val="24"/>
        </w:rPr>
        <w:t xml:space="preserve">and </w:t>
      </w:r>
      <w:r w:rsidR="00C312F6">
        <w:rPr>
          <w:rFonts w:ascii="Arial" w:hAnsi="Arial" w:cs="Arial"/>
          <w:sz w:val="24"/>
        </w:rPr>
        <w:t>‘</w:t>
      </w:r>
      <w:r w:rsidRPr="00DC40E6">
        <w:rPr>
          <w:rFonts w:ascii="Arial" w:hAnsi="Arial" w:cs="Arial"/>
          <w:sz w:val="24"/>
        </w:rPr>
        <w:t>self</w:t>
      </w:r>
      <w:r w:rsidR="007C6E0B" w:rsidRPr="00DC40E6">
        <w:rPr>
          <w:rFonts w:ascii="Arial" w:hAnsi="Arial" w:cs="Arial"/>
          <w:sz w:val="24"/>
        </w:rPr>
        <w:t xml:space="preserve"> out there</w:t>
      </w:r>
      <w:r w:rsidR="008C119C" w:rsidRPr="00DC40E6">
        <w:rPr>
          <w:rFonts w:ascii="Arial" w:hAnsi="Arial" w:cs="Arial"/>
          <w:sz w:val="24"/>
        </w:rPr>
        <w:t>’</w:t>
      </w:r>
      <w:r w:rsidR="00117CA2" w:rsidRPr="00DC40E6">
        <w:rPr>
          <w:rFonts w:ascii="Arial" w:hAnsi="Arial" w:cs="Arial"/>
          <w:sz w:val="24"/>
        </w:rPr>
        <w:t xml:space="preserve"> (Wright, 1991)</w:t>
      </w:r>
      <w:r w:rsidR="0038553E">
        <w:rPr>
          <w:rFonts w:ascii="Arial" w:hAnsi="Arial" w:cs="Arial"/>
          <w:sz w:val="24"/>
        </w:rPr>
        <w:t>,</w:t>
      </w:r>
      <w:r w:rsidR="00C312F6">
        <w:rPr>
          <w:rFonts w:ascii="Arial" w:hAnsi="Arial" w:cs="Arial"/>
          <w:sz w:val="24"/>
        </w:rPr>
        <w:t xml:space="preserve"> and </w:t>
      </w:r>
      <w:r w:rsidR="002A1442">
        <w:rPr>
          <w:rFonts w:ascii="Arial" w:hAnsi="Arial" w:cs="Arial"/>
          <w:sz w:val="24"/>
        </w:rPr>
        <w:t xml:space="preserve">from this point </w:t>
      </w:r>
      <w:r w:rsidR="00C312F6">
        <w:rPr>
          <w:rFonts w:ascii="Arial" w:hAnsi="Arial" w:cs="Arial"/>
          <w:sz w:val="24"/>
        </w:rPr>
        <w:t xml:space="preserve">provide them </w:t>
      </w:r>
      <w:r w:rsidR="007C6E0B" w:rsidRPr="00DC40E6">
        <w:rPr>
          <w:rFonts w:ascii="Arial" w:hAnsi="Arial" w:cs="Arial"/>
          <w:sz w:val="24"/>
        </w:rPr>
        <w:t xml:space="preserve">with a </w:t>
      </w:r>
      <w:r w:rsidR="00117CA2" w:rsidRPr="00DC40E6">
        <w:rPr>
          <w:rFonts w:ascii="Arial" w:hAnsi="Arial" w:cs="Arial"/>
          <w:sz w:val="24"/>
        </w:rPr>
        <w:t>developmental opportunity</w:t>
      </w:r>
      <w:r w:rsidR="007C6E0B" w:rsidRPr="00DC40E6">
        <w:rPr>
          <w:rFonts w:ascii="Arial" w:hAnsi="Arial" w:cs="Arial"/>
          <w:sz w:val="24"/>
        </w:rPr>
        <w:t xml:space="preserve"> (Cashdan, 1988; Kohut, 2009). </w:t>
      </w:r>
    </w:p>
    <w:p w:rsidR="007544BC" w:rsidRPr="00DC40E6" w:rsidRDefault="00CE7C25" w:rsidP="00DC40E6">
      <w:pPr>
        <w:spacing w:before="0" w:beforeAutospacing="0" w:after="0" w:afterAutospacing="0" w:line="480" w:lineRule="auto"/>
        <w:jc w:val="left"/>
        <w:rPr>
          <w:rFonts w:ascii="Arial" w:hAnsi="Arial" w:cs="Arial"/>
          <w:sz w:val="24"/>
        </w:rPr>
      </w:pPr>
      <w:r>
        <w:rPr>
          <w:rFonts w:ascii="Arial" w:hAnsi="Arial" w:cs="Arial"/>
          <w:sz w:val="24"/>
        </w:rPr>
        <w:t xml:space="preserve">         Exceptions to this idea arise when a</w:t>
      </w:r>
      <w:r w:rsidR="00DD6194">
        <w:rPr>
          <w:rFonts w:ascii="Arial" w:hAnsi="Arial" w:cs="Arial"/>
          <w:sz w:val="24"/>
        </w:rPr>
        <w:t xml:space="preserve"> client makes disproportionate </w:t>
      </w:r>
      <w:r w:rsidR="00DB0F58">
        <w:rPr>
          <w:rFonts w:ascii="Arial" w:hAnsi="Arial" w:cs="Arial"/>
          <w:sz w:val="24"/>
        </w:rPr>
        <w:t xml:space="preserve">use of </w:t>
      </w:r>
      <w:r>
        <w:rPr>
          <w:rFonts w:ascii="Arial" w:hAnsi="Arial" w:cs="Arial"/>
          <w:sz w:val="24"/>
        </w:rPr>
        <w:t xml:space="preserve">the </w:t>
      </w:r>
      <w:r w:rsidR="00DB0F58">
        <w:rPr>
          <w:rFonts w:ascii="Arial" w:hAnsi="Arial" w:cs="Arial"/>
          <w:sz w:val="24"/>
        </w:rPr>
        <w:t>first person pronoun</w:t>
      </w:r>
      <w:r w:rsidR="00FC40CE">
        <w:rPr>
          <w:rFonts w:ascii="Arial" w:hAnsi="Arial" w:cs="Arial"/>
          <w:sz w:val="24"/>
        </w:rPr>
        <w:t xml:space="preserve"> ‘I’. For instance</w:t>
      </w:r>
      <w:r>
        <w:rPr>
          <w:rFonts w:ascii="Arial" w:hAnsi="Arial" w:cs="Arial"/>
          <w:sz w:val="24"/>
        </w:rPr>
        <w:t xml:space="preserve">, </w:t>
      </w:r>
      <w:r w:rsidR="002A1442">
        <w:rPr>
          <w:rFonts w:ascii="Arial" w:hAnsi="Arial" w:cs="Arial"/>
          <w:sz w:val="24"/>
        </w:rPr>
        <w:t>depression is sometimes</w:t>
      </w:r>
      <w:r w:rsidR="00DB0F58">
        <w:rPr>
          <w:rFonts w:ascii="Arial" w:hAnsi="Arial" w:cs="Arial"/>
          <w:sz w:val="24"/>
        </w:rPr>
        <w:t xml:space="preserve"> </w:t>
      </w:r>
      <w:r w:rsidR="007544BC" w:rsidRPr="00DC40E6">
        <w:rPr>
          <w:rFonts w:ascii="Arial" w:hAnsi="Arial" w:cs="Arial"/>
          <w:sz w:val="24"/>
        </w:rPr>
        <w:t>characterised by self-preoccupation and rumina</w:t>
      </w:r>
      <w:r w:rsidR="00DD6194">
        <w:rPr>
          <w:rFonts w:ascii="Arial" w:hAnsi="Arial" w:cs="Arial"/>
          <w:sz w:val="24"/>
        </w:rPr>
        <w:t xml:space="preserve">tion </w:t>
      </w:r>
      <w:r w:rsidR="007544BC" w:rsidRPr="00DC40E6">
        <w:rPr>
          <w:rFonts w:ascii="Arial" w:hAnsi="Arial" w:cs="Arial"/>
          <w:sz w:val="24"/>
        </w:rPr>
        <w:t>(Andreasen &amp; Pfohl, 1976; Hargitai, 2005; Pyszczynski &amp; Greenberg, 1987; Weintra</w:t>
      </w:r>
      <w:r w:rsidR="00735937" w:rsidRPr="00DC40E6">
        <w:rPr>
          <w:rFonts w:ascii="Arial" w:hAnsi="Arial" w:cs="Arial"/>
          <w:sz w:val="24"/>
        </w:rPr>
        <w:t xml:space="preserve">ub, </w:t>
      </w:r>
      <w:r w:rsidR="009F062F">
        <w:rPr>
          <w:rFonts w:ascii="Arial" w:hAnsi="Arial" w:cs="Arial"/>
          <w:sz w:val="24"/>
        </w:rPr>
        <w:t>1989)</w:t>
      </w:r>
      <w:r w:rsidR="00FC40CE">
        <w:rPr>
          <w:rFonts w:ascii="Arial" w:hAnsi="Arial" w:cs="Arial"/>
          <w:sz w:val="24"/>
        </w:rPr>
        <w:t>, and is often</w:t>
      </w:r>
      <w:r w:rsidR="009F062F">
        <w:rPr>
          <w:rFonts w:ascii="Arial" w:hAnsi="Arial" w:cs="Arial"/>
          <w:sz w:val="24"/>
        </w:rPr>
        <w:t xml:space="preserve"> a</w:t>
      </w:r>
      <w:r>
        <w:rPr>
          <w:rFonts w:ascii="Arial" w:hAnsi="Arial" w:cs="Arial"/>
          <w:sz w:val="24"/>
        </w:rPr>
        <w:t xml:space="preserve">ccompanied by </w:t>
      </w:r>
      <w:r w:rsidR="009F062F">
        <w:rPr>
          <w:rFonts w:ascii="Arial" w:hAnsi="Arial" w:cs="Arial"/>
          <w:sz w:val="24"/>
        </w:rPr>
        <w:t>cognitive inflexibi</w:t>
      </w:r>
      <w:r>
        <w:rPr>
          <w:rFonts w:ascii="Arial" w:hAnsi="Arial" w:cs="Arial"/>
          <w:sz w:val="24"/>
        </w:rPr>
        <w:t>lity and its associated</w:t>
      </w:r>
      <w:r w:rsidR="007544BC" w:rsidRPr="00DC40E6">
        <w:rPr>
          <w:rFonts w:ascii="Arial" w:hAnsi="Arial" w:cs="Arial"/>
          <w:sz w:val="24"/>
        </w:rPr>
        <w:t xml:space="preserve"> inability to take on </w:t>
      </w:r>
      <w:r w:rsidR="00275D45" w:rsidRPr="00DC40E6">
        <w:rPr>
          <w:rFonts w:ascii="Arial" w:hAnsi="Arial" w:cs="Arial"/>
          <w:sz w:val="24"/>
        </w:rPr>
        <w:t>another's perspective</w:t>
      </w:r>
      <w:r w:rsidR="009F062F">
        <w:rPr>
          <w:rFonts w:ascii="Arial" w:hAnsi="Arial" w:cs="Arial"/>
          <w:sz w:val="24"/>
        </w:rPr>
        <w:t xml:space="preserve"> </w:t>
      </w:r>
      <w:r w:rsidR="00A16E3E" w:rsidRPr="00DC40E6">
        <w:rPr>
          <w:rFonts w:ascii="Arial" w:hAnsi="Arial" w:cs="Arial"/>
          <w:sz w:val="24"/>
        </w:rPr>
        <w:t xml:space="preserve">(Campbell </w:t>
      </w:r>
      <w:r w:rsidR="00DB0F58">
        <w:rPr>
          <w:rFonts w:ascii="Arial" w:hAnsi="Arial" w:cs="Arial"/>
          <w:sz w:val="24"/>
        </w:rPr>
        <w:t>&amp; Pennebaker, 2003)</w:t>
      </w:r>
      <w:r w:rsidR="007544BC" w:rsidRPr="00DC40E6">
        <w:rPr>
          <w:rFonts w:ascii="Arial" w:hAnsi="Arial" w:cs="Arial"/>
          <w:sz w:val="24"/>
        </w:rPr>
        <w:t>.</w:t>
      </w:r>
    </w:p>
    <w:p w:rsidR="009375FA" w:rsidRPr="00B16DB0" w:rsidRDefault="00C37EBE" w:rsidP="005E1A17">
      <w:pPr>
        <w:spacing w:before="0" w:beforeAutospacing="0" w:after="0" w:afterAutospacing="0" w:line="480" w:lineRule="auto"/>
        <w:jc w:val="left"/>
        <w:rPr>
          <w:rFonts w:ascii="Arial" w:hAnsi="Arial" w:cs="Arial"/>
          <w:sz w:val="24"/>
          <w:lang w:bidi="ar-SA"/>
        </w:rPr>
      </w:pPr>
      <w:r>
        <w:rPr>
          <w:rFonts w:ascii="Arial" w:hAnsi="Arial" w:cs="Arial"/>
          <w:sz w:val="24"/>
          <w:lang w:bidi="ar-SA"/>
        </w:rPr>
        <w:lastRenderedPageBreak/>
        <w:t xml:space="preserve">          </w:t>
      </w:r>
      <w:r w:rsidR="004533B2">
        <w:rPr>
          <w:rFonts w:ascii="Arial" w:hAnsi="Arial" w:cs="Arial"/>
          <w:sz w:val="24"/>
          <w:lang w:bidi="ar-SA"/>
        </w:rPr>
        <w:t>To date, there has been</w:t>
      </w:r>
      <w:r w:rsidR="00EE2B61">
        <w:rPr>
          <w:rFonts w:ascii="Arial" w:hAnsi="Arial" w:cs="Arial"/>
          <w:sz w:val="24"/>
          <w:lang w:bidi="ar-SA"/>
        </w:rPr>
        <w:t xml:space="preserve"> a dearth of</w:t>
      </w:r>
      <w:r w:rsidR="00F4407F">
        <w:rPr>
          <w:rFonts w:ascii="Arial" w:hAnsi="Arial" w:cs="Arial"/>
          <w:sz w:val="24"/>
          <w:lang w:bidi="ar-SA"/>
        </w:rPr>
        <w:t xml:space="preserve"> evidence that </w:t>
      </w:r>
      <w:r w:rsidR="004533B2">
        <w:rPr>
          <w:rFonts w:ascii="Arial" w:hAnsi="Arial" w:cs="Arial"/>
          <w:sz w:val="24"/>
          <w:lang w:bidi="ar-SA"/>
        </w:rPr>
        <w:t xml:space="preserve">has explored </w:t>
      </w:r>
      <w:r w:rsidR="00EE20BA">
        <w:rPr>
          <w:rFonts w:ascii="Arial" w:hAnsi="Arial" w:cs="Arial"/>
          <w:sz w:val="24"/>
          <w:lang w:bidi="ar-SA"/>
        </w:rPr>
        <w:t>counsellor</w:t>
      </w:r>
      <w:r w:rsidR="004533B2">
        <w:rPr>
          <w:rFonts w:ascii="Arial" w:hAnsi="Arial" w:cs="Arial"/>
          <w:sz w:val="24"/>
          <w:lang w:bidi="ar-SA"/>
        </w:rPr>
        <w:t>s’</w:t>
      </w:r>
      <w:r w:rsidR="00FC40CE">
        <w:rPr>
          <w:rFonts w:ascii="Arial" w:hAnsi="Arial" w:cs="Arial"/>
          <w:sz w:val="24"/>
          <w:lang w:bidi="ar-SA"/>
        </w:rPr>
        <w:t xml:space="preserve"> actual</w:t>
      </w:r>
      <w:r w:rsidR="004533B2">
        <w:rPr>
          <w:rFonts w:ascii="Arial" w:hAnsi="Arial" w:cs="Arial"/>
          <w:sz w:val="24"/>
          <w:lang w:bidi="ar-SA"/>
        </w:rPr>
        <w:t xml:space="preserve"> use </w:t>
      </w:r>
      <w:r w:rsidR="0038553E">
        <w:rPr>
          <w:rFonts w:ascii="Arial" w:hAnsi="Arial" w:cs="Arial"/>
          <w:sz w:val="24"/>
          <w:lang w:bidi="ar-SA"/>
        </w:rPr>
        <w:t xml:space="preserve">of </w:t>
      </w:r>
      <w:r w:rsidR="00F4407F">
        <w:rPr>
          <w:rFonts w:ascii="Arial" w:hAnsi="Arial" w:cs="Arial"/>
          <w:sz w:val="24"/>
          <w:lang w:bidi="ar-SA"/>
        </w:rPr>
        <w:t>pronoun interventions</w:t>
      </w:r>
      <w:r w:rsidR="00EE2B61">
        <w:rPr>
          <w:rFonts w:ascii="Arial" w:hAnsi="Arial" w:cs="Arial"/>
          <w:sz w:val="24"/>
          <w:lang w:bidi="ar-SA"/>
        </w:rPr>
        <w:t xml:space="preserve"> during therapy</w:t>
      </w:r>
      <w:r w:rsidR="004533B2">
        <w:rPr>
          <w:rFonts w:ascii="Arial" w:hAnsi="Arial" w:cs="Arial"/>
          <w:sz w:val="24"/>
          <w:lang w:bidi="ar-SA"/>
        </w:rPr>
        <w:t>. With this in mind</w:t>
      </w:r>
      <w:r w:rsidR="00FC40CE">
        <w:rPr>
          <w:rFonts w:ascii="Arial" w:hAnsi="Arial" w:cs="Arial"/>
          <w:sz w:val="24"/>
          <w:lang w:bidi="ar-SA"/>
        </w:rPr>
        <w:t>,</w:t>
      </w:r>
      <w:r w:rsidR="0038553E">
        <w:rPr>
          <w:rFonts w:ascii="Arial" w:hAnsi="Arial" w:cs="Arial"/>
          <w:sz w:val="24"/>
          <w:lang w:bidi="ar-SA"/>
        </w:rPr>
        <w:t xml:space="preserve"> the authors</w:t>
      </w:r>
      <w:r w:rsidR="004533B2">
        <w:rPr>
          <w:rFonts w:ascii="Arial" w:hAnsi="Arial" w:cs="Arial"/>
          <w:sz w:val="24"/>
          <w:lang w:bidi="ar-SA"/>
        </w:rPr>
        <w:t xml:space="preserve"> explored </w:t>
      </w:r>
      <w:r w:rsidR="00FC40CE">
        <w:rPr>
          <w:rFonts w:ascii="Arial" w:hAnsi="Arial" w:cs="Arial"/>
          <w:sz w:val="24"/>
          <w:lang w:bidi="ar-SA"/>
        </w:rPr>
        <w:t>effects on real clients who were</w:t>
      </w:r>
      <w:r w:rsidR="00EE2B61">
        <w:rPr>
          <w:rFonts w:ascii="Arial" w:hAnsi="Arial" w:cs="Arial"/>
          <w:sz w:val="24"/>
          <w:lang w:bidi="ar-SA"/>
        </w:rPr>
        <w:t xml:space="preserve"> invited to make pronoun alterations whilst engaged in therapy. </w:t>
      </w:r>
      <w:r w:rsidR="00AB2894">
        <w:rPr>
          <w:rFonts w:ascii="Arial" w:hAnsi="Arial" w:cs="Arial"/>
          <w:sz w:val="24"/>
          <w:lang w:bidi="ar-SA"/>
        </w:rPr>
        <w:t>Specifically, t</w:t>
      </w:r>
      <w:r w:rsidR="00EE2B61">
        <w:rPr>
          <w:rFonts w:ascii="Arial" w:hAnsi="Arial" w:cs="Arial"/>
          <w:sz w:val="24"/>
          <w:lang w:bidi="ar-SA"/>
        </w:rPr>
        <w:t xml:space="preserve">he effects </w:t>
      </w:r>
      <w:r w:rsidR="00EE20BA">
        <w:rPr>
          <w:rFonts w:ascii="Arial" w:hAnsi="Arial" w:cs="Arial"/>
          <w:sz w:val="24"/>
          <w:lang w:bidi="ar-SA"/>
        </w:rPr>
        <w:t>of the counsellor</w:t>
      </w:r>
      <w:r w:rsidR="00FB466B" w:rsidRPr="00DC40E6">
        <w:rPr>
          <w:rFonts w:ascii="Arial" w:hAnsi="Arial" w:cs="Arial"/>
          <w:sz w:val="24"/>
          <w:lang w:bidi="ar-SA"/>
        </w:rPr>
        <w:t xml:space="preserve"> (first author) inviting </w:t>
      </w:r>
      <w:r w:rsidR="00F566CF">
        <w:rPr>
          <w:rFonts w:ascii="Arial" w:hAnsi="Arial" w:cs="Arial"/>
          <w:sz w:val="24"/>
          <w:lang w:bidi="ar-SA"/>
        </w:rPr>
        <w:t>client</w:t>
      </w:r>
      <w:r w:rsidR="00FB466B" w:rsidRPr="00DC40E6">
        <w:rPr>
          <w:rFonts w:ascii="Arial" w:hAnsi="Arial" w:cs="Arial"/>
          <w:sz w:val="24"/>
          <w:lang w:bidi="ar-SA"/>
        </w:rPr>
        <w:t xml:space="preserve">s </w:t>
      </w:r>
      <w:r w:rsidR="00DC524D" w:rsidRPr="00DC40E6">
        <w:rPr>
          <w:rFonts w:ascii="Arial" w:hAnsi="Arial" w:cs="Arial"/>
          <w:sz w:val="24"/>
          <w:lang w:bidi="ar-SA"/>
        </w:rPr>
        <w:t xml:space="preserve">to </w:t>
      </w:r>
      <w:r w:rsidR="00FB466B" w:rsidRPr="00DC40E6">
        <w:rPr>
          <w:rFonts w:ascii="Arial" w:hAnsi="Arial" w:cs="Arial"/>
          <w:sz w:val="24"/>
          <w:lang w:bidi="ar-SA"/>
        </w:rPr>
        <w:t xml:space="preserve">use the </w:t>
      </w:r>
      <w:r w:rsidR="00AB2894">
        <w:rPr>
          <w:rFonts w:ascii="Arial" w:hAnsi="Arial" w:cs="Arial"/>
          <w:sz w:val="24"/>
          <w:lang w:bidi="ar-SA"/>
        </w:rPr>
        <w:t>first person pronoun ‘I’</w:t>
      </w:r>
      <w:r w:rsidR="00FB466B" w:rsidRPr="00DC40E6">
        <w:rPr>
          <w:rFonts w:ascii="Arial" w:hAnsi="Arial" w:cs="Arial"/>
          <w:sz w:val="24"/>
          <w:lang w:bidi="ar-SA"/>
        </w:rPr>
        <w:t xml:space="preserve">, </w:t>
      </w:r>
      <w:r w:rsidR="004533B2">
        <w:rPr>
          <w:rFonts w:ascii="Arial" w:hAnsi="Arial" w:cs="Arial"/>
          <w:sz w:val="24"/>
          <w:lang w:bidi="ar-SA"/>
        </w:rPr>
        <w:t xml:space="preserve">in place of </w:t>
      </w:r>
      <w:r w:rsidR="009A0A38" w:rsidRPr="00DC40E6">
        <w:rPr>
          <w:rFonts w:ascii="Arial" w:hAnsi="Arial" w:cs="Arial"/>
          <w:sz w:val="24"/>
          <w:lang w:bidi="ar-SA"/>
        </w:rPr>
        <w:t>second</w:t>
      </w:r>
      <w:r w:rsidR="00AB2894">
        <w:rPr>
          <w:rFonts w:ascii="Arial" w:hAnsi="Arial" w:cs="Arial"/>
          <w:sz w:val="24"/>
          <w:lang w:bidi="ar-SA"/>
        </w:rPr>
        <w:t xml:space="preserve"> ‘y</w:t>
      </w:r>
      <w:r w:rsidR="00BD46A5" w:rsidRPr="00DC40E6">
        <w:rPr>
          <w:rFonts w:ascii="Arial" w:hAnsi="Arial" w:cs="Arial"/>
          <w:sz w:val="24"/>
          <w:lang w:bidi="ar-SA"/>
        </w:rPr>
        <w:t>ou</w:t>
      </w:r>
      <w:r w:rsidR="00275D45" w:rsidRPr="00DC40E6">
        <w:rPr>
          <w:rFonts w:ascii="Arial" w:hAnsi="Arial" w:cs="Arial"/>
          <w:sz w:val="24"/>
          <w:lang w:bidi="ar-SA"/>
        </w:rPr>
        <w:t>’</w:t>
      </w:r>
      <w:r w:rsidR="009A0A38" w:rsidRPr="00DC40E6">
        <w:rPr>
          <w:rFonts w:ascii="Arial" w:hAnsi="Arial" w:cs="Arial"/>
          <w:sz w:val="24"/>
          <w:lang w:bidi="ar-SA"/>
        </w:rPr>
        <w:t xml:space="preserve"> or third person </w:t>
      </w:r>
      <w:r w:rsidR="00AB2894">
        <w:rPr>
          <w:rFonts w:ascii="Arial" w:hAnsi="Arial" w:cs="Arial"/>
          <w:sz w:val="24"/>
          <w:lang w:bidi="ar-SA"/>
        </w:rPr>
        <w:t>‘t</w:t>
      </w:r>
      <w:r w:rsidR="00BD46A5" w:rsidRPr="00DC40E6">
        <w:rPr>
          <w:rFonts w:ascii="Arial" w:hAnsi="Arial" w:cs="Arial"/>
          <w:sz w:val="24"/>
          <w:lang w:bidi="ar-SA"/>
        </w:rPr>
        <w:t>here</w:t>
      </w:r>
      <w:r w:rsidR="00F566CF">
        <w:rPr>
          <w:rFonts w:ascii="Arial" w:hAnsi="Arial" w:cs="Arial"/>
          <w:sz w:val="24"/>
          <w:lang w:bidi="ar-SA"/>
        </w:rPr>
        <w:t xml:space="preserve"> is</w:t>
      </w:r>
      <w:r w:rsidR="00275D45" w:rsidRPr="00DC40E6">
        <w:rPr>
          <w:rFonts w:ascii="Arial" w:hAnsi="Arial" w:cs="Arial"/>
          <w:sz w:val="24"/>
          <w:lang w:bidi="ar-SA"/>
        </w:rPr>
        <w:t>’</w:t>
      </w:r>
      <w:r w:rsidR="00FB466B" w:rsidRPr="00DC40E6">
        <w:rPr>
          <w:rFonts w:ascii="Arial" w:hAnsi="Arial" w:cs="Arial"/>
          <w:sz w:val="24"/>
          <w:lang w:bidi="ar-SA"/>
        </w:rPr>
        <w:t xml:space="preserve"> in their dialogue</w:t>
      </w:r>
      <w:r w:rsidR="00BD46A5" w:rsidRPr="00DC40E6">
        <w:rPr>
          <w:rFonts w:ascii="Arial" w:hAnsi="Arial" w:cs="Arial"/>
          <w:sz w:val="24"/>
          <w:lang w:bidi="ar-SA"/>
        </w:rPr>
        <w:t xml:space="preserve">. </w:t>
      </w:r>
      <w:r w:rsidR="00FB466B" w:rsidRPr="00DC40E6">
        <w:rPr>
          <w:rFonts w:ascii="Arial" w:hAnsi="Arial" w:cs="Arial"/>
          <w:sz w:val="24"/>
          <w:lang w:bidi="ar-SA"/>
        </w:rPr>
        <w:t xml:space="preserve">It was </w:t>
      </w:r>
      <w:r w:rsidR="004533B2">
        <w:rPr>
          <w:rFonts w:ascii="Arial" w:hAnsi="Arial" w:cs="Arial"/>
          <w:sz w:val="24"/>
          <w:lang w:bidi="ar-SA"/>
        </w:rPr>
        <w:t xml:space="preserve">considered that clients’ </w:t>
      </w:r>
      <w:r w:rsidR="00AB2894">
        <w:rPr>
          <w:rFonts w:ascii="Arial" w:hAnsi="Arial" w:cs="Arial"/>
          <w:sz w:val="24"/>
          <w:lang w:bidi="ar-SA"/>
        </w:rPr>
        <w:t>use of ‘y</w:t>
      </w:r>
      <w:r w:rsidR="00FB466B" w:rsidRPr="00DC40E6">
        <w:rPr>
          <w:rFonts w:ascii="Arial" w:hAnsi="Arial" w:cs="Arial"/>
          <w:sz w:val="24"/>
          <w:lang w:bidi="ar-SA"/>
        </w:rPr>
        <w:t>ou’ and ‘</w:t>
      </w:r>
      <w:r w:rsidR="00AB2894">
        <w:rPr>
          <w:rFonts w:ascii="Arial" w:hAnsi="Arial" w:cs="Arial"/>
          <w:sz w:val="24"/>
          <w:lang w:bidi="ar-SA"/>
        </w:rPr>
        <w:t>t</w:t>
      </w:r>
      <w:r w:rsidR="00DC40E6" w:rsidRPr="00DC40E6">
        <w:rPr>
          <w:rFonts w:ascii="Arial" w:hAnsi="Arial" w:cs="Arial"/>
          <w:sz w:val="24"/>
          <w:lang w:bidi="ar-SA"/>
        </w:rPr>
        <w:t>here’ might</w:t>
      </w:r>
      <w:r w:rsidR="00FB466B" w:rsidRPr="00DC40E6">
        <w:rPr>
          <w:rFonts w:ascii="Arial" w:hAnsi="Arial" w:cs="Arial"/>
          <w:sz w:val="24"/>
          <w:lang w:bidi="ar-SA"/>
        </w:rPr>
        <w:t xml:space="preserve"> be </w:t>
      </w:r>
      <w:r w:rsidR="00FC40CE">
        <w:rPr>
          <w:rFonts w:ascii="Arial" w:hAnsi="Arial" w:cs="Arial"/>
          <w:sz w:val="24"/>
          <w:lang w:bidi="ar-SA"/>
        </w:rPr>
        <w:t xml:space="preserve">used as </w:t>
      </w:r>
      <w:r w:rsidR="00FB466B" w:rsidRPr="00DC40E6">
        <w:rPr>
          <w:rFonts w:ascii="Arial" w:hAnsi="Arial" w:cs="Arial"/>
          <w:sz w:val="24"/>
          <w:lang w:bidi="ar-SA"/>
        </w:rPr>
        <w:t>a m</w:t>
      </w:r>
      <w:r w:rsidR="00FF5F53" w:rsidRPr="00DC40E6">
        <w:rPr>
          <w:rFonts w:ascii="Arial" w:hAnsi="Arial" w:cs="Arial"/>
          <w:sz w:val="24"/>
          <w:lang w:bidi="ar-SA"/>
        </w:rPr>
        <w:t xml:space="preserve">ethod </w:t>
      </w:r>
      <w:r w:rsidR="00FC40CE">
        <w:rPr>
          <w:rFonts w:ascii="Arial" w:hAnsi="Arial" w:cs="Arial"/>
          <w:sz w:val="24"/>
          <w:lang w:bidi="ar-SA"/>
        </w:rPr>
        <w:t>of distancing</w:t>
      </w:r>
      <w:r w:rsidR="00DC40E6" w:rsidRPr="00DC40E6">
        <w:rPr>
          <w:rFonts w:ascii="Arial" w:hAnsi="Arial" w:cs="Arial"/>
          <w:sz w:val="24"/>
          <w:lang w:bidi="ar-SA"/>
        </w:rPr>
        <w:t xml:space="preserve"> themselves</w:t>
      </w:r>
      <w:r w:rsidR="009A0A38" w:rsidRPr="00DC40E6">
        <w:rPr>
          <w:rFonts w:ascii="Arial" w:hAnsi="Arial" w:cs="Arial"/>
          <w:sz w:val="24"/>
          <w:lang w:bidi="ar-SA"/>
        </w:rPr>
        <w:t xml:space="preserve"> from </w:t>
      </w:r>
      <w:r w:rsidR="004533B2">
        <w:rPr>
          <w:rFonts w:ascii="Arial" w:hAnsi="Arial" w:cs="Arial"/>
          <w:sz w:val="24"/>
          <w:lang w:bidi="ar-SA"/>
        </w:rPr>
        <w:t xml:space="preserve">their </w:t>
      </w:r>
      <w:r w:rsidR="00FB466B" w:rsidRPr="00DC40E6">
        <w:rPr>
          <w:rFonts w:ascii="Arial" w:hAnsi="Arial" w:cs="Arial"/>
          <w:sz w:val="24"/>
          <w:lang w:bidi="ar-SA"/>
        </w:rPr>
        <w:t>fee</w:t>
      </w:r>
      <w:r w:rsidR="004533B2">
        <w:rPr>
          <w:rFonts w:ascii="Arial" w:hAnsi="Arial" w:cs="Arial"/>
          <w:sz w:val="24"/>
          <w:lang w:bidi="ar-SA"/>
        </w:rPr>
        <w:t xml:space="preserve">lings </w:t>
      </w:r>
      <w:r w:rsidR="0038553E">
        <w:rPr>
          <w:rFonts w:ascii="Arial" w:hAnsi="Arial" w:cs="Arial"/>
          <w:sz w:val="24"/>
          <w:lang w:bidi="ar-SA"/>
        </w:rPr>
        <w:t>associated with a</w:t>
      </w:r>
      <w:r w:rsidR="00FC40CE">
        <w:rPr>
          <w:rFonts w:ascii="Arial" w:hAnsi="Arial" w:cs="Arial"/>
          <w:sz w:val="24"/>
          <w:lang w:bidi="ar-SA"/>
        </w:rPr>
        <w:t xml:space="preserve"> </w:t>
      </w:r>
      <w:r w:rsidR="00FB466B" w:rsidRPr="00DC40E6">
        <w:rPr>
          <w:rFonts w:ascii="Arial" w:hAnsi="Arial" w:cs="Arial"/>
          <w:sz w:val="24"/>
          <w:lang w:bidi="ar-SA"/>
        </w:rPr>
        <w:t>situation</w:t>
      </w:r>
      <w:r w:rsidR="004533B2">
        <w:rPr>
          <w:rFonts w:ascii="Arial" w:hAnsi="Arial" w:cs="Arial"/>
          <w:sz w:val="24"/>
          <w:lang w:bidi="ar-SA"/>
        </w:rPr>
        <w:t xml:space="preserve"> they </w:t>
      </w:r>
      <w:r w:rsidR="00FC40CE">
        <w:rPr>
          <w:rFonts w:ascii="Arial" w:hAnsi="Arial" w:cs="Arial"/>
          <w:sz w:val="24"/>
          <w:lang w:bidi="ar-SA"/>
        </w:rPr>
        <w:t>are describing</w:t>
      </w:r>
      <w:r w:rsidR="00DC40E6" w:rsidRPr="00DC40E6">
        <w:rPr>
          <w:rFonts w:ascii="Arial" w:hAnsi="Arial" w:cs="Arial"/>
          <w:sz w:val="24"/>
          <w:lang w:bidi="ar-SA"/>
        </w:rPr>
        <w:t>. To</w:t>
      </w:r>
      <w:r w:rsidR="000F2D35" w:rsidRPr="00DC40E6">
        <w:rPr>
          <w:rFonts w:ascii="Arial" w:hAnsi="Arial" w:cs="Arial"/>
          <w:sz w:val="24"/>
          <w:lang w:bidi="ar-SA"/>
        </w:rPr>
        <w:t xml:space="preserve"> </w:t>
      </w:r>
      <w:r w:rsidR="00EE2B61">
        <w:rPr>
          <w:rFonts w:ascii="Arial" w:hAnsi="Arial" w:cs="Arial"/>
          <w:sz w:val="24"/>
          <w:lang w:bidi="ar-SA"/>
        </w:rPr>
        <w:t>explore</w:t>
      </w:r>
      <w:r w:rsidR="00AB2894">
        <w:rPr>
          <w:rFonts w:ascii="Arial" w:hAnsi="Arial" w:cs="Arial"/>
          <w:sz w:val="24"/>
          <w:lang w:bidi="ar-SA"/>
        </w:rPr>
        <w:t xml:space="preserve"> effects</w:t>
      </w:r>
      <w:r w:rsidR="00EE2B61">
        <w:rPr>
          <w:rFonts w:ascii="Arial" w:hAnsi="Arial" w:cs="Arial"/>
          <w:sz w:val="24"/>
          <w:lang w:bidi="ar-SA"/>
        </w:rPr>
        <w:t xml:space="preserve"> of</w:t>
      </w:r>
      <w:r w:rsidR="00967268">
        <w:rPr>
          <w:rFonts w:ascii="Arial" w:hAnsi="Arial" w:cs="Arial"/>
          <w:sz w:val="24"/>
          <w:lang w:bidi="ar-SA"/>
        </w:rPr>
        <w:t xml:space="preserve"> clients being invited to make </w:t>
      </w:r>
      <w:r w:rsidR="00AB2894">
        <w:rPr>
          <w:rFonts w:ascii="Arial" w:hAnsi="Arial" w:cs="Arial"/>
          <w:sz w:val="24"/>
          <w:lang w:bidi="ar-SA"/>
        </w:rPr>
        <w:t>pronoun alterations</w:t>
      </w:r>
      <w:r w:rsidR="00EE20BA">
        <w:rPr>
          <w:rFonts w:ascii="Arial" w:hAnsi="Arial" w:cs="Arial"/>
          <w:sz w:val="24"/>
          <w:lang w:bidi="ar-SA"/>
        </w:rPr>
        <w:t xml:space="preserve"> </w:t>
      </w:r>
      <w:r w:rsidR="00EE20BA" w:rsidRPr="00B16DB0">
        <w:rPr>
          <w:rFonts w:ascii="Arial" w:hAnsi="Arial" w:cs="Arial"/>
          <w:sz w:val="24"/>
          <w:lang w:bidi="ar-SA"/>
        </w:rPr>
        <w:t>during counselling</w:t>
      </w:r>
      <w:r w:rsidR="009D55B8" w:rsidRPr="00B16DB0">
        <w:rPr>
          <w:rFonts w:ascii="Arial" w:hAnsi="Arial" w:cs="Arial"/>
          <w:sz w:val="24"/>
          <w:lang w:bidi="ar-SA"/>
        </w:rPr>
        <w:t>,</w:t>
      </w:r>
      <w:r w:rsidRPr="00B16DB0">
        <w:rPr>
          <w:rFonts w:ascii="Arial" w:hAnsi="Arial" w:cs="Arial"/>
          <w:sz w:val="24"/>
          <w:lang w:bidi="ar-SA"/>
        </w:rPr>
        <w:t xml:space="preserve"> </w:t>
      </w:r>
      <w:r w:rsidR="000F2D35" w:rsidRPr="00B16DB0">
        <w:rPr>
          <w:rFonts w:ascii="Arial" w:hAnsi="Arial" w:cs="Arial"/>
          <w:sz w:val="24"/>
          <w:lang w:bidi="ar-SA"/>
        </w:rPr>
        <w:t>t</w:t>
      </w:r>
      <w:r w:rsidR="00971F1F" w:rsidRPr="00B16DB0">
        <w:rPr>
          <w:rFonts w:ascii="Arial" w:hAnsi="Arial" w:cs="Arial"/>
          <w:sz w:val="24"/>
          <w:lang w:bidi="ar-SA"/>
        </w:rPr>
        <w:t xml:space="preserve">he </w:t>
      </w:r>
      <w:r w:rsidR="000F2D35" w:rsidRPr="00B16DB0">
        <w:rPr>
          <w:rFonts w:ascii="Arial" w:hAnsi="Arial" w:cs="Arial"/>
          <w:sz w:val="24"/>
          <w:lang w:bidi="ar-SA"/>
        </w:rPr>
        <w:t xml:space="preserve">following </w:t>
      </w:r>
      <w:r w:rsidR="00971F1F" w:rsidRPr="00B16DB0">
        <w:rPr>
          <w:rFonts w:ascii="Arial" w:hAnsi="Arial" w:cs="Arial"/>
          <w:sz w:val="24"/>
          <w:lang w:bidi="ar-SA"/>
        </w:rPr>
        <w:t xml:space="preserve">research </w:t>
      </w:r>
      <w:r w:rsidR="00DC40E6" w:rsidRPr="00B16DB0">
        <w:rPr>
          <w:rFonts w:ascii="Arial" w:hAnsi="Arial" w:cs="Arial"/>
          <w:sz w:val="24"/>
          <w:lang w:bidi="ar-SA"/>
        </w:rPr>
        <w:t>questions were</w:t>
      </w:r>
      <w:r w:rsidR="000F2D35" w:rsidRPr="00B16DB0">
        <w:rPr>
          <w:rFonts w:ascii="Arial" w:hAnsi="Arial" w:cs="Arial"/>
          <w:sz w:val="24"/>
          <w:lang w:bidi="ar-SA"/>
        </w:rPr>
        <w:t xml:space="preserve"> </w:t>
      </w:r>
      <w:r w:rsidR="00971F1F" w:rsidRPr="00B16DB0">
        <w:rPr>
          <w:rFonts w:ascii="Arial" w:hAnsi="Arial" w:cs="Arial"/>
          <w:sz w:val="24"/>
          <w:lang w:bidi="ar-SA"/>
        </w:rPr>
        <w:t xml:space="preserve">asked: </w:t>
      </w:r>
    </w:p>
    <w:p w:rsidR="009375FA" w:rsidRPr="00B16DB0" w:rsidRDefault="00971F1F" w:rsidP="005E1A17">
      <w:pPr>
        <w:pStyle w:val="ListParagraph"/>
        <w:numPr>
          <w:ilvl w:val="0"/>
          <w:numId w:val="4"/>
        </w:numPr>
        <w:spacing w:before="0" w:beforeAutospacing="0" w:after="0" w:afterAutospacing="0" w:line="480" w:lineRule="auto"/>
        <w:jc w:val="left"/>
        <w:rPr>
          <w:rFonts w:ascii="Arial" w:hAnsi="Arial" w:cs="Arial"/>
          <w:sz w:val="24"/>
          <w:lang w:bidi="ar-SA"/>
        </w:rPr>
      </w:pPr>
      <w:r w:rsidRPr="00B16DB0">
        <w:rPr>
          <w:rFonts w:ascii="Arial" w:hAnsi="Arial" w:cs="Arial"/>
          <w:sz w:val="24"/>
          <w:lang w:bidi="ar-SA"/>
        </w:rPr>
        <w:t>How did alter</w:t>
      </w:r>
      <w:r w:rsidR="009375FA" w:rsidRPr="00B16DB0">
        <w:rPr>
          <w:rFonts w:ascii="Arial" w:hAnsi="Arial" w:cs="Arial"/>
          <w:sz w:val="24"/>
          <w:lang w:bidi="ar-SA"/>
        </w:rPr>
        <w:t xml:space="preserve">ing </w:t>
      </w:r>
      <w:r w:rsidR="00275D45" w:rsidRPr="00B16DB0">
        <w:rPr>
          <w:rFonts w:ascii="Arial" w:hAnsi="Arial" w:cs="Arial"/>
          <w:sz w:val="24"/>
          <w:lang w:bidi="ar-SA"/>
        </w:rPr>
        <w:t>pronoun us</w:t>
      </w:r>
      <w:r w:rsidRPr="00B16DB0">
        <w:rPr>
          <w:rFonts w:ascii="Arial" w:hAnsi="Arial" w:cs="Arial"/>
          <w:sz w:val="24"/>
          <w:lang w:bidi="ar-SA"/>
        </w:rPr>
        <w:t xml:space="preserve">e </w:t>
      </w:r>
      <w:r w:rsidR="00415604" w:rsidRPr="00B16DB0">
        <w:rPr>
          <w:rFonts w:ascii="Arial" w:hAnsi="Arial" w:cs="Arial"/>
          <w:sz w:val="24"/>
        </w:rPr>
        <w:t>(e.g., from ‘y</w:t>
      </w:r>
      <w:r w:rsidRPr="00B16DB0">
        <w:rPr>
          <w:rFonts w:ascii="Arial" w:hAnsi="Arial" w:cs="Arial"/>
          <w:sz w:val="24"/>
        </w:rPr>
        <w:t>ou’ to ‘I’)</w:t>
      </w:r>
      <w:r w:rsidR="00275D45" w:rsidRPr="00B16DB0">
        <w:rPr>
          <w:rFonts w:ascii="Arial" w:hAnsi="Arial" w:cs="Arial"/>
          <w:sz w:val="24"/>
        </w:rPr>
        <w:t xml:space="preserve"> affect client</w:t>
      </w:r>
      <w:r w:rsidR="005E1A17" w:rsidRPr="00B16DB0">
        <w:rPr>
          <w:rFonts w:ascii="Arial" w:hAnsi="Arial" w:cs="Arial"/>
          <w:sz w:val="24"/>
        </w:rPr>
        <w:t>s</w:t>
      </w:r>
      <w:r w:rsidR="004533B2" w:rsidRPr="00B16DB0">
        <w:rPr>
          <w:rFonts w:ascii="Arial" w:hAnsi="Arial" w:cs="Arial"/>
          <w:sz w:val="24"/>
        </w:rPr>
        <w:t>’</w:t>
      </w:r>
      <w:r w:rsidR="009375FA" w:rsidRPr="00B16DB0">
        <w:rPr>
          <w:rFonts w:ascii="Arial" w:hAnsi="Arial" w:cs="Arial"/>
          <w:sz w:val="24"/>
        </w:rPr>
        <w:t xml:space="preserve"> emotions?</w:t>
      </w:r>
    </w:p>
    <w:p w:rsidR="009375FA" w:rsidRPr="00B16DB0" w:rsidRDefault="005E1A17" w:rsidP="005E1A17">
      <w:pPr>
        <w:pStyle w:val="ListParagraph"/>
        <w:numPr>
          <w:ilvl w:val="0"/>
          <w:numId w:val="4"/>
        </w:numPr>
        <w:spacing w:before="0" w:beforeAutospacing="0" w:after="0" w:afterAutospacing="0" w:line="480" w:lineRule="auto"/>
        <w:jc w:val="left"/>
        <w:rPr>
          <w:rFonts w:ascii="Arial" w:hAnsi="Arial" w:cs="Arial"/>
          <w:sz w:val="24"/>
          <w:lang w:bidi="ar-SA"/>
        </w:rPr>
      </w:pPr>
      <w:r w:rsidRPr="00B16DB0">
        <w:rPr>
          <w:rFonts w:ascii="Arial" w:hAnsi="Arial" w:cs="Arial"/>
          <w:sz w:val="24"/>
          <w:lang w:bidi="ar-SA"/>
        </w:rPr>
        <w:t>How did altering pronoun us</w:t>
      </w:r>
      <w:r w:rsidR="009375FA" w:rsidRPr="00B16DB0">
        <w:rPr>
          <w:rFonts w:ascii="Arial" w:hAnsi="Arial" w:cs="Arial"/>
          <w:sz w:val="24"/>
          <w:lang w:bidi="ar-SA"/>
        </w:rPr>
        <w:t xml:space="preserve">e </w:t>
      </w:r>
      <w:r w:rsidR="00416E5C" w:rsidRPr="00B16DB0">
        <w:rPr>
          <w:rFonts w:ascii="Arial" w:hAnsi="Arial" w:cs="Arial"/>
          <w:sz w:val="24"/>
        </w:rPr>
        <w:t>a</w:t>
      </w:r>
      <w:r w:rsidR="009375FA" w:rsidRPr="00B16DB0">
        <w:rPr>
          <w:rFonts w:ascii="Arial" w:hAnsi="Arial" w:cs="Arial"/>
          <w:sz w:val="24"/>
        </w:rPr>
        <w:t>ffect clients’ perceptions of their problems?</w:t>
      </w:r>
    </w:p>
    <w:p w:rsidR="009375FA" w:rsidRPr="00B16DB0" w:rsidRDefault="009375FA" w:rsidP="005E1A17">
      <w:pPr>
        <w:pStyle w:val="ListParagraph"/>
        <w:numPr>
          <w:ilvl w:val="0"/>
          <w:numId w:val="4"/>
        </w:numPr>
        <w:spacing w:before="0" w:beforeAutospacing="0" w:after="0" w:afterAutospacing="0" w:line="480" w:lineRule="auto"/>
        <w:jc w:val="left"/>
        <w:rPr>
          <w:rFonts w:ascii="Arial" w:hAnsi="Arial" w:cs="Arial"/>
          <w:sz w:val="24"/>
          <w:lang w:bidi="ar-SA"/>
        </w:rPr>
      </w:pPr>
      <w:r w:rsidRPr="00B16DB0">
        <w:rPr>
          <w:rFonts w:ascii="Arial" w:hAnsi="Arial" w:cs="Arial"/>
          <w:sz w:val="24"/>
        </w:rPr>
        <w:t>In what circumstances did the client r</w:t>
      </w:r>
      <w:r w:rsidR="009D55B8" w:rsidRPr="00B16DB0">
        <w:rPr>
          <w:rFonts w:ascii="Arial" w:hAnsi="Arial" w:cs="Arial"/>
          <w:sz w:val="24"/>
        </w:rPr>
        <w:t xml:space="preserve">egard altering </w:t>
      </w:r>
      <w:r w:rsidR="00275D45" w:rsidRPr="00B16DB0">
        <w:rPr>
          <w:rFonts w:ascii="Arial" w:hAnsi="Arial" w:cs="Arial"/>
          <w:sz w:val="24"/>
        </w:rPr>
        <w:t>pronoun us</w:t>
      </w:r>
      <w:r w:rsidR="00FC40CE" w:rsidRPr="00B16DB0">
        <w:rPr>
          <w:rFonts w:ascii="Arial" w:hAnsi="Arial" w:cs="Arial"/>
          <w:sz w:val="24"/>
        </w:rPr>
        <w:t>e</w:t>
      </w:r>
      <w:r w:rsidR="009D55B8" w:rsidRPr="00B16DB0">
        <w:rPr>
          <w:rFonts w:ascii="Arial" w:hAnsi="Arial" w:cs="Arial"/>
          <w:sz w:val="24"/>
        </w:rPr>
        <w:t xml:space="preserve"> helpful or </w:t>
      </w:r>
      <w:r w:rsidRPr="00B16DB0">
        <w:rPr>
          <w:rFonts w:ascii="Arial" w:hAnsi="Arial" w:cs="Arial"/>
          <w:sz w:val="24"/>
        </w:rPr>
        <w:t>unhelpful?</w:t>
      </w:r>
    </w:p>
    <w:p w:rsidR="00AB15AA" w:rsidRPr="00B16DB0" w:rsidRDefault="00AB15AA" w:rsidP="00AB15AA">
      <w:pPr>
        <w:pStyle w:val="ListParagraph"/>
        <w:spacing w:before="0" w:beforeAutospacing="0" w:after="0" w:afterAutospacing="0" w:line="240" w:lineRule="auto"/>
        <w:jc w:val="left"/>
        <w:rPr>
          <w:rFonts w:ascii="Arial" w:hAnsi="Arial" w:cs="Arial"/>
          <w:lang w:bidi="ar-SA"/>
        </w:rPr>
      </w:pPr>
    </w:p>
    <w:bookmarkEnd w:id="0"/>
    <w:bookmarkEnd w:id="1"/>
    <w:p w:rsidR="00B22579" w:rsidRPr="00B16DB0" w:rsidRDefault="00AB15AA" w:rsidP="003F03C2">
      <w:pPr>
        <w:pStyle w:val="Heading2"/>
        <w:spacing w:before="0" w:beforeAutospacing="0" w:after="0" w:afterAutospacing="0" w:line="480" w:lineRule="auto"/>
        <w:rPr>
          <w:rFonts w:ascii="Arial" w:hAnsi="Arial" w:cs="Arial"/>
          <w:sz w:val="24"/>
          <w:szCs w:val="24"/>
        </w:rPr>
      </w:pPr>
      <w:r w:rsidRPr="00B16DB0">
        <w:rPr>
          <w:rFonts w:ascii="Arial" w:hAnsi="Arial" w:cs="Arial"/>
          <w:sz w:val="24"/>
          <w:szCs w:val="24"/>
        </w:rPr>
        <w:t>Method</w:t>
      </w:r>
    </w:p>
    <w:p w:rsidR="006F04D4" w:rsidRPr="00B16DB0" w:rsidRDefault="00157521" w:rsidP="0038553E">
      <w:pPr>
        <w:spacing w:before="0" w:beforeAutospacing="0" w:after="0" w:afterAutospacing="0" w:line="480" w:lineRule="auto"/>
        <w:jc w:val="left"/>
        <w:rPr>
          <w:rFonts w:ascii="Arial" w:hAnsi="Arial" w:cs="Arial"/>
          <w:sz w:val="24"/>
          <w:lang w:bidi="ar-SA"/>
        </w:rPr>
      </w:pPr>
      <w:r w:rsidRPr="00B16DB0">
        <w:rPr>
          <w:rFonts w:ascii="Arial" w:hAnsi="Arial" w:cs="Arial"/>
          <w:sz w:val="24"/>
        </w:rPr>
        <w:t>A constructivist qualitative approach using exploratory thematic analysis that engaged one-to-one counselling and follow-up interviews was used.</w:t>
      </w:r>
      <w:r w:rsidRPr="00B16DB0">
        <w:rPr>
          <w:rFonts w:ascii="Arial" w:hAnsi="Arial" w:cs="Arial"/>
          <w:sz w:val="24"/>
          <w:lang w:bidi="ar-SA"/>
        </w:rPr>
        <w:t xml:space="preserve"> </w:t>
      </w:r>
      <w:r w:rsidR="006F04D4" w:rsidRPr="00B16DB0">
        <w:rPr>
          <w:rFonts w:ascii="Arial" w:hAnsi="Arial" w:cs="Arial"/>
          <w:sz w:val="24"/>
        </w:rPr>
        <w:t xml:space="preserve">This study was based on a constructivist methodology, where there exists no fixed point from which to assess the validity of knowledge claims. Following von Glasersfeld (1995), the focus was on the notion of viability of knowledge, where theories are regarded as viable if they prove adequate in the contexts in which they are </w:t>
      </w:r>
      <w:r w:rsidR="0038553E" w:rsidRPr="00B16DB0">
        <w:rPr>
          <w:rFonts w:ascii="Arial" w:hAnsi="Arial" w:cs="Arial"/>
          <w:sz w:val="24"/>
        </w:rPr>
        <w:t>created (von Glasersfeld, 1995), with</w:t>
      </w:r>
      <w:r w:rsidR="006F04D4" w:rsidRPr="00B16DB0">
        <w:rPr>
          <w:rFonts w:ascii="Arial" w:hAnsi="Arial" w:cs="Arial"/>
          <w:sz w:val="24"/>
        </w:rPr>
        <w:t xml:space="preserve"> t</w:t>
      </w:r>
      <w:r w:rsidR="006F04D4" w:rsidRPr="00B16DB0">
        <w:rPr>
          <w:rFonts w:ascii="Arial" w:hAnsi="Arial" w:cs="Arial"/>
          <w:sz w:val="24"/>
          <w:lang w:bidi="ar-SA"/>
        </w:rPr>
        <w:t xml:space="preserve">he </w:t>
      </w:r>
      <w:r w:rsidR="006F04D4" w:rsidRPr="00B16DB0">
        <w:rPr>
          <w:rFonts w:ascii="Arial" w:hAnsi="Arial" w:cs="Arial"/>
          <w:sz w:val="24"/>
        </w:rPr>
        <w:t>world of the participant fused with the counsellor’s</w:t>
      </w:r>
      <w:r w:rsidR="006F04D4" w:rsidRPr="00B16DB0">
        <w:rPr>
          <w:rFonts w:ascii="Arial" w:hAnsi="Arial" w:cs="Arial"/>
          <w:sz w:val="24"/>
          <w:lang w:bidi="ar-SA"/>
        </w:rPr>
        <w:t xml:space="preserve"> world i</w:t>
      </w:r>
      <w:r w:rsidR="006F04D4" w:rsidRPr="00B16DB0">
        <w:rPr>
          <w:rFonts w:ascii="Arial" w:hAnsi="Arial" w:cs="Arial"/>
          <w:sz w:val="24"/>
        </w:rPr>
        <w:t xml:space="preserve">n an attempt to co-construct </w:t>
      </w:r>
      <w:r w:rsidR="006F04D4" w:rsidRPr="00B16DB0">
        <w:rPr>
          <w:rFonts w:ascii="Arial" w:hAnsi="Arial" w:cs="Arial"/>
          <w:sz w:val="24"/>
          <w:lang w:bidi="ar-SA"/>
        </w:rPr>
        <w:t>understanding</w:t>
      </w:r>
      <w:r w:rsidR="006F04D4" w:rsidRPr="00B16DB0">
        <w:rPr>
          <w:rFonts w:ascii="Arial" w:hAnsi="Arial" w:cs="Arial"/>
          <w:sz w:val="24"/>
        </w:rPr>
        <w:t>s</w:t>
      </w:r>
      <w:r w:rsidR="006F04D4" w:rsidRPr="00B16DB0">
        <w:rPr>
          <w:rFonts w:ascii="Arial" w:hAnsi="Arial" w:cs="Arial"/>
          <w:sz w:val="24"/>
          <w:lang w:bidi="ar-SA"/>
        </w:rPr>
        <w:t xml:space="preserve">. </w:t>
      </w:r>
      <w:r w:rsidR="006F04D4" w:rsidRPr="00B16DB0">
        <w:rPr>
          <w:rFonts w:ascii="Arial" w:hAnsi="Arial" w:cs="Arial"/>
          <w:sz w:val="24"/>
        </w:rPr>
        <w:t>T</w:t>
      </w:r>
      <w:r w:rsidR="006F04D4" w:rsidRPr="00B16DB0">
        <w:rPr>
          <w:rFonts w:ascii="Arial" w:hAnsi="Arial" w:cs="Arial"/>
          <w:sz w:val="24"/>
          <w:lang w:bidi="ar-SA"/>
        </w:rPr>
        <w:t>he</w:t>
      </w:r>
      <w:r w:rsidR="006F04D4" w:rsidRPr="00B16DB0">
        <w:rPr>
          <w:rFonts w:ascii="Arial" w:hAnsi="Arial" w:cs="Arial"/>
          <w:sz w:val="24"/>
        </w:rPr>
        <w:t xml:space="preserve"> usefulness of the findings was </w:t>
      </w:r>
      <w:r w:rsidR="006F04D4" w:rsidRPr="00B16DB0">
        <w:rPr>
          <w:rFonts w:ascii="Arial" w:hAnsi="Arial" w:cs="Arial"/>
          <w:sz w:val="24"/>
          <w:lang w:bidi="ar-SA"/>
        </w:rPr>
        <w:t>depend</w:t>
      </w:r>
      <w:r w:rsidR="006F04D4" w:rsidRPr="00B16DB0">
        <w:rPr>
          <w:rFonts w:ascii="Arial" w:hAnsi="Arial" w:cs="Arial"/>
          <w:sz w:val="24"/>
        </w:rPr>
        <w:t>ent</w:t>
      </w:r>
      <w:r w:rsidR="006F04D4" w:rsidRPr="00B16DB0">
        <w:rPr>
          <w:rFonts w:ascii="Arial" w:hAnsi="Arial" w:cs="Arial"/>
          <w:sz w:val="24"/>
          <w:lang w:bidi="ar-SA"/>
        </w:rPr>
        <w:t xml:space="preserve"> on the quality of this relationship, </w:t>
      </w:r>
      <w:r w:rsidR="0038553E" w:rsidRPr="00B16DB0">
        <w:rPr>
          <w:rFonts w:ascii="Arial" w:hAnsi="Arial" w:cs="Arial"/>
          <w:sz w:val="24"/>
        </w:rPr>
        <w:t xml:space="preserve">which </w:t>
      </w:r>
      <w:r w:rsidR="006F04D4" w:rsidRPr="00B16DB0">
        <w:rPr>
          <w:rFonts w:ascii="Arial" w:hAnsi="Arial" w:cs="Arial"/>
          <w:sz w:val="24"/>
          <w:lang w:bidi="ar-SA"/>
        </w:rPr>
        <w:t>developed over sev</w:t>
      </w:r>
      <w:r w:rsidR="006F04D4" w:rsidRPr="00B16DB0">
        <w:rPr>
          <w:rFonts w:ascii="Arial" w:hAnsi="Arial" w:cs="Arial"/>
          <w:sz w:val="24"/>
        </w:rPr>
        <w:t>eral weeks and sometimes months.</w:t>
      </w:r>
    </w:p>
    <w:p w:rsidR="006A7EA5" w:rsidRPr="00B16DB0" w:rsidRDefault="00134140" w:rsidP="00F83BDE">
      <w:pPr>
        <w:autoSpaceDE w:val="0"/>
        <w:autoSpaceDN w:val="0"/>
        <w:adjustRightInd w:val="0"/>
        <w:spacing w:before="0" w:beforeAutospacing="0" w:after="0" w:afterAutospacing="0" w:line="480" w:lineRule="auto"/>
        <w:ind w:firstLine="720"/>
        <w:jc w:val="left"/>
        <w:rPr>
          <w:rFonts w:ascii="Arial" w:hAnsi="Arial" w:cs="Arial"/>
          <w:sz w:val="24"/>
        </w:rPr>
      </w:pPr>
      <w:r w:rsidRPr="00B16DB0">
        <w:rPr>
          <w:rFonts w:ascii="Arial" w:hAnsi="Arial" w:cs="Arial"/>
          <w:sz w:val="24"/>
        </w:rPr>
        <w:lastRenderedPageBreak/>
        <w:t xml:space="preserve">An exploratory thematic analysis was applied to the qualitative data gathered. </w:t>
      </w:r>
      <w:r w:rsidRPr="00B16DB0">
        <w:rPr>
          <w:rFonts w:ascii="Arial" w:hAnsi="Arial" w:cs="Arial"/>
          <w:sz w:val="24"/>
          <w:lang w:eastAsia="en-GB"/>
        </w:rPr>
        <w:t>Thematic analysis was considered an appropriate method for identifying, analysing, and reporting patterns (themes) within</w:t>
      </w:r>
      <w:r w:rsidRPr="00B16DB0">
        <w:rPr>
          <w:rFonts w:ascii="Arial" w:hAnsi="Arial" w:cs="Arial"/>
          <w:sz w:val="24"/>
        </w:rPr>
        <w:t xml:space="preserve"> the </w:t>
      </w:r>
      <w:r w:rsidRPr="00B16DB0">
        <w:rPr>
          <w:rFonts w:ascii="Arial" w:hAnsi="Arial" w:cs="Arial"/>
          <w:sz w:val="24"/>
          <w:lang w:eastAsia="en-GB"/>
        </w:rPr>
        <w:t>data-set, in keeping with R</w:t>
      </w:r>
      <w:r w:rsidR="0038553E" w:rsidRPr="00B16DB0">
        <w:rPr>
          <w:rFonts w:ascii="Arial" w:hAnsi="Arial" w:cs="Arial"/>
          <w:sz w:val="24"/>
          <w:lang w:eastAsia="en-GB"/>
        </w:rPr>
        <w:t>ubin and Rubin (1995) who claim</w:t>
      </w:r>
      <w:r w:rsidRPr="00B16DB0">
        <w:rPr>
          <w:rFonts w:ascii="Arial" w:hAnsi="Arial" w:cs="Arial"/>
          <w:sz w:val="24"/>
          <w:lang w:eastAsia="en-GB"/>
        </w:rPr>
        <w:t xml:space="preserve"> that thematic analysis discovers themes and concepts embedded throughout interviews. The authors subscribed to a realist view of qualitative research, where the researcher ‘gives voice’ to the themes identified within the data (Fine, 2002).</w:t>
      </w:r>
      <w:r w:rsidRPr="00B16DB0">
        <w:rPr>
          <w:rFonts w:ascii="Arial" w:hAnsi="Arial" w:cs="Arial"/>
          <w:sz w:val="24"/>
        </w:rPr>
        <w:t xml:space="preserve"> </w:t>
      </w:r>
      <w:r w:rsidRPr="00B16DB0">
        <w:rPr>
          <w:rFonts w:ascii="Arial" w:hAnsi="Arial" w:cs="Arial"/>
          <w:sz w:val="24"/>
          <w:lang w:eastAsia="en-GB"/>
        </w:rPr>
        <w:t>In contrast to grounded theory, narrative or discourse analysis, thematic analysis is not allied to a pre-existing theoretical framework. Instead, it can be used within different</w:t>
      </w:r>
      <w:r w:rsidRPr="00B16DB0">
        <w:rPr>
          <w:rFonts w:ascii="Arial" w:hAnsi="Arial" w:cs="Arial"/>
          <w:sz w:val="24"/>
        </w:rPr>
        <w:t xml:space="preserve"> </w:t>
      </w:r>
      <w:r w:rsidR="00EE20BA" w:rsidRPr="00B16DB0">
        <w:rPr>
          <w:rFonts w:ascii="Arial" w:hAnsi="Arial" w:cs="Arial"/>
          <w:sz w:val="24"/>
          <w:lang w:eastAsia="en-GB"/>
        </w:rPr>
        <w:t>theoretical frameworks, and may</w:t>
      </w:r>
      <w:r w:rsidRPr="00B16DB0">
        <w:rPr>
          <w:rFonts w:ascii="Arial" w:hAnsi="Arial" w:cs="Arial"/>
          <w:sz w:val="24"/>
          <w:lang w:eastAsia="en-GB"/>
        </w:rPr>
        <w:t xml:space="preserve"> be used to do different things within them (Braun &amp; Clarke, 2006). Consequently, thematic analysis can be an essentialist or realist method, which reports experiences, meanings and realities of the interviewees. Alternatively, it can be a constructionist method, which examines the ways in which events, realities, meanings, and experiences effect a range</w:t>
      </w:r>
      <w:r w:rsidR="00FA56C9" w:rsidRPr="00B16DB0">
        <w:rPr>
          <w:rFonts w:ascii="Arial" w:hAnsi="Arial" w:cs="Arial"/>
          <w:sz w:val="24"/>
          <w:lang w:eastAsia="en-GB"/>
        </w:rPr>
        <w:t xml:space="preserve"> of discourses that operate. T</w:t>
      </w:r>
      <w:r w:rsidRPr="00B16DB0">
        <w:rPr>
          <w:rFonts w:ascii="Arial" w:hAnsi="Arial" w:cs="Arial"/>
          <w:sz w:val="24"/>
          <w:lang w:eastAsia="en-GB"/>
        </w:rPr>
        <w:t xml:space="preserve">he applied thematic analysis worked well for reflecting reality, and exploring the surface of reality. In keeping and fit for purpose, the themes identified within the data capture important elements that relate to the research questions asked (Braun &amp; Clarke, 2006). </w:t>
      </w:r>
    </w:p>
    <w:p w:rsidR="00134140" w:rsidRPr="00B16DB0" w:rsidRDefault="00134140" w:rsidP="006A7EA5">
      <w:pPr>
        <w:autoSpaceDE w:val="0"/>
        <w:autoSpaceDN w:val="0"/>
        <w:adjustRightInd w:val="0"/>
        <w:spacing w:before="0" w:beforeAutospacing="0" w:after="0" w:afterAutospacing="0" w:line="480" w:lineRule="auto"/>
        <w:ind w:firstLine="720"/>
        <w:rPr>
          <w:rFonts w:ascii="Arial" w:hAnsi="Arial" w:cs="Arial"/>
          <w:sz w:val="24"/>
        </w:rPr>
      </w:pPr>
      <w:r w:rsidRPr="00B16DB0">
        <w:rPr>
          <w:rFonts w:ascii="Arial" w:hAnsi="Arial" w:cs="Arial"/>
          <w:sz w:val="24"/>
        </w:rPr>
        <w:t>During process, comments made by clients’ were analysed using Braun and Clarke’s (2006) method for undertaking thematic analysis. This approach was selected because one of the authors has experience of using this method (Hollins Martin &amp; Robb, 2013), with processes involved permitting an inventory of data-analysis in an auditable fashion (Guba &amp; Lincoln, 1989). Braun and Clarke’s (2006) steps to thematic analysis include:</w:t>
      </w:r>
    </w:p>
    <w:p w:rsidR="0038553E" w:rsidRPr="00B16DB0" w:rsidRDefault="0038553E" w:rsidP="006A7EA5">
      <w:pPr>
        <w:autoSpaceDE w:val="0"/>
        <w:autoSpaceDN w:val="0"/>
        <w:adjustRightInd w:val="0"/>
        <w:spacing w:before="0" w:beforeAutospacing="0" w:after="0" w:afterAutospacing="0" w:line="480" w:lineRule="auto"/>
        <w:ind w:firstLine="720"/>
        <w:rPr>
          <w:rFonts w:ascii="Arial" w:hAnsi="Arial" w:cs="Arial"/>
          <w:sz w:val="24"/>
        </w:rPr>
      </w:pPr>
    </w:p>
    <w:p w:rsidR="0038553E" w:rsidRPr="00B16DB0" w:rsidRDefault="0038553E" w:rsidP="006A7EA5">
      <w:pPr>
        <w:autoSpaceDE w:val="0"/>
        <w:autoSpaceDN w:val="0"/>
        <w:adjustRightInd w:val="0"/>
        <w:spacing w:before="0" w:beforeAutospacing="0" w:after="0" w:afterAutospacing="0" w:line="480" w:lineRule="auto"/>
        <w:ind w:firstLine="720"/>
        <w:rPr>
          <w:rFonts w:ascii="Arial" w:hAnsi="Arial" w:cs="Arial"/>
          <w:sz w:val="24"/>
        </w:rPr>
      </w:pPr>
    </w:p>
    <w:p w:rsidR="00134140" w:rsidRPr="00B16DB0" w:rsidRDefault="00134140" w:rsidP="006A7EA5">
      <w:pPr>
        <w:numPr>
          <w:ilvl w:val="0"/>
          <w:numId w:val="18"/>
        </w:numPr>
        <w:spacing w:before="0" w:beforeAutospacing="0" w:after="0" w:afterAutospacing="0" w:line="480" w:lineRule="auto"/>
        <w:rPr>
          <w:rFonts w:ascii="Arial" w:hAnsi="Arial" w:cs="Arial"/>
          <w:i/>
          <w:sz w:val="24"/>
          <w:u w:val="single"/>
        </w:rPr>
      </w:pPr>
      <w:r w:rsidRPr="00B16DB0">
        <w:rPr>
          <w:rFonts w:ascii="Arial" w:hAnsi="Arial" w:cs="Arial"/>
          <w:i/>
          <w:sz w:val="24"/>
          <w:u w:val="single"/>
        </w:rPr>
        <w:lastRenderedPageBreak/>
        <w:t>Familiarising yourself with the data</w:t>
      </w:r>
    </w:p>
    <w:p w:rsidR="00134140" w:rsidRPr="00B16DB0" w:rsidRDefault="00134140" w:rsidP="006A7EA5">
      <w:pPr>
        <w:spacing w:before="0" w:beforeAutospacing="0" w:after="0" w:afterAutospacing="0" w:line="480" w:lineRule="auto"/>
        <w:ind w:left="720"/>
        <w:rPr>
          <w:rFonts w:ascii="Arial" w:hAnsi="Arial" w:cs="Arial"/>
          <w:sz w:val="24"/>
        </w:rPr>
      </w:pPr>
      <w:r w:rsidRPr="00B16DB0">
        <w:rPr>
          <w:rFonts w:ascii="Arial" w:hAnsi="Arial" w:cs="Arial"/>
          <w:sz w:val="24"/>
        </w:rPr>
        <w:t>All of the transcribed conversations with clients were read repeatedly to gain an overall impression of the views expressed in response to the questions asked. This facilitated the process of looking for patterns within the data.</w:t>
      </w:r>
    </w:p>
    <w:p w:rsidR="00134140" w:rsidRPr="00B16DB0" w:rsidRDefault="00134140" w:rsidP="006A7EA5">
      <w:pPr>
        <w:numPr>
          <w:ilvl w:val="0"/>
          <w:numId w:val="18"/>
        </w:numPr>
        <w:spacing w:before="0" w:beforeAutospacing="0" w:after="0" w:afterAutospacing="0" w:line="480" w:lineRule="auto"/>
        <w:rPr>
          <w:rFonts w:ascii="Arial" w:hAnsi="Arial" w:cs="Arial"/>
          <w:i/>
          <w:sz w:val="24"/>
          <w:u w:val="single"/>
        </w:rPr>
      </w:pPr>
      <w:r w:rsidRPr="00B16DB0">
        <w:rPr>
          <w:rFonts w:ascii="Arial" w:hAnsi="Arial" w:cs="Arial"/>
          <w:i/>
          <w:sz w:val="24"/>
          <w:u w:val="single"/>
        </w:rPr>
        <w:t>Generating initial codes</w:t>
      </w:r>
    </w:p>
    <w:p w:rsidR="00134140" w:rsidRPr="00B16DB0" w:rsidRDefault="00134140" w:rsidP="006A7EA5">
      <w:pPr>
        <w:spacing w:before="0" w:beforeAutospacing="0" w:after="0" w:afterAutospacing="0" w:line="480" w:lineRule="auto"/>
        <w:ind w:left="720"/>
        <w:rPr>
          <w:rFonts w:ascii="Arial" w:hAnsi="Arial" w:cs="Arial"/>
          <w:sz w:val="24"/>
        </w:rPr>
      </w:pPr>
      <w:r w:rsidRPr="00B16DB0">
        <w:rPr>
          <w:rFonts w:ascii="Arial" w:hAnsi="Arial" w:cs="Arial"/>
          <w:sz w:val="24"/>
        </w:rPr>
        <w:t>Clients were allocated a numerical code to ensure their anonymity, and labelled statements were c</w:t>
      </w:r>
      <w:r w:rsidR="0038553E" w:rsidRPr="00B16DB0">
        <w:rPr>
          <w:rFonts w:ascii="Arial" w:hAnsi="Arial" w:cs="Arial"/>
          <w:sz w:val="24"/>
        </w:rPr>
        <w:t xml:space="preserve">ompared and contrasted with </w:t>
      </w:r>
      <w:r w:rsidRPr="00B16DB0">
        <w:rPr>
          <w:rFonts w:ascii="Arial" w:hAnsi="Arial" w:cs="Arial"/>
          <w:sz w:val="24"/>
        </w:rPr>
        <w:t xml:space="preserve">other statements.  </w:t>
      </w:r>
    </w:p>
    <w:p w:rsidR="00134140" w:rsidRPr="00B16DB0" w:rsidRDefault="00134140" w:rsidP="006A7EA5">
      <w:pPr>
        <w:numPr>
          <w:ilvl w:val="0"/>
          <w:numId w:val="18"/>
        </w:numPr>
        <w:spacing w:before="0" w:beforeAutospacing="0" w:after="0" w:afterAutospacing="0" w:line="480" w:lineRule="auto"/>
        <w:rPr>
          <w:rFonts w:ascii="Arial" w:hAnsi="Arial" w:cs="Arial"/>
          <w:i/>
          <w:sz w:val="24"/>
          <w:u w:val="single"/>
        </w:rPr>
      </w:pPr>
      <w:r w:rsidRPr="00B16DB0">
        <w:rPr>
          <w:rFonts w:ascii="Arial" w:hAnsi="Arial" w:cs="Arial"/>
          <w:i/>
          <w:sz w:val="24"/>
          <w:u w:val="single"/>
        </w:rPr>
        <w:t>Searching for themes</w:t>
      </w:r>
    </w:p>
    <w:p w:rsidR="00134140" w:rsidRPr="00B16DB0" w:rsidRDefault="00134140" w:rsidP="006A7EA5">
      <w:pPr>
        <w:spacing w:before="0" w:beforeAutospacing="0" w:after="0" w:afterAutospacing="0" w:line="480" w:lineRule="auto"/>
        <w:ind w:left="720"/>
        <w:rPr>
          <w:rFonts w:ascii="Arial" w:hAnsi="Arial" w:cs="Arial"/>
          <w:sz w:val="24"/>
        </w:rPr>
      </w:pPr>
      <w:r w:rsidRPr="00B16DB0">
        <w:rPr>
          <w:rFonts w:ascii="Arial" w:hAnsi="Arial" w:cs="Arial"/>
          <w:sz w:val="24"/>
        </w:rPr>
        <w:t xml:space="preserve">Statements considering similar ideas were brought together to develop themes.  </w:t>
      </w:r>
    </w:p>
    <w:p w:rsidR="00134140" w:rsidRPr="00B16DB0" w:rsidRDefault="00134140" w:rsidP="006A7EA5">
      <w:pPr>
        <w:numPr>
          <w:ilvl w:val="0"/>
          <w:numId w:val="18"/>
        </w:numPr>
        <w:spacing w:before="0" w:beforeAutospacing="0" w:after="0" w:afterAutospacing="0" w:line="480" w:lineRule="auto"/>
        <w:jc w:val="left"/>
        <w:rPr>
          <w:rFonts w:ascii="Arial" w:hAnsi="Arial" w:cs="Arial"/>
          <w:i/>
          <w:sz w:val="24"/>
          <w:u w:val="single"/>
        </w:rPr>
      </w:pPr>
      <w:r w:rsidRPr="00B16DB0">
        <w:rPr>
          <w:rFonts w:ascii="Arial" w:hAnsi="Arial" w:cs="Arial"/>
          <w:i/>
          <w:sz w:val="24"/>
          <w:u w:val="single"/>
        </w:rPr>
        <w:t>Reviewing themes</w:t>
      </w:r>
    </w:p>
    <w:p w:rsidR="00134140" w:rsidRPr="00B16DB0" w:rsidRDefault="00134140" w:rsidP="006A7EA5">
      <w:pPr>
        <w:spacing w:before="0" w:beforeAutospacing="0" w:after="0" w:afterAutospacing="0" w:line="480" w:lineRule="auto"/>
        <w:ind w:left="720"/>
        <w:jc w:val="left"/>
        <w:rPr>
          <w:rFonts w:ascii="Arial" w:hAnsi="Arial" w:cs="Arial"/>
          <w:sz w:val="24"/>
        </w:rPr>
      </w:pPr>
      <w:r w:rsidRPr="00B16DB0">
        <w:rPr>
          <w:rFonts w:ascii="Arial" w:hAnsi="Arial" w:cs="Arial"/>
          <w:sz w:val="24"/>
        </w:rPr>
        <w:t>A</w:t>
      </w:r>
      <w:r w:rsidR="0038553E" w:rsidRPr="00B16DB0">
        <w:rPr>
          <w:rFonts w:ascii="Arial" w:hAnsi="Arial" w:cs="Arial"/>
          <w:sz w:val="24"/>
        </w:rPr>
        <w:t>t this stage it was clear that 6</w:t>
      </w:r>
      <w:r w:rsidRPr="00B16DB0">
        <w:rPr>
          <w:rFonts w:ascii="Arial" w:hAnsi="Arial" w:cs="Arial"/>
          <w:sz w:val="24"/>
        </w:rPr>
        <w:t xml:space="preserve"> themes were emerging from the data, which were reviewed by each author independently.  </w:t>
      </w:r>
    </w:p>
    <w:p w:rsidR="00134140" w:rsidRPr="00B16DB0" w:rsidRDefault="00134140" w:rsidP="006A7EA5">
      <w:pPr>
        <w:numPr>
          <w:ilvl w:val="0"/>
          <w:numId w:val="18"/>
        </w:numPr>
        <w:spacing w:before="0" w:beforeAutospacing="0" w:after="0" w:afterAutospacing="0" w:line="480" w:lineRule="auto"/>
        <w:jc w:val="left"/>
        <w:rPr>
          <w:rFonts w:ascii="Arial" w:hAnsi="Arial" w:cs="Arial"/>
          <w:i/>
          <w:sz w:val="24"/>
          <w:u w:val="single"/>
        </w:rPr>
      </w:pPr>
      <w:r w:rsidRPr="00B16DB0">
        <w:rPr>
          <w:rFonts w:ascii="Arial" w:hAnsi="Arial" w:cs="Arial"/>
          <w:i/>
          <w:sz w:val="24"/>
          <w:u w:val="single"/>
        </w:rPr>
        <w:t>Defining and naming themes</w:t>
      </w:r>
    </w:p>
    <w:p w:rsidR="00134140" w:rsidRPr="00B16DB0" w:rsidRDefault="0038553E" w:rsidP="006A7EA5">
      <w:pPr>
        <w:spacing w:before="0" w:beforeAutospacing="0" w:after="0" w:afterAutospacing="0" w:line="480" w:lineRule="auto"/>
        <w:ind w:left="720"/>
        <w:jc w:val="left"/>
        <w:rPr>
          <w:rFonts w:ascii="Arial" w:hAnsi="Arial" w:cs="Arial"/>
          <w:sz w:val="24"/>
        </w:rPr>
      </w:pPr>
      <w:r w:rsidRPr="00B16DB0">
        <w:rPr>
          <w:rFonts w:ascii="Arial" w:hAnsi="Arial" w:cs="Arial"/>
          <w:sz w:val="24"/>
        </w:rPr>
        <w:t>The 6</w:t>
      </w:r>
      <w:r w:rsidR="00507EA5" w:rsidRPr="00B16DB0">
        <w:rPr>
          <w:rFonts w:ascii="Arial" w:hAnsi="Arial" w:cs="Arial"/>
          <w:sz w:val="24"/>
        </w:rPr>
        <w:t xml:space="preserve"> themes were considered in relation</w:t>
      </w:r>
      <w:r w:rsidR="00134140" w:rsidRPr="00B16DB0">
        <w:rPr>
          <w:rFonts w:ascii="Arial" w:hAnsi="Arial" w:cs="Arial"/>
          <w:sz w:val="24"/>
        </w:rPr>
        <w:t xml:space="preserve"> to the 3 research questions. Care was taken to focus on what clients’ had stated during interview, with themes labelled using statements that best described content.  </w:t>
      </w:r>
    </w:p>
    <w:p w:rsidR="00134140" w:rsidRPr="00B16DB0" w:rsidRDefault="00134140" w:rsidP="006A7EA5">
      <w:pPr>
        <w:numPr>
          <w:ilvl w:val="0"/>
          <w:numId w:val="18"/>
        </w:numPr>
        <w:spacing w:before="0" w:beforeAutospacing="0" w:after="0" w:afterAutospacing="0" w:line="480" w:lineRule="auto"/>
        <w:jc w:val="left"/>
        <w:rPr>
          <w:rFonts w:ascii="Arial" w:hAnsi="Arial" w:cs="Arial"/>
          <w:i/>
          <w:sz w:val="24"/>
          <w:u w:val="single"/>
        </w:rPr>
      </w:pPr>
      <w:r w:rsidRPr="00B16DB0">
        <w:rPr>
          <w:rFonts w:ascii="Arial" w:hAnsi="Arial" w:cs="Arial"/>
          <w:i/>
          <w:sz w:val="24"/>
          <w:u w:val="single"/>
        </w:rPr>
        <w:t>Producing the report</w:t>
      </w:r>
    </w:p>
    <w:p w:rsidR="00134140" w:rsidRPr="00B16DB0" w:rsidRDefault="00134140" w:rsidP="006A7EA5">
      <w:pPr>
        <w:spacing w:before="0" w:beforeAutospacing="0" w:after="0" w:afterAutospacing="0" w:line="480" w:lineRule="auto"/>
        <w:ind w:left="720"/>
        <w:jc w:val="left"/>
        <w:rPr>
          <w:rFonts w:ascii="Arial" w:hAnsi="Arial" w:cs="Arial"/>
          <w:sz w:val="24"/>
          <w:lang w:bidi="ar-SA"/>
        </w:rPr>
      </w:pPr>
      <w:r w:rsidRPr="00B16DB0">
        <w:rPr>
          <w:rFonts w:ascii="Arial" w:hAnsi="Arial" w:cs="Arial"/>
          <w:sz w:val="24"/>
        </w:rPr>
        <w:t xml:space="preserve">This </w:t>
      </w:r>
      <w:r w:rsidR="0038553E" w:rsidRPr="00B16DB0">
        <w:rPr>
          <w:rFonts w:ascii="Arial" w:hAnsi="Arial" w:cs="Arial"/>
          <w:sz w:val="24"/>
        </w:rPr>
        <w:t>paper provides a discussion of 6</w:t>
      </w:r>
      <w:r w:rsidRPr="00B16DB0">
        <w:rPr>
          <w:rFonts w:ascii="Arial" w:hAnsi="Arial" w:cs="Arial"/>
          <w:sz w:val="24"/>
        </w:rPr>
        <w:t xml:space="preserve"> themes and their significance to developing understanding of how </w:t>
      </w:r>
      <w:r w:rsidRPr="00B16DB0">
        <w:rPr>
          <w:rFonts w:ascii="Arial" w:hAnsi="Arial" w:cs="Arial"/>
          <w:sz w:val="24"/>
          <w:lang w:bidi="ar-SA"/>
        </w:rPr>
        <w:t xml:space="preserve">altering pronoun use </w:t>
      </w:r>
      <w:r w:rsidRPr="00B16DB0">
        <w:rPr>
          <w:rFonts w:ascii="Arial" w:hAnsi="Arial" w:cs="Arial"/>
          <w:sz w:val="24"/>
        </w:rPr>
        <w:t>affected clients’ emotions and perceptions of their problems, and in what circumstances was altering pronoun use helpful or unhelpful?</w:t>
      </w:r>
    </w:p>
    <w:p w:rsidR="005E12A3" w:rsidRPr="00B16DB0" w:rsidRDefault="006A7EA5" w:rsidP="003F03C2">
      <w:pPr>
        <w:autoSpaceDE w:val="0"/>
        <w:autoSpaceDN w:val="0"/>
        <w:adjustRightInd w:val="0"/>
        <w:spacing w:before="0" w:beforeAutospacing="0" w:after="0" w:afterAutospacing="0" w:line="480" w:lineRule="auto"/>
        <w:jc w:val="left"/>
        <w:rPr>
          <w:rFonts w:ascii="Arial" w:hAnsi="Arial" w:cs="Arial"/>
          <w:sz w:val="24"/>
        </w:rPr>
      </w:pPr>
      <w:r w:rsidRPr="00B16DB0">
        <w:rPr>
          <w:rFonts w:ascii="Arial" w:hAnsi="Arial" w:cs="Arial"/>
          <w:sz w:val="24"/>
        </w:rPr>
        <w:t>Following this method, a</w:t>
      </w:r>
      <w:r w:rsidR="00275D45" w:rsidRPr="00B16DB0">
        <w:rPr>
          <w:rFonts w:ascii="Arial" w:hAnsi="Arial" w:cs="Arial"/>
          <w:sz w:val="24"/>
        </w:rPr>
        <w:t>uthor one</w:t>
      </w:r>
      <w:r w:rsidR="009D55B8" w:rsidRPr="00B16DB0">
        <w:rPr>
          <w:rFonts w:ascii="Arial" w:hAnsi="Arial" w:cs="Arial"/>
          <w:sz w:val="24"/>
        </w:rPr>
        <w:t xml:space="preserve"> </w:t>
      </w:r>
      <w:r w:rsidR="000F2D35" w:rsidRPr="00B16DB0">
        <w:rPr>
          <w:rFonts w:ascii="Arial" w:hAnsi="Arial" w:cs="Arial"/>
          <w:sz w:val="24"/>
        </w:rPr>
        <w:t>attempted</w:t>
      </w:r>
      <w:r w:rsidR="00AC45C4" w:rsidRPr="00B16DB0">
        <w:rPr>
          <w:rFonts w:ascii="Arial" w:hAnsi="Arial" w:cs="Arial"/>
          <w:sz w:val="24"/>
        </w:rPr>
        <w:t xml:space="preserve"> </w:t>
      </w:r>
      <w:r w:rsidR="000F69EF" w:rsidRPr="00B16DB0">
        <w:rPr>
          <w:rFonts w:ascii="Arial" w:hAnsi="Arial" w:cs="Arial"/>
          <w:sz w:val="24"/>
          <w:lang w:bidi="ar-SA"/>
        </w:rPr>
        <w:t xml:space="preserve">to co-construct </w:t>
      </w:r>
      <w:r w:rsidR="00B22579" w:rsidRPr="00B16DB0">
        <w:rPr>
          <w:rFonts w:ascii="Arial" w:hAnsi="Arial" w:cs="Arial"/>
          <w:sz w:val="24"/>
          <w:lang w:bidi="ar-SA"/>
        </w:rPr>
        <w:t>understanding</w:t>
      </w:r>
      <w:r w:rsidR="00275D45" w:rsidRPr="00B16DB0">
        <w:rPr>
          <w:rFonts w:ascii="Arial" w:hAnsi="Arial" w:cs="Arial"/>
          <w:sz w:val="24"/>
          <w:lang w:bidi="ar-SA"/>
        </w:rPr>
        <w:t xml:space="preserve">s </w:t>
      </w:r>
      <w:r w:rsidR="000F2D35" w:rsidRPr="00B16DB0">
        <w:rPr>
          <w:rFonts w:ascii="Arial" w:hAnsi="Arial" w:cs="Arial"/>
          <w:sz w:val="24"/>
          <w:lang w:bidi="ar-SA"/>
        </w:rPr>
        <w:t xml:space="preserve">of </w:t>
      </w:r>
      <w:r w:rsidR="009D55B8" w:rsidRPr="00B16DB0">
        <w:rPr>
          <w:rFonts w:ascii="Arial" w:hAnsi="Arial" w:cs="Arial"/>
          <w:sz w:val="24"/>
          <w:lang w:bidi="ar-SA"/>
        </w:rPr>
        <w:t xml:space="preserve">inviting clients to change their </w:t>
      </w:r>
      <w:bookmarkStart w:id="3" w:name="OLE_LINK52"/>
      <w:bookmarkStart w:id="4" w:name="OLE_LINK53"/>
      <w:r w:rsidR="009D55B8" w:rsidRPr="00B16DB0">
        <w:rPr>
          <w:rFonts w:ascii="Arial" w:hAnsi="Arial" w:cs="Arial"/>
          <w:sz w:val="24"/>
          <w:lang w:bidi="ar-SA"/>
        </w:rPr>
        <w:t>pronoun use</w:t>
      </w:r>
      <w:r w:rsidR="00EE20BA" w:rsidRPr="00B16DB0">
        <w:rPr>
          <w:rFonts w:ascii="Arial" w:hAnsi="Arial" w:cs="Arial"/>
          <w:sz w:val="24"/>
          <w:lang w:bidi="ar-SA"/>
        </w:rPr>
        <w:t xml:space="preserve"> during counselling</w:t>
      </w:r>
      <w:r w:rsidR="000F2D35" w:rsidRPr="00B16DB0">
        <w:rPr>
          <w:rFonts w:ascii="Arial" w:hAnsi="Arial" w:cs="Arial"/>
          <w:sz w:val="24"/>
          <w:lang w:bidi="ar-SA"/>
        </w:rPr>
        <w:t xml:space="preserve">. </w:t>
      </w:r>
      <w:r w:rsidR="00265324" w:rsidRPr="00B16DB0">
        <w:rPr>
          <w:rFonts w:ascii="Arial" w:hAnsi="Arial" w:cs="Arial"/>
          <w:sz w:val="24"/>
          <w:lang w:bidi="ar-SA"/>
        </w:rPr>
        <w:t>A</w:t>
      </w:r>
      <w:r w:rsidR="003F03C2" w:rsidRPr="00B16DB0">
        <w:rPr>
          <w:rFonts w:ascii="Arial" w:hAnsi="Arial" w:cs="Arial"/>
          <w:sz w:val="24"/>
          <w:lang w:bidi="ar-SA"/>
        </w:rPr>
        <w:t xml:space="preserve">pproval </w:t>
      </w:r>
      <w:r w:rsidR="004533B2" w:rsidRPr="00B16DB0">
        <w:rPr>
          <w:rFonts w:ascii="Arial" w:hAnsi="Arial" w:cs="Arial"/>
          <w:sz w:val="24"/>
          <w:lang w:bidi="ar-SA"/>
        </w:rPr>
        <w:t>to conduct this</w:t>
      </w:r>
      <w:r w:rsidR="003F2D5D" w:rsidRPr="00B16DB0">
        <w:rPr>
          <w:rFonts w:ascii="Arial" w:hAnsi="Arial" w:cs="Arial"/>
          <w:sz w:val="24"/>
          <w:lang w:bidi="ar-SA"/>
        </w:rPr>
        <w:t xml:space="preserve"> study </w:t>
      </w:r>
      <w:r w:rsidR="003F03C2" w:rsidRPr="00B16DB0">
        <w:rPr>
          <w:rFonts w:ascii="Arial" w:hAnsi="Arial" w:cs="Arial"/>
          <w:sz w:val="24"/>
          <w:lang w:bidi="ar-SA"/>
        </w:rPr>
        <w:t>wa</w:t>
      </w:r>
      <w:r w:rsidR="003F2D5D" w:rsidRPr="00B16DB0">
        <w:rPr>
          <w:rFonts w:ascii="Arial" w:hAnsi="Arial" w:cs="Arial"/>
          <w:sz w:val="24"/>
          <w:lang w:bidi="ar-SA"/>
        </w:rPr>
        <w:t xml:space="preserve">s provided </w:t>
      </w:r>
      <w:r w:rsidR="003F03C2" w:rsidRPr="00B16DB0">
        <w:rPr>
          <w:rFonts w:ascii="Arial" w:hAnsi="Arial" w:cs="Arial"/>
          <w:sz w:val="24"/>
          <w:lang w:bidi="ar-SA"/>
        </w:rPr>
        <w:t xml:space="preserve">by </w:t>
      </w:r>
      <w:r w:rsidR="005E12A3" w:rsidRPr="00B16DB0">
        <w:rPr>
          <w:rFonts w:ascii="Arial" w:hAnsi="Arial" w:cs="Arial"/>
          <w:sz w:val="24"/>
        </w:rPr>
        <w:t>Metanoia and Mi</w:t>
      </w:r>
      <w:r w:rsidR="003F03C2" w:rsidRPr="00B16DB0">
        <w:rPr>
          <w:rFonts w:ascii="Arial" w:hAnsi="Arial" w:cs="Arial"/>
          <w:sz w:val="24"/>
        </w:rPr>
        <w:t xml:space="preserve">ddlesex University ethics </w:t>
      </w:r>
      <w:r w:rsidR="00BC3C21" w:rsidRPr="00B16DB0">
        <w:rPr>
          <w:rFonts w:ascii="Arial" w:hAnsi="Arial" w:cs="Arial"/>
          <w:sz w:val="24"/>
        </w:rPr>
        <w:t>committees</w:t>
      </w:r>
      <w:r w:rsidR="005E12A3" w:rsidRPr="00B16DB0">
        <w:rPr>
          <w:rFonts w:ascii="Arial" w:hAnsi="Arial" w:cs="Arial"/>
          <w:sz w:val="24"/>
        </w:rPr>
        <w:t>.</w:t>
      </w:r>
    </w:p>
    <w:p w:rsidR="00EE20BA" w:rsidRPr="00B16DB0" w:rsidRDefault="00EE20BA" w:rsidP="003F03C2">
      <w:pPr>
        <w:autoSpaceDE w:val="0"/>
        <w:autoSpaceDN w:val="0"/>
        <w:adjustRightInd w:val="0"/>
        <w:spacing w:before="0" w:beforeAutospacing="0" w:after="0" w:afterAutospacing="0" w:line="480" w:lineRule="auto"/>
        <w:jc w:val="left"/>
        <w:rPr>
          <w:rFonts w:ascii="Arial" w:hAnsi="Arial" w:cs="Arial"/>
          <w:sz w:val="24"/>
        </w:rPr>
      </w:pPr>
    </w:p>
    <w:bookmarkEnd w:id="3"/>
    <w:bookmarkEnd w:id="4"/>
    <w:p w:rsidR="005F0FBA" w:rsidRPr="00B16DB0" w:rsidRDefault="005F0FBA" w:rsidP="00463750">
      <w:pPr>
        <w:spacing w:before="0" w:beforeAutospacing="0" w:after="0" w:afterAutospacing="0" w:line="480" w:lineRule="auto"/>
        <w:jc w:val="left"/>
        <w:rPr>
          <w:rFonts w:ascii="Arial" w:hAnsi="Arial" w:cs="Arial"/>
          <w:i/>
          <w:sz w:val="24"/>
          <w:u w:val="single"/>
          <w:lang w:bidi="ar-SA"/>
        </w:rPr>
      </w:pPr>
      <w:r w:rsidRPr="00B16DB0">
        <w:rPr>
          <w:rFonts w:ascii="Arial" w:hAnsi="Arial" w:cs="Arial"/>
          <w:i/>
          <w:sz w:val="24"/>
          <w:u w:val="single"/>
          <w:lang w:bidi="ar-SA"/>
        </w:rPr>
        <w:lastRenderedPageBreak/>
        <w:t>Participants</w:t>
      </w:r>
    </w:p>
    <w:p w:rsidR="005F0FBA" w:rsidRPr="00B16DB0" w:rsidRDefault="00463750" w:rsidP="00BC3C21">
      <w:pPr>
        <w:spacing w:before="0" w:beforeAutospacing="0" w:after="0" w:afterAutospacing="0" w:line="480" w:lineRule="auto"/>
        <w:jc w:val="left"/>
        <w:rPr>
          <w:rFonts w:ascii="Arial" w:hAnsi="Arial" w:cs="Arial"/>
          <w:sz w:val="24"/>
          <w:lang w:bidi="ar-SA"/>
        </w:rPr>
      </w:pPr>
      <w:r w:rsidRPr="00B16DB0">
        <w:rPr>
          <w:rFonts w:ascii="Arial" w:hAnsi="Arial" w:cs="Arial"/>
          <w:sz w:val="24"/>
        </w:rPr>
        <w:t xml:space="preserve">Patients referred for counselling in primary care were invited to an introductory meeting. This initial meeting proceeded as a standard assessment session during which they completed a CORE-OM </w:t>
      </w:r>
      <w:r w:rsidRPr="00B16DB0">
        <w:rPr>
          <w:rFonts w:ascii="Arial" w:hAnsi="Arial" w:cs="Arial"/>
          <w:sz w:val="24"/>
          <w:lang w:val="en"/>
        </w:rPr>
        <w:t>(Clinical Outcomes in Routine Evaluation-Outcome Measure)</w:t>
      </w:r>
      <w:r w:rsidR="00490693" w:rsidRPr="00B16DB0">
        <w:rPr>
          <w:rFonts w:ascii="Arial" w:hAnsi="Arial" w:cs="Arial"/>
          <w:sz w:val="24"/>
        </w:rPr>
        <w:t xml:space="preserve"> (Barkham et al., 2005)</w:t>
      </w:r>
      <w:r w:rsidRPr="00B16DB0">
        <w:rPr>
          <w:rFonts w:ascii="Arial" w:hAnsi="Arial" w:cs="Arial"/>
          <w:sz w:val="24"/>
          <w:lang w:val="en"/>
        </w:rPr>
        <w:t xml:space="preserve">, </w:t>
      </w:r>
      <w:r w:rsidRPr="00B16DB0">
        <w:rPr>
          <w:rFonts w:ascii="Arial" w:hAnsi="Arial" w:cs="Arial"/>
          <w:sz w:val="24"/>
        </w:rPr>
        <w:t xml:space="preserve">and suitability of the client’s presentation for counselling was determined. The purpose of the study and what would be involved was presented in a leaflet and backed up with an explanation. </w:t>
      </w:r>
      <w:r w:rsidRPr="00B16DB0">
        <w:rPr>
          <w:rFonts w:ascii="Arial" w:hAnsi="Arial" w:cs="Arial"/>
          <w:sz w:val="24"/>
          <w:lang w:bidi="ar-SA"/>
        </w:rPr>
        <w:t xml:space="preserve">Some made a </w:t>
      </w:r>
      <w:r w:rsidR="00F57A0B" w:rsidRPr="00B16DB0">
        <w:rPr>
          <w:rFonts w:ascii="Arial" w:hAnsi="Arial" w:cs="Arial"/>
          <w:sz w:val="24"/>
          <w:lang w:bidi="ar-SA"/>
        </w:rPr>
        <w:t>decision to proceed with counselling</w:t>
      </w:r>
      <w:r w:rsidRPr="00B16DB0">
        <w:rPr>
          <w:rFonts w:ascii="Arial" w:hAnsi="Arial" w:cs="Arial"/>
          <w:sz w:val="24"/>
          <w:lang w:bidi="ar-SA"/>
        </w:rPr>
        <w:t xml:space="preserve"> and research immedia</w:t>
      </w:r>
      <w:r w:rsidR="00CE0CEC" w:rsidRPr="00B16DB0">
        <w:rPr>
          <w:rFonts w:ascii="Arial" w:hAnsi="Arial" w:cs="Arial"/>
          <w:sz w:val="24"/>
          <w:lang w:bidi="ar-SA"/>
        </w:rPr>
        <w:t>tely at the end of assessment, whilst o</w:t>
      </w:r>
      <w:r w:rsidR="00F63818" w:rsidRPr="00B16DB0">
        <w:rPr>
          <w:rFonts w:ascii="Arial" w:hAnsi="Arial" w:cs="Arial"/>
          <w:sz w:val="24"/>
          <w:lang w:bidi="ar-SA"/>
        </w:rPr>
        <w:t>thers</w:t>
      </w:r>
      <w:r w:rsidR="00F57A0B" w:rsidRPr="00B16DB0">
        <w:rPr>
          <w:rFonts w:ascii="Arial" w:hAnsi="Arial" w:cs="Arial"/>
          <w:sz w:val="24"/>
          <w:lang w:bidi="ar-SA"/>
        </w:rPr>
        <w:t xml:space="preserve"> chose to proceed with counselling and </w:t>
      </w:r>
      <w:r w:rsidRPr="00B16DB0">
        <w:rPr>
          <w:rFonts w:ascii="Arial" w:hAnsi="Arial" w:cs="Arial"/>
          <w:sz w:val="24"/>
          <w:lang w:bidi="ar-SA"/>
        </w:rPr>
        <w:t>not the research</w:t>
      </w:r>
      <w:r w:rsidR="00CE0CEC" w:rsidRPr="00B16DB0">
        <w:rPr>
          <w:rFonts w:ascii="Arial" w:hAnsi="Arial" w:cs="Arial"/>
          <w:sz w:val="24"/>
          <w:lang w:bidi="ar-SA"/>
        </w:rPr>
        <w:t xml:space="preserve"> study</w:t>
      </w:r>
      <w:r w:rsidRPr="00B16DB0">
        <w:rPr>
          <w:rFonts w:ascii="Arial" w:hAnsi="Arial" w:cs="Arial"/>
          <w:sz w:val="24"/>
          <w:lang w:bidi="ar-SA"/>
        </w:rPr>
        <w:t>.</w:t>
      </w:r>
      <w:r w:rsidRPr="00B16DB0">
        <w:rPr>
          <w:sz w:val="24"/>
        </w:rPr>
        <w:t xml:space="preserve"> </w:t>
      </w:r>
      <w:r w:rsidR="00CE0CEC" w:rsidRPr="00B16DB0">
        <w:rPr>
          <w:rFonts w:ascii="Arial" w:hAnsi="Arial" w:cs="Arial"/>
          <w:sz w:val="24"/>
        </w:rPr>
        <w:t>M</w:t>
      </w:r>
      <w:r w:rsidRPr="00B16DB0">
        <w:rPr>
          <w:rFonts w:ascii="Arial" w:hAnsi="Arial" w:cs="Arial"/>
          <w:sz w:val="24"/>
        </w:rPr>
        <w:t xml:space="preserve">easures taken to safeguard identity were assured. </w:t>
      </w:r>
      <w:r w:rsidR="005F0FBA" w:rsidRPr="00B16DB0">
        <w:rPr>
          <w:rFonts w:ascii="Arial" w:hAnsi="Arial" w:cs="Arial"/>
          <w:sz w:val="24"/>
          <w:lang w:bidi="ar-SA"/>
        </w:rPr>
        <w:t xml:space="preserve">A total of </w:t>
      </w:r>
      <w:r w:rsidR="004D128A" w:rsidRPr="00B16DB0">
        <w:rPr>
          <w:rFonts w:ascii="Arial" w:hAnsi="Arial" w:cs="Arial"/>
          <w:sz w:val="24"/>
          <w:lang w:bidi="ar-SA"/>
        </w:rPr>
        <w:t xml:space="preserve">eleven </w:t>
      </w:r>
      <w:r w:rsidR="003F2D5D" w:rsidRPr="00B16DB0">
        <w:rPr>
          <w:rFonts w:ascii="Arial" w:hAnsi="Arial" w:cs="Arial"/>
          <w:sz w:val="24"/>
          <w:lang w:bidi="ar-SA"/>
        </w:rPr>
        <w:t>(n=11)</w:t>
      </w:r>
      <w:r w:rsidR="005F0FBA" w:rsidRPr="00B16DB0">
        <w:rPr>
          <w:rFonts w:ascii="Arial" w:hAnsi="Arial" w:cs="Arial"/>
          <w:sz w:val="24"/>
          <w:lang w:bidi="ar-SA"/>
        </w:rPr>
        <w:t xml:space="preserve"> clients were recruited</w:t>
      </w:r>
      <w:r w:rsidR="003F2D5D" w:rsidRPr="00B16DB0">
        <w:rPr>
          <w:rFonts w:ascii="Arial" w:hAnsi="Arial" w:cs="Arial"/>
          <w:sz w:val="24"/>
          <w:lang w:bidi="ar-SA"/>
        </w:rPr>
        <w:t xml:space="preserve"> </w:t>
      </w:r>
      <w:r w:rsidR="00265324" w:rsidRPr="00B16DB0">
        <w:rPr>
          <w:rFonts w:ascii="Arial" w:hAnsi="Arial" w:cs="Arial"/>
          <w:sz w:val="24"/>
          <w:lang w:bidi="ar-SA"/>
        </w:rPr>
        <w:t>to participate in this</w:t>
      </w:r>
      <w:r w:rsidR="00223CEA" w:rsidRPr="00B16DB0">
        <w:rPr>
          <w:rFonts w:ascii="Arial" w:hAnsi="Arial" w:cs="Arial"/>
          <w:sz w:val="24"/>
          <w:lang w:bidi="ar-SA"/>
        </w:rPr>
        <w:t xml:space="preserve"> study </w:t>
      </w:r>
      <w:r w:rsidR="003F2D5D" w:rsidRPr="00B16DB0">
        <w:rPr>
          <w:rFonts w:ascii="Arial" w:hAnsi="Arial" w:cs="Arial"/>
          <w:sz w:val="24"/>
          <w:lang w:bidi="ar-SA"/>
        </w:rPr>
        <w:t>and from</w:t>
      </w:r>
      <w:r w:rsidR="00223CEA" w:rsidRPr="00B16DB0">
        <w:rPr>
          <w:rFonts w:ascii="Arial" w:hAnsi="Arial" w:cs="Arial"/>
          <w:sz w:val="24"/>
          <w:lang w:bidi="ar-SA"/>
        </w:rPr>
        <w:t xml:space="preserve"> this number</w:t>
      </w:r>
      <w:r w:rsidR="00490693" w:rsidRPr="00B16DB0">
        <w:rPr>
          <w:rFonts w:ascii="Arial" w:hAnsi="Arial" w:cs="Arial"/>
          <w:sz w:val="24"/>
          <w:lang w:bidi="ar-SA"/>
        </w:rPr>
        <w:t>,</w:t>
      </w:r>
      <w:r w:rsidR="004D128A" w:rsidRPr="00B16DB0">
        <w:rPr>
          <w:rFonts w:ascii="Arial" w:hAnsi="Arial" w:cs="Arial"/>
          <w:sz w:val="24"/>
          <w:lang w:bidi="ar-SA"/>
        </w:rPr>
        <w:t xml:space="preserve"> six </w:t>
      </w:r>
      <w:r w:rsidR="00223CEA" w:rsidRPr="00B16DB0">
        <w:rPr>
          <w:rFonts w:ascii="Arial" w:hAnsi="Arial" w:cs="Arial"/>
          <w:sz w:val="24"/>
          <w:lang w:bidi="ar-SA"/>
        </w:rPr>
        <w:t>(n=6) completed a</w:t>
      </w:r>
      <w:r w:rsidR="003F2D5D" w:rsidRPr="00B16DB0">
        <w:rPr>
          <w:rFonts w:ascii="Arial" w:hAnsi="Arial" w:cs="Arial"/>
          <w:sz w:val="24"/>
          <w:lang w:bidi="ar-SA"/>
        </w:rPr>
        <w:t xml:space="preserve"> </w:t>
      </w:r>
      <w:r w:rsidR="00172AB2" w:rsidRPr="00B16DB0">
        <w:rPr>
          <w:rFonts w:ascii="Arial" w:hAnsi="Arial" w:cs="Arial"/>
          <w:sz w:val="24"/>
          <w:lang w:bidi="ar-SA"/>
        </w:rPr>
        <w:t>post-</w:t>
      </w:r>
      <w:r w:rsidR="000F2D35" w:rsidRPr="00B16DB0">
        <w:rPr>
          <w:rFonts w:ascii="Arial" w:hAnsi="Arial" w:cs="Arial"/>
          <w:sz w:val="24"/>
          <w:lang w:bidi="ar-SA"/>
        </w:rPr>
        <w:t>therapy</w:t>
      </w:r>
      <w:r w:rsidR="00AC45C4" w:rsidRPr="00B16DB0">
        <w:rPr>
          <w:rFonts w:ascii="Arial" w:hAnsi="Arial" w:cs="Arial"/>
          <w:sz w:val="24"/>
          <w:lang w:bidi="ar-SA"/>
        </w:rPr>
        <w:t xml:space="preserve"> </w:t>
      </w:r>
      <w:r w:rsidR="003F2D5D" w:rsidRPr="00B16DB0">
        <w:rPr>
          <w:rFonts w:ascii="Arial" w:hAnsi="Arial" w:cs="Arial"/>
          <w:sz w:val="24"/>
          <w:lang w:bidi="ar-SA"/>
        </w:rPr>
        <w:t xml:space="preserve">interview. </w:t>
      </w:r>
      <w:r w:rsidR="00490693" w:rsidRPr="00B16DB0">
        <w:rPr>
          <w:rFonts w:ascii="Arial" w:hAnsi="Arial" w:cs="Arial"/>
          <w:sz w:val="24"/>
          <w:lang w:bidi="ar-SA"/>
        </w:rPr>
        <w:t xml:space="preserve">Hence, </w:t>
      </w:r>
      <w:r w:rsidR="00490693" w:rsidRPr="00B16DB0">
        <w:rPr>
          <w:rFonts w:ascii="Arial" w:hAnsi="Arial" w:cs="Arial"/>
          <w:sz w:val="24"/>
        </w:rPr>
        <w:t>the present manuscript is based on the accounts of six clients.</w:t>
      </w:r>
      <w:r w:rsidR="00490693" w:rsidRPr="00B16DB0">
        <w:rPr>
          <w:rFonts w:ascii="Arial" w:hAnsi="Arial" w:cs="Arial"/>
          <w:sz w:val="24"/>
          <w:lang w:bidi="ar-SA"/>
        </w:rPr>
        <w:t xml:space="preserve"> </w:t>
      </w:r>
      <w:r w:rsidR="003F2D5D" w:rsidRPr="00B16DB0">
        <w:rPr>
          <w:rFonts w:ascii="Arial" w:hAnsi="Arial" w:cs="Arial"/>
          <w:sz w:val="24"/>
          <w:lang w:bidi="ar-SA"/>
        </w:rPr>
        <w:t>To view a report of client progression (</w:t>
      </w:r>
      <w:r w:rsidR="005F0FBA" w:rsidRPr="00B16DB0">
        <w:rPr>
          <w:rFonts w:ascii="Arial" w:hAnsi="Arial" w:cs="Arial"/>
          <w:sz w:val="24"/>
          <w:lang w:bidi="ar-SA"/>
        </w:rPr>
        <w:t xml:space="preserve">see </w:t>
      </w:r>
      <w:r w:rsidR="005F0FBA" w:rsidRPr="00B16DB0">
        <w:rPr>
          <w:rFonts w:ascii="Arial" w:hAnsi="Arial" w:cs="Arial"/>
          <w:i/>
          <w:sz w:val="24"/>
          <w:lang w:bidi="ar-SA"/>
        </w:rPr>
        <w:t>Table 1</w:t>
      </w:r>
      <w:r w:rsidR="00275D45" w:rsidRPr="00B16DB0">
        <w:rPr>
          <w:rFonts w:ascii="Arial" w:hAnsi="Arial" w:cs="Arial"/>
          <w:sz w:val="24"/>
          <w:lang w:bidi="ar-SA"/>
        </w:rPr>
        <w:t>)</w:t>
      </w:r>
      <w:r w:rsidR="005F0FBA" w:rsidRPr="00B16DB0">
        <w:rPr>
          <w:rFonts w:ascii="Arial" w:hAnsi="Arial" w:cs="Arial"/>
          <w:i/>
          <w:sz w:val="24"/>
        </w:rPr>
        <w:t>.</w:t>
      </w:r>
    </w:p>
    <w:p w:rsidR="005F0FBA" w:rsidRPr="00B16DB0" w:rsidRDefault="00275D45" w:rsidP="005F0FBA">
      <w:pPr>
        <w:spacing w:before="0" w:beforeAutospacing="0" w:after="0" w:afterAutospacing="0"/>
        <w:jc w:val="center"/>
        <w:rPr>
          <w:rFonts w:ascii="Arial" w:hAnsi="Arial" w:cs="Arial"/>
          <w:sz w:val="24"/>
          <w:lang w:bidi="ar-SA"/>
        </w:rPr>
      </w:pPr>
      <w:r w:rsidRPr="00B16DB0">
        <w:rPr>
          <w:rFonts w:ascii="Arial" w:hAnsi="Arial" w:cs="Arial"/>
          <w:sz w:val="24"/>
          <w:lang w:bidi="ar-SA"/>
        </w:rPr>
        <w:t xml:space="preserve">TABLE 1 </w:t>
      </w:r>
    </w:p>
    <w:p w:rsidR="002A2AA5" w:rsidRPr="00B16DB0" w:rsidRDefault="002A2AA5" w:rsidP="002A2AA5">
      <w:pPr>
        <w:spacing w:before="0" w:beforeAutospacing="0" w:after="0" w:afterAutospacing="0" w:line="240" w:lineRule="auto"/>
        <w:jc w:val="left"/>
        <w:rPr>
          <w:rFonts w:ascii="Arial" w:hAnsi="Arial" w:cs="Arial"/>
          <w:b/>
          <w:lang w:bidi="ar-SA"/>
        </w:rPr>
      </w:pPr>
    </w:p>
    <w:p w:rsidR="00275D45" w:rsidRPr="00B16DB0" w:rsidRDefault="005E1956" w:rsidP="00FF4E1A">
      <w:pPr>
        <w:spacing w:before="0" w:beforeAutospacing="0" w:after="0" w:afterAutospacing="0" w:line="480" w:lineRule="auto"/>
        <w:jc w:val="left"/>
        <w:rPr>
          <w:rFonts w:ascii="Arial" w:hAnsi="Arial" w:cs="Arial"/>
          <w:sz w:val="24"/>
          <w:lang w:bidi="ar-SA"/>
        </w:rPr>
      </w:pPr>
      <w:r w:rsidRPr="00B16DB0">
        <w:rPr>
          <w:rFonts w:ascii="Arial" w:hAnsi="Arial" w:cs="Arial"/>
          <w:sz w:val="24"/>
          <w:lang w:bidi="ar-SA"/>
        </w:rPr>
        <w:t>P</w:t>
      </w:r>
      <w:r w:rsidR="00480E3F" w:rsidRPr="00B16DB0">
        <w:rPr>
          <w:rFonts w:ascii="Arial" w:hAnsi="Arial" w:cs="Arial"/>
          <w:sz w:val="24"/>
          <w:lang w:bidi="ar-SA"/>
        </w:rPr>
        <w:t xml:space="preserve">articipants were </w:t>
      </w:r>
      <w:r w:rsidR="006368A1" w:rsidRPr="00B16DB0">
        <w:rPr>
          <w:rFonts w:ascii="Arial" w:hAnsi="Arial" w:cs="Arial"/>
          <w:sz w:val="24"/>
          <w:lang w:bidi="ar-SA"/>
        </w:rPr>
        <w:t xml:space="preserve">clients </w:t>
      </w:r>
      <w:r w:rsidR="00FF4E1A" w:rsidRPr="00B16DB0">
        <w:rPr>
          <w:rFonts w:ascii="Arial" w:hAnsi="Arial" w:cs="Arial"/>
          <w:sz w:val="24"/>
          <w:lang w:bidi="ar-SA"/>
        </w:rPr>
        <w:t>referred for counselling by the</w:t>
      </w:r>
      <w:r w:rsidRPr="00B16DB0">
        <w:rPr>
          <w:rFonts w:ascii="Arial" w:hAnsi="Arial" w:cs="Arial"/>
          <w:sz w:val="24"/>
          <w:lang w:bidi="ar-SA"/>
        </w:rPr>
        <w:t xml:space="preserve"> primary care </w:t>
      </w:r>
      <w:r w:rsidR="00FF4E1A" w:rsidRPr="00B16DB0">
        <w:rPr>
          <w:rFonts w:ascii="Arial" w:hAnsi="Arial" w:cs="Arial"/>
          <w:sz w:val="24"/>
          <w:lang w:bidi="ar-SA"/>
        </w:rPr>
        <w:t>team.</w:t>
      </w:r>
      <w:r w:rsidR="006368A1" w:rsidRPr="00B16DB0">
        <w:rPr>
          <w:rFonts w:ascii="Arial" w:hAnsi="Arial" w:cs="Arial"/>
          <w:sz w:val="24"/>
          <w:lang w:bidi="ar-SA"/>
        </w:rPr>
        <w:t xml:space="preserve"> </w:t>
      </w:r>
      <w:r w:rsidR="00275D45" w:rsidRPr="00B16DB0">
        <w:rPr>
          <w:rFonts w:ascii="Arial" w:hAnsi="Arial" w:cs="Arial"/>
          <w:sz w:val="24"/>
          <w:lang w:bidi="ar-SA"/>
        </w:rPr>
        <w:t xml:space="preserve">To view </w:t>
      </w:r>
      <w:r w:rsidR="006E52C6" w:rsidRPr="00B16DB0">
        <w:rPr>
          <w:rFonts w:ascii="Arial" w:hAnsi="Arial" w:cs="Arial"/>
          <w:sz w:val="24"/>
          <w:lang w:bidi="ar-SA"/>
        </w:rPr>
        <w:t>the</w:t>
      </w:r>
      <w:r w:rsidR="00121DF2" w:rsidRPr="00B16DB0">
        <w:rPr>
          <w:rFonts w:ascii="Arial" w:hAnsi="Arial" w:cs="Arial"/>
          <w:sz w:val="24"/>
          <w:lang w:bidi="ar-SA"/>
        </w:rPr>
        <w:t>ir</w:t>
      </w:r>
      <w:r w:rsidR="006E52C6" w:rsidRPr="00B16DB0">
        <w:rPr>
          <w:rFonts w:ascii="Arial" w:hAnsi="Arial" w:cs="Arial"/>
          <w:sz w:val="24"/>
          <w:lang w:bidi="ar-SA"/>
        </w:rPr>
        <w:t xml:space="preserve"> </w:t>
      </w:r>
      <w:r w:rsidR="00275D45" w:rsidRPr="00B16DB0">
        <w:rPr>
          <w:rFonts w:ascii="Arial" w:hAnsi="Arial" w:cs="Arial"/>
          <w:sz w:val="24"/>
          <w:lang w:bidi="ar-SA"/>
        </w:rPr>
        <w:t>individualised profiles</w:t>
      </w:r>
      <w:r w:rsidR="004614A9" w:rsidRPr="00B16DB0">
        <w:rPr>
          <w:rFonts w:ascii="Arial" w:hAnsi="Arial" w:cs="Arial"/>
          <w:sz w:val="24"/>
          <w:lang w:bidi="ar-SA"/>
        </w:rPr>
        <w:t xml:space="preserve"> (see </w:t>
      </w:r>
      <w:r w:rsidR="004614A9" w:rsidRPr="00B16DB0">
        <w:rPr>
          <w:rFonts w:ascii="Arial" w:hAnsi="Arial" w:cs="Arial"/>
          <w:i/>
          <w:sz w:val="24"/>
          <w:lang w:bidi="ar-SA"/>
        </w:rPr>
        <w:t>Table 2</w:t>
      </w:r>
      <w:r w:rsidR="008B506E" w:rsidRPr="00B16DB0">
        <w:rPr>
          <w:rFonts w:ascii="Arial" w:hAnsi="Arial" w:cs="Arial"/>
          <w:sz w:val="24"/>
          <w:lang w:bidi="ar-SA"/>
        </w:rPr>
        <w:t xml:space="preserve">). </w:t>
      </w:r>
    </w:p>
    <w:p w:rsidR="00275D45" w:rsidRPr="00B16DB0" w:rsidRDefault="00275D45" w:rsidP="00275D45">
      <w:pPr>
        <w:spacing w:before="0" w:beforeAutospacing="0" w:after="0" w:afterAutospacing="0"/>
        <w:jc w:val="center"/>
        <w:rPr>
          <w:rFonts w:ascii="Arial" w:hAnsi="Arial" w:cs="Arial"/>
          <w:sz w:val="24"/>
          <w:lang w:bidi="ar-SA"/>
        </w:rPr>
      </w:pPr>
      <w:r w:rsidRPr="00B16DB0">
        <w:rPr>
          <w:rFonts w:ascii="Arial" w:hAnsi="Arial" w:cs="Arial"/>
          <w:sz w:val="24"/>
          <w:lang w:bidi="ar-SA"/>
        </w:rPr>
        <w:t>TABLE 2</w:t>
      </w:r>
    </w:p>
    <w:p w:rsidR="009177C1" w:rsidRPr="00B16DB0" w:rsidRDefault="009177C1" w:rsidP="00490693">
      <w:pPr>
        <w:pStyle w:val="Heading2"/>
        <w:spacing w:before="0" w:beforeAutospacing="0" w:after="0" w:afterAutospacing="0" w:line="480" w:lineRule="auto"/>
        <w:jc w:val="left"/>
        <w:rPr>
          <w:rFonts w:ascii="Arial" w:hAnsi="Arial" w:cs="Arial"/>
          <w:b w:val="0"/>
          <w:i/>
          <w:sz w:val="24"/>
          <w:szCs w:val="24"/>
          <w:u w:val="single"/>
        </w:rPr>
      </w:pPr>
      <w:r w:rsidRPr="00B16DB0">
        <w:rPr>
          <w:rFonts w:ascii="Arial" w:hAnsi="Arial" w:cs="Arial"/>
          <w:b w:val="0"/>
          <w:i/>
          <w:sz w:val="24"/>
          <w:szCs w:val="24"/>
          <w:u w:val="single"/>
        </w:rPr>
        <w:t>Ethical considerations</w:t>
      </w:r>
    </w:p>
    <w:p w:rsidR="009177C1" w:rsidRPr="00B16DB0" w:rsidRDefault="009177C1" w:rsidP="00490693">
      <w:pPr>
        <w:spacing w:before="0" w:beforeAutospacing="0" w:after="0" w:afterAutospacing="0" w:line="480" w:lineRule="auto"/>
        <w:jc w:val="left"/>
        <w:rPr>
          <w:rFonts w:ascii="Arial" w:hAnsi="Arial" w:cs="Arial"/>
          <w:sz w:val="24"/>
        </w:rPr>
      </w:pPr>
      <w:r w:rsidRPr="00B16DB0">
        <w:rPr>
          <w:rFonts w:ascii="Arial" w:hAnsi="Arial" w:cs="Arial"/>
          <w:sz w:val="24"/>
        </w:rPr>
        <w:t>Researching clients inevitably presents ethical challenges (Bond, 2004), with danger of imposing the desire to conduct the study on potentially vulnerable individuals seeking help. Consequently, it was important to ensure tha</w:t>
      </w:r>
      <w:r w:rsidR="00F57A0B" w:rsidRPr="00B16DB0">
        <w:rPr>
          <w:rFonts w:ascii="Arial" w:hAnsi="Arial" w:cs="Arial"/>
          <w:sz w:val="24"/>
        </w:rPr>
        <w:t>t client’s experience of counselling</w:t>
      </w:r>
      <w:r w:rsidRPr="00B16DB0">
        <w:rPr>
          <w:rFonts w:ascii="Arial" w:hAnsi="Arial" w:cs="Arial"/>
          <w:sz w:val="24"/>
        </w:rPr>
        <w:t xml:space="preserve"> was as similar as possible to the experience they would have had, had they not participated in the study. In practice, the main differences were; provision of a book in which to write notes and comments between sessions (if they wished), unobtrusive audi</w:t>
      </w:r>
      <w:r w:rsidR="00F57A0B" w:rsidRPr="00B16DB0">
        <w:rPr>
          <w:rFonts w:ascii="Arial" w:hAnsi="Arial" w:cs="Arial"/>
          <w:sz w:val="24"/>
        </w:rPr>
        <w:t>o-</w:t>
      </w:r>
      <w:r w:rsidR="00B13199" w:rsidRPr="00B16DB0">
        <w:rPr>
          <w:rFonts w:ascii="Arial" w:hAnsi="Arial" w:cs="Arial"/>
          <w:sz w:val="24"/>
        </w:rPr>
        <w:t>recording,</w:t>
      </w:r>
      <w:r w:rsidRPr="00B16DB0">
        <w:rPr>
          <w:rFonts w:ascii="Arial" w:hAnsi="Arial" w:cs="Arial"/>
          <w:sz w:val="24"/>
        </w:rPr>
        <w:t xml:space="preserve"> and vo</w:t>
      </w:r>
      <w:r w:rsidR="00F57A0B" w:rsidRPr="00B16DB0">
        <w:rPr>
          <w:rFonts w:ascii="Arial" w:hAnsi="Arial" w:cs="Arial"/>
          <w:sz w:val="24"/>
        </w:rPr>
        <w:t>luntary participation in a post-</w:t>
      </w:r>
      <w:r w:rsidRPr="00B16DB0">
        <w:rPr>
          <w:rFonts w:ascii="Arial" w:hAnsi="Arial" w:cs="Arial"/>
          <w:sz w:val="24"/>
        </w:rPr>
        <w:t xml:space="preserve">therapy interview </w:t>
      </w:r>
      <w:r w:rsidRPr="00B16DB0">
        <w:rPr>
          <w:rFonts w:ascii="Arial" w:hAnsi="Arial" w:cs="Arial"/>
          <w:sz w:val="24"/>
        </w:rPr>
        <w:lastRenderedPageBreak/>
        <w:t>which was also recorded. During the post therapy interviews, a number of clients commented that they forgot or were not consciously aware of participating in a resea</w:t>
      </w:r>
      <w:r w:rsidR="00F57A0B" w:rsidRPr="00B16DB0">
        <w:rPr>
          <w:rFonts w:ascii="Arial" w:hAnsi="Arial" w:cs="Arial"/>
          <w:sz w:val="24"/>
        </w:rPr>
        <w:t>rch project during their counselling</w:t>
      </w:r>
      <w:r w:rsidRPr="00B16DB0">
        <w:rPr>
          <w:rFonts w:ascii="Arial" w:hAnsi="Arial" w:cs="Arial"/>
          <w:sz w:val="24"/>
        </w:rPr>
        <w:t>. Also, differences which existed for research participants were often experienced as beneficial, with some clients</w:t>
      </w:r>
      <w:r w:rsidR="00B13199" w:rsidRPr="00B16DB0">
        <w:rPr>
          <w:rFonts w:ascii="Arial" w:hAnsi="Arial" w:cs="Arial"/>
          <w:sz w:val="24"/>
        </w:rPr>
        <w:t xml:space="preserve"> reporting that writing in the</w:t>
      </w:r>
      <w:r w:rsidRPr="00B16DB0">
        <w:rPr>
          <w:rFonts w:ascii="Arial" w:hAnsi="Arial" w:cs="Arial"/>
          <w:sz w:val="24"/>
        </w:rPr>
        <w:t xml:space="preserve"> notebooks aided their </w:t>
      </w:r>
      <w:r w:rsidR="00F57A0B" w:rsidRPr="00B16DB0">
        <w:rPr>
          <w:rFonts w:ascii="Arial" w:hAnsi="Arial" w:cs="Arial"/>
          <w:sz w:val="24"/>
        </w:rPr>
        <w:t>progress. In addition, the post-</w:t>
      </w:r>
      <w:r w:rsidRPr="00B16DB0">
        <w:rPr>
          <w:rFonts w:ascii="Arial" w:hAnsi="Arial" w:cs="Arial"/>
          <w:sz w:val="24"/>
        </w:rPr>
        <w:t>therapy interview was an opportunity for further learning and in many cases a pleasa</w:t>
      </w:r>
      <w:r w:rsidR="00B13199" w:rsidRPr="00B16DB0">
        <w:rPr>
          <w:rFonts w:ascii="Arial" w:hAnsi="Arial" w:cs="Arial"/>
          <w:sz w:val="24"/>
        </w:rPr>
        <w:t>nt and helpful way to end therapy</w:t>
      </w:r>
      <w:r w:rsidRPr="00B16DB0">
        <w:rPr>
          <w:rFonts w:ascii="Arial" w:hAnsi="Arial" w:cs="Arial"/>
          <w:sz w:val="24"/>
        </w:rPr>
        <w:t>.</w:t>
      </w:r>
    </w:p>
    <w:p w:rsidR="00490693" w:rsidRPr="00B16DB0" w:rsidRDefault="00490693" w:rsidP="00490693">
      <w:pPr>
        <w:spacing w:before="0" w:beforeAutospacing="0" w:after="0" w:afterAutospacing="0" w:line="240" w:lineRule="auto"/>
        <w:jc w:val="left"/>
        <w:rPr>
          <w:rFonts w:ascii="Arial" w:hAnsi="Arial" w:cs="Arial"/>
          <w:sz w:val="24"/>
        </w:rPr>
      </w:pPr>
    </w:p>
    <w:p w:rsidR="00223CEA" w:rsidRPr="00B16DB0" w:rsidRDefault="00223CEA" w:rsidP="00832832">
      <w:pPr>
        <w:spacing w:before="0" w:beforeAutospacing="0" w:after="0" w:afterAutospacing="0" w:line="480" w:lineRule="auto"/>
        <w:jc w:val="left"/>
        <w:rPr>
          <w:rFonts w:ascii="Arial" w:hAnsi="Arial" w:cs="Arial"/>
          <w:i/>
          <w:sz w:val="24"/>
          <w:u w:val="single"/>
          <w:lang w:bidi="ar-SA"/>
        </w:rPr>
      </w:pPr>
      <w:r w:rsidRPr="00B16DB0">
        <w:rPr>
          <w:rFonts w:ascii="Arial" w:hAnsi="Arial" w:cs="Arial"/>
          <w:i/>
          <w:sz w:val="24"/>
          <w:u w:val="single"/>
          <w:lang w:bidi="ar-SA"/>
        </w:rPr>
        <w:t>Data collection</w:t>
      </w:r>
    </w:p>
    <w:p w:rsidR="005E12A3" w:rsidRPr="00B16DB0" w:rsidRDefault="00832832" w:rsidP="00832832">
      <w:pPr>
        <w:spacing w:before="0" w:beforeAutospacing="0" w:after="0" w:afterAutospacing="0" w:line="480" w:lineRule="auto"/>
        <w:jc w:val="left"/>
        <w:rPr>
          <w:rFonts w:ascii="Arial" w:hAnsi="Arial" w:cs="Arial"/>
          <w:sz w:val="24"/>
        </w:rPr>
      </w:pPr>
      <w:r w:rsidRPr="00B16DB0">
        <w:rPr>
          <w:rFonts w:ascii="Arial" w:hAnsi="Arial" w:cs="Arial"/>
          <w:sz w:val="24"/>
        </w:rPr>
        <w:t xml:space="preserve">The counselling approach integrated ideas and therapeutic strategies from a wide range of approaches, utilising them according to the individual needs of the client. The relationship is at the core of a humanistic approach and provides the framework for a cohesive whole (Faris &amp; Ooijen, 2011). </w:t>
      </w:r>
      <w:r w:rsidR="00EF0752" w:rsidRPr="00B16DB0">
        <w:rPr>
          <w:rFonts w:ascii="Arial" w:hAnsi="Arial" w:cs="Arial"/>
          <w:sz w:val="24"/>
        </w:rPr>
        <w:t>During</w:t>
      </w:r>
      <w:r w:rsidR="00121DF2" w:rsidRPr="00B16DB0">
        <w:rPr>
          <w:rFonts w:ascii="Arial" w:hAnsi="Arial" w:cs="Arial"/>
          <w:sz w:val="24"/>
        </w:rPr>
        <w:t xml:space="preserve"> therapy</w:t>
      </w:r>
      <w:r w:rsidR="00590BFD" w:rsidRPr="00B16DB0">
        <w:rPr>
          <w:rFonts w:ascii="Arial" w:hAnsi="Arial" w:cs="Arial"/>
          <w:sz w:val="24"/>
        </w:rPr>
        <w:t xml:space="preserve"> and as </w:t>
      </w:r>
      <w:r w:rsidR="00A237AA" w:rsidRPr="00B16DB0">
        <w:rPr>
          <w:rFonts w:ascii="Arial" w:hAnsi="Arial" w:cs="Arial"/>
          <w:sz w:val="24"/>
        </w:rPr>
        <w:t>appropriate</w:t>
      </w:r>
      <w:r w:rsidR="00594FCA" w:rsidRPr="00B16DB0">
        <w:rPr>
          <w:rFonts w:ascii="Arial" w:hAnsi="Arial" w:cs="Arial"/>
          <w:sz w:val="24"/>
        </w:rPr>
        <w:t xml:space="preserve">, </w:t>
      </w:r>
      <w:r w:rsidR="00FE5272" w:rsidRPr="00B16DB0">
        <w:rPr>
          <w:rFonts w:ascii="Arial" w:hAnsi="Arial" w:cs="Arial"/>
          <w:sz w:val="24"/>
        </w:rPr>
        <w:t xml:space="preserve">the </w:t>
      </w:r>
      <w:r w:rsidR="00EF0752" w:rsidRPr="00B16DB0">
        <w:rPr>
          <w:rFonts w:ascii="Arial" w:hAnsi="Arial" w:cs="Arial"/>
          <w:sz w:val="24"/>
        </w:rPr>
        <w:t>therapist made</w:t>
      </w:r>
      <w:r w:rsidR="00CD0471" w:rsidRPr="00B16DB0">
        <w:rPr>
          <w:rFonts w:ascii="Arial" w:hAnsi="Arial" w:cs="Arial"/>
          <w:sz w:val="24"/>
        </w:rPr>
        <w:t xml:space="preserve"> a number of interventions surrounding </w:t>
      </w:r>
      <w:r w:rsidR="003E6485" w:rsidRPr="00B16DB0">
        <w:rPr>
          <w:rFonts w:ascii="Arial" w:hAnsi="Arial" w:cs="Arial"/>
          <w:sz w:val="24"/>
        </w:rPr>
        <w:t>pronoun us</w:t>
      </w:r>
      <w:r w:rsidR="00FE5272" w:rsidRPr="00B16DB0">
        <w:rPr>
          <w:rFonts w:ascii="Arial" w:hAnsi="Arial" w:cs="Arial"/>
          <w:sz w:val="24"/>
        </w:rPr>
        <w:t>e</w:t>
      </w:r>
      <w:r w:rsidR="00A237AA" w:rsidRPr="00B16DB0">
        <w:rPr>
          <w:rFonts w:ascii="Arial" w:hAnsi="Arial" w:cs="Arial"/>
          <w:sz w:val="24"/>
        </w:rPr>
        <w:t>.</w:t>
      </w:r>
      <w:r w:rsidRPr="00B16DB0">
        <w:rPr>
          <w:rFonts w:ascii="Arial" w:hAnsi="Arial" w:cs="Arial"/>
          <w:sz w:val="24"/>
        </w:rPr>
        <w:t xml:space="preserve"> </w:t>
      </w:r>
      <w:r w:rsidR="00CD0471" w:rsidRPr="00B16DB0">
        <w:rPr>
          <w:rFonts w:ascii="Arial" w:hAnsi="Arial" w:cs="Arial"/>
          <w:sz w:val="24"/>
        </w:rPr>
        <w:t>Upo</w:t>
      </w:r>
      <w:r w:rsidR="00A237AA" w:rsidRPr="00B16DB0">
        <w:rPr>
          <w:rFonts w:ascii="Arial" w:hAnsi="Arial" w:cs="Arial"/>
          <w:sz w:val="24"/>
        </w:rPr>
        <w:t xml:space="preserve">n completion of </w:t>
      </w:r>
      <w:r w:rsidR="00CD0471" w:rsidRPr="00B16DB0">
        <w:rPr>
          <w:rFonts w:ascii="Arial" w:hAnsi="Arial" w:cs="Arial"/>
          <w:sz w:val="24"/>
        </w:rPr>
        <w:t xml:space="preserve">the </w:t>
      </w:r>
      <w:r w:rsidR="00121DF2" w:rsidRPr="00B16DB0">
        <w:rPr>
          <w:rFonts w:ascii="Arial" w:hAnsi="Arial" w:cs="Arial"/>
          <w:sz w:val="24"/>
        </w:rPr>
        <w:t>client</w:t>
      </w:r>
      <w:r w:rsidR="00F566CF" w:rsidRPr="00B16DB0">
        <w:rPr>
          <w:rFonts w:ascii="Arial" w:hAnsi="Arial" w:cs="Arial"/>
          <w:sz w:val="24"/>
        </w:rPr>
        <w:t>’</w:t>
      </w:r>
      <w:r w:rsidR="00121DF2" w:rsidRPr="00B16DB0">
        <w:rPr>
          <w:rFonts w:ascii="Arial" w:hAnsi="Arial" w:cs="Arial"/>
          <w:sz w:val="24"/>
        </w:rPr>
        <w:t xml:space="preserve">s </w:t>
      </w:r>
      <w:r w:rsidR="00CD0471" w:rsidRPr="00B16DB0">
        <w:rPr>
          <w:rFonts w:ascii="Arial" w:hAnsi="Arial" w:cs="Arial"/>
          <w:sz w:val="24"/>
        </w:rPr>
        <w:t xml:space="preserve">prescribed </w:t>
      </w:r>
      <w:r w:rsidR="006E52C6" w:rsidRPr="00B16DB0">
        <w:rPr>
          <w:rFonts w:ascii="Arial" w:hAnsi="Arial" w:cs="Arial"/>
          <w:sz w:val="24"/>
        </w:rPr>
        <w:t xml:space="preserve">schedule </w:t>
      </w:r>
      <w:r w:rsidR="00CD0471" w:rsidRPr="00B16DB0">
        <w:rPr>
          <w:rFonts w:ascii="Arial" w:hAnsi="Arial" w:cs="Arial"/>
          <w:sz w:val="24"/>
        </w:rPr>
        <w:t>of sessions</w:t>
      </w:r>
      <w:r w:rsidR="00473390" w:rsidRPr="00B16DB0">
        <w:rPr>
          <w:rFonts w:ascii="Arial" w:hAnsi="Arial" w:cs="Arial"/>
          <w:sz w:val="24"/>
        </w:rPr>
        <w:t xml:space="preserve">, </w:t>
      </w:r>
      <w:r w:rsidR="00A237AA" w:rsidRPr="00B16DB0">
        <w:rPr>
          <w:rFonts w:ascii="Arial" w:hAnsi="Arial" w:cs="Arial"/>
          <w:sz w:val="24"/>
        </w:rPr>
        <w:t xml:space="preserve">a post-therapy </w:t>
      </w:r>
      <w:r w:rsidR="00EF0752" w:rsidRPr="00B16DB0">
        <w:rPr>
          <w:rFonts w:ascii="Arial" w:hAnsi="Arial" w:cs="Arial"/>
          <w:sz w:val="24"/>
        </w:rPr>
        <w:t xml:space="preserve">interview </w:t>
      </w:r>
      <w:r w:rsidR="00121DF2" w:rsidRPr="00B16DB0">
        <w:rPr>
          <w:rFonts w:ascii="Arial" w:hAnsi="Arial" w:cs="Arial"/>
          <w:sz w:val="24"/>
        </w:rPr>
        <w:t>was conducted</w:t>
      </w:r>
      <w:r w:rsidR="006E52C6" w:rsidRPr="00B16DB0">
        <w:rPr>
          <w:rFonts w:ascii="Arial" w:hAnsi="Arial" w:cs="Arial"/>
          <w:sz w:val="24"/>
        </w:rPr>
        <w:t xml:space="preserve"> </w:t>
      </w:r>
      <w:r w:rsidR="00121DF2" w:rsidRPr="00B16DB0">
        <w:rPr>
          <w:rFonts w:ascii="Arial" w:hAnsi="Arial" w:cs="Arial"/>
          <w:sz w:val="24"/>
        </w:rPr>
        <w:t xml:space="preserve">in which they </w:t>
      </w:r>
      <w:r w:rsidR="00A237AA" w:rsidRPr="00B16DB0">
        <w:rPr>
          <w:rFonts w:ascii="Arial" w:hAnsi="Arial" w:cs="Arial"/>
          <w:sz w:val="24"/>
        </w:rPr>
        <w:t>discus</w:t>
      </w:r>
      <w:r w:rsidR="00B65275" w:rsidRPr="00B16DB0">
        <w:rPr>
          <w:rFonts w:ascii="Arial" w:hAnsi="Arial" w:cs="Arial"/>
          <w:sz w:val="24"/>
        </w:rPr>
        <w:t>sed their experience</w:t>
      </w:r>
      <w:r w:rsidR="00121DF2" w:rsidRPr="00B16DB0">
        <w:rPr>
          <w:rFonts w:ascii="Arial" w:hAnsi="Arial" w:cs="Arial"/>
          <w:sz w:val="24"/>
        </w:rPr>
        <w:t>s</w:t>
      </w:r>
      <w:r w:rsidR="00473390" w:rsidRPr="00B16DB0">
        <w:rPr>
          <w:rFonts w:ascii="Arial" w:hAnsi="Arial" w:cs="Arial"/>
          <w:sz w:val="24"/>
        </w:rPr>
        <w:t xml:space="preserve"> of </w:t>
      </w:r>
      <w:r w:rsidR="006E52C6" w:rsidRPr="00B16DB0">
        <w:rPr>
          <w:rFonts w:ascii="Arial" w:hAnsi="Arial" w:cs="Arial"/>
          <w:sz w:val="24"/>
        </w:rPr>
        <w:t>pronoun intervention</w:t>
      </w:r>
      <w:r w:rsidR="00121DF2" w:rsidRPr="00B16DB0">
        <w:rPr>
          <w:rFonts w:ascii="Arial" w:hAnsi="Arial" w:cs="Arial"/>
          <w:sz w:val="24"/>
        </w:rPr>
        <w:t>s</w:t>
      </w:r>
      <w:r w:rsidR="00C03AE0" w:rsidRPr="00B16DB0">
        <w:rPr>
          <w:rFonts w:ascii="Arial" w:hAnsi="Arial" w:cs="Arial"/>
          <w:sz w:val="24"/>
        </w:rPr>
        <w:t xml:space="preserve">. </w:t>
      </w:r>
      <w:r w:rsidR="00473390" w:rsidRPr="00B16DB0">
        <w:rPr>
          <w:rFonts w:ascii="Arial" w:hAnsi="Arial" w:cs="Arial"/>
          <w:sz w:val="24"/>
        </w:rPr>
        <w:t xml:space="preserve">The </w:t>
      </w:r>
      <w:r w:rsidR="00FE5272" w:rsidRPr="00B16DB0">
        <w:rPr>
          <w:rFonts w:ascii="Arial" w:eastAsia="AdvTimes" w:hAnsi="Arial" w:cs="Arial"/>
          <w:sz w:val="24"/>
          <w:lang w:bidi="ar-SA"/>
        </w:rPr>
        <w:t xml:space="preserve">semi-structured interview </w:t>
      </w:r>
      <w:r w:rsidR="00B65275" w:rsidRPr="00B16DB0">
        <w:rPr>
          <w:rFonts w:ascii="Arial" w:eastAsia="AdvTimes" w:hAnsi="Arial" w:cs="Arial"/>
          <w:sz w:val="24"/>
          <w:lang w:bidi="ar-SA"/>
        </w:rPr>
        <w:t>schedule contained questions that asked</w:t>
      </w:r>
      <w:r w:rsidR="00121DF2" w:rsidRPr="00B16DB0">
        <w:rPr>
          <w:rFonts w:ascii="Arial" w:eastAsia="AdvTimes" w:hAnsi="Arial" w:cs="Arial"/>
          <w:sz w:val="24"/>
          <w:lang w:bidi="ar-SA"/>
        </w:rPr>
        <w:t xml:space="preserve"> about </w:t>
      </w:r>
      <w:r w:rsidR="00C03AE0" w:rsidRPr="00B16DB0">
        <w:rPr>
          <w:rFonts w:ascii="Arial" w:hAnsi="Arial" w:cs="Arial"/>
          <w:sz w:val="24"/>
          <w:lang w:bidi="ar-SA"/>
        </w:rPr>
        <w:t xml:space="preserve">altering </w:t>
      </w:r>
      <w:r w:rsidR="003E6485" w:rsidRPr="00B16DB0">
        <w:rPr>
          <w:rFonts w:ascii="Arial" w:hAnsi="Arial" w:cs="Arial"/>
          <w:sz w:val="24"/>
          <w:lang w:bidi="ar-SA"/>
        </w:rPr>
        <w:t>pronoun us</w:t>
      </w:r>
      <w:r w:rsidR="00C03AE0" w:rsidRPr="00B16DB0">
        <w:rPr>
          <w:rFonts w:ascii="Arial" w:hAnsi="Arial" w:cs="Arial"/>
          <w:sz w:val="24"/>
          <w:lang w:bidi="ar-SA"/>
        </w:rPr>
        <w:t xml:space="preserve">e </w:t>
      </w:r>
      <w:r w:rsidR="006E52C6" w:rsidRPr="00B16DB0">
        <w:rPr>
          <w:rFonts w:ascii="Arial" w:hAnsi="Arial" w:cs="Arial"/>
          <w:sz w:val="24"/>
        </w:rPr>
        <w:t>(e.g., from ‘y</w:t>
      </w:r>
      <w:r w:rsidR="00C03AE0" w:rsidRPr="00B16DB0">
        <w:rPr>
          <w:rFonts w:ascii="Arial" w:hAnsi="Arial" w:cs="Arial"/>
          <w:sz w:val="24"/>
        </w:rPr>
        <w:t>ou’ to ‘I’)</w:t>
      </w:r>
      <w:r w:rsidR="00121DF2" w:rsidRPr="00B16DB0">
        <w:rPr>
          <w:rFonts w:ascii="Arial" w:hAnsi="Arial" w:cs="Arial"/>
          <w:sz w:val="24"/>
        </w:rPr>
        <w:t xml:space="preserve"> and how this</w:t>
      </w:r>
      <w:r w:rsidR="003E6485" w:rsidRPr="00B16DB0">
        <w:rPr>
          <w:rFonts w:ascii="Arial" w:hAnsi="Arial" w:cs="Arial"/>
          <w:sz w:val="24"/>
        </w:rPr>
        <w:t xml:space="preserve"> (1) A</w:t>
      </w:r>
      <w:r w:rsidR="00CF2E1C" w:rsidRPr="00B16DB0">
        <w:rPr>
          <w:rFonts w:ascii="Arial" w:hAnsi="Arial" w:cs="Arial"/>
          <w:sz w:val="24"/>
        </w:rPr>
        <w:t>ffected them emotionally, (2)</w:t>
      </w:r>
      <w:r w:rsidR="003E6485" w:rsidRPr="00B16DB0">
        <w:rPr>
          <w:rFonts w:ascii="Arial" w:eastAsia="AdvTimes" w:hAnsi="Arial" w:cs="Arial"/>
          <w:sz w:val="24"/>
          <w:lang w:bidi="ar-SA"/>
        </w:rPr>
        <w:t xml:space="preserve"> A</w:t>
      </w:r>
      <w:r w:rsidR="00C03AE0" w:rsidRPr="00B16DB0">
        <w:rPr>
          <w:rFonts w:ascii="Arial" w:hAnsi="Arial" w:cs="Arial"/>
          <w:sz w:val="24"/>
          <w:lang w:bidi="ar-SA"/>
        </w:rPr>
        <w:t>lter</w:t>
      </w:r>
      <w:r w:rsidR="00CF2E1C" w:rsidRPr="00B16DB0">
        <w:rPr>
          <w:rFonts w:ascii="Arial" w:hAnsi="Arial" w:cs="Arial"/>
          <w:sz w:val="24"/>
          <w:lang w:bidi="ar-SA"/>
        </w:rPr>
        <w:t>ed their</w:t>
      </w:r>
      <w:r w:rsidR="00C03AE0" w:rsidRPr="00B16DB0">
        <w:rPr>
          <w:rFonts w:ascii="Arial" w:hAnsi="Arial" w:cs="Arial"/>
          <w:sz w:val="24"/>
        </w:rPr>
        <w:t xml:space="preserve"> perceptions of the </w:t>
      </w:r>
      <w:r w:rsidR="00CF2E1C" w:rsidRPr="00B16DB0">
        <w:rPr>
          <w:rFonts w:ascii="Arial" w:hAnsi="Arial" w:cs="Arial"/>
          <w:sz w:val="24"/>
        </w:rPr>
        <w:t xml:space="preserve">topic under discussion, </w:t>
      </w:r>
      <w:r w:rsidR="003E6485" w:rsidRPr="00B16DB0">
        <w:rPr>
          <w:rFonts w:ascii="Arial" w:hAnsi="Arial" w:cs="Arial"/>
          <w:sz w:val="24"/>
        </w:rPr>
        <w:t xml:space="preserve">and </w:t>
      </w:r>
      <w:r w:rsidR="00CF2E1C" w:rsidRPr="00B16DB0">
        <w:rPr>
          <w:rFonts w:ascii="Arial" w:hAnsi="Arial" w:cs="Arial"/>
          <w:sz w:val="24"/>
        </w:rPr>
        <w:t xml:space="preserve">(3) was </w:t>
      </w:r>
      <w:r w:rsidR="00C03AE0" w:rsidRPr="00B16DB0">
        <w:rPr>
          <w:rFonts w:ascii="Arial" w:hAnsi="Arial" w:cs="Arial"/>
          <w:sz w:val="24"/>
        </w:rPr>
        <w:t>helpful or unhelpful</w:t>
      </w:r>
      <w:r w:rsidR="00B65275" w:rsidRPr="00B16DB0">
        <w:rPr>
          <w:rFonts w:ascii="Arial" w:hAnsi="Arial" w:cs="Arial"/>
          <w:sz w:val="24"/>
        </w:rPr>
        <w:t xml:space="preserve"> to them</w:t>
      </w:r>
      <w:r w:rsidR="00F566CF" w:rsidRPr="00B16DB0">
        <w:rPr>
          <w:rFonts w:ascii="Arial" w:hAnsi="Arial" w:cs="Arial"/>
          <w:sz w:val="24"/>
        </w:rPr>
        <w:t>.</w:t>
      </w:r>
      <w:r w:rsidR="00B65275" w:rsidRPr="00B16DB0">
        <w:rPr>
          <w:rFonts w:ascii="Arial" w:hAnsi="Arial" w:cs="Arial"/>
          <w:sz w:val="24"/>
        </w:rPr>
        <w:t xml:space="preserve"> </w:t>
      </w:r>
      <w:r w:rsidR="00CF2E1C" w:rsidRPr="00B16DB0">
        <w:rPr>
          <w:rFonts w:ascii="Arial" w:hAnsi="Arial" w:cs="Arial"/>
          <w:sz w:val="24"/>
          <w:lang w:bidi="ar-SA"/>
        </w:rPr>
        <w:t>Suitable p</w:t>
      </w:r>
      <w:r w:rsidR="003E034E" w:rsidRPr="00B16DB0">
        <w:rPr>
          <w:rFonts w:ascii="Arial" w:eastAsia="AdvTimes" w:hAnsi="Arial" w:cs="Arial"/>
          <w:sz w:val="24"/>
          <w:lang w:bidi="ar-SA"/>
        </w:rPr>
        <w:t>rompts were given</w:t>
      </w:r>
      <w:r w:rsidR="00121DF2" w:rsidRPr="00B16DB0">
        <w:rPr>
          <w:rFonts w:ascii="Arial" w:eastAsia="AdvTimes" w:hAnsi="Arial" w:cs="Arial"/>
          <w:sz w:val="24"/>
          <w:lang w:bidi="ar-SA"/>
        </w:rPr>
        <w:t xml:space="preserve"> and</w:t>
      </w:r>
      <w:r w:rsidR="00473390" w:rsidRPr="00B16DB0">
        <w:rPr>
          <w:rFonts w:ascii="Arial" w:eastAsia="AdvTimes" w:hAnsi="Arial" w:cs="Arial"/>
          <w:sz w:val="24"/>
          <w:lang w:bidi="ar-SA"/>
        </w:rPr>
        <w:t xml:space="preserve"> clients </w:t>
      </w:r>
      <w:r w:rsidR="00265324" w:rsidRPr="00B16DB0">
        <w:rPr>
          <w:rFonts w:ascii="Arial" w:eastAsia="AdvTimes" w:hAnsi="Arial" w:cs="Arial"/>
          <w:sz w:val="24"/>
          <w:lang w:bidi="ar-SA"/>
        </w:rPr>
        <w:t xml:space="preserve">were </w:t>
      </w:r>
      <w:r w:rsidR="00473390" w:rsidRPr="00B16DB0">
        <w:rPr>
          <w:rFonts w:ascii="Arial" w:eastAsia="AdvTimes" w:hAnsi="Arial" w:cs="Arial"/>
          <w:sz w:val="24"/>
          <w:lang w:bidi="ar-SA"/>
        </w:rPr>
        <w:t xml:space="preserve">invited to make as many </w:t>
      </w:r>
      <w:r w:rsidR="00CF2E1C" w:rsidRPr="00B16DB0">
        <w:rPr>
          <w:rFonts w:ascii="Arial" w:eastAsia="AdvTimes" w:hAnsi="Arial" w:cs="Arial"/>
          <w:sz w:val="24"/>
          <w:lang w:bidi="ar-SA"/>
        </w:rPr>
        <w:t xml:space="preserve">or </w:t>
      </w:r>
      <w:r w:rsidR="006E52C6" w:rsidRPr="00B16DB0">
        <w:rPr>
          <w:rFonts w:ascii="Arial" w:eastAsia="AdvTimes" w:hAnsi="Arial" w:cs="Arial"/>
          <w:sz w:val="24"/>
          <w:lang w:bidi="ar-SA"/>
        </w:rPr>
        <w:t xml:space="preserve">as </w:t>
      </w:r>
      <w:r w:rsidR="00CF2E1C" w:rsidRPr="00B16DB0">
        <w:rPr>
          <w:rFonts w:ascii="Arial" w:eastAsia="AdvTimes" w:hAnsi="Arial" w:cs="Arial"/>
          <w:sz w:val="24"/>
          <w:lang w:bidi="ar-SA"/>
        </w:rPr>
        <w:t xml:space="preserve">few </w:t>
      </w:r>
      <w:r w:rsidR="003E034E" w:rsidRPr="00B16DB0">
        <w:rPr>
          <w:rFonts w:ascii="Arial" w:eastAsia="AdvTimes" w:hAnsi="Arial" w:cs="Arial"/>
          <w:sz w:val="24"/>
          <w:lang w:bidi="ar-SA"/>
        </w:rPr>
        <w:t>comments as they</w:t>
      </w:r>
      <w:r w:rsidR="0003381D" w:rsidRPr="00B16DB0">
        <w:rPr>
          <w:rFonts w:ascii="Arial" w:eastAsia="AdvTimes" w:hAnsi="Arial" w:cs="Arial"/>
          <w:sz w:val="24"/>
          <w:lang w:bidi="ar-SA"/>
        </w:rPr>
        <w:t xml:space="preserve"> </w:t>
      </w:r>
      <w:r w:rsidR="00CF2E1C" w:rsidRPr="00B16DB0">
        <w:rPr>
          <w:rFonts w:ascii="Arial" w:eastAsia="AdvTimes" w:hAnsi="Arial" w:cs="Arial"/>
          <w:sz w:val="24"/>
        </w:rPr>
        <w:t>liked.</w:t>
      </w:r>
    </w:p>
    <w:p w:rsidR="00EF0752" w:rsidRPr="00B16DB0" w:rsidRDefault="00EF0752" w:rsidP="00607A20">
      <w:pPr>
        <w:spacing w:before="0" w:beforeAutospacing="0" w:after="0" w:afterAutospacing="0" w:line="240" w:lineRule="auto"/>
        <w:jc w:val="left"/>
        <w:rPr>
          <w:rFonts w:ascii="Arial" w:eastAsia="AdvTimes" w:hAnsi="Arial" w:cs="Arial"/>
          <w:sz w:val="24"/>
          <w:lang w:bidi="ar-SA"/>
        </w:rPr>
      </w:pPr>
    </w:p>
    <w:p w:rsidR="00B7684E" w:rsidRPr="00B16DB0" w:rsidRDefault="00CF2E1C" w:rsidP="00607A20">
      <w:pPr>
        <w:pStyle w:val="Heading2"/>
        <w:spacing w:before="0" w:beforeAutospacing="0" w:after="0" w:afterAutospacing="0" w:line="480" w:lineRule="auto"/>
        <w:jc w:val="left"/>
        <w:rPr>
          <w:rFonts w:ascii="Arial" w:hAnsi="Arial" w:cs="Arial"/>
          <w:b w:val="0"/>
          <w:i/>
          <w:sz w:val="24"/>
          <w:szCs w:val="24"/>
          <w:u w:val="single"/>
        </w:rPr>
      </w:pPr>
      <w:r w:rsidRPr="00B16DB0">
        <w:rPr>
          <w:rFonts w:ascii="Arial" w:hAnsi="Arial" w:cs="Arial"/>
          <w:b w:val="0"/>
          <w:i/>
          <w:sz w:val="24"/>
          <w:szCs w:val="24"/>
          <w:u w:val="single"/>
        </w:rPr>
        <w:t>Data a</w:t>
      </w:r>
      <w:r w:rsidR="00B7684E" w:rsidRPr="00B16DB0">
        <w:rPr>
          <w:rFonts w:ascii="Arial" w:hAnsi="Arial" w:cs="Arial"/>
          <w:b w:val="0"/>
          <w:i/>
          <w:sz w:val="24"/>
          <w:szCs w:val="24"/>
          <w:u w:val="single"/>
        </w:rPr>
        <w:t>nalysis</w:t>
      </w:r>
    </w:p>
    <w:p w:rsidR="00857C78" w:rsidRPr="00B16DB0" w:rsidRDefault="006727A0" w:rsidP="000D5741">
      <w:pPr>
        <w:spacing w:before="0" w:beforeAutospacing="0" w:after="0" w:afterAutospacing="0" w:line="480" w:lineRule="auto"/>
        <w:jc w:val="left"/>
        <w:rPr>
          <w:rFonts w:ascii="Arial" w:hAnsi="Arial" w:cs="Arial"/>
          <w:sz w:val="24"/>
        </w:rPr>
      </w:pPr>
      <w:bookmarkStart w:id="5" w:name="_Ref341712275"/>
      <w:bookmarkStart w:id="6" w:name="_Ref341712280"/>
      <w:r w:rsidRPr="00B16DB0">
        <w:rPr>
          <w:rFonts w:ascii="Arial" w:hAnsi="Arial" w:cs="Arial"/>
          <w:sz w:val="24"/>
          <w:lang w:bidi="ar-SA"/>
        </w:rPr>
        <w:t xml:space="preserve">Thematic analysis, </w:t>
      </w:r>
      <w:r w:rsidR="00121DF2" w:rsidRPr="00B16DB0">
        <w:rPr>
          <w:rFonts w:ascii="Arial" w:hAnsi="Arial" w:cs="Arial"/>
          <w:sz w:val="24"/>
          <w:lang w:bidi="ar-SA"/>
        </w:rPr>
        <w:t xml:space="preserve">which is </w:t>
      </w:r>
      <w:r w:rsidRPr="00B16DB0">
        <w:rPr>
          <w:rFonts w:ascii="Arial" w:hAnsi="Arial" w:cs="Arial"/>
          <w:sz w:val="24"/>
          <w:lang w:bidi="ar-SA"/>
        </w:rPr>
        <w:t>sy</w:t>
      </w:r>
      <w:r w:rsidR="00822D50" w:rsidRPr="00B16DB0">
        <w:rPr>
          <w:rFonts w:ascii="Arial" w:hAnsi="Arial" w:cs="Arial"/>
          <w:sz w:val="24"/>
          <w:lang w:bidi="ar-SA"/>
        </w:rPr>
        <w:t xml:space="preserve">stematic in </w:t>
      </w:r>
      <w:r w:rsidR="00121DF2" w:rsidRPr="00B16DB0">
        <w:rPr>
          <w:rFonts w:ascii="Arial" w:hAnsi="Arial" w:cs="Arial"/>
          <w:sz w:val="24"/>
          <w:lang w:bidi="ar-SA"/>
        </w:rPr>
        <w:t>approach, addressed</w:t>
      </w:r>
      <w:r w:rsidR="00275D45" w:rsidRPr="00B16DB0">
        <w:rPr>
          <w:rFonts w:ascii="Arial" w:hAnsi="Arial" w:cs="Arial"/>
          <w:sz w:val="24"/>
          <w:lang w:bidi="ar-SA"/>
        </w:rPr>
        <w:t xml:space="preserve"> meaning behind </w:t>
      </w:r>
      <w:r w:rsidR="003900E9" w:rsidRPr="00B16DB0">
        <w:rPr>
          <w:rFonts w:ascii="Arial" w:hAnsi="Arial" w:cs="Arial"/>
          <w:sz w:val="24"/>
          <w:lang w:bidi="ar-SA"/>
        </w:rPr>
        <w:t xml:space="preserve">use of </w:t>
      </w:r>
      <w:r w:rsidR="00822D50" w:rsidRPr="00B16DB0">
        <w:rPr>
          <w:rFonts w:ascii="Arial" w:hAnsi="Arial" w:cs="Arial"/>
          <w:sz w:val="24"/>
          <w:lang w:bidi="ar-SA"/>
        </w:rPr>
        <w:t>language</w:t>
      </w:r>
      <w:r w:rsidR="0003381D" w:rsidRPr="00B16DB0">
        <w:rPr>
          <w:rFonts w:ascii="Arial" w:hAnsi="Arial" w:cs="Arial"/>
          <w:sz w:val="24"/>
          <w:lang w:bidi="ar-SA"/>
        </w:rPr>
        <w:t xml:space="preserve"> </w:t>
      </w:r>
      <w:r w:rsidR="003900E9" w:rsidRPr="00B16DB0">
        <w:rPr>
          <w:rFonts w:ascii="Arial" w:hAnsi="Arial" w:cs="Arial"/>
          <w:sz w:val="24"/>
          <w:lang w:bidi="ar-SA"/>
        </w:rPr>
        <w:t>(Joffe &amp;</w:t>
      </w:r>
      <w:r w:rsidRPr="00B16DB0">
        <w:rPr>
          <w:rFonts w:ascii="Arial" w:hAnsi="Arial" w:cs="Arial"/>
          <w:sz w:val="24"/>
          <w:lang w:bidi="ar-SA"/>
        </w:rPr>
        <w:t xml:space="preserve"> Yardley, 2003).</w:t>
      </w:r>
      <w:bookmarkEnd w:id="5"/>
      <w:bookmarkEnd w:id="6"/>
      <w:r w:rsidR="00884970" w:rsidRPr="00B16DB0">
        <w:rPr>
          <w:rFonts w:ascii="Arial" w:hAnsi="Arial" w:cs="Arial"/>
          <w:sz w:val="24"/>
          <w:lang w:bidi="ar-SA"/>
        </w:rPr>
        <w:t xml:space="preserve"> </w:t>
      </w:r>
      <w:r w:rsidR="00BA720F" w:rsidRPr="00B16DB0">
        <w:rPr>
          <w:rFonts w:ascii="Arial" w:hAnsi="Arial" w:cs="Arial"/>
          <w:sz w:val="24"/>
          <w:lang w:bidi="ar-SA"/>
        </w:rPr>
        <w:t>Taking</w:t>
      </w:r>
      <w:r w:rsidR="00E7764F" w:rsidRPr="00B16DB0">
        <w:rPr>
          <w:rFonts w:ascii="Arial" w:hAnsi="Arial" w:cs="Arial"/>
          <w:sz w:val="24"/>
          <w:lang w:bidi="ar-SA"/>
        </w:rPr>
        <w:t xml:space="preserve"> an approach informed by</w:t>
      </w:r>
      <w:r w:rsidRPr="00B16DB0">
        <w:rPr>
          <w:rFonts w:ascii="Arial" w:hAnsi="Arial" w:cs="Arial"/>
          <w:sz w:val="24"/>
          <w:lang w:bidi="ar-SA"/>
        </w:rPr>
        <w:t xml:space="preserve"> Braun and Clarke (2006)</w:t>
      </w:r>
      <w:r w:rsidR="000B580C" w:rsidRPr="00B16DB0">
        <w:rPr>
          <w:rFonts w:ascii="Arial" w:hAnsi="Arial" w:cs="Arial"/>
          <w:sz w:val="24"/>
          <w:lang w:bidi="ar-SA"/>
        </w:rPr>
        <w:t>,</w:t>
      </w:r>
      <w:r w:rsidR="00B13EC9" w:rsidRPr="00B16DB0">
        <w:rPr>
          <w:rFonts w:ascii="Arial" w:hAnsi="Arial" w:cs="Arial"/>
          <w:sz w:val="24"/>
          <w:lang w:bidi="ar-SA"/>
        </w:rPr>
        <w:t xml:space="preserve"> </w:t>
      </w:r>
      <w:r w:rsidR="00FD03BF" w:rsidRPr="00B16DB0">
        <w:rPr>
          <w:rFonts w:ascii="Arial" w:hAnsi="Arial" w:cs="Arial"/>
          <w:sz w:val="24"/>
          <w:lang w:bidi="ar-SA"/>
        </w:rPr>
        <w:t xml:space="preserve">600 </w:t>
      </w:r>
      <w:r w:rsidRPr="00B16DB0">
        <w:rPr>
          <w:rFonts w:ascii="Arial" w:hAnsi="Arial" w:cs="Arial"/>
          <w:sz w:val="24"/>
          <w:lang w:bidi="ar-SA"/>
        </w:rPr>
        <w:t>f</w:t>
      </w:r>
      <w:r w:rsidR="003900E9" w:rsidRPr="00B16DB0">
        <w:rPr>
          <w:rFonts w:ascii="Arial" w:hAnsi="Arial" w:cs="Arial"/>
          <w:sz w:val="24"/>
          <w:lang w:bidi="ar-SA"/>
        </w:rPr>
        <w:t>ree-</w:t>
      </w:r>
      <w:r w:rsidR="00E7764F" w:rsidRPr="00B16DB0">
        <w:rPr>
          <w:rFonts w:ascii="Arial" w:hAnsi="Arial" w:cs="Arial"/>
          <w:sz w:val="24"/>
          <w:lang w:bidi="ar-SA"/>
        </w:rPr>
        <w:t xml:space="preserve">standing units </w:t>
      </w:r>
      <w:r w:rsidR="00B13EC9" w:rsidRPr="00B16DB0">
        <w:rPr>
          <w:rFonts w:ascii="Arial" w:hAnsi="Arial" w:cs="Arial"/>
          <w:sz w:val="24"/>
          <w:lang w:bidi="ar-SA"/>
        </w:rPr>
        <w:t>of text were separated from the</w:t>
      </w:r>
      <w:r w:rsidR="00E7764F" w:rsidRPr="00B16DB0">
        <w:rPr>
          <w:rFonts w:ascii="Arial" w:hAnsi="Arial" w:cs="Arial"/>
          <w:sz w:val="24"/>
          <w:lang w:bidi="ar-SA"/>
        </w:rPr>
        <w:t xml:space="preserve"> transcript</w:t>
      </w:r>
      <w:r w:rsidR="00121DF2" w:rsidRPr="00B16DB0">
        <w:rPr>
          <w:rFonts w:ascii="Arial" w:hAnsi="Arial" w:cs="Arial"/>
          <w:sz w:val="24"/>
          <w:lang w:bidi="ar-SA"/>
        </w:rPr>
        <w:t xml:space="preserve">s. </w:t>
      </w:r>
      <w:r w:rsidR="00121DF2" w:rsidRPr="00B16DB0">
        <w:rPr>
          <w:rFonts w:ascii="Arial" w:hAnsi="Arial" w:cs="Arial"/>
          <w:sz w:val="24"/>
          <w:lang w:bidi="ar-SA"/>
        </w:rPr>
        <w:lastRenderedPageBreak/>
        <w:t>These</w:t>
      </w:r>
      <w:r w:rsidR="00B13EC9" w:rsidRPr="00B16DB0">
        <w:rPr>
          <w:rFonts w:ascii="Arial" w:hAnsi="Arial" w:cs="Arial"/>
          <w:sz w:val="24"/>
          <w:lang w:bidi="ar-SA"/>
        </w:rPr>
        <w:t xml:space="preserve"> </w:t>
      </w:r>
      <w:r w:rsidR="003900E9" w:rsidRPr="00B16DB0">
        <w:rPr>
          <w:rFonts w:ascii="Arial" w:hAnsi="Arial" w:cs="Arial"/>
          <w:sz w:val="24"/>
          <w:lang w:bidi="ar-SA"/>
        </w:rPr>
        <w:t>were sub-divided</w:t>
      </w:r>
      <w:r w:rsidR="00E7764F" w:rsidRPr="00B16DB0">
        <w:rPr>
          <w:rFonts w:ascii="Arial" w:hAnsi="Arial" w:cs="Arial"/>
          <w:sz w:val="24"/>
          <w:lang w:bidi="ar-SA"/>
        </w:rPr>
        <w:t xml:space="preserve"> into </w:t>
      </w:r>
      <w:r w:rsidR="003900E9" w:rsidRPr="00B16DB0">
        <w:rPr>
          <w:rFonts w:ascii="Arial" w:hAnsi="Arial" w:cs="Arial"/>
          <w:sz w:val="24"/>
          <w:lang w:bidi="ar-SA"/>
        </w:rPr>
        <w:t>79</w:t>
      </w:r>
      <w:r w:rsidR="00FD03BF" w:rsidRPr="00B16DB0">
        <w:rPr>
          <w:rFonts w:ascii="Arial" w:hAnsi="Arial" w:cs="Arial"/>
          <w:sz w:val="24"/>
          <w:lang w:bidi="ar-SA"/>
        </w:rPr>
        <w:t xml:space="preserve"> categories</w:t>
      </w:r>
      <w:r w:rsidR="00B13EC9" w:rsidRPr="00B16DB0">
        <w:rPr>
          <w:rFonts w:ascii="Arial" w:hAnsi="Arial" w:cs="Arial"/>
          <w:sz w:val="24"/>
          <w:lang w:bidi="ar-SA"/>
        </w:rPr>
        <w:t xml:space="preserve"> fro</w:t>
      </w:r>
      <w:r w:rsidR="000D5741" w:rsidRPr="00B16DB0">
        <w:rPr>
          <w:rFonts w:ascii="Arial" w:hAnsi="Arial" w:cs="Arial"/>
          <w:sz w:val="24"/>
          <w:lang w:bidi="ar-SA"/>
        </w:rPr>
        <w:t>m which 6</w:t>
      </w:r>
      <w:r w:rsidR="00BA720F" w:rsidRPr="00B16DB0">
        <w:rPr>
          <w:rFonts w:ascii="Arial" w:hAnsi="Arial" w:cs="Arial"/>
          <w:sz w:val="24"/>
          <w:lang w:bidi="ar-SA"/>
        </w:rPr>
        <w:t xml:space="preserve"> </w:t>
      </w:r>
      <w:r w:rsidR="00E36C9E" w:rsidRPr="00B16DB0">
        <w:rPr>
          <w:rFonts w:ascii="Arial" w:hAnsi="Arial" w:cs="Arial"/>
          <w:sz w:val="24"/>
          <w:lang w:bidi="ar-SA"/>
        </w:rPr>
        <w:t xml:space="preserve">themes </w:t>
      </w:r>
      <w:r w:rsidR="00B13EC9" w:rsidRPr="00B16DB0">
        <w:rPr>
          <w:rFonts w:ascii="Arial" w:hAnsi="Arial" w:cs="Arial"/>
          <w:sz w:val="24"/>
          <w:lang w:bidi="ar-SA"/>
        </w:rPr>
        <w:t xml:space="preserve">were </w:t>
      </w:r>
      <w:r w:rsidR="004A7C59" w:rsidRPr="00B16DB0">
        <w:rPr>
          <w:rFonts w:ascii="Arial" w:hAnsi="Arial" w:cs="Arial"/>
          <w:sz w:val="24"/>
          <w:lang w:bidi="ar-SA"/>
        </w:rPr>
        <w:t>generated</w:t>
      </w:r>
      <w:r w:rsidR="00626519" w:rsidRPr="00B16DB0">
        <w:rPr>
          <w:rFonts w:ascii="Arial" w:hAnsi="Arial" w:cs="Arial"/>
          <w:sz w:val="24"/>
          <w:lang w:bidi="ar-SA"/>
        </w:rPr>
        <w:t>.</w:t>
      </w:r>
      <w:r w:rsidR="004A7C59" w:rsidRPr="00B16DB0">
        <w:rPr>
          <w:rFonts w:ascii="Arial" w:hAnsi="Arial" w:cs="Arial"/>
          <w:sz w:val="24"/>
          <w:lang w:bidi="ar-SA"/>
        </w:rPr>
        <w:t xml:space="preserve"> </w:t>
      </w:r>
      <w:r w:rsidR="00884970" w:rsidRPr="00B16DB0">
        <w:rPr>
          <w:rFonts w:ascii="Arial" w:hAnsi="Arial" w:cs="Arial"/>
          <w:sz w:val="24"/>
        </w:rPr>
        <w:t>An example is</w:t>
      </w:r>
      <w:r w:rsidR="00265105" w:rsidRPr="00B16DB0">
        <w:rPr>
          <w:rFonts w:ascii="Arial" w:hAnsi="Arial" w:cs="Arial"/>
          <w:sz w:val="24"/>
        </w:rPr>
        <w:t xml:space="preserve"> provided to illustrate th</w:t>
      </w:r>
      <w:r w:rsidR="00626519" w:rsidRPr="00B16DB0">
        <w:rPr>
          <w:rFonts w:ascii="Arial" w:hAnsi="Arial" w:cs="Arial"/>
          <w:sz w:val="24"/>
        </w:rPr>
        <w:t>e coding process</w:t>
      </w:r>
      <w:r w:rsidR="00F61357" w:rsidRPr="00B16DB0">
        <w:rPr>
          <w:rFonts w:ascii="Arial" w:hAnsi="Arial" w:cs="Arial"/>
          <w:sz w:val="24"/>
        </w:rPr>
        <w:t>. In the case of C</w:t>
      </w:r>
      <w:r w:rsidR="00884970" w:rsidRPr="00B16DB0">
        <w:rPr>
          <w:rFonts w:ascii="Arial" w:hAnsi="Arial" w:cs="Arial"/>
          <w:sz w:val="24"/>
        </w:rPr>
        <w:t>, the</w:t>
      </w:r>
      <w:r w:rsidR="007862BE" w:rsidRPr="00B16DB0">
        <w:rPr>
          <w:rFonts w:ascii="Arial" w:hAnsi="Arial" w:cs="Arial"/>
          <w:sz w:val="24"/>
        </w:rPr>
        <w:t xml:space="preserve"> </w:t>
      </w:r>
      <w:r w:rsidR="00626519" w:rsidRPr="00B16DB0">
        <w:rPr>
          <w:rFonts w:ascii="Arial" w:hAnsi="Arial" w:cs="Arial"/>
          <w:sz w:val="24"/>
        </w:rPr>
        <w:t xml:space="preserve">‘C’ is the first </w:t>
      </w:r>
      <w:r w:rsidR="00265105" w:rsidRPr="00B16DB0">
        <w:rPr>
          <w:rFonts w:ascii="Arial" w:hAnsi="Arial" w:cs="Arial"/>
          <w:sz w:val="24"/>
        </w:rPr>
        <w:t>initial</w:t>
      </w:r>
      <w:r w:rsidR="00275D45" w:rsidRPr="00B16DB0">
        <w:rPr>
          <w:rFonts w:ascii="Arial" w:hAnsi="Arial" w:cs="Arial"/>
          <w:sz w:val="24"/>
        </w:rPr>
        <w:t xml:space="preserve"> of the client’s</w:t>
      </w:r>
      <w:r w:rsidR="00F61357" w:rsidRPr="00B16DB0">
        <w:rPr>
          <w:rFonts w:ascii="Arial" w:hAnsi="Arial" w:cs="Arial"/>
          <w:sz w:val="24"/>
        </w:rPr>
        <w:t xml:space="preserve"> given name</w:t>
      </w:r>
      <w:r w:rsidR="00265105" w:rsidRPr="00B16DB0">
        <w:rPr>
          <w:rFonts w:ascii="Arial" w:hAnsi="Arial" w:cs="Arial"/>
          <w:sz w:val="24"/>
        </w:rPr>
        <w:t xml:space="preserve">. </w:t>
      </w:r>
      <w:r w:rsidR="00626519" w:rsidRPr="00B16DB0">
        <w:rPr>
          <w:rFonts w:ascii="Arial" w:hAnsi="Arial" w:cs="Arial"/>
          <w:sz w:val="24"/>
        </w:rPr>
        <w:t>As a validity check, clie</w:t>
      </w:r>
      <w:r w:rsidR="00CD52E9" w:rsidRPr="00B16DB0">
        <w:rPr>
          <w:rFonts w:ascii="Arial" w:hAnsi="Arial" w:cs="Arial"/>
          <w:sz w:val="24"/>
        </w:rPr>
        <w:t xml:space="preserve">nts </w:t>
      </w:r>
      <w:r w:rsidR="00857C78" w:rsidRPr="00B16DB0">
        <w:rPr>
          <w:rFonts w:ascii="Arial" w:hAnsi="Arial" w:cs="Arial"/>
          <w:sz w:val="24"/>
        </w:rPr>
        <w:t xml:space="preserve">read their transcripts and </w:t>
      </w:r>
      <w:r w:rsidR="004A7C59" w:rsidRPr="00B16DB0">
        <w:rPr>
          <w:rFonts w:ascii="Arial" w:hAnsi="Arial" w:cs="Arial"/>
          <w:sz w:val="24"/>
        </w:rPr>
        <w:t xml:space="preserve">the analysis, and </w:t>
      </w:r>
      <w:r w:rsidR="00857C78" w:rsidRPr="00B16DB0">
        <w:rPr>
          <w:rFonts w:ascii="Arial" w:hAnsi="Arial" w:cs="Arial"/>
          <w:sz w:val="24"/>
        </w:rPr>
        <w:t>provide</w:t>
      </w:r>
      <w:r w:rsidR="00CD52E9" w:rsidRPr="00B16DB0">
        <w:rPr>
          <w:rFonts w:ascii="Arial" w:hAnsi="Arial" w:cs="Arial"/>
          <w:sz w:val="24"/>
        </w:rPr>
        <w:t>d</w:t>
      </w:r>
      <w:r w:rsidR="00857C78" w:rsidRPr="00B16DB0">
        <w:rPr>
          <w:rFonts w:ascii="Arial" w:hAnsi="Arial" w:cs="Arial"/>
          <w:sz w:val="24"/>
        </w:rPr>
        <w:t xml:space="preserve"> feedback</w:t>
      </w:r>
      <w:r w:rsidR="004A7C59" w:rsidRPr="00B16DB0">
        <w:rPr>
          <w:rFonts w:ascii="Arial" w:hAnsi="Arial" w:cs="Arial"/>
          <w:sz w:val="24"/>
        </w:rPr>
        <w:t xml:space="preserve"> for accuracy of interpretation</w:t>
      </w:r>
      <w:r w:rsidR="00CD52E9" w:rsidRPr="00B16DB0">
        <w:rPr>
          <w:rFonts w:ascii="Arial" w:hAnsi="Arial" w:cs="Arial"/>
          <w:sz w:val="24"/>
        </w:rPr>
        <w:t xml:space="preserve"> </w:t>
      </w:r>
      <w:r w:rsidR="00EC425E" w:rsidRPr="00B16DB0">
        <w:rPr>
          <w:rFonts w:ascii="Arial" w:hAnsi="Arial" w:cs="Arial"/>
          <w:sz w:val="24"/>
        </w:rPr>
        <w:t>(</w:t>
      </w:r>
      <w:r w:rsidR="00EB68CD" w:rsidRPr="00B16DB0">
        <w:rPr>
          <w:rFonts w:ascii="Arial" w:hAnsi="Arial" w:cs="Arial"/>
          <w:sz w:val="24"/>
        </w:rPr>
        <w:t>Guba &amp; Lincoln, 1985</w:t>
      </w:r>
      <w:r w:rsidR="00EC425E" w:rsidRPr="00B16DB0">
        <w:rPr>
          <w:rFonts w:ascii="Arial" w:hAnsi="Arial" w:cs="Arial"/>
          <w:sz w:val="24"/>
        </w:rPr>
        <w:t>).</w:t>
      </w:r>
      <w:r w:rsidR="007862BE" w:rsidRPr="00B16DB0">
        <w:rPr>
          <w:rFonts w:ascii="Arial" w:hAnsi="Arial" w:cs="Arial"/>
          <w:sz w:val="24"/>
        </w:rPr>
        <w:t xml:space="preserve"> A</w:t>
      </w:r>
      <w:r w:rsidR="00B13EC9" w:rsidRPr="00B16DB0">
        <w:rPr>
          <w:rFonts w:ascii="Arial" w:hAnsi="Arial" w:cs="Arial"/>
          <w:sz w:val="24"/>
        </w:rPr>
        <w:t xml:space="preserve"> peer learning </w:t>
      </w:r>
      <w:r w:rsidR="00275D45" w:rsidRPr="00B16DB0">
        <w:rPr>
          <w:rFonts w:ascii="Arial" w:hAnsi="Arial" w:cs="Arial"/>
          <w:sz w:val="24"/>
        </w:rPr>
        <w:t>group of</w:t>
      </w:r>
      <w:r w:rsidR="00B13EC9" w:rsidRPr="00B16DB0">
        <w:rPr>
          <w:rFonts w:ascii="Arial" w:hAnsi="Arial" w:cs="Arial"/>
          <w:sz w:val="24"/>
        </w:rPr>
        <w:t xml:space="preserve"> </w:t>
      </w:r>
      <w:r w:rsidR="00A32F1C" w:rsidRPr="00B16DB0">
        <w:rPr>
          <w:rFonts w:ascii="Arial" w:hAnsi="Arial" w:cs="Arial"/>
          <w:sz w:val="24"/>
        </w:rPr>
        <w:t>counsellor</w:t>
      </w:r>
      <w:r w:rsidR="00B13EC9" w:rsidRPr="00B16DB0">
        <w:rPr>
          <w:rFonts w:ascii="Arial" w:hAnsi="Arial" w:cs="Arial"/>
          <w:sz w:val="24"/>
        </w:rPr>
        <w:t xml:space="preserve">s </w:t>
      </w:r>
      <w:r w:rsidR="00857C78" w:rsidRPr="00B16DB0">
        <w:rPr>
          <w:rFonts w:ascii="Arial" w:hAnsi="Arial" w:cs="Arial"/>
          <w:sz w:val="24"/>
        </w:rPr>
        <w:t>act</w:t>
      </w:r>
      <w:r w:rsidR="00A07D06" w:rsidRPr="00B16DB0">
        <w:rPr>
          <w:rFonts w:ascii="Arial" w:hAnsi="Arial" w:cs="Arial"/>
          <w:sz w:val="24"/>
        </w:rPr>
        <w:t>ed</w:t>
      </w:r>
      <w:r w:rsidR="00857C78" w:rsidRPr="00B16DB0">
        <w:rPr>
          <w:rFonts w:ascii="Arial" w:hAnsi="Arial" w:cs="Arial"/>
          <w:sz w:val="24"/>
        </w:rPr>
        <w:t xml:space="preserve"> as </w:t>
      </w:r>
      <w:r w:rsidR="00EB68CD" w:rsidRPr="00B16DB0">
        <w:rPr>
          <w:rFonts w:ascii="Arial" w:hAnsi="Arial" w:cs="Arial"/>
          <w:sz w:val="24"/>
        </w:rPr>
        <w:t>‘</w:t>
      </w:r>
      <w:r w:rsidR="00857C78" w:rsidRPr="00B16DB0">
        <w:rPr>
          <w:rFonts w:ascii="Arial" w:hAnsi="Arial" w:cs="Arial"/>
          <w:sz w:val="24"/>
        </w:rPr>
        <w:t>critical friends</w:t>
      </w:r>
      <w:r w:rsidR="00EB68CD" w:rsidRPr="00B16DB0">
        <w:rPr>
          <w:rFonts w:ascii="Arial" w:hAnsi="Arial" w:cs="Arial"/>
          <w:sz w:val="24"/>
        </w:rPr>
        <w:t>’</w:t>
      </w:r>
      <w:r w:rsidR="00744A9C" w:rsidRPr="00B16DB0">
        <w:rPr>
          <w:rFonts w:ascii="Arial" w:hAnsi="Arial" w:cs="Arial"/>
          <w:sz w:val="24"/>
        </w:rPr>
        <w:t xml:space="preserve"> </w:t>
      </w:r>
      <w:r w:rsidR="00857C78" w:rsidRPr="00B16DB0">
        <w:rPr>
          <w:rFonts w:ascii="Arial" w:hAnsi="Arial" w:cs="Arial"/>
          <w:sz w:val="24"/>
        </w:rPr>
        <w:t>(McNiff, 2002)</w:t>
      </w:r>
      <w:r w:rsidR="00BA720F" w:rsidRPr="00B16DB0">
        <w:rPr>
          <w:rFonts w:ascii="Arial" w:hAnsi="Arial" w:cs="Arial"/>
          <w:sz w:val="24"/>
        </w:rPr>
        <w:t xml:space="preserve"> </w:t>
      </w:r>
      <w:r w:rsidR="00B13EC9" w:rsidRPr="00B16DB0">
        <w:rPr>
          <w:rFonts w:ascii="Arial" w:hAnsi="Arial" w:cs="Arial"/>
          <w:sz w:val="24"/>
        </w:rPr>
        <w:t xml:space="preserve">who viewed </w:t>
      </w:r>
      <w:r w:rsidR="00BA720F" w:rsidRPr="00B16DB0">
        <w:rPr>
          <w:rFonts w:ascii="Arial" w:hAnsi="Arial" w:cs="Arial"/>
          <w:sz w:val="24"/>
        </w:rPr>
        <w:t>the a</w:t>
      </w:r>
      <w:r w:rsidR="00B13EC9" w:rsidRPr="00B16DB0">
        <w:rPr>
          <w:rFonts w:ascii="Arial" w:hAnsi="Arial" w:cs="Arial"/>
          <w:sz w:val="24"/>
        </w:rPr>
        <w:t>nonymous</w:t>
      </w:r>
      <w:r w:rsidR="0003381D" w:rsidRPr="00B16DB0">
        <w:rPr>
          <w:rFonts w:ascii="Arial" w:hAnsi="Arial" w:cs="Arial"/>
          <w:sz w:val="24"/>
        </w:rPr>
        <w:t xml:space="preserve"> </w:t>
      </w:r>
      <w:r w:rsidR="00857C78" w:rsidRPr="00B16DB0">
        <w:rPr>
          <w:rFonts w:ascii="Arial" w:hAnsi="Arial" w:cs="Arial"/>
          <w:sz w:val="24"/>
        </w:rPr>
        <w:t>interview transcri</w:t>
      </w:r>
      <w:r w:rsidR="00BA720F" w:rsidRPr="00B16DB0">
        <w:rPr>
          <w:rFonts w:ascii="Arial" w:hAnsi="Arial" w:cs="Arial"/>
          <w:sz w:val="24"/>
        </w:rPr>
        <w:t>pts and</w:t>
      </w:r>
      <w:r w:rsidR="00D12271" w:rsidRPr="00B16DB0">
        <w:rPr>
          <w:rFonts w:ascii="Arial" w:hAnsi="Arial" w:cs="Arial"/>
          <w:sz w:val="24"/>
        </w:rPr>
        <w:t xml:space="preserve"> </w:t>
      </w:r>
      <w:r w:rsidR="00B13EC9" w:rsidRPr="00B16DB0">
        <w:rPr>
          <w:rFonts w:ascii="Arial" w:hAnsi="Arial" w:cs="Arial"/>
          <w:sz w:val="24"/>
        </w:rPr>
        <w:t>compared</w:t>
      </w:r>
      <w:r w:rsidR="00D12271" w:rsidRPr="00B16DB0">
        <w:rPr>
          <w:rFonts w:ascii="Arial" w:hAnsi="Arial" w:cs="Arial"/>
          <w:sz w:val="24"/>
        </w:rPr>
        <w:t xml:space="preserve"> </w:t>
      </w:r>
      <w:r w:rsidR="00BA720F" w:rsidRPr="00B16DB0">
        <w:rPr>
          <w:rFonts w:ascii="Arial" w:hAnsi="Arial" w:cs="Arial"/>
          <w:sz w:val="24"/>
        </w:rPr>
        <w:t xml:space="preserve">them </w:t>
      </w:r>
      <w:r w:rsidR="00D12271" w:rsidRPr="00B16DB0">
        <w:rPr>
          <w:rFonts w:ascii="Arial" w:hAnsi="Arial" w:cs="Arial"/>
          <w:sz w:val="24"/>
        </w:rPr>
        <w:t xml:space="preserve">against the </w:t>
      </w:r>
      <w:r w:rsidR="00A32F1C" w:rsidRPr="00B16DB0">
        <w:rPr>
          <w:rFonts w:ascii="Arial" w:hAnsi="Arial" w:cs="Arial"/>
          <w:sz w:val="24"/>
        </w:rPr>
        <w:t>6</w:t>
      </w:r>
      <w:r w:rsidR="00B13EC9" w:rsidRPr="00B16DB0">
        <w:rPr>
          <w:rFonts w:ascii="Arial" w:hAnsi="Arial" w:cs="Arial"/>
          <w:sz w:val="24"/>
        </w:rPr>
        <w:t xml:space="preserve"> </w:t>
      </w:r>
      <w:r w:rsidR="00D12271" w:rsidRPr="00B16DB0">
        <w:rPr>
          <w:rFonts w:ascii="Arial" w:hAnsi="Arial" w:cs="Arial"/>
          <w:sz w:val="24"/>
        </w:rPr>
        <w:t xml:space="preserve">themes </w:t>
      </w:r>
      <w:r w:rsidR="007862BE" w:rsidRPr="00B16DB0">
        <w:rPr>
          <w:rFonts w:ascii="Arial" w:hAnsi="Arial" w:cs="Arial"/>
          <w:sz w:val="24"/>
        </w:rPr>
        <w:t>identified in the data</w:t>
      </w:r>
      <w:r w:rsidR="00B13EC9" w:rsidRPr="00B16DB0">
        <w:rPr>
          <w:rFonts w:ascii="Arial" w:hAnsi="Arial" w:cs="Arial"/>
          <w:sz w:val="24"/>
        </w:rPr>
        <w:t xml:space="preserve">. </w:t>
      </w:r>
    </w:p>
    <w:p w:rsidR="00173E0E" w:rsidRPr="00B16DB0" w:rsidRDefault="00173E0E" w:rsidP="00173E0E">
      <w:pPr>
        <w:pStyle w:val="Heading2"/>
        <w:spacing w:before="0" w:beforeAutospacing="0" w:after="0" w:afterAutospacing="0" w:line="240" w:lineRule="auto"/>
        <w:rPr>
          <w:rFonts w:ascii="Arial" w:hAnsi="Arial" w:cs="Arial"/>
          <w:sz w:val="24"/>
          <w:szCs w:val="24"/>
        </w:rPr>
      </w:pPr>
    </w:p>
    <w:p w:rsidR="00933FD8" w:rsidRPr="00B16DB0" w:rsidRDefault="0017390C" w:rsidP="00C049D8">
      <w:pPr>
        <w:pStyle w:val="Heading2"/>
        <w:spacing w:before="0" w:beforeAutospacing="0" w:after="0" w:afterAutospacing="0" w:line="480" w:lineRule="auto"/>
        <w:rPr>
          <w:rFonts w:ascii="Arial" w:hAnsi="Arial" w:cs="Arial"/>
          <w:sz w:val="24"/>
          <w:szCs w:val="24"/>
        </w:rPr>
      </w:pPr>
      <w:r w:rsidRPr="00B16DB0">
        <w:rPr>
          <w:rFonts w:ascii="Arial" w:hAnsi="Arial" w:cs="Arial"/>
          <w:sz w:val="24"/>
          <w:szCs w:val="24"/>
        </w:rPr>
        <w:t>Findings</w:t>
      </w:r>
    </w:p>
    <w:p w:rsidR="005E6492" w:rsidRPr="00B16DB0" w:rsidRDefault="00582B59" w:rsidP="00121DF2">
      <w:pPr>
        <w:spacing w:before="0" w:beforeAutospacing="0" w:after="0" w:afterAutospacing="0"/>
        <w:jc w:val="left"/>
        <w:rPr>
          <w:rFonts w:ascii="Arial" w:hAnsi="Arial" w:cs="Arial"/>
          <w:sz w:val="24"/>
          <w:lang w:bidi="ar-SA"/>
        </w:rPr>
      </w:pPr>
      <w:r w:rsidRPr="00B16DB0">
        <w:rPr>
          <w:rFonts w:ascii="Arial" w:hAnsi="Arial" w:cs="Arial"/>
          <w:sz w:val="24"/>
          <w:lang w:bidi="ar-SA"/>
        </w:rPr>
        <w:t xml:space="preserve">The </w:t>
      </w:r>
      <w:r w:rsidR="0027573E" w:rsidRPr="00B16DB0">
        <w:rPr>
          <w:rFonts w:ascii="Arial" w:hAnsi="Arial" w:cs="Arial"/>
          <w:sz w:val="24"/>
          <w:lang w:bidi="ar-SA"/>
        </w:rPr>
        <w:t xml:space="preserve">themes </w:t>
      </w:r>
      <w:r w:rsidR="00121DF2" w:rsidRPr="00B16DB0">
        <w:rPr>
          <w:rFonts w:ascii="Arial" w:hAnsi="Arial" w:cs="Arial"/>
          <w:sz w:val="24"/>
          <w:lang w:bidi="ar-SA"/>
        </w:rPr>
        <w:t xml:space="preserve">identified </w:t>
      </w:r>
      <w:r w:rsidR="00265324" w:rsidRPr="00B16DB0">
        <w:rPr>
          <w:rFonts w:ascii="Arial" w:hAnsi="Arial" w:cs="Arial"/>
          <w:sz w:val="24"/>
          <w:lang w:bidi="ar-SA"/>
        </w:rPr>
        <w:t xml:space="preserve">in the data </w:t>
      </w:r>
      <w:r w:rsidR="00C0105E" w:rsidRPr="00B16DB0">
        <w:rPr>
          <w:rFonts w:ascii="Arial" w:hAnsi="Arial" w:cs="Arial"/>
          <w:sz w:val="24"/>
          <w:lang w:bidi="ar-SA"/>
        </w:rPr>
        <w:t>were</w:t>
      </w:r>
      <w:r w:rsidR="005E6492" w:rsidRPr="00B16DB0">
        <w:rPr>
          <w:rFonts w:ascii="Arial" w:hAnsi="Arial" w:cs="Arial"/>
          <w:sz w:val="24"/>
          <w:lang w:bidi="ar-SA"/>
        </w:rPr>
        <w:t xml:space="preserve"> labelled as </w:t>
      </w:r>
      <w:r w:rsidR="004C3FD4" w:rsidRPr="00B16DB0">
        <w:rPr>
          <w:rFonts w:ascii="Arial" w:hAnsi="Arial" w:cs="Arial"/>
          <w:sz w:val="24"/>
          <w:lang w:bidi="ar-SA"/>
        </w:rPr>
        <w:t>follows</w:t>
      </w:r>
      <w:r w:rsidR="005E6492" w:rsidRPr="00B16DB0">
        <w:rPr>
          <w:rFonts w:ascii="Arial" w:hAnsi="Arial" w:cs="Arial"/>
          <w:sz w:val="24"/>
          <w:lang w:bidi="ar-SA"/>
        </w:rPr>
        <w:t>:</w:t>
      </w:r>
    </w:p>
    <w:p w:rsidR="00582B59" w:rsidRPr="00B16DB0" w:rsidRDefault="00582B59" w:rsidP="0017390C">
      <w:pPr>
        <w:spacing w:before="0" w:beforeAutospacing="0" w:after="0" w:afterAutospacing="0"/>
        <w:rPr>
          <w:rFonts w:ascii="Arial" w:hAnsi="Arial" w:cs="Arial"/>
          <w:szCs w:val="22"/>
          <w:lang w:bidi="ar-SA"/>
        </w:rPr>
      </w:pPr>
    </w:p>
    <w:p w:rsidR="00354BFF" w:rsidRPr="00B16DB0" w:rsidRDefault="004A5DD5" w:rsidP="007A4629">
      <w:pPr>
        <w:spacing w:before="0" w:beforeAutospacing="0" w:after="0" w:afterAutospacing="0"/>
        <w:jc w:val="left"/>
        <w:rPr>
          <w:rFonts w:ascii="Arial" w:hAnsi="Arial" w:cs="Arial"/>
        </w:rPr>
      </w:pPr>
      <w:r w:rsidRPr="00B16DB0">
        <w:rPr>
          <w:noProof/>
          <w:sz w:val="24"/>
          <w:lang w:eastAsia="en-GB" w:bidi="ar-SA"/>
        </w:rPr>
        <mc:AlternateContent>
          <mc:Choice Requires="wps">
            <w:drawing>
              <wp:anchor distT="0" distB="0" distL="114300" distR="114300" simplePos="0" relativeHeight="251660288" behindDoc="0" locked="0" layoutInCell="1" allowOverlap="1" wp14:anchorId="201B6F44" wp14:editId="57883767">
                <wp:simplePos x="0" y="0"/>
                <wp:positionH relativeFrom="column">
                  <wp:posOffset>1009650</wp:posOffset>
                </wp:positionH>
                <wp:positionV relativeFrom="paragraph">
                  <wp:posOffset>21590</wp:posOffset>
                </wp:positionV>
                <wp:extent cx="3524250" cy="2339975"/>
                <wp:effectExtent l="0" t="0" r="1905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339975"/>
                        </a:xfrm>
                        <a:prstGeom prst="rect">
                          <a:avLst/>
                        </a:prstGeom>
                        <a:solidFill>
                          <a:srgbClr val="FFFFFF"/>
                        </a:solidFill>
                        <a:ln w="9525">
                          <a:solidFill>
                            <a:srgbClr val="000000"/>
                          </a:solidFill>
                          <a:miter lim="800000"/>
                          <a:headEnd/>
                          <a:tailEnd/>
                        </a:ln>
                      </wps:spPr>
                      <wps:txbx>
                        <w:txbxContent>
                          <w:p w:rsidR="006F04D4" w:rsidRPr="00F61357" w:rsidRDefault="006F04D4" w:rsidP="00ED0D76">
                            <w:pPr>
                              <w:spacing w:before="0" w:beforeAutospacing="0" w:after="0" w:afterAutospacing="0" w:line="240" w:lineRule="auto"/>
                              <w:rPr>
                                <w:rFonts w:ascii="Arial" w:hAnsi="Arial" w:cs="Arial"/>
                                <w:szCs w:val="22"/>
                                <w:lang w:bidi="ar-SA"/>
                              </w:rPr>
                            </w:pPr>
                            <w:r w:rsidRPr="00F61357">
                              <w:rPr>
                                <w:rFonts w:ascii="Arial" w:hAnsi="Arial" w:cs="Arial"/>
                                <w:szCs w:val="22"/>
                                <w:lang w:bidi="ar-SA"/>
                              </w:rPr>
                              <w:t>Themes</w:t>
                            </w:r>
                            <w:r w:rsidRPr="00F61357">
                              <w:rPr>
                                <w:rFonts w:ascii="Arial" w:hAnsi="Arial" w:cs="Arial"/>
                                <w:szCs w:val="22"/>
                                <w:lang w:bidi="ar-SA"/>
                              </w:rPr>
                              <w:tab/>
                            </w:r>
                            <w:r w:rsidRPr="00F61357">
                              <w:rPr>
                                <w:rFonts w:ascii="Arial" w:hAnsi="Arial" w:cs="Arial"/>
                                <w:szCs w:val="22"/>
                                <w:lang w:bidi="ar-SA"/>
                              </w:rPr>
                              <w:tab/>
                            </w:r>
                            <w:r w:rsidRPr="00F61357">
                              <w:rPr>
                                <w:rFonts w:ascii="Arial" w:hAnsi="Arial" w:cs="Arial"/>
                                <w:szCs w:val="22"/>
                                <w:lang w:bidi="ar-SA"/>
                              </w:rPr>
                              <w:tab/>
                            </w:r>
                            <w:r w:rsidRPr="00F61357">
                              <w:rPr>
                                <w:rFonts w:ascii="Arial" w:hAnsi="Arial" w:cs="Arial"/>
                                <w:szCs w:val="22"/>
                                <w:lang w:bidi="ar-SA"/>
                              </w:rPr>
                              <w:tab/>
                              <w:t xml:space="preserve">            </w:t>
                            </w:r>
                          </w:p>
                          <w:p w:rsidR="006F04D4" w:rsidRPr="00B16DB0" w:rsidRDefault="006F04D4" w:rsidP="00ED0D76">
                            <w:pPr>
                              <w:spacing w:before="0" w:beforeAutospacing="0" w:after="0" w:afterAutospacing="0" w:line="240" w:lineRule="auto"/>
                              <w:rPr>
                                <w:rFonts w:ascii="Arial" w:hAnsi="Arial" w:cs="Arial"/>
                                <w:szCs w:val="22"/>
                                <w:lang w:bidi="ar-SA"/>
                              </w:rPr>
                            </w:pPr>
                            <w:r w:rsidRPr="00B16DB0">
                              <w:rPr>
                                <w:rFonts w:ascii="Arial" w:hAnsi="Arial" w:cs="Arial"/>
                                <w:szCs w:val="22"/>
                                <w:lang w:bidi="ar-SA"/>
                              </w:rPr>
                              <w:t>__________________________________________</w:t>
                            </w:r>
                          </w:p>
                          <w:p w:rsidR="006F04D4" w:rsidRPr="00B16DB0" w:rsidRDefault="006F04D4" w:rsidP="00ED0D76">
                            <w:pPr>
                              <w:spacing w:before="0" w:beforeAutospacing="0" w:after="0" w:afterAutospacing="0" w:line="240" w:lineRule="auto"/>
                              <w:jc w:val="left"/>
                              <w:rPr>
                                <w:rFonts w:ascii="Arial" w:hAnsi="Arial" w:cs="Arial"/>
                              </w:rPr>
                            </w:pPr>
                            <w:r w:rsidRPr="00B16DB0">
                              <w:rPr>
                                <w:rFonts w:ascii="Arial" w:hAnsi="Arial" w:cs="Arial"/>
                                <w:szCs w:val="22"/>
                                <w:lang w:bidi="ar-SA"/>
                              </w:rPr>
                              <w:t xml:space="preserve">(1) </w:t>
                            </w:r>
                            <w:r w:rsidRPr="00B16DB0">
                              <w:rPr>
                                <w:rFonts w:ascii="Arial" w:hAnsi="Arial" w:cs="Arial"/>
                              </w:rPr>
                              <w:t>Potential discomfort from switching to first position</w:t>
                            </w:r>
                          </w:p>
                          <w:p w:rsidR="006F04D4" w:rsidRPr="00B16DB0" w:rsidRDefault="006F04D4" w:rsidP="00ED0D76">
                            <w:pPr>
                              <w:spacing w:before="0" w:beforeAutospacing="0" w:after="0" w:afterAutospacing="0" w:line="240" w:lineRule="auto"/>
                              <w:contextualSpacing/>
                              <w:rPr>
                                <w:rFonts w:ascii="Arial" w:hAnsi="Arial" w:cs="Arial"/>
                                <w:szCs w:val="22"/>
                                <w:lang w:bidi="ar-SA"/>
                              </w:rPr>
                            </w:pPr>
                            <w:r w:rsidRPr="00B16DB0">
                              <w:rPr>
                                <w:rFonts w:ascii="Arial" w:hAnsi="Arial" w:cs="Arial"/>
                                <w:szCs w:val="22"/>
                                <w:lang w:bidi="ar-SA"/>
                              </w:rPr>
                              <w:t>__________________________________________</w:t>
                            </w:r>
                          </w:p>
                          <w:p w:rsidR="006F04D4" w:rsidRPr="00B16DB0" w:rsidRDefault="006F04D4" w:rsidP="00ED0D76">
                            <w:pPr>
                              <w:spacing w:before="0" w:beforeAutospacing="0" w:after="0" w:afterAutospacing="0" w:line="240" w:lineRule="auto"/>
                              <w:jc w:val="left"/>
                              <w:rPr>
                                <w:rFonts w:ascii="Arial" w:hAnsi="Arial" w:cs="Arial"/>
                                <w:szCs w:val="22"/>
                                <w:lang w:bidi="ar-SA"/>
                              </w:rPr>
                            </w:pPr>
                            <w:r w:rsidRPr="00B16DB0">
                              <w:rPr>
                                <w:rFonts w:ascii="Arial" w:hAnsi="Arial" w:cs="Arial"/>
                                <w:szCs w:val="22"/>
                                <w:lang w:bidi="ar-SA"/>
                              </w:rPr>
                              <w:t xml:space="preserve">(2) Awareness increased                                </w:t>
                            </w:r>
                          </w:p>
                          <w:p w:rsidR="006F04D4" w:rsidRDefault="006F04D4" w:rsidP="00ED0D76">
                            <w:pPr>
                              <w:spacing w:before="0" w:beforeAutospacing="0" w:after="0" w:afterAutospacing="0" w:line="240" w:lineRule="auto"/>
                              <w:jc w:val="left"/>
                              <w:rPr>
                                <w:rFonts w:ascii="Arial" w:hAnsi="Arial" w:cs="Arial"/>
                                <w:szCs w:val="22"/>
                                <w:lang w:bidi="ar-SA"/>
                              </w:rPr>
                            </w:pPr>
                            <w:r w:rsidRPr="00B16DB0">
                              <w:rPr>
                                <w:rFonts w:ascii="Arial" w:hAnsi="Arial" w:cs="Arial"/>
                                <w:szCs w:val="22"/>
                                <w:lang w:bidi="ar-SA"/>
                              </w:rPr>
                              <w:t>__________________________________________</w:t>
                            </w:r>
                          </w:p>
                          <w:p w:rsidR="006F04D4" w:rsidRDefault="006F04D4" w:rsidP="00ED0D76">
                            <w:pPr>
                              <w:spacing w:before="0" w:beforeAutospacing="0" w:after="0" w:afterAutospacing="0" w:line="240" w:lineRule="auto"/>
                              <w:jc w:val="left"/>
                              <w:rPr>
                                <w:rFonts w:ascii="Arial" w:hAnsi="Arial" w:cs="Arial"/>
                              </w:rPr>
                            </w:pPr>
                            <w:r>
                              <w:rPr>
                                <w:rFonts w:ascii="Arial" w:hAnsi="Arial" w:cs="Arial"/>
                              </w:rPr>
                              <w:t xml:space="preserve">(3) </w:t>
                            </w:r>
                            <w:r w:rsidRPr="00D00EE2">
                              <w:rPr>
                                <w:rFonts w:ascii="Arial" w:hAnsi="Arial" w:cs="Arial"/>
                              </w:rPr>
                              <w:t>Avoidance</w:t>
                            </w:r>
                            <w:r>
                              <w:rPr>
                                <w:rFonts w:ascii="Arial" w:hAnsi="Arial" w:cs="Arial"/>
                              </w:rPr>
                              <w:t xml:space="preserve"> of taking responsibility recognised</w:t>
                            </w:r>
                          </w:p>
                          <w:p w:rsidR="006F04D4" w:rsidRDefault="006F04D4" w:rsidP="00ED0D76">
                            <w:pPr>
                              <w:spacing w:before="0" w:beforeAutospacing="0" w:after="0" w:afterAutospacing="0" w:line="240" w:lineRule="auto"/>
                              <w:jc w:val="left"/>
                              <w:rPr>
                                <w:rFonts w:ascii="Arial" w:hAnsi="Arial" w:cs="Arial"/>
                              </w:rPr>
                            </w:pPr>
                            <w:r>
                              <w:rPr>
                                <w:rFonts w:ascii="Arial" w:hAnsi="Arial" w:cs="Arial"/>
                              </w:rPr>
                              <w:t>__________________________________________</w:t>
                            </w:r>
                          </w:p>
                          <w:p w:rsidR="006F04D4" w:rsidRPr="00ED3773" w:rsidRDefault="006F04D4" w:rsidP="00ED0D76">
                            <w:pPr>
                              <w:spacing w:before="0" w:beforeAutospacing="0" w:after="0" w:afterAutospacing="0" w:line="240" w:lineRule="auto"/>
                              <w:jc w:val="left"/>
                              <w:rPr>
                                <w:rFonts w:ascii="Arial" w:hAnsi="Arial" w:cs="Arial"/>
                              </w:rPr>
                            </w:pPr>
                            <w:r>
                              <w:rPr>
                                <w:rFonts w:ascii="Arial" w:hAnsi="Arial" w:cs="Arial"/>
                              </w:rPr>
                              <w:t>(4) Depersonalisation of events</w:t>
                            </w:r>
                          </w:p>
                          <w:p w:rsidR="006F04D4" w:rsidRPr="003E6EFA" w:rsidRDefault="006F04D4" w:rsidP="00ED0D76">
                            <w:pPr>
                              <w:spacing w:before="0" w:beforeAutospacing="0" w:after="0" w:afterAutospacing="0" w:line="240" w:lineRule="auto"/>
                              <w:contextualSpacing/>
                              <w:rPr>
                                <w:rFonts w:ascii="Arial" w:hAnsi="Arial" w:cs="Arial"/>
                                <w:szCs w:val="22"/>
                                <w:lang w:bidi="ar-SA"/>
                              </w:rPr>
                            </w:pPr>
                            <w:r>
                              <w:rPr>
                                <w:rFonts w:ascii="Arial" w:hAnsi="Arial" w:cs="Arial"/>
                                <w:szCs w:val="22"/>
                                <w:lang w:bidi="ar-SA"/>
                              </w:rPr>
                              <w:t>__________________________________________</w:t>
                            </w:r>
                          </w:p>
                          <w:p w:rsidR="006F04D4" w:rsidRPr="00711CC4" w:rsidRDefault="006F04D4" w:rsidP="00ED0D76">
                            <w:pPr>
                              <w:pStyle w:val="Heading3"/>
                              <w:spacing w:before="0" w:beforeAutospacing="0" w:afterAutospacing="0" w:line="240" w:lineRule="auto"/>
                              <w:jc w:val="left"/>
                              <w:rPr>
                                <w:rFonts w:ascii="Arial" w:hAnsi="Arial" w:cs="Arial"/>
                                <w:i w:val="0"/>
                                <w:sz w:val="22"/>
                                <w:szCs w:val="22"/>
                              </w:rPr>
                            </w:pPr>
                            <w:r>
                              <w:rPr>
                                <w:rFonts w:ascii="Arial" w:hAnsi="Arial" w:cs="Arial"/>
                                <w:i w:val="0"/>
                                <w:sz w:val="22"/>
                                <w:szCs w:val="22"/>
                                <w:lang w:bidi="ar-SA"/>
                              </w:rPr>
                              <w:t>(5</w:t>
                            </w:r>
                            <w:r w:rsidRPr="00711CC4">
                              <w:rPr>
                                <w:rFonts w:ascii="Arial" w:hAnsi="Arial" w:cs="Arial"/>
                                <w:i w:val="0"/>
                                <w:sz w:val="22"/>
                                <w:szCs w:val="22"/>
                                <w:lang w:bidi="ar-SA"/>
                              </w:rPr>
                              <w:t xml:space="preserve">) </w:t>
                            </w:r>
                            <w:r w:rsidRPr="00711CC4">
                              <w:rPr>
                                <w:rFonts w:ascii="Arial" w:hAnsi="Arial" w:cs="Arial"/>
                                <w:i w:val="0"/>
                                <w:sz w:val="22"/>
                                <w:szCs w:val="22"/>
                              </w:rPr>
                              <w:t>Initiating change</w:t>
                            </w:r>
                          </w:p>
                          <w:p w:rsidR="006F04D4" w:rsidRPr="003E6EFA" w:rsidRDefault="006F04D4" w:rsidP="00ED0D76">
                            <w:pPr>
                              <w:spacing w:before="0" w:beforeAutospacing="0" w:after="0" w:afterAutospacing="0" w:line="240" w:lineRule="auto"/>
                              <w:contextualSpacing/>
                              <w:rPr>
                                <w:rFonts w:ascii="Arial" w:hAnsi="Arial" w:cs="Arial"/>
                                <w:szCs w:val="22"/>
                                <w:lang w:bidi="ar-SA"/>
                              </w:rPr>
                            </w:pPr>
                            <w:r>
                              <w:rPr>
                                <w:rFonts w:ascii="Arial" w:hAnsi="Arial" w:cs="Arial"/>
                                <w:szCs w:val="22"/>
                                <w:lang w:bidi="ar-SA"/>
                              </w:rPr>
                              <w:t>__________________________________________</w:t>
                            </w:r>
                          </w:p>
                          <w:p w:rsidR="006F04D4" w:rsidRDefault="006F04D4" w:rsidP="000D5741">
                            <w:pPr>
                              <w:spacing w:before="0" w:beforeAutospacing="0" w:after="0" w:afterAutospacing="0" w:line="240" w:lineRule="auto"/>
                              <w:contextualSpacing/>
                              <w:jc w:val="left"/>
                              <w:rPr>
                                <w:rFonts w:ascii="Arial" w:hAnsi="Arial" w:cs="Arial"/>
                                <w:szCs w:val="22"/>
                                <w:lang w:bidi="ar-SA"/>
                              </w:rPr>
                            </w:pPr>
                            <w:r>
                              <w:rPr>
                                <w:rFonts w:ascii="Arial" w:hAnsi="Arial" w:cs="Arial"/>
                                <w:szCs w:val="22"/>
                                <w:lang w:bidi="ar-SA"/>
                              </w:rPr>
                              <w:t xml:space="preserve">(6) </w:t>
                            </w:r>
                            <w:r w:rsidRPr="002164D2">
                              <w:rPr>
                                <w:rFonts w:ascii="Arial" w:hAnsi="Arial" w:cs="Arial"/>
                                <w:szCs w:val="22"/>
                                <w:lang w:bidi="ar-SA"/>
                              </w:rPr>
                              <w:t>Effects on sense of self</w:t>
                            </w:r>
                          </w:p>
                          <w:p w:rsidR="000D5741" w:rsidRDefault="000D5741" w:rsidP="000D5741">
                            <w:pPr>
                              <w:spacing w:before="0" w:beforeAutospacing="0" w:after="0" w:afterAutospacing="0" w:line="240" w:lineRule="auto"/>
                              <w:contextualSpacing/>
                              <w:jc w:val="left"/>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B6F44" id="_x0000_t202" coordsize="21600,21600" o:spt="202" path="m,l,21600r21600,l21600,xe">
                <v:stroke joinstyle="miter"/>
                <v:path gradientshapeok="t" o:connecttype="rect"/>
              </v:shapetype>
              <v:shape id="Text Box 2" o:spid="_x0000_s1026" type="#_x0000_t202" style="position:absolute;margin-left:79.5pt;margin-top:1.7pt;width:277.5pt;height:18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">
                <v:textbox>
                  <w:txbxContent>
                    <w:p w:rsidR="006F04D4" w:rsidRPr="00F61357" w:rsidRDefault="006F04D4" w:rsidP="00ED0D76">
                      <w:pPr>
                        <w:spacing w:before="0" w:beforeAutospacing="0" w:after="0" w:afterAutospacing="0" w:line="240" w:lineRule="auto"/>
                        <w:rPr>
                          <w:rFonts w:ascii="Arial" w:hAnsi="Arial" w:cs="Arial"/>
                          <w:szCs w:val="22"/>
                          <w:lang w:bidi="ar-SA"/>
                        </w:rPr>
                      </w:pPr>
                      <w:r w:rsidRPr="00F61357">
                        <w:rPr>
                          <w:rFonts w:ascii="Arial" w:hAnsi="Arial" w:cs="Arial"/>
                          <w:szCs w:val="22"/>
                          <w:lang w:bidi="ar-SA"/>
                        </w:rPr>
                        <w:t>Themes</w:t>
                      </w:r>
                      <w:r w:rsidRPr="00F61357">
                        <w:rPr>
                          <w:rFonts w:ascii="Arial" w:hAnsi="Arial" w:cs="Arial"/>
                          <w:szCs w:val="22"/>
                          <w:lang w:bidi="ar-SA"/>
                        </w:rPr>
                        <w:tab/>
                      </w:r>
                      <w:r w:rsidRPr="00F61357">
                        <w:rPr>
                          <w:rFonts w:ascii="Arial" w:hAnsi="Arial" w:cs="Arial"/>
                          <w:szCs w:val="22"/>
                          <w:lang w:bidi="ar-SA"/>
                        </w:rPr>
                        <w:tab/>
                      </w:r>
                      <w:r w:rsidRPr="00F61357">
                        <w:rPr>
                          <w:rFonts w:ascii="Arial" w:hAnsi="Arial" w:cs="Arial"/>
                          <w:szCs w:val="22"/>
                          <w:lang w:bidi="ar-SA"/>
                        </w:rPr>
                        <w:tab/>
                      </w:r>
                      <w:r w:rsidRPr="00F61357">
                        <w:rPr>
                          <w:rFonts w:ascii="Arial" w:hAnsi="Arial" w:cs="Arial"/>
                          <w:szCs w:val="22"/>
                          <w:lang w:bidi="ar-SA"/>
                        </w:rPr>
                        <w:tab/>
                        <w:t xml:space="preserve">            </w:t>
                      </w:r>
                    </w:p>
                    <w:p w:rsidR="006F04D4" w:rsidRPr="00B16DB0" w:rsidRDefault="006F04D4" w:rsidP="00ED0D76">
                      <w:pPr>
                        <w:spacing w:before="0" w:beforeAutospacing="0" w:after="0" w:afterAutospacing="0" w:line="240" w:lineRule="auto"/>
                        <w:rPr>
                          <w:rFonts w:ascii="Arial" w:hAnsi="Arial" w:cs="Arial"/>
                          <w:szCs w:val="22"/>
                          <w:lang w:bidi="ar-SA"/>
                        </w:rPr>
                      </w:pPr>
                      <w:r w:rsidRPr="00B16DB0">
                        <w:rPr>
                          <w:rFonts w:ascii="Arial" w:hAnsi="Arial" w:cs="Arial"/>
                          <w:szCs w:val="22"/>
                          <w:lang w:bidi="ar-SA"/>
                        </w:rPr>
                        <w:t>__________________________________________</w:t>
                      </w:r>
                    </w:p>
                    <w:p w:rsidR="006F04D4" w:rsidRPr="00B16DB0" w:rsidRDefault="006F04D4" w:rsidP="00ED0D76">
                      <w:pPr>
                        <w:spacing w:before="0" w:beforeAutospacing="0" w:after="0" w:afterAutospacing="0" w:line="240" w:lineRule="auto"/>
                        <w:jc w:val="left"/>
                        <w:rPr>
                          <w:rFonts w:ascii="Arial" w:hAnsi="Arial" w:cs="Arial"/>
                        </w:rPr>
                      </w:pPr>
                      <w:r w:rsidRPr="00B16DB0">
                        <w:rPr>
                          <w:rFonts w:ascii="Arial" w:hAnsi="Arial" w:cs="Arial"/>
                          <w:szCs w:val="22"/>
                          <w:lang w:bidi="ar-SA"/>
                        </w:rPr>
                        <w:t xml:space="preserve">(1) </w:t>
                      </w:r>
                      <w:r w:rsidRPr="00B16DB0">
                        <w:rPr>
                          <w:rFonts w:ascii="Arial" w:hAnsi="Arial" w:cs="Arial"/>
                        </w:rPr>
                        <w:t>Potential discomfort from switching to first position</w:t>
                      </w:r>
                    </w:p>
                    <w:p w:rsidR="006F04D4" w:rsidRPr="00B16DB0" w:rsidRDefault="006F04D4" w:rsidP="00ED0D76">
                      <w:pPr>
                        <w:spacing w:before="0" w:beforeAutospacing="0" w:after="0" w:afterAutospacing="0" w:line="240" w:lineRule="auto"/>
                        <w:contextualSpacing/>
                        <w:rPr>
                          <w:rFonts w:ascii="Arial" w:hAnsi="Arial" w:cs="Arial"/>
                          <w:szCs w:val="22"/>
                          <w:lang w:bidi="ar-SA"/>
                        </w:rPr>
                      </w:pPr>
                      <w:r w:rsidRPr="00B16DB0">
                        <w:rPr>
                          <w:rFonts w:ascii="Arial" w:hAnsi="Arial" w:cs="Arial"/>
                          <w:szCs w:val="22"/>
                          <w:lang w:bidi="ar-SA"/>
                        </w:rPr>
                        <w:t>__________________________________________</w:t>
                      </w:r>
                    </w:p>
                    <w:p w:rsidR="006F04D4" w:rsidRPr="00B16DB0" w:rsidRDefault="006F04D4" w:rsidP="00ED0D76">
                      <w:pPr>
                        <w:spacing w:before="0" w:beforeAutospacing="0" w:after="0" w:afterAutospacing="0" w:line="240" w:lineRule="auto"/>
                        <w:jc w:val="left"/>
                        <w:rPr>
                          <w:rFonts w:ascii="Arial" w:hAnsi="Arial" w:cs="Arial"/>
                          <w:szCs w:val="22"/>
                          <w:lang w:bidi="ar-SA"/>
                        </w:rPr>
                      </w:pPr>
                      <w:r w:rsidRPr="00B16DB0">
                        <w:rPr>
                          <w:rFonts w:ascii="Arial" w:hAnsi="Arial" w:cs="Arial"/>
                          <w:szCs w:val="22"/>
                          <w:lang w:bidi="ar-SA"/>
                        </w:rPr>
                        <w:t xml:space="preserve">(2) Awareness increased                                </w:t>
                      </w:r>
                    </w:p>
                    <w:p w:rsidR="006F04D4" w:rsidRDefault="006F04D4" w:rsidP="00ED0D76">
                      <w:pPr>
                        <w:spacing w:before="0" w:beforeAutospacing="0" w:after="0" w:afterAutospacing="0" w:line="240" w:lineRule="auto"/>
                        <w:jc w:val="left"/>
                        <w:rPr>
                          <w:rFonts w:ascii="Arial" w:hAnsi="Arial" w:cs="Arial"/>
                          <w:szCs w:val="22"/>
                          <w:lang w:bidi="ar-SA"/>
                        </w:rPr>
                      </w:pPr>
                      <w:r w:rsidRPr="00B16DB0">
                        <w:rPr>
                          <w:rFonts w:ascii="Arial" w:hAnsi="Arial" w:cs="Arial"/>
                          <w:szCs w:val="22"/>
                          <w:lang w:bidi="ar-SA"/>
                        </w:rPr>
                        <w:t>__________________________________________</w:t>
                      </w:r>
                    </w:p>
                    <w:p w:rsidR="006F04D4" w:rsidRDefault="006F04D4" w:rsidP="00ED0D76">
                      <w:pPr>
                        <w:spacing w:before="0" w:beforeAutospacing="0" w:after="0" w:afterAutospacing="0" w:line="240" w:lineRule="auto"/>
                        <w:jc w:val="left"/>
                        <w:rPr>
                          <w:rFonts w:ascii="Arial" w:hAnsi="Arial" w:cs="Arial"/>
                        </w:rPr>
                      </w:pPr>
                      <w:r>
                        <w:rPr>
                          <w:rFonts w:ascii="Arial" w:hAnsi="Arial" w:cs="Arial"/>
                        </w:rPr>
                        <w:t xml:space="preserve">(3) </w:t>
                      </w:r>
                      <w:r w:rsidRPr="00D00EE2">
                        <w:rPr>
                          <w:rFonts w:ascii="Arial" w:hAnsi="Arial" w:cs="Arial"/>
                        </w:rPr>
                        <w:t>Avoidance</w:t>
                      </w:r>
                      <w:r>
                        <w:rPr>
                          <w:rFonts w:ascii="Arial" w:hAnsi="Arial" w:cs="Arial"/>
                        </w:rPr>
                        <w:t xml:space="preserve"> of taking responsibility recognised</w:t>
                      </w:r>
                    </w:p>
                    <w:p w:rsidR="006F04D4" w:rsidRDefault="006F04D4" w:rsidP="00ED0D76">
                      <w:pPr>
                        <w:spacing w:before="0" w:beforeAutospacing="0" w:after="0" w:afterAutospacing="0" w:line="240" w:lineRule="auto"/>
                        <w:jc w:val="left"/>
                        <w:rPr>
                          <w:rFonts w:ascii="Arial" w:hAnsi="Arial" w:cs="Arial"/>
                        </w:rPr>
                      </w:pPr>
                      <w:r>
                        <w:rPr>
                          <w:rFonts w:ascii="Arial" w:hAnsi="Arial" w:cs="Arial"/>
                        </w:rPr>
                        <w:t>__________________________________________</w:t>
                      </w:r>
                    </w:p>
                    <w:p w:rsidR="006F04D4" w:rsidRPr="00ED3773" w:rsidRDefault="006F04D4" w:rsidP="00ED0D76">
                      <w:pPr>
                        <w:spacing w:before="0" w:beforeAutospacing="0" w:after="0" w:afterAutospacing="0" w:line="240" w:lineRule="auto"/>
                        <w:jc w:val="left"/>
                        <w:rPr>
                          <w:rFonts w:ascii="Arial" w:hAnsi="Arial" w:cs="Arial"/>
                        </w:rPr>
                      </w:pPr>
                      <w:r>
                        <w:rPr>
                          <w:rFonts w:ascii="Arial" w:hAnsi="Arial" w:cs="Arial"/>
                        </w:rPr>
                        <w:t>(4) Depersonalisation of events</w:t>
                      </w:r>
                    </w:p>
                    <w:p w:rsidR="006F04D4" w:rsidRPr="003E6EFA" w:rsidRDefault="006F04D4" w:rsidP="00ED0D76">
                      <w:pPr>
                        <w:spacing w:before="0" w:beforeAutospacing="0" w:after="0" w:afterAutospacing="0" w:line="240" w:lineRule="auto"/>
                        <w:contextualSpacing/>
                        <w:rPr>
                          <w:rFonts w:ascii="Arial" w:hAnsi="Arial" w:cs="Arial"/>
                          <w:szCs w:val="22"/>
                          <w:lang w:bidi="ar-SA"/>
                        </w:rPr>
                      </w:pPr>
                      <w:r>
                        <w:rPr>
                          <w:rFonts w:ascii="Arial" w:hAnsi="Arial" w:cs="Arial"/>
                          <w:szCs w:val="22"/>
                          <w:lang w:bidi="ar-SA"/>
                        </w:rPr>
                        <w:t>__________________________________________</w:t>
                      </w:r>
                    </w:p>
                    <w:p w:rsidR="006F04D4" w:rsidRPr="00711CC4" w:rsidRDefault="006F04D4" w:rsidP="00ED0D76">
                      <w:pPr>
                        <w:pStyle w:val="Heading3"/>
                        <w:spacing w:before="0" w:beforeAutospacing="0" w:afterAutospacing="0" w:line="240" w:lineRule="auto"/>
                        <w:jc w:val="left"/>
                        <w:rPr>
                          <w:rFonts w:ascii="Arial" w:hAnsi="Arial" w:cs="Arial"/>
                          <w:i w:val="0"/>
                          <w:sz w:val="22"/>
                          <w:szCs w:val="22"/>
                        </w:rPr>
                      </w:pPr>
                      <w:r>
                        <w:rPr>
                          <w:rFonts w:ascii="Arial" w:hAnsi="Arial" w:cs="Arial"/>
                          <w:i w:val="0"/>
                          <w:sz w:val="22"/>
                          <w:szCs w:val="22"/>
                          <w:lang w:bidi="ar-SA"/>
                        </w:rPr>
                        <w:t>(5</w:t>
                      </w:r>
                      <w:r w:rsidRPr="00711CC4">
                        <w:rPr>
                          <w:rFonts w:ascii="Arial" w:hAnsi="Arial" w:cs="Arial"/>
                          <w:i w:val="0"/>
                          <w:sz w:val="22"/>
                          <w:szCs w:val="22"/>
                          <w:lang w:bidi="ar-SA"/>
                        </w:rPr>
                        <w:t xml:space="preserve">) </w:t>
                      </w:r>
                      <w:r w:rsidRPr="00711CC4">
                        <w:rPr>
                          <w:rFonts w:ascii="Arial" w:hAnsi="Arial" w:cs="Arial"/>
                          <w:i w:val="0"/>
                          <w:sz w:val="22"/>
                          <w:szCs w:val="22"/>
                        </w:rPr>
                        <w:t>Initiating change</w:t>
                      </w:r>
                    </w:p>
                    <w:p w:rsidR="006F04D4" w:rsidRPr="003E6EFA" w:rsidRDefault="006F04D4" w:rsidP="00ED0D76">
                      <w:pPr>
                        <w:spacing w:before="0" w:beforeAutospacing="0" w:after="0" w:afterAutospacing="0" w:line="240" w:lineRule="auto"/>
                        <w:contextualSpacing/>
                        <w:rPr>
                          <w:rFonts w:ascii="Arial" w:hAnsi="Arial" w:cs="Arial"/>
                          <w:szCs w:val="22"/>
                          <w:lang w:bidi="ar-SA"/>
                        </w:rPr>
                      </w:pPr>
                      <w:r>
                        <w:rPr>
                          <w:rFonts w:ascii="Arial" w:hAnsi="Arial" w:cs="Arial"/>
                          <w:szCs w:val="22"/>
                          <w:lang w:bidi="ar-SA"/>
                        </w:rPr>
                        <w:t>__________________________________________</w:t>
                      </w:r>
                    </w:p>
                    <w:p w:rsidR="006F04D4" w:rsidRDefault="006F04D4" w:rsidP="000D5741">
                      <w:pPr>
                        <w:spacing w:before="0" w:beforeAutospacing="0" w:after="0" w:afterAutospacing="0" w:line="240" w:lineRule="auto"/>
                        <w:contextualSpacing/>
                        <w:jc w:val="left"/>
                        <w:rPr>
                          <w:rFonts w:ascii="Arial" w:hAnsi="Arial" w:cs="Arial"/>
                          <w:szCs w:val="22"/>
                          <w:lang w:bidi="ar-SA"/>
                        </w:rPr>
                      </w:pPr>
                      <w:r>
                        <w:rPr>
                          <w:rFonts w:ascii="Arial" w:hAnsi="Arial" w:cs="Arial"/>
                          <w:szCs w:val="22"/>
                          <w:lang w:bidi="ar-SA"/>
                        </w:rPr>
                        <w:t xml:space="preserve">(6) </w:t>
                      </w:r>
                      <w:r w:rsidRPr="002164D2">
                        <w:rPr>
                          <w:rFonts w:ascii="Arial" w:hAnsi="Arial" w:cs="Arial"/>
                          <w:szCs w:val="22"/>
                          <w:lang w:bidi="ar-SA"/>
                        </w:rPr>
                        <w:t>Effects on sense of self</w:t>
                      </w:r>
                    </w:p>
                    <w:p w:rsidR="000D5741" w:rsidRDefault="000D5741" w:rsidP="000D5741">
                      <w:pPr>
                        <w:spacing w:before="0" w:beforeAutospacing="0" w:after="0" w:afterAutospacing="0" w:line="240" w:lineRule="auto"/>
                        <w:contextualSpacing/>
                        <w:jc w:val="left"/>
                        <w:rPr>
                          <w:rFonts w:ascii="Arial" w:hAnsi="Arial" w:cs="Arial"/>
                          <w:szCs w:val="22"/>
                        </w:rPr>
                      </w:pPr>
                    </w:p>
                  </w:txbxContent>
                </v:textbox>
                <w10:wrap type="square"/>
              </v:shape>
            </w:pict>
          </mc:Fallback>
        </mc:AlternateContent>
      </w:r>
    </w:p>
    <w:p w:rsidR="004A5DD5" w:rsidRPr="00B16DB0" w:rsidRDefault="004A5DD5" w:rsidP="00354BFF">
      <w:pPr>
        <w:spacing w:before="0" w:beforeAutospacing="0" w:after="0" w:afterAutospacing="0" w:line="480" w:lineRule="auto"/>
        <w:jc w:val="left"/>
        <w:rPr>
          <w:rFonts w:ascii="Arial" w:hAnsi="Arial" w:cs="Arial"/>
          <w:sz w:val="24"/>
        </w:rPr>
      </w:pPr>
    </w:p>
    <w:p w:rsidR="004A5DD5" w:rsidRPr="00B16DB0" w:rsidRDefault="004A5DD5" w:rsidP="00354BFF">
      <w:pPr>
        <w:spacing w:before="0" w:beforeAutospacing="0" w:after="0" w:afterAutospacing="0" w:line="480" w:lineRule="auto"/>
        <w:jc w:val="left"/>
        <w:rPr>
          <w:rFonts w:ascii="Arial" w:hAnsi="Arial" w:cs="Arial"/>
          <w:sz w:val="24"/>
        </w:rPr>
      </w:pPr>
    </w:p>
    <w:p w:rsidR="004A5DD5" w:rsidRPr="00B16DB0" w:rsidRDefault="004A5DD5" w:rsidP="00354BFF">
      <w:pPr>
        <w:spacing w:before="0" w:beforeAutospacing="0" w:after="0" w:afterAutospacing="0" w:line="480" w:lineRule="auto"/>
        <w:jc w:val="left"/>
        <w:rPr>
          <w:rFonts w:ascii="Arial" w:hAnsi="Arial" w:cs="Arial"/>
          <w:sz w:val="24"/>
        </w:rPr>
      </w:pPr>
    </w:p>
    <w:p w:rsidR="004A5DD5" w:rsidRPr="00B16DB0" w:rsidRDefault="004A5DD5" w:rsidP="00354BFF">
      <w:pPr>
        <w:spacing w:before="0" w:beforeAutospacing="0" w:after="0" w:afterAutospacing="0" w:line="480" w:lineRule="auto"/>
        <w:jc w:val="left"/>
        <w:rPr>
          <w:rFonts w:ascii="Arial" w:hAnsi="Arial" w:cs="Arial"/>
          <w:sz w:val="24"/>
        </w:rPr>
      </w:pPr>
    </w:p>
    <w:p w:rsidR="004A5DD5" w:rsidRPr="00B16DB0" w:rsidRDefault="004A5DD5" w:rsidP="00354BFF">
      <w:pPr>
        <w:spacing w:before="0" w:beforeAutospacing="0" w:after="0" w:afterAutospacing="0" w:line="480" w:lineRule="auto"/>
        <w:jc w:val="left"/>
        <w:rPr>
          <w:rFonts w:ascii="Arial" w:hAnsi="Arial" w:cs="Arial"/>
          <w:sz w:val="24"/>
        </w:rPr>
      </w:pPr>
    </w:p>
    <w:p w:rsidR="004A5DD5" w:rsidRPr="00B16DB0" w:rsidRDefault="004A5DD5" w:rsidP="00354BFF">
      <w:pPr>
        <w:spacing w:before="0" w:beforeAutospacing="0" w:after="0" w:afterAutospacing="0" w:line="480" w:lineRule="auto"/>
        <w:jc w:val="left"/>
        <w:rPr>
          <w:rFonts w:ascii="Arial" w:hAnsi="Arial" w:cs="Arial"/>
          <w:sz w:val="24"/>
        </w:rPr>
      </w:pPr>
    </w:p>
    <w:p w:rsidR="004A5DD5" w:rsidRPr="00B16DB0" w:rsidRDefault="004A5DD5" w:rsidP="00354BFF">
      <w:pPr>
        <w:spacing w:before="0" w:beforeAutospacing="0" w:after="0" w:afterAutospacing="0" w:line="480" w:lineRule="auto"/>
        <w:jc w:val="left"/>
        <w:rPr>
          <w:rFonts w:ascii="Arial" w:hAnsi="Arial" w:cs="Arial"/>
          <w:sz w:val="24"/>
        </w:rPr>
      </w:pPr>
    </w:p>
    <w:p w:rsidR="007A4629" w:rsidRPr="00B16DB0" w:rsidRDefault="00A07DA7" w:rsidP="00354BFF">
      <w:pPr>
        <w:spacing w:before="0" w:beforeAutospacing="0" w:after="0" w:afterAutospacing="0" w:line="480" w:lineRule="auto"/>
        <w:jc w:val="left"/>
        <w:rPr>
          <w:rFonts w:ascii="Arial" w:hAnsi="Arial" w:cs="Arial"/>
          <w:sz w:val="24"/>
        </w:rPr>
      </w:pPr>
      <w:r w:rsidRPr="00B16DB0">
        <w:rPr>
          <w:rFonts w:ascii="Arial" w:hAnsi="Arial" w:cs="Arial"/>
          <w:sz w:val="24"/>
        </w:rPr>
        <w:t>(1</w:t>
      </w:r>
      <w:r w:rsidR="008F3F2D" w:rsidRPr="00B16DB0">
        <w:rPr>
          <w:rFonts w:ascii="Arial" w:hAnsi="Arial" w:cs="Arial"/>
          <w:sz w:val="24"/>
        </w:rPr>
        <w:t xml:space="preserve">) </w:t>
      </w:r>
      <w:r w:rsidR="00315B81" w:rsidRPr="00B16DB0">
        <w:rPr>
          <w:rFonts w:ascii="Arial" w:hAnsi="Arial" w:cs="Arial"/>
          <w:i/>
          <w:sz w:val="24"/>
          <w:u w:val="single"/>
        </w:rPr>
        <w:t>Potential discomfort from</w:t>
      </w:r>
      <w:r w:rsidR="007A4629" w:rsidRPr="00B16DB0">
        <w:rPr>
          <w:rFonts w:ascii="Arial" w:hAnsi="Arial" w:cs="Arial"/>
          <w:i/>
          <w:sz w:val="24"/>
          <w:u w:val="single"/>
        </w:rPr>
        <w:t xml:space="preserve"> switching to first position</w:t>
      </w:r>
    </w:p>
    <w:p w:rsidR="00F15CBD" w:rsidRPr="00B16DB0" w:rsidRDefault="00C0488B" w:rsidP="00BC325A">
      <w:pPr>
        <w:spacing w:before="0" w:beforeAutospacing="0" w:after="0" w:afterAutospacing="0" w:line="480" w:lineRule="auto"/>
        <w:jc w:val="left"/>
        <w:rPr>
          <w:rFonts w:ascii="Arial" w:hAnsi="Arial" w:cs="Arial"/>
          <w:sz w:val="24"/>
        </w:rPr>
      </w:pPr>
      <w:r w:rsidRPr="00B16DB0">
        <w:rPr>
          <w:rFonts w:ascii="Arial" w:hAnsi="Arial" w:cs="Arial"/>
          <w:sz w:val="24"/>
        </w:rPr>
        <w:t>Pronou</w:t>
      </w:r>
      <w:r w:rsidR="00ED0F8F" w:rsidRPr="00B16DB0">
        <w:rPr>
          <w:rFonts w:ascii="Arial" w:hAnsi="Arial" w:cs="Arial"/>
          <w:sz w:val="24"/>
        </w:rPr>
        <w:t>n interventions effect change through</w:t>
      </w:r>
      <w:r w:rsidR="00923BD0" w:rsidRPr="00B16DB0">
        <w:rPr>
          <w:rFonts w:ascii="Arial" w:hAnsi="Arial" w:cs="Arial"/>
          <w:sz w:val="24"/>
        </w:rPr>
        <w:t xml:space="preserve"> chal</w:t>
      </w:r>
      <w:r w:rsidRPr="00B16DB0">
        <w:rPr>
          <w:rFonts w:ascii="Arial" w:hAnsi="Arial" w:cs="Arial"/>
          <w:sz w:val="24"/>
        </w:rPr>
        <w:t>lenging</w:t>
      </w:r>
      <w:r w:rsidR="00923BD0" w:rsidRPr="00B16DB0">
        <w:rPr>
          <w:rFonts w:ascii="Arial" w:hAnsi="Arial" w:cs="Arial"/>
          <w:sz w:val="24"/>
        </w:rPr>
        <w:t xml:space="preserve"> </w:t>
      </w:r>
      <w:r w:rsidR="00EB73B1" w:rsidRPr="00B16DB0">
        <w:rPr>
          <w:rFonts w:ascii="Arial" w:hAnsi="Arial" w:cs="Arial"/>
          <w:sz w:val="24"/>
        </w:rPr>
        <w:t>the client’s frame of reference</w:t>
      </w:r>
      <w:r w:rsidR="0056137E" w:rsidRPr="00B16DB0">
        <w:rPr>
          <w:rFonts w:ascii="Arial" w:hAnsi="Arial" w:cs="Arial"/>
          <w:sz w:val="24"/>
        </w:rPr>
        <w:t>, and for some this process of swi</w:t>
      </w:r>
      <w:r w:rsidR="00315B81" w:rsidRPr="00B16DB0">
        <w:rPr>
          <w:rFonts w:ascii="Arial" w:hAnsi="Arial" w:cs="Arial"/>
          <w:sz w:val="24"/>
        </w:rPr>
        <w:t>tching can</w:t>
      </w:r>
      <w:r w:rsidR="0056137E" w:rsidRPr="00B16DB0">
        <w:rPr>
          <w:rFonts w:ascii="Arial" w:hAnsi="Arial" w:cs="Arial"/>
          <w:sz w:val="24"/>
        </w:rPr>
        <w:t xml:space="preserve"> be challenging </w:t>
      </w:r>
      <w:r w:rsidR="00EB73B1" w:rsidRPr="00B16DB0">
        <w:rPr>
          <w:rFonts w:ascii="Arial" w:hAnsi="Arial" w:cs="Arial"/>
          <w:sz w:val="24"/>
        </w:rPr>
        <w:t>(Perls, 1992).</w:t>
      </w:r>
      <w:r w:rsidR="00923BD0" w:rsidRPr="00B16DB0">
        <w:rPr>
          <w:rFonts w:ascii="Arial" w:hAnsi="Arial" w:cs="Arial"/>
          <w:sz w:val="24"/>
        </w:rPr>
        <w:t xml:space="preserve"> </w:t>
      </w:r>
      <w:r w:rsidRPr="00B16DB0">
        <w:rPr>
          <w:rFonts w:ascii="Arial" w:hAnsi="Arial" w:cs="Arial"/>
          <w:sz w:val="24"/>
        </w:rPr>
        <w:t xml:space="preserve">By shifting to </w:t>
      </w:r>
      <w:r w:rsidR="00EF1796" w:rsidRPr="00B16DB0">
        <w:rPr>
          <w:rFonts w:ascii="Arial" w:hAnsi="Arial" w:cs="Arial"/>
          <w:sz w:val="24"/>
        </w:rPr>
        <w:t xml:space="preserve">first person </w:t>
      </w:r>
      <w:r w:rsidR="00222283" w:rsidRPr="00B16DB0">
        <w:rPr>
          <w:rFonts w:ascii="Arial" w:hAnsi="Arial" w:cs="Arial"/>
          <w:sz w:val="24"/>
        </w:rPr>
        <w:t>‘I’</w:t>
      </w:r>
      <w:r w:rsidR="00923BD0" w:rsidRPr="00B16DB0">
        <w:rPr>
          <w:rFonts w:ascii="Arial" w:hAnsi="Arial" w:cs="Arial"/>
          <w:sz w:val="24"/>
        </w:rPr>
        <w:t xml:space="preserve"> </w:t>
      </w:r>
      <w:r w:rsidR="00EB73B1" w:rsidRPr="00B16DB0">
        <w:rPr>
          <w:rFonts w:ascii="Arial" w:hAnsi="Arial" w:cs="Arial"/>
          <w:sz w:val="24"/>
        </w:rPr>
        <w:t xml:space="preserve">the client can be brought </w:t>
      </w:r>
      <w:r w:rsidR="00923BD0" w:rsidRPr="00B16DB0">
        <w:rPr>
          <w:rFonts w:ascii="Arial" w:hAnsi="Arial" w:cs="Arial"/>
          <w:sz w:val="24"/>
        </w:rPr>
        <w:t>closer to the events they describe</w:t>
      </w:r>
      <w:r w:rsidR="0056137E" w:rsidRPr="00B16DB0">
        <w:rPr>
          <w:rFonts w:ascii="Arial" w:hAnsi="Arial" w:cs="Arial"/>
          <w:sz w:val="24"/>
        </w:rPr>
        <w:t xml:space="preserve">, which has potential to </w:t>
      </w:r>
      <w:r w:rsidR="00E4621D" w:rsidRPr="00B16DB0">
        <w:rPr>
          <w:rFonts w:ascii="Arial" w:hAnsi="Arial" w:cs="Arial"/>
          <w:sz w:val="24"/>
        </w:rPr>
        <w:t>arouse feelings</w:t>
      </w:r>
      <w:r w:rsidR="00F2142C" w:rsidRPr="00B16DB0">
        <w:rPr>
          <w:rFonts w:ascii="Arial" w:hAnsi="Arial" w:cs="Arial"/>
          <w:sz w:val="24"/>
        </w:rPr>
        <w:t xml:space="preserve">. This in itself allows the event to be </w:t>
      </w:r>
      <w:r w:rsidR="00EB73B1" w:rsidRPr="00B16DB0">
        <w:rPr>
          <w:rFonts w:ascii="Arial" w:hAnsi="Arial" w:cs="Arial"/>
          <w:sz w:val="24"/>
        </w:rPr>
        <w:t>explore</w:t>
      </w:r>
      <w:r w:rsidR="00BD2CAB" w:rsidRPr="00B16DB0">
        <w:rPr>
          <w:rFonts w:ascii="Arial" w:hAnsi="Arial" w:cs="Arial"/>
          <w:sz w:val="24"/>
        </w:rPr>
        <w:t xml:space="preserve">d </w:t>
      </w:r>
      <w:r w:rsidR="00EB73B1" w:rsidRPr="00B16DB0">
        <w:rPr>
          <w:rFonts w:ascii="Arial" w:hAnsi="Arial" w:cs="Arial"/>
          <w:sz w:val="24"/>
        </w:rPr>
        <w:t>from a new</w:t>
      </w:r>
      <w:r w:rsidRPr="00B16DB0">
        <w:rPr>
          <w:rFonts w:ascii="Arial" w:hAnsi="Arial" w:cs="Arial"/>
          <w:sz w:val="24"/>
        </w:rPr>
        <w:t xml:space="preserve"> perspective</w:t>
      </w:r>
      <w:r w:rsidR="00923BD0" w:rsidRPr="00B16DB0">
        <w:rPr>
          <w:rFonts w:ascii="Arial" w:hAnsi="Arial" w:cs="Arial"/>
          <w:sz w:val="24"/>
        </w:rPr>
        <w:t>.</w:t>
      </w:r>
      <w:r w:rsidR="00354BFF" w:rsidRPr="00B16DB0">
        <w:rPr>
          <w:rFonts w:ascii="Arial" w:hAnsi="Arial" w:cs="Arial"/>
          <w:sz w:val="24"/>
        </w:rPr>
        <w:t xml:space="preserve"> </w:t>
      </w:r>
      <w:r w:rsidR="00C04596" w:rsidRPr="00B16DB0">
        <w:rPr>
          <w:rFonts w:ascii="Arial" w:hAnsi="Arial" w:cs="Arial"/>
          <w:sz w:val="24"/>
        </w:rPr>
        <w:t>Five</w:t>
      </w:r>
      <w:r w:rsidR="00E4621D" w:rsidRPr="00B16DB0">
        <w:rPr>
          <w:rFonts w:ascii="Arial" w:hAnsi="Arial" w:cs="Arial"/>
          <w:sz w:val="24"/>
        </w:rPr>
        <w:t xml:space="preserve"> participants</w:t>
      </w:r>
      <w:r w:rsidR="003B7224" w:rsidRPr="00B16DB0">
        <w:rPr>
          <w:rFonts w:ascii="Arial" w:hAnsi="Arial" w:cs="Arial"/>
          <w:sz w:val="24"/>
        </w:rPr>
        <w:t xml:space="preserve"> </w:t>
      </w:r>
      <w:r w:rsidR="00816287" w:rsidRPr="00B16DB0">
        <w:rPr>
          <w:rFonts w:ascii="Arial" w:hAnsi="Arial" w:cs="Arial"/>
          <w:sz w:val="24"/>
        </w:rPr>
        <w:t>commented on</w:t>
      </w:r>
      <w:r w:rsidR="00175E02" w:rsidRPr="00B16DB0">
        <w:rPr>
          <w:rFonts w:ascii="Arial" w:hAnsi="Arial" w:cs="Arial"/>
          <w:sz w:val="24"/>
        </w:rPr>
        <w:t xml:space="preserve"> </w:t>
      </w:r>
      <w:r w:rsidR="00E52B8D" w:rsidRPr="00B16DB0">
        <w:rPr>
          <w:rFonts w:ascii="Arial" w:hAnsi="Arial" w:cs="Arial"/>
          <w:sz w:val="24"/>
        </w:rPr>
        <w:t>the discomfort</w:t>
      </w:r>
      <w:r w:rsidR="00EB73B1" w:rsidRPr="00B16DB0">
        <w:rPr>
          <w:rFonts w:ascii="Arial" w:hAnsi="Arial" w:cs="Arial"/>
          <w:sz w:val="24"/>
        </w:rPr>
        <w:t xml:space="preserve"> </w:t>
      </w:r>
      <w:r w:rsidR="00E52B8D" w:rsidRPr="00B16DB0">
        <w:rPr>
          <w:rFonts w:ascii="Arial" w:hAnsi="Arial" w:cs="Arial"/>
          <w:sz w:val="24"/>
        </w:rPr>
        <w:t>they felt from</w:t>
      </w:r>
      <w:r w:rsidR="00EB73B1" w:rsidRPr="00B16DB0">
        <w:rPr>
          <w:rFonts w:ascii="Arial" w:hAnsi="Arial" w:cs="Arial"/>
          <w:sz w:val="24"/>
        </w:rPr>
        <w:t xml:space="preserve"> </w:t>
      </w:r>
      <w:r w:rsidR="00175E02" w:rsidRPr="00B16DB0">
        <w:rPr>
          <w:rFonts w:ascii="Arial" w:hAnsi="Arial" w:cs="Arial"/>
          <w:sz w:val="24"/>
        </w:rPr>
        <w:t>re-phra</w:t>
      </w:r>
      <w:r w:rsidR="00CB0A6E" w:rsidRPr="00B16DB0">
        <w:rPr>
          <w:rFonts w:ascii="Arial" w:hAnsi="Arial" w:cs="Arial"/>
          <w:sz w:val="24"/>
        </w:rPr>
        <w:t>sing their pronouns</w:t>
      </w:r>
      <w:r w:rsidR="00EF1796" w:rsidRPr="00B16DB0">
        <w:rPr>
          <w:rFonts w:ascii="Arial" w:hAnsi="Arial" w:cs="Arial"/>
          <w:sz w:val="24"/>
        </w:rPr>
        <w:t xml:space="preserve"> </w:t>
      </w:r>
      <w:r w:rsidR="00BD2CAB" w:rsidRPr="00B16DB0">
        <w:rPr>
          <w:rFonts w:ascii="Arial" w:hAnsi="Arial" w:cs="Arial"/>
          <w:sz w:val="24"/>
        </w:rPr>
        <w:t>in</w:t>
      </w:r>
      <w:r w:rsidR="00EF1796" w:rsidRPr="00B16DB0">
        <w:rPr>
          <w:rFonts w:ascii="Arial" w:hAnsi="Arial" w:cs="Arial"/>
          <w:sz w:val="24"/>
        </w:rPr>
        <w:t>to first person:</w:t>
      </w:r>
    </w:p>
    <w:p w:rsidR="00412AC8" w:rsidRPr="00B16DB0" w:rsidRDefault="00761E0C" w:rsidP="00BC325A">
      <w:pPr>
        <w:spacing w:before="0" w:beforeAutospacing="0" w:after="0" w:afterAutospacing="0" w:line="480" w:lineRule="auto"/>
        <w:rPr>
          <w:rFonts w:ascii="Arial" w:hAnsi="Arial" w:cs="Arial"/>
          <w:iCs/>
          <w:sz w:val="24"/>
        </w:rPr>
      </w:pPr>
      <w:r w:rsidRPr="00B16DB0">
        <w:rPr>
          <w:rFonts w:ascii="Arial" w:hAnsi="Arial" w:cs="Arial"/>
          <w:i/>
          <w:iCs/>
          <w:sz w:val="24"/>
        </w:rPr>
        <w:lastRenderedPageBreak/>
        <w:t xml:space="preserve">        </w:t>
      </w:r>
      <w:r w:rsidR="00412AC8" w:rsidRPr="00B16DB0">
        <w:rPr>
          <w:rFonts w:ascii="Arial" w:hAnsi="Arial" w:cs="Arial"/>
          <w:i/>
          <w:iCs/>
          <w:sz w:val="24"/>
        </w:rPr>
        <w:t>That does make me feel a bit oooo</w:t>
      </w:r>
      <w:r w:rsidR="008A7555" w:rsidRPr="00B16DB0">
        <w:rPr>
          <w:rFonts w:ascii="Arial" w:hAnsi="Arial" w:cs="Arial"/>
          <w:i/>
          <w:iCs/>
          <w:sz w:val="24"/>
        </w:rPr>
        <w:t xml:space="preserve"> (ouch)</w:t>
      </w:r>
      <w:r w:rsidR="00412AC8" w:rsidRPr="00B16DB0">
        <w:rPr>
          <w:rFonts w:ascii="Arial" w:hAnsi="Arial" w:cs="Arial"/>
          <w:i/>
          <w:iCs/>
          <w:sz w:val="24"/>
        </w:rPr>
        <w:t>, and I do</w:t>
      </w:r>
      <w:r w:rsidR="00CB0A6E" w:rsidRPr="00B16DB0">
        <w:rPr>
          <w:rFonts w:ascii="Arial" w:hAnsi="Arial" w:cs="Arial"/>
          <w:i/>
          <w:iCs/>
          <w:sz w:val="24"/>
        </w:rPr>
        <w:t>n’t know...</w:t>
      </w:r>
      <w:r w:rsidR="00EB73B1" w:rsidRPr="00B16DB0">
        <w:rPr>
          <w:rFonts w:ascii="Arial" w:hAnsi="Arial" w:cs="Arial"/>
          <w:i/>
          <w:iCs/>
          <w:sz w:val="24"/>
        </w:rPr>
        <w:t>...</w:t>
      </w:r>
      <w:r w:rsidR="00A869DC" w:rsidRPr="00B16DB0">
        <w:rPr>
          <w:rFonts w:ascii="Arial" w:hAnsi="Arial" w:cs="Arial"/>
          <w:i/>
          <w:iCs/>
          <w:sz w:val="24"/>
        </w:rPr>
        <w:t xml:space="preserve">why </w:t>
      </w:r>
      <w:r w:rsidR="00F61357" w:rsidRPr="00B16DB0">
        <w:rPr>
          <w:rFonts w:ascii="Arial" w:hAnsi="Arial" w:cs="Arial"/>
          <w:iCs/>
          <w:sz w:val="24"/>
        </w:rPr>
        <w:t>(K</w:t>
      </w:r>
      <w:r w:rsidR="00EB73B1" w:rsidRPr="00B16DB0">
        <w:rPr>
          <w:rFonts w:ascii="Arial" w:hAnsi="Arial" w:cs="Arial"/>
          <w:iCs/>
          <w:sz w:val="24"/>
        </w:rPr>
        <w:t>)?</w:t>
      </w:r>
    </w:p>
    <w:p w:rsidR="00175E02" w:rsidRPr="00B16DB0" w:rsidRDefault="00175E02" w:rsidP="00761E0C">
      <w:pPr>
        <w:spacing w:before="0" w:beforeAutospacing="0" w:after="0" w:afterAutospacing="0" w:line="240" w:lineRule="auto"/>
        <w:rPr>
          <w:rFonts w:ascii="Arial" w:hAnsi="Arial" w:cs="Arial"/>
          <w:i/>
          <w:iCs/>
          <w:sz w:val="24"/>
        </w:rPr>
      </w:pPr>
    </w:p>
    <w:p w:rsidR="00412AC8" w:rsidRPr="00B16DB0" w:rsidRDefault="00E4621D" w:rsidP="00BC325A">
      <w:pPr>
        <w:spacing w:before="0" w:beforeAutospacing="0" w:after="0" w:afterAutospacing="0" w:line="480" w:lineRule="auto"/>
        <w:jc w:val="left"/>
        <w:rPr>
          <w:rFonts w:ascii="Arial" w:hAnsi="Arial" w:cs="Arial"/>
          <w:sz w:val="24"/>
        </w:rPr>
      </w:pPr>
      <w:r w:rsidRPr="00B16DB0">
        <w:rPr>
          <w:rFonts w:ascii="Arial" w:hAnsi="Arial" w:cs="Arial"/>
          <w:sz w:val="24"/>
        </w:rPr>
        <w:t>Participant</w:t>
      </w:r>
      <w:r w:rsidR="00F61357" w:rsidRPr="00B16DB0">
        <w:rPr>
          <w:rFonts w:ascii="Arial" w:hAnsi="Arial" w:cs="Arial"/>
          <w:sz w:val="24"/>
        </w:rPr>
        <w:t xml:space="preserve"> C</w:t>
      </w:r>
      <w:r w:rsidR="008B79AC" w:rsidRPr="00B16DB0">
        <w:rPr>
          <w:rFonts w:ascii="Arial" w:hAnsi="Arial" w:cs="Arial"/>
          <w:sz w:val="24"/>
        </w:rPr>
        <w:t xml:space="preserve"> </w:t>
      </w:r>
      <w:r w:rsidR="00F566CF" w:rsidRPr="00B16DB0">
        <w:rPr>
          <w:rFonts w:ascii="Arial" w:hAnsi="Arial" w:cs="Arial"/>
          <w:sz w:val="24"/>
        </w:rPr>
        <w:t>commented on the impact of</w:t>
      </w:r>
      <w:r w:rsidR="00761E0C" w:rsidRPr="00B16DB0">
        <w:rPr>
          <w:rFonts w:ascii="Arial" w:hAnsi="Arial" w:cs="Arial"/>
          <w:sz w:val="24"/>
        </w:rPr>
        <w:t xml:space="preserve"> </w:t>
      </w:r>
      <w:r w:rsidR="008B79AC" w:rsidRPr="00B16DB0">
        <w:rPr>
          <w:rFonts w:ascii="Arial" w:hAnsi="Arial" w:cs="Arial"/>
          <w:sz w:val="24"/>
        </w:rPr>
        <w:t>switching pronoun use</w:t>
      </w:r>
      <w:r w:rsidR="00175E02" w:rsidRPr="00B16DB0">
        <w:rPr>
          <w:rFonts w:ascii="Arial" w:hAnsi="Arial" w:cs="Arial"/>
          <w:sz w:val="24"/>
        </w:rPr>
        <w:t xml:space="preserve"> to </w:t>
      </w:r>
      <w:r w:rsidR="00412AC8" w:rsidRPr="00B16DB0">
        <w:rPr>
          <w:rFonts w:ascii="Arial" w:hAnsi="Arial" w:cs="Arial"/>
          <w:sz w:val="24"/>
        </w:rPr>
        <w:t>first person:</w:t>
      </w:r>
    </w:p>
    <w:p w:rsidR="00C04596" w:rsidRPr="00B16DB0" w:rsidRDefault="00C04596" w:rsidP="00E4621D">
      <w:pPr>
        <w:pStyle w:val="Quote"/>
        <w:spacing w:before="0" w:beforeAutospacing="0" w:after="0" w:afterAutospacing="0" w:line="360" w:lineRule="auto"/>
        <w:rPr>
          <w:color w:val="auto"/>
        </w:rPr>
      </w:pPr>
      <w:r w:rsidRPr="00B16DB0">
        <w:rPr>
          <w:color w:val="auto"/>
        </w:rPr>
        <w:t xml:space="preserve">    </w:t>
      </w:r>
      <w:r w:rsidR="00412AC8" w:rsidRPr="00B16DB0">
        <w:rPr>
          <w:color w:val="auto"/>
        </w:rPr>
        <w:t xml:space="preserve">I don’t know why that would </w:t>
      </w:r>
      <w:r w:rsidR="00457A5C" w:rsidRPr="00B16DB0">
        <w:rPr>
          <w:color w:val="auto"/>
        </w:rPr>
        <w:t>feel uncomfortable to do that. T</w:t>
      </w:r>
      <w:r w:rsidR="00BB7856" w:rsidRPr="00B16DB0">
        <w:rPr>
          <w:color w:val="auto"/>
        </w:rPr>
        <w:t xml:space="preserve">o change just </w:t>
      </w:r>
      <w:r w:rsidRPr="00B16DB0">
        <w:rPr>
          <w:color w:val="auto"/>
        </w:rPr>
        <w:t xml:space="preserve">   </w:t>
      </w:r>
    </w:p>
    <w:p w:rsidR="00412AC8" w:rsidRPr="00B16DB0" w:rsidRDefault="00C04596" w:rsidP="00E4621D">
      <w:pPr>
        <w:pStyle w:val="Quote"/>
        <w:spacing w:before="0" w:beforeAutospacing="0" w:after="0" w:afterAutospacing="0" w:line="360" w:lineRule="auto"/>
        <w:rPr>
          <w:color w:val="auto"/>
        </w:rPr>
      </w:pPr>
      <w:r w:rsidRPr="00B16DB0">
        <w:rPr>
          <w:color w:val="auto"/>
        </w:rPr>
        <w:t xml:space="preserve">    </w:t>
      </w:r>
      <w:r w:rsidR="00412AC8" w:rsidRPr="00B16DB0">
        <w:rPr>
          <w:color w:val="auto"/>
        </w:rPr>
        <w:t>one</w:t>
      </w:r>
      <w:r w:rsidR="00F61357" w:rsidRPr="00B16DB0">
        <w:rPr>
          <w:color w:val="auto"/>
        </w:rPr>
        <w:t xml:space="preserve"> word in a sentence (C</w:t>
      </w:r>
      <w:r w:rsidR="00412AC8" w:rsidRPr="00B16DB0">
        <w:rPr>
          <w:color w:val="auto"/>
        </w:rPr>
        <w:t>).</w:t>
      </w:r>
    </w:p>
    <w:p w:rsidR="00412AC8" w:rsidRPr="00B16DB0" w:rsidRDefault="007B0E83" w:rsidP="00BC325A">
      <w:pPr>
        <w:spacing w:line="480" w:lineRule="auto"/>
        <w:jc w:val="left"/>
        <w:rPr>
          <w:rFonts w:ascii="Arial" w:hAnsi="Arial" w:cs="Arial"/>
          <w:sz w:val="24"/>
        </w:rPr>
      </w:pPr>
      <w:r w:rsidRPr="00B16DB0">
        <w:rPr>
          <w:rFonts w:ascii="Arial" w:hAnsi="Arial" w:cs="Arial"/>
          <w:sz w:val="24"/>
        </w:rPr>
        <w:t xml:space="preserve">One factor that may have made the process </w:t>
      </w:r>
      <w:r w:rsidR="00A072D9" w:rsidRPr="00B16DB0">
        <w:rPr>
          <w:rFonts w:ascii="Arial" w:hAnsi="Arial" w:cs="Arial"/>
          <w:sz w:val="24"/>
        </w:rPr>
        <w:t xml:space="preserve">more </w:t>
      </w:r>
      <w:r w:rsidRPr="00B16DB0">
        <w:rPr>
          <w:rFonts w:ascii="Arial" w:hAnsi="Arial" w:cs="Arial"/>
          <w:sz w:val="24"/>
        </w:rPr>
        <w:t>challenging</w:t>
      </w:r>
      <w:r w:rsidR="00A072D9" w:rsidRPr="00B16DB0">
        <w:rPr>
          <w:rFonts w:ascii="Arial" w:hAnsi="Arial" w:cs="Arial"/>
          <w:sz w:val="24"/>
        </w:rPr>
        <w:t xml:space="preserve"> for clients</w:t>
      </w:r>
      <w:r w:rsidRPr="00B16DB0">
        <w:rPr>
          <w:rFonts w:ascii="Arial" w:hAnsi="Arial" w:cs="Arial"/>
          <w:sz w:val="24"/>
        </w:rPr>
        <w:t xml:space="preserve"> is</w:t>
      </w:r>
      <w:r w:rsidR="00265324" w:rsidRPr="00B16DB0">
        <w:rPr>
          <w:rFonts w:ascii="Arial" w:hAnsi="Arial" w:cs="Arial"/>
          <w:sz w:val="24"/>
        </w:rPr>
        <w:t xml:space="preserve"> </w:t>
      </w:r>
      <w:r w:rsidR="004B228A" w:rsidRPr="00B16DB0">
        <w:rPr>
          <w:rFonts w:ascii="Arial" w:hAnsi="Arial" w:cs="Arial"/>
          <w:sz w:val="24"/>
        </w:rPr>
        <w:t xml:space="preserve">embarrassment </w:t>
      </w:r>
      <w:r w:rsidR="00B43300" w:rsidRPr="00B16DB0">
        <w:rPr>
          <w:rFonts w:ascii="Arial" w:hAnsi="Arial" w:cs="Arial"/>
          <w:sz w:val="24"/>
        </w:rPr>
        <w:t xml:space="preserve">at </w:t>
      </w:r>
      <w:r w:rsidR="00A072D9" w:rsidRPr="00B16DB0">
        <w:rPr>
          <w:rFonts w:ascii="Arial" w:hAnsi="Arial" w:cs="Arial"/>
          <w:sz w:val="24"/>
        </w:rPr>
        <w:t xml:space="preserve">possibly </w:t>
      </w:r>
      <w:r w:rsidR="00265324" w:rsidRPr="00B16DB0">
        <w:rPr>
          <w:rFonts w:ascii="Arial" w:hAnsi="Arial" w:cs="Arial"/>
          <w:sz w:val="24"/>
        </w:rPr>
        <w:t>gaining awakened</w:t>
      </w:r>
      <w:r w:rsidR="00457A5C" w:rsidRPr="00B16DB0">
        <w:rPr>
          <w:rFonts w:ascii="Arial" w:hAnsi="Arial" w:cs="Arial"/>
          <w:sz w:val="24"/>
        </w:rPr>
        <w:t xml:space="preserve"> recognition of their</w:t>
      </w:r>
      <w:r w:rsidRPr="00B16DB0">
        <w:rPr>
          <w:rFonts w:ascii="Arial" w:hAnsi="Arial" w:cs="Arial"/>
          <w:sz w:val="24"/>
        </w:rPr>
        <w:t xml:space="preserve"> </w:t>
      </w:r>
      <w:r w:rsidR="00A072D9" w:rsidRPr="00B16DB0">
        <w:rPr>
          <w:rFonts w:ascii="Arial" w:hAnsi="Arial" w:cs="Arial"/>
          <w:sz w:val="24"/>
        </w:rPr>
        <w:t xml:space="preserve">personal </w:t>
      </w:r>
      <w:r w:rsidRPr="00B16DB0">
        <w:rPr>
          <w:rFonts w:ascii="Arial" w:hAnsi="Arial" w:cs="Arial"/>
          <w:sz w:val="24"/>
        </w:rPr>
        <w:t xml:space="preserve">responsibility </w:t>
      </w:r>
      <w:r w:rsidR="00A072D9" w:rsidRPr="00B16DB0">
        <w:rPr>
          <w:rFonts w:ascii="Arial" w:hAnsi="Arial" w:cs="Arial"/>
          <w:sz w:val="24"/>
        </w:rPr>
        <w:t>in a situation</w:t>
      </w:r>
      <w:r w:rsidR="002E5F93" w:rsidRPr="00B16DB0">
        <w:rPr>
          <w:rFonts w:ascii="Arial" w:hAnsi="Arial" w:cs="Arial"/>
          <w:sz w:val="24"/>
        </w:rPr>
        <w:t xml:space="preserve"> </w:t>
      </w:r>
      <w:r w:rsidR="00A072D9" w:rsidRPr="00B16DB0">
        <w:rPr>
          <w:rFonts w:ascii="Arial" w:hAnsi="Arial" w:cs="Arial"/>
          <w:sz w:val="24"/>
        </w:rPr>
        <w:t>and</w:t>
      </w:r>
      <w:r w:rsidR="00457A5C" w:rsidRPr="00B16DB0">
        <w:rPr>
          <w:rFonts w:ascii="Arial" w:hAnsi="Arial" w:cs="Arial"/>
          <w:sz w:val="24"/>
        </w:rPr>
        <w:t xml:space="preserve"> by</w:t>
      </w:r>
      <w:r w:rsidR="002E5F93" w:rsidRPr="00B16DB0">
        <w:rPr>
          <w:rFonts w:ascii="Arial" w:hAnsi="Arial" w:cs="Arial"/>
          <w:sz w:val="24"/>
        </w:rPr>
        <w:t xml:space="preserve"> so doing, </w:t>
      </w:r>
      <w:r w:rsidR="004B228A" w:rsidRPr="00B16DB0">
        <w:rPr>
          <w:rFonts w:ascii="Arial" w:hAnsi="Arial" w:cs="Arial"/>
          <w:sz w:val="24"/>
        </w:rPr>
        <w:t>encountering</w:t>
      </w:r>
      <w:r w:rsidR="00B43300" w:rsidRPr="00B16DB0">
        <w:rPr>
          <w:rFonts w:ascii="Arial" w:hAnsi="Arial" w:cs="Arial"/>
          <w:sz w:val="24"/>
        </w:rPr>
        <w:t xml:space="preserve"> feelings </w:t>
      </w:r>
      <w:r w:rsidR="00A072D9" w:rsidRPr="00B16DB0">
        <w:rPr>
          <w:rFonts w:ascii="Arial" w:hAnsi="Arial" w:cs="Arial"/>
          <w:sz w:val="24"/>
        </w:rPr>
        <w:t>they</w:t>
      </w:r>
      <w:r w:rsidR="00412AC8" w:rsidRPr="00B16DB0">
        <w:rPr>
          <w:rFonts w:ascii="Arial" w:hAnsi="Arial" w:cs="Arial"/>
          <w:sz w:val="24"/>
        </w:rPr>
        <w:t xml:space="preserve"> would rather no</w:t>
      </w:r>
      <w:r w:rsidR="001F56A6" w:rsidRPr="00B16DB0">
        <w:rPr>
          <w:rFonts w:ascii="Arial" w:hAnsi="Arial" w:cs="Arial"/>
          <w:sz w:val="24"/>
        </w:rPr>
        <w:t>t acknowledge</w:t>
      </w:r>
      <w:r w:rsidR="002A2D5A" w:rsidRPr="00B16DB0">
        <w:rPr>
          <w:rFonts w:ascii="Arial" w:hAnsi="Arial" w:cs="Arial"/>
          <w:sz w:val="24"/>
        </w:rPr>
        <w:t>:</w:t>
      </w:r>
    </w:p>
    <w:p w:rsidR="00412AC8" w:rsidRPr="00B16DB0" w:rsidRDefault="00412AC8" w:rsidP="00BB7856">
      <w:pPr>
        <w:pStyle w:val="Quote"/>
        <w:rPr>
          <w:color w:val="auto"/>
        </w:rPr>
      </w:pPr>
      <w:r w:rsidRPr="00B16DB0">
        <w:rPr>
          <w:color w:val="auto"/>
        </w:rPr>
        <w:t>Erm</w:t>
      </w:r>
      <w:r w:rsidR="00EB73B1" w:rsidRPr="00B16DB0">
        <w:rPr>
          <w:color w:val="auto"/>
        </w:rPr>
        <w:t>......</w:t>
      </w:r>
      <w:r w:rsidR="00CB0A6E" w:rsidRPr="00B16DB0">
        <w:rPr>
          <w:color w:val="auto"/>
        </w:rPr>
        <w:t>I don’t know. Not stupid</w:t>
      </w:r>
      <w:r w:rsidR="003B4855" w:rsidRPr="00B16DB0">
        <w:rPr>
          <w:color w:val="auto"/>
        </w:rPr>
        <w:t xml:space="preserve">, </w:t>
      </w:r>
      <w:r w:rsidR="00CB0A6E" w:rsidRPr="00B16DB0">
        <w:rPr>
          <w:color w:val="auto"/>
        </w:rPr>
        <w:t>but it’s like</w:t>
      </w:r>
      <w:r w:rsidR="00F968BC" w:rsidRPr="00B16DB0">
        <w:rPr>
          <w:color w:val="auto"/>
        </w:rPr>
        <w:t>…...</w:t>
      </w:r>
      <w:r w:rsidR="00BB7856" w:rsidRPr="00B16DB0">
        <w:rPr>
          <w:color w:val="auto"/>
        </w:rPr>
        <w:t xml:space="preserve">embarrassing. Not </w:t>
      </w:r>
      <w:r w:rsidR="00CB0A6E" w:rsidRPr="00B16DB0">
        <w:rPr>
          <w:color w:val="auto"/>
        </w:rPr>
        <w:t>embarrassing</w:t>
      </w:r>
      <w:r w:rsidR="00F968BC" w:rsidRPr="00B16DB0">
        <w:rPr>
          <w:color w:val="auto"/>
        </w:rPr>
        <w:t>……</w:t>
      </w:r>
      <w:r w:rsidR="00CB0A6E" w:rsidRPr="00B16DB0">
        <w:rPr>
          <w:color w:val="auto"/>
        </w:rPr>
        <w:t xml:space="preserve">yeah a bit maybe embarrassing. </w:t>
      </w:r>
      <w:r w:rsidRPr="00B16DB0">
        <w:rPr>
          <w:color w:val="auto"/>
        </w:rPr>
        <w:t>V</w:t>
      </w:r>
      <w:r w:rsidR="00F61357" w:rsidRPr="00B16DB0">
        <w:rPr>
          <w:color w:val="auto"/>
        </w:rPr>
        <w:t>ery uncomfortable (A</w:t>
      </w:r>
      <w:r w:rsidRPr="00B16DB0">
        <w:rPr>
          <w:color w:val="auto"/>
        </w:rPr>
        <w:t>).</w:t>
      </w:r>
    </w:p>
    <w:p w:rsidR="00FC54B1" w:rsidRDefault="00222283" w:rsidP="003954A2">
      <w:pPr>
        <w:pStyle w:val="Quote"/>
        <w:rPr>
          <w:rFonts w:cs="Arial"/>
        </w:rPr>
      </w:pPr>
      <w:r w:rsidRPr="00B16DB0">
        <w:rPr>
          <w:color w:val="auto"/>
        </w:rPr>
        <w:t>When you stopped me [and said]</w:t>
      </w:r>
      <w:r w:rsidR="00457A5C" w:rsidRPr="00B16DB0">
        <w:rPr>
          <w:color w:val="auto"/>
        </w:rPr>
        <w:t>,</w:t>
      </w:r>
      <w:r w:rsidRPr="00B16DB0">
        <w:rPr>
          <w:color w:val="auto"/>
        </w:rPr>
        <w:t xml:space="preserve"> </w:t>
      </w:r>
      <w:r w:rsidR="00412AC8" w:rsidRPr="00B16DB0">
        <w:rPr>
          <w:color w:val="auto"/>
        </w:rPr>
        <w:t>let’s just quickly look at that</w:t>
      </w:r>
      <w:r w:rsidR="00FC54B1" w:rsidRPr="00B16DB0">
        <w:rPr>
          <w:color w:val="auto"/>
        </w:rPr>
        <w:t xml:space="preserve"> sentence</w:t>
      </w:r>
      <w:r w:rsidR="00457A5C" w:rsidRPr="00B16DB0">
        <w:rPr>
          <w:color w:val="auto"/>
        </w:rPr>
        <w:t>. I</w:t>
      </w:r>
      <w:r w:rsidR="00412AC8" w:rsidRPr="00B16DB0">
        <w:rPr>
          <w:color w:val="auto"/>
        </w:rPr>
        <w:t xml:space="preserve">t </w:t>
      </w:r>
      <w:r w:rsidR="00412AC8" w:rsidRPr="00B16DB0">
        <w:rPr>
          <w:rFonts w:cs="Arial"/>
          <w:color w:val="auto"/>
        </w:rPr>
        <w:t>very much</w:t>
      </w:r>
      <w:r w:rsidR="00265324" w:rsidRPr="00B16DB0">
        <w:rPr>
          <w:rFonts w:cs="Arial"/>
          <w:color w:val="auto"/>
        </w:rPr>
        <w:t>,</w:t>
      </w:r>
      <w:r w:rsidR="00412AC8" w:rsidRPr="00B16DB0">
        <w:rPr>
          <w:rFonts w:cs="Arial"/>
          <w:color w:val="auto"/>
        </w:rPr>
        <w:t xml:space="preserve"> just felt r</w:t>
      </w:r>
      <w:r w:rsidR="002E6B26" w:rsidRPr="00B16DB0">
        <w:rPr>
          <w:rFonts w:cs="Arial"/>
          <w:color w:val="auto"/>
        </w:rPr>
        <w:t xml:space="preserve">eally uncomfortable. </w:t>
      </w:r>
      <w:r w:rsidR="00EB73B1" w:rsidRPr="00B16DB0">
        <w:rPr>
          <w:rFonts w:cs="Arial"/>
          <w:color w:val="auto"/>
        </w:rPr>
        <w:t xml:space="preserve">A bit raw you know. </w:t>
      </w:r>
      <w:r w:rsidR="00412AC8" w:rsidRPr="00B16DB0">
        <w:rPr>
          <w:rFonts w:cs="Arial"/>
          <w:color w:val="auto"/>
        </w:rPr>
        <w:t>I’</w:t>
      </w:r>
      <w:r w:rsidR="002E6B26" w:rsidRPr="00B16DB0">
        <w:rPr>
          <w:rFonts w:cs="Arial"/>
          <w:color w:val="auto"/>
        </w:rPr>
        <w:t>d said it, it was me.</w:t>
      </w:r>
      <w:r w:rsidR="00412AC8" w:rsidRPr="00B16DB0">
        <w:rPr>
          <w:rFonts w:cs="Arial"/>
          <w:color w:val="auto"/>
        </w:rPr>
        <w:t xml:space="preserve"> It brings yo</w:t>
      </w:r>
      <w:r w:rsidR="00F61357" w:rsidRPr="00B16DB0">
        <w:rPr>
          <w:rFonts w:cs="Arial"/>
          <w:color w:val="auto"/>
        </w:rPr>
        <w:t xml:space="preserve">u back to myself </w:t>
      </w:r>
      <w:r w:rsidR="00F61357">
        <w:rPr>
          <w:rFonts w:cs="Arial"/>
        </w:rPr>
        <w:t>(C</w:t>
      </w:r>
      <w:r w:rsidR="00412AC8" w:rsidRPr="00761E0C">
        <w:rPr>
          <w:rFonts w:cs="Arial"/>
        </w:rPr>
        <w:t>).</w:t>
      </w:r>
    </w:p>
    <w:p w:rsidR="00C04596" w:rsidRDefault="00C04596" w:rsidP="00C04596">
      <w:pPr>
        <w:pStyle w:val="Quote"/>
      </w:pPr>
      <w:r w:rsidRPr="00154470">
        <w:t>I found difficulty sometimes in being invited to rephrase things.</w:t>
      </w:r>
      <w:r>
        <w:t xml:space="preserve"> </w:t>
      </w:r>
      <w:r w:rsidRPr="00154470">
        <w:t>Because you had to sort of acknowledge an</w:t>
      </w:r>
      <w:r>
        <w:t>d believe it, to say it (F</w:t>
      </w:r>
      <w:r w:rsidRPr="00154470">
        <w:t>).</w:t>
      </w:r>
    </w:p>
    <w:p w:rsidR="00C04596" w:rsidRDefault="00C04596" w:rsidP="00C04596">
      <w:pPr>
        <w:pStyle w:val="Quote"/>
      </w:pPr>
      <w:r w:rsidRPr="00154470">
        <w:t xml:space="preserve">I suppose it was uncomfortable because I was owning up about something </w:t>
      </w:r>
      <w:r>
        <w:t>(C</w:t>
      </w:r>
      <w:r w:rsidRPr="00154470">
        <w:t>).</w:t>
      </w:r>
    </w:p>
    <w:p w:rsidR="00E4621D" w:rsidRPr="00154470" w:rsidRDefault="00E4621D" w:rsidP="00E4621D">
      <w:pPr>
        <w:spacing w:before="0" w:beforeAutospacing="0" w:after="0" w:afterAutospacing="0" w:line="480" w:lineRule="auto"/>
        <w:jc w:val="left"/>
        <w:rPr>
          <w:rFonts w:ascii="Arial" w:hAnsi="Arial" w:cs="Arial"/>
          <w:i/>
          <w:sz w:val="24"/>
        </w:rPr>
      </w:pPr>
      <w:r w:rsidRPr="00154470">
        <w:rPr>
          <w:rFonts w:ascii="Arial" w:hAnsi="Arial" w:cs="Arial"/>
          <w:sz w:val="24"/>
        </w:rPr>
        <w:t>Suppressing feelings is just one way of avoiding difficult situations, or allowing the person to co-exist with a significant other in a troubled relationship.</w:t>
      </w:r>
      <w:r>
        <w:rPr>
          <w:rFonts w:ascii="Arial" w:hAnsi="Arial" w:cs="Arial"/>
          <w:sz w:val="24"/>
        </w:rPr>
        <w:t xml:space="preserve"> As such, c</w:t>
      </w:r>
      <w:r w:rsidRPr="00154470">
        <w:rPr>
          <w:rFonts w:ascii="Arial" w:hAnsi="Arial" w:cs="Arial"/>
          <w:sz w:val="24"/>
        </w:rPr>
        <w:t>hanging pronoun use</w:t>
      </w:r>
      <w:r>
        <w:rPr>
          <w:rFonts w:ascii="Arial" w:hAnsi="Arial" w:cs="Arial"/>
          <w:sz w:val="24"/>
        </w:rPr>
        <w:t xml:space="preserve">, and </w:t>
      </w:r>
      <w:r w:rsidR="00A32F1C">
        <w:rPr>
          <w:rFonts w:ascii="Arial" w:hAnsi="Arial" w:cs="Arial"/>
          <w:sz w:val="24"/>
        </w:rPr>
        <w:t>its accompanied transformations</w:t>
      </w:r>
      <w:r w:rsidRPr="00154470">
        <w:rPr>
          <w:rFonts w:ascii="Arial" w:hAnsi="Arial" w:cs="Arial"/>
          <w:sz w:val="24"/>
        </w:rPr>
        <w:t xml:space="preserve"> </w:t>
      </w:r>
      <w:r>
        <w:rPr>
          <w:rFonts w:ascii="Arial" w:hAnsi="Arial" w:cs="Arial"/>
          <w:sz w:val="24"/>
        </w:rPr>
        <w:t xml:space="preserve">can confront the client with </w:t>
      </w:r>
      <w:r w:rsidRPr="00154470">
        <w:rPr>
          <w:rFonts w:ascii="Arial" w:hAnsi="Arial" w:cs="Arial"/>
          <w:sz w:val="24"/>
        </w:rPr>
        <w:t>their vulnerabilities</w:t>
      </w:r>
      <w:r>
        <w:rPr>
          <w:rFonts w:ascii="Arial" w:hAnsi="Arial" w:cs="Arial"/>
          <w:sz w:val="24"/>
        </w:rPr>
        <w:t>. Participant F captured this point precisely</w:t>
      </w:r>
      <w:r w:rsidRPr="00154470">
        <w:rPr>
          <w:rFonts w:ascii="Arial" w:hAnsi="Arial" w:cs="Arial"/>
          <w:sz w:val="24"/>
        </w:rPr>
        <w:t>:</w:t>
      </w:r>
    </w:p>
    <w:p w:rsidR="00E4621D" w:rsidRPr="00154470" w:rsidRDefault="00E4621D" w:rsidP="00E4621D">
      <w:pPr>
        <w:pStyle w:val="Quote"/>
      </w:pPr>
      <w:r w:rsidRPr="00154470">
        <w:t>Th</w:t>
      </w:r>
      <w:r>
        <w:t>e cat is out of the bag,</w:t>
      </w:r>
      <w:r w:rsidRPr="00154470">
        <w:t xml:space="preserve"> once you have spoken about it</w:t>
      </w:r>
      <w:r>
        <w:t xml:space="preserve"> (F</w:t>
      </w:r>
      <w:r w:rsidRPr="00154470">
        <w:t>).</w:t>
      </w:r>
    </w:p>
    <w:p w:rsidR="00E4621D" w:rsidRPr="00154470" w:rsidRDefault="00E4621D" w:rsidP="00E4621D">
      <w:pPr>
        <w:spacing w:before="0" w:beforeAutospacing="0" w:after="0" w:afterAutospacing="0" w:line="480" w:lineRule="auto"/>
        <w:jc w:val="left"/>
        <w:rPr>
          <w:rFonts w:ascii="Arial" w:hAnsi="Arial" w:cs="Arial"/>
          <w:sz w:val="24"/>
        </w:rPr>
      </w:pPr>
      <w:r w:rsidRPr="00154470">
        <w:rPr>
          <w:rFonts w:ascii="Arial" w:hAnsi="Arial" w:cs="Arial"/>
          <w:sz w:val="24"/>
        </w:rPr>
        <w:t>Whilst acknowledging feelings of vulnerability during the process of taking owne</w:t>
      </w:r>
      <w:r>
        <w:rPr>
          <w:rFonts w:ascii="Arial" w:hAnsi="Arial" w:cs="Arial"/>
          <w:sz w:val="24"/>
        </w:rPr>
        <w:t>rship</w:t>
      </w:r>
      <w:r w:rsidRPr="00154470">
        <w:rPr>
          <w:rFonts w:ascii="Arial" w:hAnsi="Arial" w:cs="Arial"/>
          <w:sz w:val="24"/>
        </w:rPr>
        <w:t xml:space="preserve">, </w:t>
      </w:r>
      <w:r>
        <w:rPr>
          <w:rFonts w:ascii="Arial" w:hAnsi="Arial" w:cs="Arial"/>
          <w:sz w:val="24"/>
        </w:rPr>
        <w:t>participant</w:t>
      </w:r>
      <w:r w:rsidRPr="00154470">
        <w:rPr>
          <w:rFonts w:ascii="Arial" w:hAnsi="Arial" w:cs="Arial"/>
          <w:sz w:val="24"/>
        </w:rPr>
        <w:t xml:space="preserve"> </w:t>
      </w:r>
      <w:r>
        <w:rPr>
          <w:rFonts w:ascii="Arial" w:hAnsi="Arial" w:cs="Arial"/>
          <w:sz w:val="24"/>
        </w:rPr>
        <w:t>K</w:t>
      </w:r>
      <w:r w:rsidRPr="00154470">
        <w:rPr>
          <w:rFonts w:ascii="Arial" w:hAnsi="Arial" w:cs="Arial"/>
          <w:sz w:val="24"/>
        </w:rPr>
        <w:t xml:space="preserve"> identified a paralleled</w:t>
      </w:r>
      <w:r>
        <w:rPr>
          <w:rFonts w:ascii="Arial" w:hAnsi="Arial" w:cs="Arial"/>
          <w:sz w:val="24"/>
        </w:rPr>
        <w:t xml:space="preserve"> </w:t>
      </w:r>
      <w:r w:rsidRPr="00154470">
        <w:rPr>
          <w:rFonts w:ascii="Arial" w:hAnsi="Arial" w:cs="Arial"/>
          <w:sz w:val="24"/>
        </w:rPr>
        <w:t>sense of relief:</w:t>
      </w:r>
    </w:p>
    <w:p w:rsidR="00E4621D" w:rsidRPr="009F7208" w:rsidRDefault="00E4621D" w:rsidP="00E4621D">
      <w:pPr>
        <w:pStyle w:val="Quote"/>
      </w:pPr>
      <w:r w:rsidRPr="00154470">
        <w:lastRenderedPageBreak/>
        <w:t>It was actually re</w:t>
      </w:r>
      <w:r>
        <w:t xml:space="preserve">alising it was happening to me. It was a relief almost that, </w:t>
      </w:r>
      <w:r w:rsidRPr="00154470">
        <w:t xml:space="preserve">you know, yeah, that it is me that </w:t>
      </w:r>
      <w:r>
        <w:t>it’s happening to (K</w:t>
      </w:r>
      <w:r w:rsidRPr="009F7208">
        <w:t>).</w:t>
      </w:r>
    </w:p>
    <w:p w:rsidR="00E4621D" w:rsidRPr="00DE05D3" w:rsidRDefault="00E4621D" w:rsidP="00E4621D">
      <w:pPr>
        <w:spacing w:line="480" w:lineRule="auto"/>
        <w:jc w:val="left"/>
        <w:rPr>
          <w:rFonts w:ascii="Arial" w:hAnsi="Arial" w:cs="Arial"/>
          <w:sz w:val="24"/>
        </w:rPr>
      </w:pPr>
      <w:r w:rsidRPr="00DE05D3">
        <w:rPr>
          <w:rFonts w:ascii="Arial" w:hAnsi="Arial" w:cs="Arial"/>
          <w:sz w:val="24"/>
        </w:rPr>
        <w:t xml:space="preserve">Participant </w:t>
      </w:r>
      <w:r>
        <w:rPr>
          <w:rFonts w:ascii="Arial" w:hAnsi="Arial" w:cs="Arial"/>
          <w:sz w:val="24"/>
        </w:rPr>
        <w:t>K</w:t>
      </w:r>
      <w:r w:rsidRPr="00DE05D3">
        <w:rPr>
          <w:rFonts w:ascii="Arial" w:hAnsi="Arial" w:cs="Arial"/>
          <w:sz w:val="24"/>
        </w:rPr>
        <w:t xml:space="preserve"> also described how she had become aware of how much she apologised for herself and sometimes sought reassurance through use of her </w:t>
      </w:r>
      <w:r>
        <w:rPr>
          <w:rFonts w:ascii="Arial" w:hAnsi="Arial" w:cs="Arial"/>
          <w:sz w:val="24"/>
        </w:rPr>
        <w:t>language:</w:t>
      </w:r>
    </w:p>
    <w:p w:rsidR="00E4621D" w:rsidRPr="00DE05D3" w:rsidRDefault="00E4621D" w:rsidP="00A32F1C">
      <w:pPr>
        <w:pStyle w:val="Quote"/>
        <w:spacing w:before="0" w:beforeAutospacing="0" w:after="0" w:afterAutospacing="0" w:line="360" w:lineRule="auto"/>
        <w:rPr>
          <w:rFonts w:cs="Arial"/>
          <w:i w:val="0"/>
          <w:iCs w:val="0"/>
        </w:rPr>
      </w:pPr>
      <w:r w:rsidRPr="00DE05D3">
        <w:t>I am cons</w:t>
      </w:r>
      <w:r>
        <w:t>tantly apologising for things. A</w:t>
      </w:r>
      <w:r w:rsidRPr="00DE05D3">
        <w:t>pologising for how I am feeling or how I act or how, you know, even apologising for being in pain sometimes. I think it made me realise that I don’t have to apologise for those things</w:t>
      </w:r>
      <w:r>
        <w:t>…</w:t>
      </w:r>
      <w:r w:rsidRPr="00DE05D3">
        <w:t xml:space="preserve">…I feel like I say, </w:t>
      </w:r>
      <w:r>
        <w:t>‘</w:t>
      </w:r>
      <w:r w:rsidRPr="00DE05D3">
        <w:t>isn’t it</w:t>
      </w:r>
      <w:r>
        <w:t>?’</w:t>
      </w:r>
      <w:r w:rsidRPr="00DE05D3">
        <w:t xml:space="preserve"> a lot at the end [of sentences]. Like I’m seeking reassurance from someone, saying </w:t>
      </w:r>
      <w:r>
        <w:t>‘</w:t>
      </w:r>
      <w:r w:rsidRPr="00DE05D3">
        <w:t>that’s okay</w:t>
      </w:r>
      <w:r>
        <w:t>’.</w:t>
      </w:r>
      <w:r w:rsidRPr="00DE05D3">
        <w:t xml:space="preserve"> I think that’s part of me constantly apolog</w:t>
      </w:r>
      <w:r>
        <w:t>ising for myself (K</w:t>
      </w:r>
      <w:r w:rsidRPr="00DE05D3">
        <w:t>).</w:t>
      </w:r>
    </w:p>
    <w:p w:rsidR="002877DD" w:rsidRPr="00B16DB0" w:rsidRDefault="00C76764" w:rsidP="00E4621D">
      <w:pPr>
        <w:spacing w:line="480" w:lineRule="auto"/>
        <w:jc w:val="left"/>
        <w:rPr>
          <w:rFonts w:ascii="Arial" w:hAnsi="Arial" w:cs="Arial"/>
          <w:sz w:val="24"/>
        </w:rPr>
      </w:pPr>
      <w:r>
        <w:rPr>
          <w:rFonts w:ascii="Arial" w:hAnsi="Arial" w:cs="Arial"/>
          <w:sz w:val="24"/>
        </w:rPr>
        <w:t>Such a</w:t>
      </w:r>
      <w:r w:rsidR="00313247">
        <w:rPr>
          <w:rFonts w:ascii="Arial" w:hAnsi="Arial" w:cs="Arial"/>
          <w:sz w:val="24"/>
        </w:rPr>
        <w:t>wareness</w:t>
      </w:r>
      <w:r w:rsidR="0076723D" w:rsidRPr="00761E0C">
        <w:rPr>
          <w:rFonts w:ascii="Arial" w:hAnsi="Arial" w:cs="Arial"/>
          <w:sz w:val="24"/>
        </w:rPr>
        <w:t xml:space="preserve"> empowers the client to </w:t>
      </w:r>
      <w:r w:rsidR="00187684" w:rsidRPr="00761E0C">
        <w:rPr>
          <w:rFonts w:ascii="Arial" w:hAnsi="Arial" w:cs="Arial"/>
          <w:sz w:val="24"/>
        </w:rPr>
        <w:t>take</w:t>
      </w:r>
      <w:r w:rsidR="00313247">
        <w:rPr>
          <w:rFonts w:ascii="Arial" w:hAnsi="Arial" w:cs="Arial"/>
          <w:sz w:val="24"/>
        </w:rPr>
        <w:t xml:space="preserve"> </w:t>
      </w:r>
      <w:r w:rsidR="00187684" w:rsidRPr="00761E0C">
        <w:rPr>
          <w:rFonts w:ascii="Arial" w:hAnsi="Arial" w:cs="Arial"/>
          <w:sz w:val="24"/>
        </w:rPr>
        <w:t>responsibility</w:t>
      </w:r>
      <w:r w:rsidR="0076723D" w:rsidRPr="00761E0C">
        <w:rPr>
          <w:rFonts w:ascii="Arial" w:hAnsi="Arial" w:cs="Arial"/>
          <w:sz w:val="24"/>
        </w:rPr>
        <w:t xml:space="preserve"> and </w:t>
      </w:r>
      <w:r w:rsidR="00187684" w:rsidRPr="00761E0C">
        <w:rPr>
          <w:rFonts w:ascii="Arial" w:hAnsi="Arial" w:cs="Arial"/>
          <w:sz w:val="24"/>
        </w:rPr>
        <w:t>through</w:t>
      </w:r>
      <w:r w:rsidR="00313247">
        <w:rPr>
          <w:rFonts w:ascii="Arial" w:hAnsi="Arial" w:cs="Arial"/>
          <w:sz w:val="24"/>
        </w:rPr>
        <w:t xml:space="preserve"> </w:t>
      </w:r>
      <w:r w:rsidR="00187684" w:rsidRPr="00761E0C">
        <w:rPr>
          <w:rFonts w:ascii="Arial" w:hAnsi="Arial" w:cs="Arial"/>
          <w:sz w:val="24"/>
        </w:rPr>
        <w:t xml:space="preserve">this </w:t>
      </w:r>
      <w:r w:rsidR="0076723D" w:rsidRPr="00761E0C">
        <w:rPr>
          <w:rFonts w:ascii="Arial" w:hAnsi="Arial" w:cs="Arial"/>
          <w:sz w:val="24"/>
        </w:rPr>
        <w:t xml:space="preserve">they </w:t>
      </w:r>
      <w:r w:rsidR="00187684" w:rsidRPr="00761E0C">
        <w:rPr>
          <w:rFonts w:ascii="Arial" w:hAnsi="Arial" w:cs="Arial"/>
          <w:sz w:val="24"/>
        </w:rPr>
        <w:t xml:space="preserve">can </w:t>
      </w:r>
      <w:r w:rsidR="00265324">
        <w:rPr>
          <w:rFonts w:ascii="Arial" w:hAnsi="Arial" w:cs="Arial"/>
          <w:sz w:val="24"/>
        </w:rPr>
        <w:t>be assist</w:t>
      </w:r>
      <w:r w:rsidR="00231F1A">
        <w:rPr>
          <w:rFonts w:ascii="Arial" w:hAnsi="Arial" w:cs="Arial"/>
          <w:sz w:val="24"/>
        </w:rPr>
        <w:t xml:space="preserve">ed to </w:t>
      </w:r>
      <w:r w:rsidR="00187684" w:rsidRPr="00761E0C">
        <w:rPr>
          <w:rFonts w:ascii="Arial" w:hAnsi="Arial" w:cs="Arial"/>
          <w:sz w:val="24"/>
        </w:rPr>
        <w:t xml:space="preserve">grow </w:t>
      </w:r>
      <w:r w:rsidR="0076723D" w:rsidRPr="00761E0C">
        <w:rPr>
          <w:rFonts w:ascii="Arial" w:hAnsi="Arial" w:cs="Arial"/>
          <w:sz w:val="24"/>
        </w:rPr>
        <w:t>(Perls, 1992)</w:t>
      </w:r>
      <w:r w:rsidR="00E4621D">
        <w:rPr>
          <w:rFonts w:ascii="Arial" w:hAnsi="Arial" w:cs="Arial"/>
          <w:sz w:val="24"/>
        </w:rPr>
        <w:t>. When participant</w:t>
      </w:r>
      <w:r w:rsidR="00DA0B38" w:rsidRPr="00761E0C">
        <w:rPr>
          <w:rFonts w:ascii="Arial" w:hAnsi="Arial" w:cs="Arial"/>
          <w:sz w:val="24"/>
        </w:rPr>
        <w:t xml:space="preserve">s spoke </w:t>
      </w:r>
      <w:r w:rsidR="00AD6273" w:rsidRPr="00761E0C">
        <w:rPr>
          <w:rFonts w:ascii="Arial" w:hAnsi="Arial" w:cs="Arial"/>
          <w:sz w:val="24"/>
        </w:rPr>
        <w:t>of</w:t>
      </w:r>
      <w:r w:rsidR="00304D43" w:rsidRPr="00761E0C">
        <w:rPr>
          <w:rFonts w:ascii="Arial" w:hAnsi="Arial" w:cs="Arial"/>
          <w:sz w:val="24"/>
        </w:rPr>
        <w:t xml:space="preserve"> their </w:t>
      </w:r>
      <w:r w:rsidR="00DA0B38" w:rsidRPr="00761E0C">
        <w:rPr>
          <w:rFonts w:ascii="Arial" w:hAnsi="Arial" w:cs="Arial"/>
          <w:sz w:val="24"/>
        </w:rPr>
        <w:t xml:space="preserve">new </w:t>
      </w:r>
      <w:r w:rsidR="00313247">
        <w:rPr>
          <w:rFonts w:ascii="Arial" w:hAnsi="Arial" w:cs="Arial"/>
          <w:sz w:val="24"/>
        </w:rPr>
        <w:t xml:space="preserve">found </w:t>
      </w:r>
      <w:r w:rsidR="00AD6273" w:rsidRPr="00761E0C">
        <w:rPr>
          <w:rFonts w:ascii="Arial" w:hAnsi="Arial" w:cs="Arial"/>
          <w:sz w:val="24"/>
        </w:rPr>
        <w:t xml:space="preserve">awareness, some </w:t>
      </w:r>
      <w:r w:rsidR="00313247">
        <w:rPr>
          <w:rFonts w:ascii="Arial" w:hAnsi="Arial" w:cs="Arial"/>
          <w:sz w:val="24"/>
        </w:rPr>
        <w:t>related</w:t>
      </w:r>
      <w:r w:rsidR="00304D43" w:rsidRPr="00761E0C">
        <w:rPr>
          <w:rFonts w:ascii="Arial" w:hAnsi="Arial" w:cs="Arial"/>
          <w:sz w:val="24"/>
        </w:rPr>
        <w:t xml:space="preserve"> that</w:t>
      </w:r>
      <w:r w:rsidR="00DA0B38" w:rsidRPr="00761E0C">
        <w:rPr>
          <w:rFonts w:ascii="Arial" w:hAnsi="Arial" w:cs="Arial"/>
          <w:sz w:val="24"/>
        </w:rPr>
        <w:t xml:space="preserve"> the situation</w:t>
      </w:r>
      <w:r w:rsidR="00304D43" w:rsidRPr="00761E0C">
        <w:rPr>
          <w:rFonts w:ascii="Arial" w:hAnsi="Arial" w:cs="Arial"/>
          <w:sz w:val="24"/>
        </w:rPr>
        <w:t xml:space="preserve"> </w:t>
      </w:r>
      <w:r>
        <w:rPr>
          <w:rFonts w:ascii="Arial" w:hAnsi="Arial" w:cs="Arial"/>
          <w:sz w:val="24"/>
        </w:rPr>
        <w:t>they w</w:t>
      </w:r>
      <w:r w:rsidR="00231F1A">
        <w:rPr>
          <w:rFonts w:ascii="Arial" w:hAnsi="Arial" w:cs="Arial"/>
          <w:sz w:val="24"/>
        </w:rPr>
        <w:t xml:space="preserve">ere describing </w:t>
      </w:r>
      <w:r w:rsidR="00304D43" w:rsidRPr="00761E0C">
        <w:rPr>
          <w:rFonts w:ascii="Arial" w:hAnsi="Arial" w:cs="Arial"/>
          <w:sz w:val="24"/>
        </w:rPr>
        <w:t xml:space="preserve">was accompanied by </w:t>
      </w:r>
      <w:r w:rsidR="00AD6273" w:rsidRPr="00761E0C">
        <w:rPr>
          <w:rFonts w:ascii="Arial" w:hAnsi="Arial" w:cs="Arial"/>
          <w:sz w:val="24"/>
        </w:rPr>
        <w:t xml:space="preserve">a </w:t>
      </w:r>
      <w:r w:rsidR="00304D43" w:rsidRPr="00761E0C">
        <w:rPr>
          <w:rFonts w:ascii="Arial" w:hAnsi="Arial" w:cs="Arial"/>
          <w:sz w:val="24"/>
        </w:rPr>
        <w:t>c</w:t>
      </w:r>
      <w:r>
        <w:rPr>
          <w:rFonts w:ascii="Arial" w:hAnsi="Arial" w:cs="Arial"/>
          <w:sz w:val="24"/>
        </w:rPr>
        <w:t>hanged feeling set. In response</w:t>
      </w:r>
      <w:r w:rsidR="00AD6273" w:rsidRPr="00761E0C">
        <w:rPr>
          <w:rFonts w:ascii="Arial" w:hAnsi="Arial" w:cs="Arial"/>
          <w:sz w:val="24"/>
        </w:rPr>
        <w:t>, s</w:t>
      </w:r>
      <w:r w:rsidR="00304D43" w:rsidRPr="00761E0C">
        <w:rPr>
          <w:rFonts w:ascii="Arial" w:hAnsi="Arial" w:cs="Arial"/>
          <w:sz w:val="24"/>
        </w:rPr>
        <w:t xml:space="preserve">ome </w:t>
      </w:r>
      <w:r>
        <w:rPr>
          <w:rFonts w:ascii="Arial" w:hAnsi="Arial" w:cs="Arial"/>
          <w:sz w:val="24"/>
        </w:rPr>
        <w:t>clients became tearful</w:t>
      </w:r>
      <w:r w:rsidR="00231F1A">
        <w:rPr>
          <w:rFonts w:ascii="Arial" w:hAnsi="Arial" w:cs="Arial"/>
          <w:sz w:val="24"/>
        </w:rPr>
        <w:t xml:space="preserve"> or spoke</w:t>
      </w:r>
      <w:r w:rsidR="00313247">
        <w:rPr>
          <w:rFonts w:ascii="Arial" w:hAnsi="Arial" w:cs="Arial"/>
          <w:sz w:val="24"/>
        </w:rPr>
        <w:t xml:space="preserve"> with more emotion </w:t>
      </w:r>
      <w:r w:rsidR="00231F1A">
        <w:rPr>
          <w:rFonts w:ascii="Arial" w:hAnsi="Arial" w:cs="Arial"/>
          <w:sz w:val="24"/>
        </w:rPr>
        <w:t xml:space="preserve">in relation to the </w:t>
      </w:r>
      <w:r w:rsidR="00313247">
        <w:rPr>
          <w:rFonts w:ascii="Arial" w:hAnsi="Arial" w:cs="Arial"/>
          <w:sz w:val="24"/>
        </w:rPr>
        <w:t>events</w:t>
      </w:r>
      <w:r w:rsidR="00EB73B1">
        <w:rPr>
          <w:rFonts w:ascii="Arial" w:hAnsi="Arial" w:cs="Arial"/>
          <w:sz w:val="24"/>
        </w:rPr>
        <w:t xml:space="preserve"> </w:t>
      </w:r>
      <w:r w:rsidR="00EB73B1" w:rsidRPr="00B16DB0">
        <w:rPr>
          <w:rFonts w:ascii="Arial" w:hAnsi="Arial" w:cs="Arial"/>
          <w:sz w:val="24"/>
        </w:rPr>
        <w:t xml:space="preserve">they were </w:t>
      </w:r>
      <w:r w:rsidRPr="00B16DB0">
        <w:rPr>
          <w:rFonts w:ascii="Arial" w:hAnsi="Arial" w:cs="Arial"/>
          <w:sz w:val="24"/>
        </w:rPr>
        <w:t>describing</w:t>
      </w:r>
      <w:r w:rsidR="00313247" w:rsidRPr="00B16DB0">
        <w:rPr>
          <w:rFonts w:ascii="Arial" w:hAnsi="Arial" w:cs="Arial"/>
          <w:sz w:val="24"/>
        </w:rPr>
        <w:t>. S</w:t>
      </w:r>
      <w:r w:rsidR="00304D43" w:rsidRPr="00B16DB0">
        <w:rPr>
          <w:rFonts w:ascii="Arial" w:hAnsi="Arial" w:cs="Arial"/>
          <w:sz w:val="24"/>
        </w:rPr>
        <w:t>ometime</w:t>
      </w:r>
      <w:r w:rsidR="00D045CB" w:rsidRPr="00B16DB0">
        <w:rPr>
          <w:rFonts w:ascii="Arial" w:hAnsi="Arial" w:cs="Arial"/>
          <w:sz w:val="24"/>
        </w:rPr>
        <w:t xml:space="preserve">s </w:t>
      </w:r>
      <w:r w:rsidR="00313247" w:rsidRPr="00B16DB0">
        <w:rPr>
          <w:rFonts w:ascii="Arial" w:hAnsi="Arial" w:cs="Arial"/>
          <w:sz w:val="24"/>
        </w:rPr>
        <w:t xml:space="preserve">they </w:t>
      </w:r>
      <w:r w:rsidR="00265324" w:rsidRPr="00B16DB0">
        <w:rPr>
          <w:rFonts w:ascii="Arial" w:hAnsi="Arial" w:cs="Arial"/>
          <w:sz w:val="24"/>
        </w:rPr>
        <w:t>beca</w:t>
      </w:r>
      <w:r w:rsidR="00D045CB" w:rsidRPr="00B16DB0">
        <w:rPr>
          <w:rFonts w:ascii="Arial" w:hAnsi="Arial" w:cs="Arial"/>
          <w:sz w:val="24"/>
        </w:rPr>
        <w:t>me angry and along with this acknowledge</w:t>
      </w:r>
      <w:r w:rsidR="007C6113" w:rsidRPr="00B16DB0">
        <w:rPr>
          <w:rFonts w:ascii="Arial" w:hAnsi="Arial" w:cs="Arial"/>
          <w:sz w:val="24"/>
        </w:rPr>
        <w:t>d</w:t>
      </w:r>
      <w:r w:rsidR="00D045CB" w:rsidRPr="00B16DB0">
        <w:rPr>
          <w:rFonts w:ascii="Arial" w:hAnsi="Arial" w:cs="Arial"/>
          <w:sz w:val="24"/>
        </w:rPr>
        <w:t xml:space="preserve"> their </w:t>
      </w:r>
      <w:r w:rsidR="00AD7009" w:rsidRPr="00B16DB0">
        <w:rPr>
          <w:rFonts w:ascii="Arial" w:hAnsi="Arial" w:cs="Arial"/>
          <w:sz w:val="24"/>
        </w:rPr>
        <w:t xml:space="preserve">own </w:t>
      </w:r>
      <w:r w:rsidR="00D045CB" w:rsidRPr="00B16DB0">
        <w:rPr>
          <w:rFonts w:ascii="Arial" w:hAnsi="Arial" w:cs="Arial"/>
          <w:sz w:val="24"/>
        </w:rPr>
        <w:t>accountability</w:t>
      </w:r>
      <w:r w:rsidR="00AD7009" w:rsidRPr="00B16DB0">
        <w:rPr>
          <w:rFonts w:ascii="Arial" w:hAnsi="Arial" w:cs="Arial"/>
          <w:sz w:val="24"/>
        </w:rPr>
        <w:t xml:space="preserve"> towards</w:t>
      </w:r>
      <w:r w:rsidR="000F7C0F" w:rsidRPr="00B16DB0">
        <w:rPr>
          <w:rFonts w:ascii="Arial" w:hAnsi="Arial" w:cs="Arial"/>
          <w:sz w:val="24"/>
        </w:rPr>
        <w:t xml:space="preserve"> causing or perpetuating the</w:t>
      </w:r>
      <w:r w:rsidR="00D028F9" w:rsidRPr="00B16DB0">
        <w:rPr>
          <w:rFonts w:ascii="Arial" w:hAnsi="Arial" w:cs="Arial"/>
          <w:sz w:val="24"/>
        </w:rPr>
        <w:t xml:space="preserve"> situation they </w:t>
      </w:r>
      <w:r w:rsidR="000F7C0F" w:rsidRPr="00B16DB0">
        <w:rPr>
          <w:rFonts w:ascii="Arial" w:hAnsi="Arial" w:cs="Arial"/>
          <w:sz w:val="24"/>
        </w:rPr>
        <w:t>were describing</w:t>
      </w:r>
      <w:r w:rsidR="00304D43" w:rsidRPr="00B16DB0">
        <w:rPr>
          <w:rFonts w:ascii="Arial" w:hAnsi="Arial" w:cs="Arial"/>
          <w:sz w:val="24"/>
        </w:rPr>
        <w:t xml:space="preserve">. </w:t>
      </w:r>
      <w:r w:rsidR="002877DD" w:rsidRPr="00B16DB0">
        <w:rPr>
          <w:rFonts w:ascii="Arial" w:hAnsi="Arial" w:cs="Arial"/>
          <w:sz w:val="24"/>
        </w:rPr>
        <w:t xml:space="preserve">During </w:t>
      </w:r>
      <w:r w:rsidR="00E176CC" w:rsidRPr="00B16DB0">
        <w:rPr>
          <w:rFonts w:ascii="Arial" w:hAnsi="Arial" w:cs="Arial"/>
          <w:sz w:val="24"/>
        </w:rPr>
        <w:t xml:space="preserve">such </w:t>
      </w:r>
      <w:r w:rsidR="002877DD" w:rsidRPr="00B16DB0">
        <w:rPr>
          <w:rFonts w:ascii="Arial" w:hAnsi="Arial" w:cs="Arial"/>
          <w:sz w:val="24"/>
        </w:rPr>
        <w:t>process</w:t>
      </w:r>
      <w:r w:rsidR="00E176CC" w:rsidRPr="00B16DB0">
        <w:rPr>
          <w:rFonts w:ascii="Arial" w:hAnsi="Arial" w:cs="Arial"/>
          <w:sz w:val="24"/>
        </w:rPr>
        <w:t>es</w:t>
      </w:r>
      <w:r w:rsidR="002877DD" w:rsidRPr="00B16DB0">
        <w:rPr>
          <w:rFonts w:ascii="Arial" w:hAnsi="Arial" w:cs="Arial"/>
          <w:sz w:val="24"/>
        </w:rPr>
        <w:t xml:space="preserve">, </w:t>
      </w:r>
      <w:r w:rsidR="002877DD" w:rsidRPr="00B16DB0">
        <w:rPr>
          <w:rFonts w:ascii="Arial" w:hAnsi="Arial" w:cs="Arial"/>
          <w:sz w:val="24"/>
          <w:lang w:val="en"/>
        </w:rPr>
        <w:t>counsellors require to be certain they are challenging pronoun use to further clients’ growth during therapy.</w:t>
      </w:r>
      <w:r w:rsidR="002877DD" w:rsidRPr="00B16DB0">
        <w:rPr>
          <w:rFonts w:ascii="Arial" w:hAnsi="Arial" w:cs="Arial"/>
          <w:sz w:val="24"/>
        </w:rPr>
        <w:t xml:space="preserve"> </w:t>
      </w:r>
      <w:r w:rsidR="002877DD" w:rsidRPr="00B16DB0">
        <w:rPr>
          <w:rFonts w:ascii="Arial" w:hAnsi="Arial" w:cs="Arial"/>
          <w:iCs/>
          <w:sz w:val="24"/>
          <w:lang w:val="en"/>
        </w:rPr>
        <w:t>This intention must be client-focused and clinically driven, in keeping with the general moral and ethical principles of beneficence and non-maleficence outlined in the (APA, 2002).</w:t>
      </w:r>
    </w:p>
    <w:p w:rsidR="00C428E1" w:rsidRPr="00B16DB0" w:rsidRDefault="00A07DA7" w:rsidP="00BC325A">
      <w:pPr>
        <w:pStyle w:val="Heading3"/>
        <w:spacing w:before="0" w:beforeAutospacing="0" w:afterAutospacing="0" w:line="480" w:lineRule="auto"/>
        <w:jc w:val="left"/>
        <w:rPr>
          <w:rFonts w:ascii="Arial" w:hAnsi="Arial" w:cs="Arial"/>
          <w:i w:val="0"/>
        </w:rPr>
      </w:pPr>
      <w:bookmarkStart w:id="7" w:name="_Ref343789313"/>
      <w:bookmarkStart w:id="8" w:name="_Toc346010230"/>
      <w:bookmarkStart w:id="9" w:name="_Toc351212238"/>
      <w:r w:rsidRPr="00B16DB0">
        <w:rPr>
          <w:rFonts w:ascii="Arial" w:hAnsi="Arial" w:cs="Arial"/>
          <w:i w:val="0"/>
        </w:rPr>
        <w:t>(2</w:t>
      </w:r>
      <w:r w:rsidR="003D0470" w:rsidRPr="00B16DB0">
        <w:rPr>
          <w:rFonts w:ascii="Arial" w:hAnsi="Arial" w:cs="Arial"/>
          <w:i w:val="0"/>
        </w:rPr>
        <w:t xml:space="preserve">) </w:t>
      </w:r>
      <w:r w:rsidR="00C428E1" w:rsidRPr="00B16DB0">
        <w:rPr>
          <w:rFonts w:ascii="Arial" w:hAnsi="Arial" w:cs="Arial"/>
          <w:u w:val="single"/>
        </w:rPr>
        <w:t>Awareness</w:t>
      </w:r>
      <w:bookmarkEnd w:id="7"/>
      <w:bookmarkEnd w:id="8"/>
      <w:bookmarkEnd w:id="9"/>
      <w:r w:rsidRPr="00B16DB0">
        <w:rPr>
          <w:rFonts w:ascii="Arial" w:hAnsi="Arial" w:cs="Arial"/>
          <w:u w:val="single"/>
        </w:rPr>
        <w:t xml:space="preserve"> </w:t>
      </w:r>
      <w:r w:rsidR="005F7DB7" w:rsidRPr="00B16DB0">
        <w:rPr>
          <w:rFonts w:ascii="Arial" w:hAnsi="Arial" w:cs="Arial"/>
          <w:u w:val="single"/>
        </w:rPr>
        <w:t>increased</w:t>
      </w:r>
    </w:p>
    <w:p w:rsidR="00222283" w:rsidRPr="00B16DB0" w:rsidRDefault="00501171" w:rsidP="00BC325A">
      <w:pPr>
        <w:spacing w:before="0" w:beforeAutospacing="0" w:after="0" w:afterAutospacing="0" w:line="480" w:lineRule="auto"/>
        <w:jc w:val="left"/>
        <w:rPr>
          <w:rFonts w:ascii="Arial" w:hAnsi="Arial" w:cs="Arial"/>
          <w:sz w:val="24"/>
          <w:lang w:bidi="ar-SA"/>
        </w:rPr>
      </w:pPr>
      <w:r w:rsidRPr="00B16DB0">
        <w:rPr>
          <w:rFonts w:ascii="Arial" w:hAnsi="Arial" w:cs="Arial"/>
          <w:sz w:val="24"/>
          <w:lang w:bidi="ar-SA"/>
        </w:rPr>
        <w:t>N</w:t>
      </w:r>
      <w:r w:rsidR="00B206C8" w:rsidRPr="00B16DB0">
        <w:rPr>
          <w:rFonts w:ascii="Arial" w:hAnsi="Arial" w:cs="Arial"/>
          <w:sz w:val="24"/>
          <w:lang w:bidi="ar-SA"/>
        </w:rPr>
        <w:t>ew awareness of thoughts, feelings</w:t>
      </w:r>
      <w:r w:rsidR="0029006E" w:rsidRPr="00B16DB0">
        <w:rPr>
          <w:rFonts w:ascii="Arial" w:hAnsi="Arial" w:cs="Arial"/>
          <w:sz w:val="24"/>
          <w:lang w:bidi="ar-SA"/>
        </w:rPr>
        <w:t xml:space="preserve"> and </w:t>
      </w:r>
      <w:r w:rsidR="00C428E1" w:rsidRPr="00B16DB0">
        <w:rPr>
          <w:rFonts w:ascii="Arial" w:hAnsi="Arial" w:cs="Arial"/>
          <w:sz w:val="24"/>
          <w:lang w:bidi="ar-SA"/>
        </w:rPr>
        <w:t>sensation</w:t>
      </w:r>
      <w:r w:rsidR="00D028F9" w:rsidRPr="00B16DB0">
        <w:rPr>
          <w:rFonts w:ascii="Arial" w:hAnsi="Arial" w:cs="Arial"/>
          <w:sz w:val="24"/>
          <w:lang w:bidi="ar-SA"/>
        </w:rPr>
        <w:t>s became</w:t>
      </w:r>
      <w:r w:rsidR="00601021" w:rsidRPr="00B16DB0">
        <w:rPr>
          <w:rFonts w:ascii="Arial" w:hAnsi="Arial" w:cs="Arial"/>
          <w:sz w:val="24"/>
          <w:lang w:bidi="ar-SA"/>
        </w:rPr>
        <w:t xml:space="preserve"> </w:t>
      </w:r>
      <w:r w:rsidR="00222283" w:rsidRPr="00B16DB0">
        <w:rPr>
          <w:rFonts w:ascii="Arial" w:hAnsi="Arial" w:cs="Arial"/>
          <w:sz w:val="24"/>
          <w:lang w:bidi="ar-SA"/>
        </w:rPr>
        <w:t>awakened</w:t>
      </w:r>
      <w:r w:rsidRPr="00B16DB0">
        <w:rPr>
          <w:rFonts w:ascii="Arial" w:hAnsi="Arial" w:cs="Arial"/>
          <w:sz w:val="24"/>
          <w:lang w:bidi="ar-SA"/>
        </w:rPr>
        <w:t xml:space="preserve">, and </w:t>
      </w:r>
      <w:r w:rsidR="00D028F9" w:rsidRPr="00B16DB0">
        <w:rPr>
          <w:rFonts w:ascii="Arial" w:hAnsi="Arial" w:cs="Arial"/>
          <w:sz w:val="24"/>
          <w:lang w:bidi="ar-SA"/>
        </w:rPr>
        <w:t xml:space="preserve">in response </w:t>
      </w:r>
      <w:r w:rsidR="00C260D6" w:rsidRPr="00B16DB0">
        <w:rPr>
          <w:rFonts w:ascii="Arial" w:hAnsi="Arial" w:cs="Arial"/>
          <w:sz w:val="24"/>
          <w:lang w:bidi="ar-SA"/>
        </w:rPr>
        <w:t>p</w:t>
      </w:r>
      <w:r w:rsidR="0029006E" w:rsidRPr="00B16DB0">
        <w:rPr>
          <w:rFonts w:ascii="Arial" w:hAnsi="Arial" w:cs="Arial"/>
          <w:sz w:val="24"/>
          <w:lang w:bidi="ar-SA"/>
        </w:rPr>
        <w:t>ersonal</w:t>
      </w:r>
      <w:r w:rsidR="00C428E1" w:rsidRPr="00B16DB0">
        <w:rPr>
          <w:rFonts w:ascii="Arial" w:hAnsi="Arial" w:cs="Arial"/>
          <w:sz w:val="24"/>
          <w:lang w:bidi="ar-SA"/>
        </w:rPr>
        <w:t xml:space="preserve"> needs </w:t>
      </w:r>
      <w:r w:rsidR="00D028F9" w:rsidRPr="00B16DB0">
        <w:rPr>
          <w:rFonts w:ascii="Arial" w:hAnsi="Arial" w:cs="Arial"/>
          <w:sz w:val="24"/>
          <w:lang w:bidi="ar-SA"/>
        </w:rPr>
        <w:t>could be</w:t>
      </w:r>
      <w:r w:rsidR="00AD7009" w:rsidRPr="00B16DB0">
        <w:rPr>
          <w:rFonts w:ascii="Arial" w:hAnsi="Arial" w:cs="Arial"/>
          <w:sz w:val="24"/>
          <w:lang w:bidi="ar-SA"/>
        </w:rPr>
        <w:t xml:space="preserve"> </w:t>
      </w:r>
      <w:r w:rsidR="0029006E" w:rsidRPr="00B16DB0">
        <w:rPr>
          <w:rFonts w:ascii="Arial" w:hAnsi="Arial" w:cs="Arial"/>
          <w:sz w:val="24"/>
          <w:lang w:bidi="ar-SA"/>
        </w:rPr>
        <w:t xml:space="preserve">identified and </w:t>
      </w:r>
      <w:r w:rsidR="00C428E1" w:rsidRPr="00B16DB0">
        <w:rPr>
          <w:rFonts w:ascii="Arial" w:hAnsi="Arial" w:cs="Arial"/>
          <w:sz w:val="24"/>
          <w:lang w:bidi="ar-SA"/>
        </w:rPr>
        <w:t>perception</w:t>
      </w:r>
      <w:r w:rsidR="0029006E" w:rsidRPr="00B16DB0">
        <w:rPr>
          <w:rFonts w:ascii="Arial" w:hAnsi="Arial" w:cs="Arial"/>
          <w:sz w:val="24"/>
          <w:lang w:bidi="ar-SA"/>
        </w:rPr>
        <w:t>s of situations</w:t>
      </w:r>
      <w:r w:rsidRPr="00B16DB0">
        <w:rPr>
          <w:rFonts w:ascii="Arial" w:hAnsi="Arial" w:cs="Arial"/>
          <w:sz w:val="24"/>
          <w:lang w:bidi="ar-SA"/>
        </w:rPr>
        <w:t xml:space="preserve"> </w:t>
      </w:r>
      <w:r w:rsidR="0029006E" w:rsidRPr="00B16DB0">
        <w:rPr>
          <w:rFonts w:ascii="Arial" w:hAnsi="Arial" w:cs="Arial"/>
          <w:sz w:val="24"/>
          <w:lang w:bidi="ar-SA"/>
        </w:rPr>
        <w:t>altered</w:t>
      </w:r>
      <w:r w:rsidR="002E5F93" w:rsidRPr="00B16DB0">
        <w:rPr>
          <w:rFonts w:ascii="Arial" w:hAnsi="Arial" w:cs="Arial"/>
          <w:sz w:val="24"/>
          <w:lang w:bidi="ar-SA"/>
        </w:rPr>
        <w:t xml:space="preserve"> </w:t>
      </w:r>
      <w:r w:rsidR="002E5F93" w:rsidRPr="00B16DB0">
        <w:rPr>
          <w:rFonts w:ascii="Arial" w:hAnsi="Arial" w:cs="Arial"/>
          <w:sz w:val="24"/>
          <w:lang w:bidi="ar-SA"/>
        </w:rPr>
        <w:lastRenderedPageBreak/>
        <w:t>appropriately</w:t>
      </w:r>
      <w:r w:rsidR="0029006E" w:rsidRPr="00B16DB0">
        <w:rPr>
          <w:rFonts w:ascii="Arial" w:hAnsi="Arial" w:cs="Arial"/>
          <w:sz w:val="24"/>
          <w:lang w:bidi="ar-SA"/>
        </w:rPr>
        <w:t xml:space="preserve">. </w:t>
      </w:r>
      <w:r w:rsidR="00A56F95" w:rsidRPr="00B16DB0">
        <w:rPr>
          <w:rFonts w:ascii="Arial" w:hAnsi="Arial" w:cs="Arial"/>
          <w:sz w:val="24"/>
        </w:rPr>
        <w:t>The following client</w:t>
      </w:r>
      <w:r w:rsidR="00C428E1" w:rsidRPr="00B16DB0">
        <w:rPr>
          <w:rFonts w:ascii="Arial" w:hAnsi="Arial" w:cs="Arial"/>
          <w:sz w:val="24"/>
        </w:rPr>
        <w:t xml:space="preserve"> comm</w:t>
      </w:r>
      <w:r w:rsidR="004E0661" w:rsidRPr="00B16DB0">
        <w:rPr>
          <w:rFonts w:ascii="Arial" w:hAnsi="Arial" w:cs="Arial"/>
          <w:sz w:val="24"/>
        </w:rPr>
        <w:t xml:space="preserve">ented </w:t>
      </w:r>
      <w:r w:rsidR="00AD7009" w:rsidRPr="00B16DB0">
        <w:rPr>
          <w:rFonts w:ascii="Arial" w:hAnsi="Arial" w:cs="Arial"/>
          <w:sz w:val="24"/>
        </w:rPr>
        <w:t>up</w:t>
      </w:r>
      <w:r w:rsidR="000F7C0F" w:rsidRPr="00B16DB0">
        <w:rPr>
          <w:rFonts w:ascii="Arial" w:hAnsi="Arial" w:cs="Arial"/>
          <w:sz w:val="24"/>
        </w:rPr>
        <w:t>on her</w:t>
      </w:r>
      <w:r w:rsidR="00A56F95" w:rsidRPr="00B16DB0">
        <w:rPr>
          <w:rFonts w:ascii="Arial" w:hAnsi="Arial" w:cs="Arial"/>
          <w:sz w:val="24"/>
        </w:rPr>
        <w:t xml:space="preserve"> lack of </w:t>
      </w:r>
      <w:r w:rsidR="00C428E1" w:rsidRPr="00B16DB0">
        <w:rPr>
          <w:rFonts w:ascii="Arial" w:hAnsi="Arial" w:cs="Arial"/>
          <w:sz w:val="24"/>
        </w:rPr>
        <w:t>unaware</w:t>
      </w:r>
      <w:r w:rsidR="00A56F95" w:rsidRPr="00B16DB0">
        <w:rPr>
          <w:rFonts w:ascii="Arial" w:hAnsi="Arial" w:cs="Arial"/>
          <w:sz w:val="24"/>
        </w:rPr>
        <w:t>ness</w:t>
      </w:r>
      <w:r w:rsidR="000F7C0F" w:rsidRPr="00B16DB0">
        <w:rPr>
          <w:rFonts w:ascii="Arial" w:hAnsi="Arial" w:cs="Arial"/>
          <w:sz w:val="24"/>
        </w:rPr>
        <w:t xml:space="preserve"> of her</w:t>
      </w:r>
      <w:r w:rsidR="00007EB9" w:rsidRPr="00B16DB0">
        <w:rPr>
          <w:rFonts w:ascii="Arial" w:hAnsi="Arial" w:cs="Arial"/>
          <w:sz w:val="24"/>
        </w:rPr>
        <w:t xml:space="preserve"> </w:t>
      </w:r>
      <w:r w:rsidR="00AD7009" w:rsidRPr="00B16DB0">
        <w:rPr>
          <w:rFonts w:ascii="Arial" w:hAnsi="Arial" w:cs="Arial"/>
          <w:sz w:val="24"/>
        </w:rPr>
        <w:t xml:space="preserve">own </w:t>
      </w:r>
      <w:r w:rsidR="00222283" w:rsidRPr="00B16DB0">
        <w:rPr>
          <w:rFonts w:ascii="Arial" w:hAnsi="Arial" w:cs="Arial"/>
          <w:sz w:val="24"/>
        </w:rPr>
        <w:t>pronoun use.</w:t>
      </w:r>
    </w:p>
    <w:p w:rsidR="005956D2" w:rsidRPr="00B16DB0" w:rsidRDefault="00C428E1" w:rsidP="00A32F1C">
      <w:pPr>
        <w:pStyle w:val="Quote"/>
        <w:spacing w:before="0" w:beforeAutospacing="0" w:after="0" w:afterAutospacing="0" w:line="360" w:lineRule="auto"/>
        <w:rPr>
          <w:color w:val="auto"/>
        </w:rPr>
      </w:pPr>
      <w:r w:rsidRPr="00B16DB0">
        <w:rPr>
          <w:color w:val="auto"/>
        </w:rPr>
        <w:t xml:space="preserve">I hadn’t been aware that I was doing that really </w:t>
      </w:r>
      <w:r w:rsidR="003954A2" w:rsidRPr="00B16DB0">
        <w:rPr>
          <w:color w:val="auto"/>
        </w:rPr>
        <w:t xml:space="preserve">and probably, that was the root </w:t>
      </w:r>
      <w:r w:rsidRPr="00B16DB0">
        <w:rPr>
          <w:color w:val="auto"/>
        </w:rPr>
        <w:t>cause of a lot of problems that I</w:t>
      </w:r>
      <w:r w:rsidR="00F61357" w:rsidRPr="00B16DB0">
        <w:rPr>
          <w:color w:val="auto"/>
        </w:rPr>
        <w:t>’d been having anyway (J</w:t>
      </w:r>
      <w:r w:rsidRPr="00B16DB0">
        <w:rPr>
          <w:color w:val="auto"/>
        </w:rPr>
        <w:t>).</w:t>
      </w:r>
    </w:p>
    <w:p w:rsidR="00A32F1C" w:rsidRPr="00B16DB0" w:rsidRDefault="00A32F1C" w:rsidP="00A32F1C">
      <w:pPr>
        <w:spacing w:before="0" w:beforeAutospacing="0" w:after="0" w:afterAutospacing="0" w:line="240" w:lineRule="auto"/>
      </w:pPr>
    </w:p>
    <w:p w:rsidR="009C6DB2" w:rsidRPr="00B16DB0" w:rsidRDefault="00246FDC" w:rsidP="00BC325A">
      <w:pPr>
        <w:spacing w:before="0" w:beforeAutospacing="0" w:after="0" w:afterAutospacing="0" w:line="480" w:lineRule="auto"/>
        <w:jc w:val="left"/>
        <w:rPr>
          <w:rFonts w:ascii="Arial" w:hAnsi="Arial" w:cs="Arial"/>
          <w:iCs/>
          <w:sz w:val="24"/>
        </w:rPr>
      </w:pPr>
      <w:r w:rsidRPr="00B16DB0">
        <w:rPr>
          <w:rFonts w:ascii="Arial" w:hAnsi="Arial" w:cs="Arial"/>
          <w:sz w:val="24"/>
        </w:rPr>
        <w:t>In response</w:t>
      </w:r>
      <w:r w:rsidR="00601021" w:rsidRPr="00B16DB0">
        <w:rPr>
          <w:rFonts w:ascii="Arial" w:hAnsi="Arial" w:cs="Arial"/>
          <w:sz w:val="24"/>
        </w:rPr>
        <w:t xml:space="preserve"> to changed perspectives and attributions of responsibility</w:t>
      </w:r>
      <w:r w:rsidRPr="00B16DB0">
        <w:rPr>
          <w:rFonts w:ascii="Arial" w:hAnsi="Arial" w:cs="Arial"/>
          <w:sz w:val="24"/>
        </w:rPr>
        <w:t xml:space="preserve">, </w:t>
      </w:r>
      <w:r w:rsidR="00A42D97" w:rsidRPr="00B16DB0">
        <w:rPr>
          <w:rFonts w:ascii="Arial" w:hAnsi="Arial" w:cs="Arial"/>
          <w:sz w:val="24"/>
        </w:rPr>
        <w:t>the therapi</w:t>
      </w:r>
      <w:r w:rsidR="00F10DF4" w:rsidRPr="00B16DB0">
        <w:rPr>
          <w:rFonts w:ascii="Arial" w:hAnsi="Arial" w:cs="Arial"/>
          <w:sz w:val="24"/>
        </w:rPr>
        <w:t>st was</w:t>
      </w:r>
      <w:r w:rsidRPr="00B16DB0">
        <w:rPr>
          <w:rFonts w:ascii="Arial" w:hAnsi="Arial" w:cs="Arial"/>
          <w:sz w:val="24"/>
        </w:rPr>
        <w:t xml:space="preserve"> required to manage </w:t>
      </w:r>
      <w:r w:rsidR="00601021" w:rsidRPr="00B16DB0">
        <w:rPr>
          <w:rFonts w:ascii="Arial" w:hAnsi="Arial" w:cs="Arial"/>
          <w:sz w:val="24"/>
        </w:rPr>
        <w:t>consequences</w:t>
      </w:r>
      <w:r w:rsidR="00A42D97" w:rsidRPr="00B16DB0">
        <w:rPr>
          <w:rFonts w:ascii="Arial" w:hAnsi="Arial" w:cs="Arial"/>
          <w:sz w:val="24"/>
        </w:rPr>
        <w:t xml:space="preserve">. </w:t>
      </w:r>
      <w:r w:rsidR="009C6DB2" w:rsidRPr="00B16DB0">
        <w:rPr>
          <w:rFonts w:ascii="Arial" w:hAnsi="Arial" w:cs="Arial"/>
          <w:sz w:val="24"/>
        </w:rPr>
        <w:t xml:space="preserve">Kelly (1991) </w:t>
      </w:r>
      <w:r w:rsidR="00AD7009" w:rsidRPr="00B16DB0">
        <w:rPr>
          <w:rFonts w:ascii="Arial" w:hAnsi="Arial" w:cs="Arial"/>
          <w:sz w:val="24"/>
        </w:rPr>
        <w:t>reports</w:t>
      </w:r>
      <w:r w:rsidR="00222283" w:rsidRPr="00B16DB0">
        <w:rPr>
          <w:rFonts w:ascii="Arial" w:hAnsi="Arial" w:cs="Arial"/>
          <w:sz w:val="24"/>
        </w:rPr>
        <w:t xml:space="preserve"> the</w:t>
      </w:r>
      <w:r w:rsidR="009C6DB2" w:rsidRPr="00B16DB0">
        <w:rPr>
          <w:rFonts w:ascii="Arial" w:hAnsi="Arial" w:cs="Arial"/>
          <w:sz w:val="24"/>
        </w:rPr>
        <w:t xml:space="preserve"> threat to personal construction of self that may be experienced by clients in therapy. </w:t>
      </w:r>
      <w:r w:rsidR="00CC7390" w:rsidRPr="00B16DB0">
        <w:rPr>
          <w:rFonts w:ascii="Arial" w:hAnsi="Arial" w:cs="Arial"/>
          <w:sz w:val="24"/>
        </w:rPr>
        <w:t>For example, t</w:t>
      </w:r>
      <w:r w:rsidR="00601021" w:rsidRPr="00B16DB0">
        <w:rPr>
          <w:rFonts w:ascii="Arial" w:hAnsi="Arial" w:cs="Arial"/>
          <w:sz w:val="24"/>
        </w:rPr>
        <w:t>he therapeutic process may</w:t>
      </w:r>
      <w:r w:rsidR="009C6DB2" w:rsidRPr="00B16DB0">
        <w:rPr>
          <w:rFonts w:ascii="Arial" w:hAnsi="Arial" w:cs="Arial"/>
          <w:sz w:val="24"/>
        </w:rPr>
        <w:t xml:space="preserve"> req</w:t>
      </w:r>
      <w:r w:rsidR="00222283" w:rsidRPr="00B16DB0">
        <w:rPr>
          <w:rFonts w:ascii="Arial" w:hAnsi="Arial" w:cs="Arial"/>
          <w:sz w:val="24"/>
        </w:rPr>
        <w:t>uire the client to revisit</w:t>
      </w:r>
      <w:r w:rsidR="009C6DB2" w:rsidRPr="00B16DB0">
        <w:rPr>
          <w:rFonts w:ascii="Arial" w:hAnsi="Arial" w:cs="Arial"/>
          <w:sz w:val="24"/>
        </w:rPr>
        <w:t xml:space="preserve"> childhood, </w:t>
      </w:r>
      <w:r w:rsidR="00AD7009" w:rsidRPr="00B16DB0">
        <w:rPr>
          <w:rFonts w:ascii="Arial" w:hAnsi="Arial" w:cs="Arial"/>
          <w:sz w:val="24"/>
        </w:rPr>
        <w:t xml:space="preserve">which involves </w:t>
      </w:r>
      <w:r w:rsidR="009C6DB2" w:rsidRPr="00B16DB0">
        <w:rPr>
          <w:rFonts w:ascii="Arial" w:hAnsi="Arial" w:cs="Arial"/>
          <w:sz w:val="24"/>
        </w:rPr>
        <w:t>returning them temporarily to a role in which they must place</w:t>
      </w:r>
      <w:r w:rsidR="00601021" w:rsidRPr="00B16DB0">
        <w:rPr>
          <w:rFonts w:ascii="Arial" w:hAnsi="Arial" w:cs="Arial"/>
          <w:sz w:val="24"/>
        </w:rPr>
        <w:t xml:space="preserve"> </w:t>
      </w:r>
      <w:r w:rsidR="00222283" w:rsidRPr="00B16DB0">
        <w:rPr>
          <w:rFonts w:ascii="Arial" w:hAnsi="Arial" w:cs="Arial"/>
          <w:sz w:val="24"/>
        </w:rPr>
        <w:t>trust in someone (in this case the therapist)</w:t>
      </w:r>
      <w:r w:rsidR="00CD4100" w:rsidRPr="00B16DB0">
        <w:rPr>
          <w:rFonts w:ascii="Arial" w:hAnsi="Arial" w:cs="Arial"/>
          <w:sz w:val="24"/>
        </w:rPr>
        <w:t>,</w:t>
      </w:r>
      <w:r w:rsidR="00222283" w:rsidRPr="00B16DB0">
        <w:rPr>
          <w:rFonts w:ascii="Arial" w:hAnsi="Arial" w:cs="Arial"/>
          <w:sz w:val="24"/>
        </w:rPr>
        <w:t xml:space="preserve"> when</w:t>
      </w:r>
      <w:r w:rsidRPr="00B16DB0">
        <w:rPr>
          <w:rFonts w:ascii="Arial" w:hAnsi="Arial" w:cs="Arial"/>
          <w:sz w:val="24"/>
        </w:rPr>
        <w:t xml:space="preserve"> </w:t>
      </w:r>
      <w:r w:rsidR="00F10DF4" w:rsidRPr="00B16DB0">
        <w:rPr>
          <w:rFonts w:ascii="Arial" w:hAnsi="Arial" w:cs="Arial"/>
          <w:sz w:val="24"/>
        </w:rPr>
        <w:t xml:space="preserve">prior experience of </w:t>
      </w:r>
      <w:r w:rsidR="00222283" w:rsidRPr="00B16DB0">
        <w:rPr>
          <w:rFonts w:ascii="Arial" w:hAnsi="Arial" w:cs="Arial"/>
          <w:sz w:val="24"/>
        </w:rPr>
        <w:t xml:space="preserve">trusting </w:t>
      </w:r>
      <w:r w:rsidR="00CD4100" w:rsidRPr="00B16DB0">
        <w:rPr>
          <w:rFonts w:ascii="Arial" w:hAnsi="Arial" w:cs="Arial"/>
          <w:sz w:val="24"/>
        </w:rPr>
        <w:t xml:space="preserve">had </w:t>
      </w:r>
      <w:r w:rsidR="00C42BDA" w:rsidRPr="00B16DB0">
        <w:rPr>
          <w:rFonts w:ascii="Arial" w:hAnsi="Arial" w:cs="Arial"/>
          <w:sz w:val="24"/>
        </w:rPr>
        <w:t xml:space="preserve">ended badly. </w:t>
      </w:r>
      <w:r w:rsidR="00601021" w:rsidRPr="00B16DB0">
        <w:rPr>
          <w:rFonts w:ascii="Arial" w:hAnsi="Arial" w:cs="Arial"/>
          <w:sz w:val="24"/>
        </w:rPr>
        <w:t>Any</w:t>
      </w:r>
      <w:r w:rsidR="00C42BDA" w:rsidRPr="00B16DB0">
        <w:rPr>
          <w:rFonts w:ascii="Arial" w:hAnsi="Arial" w:cs="Arial"/>
          <w:iCs/>
          <w:sz w:val="24"/>
        </w:rPr>
        <w:t xml:space="preserve"> </w:t>
      </w:r>
      <w:r w:rsidR="00AD7009" w:rsidRPr="00B16DB0">
        <w:rPr>
          <w:rFonts w:ascii="Arial" w:hAnsi="Arial" w:cs="Arial"/>
          <w:iCs/>
          <w:sz w:val="24"/>
        </w:rPr>
        <w:t>change</w:t>
      </w:r>
      <w:r w:rsidR="00F10DF4" w:rsidRPr="00B16DB0">
        <w:rPr>
          <w:rFonts w:ascii="Arial" w:hAnsi="Arial" w:cs="Arial"/>
          <w:iCs/>
          <w:sz w:val="24"/>
        </w:rPr>
        <w:t xml:space="preserve"> actualised</w:t>
      </w:r>
      <w:r w:rsidR="00AD7009" w:rsidRPr="00B16DB0">
        <w:rPr>
          <w:rFonts w:ascii="Arial" w:hAnsi="Arial" w:cs="Arial"/>
          <w:iCs/>
          <w:sz w:val="24"/>
        </w:rPr>
        <w:t xml:space="preserve"> during therapy </w:t>
      </w:r>
      <w:r w:rsidR="00C42BDA" w:rsidRPr="00B16DB0">
        <w:rPr>
          <w:rFonts w:ascii="Arial" w:hAnsi="Arial" w:cs="Arial"/>
          <w:iCs/>
          <w:sz w:val="24"/>
        </w:rPr>
        <w:t>may lead to mental disorganization</w:t>
      </w:r>
      <w:r w:rsidR="00F10DF4" w:rsidRPr="00B16DB0">
        <w:rPr>
          <w:rFonts w:ascii="Arial" w:hAnsi="Arial" w:cs="Arial"/>
          <w:iCs/>
          <w:sz w:val="24"/>
        </w:rPr>
        <w:t xml:space="preserve">, </w:t>
      </w:r>
      <w:r w:rsidR="00AD7009" w:rsidRPr="00B16DB0">
        <w:rPr>
          <w:rFonts w:ascii="Arial" w:hAnsi="Arial" w:cs="Arial"/>
          <w:iCs/>
          <w:sz w:val="24"/>
        </w:rPr>
        <w:t>raised</w:t>
      </w:r>
      <w:r w:rsidR="00C42BDA" w:rsidRPr="00B16DB0">
        <w:rPr>
          <w:rFonts w:ascii="Arial" w:hAnsi="Arial" w:cs="Arial"/>
          <w:iCs/>
          <w:sz w:val="24"/>
        </w:rPr>
        <w:t xml:space="preserve"> anxiety</w:t>
      </w:r>
      <w:r w:rsidR="009C6DB2" w:rsidRPr="00B16DB0">
        <w:rPr>
          <w:rFonts w:ascii="Arial" w:hAnsi="Arial" w:cs="Arial"/>
          <w:iCs/>
          <w:sz w:val="24"/>
        </w:rPr>
        <w:t>, delusio</w:t>
      </w:r>
      <w:r w:rsidR="000F7C0F" w:rsidRPr="00B16DB0">
        <w:rPr>
          <w:rFonts w:ascii="Arial" w:hAnsi="Arial" w:cs="Arial"/>
          <w:iCs/>
          <w:sz w:val="24"/>
        </w:rPr>
        <w:t>ns and/</w:t>
      </w:r>
      <w:r w:rsidR="00F10DF4" w:rsidRPr="00B16DB0">
        <w:rPr>
          <w:rFonts w:ascii="Arial" w:hAnsi="Arial" w:cs="Arial"/>
          <w:iCs/>
          <w:sz w:val="24"/>
        </w:rPr>
        <w:t xml:space="preserve">or other </w:t>
      </w:r>
      <w:r w:rsidR="00C42BDA" w:rsidRPr="00B16DB0">
        <w:rPr>
          <w:rFonts w:ascii="Arial" w:hAnsi="Arial" w:cs="Arial"/>
          <w:iCs/>
          <w:sz w:val="24"/>
        </w:rPr>
        <w:t>undesirable elements</w:t>
      </w:r>
      <w:r w:rsidR="00222283" w:rsidRPr="00B16DB0">
        <w:rPr>
          <w:rFonts w:ascii="Arial" w:hAnsi="Arial" w:cs="Arial"/>
          <w:iCs/>
          <w:sz w:val="24"/>
        </w:rPr>
        <w:t xml:space="preserve">, </w:t>
      </w:r>
      <w:r w:rsidR="00AD7009" w:rsidRPr="00B16DB0">
        <w:rPr>
          <w:rFonts w:ascii="Arial" w:hAnsi="Arial" w:cs="Arial"/>
          <w:iCs/>
          <w:sz w:val="24"/>
        </w:rPr>
        <w:t xml:space="preserve">all of which </w:t>
      </w:r>
      <w:r w:rsidR="00C42BDA" w:rsidRPr="00B16DB0">
        <w:rPr>
          <w:rFonts w:ascii="Arial" w:hAnsi="Arial" w:cs="Arial"/>
          <w:iCs/>
          <w:sz w:val="24"/>
        </w:rPr>
        <w:t>creat</w:t>
      </w:r>
      <w:r w:rsidR="00AD7009" w:rsidRPr="00B16DB0">
        <w:rPr>
          <w:rFonts w:ascii="Arial" w:hAnsi="Arial" w:cs="Arial"/>
          <w:iCs/>
          <w:sz w:val="24"/>
        </w:rPr>
        <w:t>e</w:t>
      </w:r>
      <w:r w:rsidR="00C42BDA" w:rsidRPr="00B16DB0">
        <w:rPr>
          <w:rFonts w:ascii="Arial" w:hAnsi="Arial" w:cs="Arial"/>
          <w:iCs/>
          <w:sz w:val="24"/>
        </w:rPr>
        <w:t xml:space="preserve"> a picture</w:t>
      </w:r>
      <w:r w:rsidR="00F566CF" w:rsidRPr="00B16DB0">
        <w:rPr>
          <w:rFonts w:ascii="Arial" w:hAnsi="Arial" w:cs="Arial"/>
          <w:iCs/>
          <w:sz w:val="24"/>
        </w:rPr>
        <w:t xml:space="preserve"> to which the client needs to adjust </w:t>
      </w:r>
      <w:r w:rsidR="00601021" w:rsidRPr="00B16DB0">
        <w:rPr>
          <w:rFonts w:ascii="Arial" w:hAnsi="Arial" w:cs="Arial"/>
          <w:sz w:val="24"/>
        </w:rPr>
        <w:t>(Kelly, 1991)</w:t>
      </w:r>
      <w:r w:rsidR="00C42BDA" w:rsidRPr="00B16DB0">
        <w:rPr>
          <w:rFonts w:ascii="Arial" w:hAnsi="Arial" w:cs="Arial"/>
          <w:iCs/>
          <w:sz w:val="24"/>
        </w:rPr>
        <w:t xml:space="preserve">. </w:t>
      </w:r>
    </w:p>
    <w:p w:rsidR="00CD4100" w:rsidRPr="00B16DB0" w:rsidRDefault="00CD4100" w:rsidP="00CD4100">
      <w:pPr>
        <w:spacing w:before="0" w:beforeAutospacing="0" w:after="0" w:afterAutospacing="0" w:line="240" w:lineRule="auto"/>
        <w:jc w:val="left"/>
        <w:rPr>
          <w:rFonts w:ascii="Arial" w:hAnsi="Arial" w:cs="Arial"/>
          <w:sz w:val="24"/>
        </w:rPr>
      </w:pPr>
    </w:p>
    <w:p w:rsidR="00987B68" w:rsidRPr="00B16DB0" w:rsidRDefault="00D41BC7" w:rsidP="00BC325A">
      <w:pPr>
        <w:spacing w:before="0" w:beforeAutospacing="0" w:after="0" w:afterAutospacing="0" w:line="480" w:lineRule="auto"/>
        <w:jc w:val="left"/>
        <w:rPr>
          <w:rFonts w:ascii="Arial" w:hAnsi="Arial" w:cs="Arial"/>
          <w:sz w:val="24"/>
        </w:rPr>
      </w:pPr>
      <w:r w:rsidRPr="00B16DB0">
        <w:rPr>
          <w:rFonts w:ascii="Arial" w:hAnsi="Arial" w:cs="Arial"/>
          <w:sz w:val="24"/>
        </w:rPr>
        <w:t>(3</w:t>
      </w:r>
      <w:r w:rsidR="00D2247F" w:rsidRPr="00B16DB0">
        <w:rPr>
          <w:rFonts w:ascii="Arial" w:hAnsi="Arial" w:cs="Arial"/>
          <w:sz w:val="24"/>
        </w:rPr>
        <w:t xml:space="preserve">) </w:t>
      </w:r>
      <w:r w:rsidR="00D2247F" w:rsidRPr="00B16DB0">
        <w:rPr>
          <w:rFonts w:ascii="Arial" w:hAnsi="Arial" w:cs="Arial"/>
          <w:i/>
          <w:sz w:val="24"/>
          <w:u w:val="single"/>
        </w:rPr>
        <w:t>Avoidance</w:t>
      </w:r>
      <w:r w:rsidR="00987B68" w:rsidRPr="00B16DB0">
        <w:rPr>
          <w:rFonts w:ascii="Arial" w:hAnsi="Arial" w:cs="Arial"/>
          <w:i/>
          <w:sz w:val="24"/>
          <w:u w:val="single"/>
        </w:rPr>
        <w:t xml:space="preserve"> of taking responsibility</w:t>
      </w:r>
      <w:r w:rsidR="00AD7009" w:rsidRPr="00B16DB0">
        <w:rPr>
          <w:rFonts w:ascii="Arial" w:hAnsi="Arial" w:cs="Arial"/>
          <w:i/>
          <w:sz w:val="24"/>
          <w:u w:val="single"/>
        </w:rPr>
        <w:t xml:space="preserve"> recognised</w:t>
      </w:r>
    </w:p>
    <w:p w:rsidR="00601021" w:rsidRPr="00B16DB0" w:rsidRDefault="007F607F" w:rsidP="00BC325A">
      <w:pPr>
        <w:spacing w:before="0" w:beforeAutospacing="0" w:after="0" w:afterAutospacing="0" w:line="480" w:lineRule="auto"/>
        <w:jc w:val="left"/>
        <w:rPr>
          <w:rFonts w:ascii="Arial" w:hAnsi="Arial" w:cs="Arial"/>
          <w:sz w:val="24"/>
        </w:rPr>
      </w:pPr>
      <w:r w:rsidRPr="00B16DB0">
        <w:rPr>
          <w:rFonts w:ascii="Arial" w:hAnsi="Arial" w:cs="Arial"/>
          <w:sz w:val="24"/>
        </w:rPr>
        <w:t>Three clients stated that they delibera</w:t>
      </w:r>
      <w:r w:rsidR="00222283" w:rsidRPr="00B16DB0">
        <w:rPr>
          <w:rFonts w:ascii="Arial" w:hAnsi="Arial" w:cs="Arial"/>
          <w:sz w:val="24"/>
        </w:rPr>
        <w:t>tely avoided using the word ‘I’</w:t>
      </w:r>
      <w:r w:rsidR="000F7C0F" w:rsidRPr="00B16DB0">
        <w:rPr>
          <w:rFonts w:ascii="Arial" w:hAnsi="Arial" w:cs="Arial"/>
          <w:sz w:val="24"/>
        </w:rPr>
        <w:t>,</w:t>
      </w:r>
      <w:r w:rsidR="00BD2E62" w:rsidRPr="00B16DB0">
        <w:rPr>
          <w:rFonts w:ascii="Arial" w:hAnsi="Arial" w:cs="Arial"/>
          <w:sz w:val="24"/>
        </w:rPr>
        <w:t xml:space="preserve"> and that they consciously</w:t>
      </w:r>
      <w:r w:rsidRPr="00B16DB0">
        <w:rPr>
          <w:rFonts w:ascii="Arial" w:hAnsi="Arial" w:cs="Arial"/>
          <w:sz w:val="24"/>
        </w:rPr>
        <w:t xml:space="preserve"> used</w:t>
      </w:r>
      <w:r w:rsidR="00C428E1" w:rsidRPr="00B16DB0">
        <w:rPr>
          <w:rFonts w:ascii="Arial" w:hAnsi="Arial" w:cs="Arial"/>
          <w:sz w:val="24"/>
        </w:rPr>
        <w:t xml:space="preserve"> sec</w:t>
      </w:r>
      <w:r w:rsidRPr="00B16DB0">
        <w:rPr>
          <w:rFonts w:ascii="Arial" w:hAnsi="Arial" w:cs="Arial"/>
          <w:sz w:val="24"/>
        </w:rPr>
        <w:t>ond and third person pronouns to distance themselves from</w:t>
      </w:r>
      <w:r w:rsidR="00C428E1" w:rsidRPr="00B16DB0">
        <w:rPr>
          <w:rFonts w:ascii="Arial" w:hAnsi="Arial" w:cs="Arial"/>
          <w:sz w:val="24"/>
        </w:rPr>
        <w:t xml:space="preserve"> situations where </w:t>
      </w:r>
      <w:r w:rsidR="00EB0F63" w:rsidRPr="00B16DB0">
        <w:rPr>
          <w:rFonts w:ascii="Arial" w:hAnsi="Arial" w:cs="Arial"/>
          <w:sz w:val="24"/>
        </w:rPr>
        <w:t>‘</w:t>
      </w:r>
      <w:r w:rsidR="00C428E1" w:rsidRPr="00B16DB0">
        <w:rPr>
          <w:rFonts w:ascii="Arial" w:hAnsi="Arial" w:cs="Arial"/>
          <w:sz w:val="24"/>
        </w:rPr>
        <w:t>I</w:t>
      </w:r>
      <w:r w:rsidR="00EB0F63" w:rsidRPr="00B16DB0">
        <w:rPr>
          <w:rFonts w:ascii="Arial" w:hAnsi="Arial" w:cs="Arial"/>
          <w:sz w:val="24"/>
        </w:rPr>
        <w:t>’</w:t>
      </w:r>
      <w:r w:rsidR="00C428E1" w:rsidRPr="00B16DB0">
        <w:rPr>
          <w:rFonts w:ascii="Arial" w:hAnsi="Arial" w:cs="Arial"/>
          <w:sz w:val="24"/>
        </w:rPr>
        <w:t xml:space="preserve"> m</w:t>
      </w:r>
      <w:r w:rsidR="00EB0F63" w:rsidRPr="00B16DB0">
        <w:rPr>
          <w:rFonts w:ascii="Arial" w:hAnsi="Arial" w:cs="Arial"/>
          <w:sz w:val="24"/>
        </w:rPr>
        <w:t>ight have been more appropriate</w:t>
      </w:r>
      <w:r w:rsidR="00601021" w:rsidRPr="00B16DB0">
        <w:rPr>
          <w:rFonts w:ascii="Arial" w:hAnsi="Arial" w:cs="Arial"/>
          <w:sz w:val="24"/>
        </w:rPr>
        <w:t>:</w:t>
      </w:r>
    </w:p>
    <w:p w:rsidR="00F77791" w:rsidRPr="00B16DB0" w:rsidRDefault="00F77791" w:rsidP="003954A2">
      <w:pPr>
        <w:pStyle w:val="Quote"/>
        <w:rPr>
          <w:color w:val="auto"/>
        </w:rPr>
      </w:pPr>
      <w:r w:rsidRPr="00B16DB0">
        <w:rPr>
          <w:color w:val="auto"/>
        </w:rPr>
        <w:t>I am</w:t>
      </w:r>
      <w:r w:rsidR="00C428E1" w:rsidRPr="00B16DB0">
        <w:rPr>
          <w:color w:val="auto"/>
        </w:rPr>
        <w:t xml:space="preserve"> now moving back into a first person sort of thing</w:t>
      </w:r>
      <w:r w:rsidR="001C7CA8" w:rsidRPr="00B16DB0">
        <w:rPr>
          <w:color w:val="auto"/>
        </w:rPr>
        <w:t>,</w:t>
      </w:r>
      <w:r w:rsidR="003954A2" w:rsidRPr="00B16DB0">
        <w:rPr>
          <w:color w:val="auto"/>
        </w:rPr>
        <w:t xml:space="preserve"> rather than being distant</w:t>
      </w:r>
      <w:r w:rsidR="00F12FCC" w:rsidRPr="00B16DB0">
        <w:rPr>
          <w:color w:val="auto"/>
        </w:rPr>
        <w:t xml:space="preserve"> </w:t>
      </w:r>
      <w:r w:rsidR="00C428E1" w:rsidRPr="00B16DB0">
        <w:rPr>
          <w:color w:val="auto"/>
        </w:rPr>
        <w:t>[from</w:t>
      </w:r>
      <w:r w:rsidR="00F12FCC" w:rsidRPr="00B16DB0">
        <w:rPr>
          <w:color w:val="auto"/>
        </w:rPr>
        <w:t xml:space="preserve"> </w:t>
      </w:r>
      <w:r w:rsidR="002A4681" w:rsidRPr="00B16DB0">
        <w:rPr>
          <w:color w:val="auto"/>
        </w:rPr>
        <w:t xml:space="preserve">my </w:t>
      </w:r>
      <w:r w:rsidR="00C428E1" w:rsidRPr="00B16DB0">
        <w:rPr>
          <w:color w:val="auto"/>
        </w:rPr>
        <w:t>feelings</w:t>
      </w:r>
      <w:r w:rsidR="000A2B44" w:rsidRPr="00B16DB0">
        <w:rPr>
          <w:color w:val="auto"/>
        </w:rPr>
        <w:t>, actions, circumstances</w:t>
      </w:r>
      <w:r w:rsidR="00C428E1" w:rsidRPr="00B16DB0">
        <w:rPr>
          <w:color w:val="auto"/>
        </w:rPr>
        <w:t>]</w:t>
      </w:r>
      <w:r w:rsidR="00F61357" w:rsidRPr="00B16DB0">
        <w:rPr>
          <w:color w:val="auto"/>
        </w:rPr>
        <w:t xml:space="preserve"> (C</w:t>
      </w:r>
      <w:r w:rsidRPr="00B16DB0">
        <w:rPr>
          <w:color w:val="auto"/>
        </w:rPr>
        <w:t>).</w:t>
      </w:r>
    </w:p>
    <w:p w:rsidR="00491D51" w:rsidRPr="00B16DB0" w:rsidRDefault="003954A2" w:rsidP="003954A2">
      <w:pPr>
        <w:pStyle w:val="Quote"/>
        <w:rPr>
          <w:color w:val="auto"/>
        </w:rPr>
      </w:pPr>
      <w:r w:rsidRPr="00B16DB0">
        <w:rPr>
          <w:color w:val="auto"/>
        </w:rPr>
        <w:t>I</w:t>
      </w:r>
      <w:r w:rsidR="00491D51" w:rsidRPr="00B16DB0">
        <w:rPr>
          <w:color w:val="auto"/>
        </w:rPr>
        <w:t xml:space="preserve"> am now aware that I </w:t>
      </w:r>
      <w:r w:rsidR="00C428E1" w:rsidRPr="00B16DB0">
        <w:rPr>
          <w:color w:val="auto"/>
        </w:rPr>
        <w:t>would avoid use of first person if I am explaining something particularly difficult</w:t>
      </w:r>
      <w:r w:rsidR="001C7CA8" w:rsidRPr="00B16DB0">
        <w:rPr>
          <w:color w:val="auto"/>
        </w:rPr>
        <w:t xml:space="preserve"> </w:t>
      </w:r>
      <w:r w:rsidR="00F61357" w:rsidRPr="00B16DB0">
        <w:rPr>
          <w:color w:val="auto"/>
        </w:rPr>
        <w:t>(K</w:t>
      </w:r>
      <w:r w:rsidR="00491D51" w:rsidRPr="00B16DB0">
        <w:rPr>
          <w:color w:val="auto"/>
        </w:rPr>
        <w:t>).</w:t>
      </w:r>
    </w:p>
    <w:p w:rsidR="00C428E1" w:rsidRPr="00B16DB0" w:rsidRDefault="002A4681" w:rsidP="003954A2">
      <w:pPr>
        <w:pStyle w:val="Quote"/>
        <w:rPr>
          <w:color w:val="auto"/>
        </w:rPr>
      </w:pPr>
      <w:r w:rsidRPr="00B16DB0">
        <w:rPr>
          <w:color w:val="auto"/>
        </w:rPr>
        <w:t>I was just trying to</w:t>
      </w:r>
      <w:r w:rsidR="00750CAD" w:rsidRPr="00B16DB0">
        <w:rPr>
          <w:color w:val="auto"/>
        </w:rPr>
        <w:t>...</w:t>
      </w:r>
      <w:r w:rsidR="001C7CA8" w:rsidRPr="00B16DB0">
        <w:rPr>
          <w:color w:val="auto"/>
        </w:rPr>
        <w:t>...</w:t>
      </w:r>
      <w:r w:rsidR="00C428E1" w:rsidRPr="00B16DB0">
        <w:rPr>
          <w:color w:val="auto"/>
        </w:rPr>
        <w:t xml:space="preserve">erm in </w:t>
      </w:r>
      <w:r w:rsidR="009A2D8B" w:rsidRPr="00B16DB0">
        <w:rPr>
          <w:color w:val="auto"/>
        </w:rPr>
        <w:t>a way</w:t>
      </w:r>
      <w:r w:rsidR="00AC252D" w:rsidRPr="00B16DB0">
        <w:rPr>
          <w:color w:val="auto"/>
        </w:rPr>
        <w:t xml:space="preserve"> not </w:t>
      </w:r>
      <w:r w:rsidR="001C7CA8" w:rsidRPr="00B16DB0">
        <w:rPr>
          <w:color w:val="auto"/>
        </w:rPr>
        <w:t xml:space="preserve">to </w:t>
      </w:r>
      <w:r w:rsidR="00F61357" w:rsidRPr="00B16DB0">
        <w:rPr>
          <w:color w:val="auto"/>
        </w:rPr>
        <w:t>take ownership of it (F</w:t>
      </w:r>
      <w:r w:rsidR="00AC252D" w:rsidRPr="00B16DB0">
        <w:rPr>
          <w:color w:val="auto"/>
        </w:rPr>
        <w:t>).</w:t>
      </w:r>
    </w:p>
    <w:p w:rsidR="009961E4" w:rsidRPr="00B16DB0" w:rsidRDefault="00D456FF" w:rsidP="00BC325A">
      <w:pPr>
        <w:spacing w:before="0" w:beforeAutospacing="0" w:after="0" w:afterAutospacing="0" w:line="480" w:lineRule="auto"/>
        <w:jc w:val="left"/>
        <w:rPr>
          <w:rFonts w:ascii="Arial" w:hAnsi="Arial" w:cs="Arial"/>
          <w:sz w:val="24"/>
        </w:rPr>
      </w:pPr>
      <w:r w:rsidRPr="00B16DB0">
        <w:rPr>
          <w:rFonts w:ascii="Arial" w:hAnsi="Arial" w:cs="Arial"/>
          <w:sz w:val="24"/>
        </w:rPr>
        <w:lastRenderedPageBreak/>
        <w:t xml:space="preserve">These </w:t>
      </w:r>
      <w:r w:rsidR="007B075F" w:rsidRPr="00B16DB0">
        <w:rPr>
          <w:rFonts w:ascii="Arial" w:hAnsi="Arial" w:cs="Arial"/>
          <w:sz w:val="24"/>
        </w:rPr>
        <w:t xml:space="preserve">clients </w:t>
      </w:r>
      <w:r w:rsidR="008A631F" w:rsidRPr="00B16DB0">
        <w:rPr>
          <w:rFonts w:ascii="Arial" w:hAnsi="Arial" w:cs="Arial"/>
          <w:sz w:val="24"/>
        </w:rPr>
        <w:t xml:space="preserve">confirm </w:t>
      </w:r>
      <w:r w:rsidR="007B075F" w:rsidRPr="00B16DB0">
        <w:rPr>
          <w:rFonts w:ascii="Arial" w:hAnsi="Arial" w:cs="Arial"/>
          <w:sz w:val="24"/>
        </w:rPr>
        <w:t xml:space="preserve">that </w:t>
      </w:r>
      <w:r w:rsidR="00C428E1" w:rsidRPr="00B16DB0">
        <w:rPr>
          <w:rFonts w:ascii="Arial" w:hAnsi="Arial" w:cs="Arial"/>
          <w:sz w:val="24"/>
        </w:rPr>
        <w:t>language</w:t>
      </w:r>
      <w:r w:rsidR="008A631F" w:rsidRPr="00B16DB0">
        <w:rPr>
          <w:rFonts w:ascii="Arial" w:hAnsi="Arial" w:cs="Arial"/>
          <w:sz w:val="24"/>
        </w:rPr>
        <w:t>,</w:t>
      </w:r>
      <w:r w:rsidR="00C428E1" w:rsidRPr="00B16DB0">
        <w:rPr>
          <w:rFonts w:ascii="Arial" w:hAnsi="Arial" w:cs="Arial"/>
          <w:sz w:val="24"/>
        </w:rPr>
        <w:t xml:space="preserve"> and in particular </w:t>
      </w:r>
      <w:r w:rsidR="001C7CA8" w:rsidRPr="00B16DB0">
        <w:rPr>
          <w:rFonts w:ascii="Arial" w:hAnsi="Arial" w:cs="Arial"/>
          <w:sz w:val="24"/>
        </w:rPr>
        <w:t>use of</w:t>
      </w:r>
      <w:r w:rsidR="008A631F" w:rsidRPr="00B16DB0">
        <w:rPr>
          <w:rFonts w:ascii="Arial" w:hAnsi="Arial" w:cs="Arial"/>
          <w:sz w:val="24"/>
        </w:rPr>
        <w:t xml:space="preserve"> second and third person pronouns, </w:t>
      </w:r>
      <w:r w:rsidR="001C7CA8" w:rsidRPr="00B16DB0">
        <w:rPr>
          <w:rFonts w:ascii="Arial" w:hAnsi="Arial" w:cs="Arial"/>
          <w:sz w:val="24"/>
        </w:rPr>
        <w:t>is</w:t>
      </w:r>
      <w:r w:rsidR="008A631F" w:rsidRPr="00B16DB0">
        <w:rPr>
          <w:rFonts w:ascii="Arial" w:hAnsi="Arial" w:cs="Arial"/>
          <w:sz w:val="24"/>
        </w:rPr>
        <w:t xml:space="preserve"> </w:t>
      </w:r>
      <w:r w:rsidR="007B075F" w:rsidRPr="00B16DB0">
        <w:rPr>
          <w:rFonts w:ascii="Arial" w:hAnsi="Arial" w:cs="Arial"/>
          <w:sz w:val="24"/>
        </w:rPr>
        <w:t xml:space="preserve">a </w:t>
      </w:r>
      <w:r w:rsidR="00403E92" w:rsidRPr="00B16DB0">
        <w:rPr>
          <w:rFonts w:ascii="Arial" w:hAnsi="Arial" w:cs="Arial"/>
          <w:sz w:val="24"/>
        </w:rPr>
        <w:t xml:space="preserve">method </w:t>
      </w:r>
      <w:r w:rsidR="000F7C0F" w:rsidRPr="00B16DB0">
        <w:rPr>
          <w:rFonts w:ascii="Arial" w:hAnsi="Arial" w:cs="Arial"/>
          <w:sz w:val="24"/>
        </w:rPr>
        <w:t>they use to deflect</w:t>
      </w:r>
      <w:r w:rsidR="00403E92" w:rsidRPr="00B16DB0">
        <w:rPr>
          <w:rFonts w:ascii="Arial" w:hAnsi="Arial" w:cs="Arial"/>
          <w:sz w:val="24"/>
        </w:rPr>
        <w:t xml:space="preserve"> </w:t>
      </w:r>
      <w:r w:rsidR="007B075F" w:rsidRPr="00B16DB0">
        <w:rPr>
          <w:rFonts w:ascii="Arial" w:hAnsi="Arial" w:cs="Arial"/>
          <w:sz w:val="24"/>
        </w:rPr>
        <w:t xml:space="preserve">responsibility </w:t>
      </w:r>
      <w:r w:rsidR="000F7C0F" w:rsidRPr="00B16DB0">
        <w:rPr>
          <w:rFonts w:ascii="Arial" w:hAnsi="Arial" w:cs="Arial"/>
          <w:sz w:val="24"/>
        </w:rPr>
        <w:t>and depersonalise</w:t>
      </w:r>
      <w:r w:rsidR="00987B68" w:rsidRPr="00B16DB0">
        <w:rPr>
          <w:rFonts w:ascii="Arial" w:hAnsi="Arial" w:cs="Arial"/>
          <w:sz w:val="24"/>
        </w:rPr>
        <w:t xml:space="preserve"> </w:t>
      </w:r>
      <w:r w:rsidR="00B515E3" w:rsidRPr="00B16DB0">
        <w:rPr>
          <w:rFonts w:ascii="Arial" w:hAnsi="Arial" w:cs="Arial"/>
          <w:sz w:val="24"/>
        </w:rPr>
        <w:t xml:space="preserve">complicated </w:t>
      </w:r>
      <w:r w:rsidR="007B075F" w:rsidRPr="00B16DB0">
        <w:rPr>
          <w:rFonts w:ascii="Arial" w:hAnsi="Arial" w:cs="Arial"/>
          <w:sz w:val="24"/>
        </w:rPr>
        <w:t>situations</w:t>
      </w:r>
      <w:r w:rsidR="008A631F" w:rsidRPr="00B16DB0">
        <w:rPr>
          <w:rFonts w:ascii="Arial" w:hAnsi="Arial" w:cs="Arial"/>
          <w:sz w:val="24"/>
        </w:rPr>
        <w:t xml:space="preserve"> in their lives</w:t>
      </w:r>
      <w:r w:rsidR="00C01AE1" w:rsidRPr="00B16DB0">
        <w:rPr>
          <w:rFonts w:ascii="Arial" w:hAnsi="Arial" w:cs="Arial"/>
          <w:sz w:val="24"/>
        </w:rPr>
        <w:t>.</w:t>
      </w:r>
    </w:p>
    <w:p w:rsidR="008A631F" w:rsidRPr="00B16DB0" w:rsidRDefault="008A631F" w:rsidP="008A631F">
      <w:pPr>
        <w:spacing w:before="0" w:beforeAutospacing="0" w:after="0" w:afterAutospacing="0" w:line="240" w:lineRule="auto"/>
        <w:jc w:val="left"/>
        <w:rPr>
          <w:rFonts w:ascii="Arial" w:hAnsi="Arial" w:cs="Arial"/>
        </w:rPr>
      </w:pPr>
    </w:p>
    <w:p w:rsidR="00987B68" w:rsidRPr="00B16DB0" w:rsidRDefault="00D41BC7" w:rsidP="00BC325A">
      <w:pPr>
        <w:spacing w:before="0" w:beforeAutospacing="0" w:after="0" w:afterAutospacing="0" w:line="480" w:lineRule="auto"/>
        <w:jc w:val="left"/>
        <w:rPr>
          <w:rFonts w:ascii="Arial" w:hAnsi="Arial" w:cs="Arial"/>
          <w:sz w:val="24"/>
        </w:rPr>
      </w:pPr>
      <w:r w:rsidRPr="00B16DB0">
        <w:rPr>
          <w:rFonts w:ascii="Arial" w:hAnsi="Arial" w:cs="Arial"/>
          <w:sz w:val="24"/>
        </w:rPr>
        <w:t>(4</w:t>
      </w:r>
      <w:r w:rsidR="00C01AE1" w:rsidRPr="00B16DB0">
        <w:rPr>
          <w:rFonts w:ascii="Arial" w:hAnsi="Arial" w:cs="Arial"/>
          <w:sz w:val="24"/>
        </w:rPr>
        <w:t xml:space="preserve">) </w:t>
      </w:r>
      <w:r w:rsidR="00337D29" w:rsidRPr="00B16DB0">
        <w:rPr>
          <w:rFonts w:ascii="Arial" w:hAnsi="Arial" w:cs="Arial"/>
          <w:i/>
          <w:sz w:val="24"/>
          <w:u w:val="single"/>
        </w:rPr>
        <w:t>Depersonalisation of</w:t>
      </w:r>
      <w:r w:rsidR="00987B68" w:rsidRPr="00B16DB0">
        <w:rPr>
          <w:rFonts w:ascii="Arial" w:hAnsi="Arial" w:cs="Arial"/>
          <w:i/>
          <w:sz w:val="24"/>
          <w:u w:val="single"/>
        </w:rPr>
        <w:t xml:space="preserve"> events                                                           </w:t>
      </w:r>
    </w:p>
    <w:p w:rsidR="00F05182" w:rsidRPr="00B16DB0" w:rsidRDefault="009C50D2" w:rsidP="00BC325A">
      <w:pPr>
        <w:spacing w:before="0" w:beforeAutospacing="0" w:after="0" w:afterAutospacing="0" w:line="480" w:lineRule="auto"/>
        <w:jc w:val="left"/>
        <w:rPr>
          <w:rFonts w:ascii="Arial" w:hAnsi="Arial" w:cs="Arial"/>
          <w:sz w:val="24"/>
        </w:rPr>
      </w:pPr>
      <w:r w:rsidRPr="00B16DB0">
        <w:rPr>
          <w:rFonts w:ascii="Arial" w:hAnsi="Arial" w:cs="Arial"/>
          <w:bCs/>
          <w:sz w:val="24"/>
          <w:shd w:val="clear" w:color="auto" w:fill="FFFFFF"/>
        </w:rPr>
        <w:t>Depersonalis</w:t>
      </w:r>
      <w:r w:rsidR="00CE34FB" w:rsidRPr="00B16DB0">
        <w:rPr>
          <w:rFonts w:ascii="Arial" w:hAnsi="Arial" w:cs="Arial"/>
          <w:bCs/>
          <w:sz w:val="24"/>
          <w:shd w:val="clear" w:color="auto" w:fill="FFFFFF"/>
        </w:rPr>
        <w:t>ation</w:t>
      </w:r>
      <w:r w:rsidR="006B60E9" w:rsidRPr="00B16DB0">
        <w:rPr>
          <w:rFonts w:ascii="Arial" w:hAnsi="Arial" w:cs="Arial"/>
          <w:bCs/>
          <w:sz w:val="24"/>
          <w:shd w:val="clear" w:color="auto" w:fill="FFFFFF"/>
        </w:rPr>
        <w:t xml:space="preserve"> </w:t>
      </w:r>
      <w:r w:rsidR="00CE34FB" w:rsidRPr="00B16DB0">
        <w:rPr>
          <w:rFonts w:ascii="Arial" w:hAnsi="Arial" w:cs="Arial"/>
          <w:sz w:val="24"/>
          <w:shd w:val="clear" w:color="auto" w:fill="FFFFFF"/>
        </w:rPr>
        <w:t>is an anomaly of sel</w:t>
      </w:r>
      <w:r w:rsidR="001C7CA8" w:rsidRPr="00B16DB0">
        <w:rPr>
          <w:rFonts w:ascii="Arial" w:hAnsi="Arial" w:cs="Arial"/>
          <w:sz w:val="24"/>
          <w:shd w:val="clear" w:color="auto" w:fill="FFFFFF"/>
        </w:rPr>
        <w:t xml:space="preserve">f-awareness that consists </w:t>
      </w:r>
      <w:r w:rsidR="005725F9" w:rsidRPr="00B16DB0">
        <w:rPr>
          <w:rFonts w:ascii="Arial" w:hAnsi="Arial" w:cs="Arial"/>
          <w:sz w:val="24"/>
          <w:shd w:val="clear" w:color="auto" w:fill="FFFFFF"/>
        </w:rPr>
        <w:t>of watching oneself act whilst</w:t>
      </w:r>
      <w:r w:rsidR="00403E92" w:rsidRPr="00B16DB0">
        <w:rPr>
          <w:rFonts w:ascii="Arial" w:hAnsi="Arial" w:cs="Arial"/>
          <w:sz w:val="24"/>
          <w:shd w:val="clear" w:color="auto" w:fill="FFFFFF"/>
        </w:rPr>
        <w:t xml:space="preserve"> renouncing</w:t>
      </w:r>
      <w:r w:rsidR="002A51D5" w:rsidRPr="00B16DB0">
        <w:rPr>
          <w:rFonts w:ascii="Arial" w:hAnsi="Arial" w:cs="Arial"/>
          <w:sz w:val="24"/>
          <w:shd w:val="clear" w:color="auto" w:fill="FFFFFF"/>
        </w:rPr>
        <w:t xml:space="preserve"> control over the</w:t>
      </w:r>
      <w:r w:rsidR="00CE34FB" w:rsidRPr="00B16DB0">
        <w:rPr>
          <w:rFonts w:ascii="Arial" w:hAnsi="Arial" w:cs="Arial"/>
          <w:sz w:val="24"/>
          <w:shd w:val="clear" w:color="auto" w:fill="FFFFFF"/>
        </w:rPr>
        <w:t xml:space="preserve"> situation (APA, 2004).</w:t>
      </w:r>
      <w:r w:rsidR="001C7CA8" w:rsidRPr="00B16DB0">
        <w:rPr>
          <w:rFonts w:ascii="Arial" w:hAnsi="Arial" w:cs="Arial"/>
          <w:sz w:val="24"/>
          <w:shd w:val="clear" w:color="auto" w:fill="FFFFFF"/>
        </w:rPr>
        <w:t xml:space="preserve"> </w:t>
      </w:r>
      <w:r w:rsidR="002A51D5" w:rsidRPr="00B16DB0">
        <w:rPr>
          <w:rFonts w:ascii="Arial" w:hAnsi="Arial" w:cs="Arial"/>
          <w:sz w:val="24"/>
        </w:rPr>
        <w:t>Within person-</w:t>
      </w:r>
      <w:r w:rsidR="00F05182" w:rsidRPr="00B16DB0">
        <w:rPr>
          <w:rFonts w:ascii="Arial" w:hAnsi="Arial" w:cs="Arial"/>
          <w:sz w:val="24"/>
        </w:rPr>
        <w:t>centred theory, the idea of owner</w:t>
      </w:r>
      <w:r w:rsidR="002A51D5" w:rsidRPr="00B16DB0">
        <w:rPr>
          <w:rFonts w:ascii="Arial" w:hAnsi="Arial" w:cs="Arial"/>
          <w:sz w:val="24"/>
        </w:rPr>
        <w:t>ship in language is connected with</w:t>
      </w:r>
      <w:r w:rsidR="00F05182" w:rsidRPr="00B16DB0">
        <w:rPr>
          <w:rFonts w:ascii="Arial" w:hAnsi="Arial" w:cs="Arial"/>
          <w:sz w:val="24"/>
        </w:rPr>
        <w:t xml:space="preserve"> congruence (Rogers, 1976). For example, </w:t>
      </w:r>
      <w:r w:rsidR="00CD4100" w:rsidRPr="00B16DB0">
        <w:rPr>
          <w:rFonts w:ascii="Arial" w:hAnsi="Arial" w:cs="Arial"/>
          <w:sz w:val="24"/>
        </w:rPr>
        <w:t>participant K</w:t>
      </w:r>
      <w:r w:rsidR="006B60E9" w:rsidRPr="00B16DB0">
        <w:rPr>
          <w:rFonts w:ascii="Arial" w:hAnsi="Arial" w:cs="Arial"/>
          <w:sz w:val="24"/>
        </w:rPr>
        <w:t xml:space="preserve"> referred</w:t>
      </w:r>
      <w:r w:rsidR="00F05182" w:rsidRPr="00B16DB0">
        <w:rPr>
          <w:rFonts w:ascii="Arial" w:hAnsi="Arial" w:cs="Arial"/>
          <w:sz w:val="24"/>
        </w:rPr>
        <w:t xml:space="preserve"> to a di</w:t>
      </w:r>
      <w:r w:rsidR="001C7CA8" w:rsidRPr="00B16DB0">
        <w:rPr>
          <w:rFonts w:ascii="Arial" w:hAnsi="Arial" w:cs="Arial"/>
          <w:sz w:val="24"/>
        </w:rPr>
        <w:t xml:space="preserve">vide (incongruence) between </w:t>
      </w:r>
      <w:r w:rsidR="00173E0E" w:rsidRPr="00B16DB0">
        <w:rPr>
          <w:rFonts w:ascii="Arial" w:hAnsi="Arial" w:cs="Arial"/>
          <w:sz w:val="24"/>
        </w:rPr>
        <w:t>self-</w:t>
      </w:r>
      <w:r w:rsidR="001C7CA8" w:rsidRPr="00B16DB0">
        <w:rPr>
          <w:rFonts w:ascii="Arial" w:hAnsi="Arial" w:cs="Arial"/>
          <w:sz w:val="24"/>
        </w:rPr>
        <w:t xml:space="preserve">concept and </w:t>
      </w:r>
      <w:r w:rsidR="002A51D5" w:rsidRPr="00B16DB0">
        <w:rPr>
          <w:rFonts w:ascii="Arial" w:hAnsi="Arial" w:cs="Arial"/>
          <w:sz w:val="24"/>
        </w:rPr>
        <w:t>organismic self when she stated</w:t>
      </w:r>
      <w:r w:rsidR="00F05182" w:rsidRPr="00B16DB0">
        <w:rPr>
          <w:rFonts w:ascii="Arial" w:hAnsi="Arial" w:cs="Arial"/>
          <w:sz w:val="24"/>
        </w:rPr>
        <w:t>:</w:t>
      </w:r>
    </w:p>
    <w:p w:rsidR="00F05182" w:rsidRPr="00B16DB0" w:rsidRDefault="00F05182" w:rsidP="00203202">
      <w:pPr>
        <w:pStyle w:val="Quote"/>
        <w:rPr>
          <w:color w:val="auto"/>
        </w:rPr>
      </w:pPr>
      <w:r w:rsidRPr="00B16DB0">
        <w:rPr>
          <w:color w:val="auto"/>
        </w:rPr>
        <w:t>I sometimes feel like there i</w:t>
      </w:r>
      <w:r w:rsidR="002A51D5" w:rsidRPr="00B16DB0">
        <w:rPr>
          <w:color w:val="auto"/>
        </w:rPr>
        <w:t xml:space="preserve">s a me on the inside and a me. </w:t>
      </w:r>
      <w:r w:rsidRPr="00B16DB0">
        <w:rPr>
          <w:color w:val="auto"/>
        </w:rPr>
        <w:t>So there is a me that you can actually see and there is what’</w:t>
      </w:r>
      <w:r w:rsidR="00203202" w:rsidRPr="00B16DB0">
        <w:rPr>
          <w:color w:val="auto"/>
        </w:rPr>
        <w:t>s going on inside isn’t there?</w:t>
      </w:r>
      <w:r w:rsidR="006B60E9" w:rsidRPr="00B16DB0">
        <w:rPr>
          <w:color w:val="auto"/>
        </w:rPr>
        <w:t xml:space="preserve"> </w:t>
      </w:r>
      <w:r w:rsidR="00F61357" w:rsidRPr="00B16DB0">
        <w:rPr>
          <w:color w:val="auto"/>
        </w:rPr>
        <w:t>(K</w:t>
      </w:r>
      <w:r w:rsidRPr="00B16DB0">
        <w:rPr>
          <w:color w:val="auto"/>
        </w:rPr>
        <w:t>).</w:t>
      </w:r>
    </w:p>
    <w:p w:rsidR="004608C8" w:rsidRPr="00B16DB0" w:rsidRDefault="00A977A2" w:rsidP="00203202">
      <w:pPr>
        <w:tabs>
          <w:tab w:val="left" w:pos="2685"/>
        </w:tabs>
        <w:spacing w:before="0" w:beforeAutospacing="0" w:after="0" w:afterAutospacing="0" w:line="480" w:lineRule="auto"/>
        <w:jc w:val="left"/>
        <w:rPr>
          <w:rFonts w:ascii="Arial" w:hAnsi="Arial" w:cs="Arial"/>
          <w:sz w:val="24"/>
        </w:rPr>
      </w:pPr>
      <w:r w:rsidRPr="00B16DB0">
        <w:rPr>
          <w:rFonts w:ascii="Arial" w:hAnsi="Arial" w:cs="Arial"/>
          <w:sz w:val="24"/>
          <w:shd w:val="clear" w:color="auto" w:fill="FFFFFF"/>
        </w:rPr>
        <w:t>Six</w:t>
      </w:r>
      <w:r w:rsidR="00CD4100" w:rsidRPr="00B16DB0">
        <w:rPr>
          <w:rFonts w:ascii="Arial" w:hAnsi="Arial" w:cs="Arial"/>
          <w:sz w:val="24"/>
          <w:shd w:val="clear" w:color="auto" w:fill="FFFFFF"/>
        </w:rPr>
        <w:t xml:space="preserve"> participant</w:t>
      </w:r>
      <w:r w:rsidR="002A51D5" w:rsidRPr="00B16DB0">
        <w:rPr>
          <w:rFonts w:ascii="Arial" w:hAnsi="Arial" w:cs="Arial"/>
          <w:sz w:val="24"/>
          <w:shd w:val="clear" w:color="auto" w:fill="FFFFFF"/>
        </w:rPr>
        <w:t xml:space="preserve">s acknowledged that they </w:t>
      </w:r>
      <w:r w:rsidR="006D5330" w:rsidRPr="00B16DB0">
        <w:rPr>
          <w:rFonts w:ascii="Arial" w:hAnsi="Arial" w:cs="Arial"/>
          <w:sz w:val="24"/>
          <w:shd w:val="clear" w:color="auto" w:fill="FFFFFF"/>
        </w:rPr>
        <w:t xml:space="preserve">deliberately </w:t>
      </w:r>
      <w:r w:rsidR="002A51D5" w:rsidRPr="00B16DB0">
        <w:rPr>
          <w:rFonts w:ascii="Arial" w:hAnsi="Arial" w:cs="Arial"/>
          <w:sz w:val="24"/>
          <w:shd w:val="clear" w:color="auto" w:fill="FFFFFF"/>
        </w:rPr>
        <w:t>depersonalised</w:t>
      </w:r>
      <w:r w:rsidR="00B355CC" w:rsidRPr="00B16DB0">
        <w:rPr>
          <w:rFonts w:ascii="Arial" w:hAnsi="Arial" w:cs="Arial"/>
          <w:sz w:val="24"/>
          <w:shd w:val="clear" w:color="auto" w:fill="FFFFFF"/>
        </w:rPr>
        <w:t xml:space="preserve"> events through </w:t>
      </w:r>
      <w:r w:rsidR="006D5330" w:rsidRPr="00B16DB0">
        <w:rPr>
          <w:rFonts w:ascii="Arial" w:hAnsi="Arial" w:cs="Arial"/>
          <w:sz w:val="24"/>
          <w:shd w:val="clear" w:color="auto" w:fill="FFFFFF"/>
        </w:rPr>
        <w:t xml:space="preserve">selected </w:t>
      </w:r>
      <w:r w:rsidR="002A51D5" w:rsidRPr="00B16DB0">
        <w:rPr>
          <w:rFonts w:ascii="Arial" w:hAnsi="Arial" w:cs="Arial"/>
          <w:sz w:val="24"/>
          <w:shd w:val="clear" w:color="auto" w:fill="FFFFFF"/>
        </w:rPr>
        <w:t>pronoun</w:t>
      </w:r>
      <w:r w:rsidR="006B60E9" w:rsidRPr="00B16DB0">
        <w:rPr>
          <w:rFonts w:ascii="Arial" w:hAnsi="Arial" w:cs="Arial"/>
          <w:sz w:val="24"/>
          <w:shd w:val="clear" w:color="auto" w:fill="FFFFFF"/>
        </w:rPr>
        <w:t xml:space="preserve"> use</w:t>
      </w:r>
      <w:r w:rsidR="005725F9" w:rsidRPr="00B16DB0">
        <w:rPr>
          <w:rFonts w:ascii="Arial" w:hAnsi="Arial" w:cs="Arial"/>
          <w:sz w:val="24"/>
        </w:rPr>
        <w:t>:</w:t>
      </w:r>
    </w:p>
    <w:p w:rsidR="00C428E1" w:rsidRPr="00B16DB0" w:rsidRDefault="00C428E1" w:rsidP="00203202">
      <w:pPr>
        <w:pStyle w:val="Quote"/>
        <w:rPr>
          <w:color w:val="auto"/>
        </w:rPr>
      </w:pPr>
      <w:r w:rsidRPr="00B16DB0">
        <w:rPr>
          <w:color w:val="auto"/>
        </w:rPr>
        <w:t>I’m talking as if a big</w:t>
      </w:r>
      <w:r w:rsidR="001C7CA8" w:rsidRPr="00B16DB0">
        <w:rPr>
          <w:color w:val="auto"/>
        </w:rPr>
        <w:t xml:space="preserve"> group I think. </w:t>
      </w:r>
      <w:r w:rsidR="005725F9" w:rsidRPr="00B16DB0">
        <w:rPr>
          <w:color w:val="auto"/>
        </w:rPr>
        <w:t>You...</w:t>
      </w:r>
      <w:r w:rsidR="001C7CA8" w:rsidRPr="00B16DB0">
        <w:rPr>
          <w:color w:val="auto"/>
        </w:rPr>
        <w:t>...</w:t>
      </w:r>
      <w:r w:rsidR="00BB1AAA" w:rsidRPr="00B16DB0">
        <w:rPr>
          <w:color w:val="auto"/>
        </w:rPr>
        <w:t>yeah</w:t>
      </w:r>
      <w:r w:rsidR="001C7CA8" w:rsidRPr="00B16DB0">
        <w:rPr>
          <w:color w:val="auto"/>
        </w:rPr>
        <w:t xml:space="preserve"> </w:t>
      </w:r>
      <w:r w:rsidR="00F61357" w:rsidRPr="00B16DB0">
        <w:rPr>
          <w:color w:val="auto"/>
        </w:rPr>
        <w:t>(A</w:t>
      </w:r>
      <w:r w:rsidRPr="00B16DB0">
        <w:rPr>
          <w:color w:val="auto"/>
        </w:rPr>
        <w:t>).</w:t>
      </w:r>
    </w:p>
    <w:p w:rsidR="00D456FF" w:rsidRPr="00B16DB0" w:rsidRDefault="00CD4100" w:rsidP="00BC325A">
      <w:pPr>
        <w:spacing w:before="0" w:beforeAutospacing="0" w:after="0" w:afterAutospacing="0" w:line="480" w:lineRule="auto"/>
        <w:ind w:right="360"/>
        <w:jc w:val="left"/>
        <w:rPr>
          <w:rFonts w:ascii="Arial" w:hAnsi="Arial" w:cs="Arial"/>
          <w:sz w:val="24"/>
        </w:rPr>
      </w:pPr>
      <w:r w:rsidRPr="00B16DB0">
        <w:rPr>
          <w:rFonts w:ascii="Arial" w:hAnsi="Arial" w:cs="Arial"/>
          <w:iCs/>
          <w:sz w:val="24"/>
        </w:rPr>
        <w:t>Participant</w:t>
      </w:r>
      <w:r w:rsidR="00F61357" w:rsidRPr="00B16DB0">
        <w:rPr>
          <w:rFonts w:ascii="Arial" w:hAnsi="Arial" w:cs="Arial"/>
          <w:iCs/>
          <w:sz w:val="24"/>
        </w:rPr>
        <w:t xml:space="preserve"> A</w:t>
      </w:r>
      <w:r w:rsidR="005725F9" w:rsidRPr="00B16DB0">
        <w:rPr>
          <w:rFonts w:ascii="Arial" w:hAnsi="Arial" w:cs="Arial"/>
          <w:iCs/>
          <w:sz w:val="24"/>
        </w:rPr>
        <w:t xml:space="preserve"> made th</w:t>
      </w:r>
      <w:r w:rsidR="00942B16" w:rsidRPr="00B16DB0">
        <w:rPr>
          <w:rFonts w:ascii="Arial" w:hAnsi="Arial" w:cs="Arial"/>
          <w:iCs/>
          <w:sz w:val="24"/>
        </w:rPr>
        <w:t>e</w:t>
      </w:r>
      <w:r w:rsidR="00CB1062" w:rsidRPr="00B16DB0">
        <w:rPr>
          <w:rFonts w:ascii="Arial" w:hAnsi="Arial" w:cs="Arial"/>
          <w:iCs/>
          <w:sz w:val="24"/>
        </w:rPr>
        <w:t xml:space="preserve"> </w:t>
      </w:r>
      <w:r w:rsidR="00DE131B" w:rsidRPr="00B16DB0">
        <w:rPr>
          <w:rFonts w:ascii="Arial" w:hAnsi="Arial" w:cs="Arial"/>
          <w:iCs/>
          <w:sz w:val="24"/>
        </w:rPr>
        <w:t>connection between language, awareness</w:t>
      </w:r>
      <w:r w:rsidR="00942B16" w:rsidRPr="00B16DB0">
        <w:rPr>
          <w:rFonts w:ascii="Arial" w:hAnsi="Arial" w:cs="Arial"/>
          <w:iCs/>
          <w:sz w:val="24"/>
        </w:rPr>
        <w:t>, responsibility and choice, and</w:t>
      </w:r>
      <w:r w:rsidR="00DE131B" w:rsidRPr="00B16DB0">
        <w:rPr>
          <w:rFonts w:ascii="Arial" w:hAnsi="Arial" w:cs="Arial"/>
          <w:iCs/>
          <w:sz w:val="24"/>
        </w:rPr>
        <w:t xml:space="preserve"> worked</w:t>
      </w:r>
      <w:r w:rsidR="009C50D2" w:rsidRPr="00B16DB0">
        <w:rPr>
          <w:rFonts w:ascii="Arial" w:hAnsi="Arial" w:cs="Arial"/>
          <w:iCs/>
          <w:sz w:val="24"/>
        </w:rPr>
        <w:t xml:space="preserve"> determinedly </w:t>
      </w:r>
      <w:r w:rsidR="00363E5E" w:rsidRPr="00B16DB0">
        <w:rPr>
          <w:rFonts w:ascii="Arial" w:hAnsi="Arial" w:cs="Arial"/>
          <w:iCs/>
          <w:sz w:val="24"/>
        </w:rPr>
        <w:t>with the counsellor</w:t>
      </w:r>
      <w:r w:rsidR="005725F9" w:rsidRPr="00B16DB0">
        <w:rPr>
          <w:rFonts w:ascii="Arial" w:hAnsi="Arial" w:cs="Arial"/>
          <w:iCs/>
          <w:sz w:val="24"/>
        </w:rPr>
        <w:t xml:space="preserve"> </w:t>
      </w:r>
      <w:r w:rsidR="009C50D2" w:rsidRPr="00B16DB0">
        <w:rPr>
          <w:rFonts w:ascii="Arial" w:hAnsi="Arial" w:cs="Arial"/>
          <w:iCs/>
          <w:sz w:val="24"/>
        </w:rPr>
        <w:t>not</w:t>
      </w:r>
      <w:r w:rsidR="005725F9" w:rsidRPr="00B16DB0">
        <w:rPr>
          <w:rFonts w:ascii="Arial" w:hAnsi="Arial" w:cs="Arial"/>
          <w:iCs/>
          <w:sz w:val="24"/>
        </w:rPr>
        <w:t xml:space="preserve"> to deperson</w:t>
      </w:r>
      <w:r w:rsidR="001C7CA8" w:rsidRPr="00B16DB0">
        <w:rPr>
          <w:rFonts w:ascii="Arial" w:hAnsi="Arial" w:cs="Arial"/>
          <w:iCs/>
          <w:sz w:val="24"/>
        </w:rPr>
        <w:t>alise her situation</w:t>
      </w:r>
      <w:r w:rsidR="009C50D2" w:rsidRPr="00B16DB0">
        <w:rPr>
          <w:rFonts w:ascii="Arial" w:hAnsi="Arial" w:cs="Arial"/>
          <w:iCs/>
          <w:sz w:val="24"/>
        </w:rPr>
        <w:t>.</w:t>
      </w:r>
      <w:r w:rsidR="005725F9" w:rsidRPr="00B16DB0">
        <w:rPr>
          <w:rFonts w:ascii="Arial" w:hAnsi="Arial" w:cs="Arial"/>
          <w:sz w:val="24"/>
          <w:lang w:bidi="ar-SA"/>
        </w:rPr>
        <w:t xml:space="preserve"> This </w:t>
      </w:r>
      <w:r w:rsidR="005725F9" w:rsidRPr="00B16DB0">
        <w:rPr>
          <w:rFonts w:ascii="Arial" w:hAnsi="Arial" w:cs="Arial"/>
          <w:sz w:val="24"/>
        </w:rPr>
        <w:t>deepening</w:t>
      </w:r>
      <w:r w:rsidR="00D456FF" w:rsidRPr="00B16DB0">
        <w:rPr>
          <w:rFonts w:ascii="Arial" w:hAnsi="Arial" w:cs="Arial"/>
          <w:sz w:val="24"/>
        </w:rPr>
        <w:t xml:space="preserve"> awareness of </w:t>
      </w:r>
      <w:r w:rsidR="005725F9" w:rsidRPr="00B16DB0">
        <w:rPr>
          <w:rFonts w:ascii="Arial" w:hAnsi="Arial" w:cs="Arial"/>
          <w:sz w:val="24"/>
        </w:rPr>
        <w:t xml:space="preserve">accepting ownership is often </w:t>
      </w:r>
      <w:r w:rsidR="00D456FF" w:rsidRPr="00B16DB0">
        <w:rPr>
          <w:rFonts w:ascii="Arial" w:hAnsi="Arial" w:cs="Arial"/>
          <w:sz w:val="24"/>
        </w:rPr>
        <w:t>accompa</w:t>
      </w:r>
      <w:r w:rsidR="001C7CA8" w:rsidRPr="00B16DB0">
        <w:rPr>
          <w:rFonts w:ascii="Arial" w:hAnsi="Arial" w:cs="Arial"/>
          <w:sz w:val="24"/>
        </w:rPr>
        <w:t xml:space="preserve">nied by </w:t>
      </w:r>
      <w:r w:rsidR="0043014E" w:rsidRPr="00B16DB0">
        <w:rPr>
          <w:rFonts w:ascii="Arial" w:hAnsi="Arial" w:cs="Arial"/>
          <w:sz w:val="24"/>
        </w:rPr>
        <w:t xml:space="preserve">a </w:t>
      </w:r>
      <w:r w:rsidR="00E10578" w:rsidRPr="00B16DB0">
        <w:rPr>
          <w:rFonts w:ascii="Arial" w:hAnsi="Arial" w:cs="Arial"/>
          <w:sz w:val="24"/>
        </w:rPr>
        <w:t>c</w:t>
      </w:r>
      <w:r w:rsidR="000F0002" w:rsidRPr="00B16DB0">
        <w:rPr>
          <w:rFonts w:ascii="Arial" w:hAnsi="Arial" w:cs="Arial"/>
          <w:sz w:val="24"/>
        </w:rPr>
        <w:t>hange in thinking about the</w:t>
      </w:r>
      <w:r w:rsidR="005725F9" w:rsidRPr="00B16DB0">
        <w:rPr>
          <w:rFonts w:ascii="Arial" w:hAnsi="Arial" w:cs="Arial"/>
          <w:sz w:val="24"/>
        </w:rPr>
        <w:t xml:space="preserve"> </w:t>
      </w:r>
      <w:r w:rsidR="00D456FF" w:rsidRPr="00B16DB0">
        <w:rPr>
          <w:rFonts w:ascii="Arial" w:hAnsi="Arial" w:cs="Arial"/>
          <w:sz w:val="24"/>
        </w:rPr>
        <w:t>conceptua</w:t>
      </w:r>
      <w:r w:rsidR="005725F9" w:rsidRPr="00B16DB0">
        <w:rPr>
          <w:rFonts w:ascii="Arial" w:hAnsi="Arial" w:cs="Arial"/>
          <w:sz w:val="24"/>
        </w:rPr>
        <w:t xml:space="preserve">lised </w:t>
      </w:r>
      <w:r w:rsidR="00E10578" w:rsidRPr="00B16DB0">
        <w:rPr>
          <w:rFonts w:ascii="Arial" w:hAnsi="Arial" w:cs="Arial"/>
          <w:sz w:val="24"/>
        </w:rPr>
        <w:t>problem</w:t>
      </w:r>
      <w:r w:rsidR="00D456FF" w:rsidRPr="00B16DB0">
        <w:rPr>
          <w:rFonts w:ascii="Arial" w:hAnsi="Arial" w:cs="Arial"/>
          <w:sz w:val="24"/>
        </w:rPr>
        <w:t>.</w:t>
      </w:r>
      <w:r w:rsidR="00CB1062" w:rsidRPr="00B16DB0">
        <w:rPr>
          <w:rFonts w:ascii="Arial" w:hAnsi="Arial" w:cs="Arial"/>
          <w:sz w:val="24"/>
        </w:rPr>
        <w:t xml:space="preserve"> </w:t>
      </w:r>
      <w:r w:rsidRPr="00B16DB0">
        <w:rPr>
          <w:rFonts w:ascii="Arial" w:hAnsi="Arial" w:cs="Arial"/>
          <w:sz w:val="24"/>
        </w:rPr>
        <w:t>For example, participant C</w:t>
      </w:r>
      <w:r w:rsidR="005725F9" w:rsidRPr="00B16DB0">
        <w:rPr>
          <w:rFonts w:ascii="Arial" w:hAnsi="Arial" w:cs="Arial"/>
          <w:sz w:val="24"/>
        </w:rPr>
        <w:t xml:space="preserve"> </w:t>
      </w:r>
      <w:r w:rsidR="00EA2721" w:rsidRPr="00B16DB0">
        <w:rPr>
          <w:rFonts w:ascii="Arial" w:hAnsi="Arial" w:cs="Arial"/>
          <w:sz w:val="24"/>
        </w:rPr>
        <w:t>began</w:t>
      </w:r>
      <w:r w:rsidR="0043014E" w:rsidRPr="00B16DB0">
        <w:rPr>
          <w:rFonts w:ascii="Arial" w:hAnsi="Arial" w:cs="Arial"/>
          <w:sz w:val="24"/>
        </w:rPr>
        <w:t xml:space="preserve"> </w:t>
      </w:r>
      <w:r w:rsidR="005725F9" w:rsidRPr="00B16DB0">
        <w:rPr>
          <w:rFonts w:ascii="Arial" w:hAnsi="Arial" w:cs="Arial"/>
          <w:sz w:val="24"/>
        </w:rPr>
        <w:t xml:space="preserve">to question </w:t>
      </w:r>
      <w:r w:rsidR="00CB1062" w:rsidRPr="00B16DB0">
        <w:rPr>
          <w:rFonts w:ascii="Arial" w:hAnsi="Arial" w:cs="Arial"/>
          <w:sz w:val="24"/>
        </w:rPr>
        <w:t xml:space="preserve">the way </w:t>
      </w:r>
      <w:r w:rsidR="0043014E" w:rsidRPr="00B16DB0">
        <w:rPr>
          <w:rFonts w:ascii="Arial" w:hAnsi="Arial" w:cs="Arial"/>
          <w:sz w:val="24"/>
        </w:rPr>
        <w:t xml:space="preserve">in which </w:t>
      </w:r>
      <w:r w:rsidR="00CB1062" w:rsidRPr="00B16DB0">
        <w:rPr>
          <w:rFonts w:ascii="Arial" w:hAnsi="Arial" w:cs="Arial"/>
          <w:sz w:val="24"/>
        </w:rPr>
        <w:t>he had depersonalised</w:t>
      </w:r>
      <w:r w:rsidR="00E10578" w:rsidRPr="00B16DB0">
        <w:rPr>
          <w:rFonts w:ascii="Arial" w:hAnsi="Arial" w:cs="Arial"/>
          <w:sz w:val="24"/>
        </w:rPr>
        <w:t xml:space="preserve"> </w:t>
      </w:r>
      <w:r w:rsidR="00942B16" w:rsidRPr="00B16DB0">
        <w:rPr>
          <w:rFonts w:ascii="Arial" w:hAnsi="Arial" w:cs="Arial"/>
          <w:sz w:val="24"/>
        </w:rPr>
        <w:t>events:</w:t>
      </w:r>
    </w:p>
    <w:p w:rsidR="00363E5E" w:rsidRPr="00B16DB0" w:rsidRDefault="00363E5E" w:rsidP="00363E5E">
      <w:pPr>
        <w:spacing w:before="0" w:beforeAutospacing="0" w:after="0" w:afterAutospacing="0" w:line="240" w:lineRule="auto"/>
        <w:ind w:right="357"/>
        <w:jc w:val="left"/>
        <w:rPr>
          <w:rFonts w:ascii="Arial" w:hAnsi="Arial" w:cs="Arial"/>
          <w:sz w:val="24"/>
        </w:rPr>
      </w:pPr>
    </w:p>
    <w:p w:rsidR="00D456FF" w:rsidRPr="00B16DB0" w:rsidRDefault="00D456FF" w:rsidP="00363E5E">
      <w:pPr>
        <w:pStyle w:val="Quote"/>
        <w:spacing w:before="0" w:beforeAutospacing="0" w:after="0" w:afterAutospacing="0" w:line="360" w:lineRule="auto"/>
        <w:rPr>
          <w:color w:val="auto"/>
        </w:rPr>
      </w:pPr>
      <w:r w:rsidRPr="00B16DB0">
        <w:rPr>
          <w:color w:val="auto"/>
        </w:rPr>
        <w:t>I definitely thought it was helpfu</w:t>
      </w:r>
      <w:r w:rsidR="0043014E" w:rsidRPr="00B16DB0">
        <w:rPr>
          <w:color w:val="auto"/>
        </w:rPr>
        <w:t>l. A</w:t>
      </w:r>
      <w:r w:rsidR="00E10578" w:rsidRPr="00B16DB0">
        <w:rPr>
          <w:color w:val="auto"/>
        </w:rPr>
        <w:t xml:space="preserve">s uncomfortable as it was. </w:t>
      </w:r>
      <w:r w:rsidRPr="00B16DB0">
        <w:rPr>
          <w:color w:val="auto"/>
        </w:rPr>
        <w:t>I think it made me thin</w:t>
      </w:r>
      <w:r w:rsidR="005725F9" w:rsidRPr="00B16DB0">
        <w:rPr>
          <w:color w:val="auto"/>
        </w:rPr>
        <w:t xml:space="preserve">k about it in a different way. </w:t>
      </w:r>
      <w:r w:rsidRPr="00B16DB0">
        <w:rPr>
          <w:color w:val="auto"/>
        </w:rPr>
        <w:t>What have I been doing to myself and how is</w:t>
      </w:r>
      <w:r w:rsidR="00CB1062" w:rsidRPr="00B16DB0">
        <w:rPr>
          <w:color w:val="auto"/>
        </w:rPr>
        <w:t xml:space="preserve"> </w:t>
      </w:r>
      <w:r w:rsidRPr="00B16DB0">
        <w:rPr>
          <w:color w:val="auto"/>
        </w:rPr>
        <w:t>that affecting either other people’s view of me or how t</w:t>
      </w:r>
      <w:r w:rsidR="00203202" w:rsidRPr="00B16DB0">
        <w:rPr>
          <w:color w:val="auto"/>
        </w:rPr>
        <w:t xml:space="preserve">hey react to me </w:t>
      </w:r>
      <w:r w:rsidR="00F61357" w:rsidRPr="00B16DB0">
        <w:rPr>
          <w:color w:val="auto"/>
        </w:rPr>
        <w:t>(C</w:t>
      </w:r>
      <w:r w:rsidRPr="00B16DB0">
        <w:rPr>
          <w:color w:val="auto"/>
        </w:rPr>
        <w:t>).</w:t>
      </w:r>
    </w:p>
    <w:p w:rsidR="003466BD" w:rsidRPr="00B16DB0" w:rsidRDefault="00C725BF" w:rsidP="00BC325A">
      <w:pPr>
        <w:spacing w:before="0" w:beforeAutospacing="0" w:after="0" w:afterAutospacing="0" w:line="480" w:lineRule="auto"/>
        <w:jc w:val="left"/>
        <w:rPr>
          <w:rFonts w:ascii="Arial" w:hAnsi="Arial" w:cs="Arial"/>
          <w:sz w:val="24"/>
        </w:rPr>
      </w:pPr>
      <w:r w:rsidRPr="00B16DB0">
        <w:rPr>
          <w:rFonts w:ascii="Arial" w:hAnsi="Arial" w:cs="Arial"/>
          <w:sz w:val="24"/>
        </w:rPr>
        <w:lastRenderedPageBreak/>
        <w:t xml:space="preserve">This new </w:t>
      </w:r>
      <w:r w:rsidR="00B67ACF" w:rsidRPr="00B16DB0">
        <w:rPr>
          <w:rFonts w:ascii="Arial" w:hAnsi="Arial" w:cs="Arial"/>
          <w:sz w:val="24"/>
        </w:rPr>
        <w:t xml:space="preserve">found </w:t>
      </w:r>
      <w:r w:rsidR="003466BD" w:rsidRPr="00B16DB0">
        <w:rPr>
          <w:rFonts w:ascii="Arial" w:hAnsi="Arial" w:cs="Arial"/>
          <w:sz w:val="24"/>
        </w:rPr>
        <w:t xml:space="preserve">awareness of the </w:t>
      </w:r>
      <w:r w:rsidRPr="00B16DB0">
        <w:rPr>
          <w:rFonts w:ascii="Arial" w:hAnsi="Arial" w:cs="Arial"/>
          <w:sz w:val="24"/>
        </w:rPr>
        <w:t>connection between pronoun use and depersonalising events</w:t>
      </w:r>
      <w:r w:rsidR="00151178" w:rsidRPr="00B16DB0">
        <w:rPr>
          <w:rFonts w:ascii="Arial" w:hAnsi="Arial" w:cs="Arial"/>
          <w:sz w:val="24"/>
        </w:rPr>
        <w:t xml:space="preserve"> to distance </w:t>
      </w:r>
      <w:r w:rsidR="003466BD" w:rsidRPr="00B16DB0">
        <w:rPr>
          <w:rFonts w:ascii="Arial" w:hAnsi="Arial" w:cs="Arial"/>
          <w:sz w:val="24"/>
        </w:rPr>
        <w:t>thought</w:t>
      </w:r>
      <w:r w:rsidRPr="00B16DB0">
        <w:rPr>
          <w:rFonts w:ascii="Arial" w:hAnsi="Arial" w:cs="Arial"/>
          <w:sz w:val="24"/>
        </w:rPr>
        <w:t xml:space="preserve">s and feelings </w:t>
      </w:r>
      <w:r w:rsidR="00151178" w:rsidRPr="00B16DB0">
        <w:rPr>
          <w:rFonts w:ascii="Arial" w:hAnsi="Arial" w:cs="Arial"/>
          <w:sz w:val="24"/>
        </w:rPr>
        <w:t>was acknowledged by Participant</w:t>
      </w:r>
      <w:r w:rsidR="00F566CF" w:rsidRPr="00B16DB0">
        <w:rPr>
          <w:rFonts w:ascii="Arial" w:hAnsi="Arial" w:cs="Arial"/>
          <w:sz w:val="24"/>
        </w:rPr>
        <w:t>s</w:t>
      </w:r>
      <w:r w:rsidR="00151178" w:rsidRPr="00B16DB0">
        <w:rPr>
          <w:rFonts w:ascii="Arial" w:hAnsi="Arial" w:cs="Arial"/>
          <w:sz w:val="24"/>
        </w:rPr>
        <w:t xml:space="preserve"> </w:t>
      </w:r>
      <w:r w:rsidR="00F61357" w:rsidRPr="00B16DB0">
        <w:rPr>
          <w:rFonts w:ascii="Arial" w:hAnsi="Arial" w:cs="Arial"/>
          <w:sz w:val="24"/>
        </w:rPr>
        <w:t>J and K</w:t>
      </w:r>
      <w:r w:rsidR="000F0002" w:rsidRPr="00B16DB0">
        <w:rPr>
          <w:rFonts w:ascii="Arial" w:hAnsi="Arial" w:cs="Arial"/>
          <w:sz w:val="24"/>
        </w:rPr>
        <w:t>:</w:t>
      </w:r>
    </w:p>
    <w:p w:rsidR="003466BD" w:rsidRPr="00B16DB0" w:rsidRDefault="003466BD" w:rsidP="00203202">
      <w:pPr>
        <w:pStyle w:val="Quote"/>
        <w:rPr>
          <w:color w:val="auto"/>
        </w:rPr>
      </w:pPr>
      <w:r w:rsidRPr="00B16DB0">
        <w:rPr>
          <w:color w:val="auto"/>
        </w:rPr>
        <w:t>I think more in terms of perhaps me and</w:t>
      </w:r>
      <w:r w:rsidR="00B67ACF" w:rsidRPr="00B16DB0">
        <w:rPr>
          <w:color w:val="auto"/>
        </w:rPr>
        <w:t xml:space="preserve"> [...] my thought processes……</w:t>
      </w:r>
      <w:r w:rsidRPr="00B16DB0">
        <w:rPr>
          <w:color w:val="auto"/>
        </w:rPr>
        <w:t>I use</w:t>
      </w:r>
      <w:r w:rsidR="00203202" w:rsidRPr="00B16DB0">
        <w:rPr>
          <w:color w:val="auto"/>
        </w:rPr>
        <w:t xml:space="preserve"> </w:t>
      </w:r>
      <w:r w:rsidRPr="00B16DB0">
        <w:rPr>
          <w:color w:val="auto"/>
        </w:rPr>
        <w:t xml:space="preserve">pronouns more </w:t>
      </w:r>
      <w:r w:rsidR="00222283" w:rsidRPr="00B16DB0">
        <w:rPr>
          <w:color w:val="auto"/>
        </w:rPr>
        <w:t xml:space="preserve">in my head if you like </w:t>
      </w:r>
      <w:r w:rsidR="00F61357" w:rsidRPr="00B16DB0">
        <w:rPr>
          <w:color w:val="auto"/>
        </w:rPr>
        <w:t>(J</w:t>
      </w:r>
      <w:r w:rsidR="000F0002" w:rsidRPr="00B16DB0">
        <w:rPr>
          <w:color w:val="auto"/>
        </w:rPr>
        <w:t>).</w:t>
      </w:r>
    </w:p>
    <w:p w:rsidR="003466BD" w:rsidRPr="00B16DB0" w:rsidRDefault="003466BD" w:rsidP="00203202">
      <w:pPr>
        <w:pStyle w:val="Quote"/>
        <w:rPr>
          <w:color w:val="auto"/>
        </w:rPr>
      </w:pPr>
      <w:r w:rsidRPr="00B16DB0">
        <w:rPr>
          <w:color w:val="auto"/>
        </w:rPr>
        <w:t xml:space="preserve">I do kind of acknowledge things a lot more and erm even when I’m really </w:t>
      </w:r>
      <w:r w:rsidR="00203202" w:rsidRPr="00B16DB0">
        <w:rPr>
          <w:color w:val="auto"/>
        </w:rPr>
        <w:t>u</w:t>
      </w:r>
      <w:r w:rsidRPr="00B16DB0">
        <w:rPr>
          <w:color w:val="auto"/>
        </w:rPr>
        <w:t xml:space="preserve">pset </w:t>
      </w:r>
      <w:r w:rsidR="00F61357" w:rsidRPr="00B16DB0">
        <w:rPr>
          <w:color w:val="auto"/>
        </w:rPr>
        <w:t>(K</w:t>
      </w:r>
      <w:r w:rsidRPr="00B16DB0">
        <w:rPr>
          <w:color w:val="auto"/>
        </w:rPr>
        <w:t xml:space="preserve">). </w:t>
      </w:r>
    </w:p>
    <w:p w:rsidR="007146BB" w:rsidRPr="00B16DB0" w:rsidRDefault="007146BB" w:rsidP="007146BB">
      <w:pPr>
        <w:spacing w:before="0" w:beforeAutospacing="0" w:after="0" w:afterAutospacing="0" w:line="480" w:lineRule="auto"/>
        <w:jc w:val="left"/>
        <w:rPr>
          <w:rFonts w:ascii="Arial" w:hAnsi="Arial" w:cs="Arial"/>
          <w:sz w:val="24"/>
        </w:rPr>
      </w:pPr>
      <w:r w:rsidRPr="00B16DB0">
        <w:rPr>
          <w:rFonts w:ascii="Arial" w:hAnsi="Arial" w:cs="Arial"/>
          <w:sz w:val="24"/>
        </w:rPr>
        <w:t>Participant</w:t>
      </w:r>
      <w:r w:rsidR="00EC2824" w:rsidRPr="00B16DB0">
        <w:rPr>
          <w:rFonts w:ascii="Arial" w:hAnsi="Arial" w:cs="Arial"/>
          <w:sz w:val="24"/>
        </w:rPr>
        <w:t>s</w:t>
      </w:r>
      <w:r w:rsidRPr="00B16DB0">
        <w:rPr>
          <w:rFonts w:ascii="Arial" w:hAnsi="Arial" w:cs="Arial"/>
          <w:sz w:val="24"/>
        </w:rPr>
        <w:t xml:space="preserve"> </w:t>
      </w:r>
      <w:r w:rsidR="00F61357" w:rsidRPr="00B16DB0">
        <w:rPr>
          <w:rFonts w:ascii="Arial" w:hAnsi="Arial" w:cs="Arial"/>
          <w:sz w:val="24"/>
        </w:rPr>
        <w:t>C</w:t>
      </w:r>
      <w:r w:rsidR="0025357E" w:rsidRPr="00B16DB0">
        <w:rPr>
          <w:rFonts w:ascii="Arial" w:hAnsi="Arial" w:cs="Arial"/>
          <w:sz w:val="24"/>
        </w:rPr>
        <w:t xml:space="preserve"> </w:t>
      </w:r>
      <w:r w:rsidR="00F61357" w:rsidRPr="00B16DB0">
        <w:rPr>
          <w:rFonts w:ascii="Arial" w:hAnsi="Arial" w:cs="Arial"/>
          <w:sz w:val="24"/>
        </w:rPr>
        <w:t>and E</w:t>
      </w:r>
      <w:r w:rsidR="00EC2824" w:rsidRPr="00B16DB0">
        <w:rPr>
          <w:rFonts w:ascii="Arial" w:hAnsi="Arial" w:cs="Arial"/>
          <w:sz w:val="24"/>
        </w:rPr>
        <w:t xml:space="preserve"> </w:t>
      </w:r>
      <w:r w:rsidR="00B67ACF" w:rsidRPr="00B16DB0">
        <w:rPr>
          <w:rFonts w:ascii="Arial" w:hAnsi="Arial" w:cs="Arial"/>
          <w:sz w:val="24"/>
        </w:rPr>
        <w:t xml:space="preserve">assembled </w:t>
      </w:r>
      <w:r w:rsidR="0025357E" w:rsidRPr="00B16DB0">
        <w:rPr>
          <w:rFonts w:ascii="Arial" w:hAnsi="Arial" w:cs="Arial"/>
          <w:sz w:val="24"/>
        </w:rPr>
        <w:t>the</w:t>
      </w:r>
      <w:r w:rsidR="00B67ACF" w:rsidRPr="00B16DB0">
        <w:rPr>
          <w:rFonts w:ascii="Arial" w:hAnsi="Arial" w:cs="Arial"/>
          <w:sz w:val="24"/>
        </w:rPr>
        <w:t xml:space="preserve"> association</w:t>
      </w:r>
      <w:r w:rsidR="002A51D5" w:rsidRPr="00B16DB0">
        <w:rPr>
          <w:rFonts w:ascii="Arial" w:hAnsi="Arial" w:cs="Arial"/>
          <w:sz w:val="24"/>
        </w:rPr>
        <w:t xml:space="preserve"> between </w:t>
      </w:r>
      <w:r w:rsidR="00B67ACF" w:rsidRPr="00B16DB0">
        <w:rPr>
          <w:rFonts w:ascii="Arial" w:hAnsi="Arial" w:cs="Arial"/>
          <w:sz w:val="24"/>
        </w:rPr>
        <w:t xml:space="preserve">their </w:t>
      </w:r>
      <w:r w:rsidR="002A51D5" w:rsidRPr="00B16DB0">
        <w:rPr>
          <w:rFonts w:ascii="Arial" w:hAnsi="Arial" w:cs="Arial"/>
          <w:sz w:val="24"/>
        </w:rPr>
        <w:t>pronoun use</w:t>
      </w:r>
      <w:r w:rsidRPr="00B16DB0">
        <w:rPr>
          <w:rFonts w:ascii="Arial" w:hAnsi="Arial" w:cs="Arial"/>
          <w:sz w:val="24"/>
        </w:rPr>
        <w:t xml:space="preserve"> and </w:t>
      </w:r>
      <w:r w:rsidR="004756A0" w:rsidRPr="00B16DB0">
        <w:rPr>
          <w:rFonts w:ascii="Arial" w:hAnsi="Arial" w:cs="Arial"/>
          <w:sz w:val="24"/>
        </w:rPr>
        <w:t xml:space="preserve">taking </w:t>
      </w:r>
      <w:r w:rsidRPr="00B16DB0">
        <w:rPr>
          <w:rFonts w:ascii="Arial" w:hAnsi="Arial" w:cs="Arial"/>
          <w:sz w:val="24"/>
        </w:rPr>
        <w:t xml:space="preserve">personal </w:t>
      </w:r>
      <w:r w:rsidR="001C7CA8" w:rsidRPr="00B16DB0">
        <w:rPr>
          <w:rFonts w:ascii="Arial" w:hAnsi="Arial" w:cs="Arial"/>
          <w:sz w:val="24"/>
        </w:rPr>
        <w:t>responsibility:</w:t>
      </w:r>
    </w:p>
    <w:p w:rsidR="00CD4100" w:rsidRPr="00B16DB0" w:rsidRDefault="00CD4100" w:rsidP="00CD4100">
      <w:pPr>
        <w:spacing w:before="0" w:beforeAutospacing="0" w:after="0" w:afterAutospacing="0"/>
        <w:jc w:val="left"/>
        <w:rPr>
          <w:rFonts w:ascii="Arial" w:hAnsi="Arial" w:cs="Arial"/>
          <w:i/>
          <w:sz w:val="24"/>
        </w:rPr>
      </w:pPr>
      <w:r w:rsidRPr="00B16DB0">
        <w:rPr>
          <w:rFonts w:ascii="Arial" w:hAnsi="Arial" w:cs="Arial"/>
          <w:sz w:val="24"/>
        </w:rPr>
        <w:t xml:space="preserve">    </w:t>
      </w:r>
      <w:r w:rsidR="0025357E" w:rsidRPr="00B16DB0">
        <w:rPr>
          <w:rFonts w:ascii="Arial" w:hAnsi="Arial" w:cs="Arial"/>
          <w:i/>
          <w:sz w:val="24"/>
        </w:rPr>
        <w:t>Taking responsibility...</w:t>
      </w:r>
      <w:r w:rsidR="001C7CA8" w:rsidRPr="00B16DB0">
        <w:rPr>
          <w:rFonts w:ascii="Arial" w:hAnsi="Arial" w:cs="Arial"/>
          <w:i/>
          <w:sz w:val="24"/>
        </w:rPr>
        <w:t>...</w:t>
      </w:r>
      <w:r w:rsidR="00821EA0" w:rsidRPr="00B16DB0">
        <w:rPr>
          <w:rFonts w:ascii="Arial" w:hAnsi="Arial" w:cs="Arial"/>
          <w:i/>
          <w:sz w:val="24"/>
        </w:rPr>
        <w:t>I</w:t>
      </w:r>
      <w:r w:rsidR="0025357E" w:rsidRPr="00B16DB0">
        <w:rPr>
          <w:rFonts w:ascii="Arial" w:hAnsi="Arial" w:cs="Arial"/>
          <w:i/>
          <w:sz w:val="24"/>
        </w:rPr>
        <w:t xml:space="preserve"> don’t know, acknowledging it. </w:t>
      </w:r>
      <w:r w:rsidR="00821EA0" w:rsidRPr="00B16DB0">
        <w:rPr>
          <w:rFonts w:ascii="Arial" w:hAnsi="Arial" w:cs="Arial"/>
          <w:i/>
          <w:sz w:val="24"/>
        </w:rPr>
        <w:t xml:space="preserve">By making me say it about </w:t>
      </w:r>
    </w:p>
    <w:p w:rsidR="00CD4100" w:rsidRPr="00B16DB0" w:rsidRDefault="00CD4100" w:rsidP="00CD4100">
      <w:pPr>
        <w:spacing w:before="0" w:beforeAutospacing="0" w:after="0" w:afterAutospacing="0"/>
        <w:jc w:val="left"/>
        <w:rPr>
          <w:rFonts w:ascii="Arial" w:hAnsi="Arial" w:cs="Arial"/>
          <w:i/>
          <w:sz w:val="24"/>
        </w:rPr>
      </w:pPr>
      <w:r w:rsidRPr="00B16DB0">
        <w:rPr>
          <w:rFonts w:ascii="Arial" w:hAnsi="Arial" w:cs="Arial"/>
          <w:i/>
          <w:sz w:val="24"/>
        </w:rPr>
        <w:t xml:space="preserve">    </w:t>
      </w:r>
      <w:r w:rsidR="008F29C6" w:rsidRPr="00B16DB0">
        <w:rPr>
          <w:rFonts w:ascii="Arial" w:hAnsi="Arial" w:cs="Arial"/>
          <w:i/>
          <w:sz w:val="24"/>
        </w:rPr>
        <w:t>myself is</w:t>
      </w:r>
      <w:r w:rsidR="007146BB" w:rsidRPr="00B16DB0">
        <w:rPr>
          <w:rFonts w:ascii="Arial" w:hAnsi="Arial" w:cs="Arial"/>
          <w:i/>
          <w:sz w:val="24"/>
        </w:rPr>
        <w:t>...</w:t>
      </w:r>
      <w:r w:rsidR="001C7CA8" w:rsidRPr="00B16DB0">
        <w:rPr>
          <w:rFonts w:ascii="Arial" w:hAnsi="Arial" w:cs="Arial"/>
          <w:i/>
          <w:sz w:val="24"/>
        </w:rPr>
        <w:t>...</w:t>
      </w:r>
      <w:r w:rsidR="00B67ACF" w:rsidRPr="00B16DB0">
        <w:rPr>
          <w:rFonts w:ascii="Arial" w:hAnsi="Arial" w:cs="Arial"/>
          <w:i/>
          <w:sz w:val="24"/>
        </w:rPr>
        <w:t>I</w:t>
      </w:r>
      <w:r w:rsidR="00821EA0" w:rsidRPr="00B16DB0">
        <w:rPr>
          <w:rFonts w:ascii="Arial" w:hAnsi="Arial" w:cs="Arial"/>
          <w:i/>
          <w:sz w:val="24"/>
        </w:rPr>
        <w:t>t is acceptin</w:t>
      </w:r>
      <w:r w:rsidR="00B67ACF" w:rsidRPr="00B16DB0">
        <w:rPr>
          <w:rFonts w:ascii="Arial" w:hAnsi="Arial" w:cs="Arial"/>
          <w:i/>
          <w:sz w:val="24"/>
        </w:rPr>
        <w:t>g that, I am talking about me. I</w:t>
      </w:r>
      <w:r w:rsidR="00821EA0" w:rsidRPr="00B16DB0">
        <w:rPr>
          <w:rFonts w:ascii="Arial" w:hAnsi="Arial" w:cs="Arial"/>
          <w:i/>
          <w:sz w:val="24"/>
        </w:rPr>
        <w:t xml:space="preserve">t is me and it’s not </w:t>
      </w:r>
    </w:p>
    <w:p w:rsidR="00821EA0" w:rsidRPr="00B16DB0" w:rsidRDefault="00CD4100" w:rsidP="00CD4100">
      <w:pPr>
        <w:spacing w:before="0" w:beforeAutospacing="0" w:after="0" w:afterAutospacing="0"/>
        <w:jc w:val="left"/>
        <w:rPr>
          <w:rFonts w:ascii="Arial" w:hAnsi="Arial" w:cs="Arial"/>
          <w:i/>
          <w:sz w:val="24"/>
        </w:rPr>
      </w:pPr>
      <w:r w:rsidRPr="00B16DB0">
        <w:rPr>
          <w:rFonts w:ascii="Arial" w:hAnsi="Arial" w:cs="Arial"/>
          <w:i/>
          <w:sz w:val="24"/>
        </w:rPr>
        <w:t xml:space="preserve">    </w:t>
      </w:r>
      <w:r w:rsidR="00821EA0" w:rsidRPr="00B16DB0">
        <w:rPr>
          <w:rFonts w:ascii="Arial" w:hAnsi="Arial" w:cs="Arial"/>
          <w:i/>
          <w:sz w:val="24"/>
        </w:rPr>
        <w:t xml:space="preserve">anybody </w:t>
      </w:r>
      <w:r w:rsidR="00F61357" w:rsidRPr="00B16DB0">
        <w:rPr>
          <w:rFonts w:ascii="Arial" w:hAnsi="Arial" w:cs="Arial"/>
          <w:i/>
          <w:sz w:val="24"/>
        </w:rPr>
        <w:t>else (A</w:t>
      </w:r>
      <w:r w:rsidR="00821EA0" w:rsidRPr="00B16DB0">
        <w:rPr>
          <w:rFonts w:ascii="Arial" w:hAnsi="Arial" w:cs="Arial"/>
          <w:i/>
          <w:sz w:val="24"/>
        </w:rPr>
        <w:t>).</w:t>
      </w:r>
    </w:p>
    <w:p w:rsidR="00821EA0" w:rsidRPr="00B16DB0" w:rsidRDefault="00821EA0" w:rsidP="00203202">
      <w:pPr>
        <w:pStyle w:val="Quote"/>
        <w:rPr>
          <w:color w:val="auto"/>
        </w:rPr>
      </w:pPr>
      <w:r w:rsidRPr="00B16DB0">
        <w:rPr>
          <w:color w:val="auto"/>
        </w:rPr>
        <w:t>I can experience in different ways depending on the language I use and how</w:t>
      </w:r>
      <w:r w:rsidR="00203202" w:rsidRPr="00B16DB0">
        <w:rPr>
          <w:color w:val="auto"/>
        </w:rPr>
        <w:t xml:space="preserve"> </w:t>
      </w:r>
      <w:r w:rsidR="00BC59FF" w:rsidRPr="00B16DB0">
        <w:rPr>
          <w:color w:val="auto"/>
        </w:rPr>
        <w:t>I am feeling at the time. S</w:t>
      </w:r>
      <w:r w:rsidRPr="00B16DB0">
        <w:rPr>
          <w:color w:val="auto"/>
        </w:rPr>
        <w:t xml:space="preserve">o you have made me really </w:t>
      </w:r>
      <w:r w:rsidR="00203202" w:rsidRPr="00B16DB0">
        <w:rPr>
          <w:color w:val="auto"/>
        </w:rPr>
        <w:t>conscious of that</w:t>
      </w:r>
      <w:r w:rsidR="00DE5D1C" w:rsidRPr="00B16DB0">
        <w:rPr>
          <w:color w:val="auto"/>
        </w:rPr>
        <w:t xml:space="preserve"> </w:t>
      </w:r>
      <w:r w:rsidR="00F61357" w:rsidRPr="00B16DB0">
        <w:rPr>
          <w:color w:val="auto"/>
        </w:rPr>
        <w:t>(E</w:t>
      </w:r>
      <w:r w:rsidRPr="00B16DB0">
        <w:rPr>
          <w:color w:val="auto"/>
        </w:rPr>
        <w:t>).</w:t>
      </w:r>
    </w:p>
    <w:p w:rsidR="003466BD" w:rsidRPr="00B16DB0" w:rsidRDefault="00BB1AAA" w:rsidP="00BC325A">
      <w:pPr>
        <w:spacing w:before="0" w:beforeAutospacing="0" w:after="0" w:afterAutospacing="0" w:line="480" w:lineRule="auto"/>
        <w:jc w:val="left"/>
        <w:rPr>
          <w:rFonts w:ascii="Arial" w:hAnsi="Arial" w:cs="Arial"/>
          <w:sz w:val="24"/>
          <w:lang w:bidi="ar-SA"/>
        </w:rPr>
      </w:pPr>
      <w:r w:rsidRPr="00B16DB0">
        <w:rPr>
          <w:rFonts w:ascii="Arial" w:hAnsi="Arial" w:cs="Arial"/>
          <w:sz w:val="24"/>
        </w:rPr>
        <w:t>The aforementioned</w:t>
      </w:r>
      <w:r w:rsidR="002D2B44" w:rsidRPr="00B16DB0">
        <w:rPr>
          <w:rFonts w:ascii="Arial" w:hAnsi="Arial" w:cs="Arial"/>
          <w:sz w:val="24"/>
        </w:rPr>
        <w:t xml:space="preserve"> </w:t>
      </w:r>
      <w:r w:rsidR="00B80812" w:rsidRPr="00B16DB0">
        <w:rPr>
          <w:rFonts w:ascii="Arial" w:hAnsi="Arial" w:cs="Arial"/>
          <w:sz w:val="24"/>
        </w:rPr>
        <w:t>quotes</w:t>
      </w:r>
      <w:r w:rsidR="002D2B44" w:rsidRPr="00B16DB0">
        <w:rPr>
          <w:rFonts w:ascii="Arial" w:hAnsi="Arial" w:cs="Arial"/>
          <w:sz w:val="24"/>
        </w:rPr>
        <w:t xml:space="preserve"> </w:t>
      </w:r>
      <w:r w:rsidR="003466BD" w:rsidRPr="00B16DB0">
        <w:rPr>
          <w:rFonts w:ascii="Arial" w:hAnsi="Arial" w:cs="Arial"/>
          <w:sz w:val="24"/>
        </w:rPr>
        <w:t>exam</w:t>
      </w:r>
      <w:r w:rsidR="00B80812" w:rsidRPr="00B16DB0">
        <w:rPr>
          <w:rFonts w:ascii="Arial" w:hAnsi="Arial" w:cs="Arial"/>
          <w:sz w:val="24"/>
        </w:rPr>
        <w:t>ple</w:t>
      </w:r>
      <w:r w:rsidR="00C725BF" w:rsidRPr="00B16DB0">
        <w:rPr>
          <w:rFonts w:ascii="Arial" w:hAnsi="Arial" w:cs="Arial"/>
          <w:sz w:val="24"/>
        </w:rPr>
        <w:t xml:space="preserve"> clients’</w:t>
      </w:r>
      <w:r w:rsidR="002D2B44" w:rsidRPr="00B16DB0">
        <w:rPr>
          <w:rFonts w:ascii="Arial" w:hAnsi="Arial" w:cs="Arial"/>
          <w:sz w:val="24"/>
        </w:rPr>
        <w:t xml:space="preserve"> </w:t>
      </w:r>
      <w:r w:rsidR="007E4A9D" w:rsidRPr="00B16DB0">
        <w:rPr>
          <w:rFonts w:ascii="Arial" w:hAnsi="Arial" w:cs="Arial"/>
          <w:sz w:val="24"/>
        </w:rPr>
        <w:t>acknowledge</w:t>
      </w:r>
      <w:r w:rsidR="008F29C6" w:rsidRPr="00B16DB0">
        <w:rPr>
          <w:rFonts w:ascii="Arial" w:hAnsi="Arial" w:cs="Arial"/>
          <w:sz w:val="24"/>
        </w:rPr>
        <w:t xml:space="preserve">ment </w:t>
      </w:r>
      <w:r w:rsidR="007E4A9D" w:rsidRPr="00B16DB0">
        <w:rPr>
          <w:rFonts w:ascii="Arial" w:hAnsi="Arial" w:cs="Arial"/>
          <w:sz w:val="24"/>
        </w:rPr>
        <w:t xml:space="preserve">that they depersonalised events through </w:t>
      </w:r>
      <w:r w:rsidR="00BC59FF" w:rsidRPr="00B16DB0">
        <w:rPr>
          <w:rFonts w:ascii="Arial" w:hAnsi="Arial" w:cs="Arial"/>
          <w:sz w:val="24"/>
        </w:rPr>
        <w:t xml:space="preserve">their </w:t>
      </w:r>
      <w:r w:rsidR="007E4A9D" w:rsidRPr="00B16DB0">
        <w:rPr>
          <w:rFonts w:ascii="Arial" w:hAnsi="Arial" w:cs="Arial"/>
          <w:sz w:val="24"/>
        </w:rPr>
        <w:t>pronoun use</w:t>
      </w:r>
      <w:r w:rsidR="002D2F63" w:rsidRPr="00B16DB0">
        <w:rPr>
          <w:rFonts w:ascii="Arial" w:hAnsi="Arial" w:cs="Arial"/>
          <w:sz w:val="24"/>
        </w:rPr>
        <w:t xml:space="preserve">, </w:t>
      </w:r>
      <w:r w:rsidR="00222283" w:rsidRPr="00B16DB0">
        <w:rPr>
          <w:rFonts w:ascii="Arial" w:hAnsi="Arial" w:cs="Arial"/>
          <w:sz w:val="24"/>
        </w:rPr>
        <w:t>which for some initiated change</w:t>
      </w:r>
      <w:r w:rsidR="00EF20D0" w:rsidRPr="00B16DB0">
        <w:rPr>
          <w:rFonts w:ascii="Arial" w:hAnsi="Arial" w:cs="Arial"/>
          <w:sz w:val="24"/>
        </w:rPr>
        <w:t xml:space="preserve">. </w:t>
      </w:r>
    </w:p>
    <w:p w:rsidR="005D7D1F" w:rsidRPr="00B16DB0" w:rsidRDefault="005D7D1F" w:rsidP="002D2B44">
      <w:pPr>
        <w:spacing w:before="0" w:beforeAutospacing="0" w:after="0" w:afterAutospacing="0" w:line="240" w:lineRule="auto"/>
        <w:jc w:val="left"/>
        <w:rPr>
          <w:rFonts w:ascii="Arial" w:hAnsi="Arial" w:cs="Arial"/>
          <w:i/>
          <w:iCs/>
        </w:rPr>
      </w:pPr>
    </w:p>
    <w:p w:rsidR="003466BD" w:rsidRPr="00B16DB0" w:rsidRDefault="00D41BC7" w:rsidP="00BC325A">
      <w:pPr>
        <w:pStyle w:val="Heading3"/>
        <w:spacing w:before="0" w:beforeAutospacing="0" w:afterAutospacing="0" w:line="480" w:lineRule="auto"/>
        <w:jc w:val="left"/>
        <w:rPr>
          <w:rFonts w:ascii="Arial" w:hAnsi="Arial" w:cs="Arial"/>
          <w:b/>
          <w:i w:val="0"/>
        </w:rPr>
      </w:pPr>
      <w:bookmarkStart w:id="10" w:name="_Ref343792607"/>
      <w:bookmarkStart w:id="11" w:name="_Toc346010231"/>
      <w:bookmarkStart w:id="12" w:name="_Toc351212239"/>
      <w:r w:rsidRPr="00B16DB0">
        <w:rPr>
          <w:rFonts w:ascii="Arial" w:hAnsi="Arial" w:cs="Arial"/>
          <w:i w:val="0"/>
        </w:rPr>
        <w:t>(5</w:t>
      </w:r>
      <w:r w:rsidR="00F56A75" w:rsidRPr="00B16DB0">
        <w:rPr>
          <w:rFonts w:ascii="Arial" w:hAnsi="Arial" w:cs="Arial"/>
          <w:i w:val="0"/>
        </w:rPr>
        <w:t xml:space="preserve">) </w:t>
      </w:r>
      <w:bookmarkEnd w:id="10"/>
      <w:bookmarkEnd w:id="11"/>
      <w:bookmarkEnd w:id="12"/>
      <w:r w:rsidR="008509AE" w:rsidRPr="00B16DB0">
        <w:rPr>
          <w:rFonts w:ascii="Arial" w:hAnsi="Arial" w:cs="Arial"/>
          <w:u w:val="single"/>
        </w:rPr>
        <w:t>Initiating change</w:t>
      </w:r>
    </w:p>
    <w:p w:rsidR="003466BD" w:rsidRPr="00B16DB0" w:rsidRDefault="00222283" w:rsidP="00BC325A">
      <w:pPr>
        <w:spacing w:before="0" w:beforeAutospacing="0" w:after="0" w:afterAutospacing="0" w:line="480" w:lineRule="auto"/>
        <w:jc w:val="left"/>
        <w:rPr>
          <w:rFonts w:ascii="Arial" w:hAnsi="Arial" w:cs="Arial"/>
          <w:sz w:val="24"/>
          <w:lang w:bidi="ar-SA"/>
        </w:rPr>
      </w:pPr>
      <w:r w:rsidRPr="00B16DB0">
        <w:rPr>
          <w:rFonts w:ascii="Arial" w:hAnsi="Arial" w:cs="Arial"/>
          <w:sz w:val="24"/>
          <w:lang w:bidi="ar-SA"/>
        </w:rPr>
        <w:t>Five</w:t>
      </w:r>
      <w:r w:rsidR="00FF3798" w:rsidRPr="00B16DB0">
        <w:rPr>
          <w:rFonts w:ascii="Arial" w:hAnsi="Arial" w:cs="Arial"/>
          <w:sz w:val="24"/>
          <w:lang w:bidi="ar-SA"/>
        </w:rPr>
        <w:t xml:space="preserve"> </w:t>
      </w:r>
      <w:r w:rsidR="00CD4100" w:rsidRPr="00B16DB0">
        <w:rPr>
          <w:rFonts w:ascii="Arial" w:hAnsi="Arial" w:cs="Arial"/>
          <w:sz w:val="24"/>
          <w:lang w:bidi="ar-SA"/>
        </w:rPr>
        <w:t>participant</w:t>
      </w:r>
      <w:r w:rsidR="003F10F8" w:rsidRPr="00B16DB0">
        <w:rPr>
          <w:rFonts w:ascii="Arial" w:hAnsi="Arial" w:cs="Arial"/>
          <w:sz w:val="24"/>
          <w:lang w:bidi="ar-SA"/>
        </w:rPr>
        <w:t xml:space="preserve">s were motivated to initiate change. For example, </w:t>
      </w:r>
      <w:r w:rsidR="00363E5E" w:rsidRPr="00B16DB0">
        <w:rPr>
          <w:rFonts w:ascii="Arial" w:hAnsi="Arial" w:cs="Arial"/>
          <w:sz w:val="24"/>
          <w:lang w:bidi="ar-SA"/>
        </w:rPr>
        <w:t>during therapy participant</w:t>
      </w:r>
      <w:r w:rsidR="00293295" w:rsidRPr="00B16DB0">
        <w:rPr>
          <w:rFonts w:ascii="Arial" w:hAnsi="Arial" w:cs="Arial"/>
          <w:sz w:val="24"/>
          <w:lang w:bidi="ar-SA"/>
        </w:rPr>
        <w:t xml:space="preserve"> </w:t>
      </w:r>
      <w:r w:rsidR="00F61357" w:rsidRPr="00B16DB0">
        <w:rPr>
          <w:rFonts w:ascii="Arial" w:hAnsi="Arial" w:cs="Arial"/>
          <w:sz w:val="24"/>
          <w:lang w:bidi="ar-SA"/>
        </w:rPr>
        <w:t>C</w:t>
      </w:r>
      <w:r w:rsidR="007D747F" w:rsidRPr="00B16DB0">
        <w:rPr>
          <w:rFonts w:ascii="Arial" w:hAnsi="Arial" w:cs="Arial"/>
          <w:sz w:val="24"/>
          <w:lang w:bidi="ar-SA"/>
        </w:rPr>
        <w:t xml:space="preserve"> </w:t>
      </w:r>
      <w:r w:rsidR="000A18DA" w:rsidRPr="00B16DB0">
        <w:rPr>
          <w:rFonts w:ascii="Arial" w:hAnsi="Arial" w:cs="Arial"/>
          <w:sz w:val="24"/>
          <w:lang w:bidi="ar-SA"/>
        </w:rPr>
        <w:t>decided to</w:t>
      </w:r>
      <w:r w:rsidR="00293295" w:rsidRPr="00B16DB0">
        <w:rPr>
          <w:rFonts w:ascii="Arial" w:hAnsi="Arial" w:cs="Arial"/>
          <w:sz w:val="24"/>
          <w:lang w:bidi="ar-SA"/>
        </w:rPr>
        <w:t xml:space="preserve"> stop smoking marijuana </w:t>
      </w:r>
      <w:r w:rsidR="000A18DA" w:rsidRPr="00B16DB0">
        <w:rPr>
          <w:rFonts w:ascii="Arial" w:hAnsi="Arial" w:cs="Arial"/>
          <w:sz w:val="24"/>
          <w:lang w:bidi="ar-SA"/>
        </w:rPr>
        <w:t xml:space="preserve">in </w:t>
      </w:r>
      <w:r w:rsidR="00BC59FF" w:rsidRPr="00B16DB0">
        <w:rPr>
          <w:rFonts w:ascii="Arial" w:hAnsi="Arial" w:cs="Arial"/>
          <w:sz w:val="24"/>
          <w:lang w:bidi="ar-SA"/>
        </w:rPr>
        <w:t>an effort</w:t>
      </w:r>
      <w:r w:rsidR="000A18DA" w:rsidRPr="00B16DB0">
        <w:rPr>
          <w:rFonts w:ascii="Arial" w:hAnsi="Arial" w:cs="Arial"/>
          <w:sz w:val="24"/>
          <w:lang w:bidi="ar-SA"/>
        </w:rPr>
        <w:t xml:space="preserve"> to </w:t>
      </w:r>
      <w:r w:rsidR="00293295" w:rsidRPr="00B16DB0">
        <w:rPr>
          <w:rFonts w:ascii="Arial" w:hAnsi="Arial" w:cs="Arial"/>
          <w:sz w:val="24"/>
          <w:lang w:bidi="ar-SA"/>
        </w:rPr>
        <w:t xml:space="preserve">improve his </w:t>
      </w:r>
      <w:r w:rsidR="001C7CA8" w:rsidRPr="00B16DB0">
        <w:rPr>
          <w:rFonts w:ascii="Arial" w:hAnsi="Arial" w:cs="Arial"/>
          <w:sz w:val="24"/>
          <w:lang w:bidi="ar-SA"/>
        </w:rPr>
        <w:t>relationship with his significant other:</w:t>
      </w:r>
      <w:r w:rsidR="00293295" w:rsidRPr="00B16DB0">
        <w:rPr>
          <w:rFonts w:ascii="Arial" w:hAnsi="Arial" w:cs="Arial"/>
          <w:sz w:val="24"/>
          <w:lang w:bidi="ar-SA"/>
        </w:rPr>
        <w:t xml:space="preserve"> </w:t>
      </w:r>
    </w:p>
    <w:p w:rsidR="00363E5E" w:rsidRPr="00B16DB0" w:rsidRDefault="00363E5E" w:rsidP="00363E5E">
      <w:pPr>
        <w:spacing w:before="0" w:beforeAutospacing="0" w:after="0" w:afterAutospacing="0" w:line="240" w:lineRule="auto"/>
        <w:jc w:val="left"/>
        <w:rPr>
          <w:rFonts w:ascii="Arial" w:hAnsi="Arial" w:cs="Arial"/>
          <w:sz w:val="24"/>
          <w:lang w:bidi="ar-SA"/>
        </w:rPr>
      </w:pPr>
    </w:p>
    <w:p w:rsidR="003466BD" w:rsidRPr="00B16DB0" w:rsidRDefault="003466BD" w:rsidP="00363E5E">
      <w:pPr>
        <w:pStyle w:val="Quote"/>
        <w:spacing w:before="0" w:beforeAutospacing="0" w:after="0" w:afterAutospacing="0" w:line="360" w:lineRule="auto"/>
        <w:rPr>
          <w:color w:val="auto"/>
          <w:lang w:bidi="ar-SA"/>
        </w:rPr>
      </w:pPr>
      <w:r w:rsidRPr="00B16DB0">
        <w:rPr>
          <w:color w:val="auto"/>
          <w:lang w:bidi="ar-SA"/>
        </w:rPr>
        <w:t xml:space="preserve">Like situations where I needed to do something and found myself </w:t>
      </w:r>
      <w:r w:rsidR="00BC59FF" w:rsidRPr="00B16DB0">
        <w:rPr>
          <w:color w:val="auto"/>
          <w:lang w:bidi="ar-SA"/>
        </w:rPr>
        <w:t>procrastinating. I</w:t>
      </w:r>
      <w:r w:rsidRPr="00B16DB0">
        <w:rPr>
          <w:color w:val="auto"/>
          <w:lang w:bidi="ar-SA"/>
        </w:rPr>
        <w:t xml:space="preserve">t </w:t>
      </w:r>
      <w:r w:rsidR="0081629F" w:rsidRPr="00B16DB0">
        <w:rPr>
          <w:color w:val="auto"/>
          <w:lang w:bidi="ar-SA"/>
        </w:rPr>
        <w:t xml:space="preserve">was like </w:t>
      </w:r>
      <w:r w:rsidR="00293295" w:rsidRPr="00B16DB0">
        <w:rPr>
          <w:color w:val="auto"/>
          <w:lang w:bidi="ar-SA"/>
        </w:rPr>
        <w:t xml:space="preserve">no, I have to do this. </w:t>
      </w:r>
      <w:r w:rsidRPr="00B16DB0">
        <w:rPr>
          <w:color w:val="auto"/>
          <w:lang w:bidi="ar-SA"/>
        </w:rPr>
        <w:t xml:space="preserve">So I would get up and do </w:t>
      </w:r>
      <w:r w:rsidR="00FF3798" w:rsidRPr="00B16DB0">
        <w:rPr>
          <w:color w:val="auto"/>
          <w:lang w:bidi="ar-SA"/>
        </w:rPr>
        <w:t xml:space="preserve"> </w:t>
      </w:r>
      <w:r w:rsidR="00A5165A" w:rsidRPr="00B16DB0">
        <w:rPr>
          <w:color w:val="auto"/>
          <w:lang w:bidi="ar-SA"/>
        </w:rPr>
        <w:t xml:space="preserve"> </w:t>
      </w:r>
      <w:r w:rsidRPr="00B16DB0">
        <w:rPr>
          <w:color w:val="auto"/>
          <w:lang w:bidi="ar-SA"/>
        </w:rPr>
        <w:t xml:space="preserve">something, or go </w:t>
      </w:r>
      <w:r w:rsidR="00293295" w:rsidRPr="00B16DB0">
        <w:rPr>
          <w:color w:val="auto"/>
          <w:lang w:bidi="ar-SA"/>
        </w:rPr>
        <w:t xml:space="preserve">to the shops, or do something. </w:t>
      </w:r>
      <w:r w:rsidRPr="00B16DB0">
        <w:rPr>
          <w:color w:val="auto"/>
          <w:lang w:bidi="ar-SA"/>
        </w:rPr>
        <w:t>Lik</w:t>
      </w:r>
      <w:r w:rsidR="00293295" w:rsidRPr="00B16DB0">
        <w:rPr>
          <w:color w:val="auto"/>
          <w:lang w:bidi="ar-SA"/>
        </w:rPr>
        <w:t>e I kept putting off this whole</w:t>
      </w:r>
      <w:r w:rsidRPr="00B16DB0">
        <w:rPr>
          <w:color w:val="auto"/>
          <w:lang w:bidi="ar-SA"/>
        </w:rPr>
        <w:t>…</w:t>
      </w:r>
      <w:r w:rsidR="001C7CA8" w:rsidRPr="00B16DB0">
        <w:rPr>
          <w:color w:val="auto"/>
          <w:lang w:bidi="ar-SA"/>
        </w:rPr>
        <w:t>…</w:t>
      </w:r>
      <w:r w:rsidRPr="00B16DB0">
        <w:rPr>
          <w:color w:val="auto"/>
          <w:lang w:bidi="ar-SA"/>
        </w:rPr>
        <w:t xml:space="preserve">thing and I </w:t>
      </w:r>
      <w:r w:rsidR="001C7CA8" w:rsidRPr="00B16DB0">
        <w:rPr>
          <w:color w:val="auto"/>
          <w:lang w:bidi="ar-SA"/>
        </w:rPr>
        <w:t>sat down and thought about it. Y</w:t>
      </w:r>
      <w:r w:rsidRPr="00B16DB0">
        <w:rPr>
          <w:color w:val="auto"/>
          <w:lang w:bidi="ar-SA"/>
        </w:rPr>
        <w:t>ou know, thi</w:t>
      </w:r>
      <w:r w:rsidR="00293295" w:rsidRPr="00B16DB0">
        <w:rPr>
          <w:color w:val="auto"/>
          <w:lang w:bidi="ar-SA"/>
        </w:rPr>
        <w:t xml:space="preserve">s is </w:t>
      </w:r>
      <w:r w:rsidR="00FF3798" w:rsidRPr="00B16DB0">
        <w:rPr>
          <w:color w:val="auto"/>
          <w:lang w:bidi="ar-SA"/>
        </w:rPr>
        <w:t xml:space="preserve"> </w:t>
      </w:r>
      <w:r w:rsidR="00A5165A" w:rsidRPr="00B16DB0">
        <w:rPr>
          <w:color w:val="auto"/>
          <w:lang w:bidi="ar-SA"/>
        </w:rPr>
        <w:t xml:space="preserve">  </w:t>
      </w:r>
      <w:r w:rsidR="00293295" w:rsidRPr="00B16DB0">
        <w:rPr>
          <w:color w:val="auto"/>
          <w:lang w:bidi="ar-SA"/>
        </w:rPr>
        <w:t xml:space="preserve">something I’ve got to do. </w:t>
      </w:r>
      <w:r w:rsidRPr="00B16DB0">
        <w:rPr>
          <w:color w:val="auto"/>
          <w:lang w:bidi="ar-SA"/>
        </w:rPr>
        <w:t>Yeah, I definitely found it impacted on sort of how I</w:t>
      </w:r>
      <w:r w:rsidR="00F61357" w:rsidRPr="00B16DB0">
        <w:rPr>
          <w:color w:val="auto"/>
          <w:lang w:bidi="ar-SA"/>
        </w:rPr>
        <w:t xml:space="preserve"> was doing things (C</w:t>
      </w:r>
      <w:r w:rsidRPr="00B16DB0">
        <w:rPr>
          <w:color w:val="auto"/>
          <w:lang w:bidi="ar-SA"/>
        </w:rPr>
        <w:t xml:space="preserve">). </w:t>
      </w:r>
    </w:p>
    <w:p w:rsidR="003466BD" w:rsidRPr="00B16DB0" w:rsidRDefault="00BC2B6D" w:rsidP="00BC325A">
      <w:pPr>
        <w:spacing w:before="0" w:beforeAutospacing="0" w:after="0" w:afterAutospacing="0" w:line="480" w:lineRule="auto"/>
        <w:jc w:val="left"/>
        <w:rPr>
          <w:rFonts w:ascii="Arial" w:hAnsi="Arial" w:cs="Arial"/>
          <w:sz w:val="24"/>
        </w:rPr>
      </w:pPr>
      <w:r w:rsidRPr="00B16DB0">
        <w:rPr>
          <w:rFonts w:ascii="Arial" w:hAnsi="Arial" w:cs="Arial"/>
          <w:sz w:val="24"/>
        </w:rPr>
        <w:lastRenderedPageBreak/>
        <w:t>Participant</w:t>
      </w:r>
      <w:r w:rsidR="00936266" w:rsidRPr="00B16DB0">
        <w:rPr>
          <w:rFonts w:ascii="Arial" w:hAnsi="Arial" w:cs="Arial"/>
          <w:sz w:val="24"/>
        </w:rPr>
        <w:t xml:space="preserve"> </w:t>
      </w:r>
      <w:r w:rsidR="00F61357" w:rsidRPr="00B16DB0">
        <w:rPr>
          <w:rFonts w:ascii="Arial" w:hAnsi="Arial" w:cs="Arial"/>
          <w:sz w:val="24"/>
        </w:rPr>
        <w:t>J</w:t>
      </w:r>
      <w:r w:rsidR="00FF3798" w:rsidRPr="00B16DB0">
        <w:rPr>
          <w:rFonts w:ascii="Arial" w:hAnsi="Arial" w:cs="Arial"/>
          <w:sz w:val="24"/>
        </w:rPr>
        <w:t xml:space="preserve"> </w:t>
      </w:r>
      <w:r w:rsidR="003744E1" w:rsidRPr="00B16DB0">
        <w:rPr>
          <w:rFonts w:ascii="Arial" w:hAnsi="Arial" w:cs="Arial"/>
          <w:sz w:val="24"/>
        </w:rPr>
        <w:t>declared</w:t>
      </w:r>
      <w:r w:rsidR="00FF3798" w:rsidRPr="00B16DB0">
        <w:rPr>
          <w:rFonts w:ascii="Arial" w:hAnsi="Arial" w:cs="Arial"/>
          <w:sz w:val="24"/>
        </w:rPr>
        <w:t xml:space="preserve"> </w:t>
      </w:r>
      <w:r w:rsidR="00936266" w:rsidRPr="00B16DB0">
        <w:rPr>
          <w:rFonts w:ascii="Arial" w:hAnsi="Arial" w:cs="Arial"/>
          <w:sz w:val="24"/>
        </w:rPr>
        <w:t>that she was</w:t>
      </w:r>
      <w:r w:rsidR="00FF3798" w:rsidRPr="00B16DB0">
        <w:rPr>
          <w:rFonts w:ascii="Arial" w:hAnsi="Arial" w:cs="Arial"/>
          <w:sz w:val="24"/>
        </w:rPr>
        <w:t xml:space="preserve"> </w:t>
      </w:r>
      <w:r w:rsidR="003744E1" w:rsidRPr="00B16DB0">
        <w:rPr>
          <w:rFonts w:ascii="Arial" w:hAnsi="Arial" w:cs="Arial"/>
          <w:sz w:val="24"/>
        </w:rPr>
        <w:t xml:space="preserve">going to make a conscious </w:t>
      </w:r>
      <w:r w:rsidR="00222283" w:rsidRPr="00B16DB0">
        <w:rPr>
          <w:rFonts w:ascii="Arial" w:hAnsi="Arial" w:cs="Arial"/>
          <w:sz w:val="24"/>
        </w:rPr>
        <w:t>effort</w:t>
      </w:r>
      <w:r w:rsidR="00FF3798" w:rsidRPr="00B16DB0">
        <w:rPr>
          <w:rFonts w:ascii="Arial" w:hAnsi="Arial" w:cs="Arial"/>
          <w:sz w:val="24"/>
        </w:rPr>
        <w:t xml:space="preserve"> </w:t>
      </w:r>
      <w:r w:rsidR="00BC59FF" w:rsidRPr="00B16DB0">
        <w:rPr>
          <w:rFonts w:ascii="Arial" w:hAnsi="Arial" w:cs="Arial"/>
          <w:sz w:val="24"/>
        </w:rPr>
        <w:t xml:space="preserve">to address her chameleon </w:t>
      </w:r>
      <w:r w:rsidR="00EA2721" w:rsidRPr="00B16DB0">
        <w:rPr>
          <w:rFonts w:ascii="Arial" w:hAnsi="Arial" w:cs="Arial"/>
          <w:sz w:val="24"/>
        </w:rPr>
        <w:t xml:space="preserve">like </w:t>
      </w:r>
      <w:r w:rsidR="00936266" w:rsidRPr="00B16DB0">
        <w:rPr>
          <w:rFonts w:ascii="Arial" w:hAnsi="Arial" w:cs="Arial"/>
          <w:sz w:val="24"/>
        </w:rPr>
        <w:t>nature:</w:t>
      </w:r>
    </w:p>
    <w:p w:rsidR="00BC2B6D" w:rsidRPr="00B16DB0" w:rsidRDefault="00BC2B6D" w:rsidP="00BC2B6D">
      <w:pPr>
        <w:spacing w:before="0" w:beforeAutospacing="0" w:after="0" w:afterAutospacing="0" w:line="240" w:lineRule="auto"/>
        <w:jc w:val="left"/>
        <w:rPr>
          <w:rFonts w:ascii="Arial" w:hAnsi="Arial" w:cs="Arial"/>
          <w:sz w:val="24"/>
        </w:rPr>
      </w:pPr>
    </w:p>
    <w:p w:rsidR="003466BD" w:rsidRPr="00B16DB0" w:rsidRDefault="00A5165A" w:rsidP="00BC2B6D">
      <w:pPr>
        <w:pStyle w:val="Quote"/>
        <w:spacing w:before="0" w:beforeAutospacing="0" w:after="0" w:afterAutospacing="0" w:line="360" w:lineRule="auto"/>
        <w:rPr>
          <w:color w:val="auto"/>
        </w:rPr>
      </w:pPr>
      <w:r w:rsidRPr="00B16DB0">
        <w:rPr>
          <w:color w:val="auto"/>
        </w:rPr>
        <w:t>I</w:t>
      </w:r>
      <w:r w:rsidR="003466BD" w:rsidRPr="00B16DB0">
        <w:rPr>
          <w:color w:val="auto"/>
        </w:rPr>
        <w:t xml:space="preserve"> [I was] different i</w:t>
      </w:r>
      <w:r w:rsidR="003744E1" w:rsidRPr="00B16DB0">
        <w:rPr>
          <w:color w:val="auto"/>
        </w:rPr>
        <w:t>n different situations as well.</w:t>
      </w:r>
      <w:r w:rsidR="003466BD" w:rsidRPr="00B16DB0">
        <w:rPr>
          <w:color w:val="auto"/>
        </w:rPr>
        <w:t xml:space="preserve"> I was kind of several dif</w:t>
      </w:r>
      <w:r w:rsidRPr="00B16DB0">
        <w:rPr>
          <w:color w:val="auto"/>
        </w:rPr>
        <w:t xml:space="preserve">ferent </w:t>
      </w:r>
      <w:r w:rsidR="00F61357" w:rsidRPr="00B16DB0">
        <w:rPr>
          <w:color w:val="auto"/>
        </w:rPr>
        <w:t>people really (J</w:t>
      </w:r>
      <w:r w:rsidR="003466BD" w:rsidRPr="00B16DB0">
        <w:rPr>
          <w:color w:val="auto"/>
        </w:rPr>
        <w:t>).</w:t>
      </w:r>
    </w:p>
    <w:p w:rsidR="00BC2B6D" w:rsidRPr="00B16DB0" w:rsidRDefault="00BC2B6D" w:rsidP="00BC2B6D">
      <w:pPr>
        <w:spacing w:before="0" w:beforeAutospacing="0" w:after="0" w:afterAutospacing="0" w:line="240" w:lineRule="auto"/>
      </w:pPr>
    </w:p>
    <w:p w:rsidR="001012DF" w:rsidRDefault="003466BD" w:rsidP="00BC325A">
      <w:pPr>
        <w:spacing w:before="0" w:beforeAutospacing="0" w:after="0" w:afterAutospacing="0" w:line="480" w:lineRule="auto"/>
        <w:jc w:val="left"/>
        <w:rPr>
          <w:rFonts w:ascii="Arial" w:hAnsi="Arial" w:cs="Arial"/>
          <w:sz w:val="24"/>
        </w:rPr>
      </w:pPr>
      <w:r w:rsidRPr="00FF3798">
        <w:rPr>
          <w:rFonts w:ascii="Arial" w:hAnsi="Arial" w:cs="Arial"/>
          <w:sz w:val="24"/>
        </w:rPr>
        <w:t>Many of the c</w:t>
      </w:r>
      <w:r w:rsidR="006608DC" w:rsidRPr="00FF3798">
        <w:rPr>
          <w:rFonts w:ascii="Arial" w:hAnsi="Arial" w:cs="Arial"/>
          <w:sz w:val="24"/>
        </w:rPr>
        <w:t>hange</w:t>
      </w:r>
      <w:r w:rsidR="004756A0">
        <w:rPr>
          <w:rFonts w:ascii="Arial" w:hAnsi="Arial" w:cs="Arial"/>
          <w:sz w:val="24"/>
        </w:rPr>
        <w:t xml:space="preserve">s reported </w:t>
      </w:r>
      <w:r w:rsidR="00BC59FF">
        <w:rPr>
          <w:rFonts w:ascii="Arial" w:hAnsi="Arial" w:cs="Arial"/>
          <w:sz w:val="24"/>
        </w:rPr>
        <w:t xml:space="preserve">were related to </w:t>
      </w:r>
      <w:r w:rsidR="00235585">
        <w:rPr>
          <w:rFonts w:ascii="Arial" w:hAnsi="Arial" w:cs="Arial"/>
          <w:sz w:val="24"/>
        </w:rPr>
        <w:t>the participant</w:t>
      </w:r>
      <w:r w:rsidR="006608DC" w:rsidRPr="00FF3798">
        <w:rPr>
          <w:rFonts w:ascii="Arial" w:hAnsi="Arial" w:cs="Arial"/>
          <w:sz w:val="24"/>
        </w:rPr>
        <w:t>s</w:t>
      </w:r>
      <w:r w:rsidR="004756A0">
        <w:rPr>
          <w:rFonts w:ascii="Arial" w:hAnsi="Arial" w:cs="Arial"/>
          <w:sz w:val="24"/>
        </w:rPr>
        <w:t>’</w:t>
      </w:r>
      <w:r w:rsidR="006608DC" w:rsidRPr="00FF3798">
        <w:rPr>
          <w:rFonts w:ascii="Arial" w:hAnsi="Arial" w:cs="Arial"/>
          <w:sz w:val="24"/>
        </w:rPr>
        <w:t xml:space="preserve"> </w:t>
      </w:r>
      <w:r w:rsidRPr="00FF3798">
        <w:rPr>
          <w:rFonts w:ascii="Arial" w:hAnsi="Arial" w:cs="Arial"/>
          <w:sz w:val="24"/>
        </w:rPr>
        <w:t>way</w:t>
      </w:r>
      <w:r w:rsidR="00BC59FF">
        <w:rPr>
          <w:rFonts w:ascii="Arial" w:hAnsi="Arial" w:cs="Arial"/>
          <w:sz w:val="24"/>
        </w:rPr>
        <w:t>s</w:t>
      </w:r>
      <w:r w:rsidRPr="00FF3798">
        <w:rPr>
          <w:rFonts w:ascii="Arial" w:hAnsi="Arial" w:cs="Arial"/>
          <w:sz w:val="24"/>
        </w:rPr>
        <w:t xml:space="preserve"> of being in relationships</w:t>
      </w:r>
      <w:r w:rsidR="00CD4100">
        <w:rPr>
          <w:rFonts w:ascii="Arial" w:hAnsi="Arial" w:cs="Arial"/>
          <w:sz w:val="24"/>
        </w:rPr>
        <w:t>. Participant</w:t>
      </w:r>
      <w:r w:rsidR="006608DC" w:rsidRPr="00FF3798">
        <w:rPr>
          <w:rFonts w:ascii="Arial" w:hAnsi="Arial" w:cs="Arial"/>
          <w:sz w:val="24"/>
        </w:rPr>
        <w:t xml:space="preserve"> </w:t>
      </w:r>
      <w:r w:rsidR="00F61357">
        <w:rPr>
          <w:rFonts w:ascii="Arial" w:hAnsi="Arial" w:cs="Arial"/>
          <w:sz w:val="24"/>
        </w:rPr>
        <w:t>J</w:t>
      </w:r>
      <w:r w:rsidR="001012DF" w:rsidRPr="00FF3798">
        <w:rPr>
          <w:rFonts w:ascii="Arial" w:hAnsi="Arial" w:cs="Arial"/>
          <w:sz w:val="24"/>
        </w:rPr>
        <w:t xml:space="preserve"> ex</w:t>
      </w:r>
      <w:r w:rsidR="004A11E6">
        <w:rPr>
          <w:rFonts w:ascii="Arial" w:hAnsi="Arial" w:cs="Arial"/>
          <w:sz w:val="24"/>
        </w:rPr>
        <w:t>ampled how using ‘I’ caused her to contemplate her</w:t>
      </w:r>
      <w:r w:rsidR="001012DF" w:rsidRPr="00FF3798">
        <w:rPr>
          <w:rFonts w:ascii="Arial" w:hAnsi="Arial" w:cs="Arial"/>
          <w:sz w:val="24"/>
        </w:rPr>
        <w:t xml:space="preserve"> emotional set:</w:t>
      </w:r>
    </w:p>
    <w:p w:rsidR="001012DF" w:rsidRDefault="001012DF" w:rsidP="00CD4100">
      <w:pPr>
        <w:pStyle w:val="Quote"/>
        <w:spacing w:before="0" w:beforeAutospacing="0" w:after="0" w:afterAutospacing="0" w:line="360" w:lineRule="auto"/>
      </w:pPr>
      <w:r w:rsidRPr="00A5165A">
        <w:t>I’m talking more with other people as well about how I’m feeling. I’m having</w:t>
      </w:r>
      <w:r w:rsidR="00FF3798" w:rsidRPr="00A5165A">
        <w:t xml:space="preserve">        </w:t>
      </w:r>
      <w:r w:rsidRPr="00A5165A">
        <w:t>much</w:t>
      </w:r>
      <w:r w:rsidR="00FF3798" w:rsidRPr="00A5165A">
        <w:t xml:space="preserve"> </w:t>
      </w:r>
      <w:r w:rsidRPr="00A5165A">
        <w:t xml:space="preserve">more discussion about feelings and </w:t>
      </w:r>
      <w:r w:rsidR="006608DC" w:rsidRPr="00A5165A">
        <w:t>things like that…</w:t>
      </w:r>
      <w:r w:rsidR="004756A0" w:rsidRPr="00A5165A">
        <w:t>…</w:t>
      </w:r>
      <w:r w:rsidR="006608DC" w:rsidRPr="00A5165A">
        <w:t>needs, ideas...</w:t>
      </w:r>
      <w:r w:rsidR="004756A0" w:rsidRPr="00A5165A">
        <w:t>...</w:t>
      </w:r>
      <w:r w:rsidR="006608DC" w:rsidRPr="00A5165A">
        <w:t>thinking more about feelings…</w:t>
      </w:r>
      <w:r w:rsidR="004756A0" w:rsidRPr="00A5165A">
        <w:t>…</w:t>
      </w:r>
      <w:r w:rsidRPr="00A5165A">
        <w:t>than I would h</w:t>
      </w:r>
      <w:r w:rsidR="00F61357">
        <w:t>ave done in the past (J</w:t>
      </w:r>
      <w:r w:rsidRPr="00A5165A">
        <w:t>).</w:t>
      </w:r>
    </w:p>
    <w:p w:rsidR="00BC2B6D" w:rsidRPr="00BC2B6D" w:rsidRDefault="00BC2B6D" w:rsidP="00BC2B6D">
      <w:pPr>
        <w:spacing w:before="0" w:beforeAutospacing="0" w:after="0" w:afterAutospacing="0" w:line="240" w:lineRule="auto"/>
      </w:pPr>
    </w:p>
    <w:p w:rsidR="003466BD" w:rsidRDefault="00AE1C1C" w:rsidP="00BC325A">
      <w:pPr>
        <w:spacing w:before="0" w:beforeAutospacing="0" w:after="0" w:afterAutospacing="0" w:line="480" w:lineRule="auto"/>
        <w:jc w:val="left"/>
        <w:rPr>
          <w:rFonts w:ascii="Arial" w:hAnsi="Arial" w:cs="Arial"/>
          <w:sz w:val="24"/>
        </w:rPr>
      </w:pPr>
      <w:r>
        <w:rPr>
          <w:rFonts w:ascii="Arial" w:hAnsi="Arial" w:cs="Arial"/>
          <w:sz w:val="24"/>
        </w:rPr>
        <w:t xml:space="preserve">In the </w:t>
      </w:r>
      <w:r w:rsidR="004452CC" w:rsidRPr="00D22DE4">
        <w:rPr>
          <w:rFonts w:ascii="Arial" w:hAnsi="Arial" w:cs="Arial"/>
          <w:sz w:val="24"/>
        </w:rPr>
        <w:t xml:space="preserve">two </w:t>
      </w:r>
      <w:r w:rsidR="00545DEA" w:rsidRPr="00D22DE4">
        <w:rPr>
          <w:rFonts w:ascii="Arial" w:hAnsi="Arial" w:cs="Arial"/>
          <w:sz w:val="24"/>
        </w:rPr>
        <w:t>quotes</w:t>
      </w:r>
      <w:r>
        <w:rPr>
          <w:rFonts w:ascii="Arial" w:hAnsi="Arial" w:cs="Arial"/>
          <w:sz w:val="24"/>
        </w:rPr>
        <w:t xml:space="preserve"> that follow</w:t>
      </w:r>
      <w:r w:rsidR="00D70879" w:rsidRPr="00D22DE4">
        <w:rPr>
          <w:rFonts w:ascii="Arial" w:hAnsi="Arial" w:cs="Arial"/>
          <w:sz w:val="24"/>
        </w:rPr>
        <w:t>,</w:t>
      </w:r>
      <w:r w:rsidR="00D22DE4" w:rsidRPr="00D22DE4">
        <w:rPr>
          <w:rFonts w:ascii="Arial" w:hAnsi="Arial" w:cs="Arial"/>
          <w:sz w:val="24"/>
        </w:rPr>
        <w:t xml:space="preserve"> </w:t>
      </w:r>
      <w:r w:rsidR="00F440A1">
        <w:rPr>
          <w:rFonts w:ascii="Arial" w:hAnsi="Arial" w:cs="Arial"/>
          <w:sz w:val="24"/>
        </w:rPr>
        <w:t xml:space="preserve">acknowledging </w:t>
      </w:r>
      <w:r w:rsidR="001012DF" w:rsidRPr="00D22DE4">
        <w:rPr>
          <w:rFonts w:ascii="Arial" w:hAnsi="Arial" w:cs="Arial"/>
          <w:sz w:val="24"/>
        </w:rPr>
        <w:t>pronoun</w:t>
      </w:r>
      <w:r w:rsidR="00CB0258" w:rsidRPr="00D22DE4">
        <w:rPr>
          <w:rFonts w:ascii="Arial" w:hAnsi="Arial" w:cs="Arial"/>
          <w:sz w:val="24"/>
        </w:rPr>
        <w:t xml:space="preserve"> use</w:t>
      </w:r>
      <w:r w:rsidR="00D22DE4" w:rsidRPr="00D22DE4">
        <w:rPr>
          <w:rFonts w:ascii="Arial" w:hAnsi="Arial" w:cs="Arial"/>
          <w:sz w:val="24"/>
        </w:rPr>
        <w:t xml:space="preserve"> </w:t>
      </w:r>
      <w:r w:rsidR="001012DF" w:rsidRPr="00D22DE4">
        <w:rPr>
          <w:rFonts w:ascii="Arial" w:hAnsi="Arial" w:cs="Arial"/>
          <w:sz w:val="24"/>
        </w:rPr>
        <w:t>c</w:t>
      </w:r>
      <w:r w:rsidR="00235585">
        <w:rPr>
          <w:rFonts w:ascii="Arial" w:hAnsi="Arial" w:cs="Arial"/>
          <w:sz w:val="24"/>
        </w:rPr>
        <w:t>aused participant</w:t>
      </w:r>
      <w:r w:rsidR="00F440A1">
        <w:rPr>
          <w:rFonts w:ascii="Arial" w:hAnsi="Arial" w:cs="Arial"/>
          <w:sz w:val="24"/>
        </w:rPr>
        <w:t>s</w:t>
      </w:r>
      <w:r w:rsidR="00F61357">
        <w:rPr>
          <w:rFonts w:ascii="Arial" w:hAnsi="Arial" w:cs="Arial"/>
          <w:sz w:val="24"/>
        </w:rPr>
        <w:t xml:space="preserve"> E</w:t>
      </w:r>
      <w:r w:rsidR="005C0F1D" w:rsidRPr="00D22DE4">
        <w:rPr>
          <w:rFonts w:ascii="Arial" w:hAnsi="Arial" w:cs="Arial"/>
          <w:sz w:val="24"/>
        </w:rPr>
        <w:t xml:space="preserve"> and </w:t>
      </w:r>
      <w:r w:rsidR="00F61357">
        <w:rPr>
          <w:rFonts w:ascii="Arial" w:hAnsi="Arial" w:cs="Arial"/>
          <w:iCs/>
          <w:sz w:val="24"/>
        </w:rPr>
        <w:t>C</w:t>
      </w:r>
      <w:r w:rsidR="005C0F1D" w:rsidRPr="00D22DE4">
        <w:rPr>
          <w:rFonts w:ascii="Arial" w:hAnsi="Arial" w:cs="Arial"/>
          <w:iCs/>
          <w:sz w:val="24"/>
        </w:rPr>
        <w:t xml:space="preserve"> </w:t>
      </w:r>
      <w:r w:rsidR="00545DEA" w:rsidRPr="00D22DE4">
        <w:rPr>
          <w:rFonts w:ascii="Arial" w:hAnsi="Arial" w:cs="Arial"/>
          <w:sz w:val="24"/>
        </w:rPr>
        <w:t xml:space="preserve">to </w:t>
      </w:r>
      <w:r w:rsidR="00D22DE4" w:rsidRPr="00D22DE4">
        <w:rPr>
          <w:rFonts w:ascii="Arial" w:hAnsi="Arial" w:cs="Arial"/>
          <w:sz w:val="24"/>
        </w:rPr>
        <w:t xml:space="preserve">seriously </w:t>
      </w:r>
      <w:r w:rsidR="00545DEA" w:rsidRPr="00D22DE4">
        <w:rPr>
          <w:rFonts w:ascii="Arial" w:hAnsi="Arial" w:cs="Arial"/>
          <w:sz w:val="24"/>
        </w:rPr>
        <w:t xml:space="preserve">evaluate </w:t>
      </w:r>
      <w:r w:rsidR="007B63ED" w:rsidRPr="00D22DE4">
        <w:rPr>
          <w:rFonts w:ascii="Arial" w:hAnsi="Arial" w:cs="Arial"/>
          <w:sz w:val="24"/>
        </w:rPr>
        <w:t>their</w:t>
      </w:r>
      <w:r w:rsidR="003466BD" w:rsidRPr="00D22DE4">
        <w:rPr>
          <w:rFonts w:ascii="Arial" w:hAnsi="Arial" w:cs="Arial"/>
          <w:sz w:val="24"/>
        </w:rPr>
        <w:t xml:space="preserve"> relationsh</w:t>
      </w:r>
      <w:r w:rsidR="007B63ED" w:rsidRPr="00D22DE4">
        <w:rPr>
          <w:rFonts w:ascii="Arial" w:hAnsi="Arial" w:cs="Arial"/>
          <w:sz w:val="24"/>
        </w:rPr>
        <w:t>ip</w:t>
      </w:r>
      <w:r w:rsidR="00C20A0D" w:rsidRPr="00D22DE4">
        <w:rPr>
          <w:rFonts w:ascii="Arial" w:hAnsi="Arial" w:cs="Arial"/>
          <w:sz w:val="24"/>
        </w:rPr>
        <w:t xml:space="preserve"> with their partner</w:t>
      </w:r>
      <w:r w:rsidR="007B63ED" w:rsidRPr="00D22DE4">
        <w:rPr>
          <w:rFonts w:ascii="Arial" w:hAnsi="Arial" w:cs="Arial"/>
          <w:sz w:val="24"/>
        </w:rPr>
        <w:t>:</w:t>
      </w:r>
    </w:p>
    <w:p w:rsidR="003746DD" w:rsidRDefault="003746DD" w:rsidP="00CD4100">
      <w:pPr>
        <w:pStyle w:val="Quote"/>
        <w:spacing w:before="0" w:beforeAutospacing="0" w:after="0" w:afterAutospacing="0" w:line="360" w:lineRule="auto"/>
        <w:ind w:left="0"/>
      </w:pPr>
      <w:r>
        <w:t xml:space="preserve">    </w:t>
      </w:r>
      <w:r w:rsidR="003466BD" w:rsidRPr="00D22DE4">
        <w:t>I think when I first came I was heavily depen</w:t>
      </w:r>
      <w:r w:rsidR="00A5165A">
        <w:t xml:space="preserve">dent on [partner] and time with </w:t>
      </w:r>
      <w:r>
        <w:t xml:space="preserve">      </w:t>
      </w:r>
    </w:p>
    <w:p w:rsidR="003746DD" w:rsidRDefault="003746DD" w:rsidP="00CD4100">
      <w:pPr>
        <w:pStyle w:val="Quote"/>
        <w:spacing w:before="0" w:beforeAutospacing="0" w:after="0" w:afterAutospacing="0" w:line="360" w:lineRule="auto"/>
        <w:ind w:left="0"/>
      </w:pPr>
      <w:r>
        <w:t xml:space="preserve">    t</w:t>
      </w:r>
      <w:r w:rsidR="00254A6D" w:rsidRPr="00D22DE4">
        <w:t>here.</w:t>
      </w:r>
      <w:r w:rsidR="00AE1C1C">
        <w:t xml:space="preserve"> If he’s not he’s not. I</w:t>
      </w:r>
      <w:r w:rsidR="003466BD" w:rsidRPr="00D22DE4">
        <w:t>t doesn’</w:t>
      </w:r>
      <w:r w:rsidR="00254A6D" w:rsidRPr="00D22DE4">
        <w:t xml:space="preserve">t matter. </w:t>
      </w:r>
      <w:r w:rsidR="003466BD" w:rsidRPr="00D22DE4">
        <w:t xml:space="preserve">I needed space to figure out who I </w:t>
      </w:r>
    </w:p>
    <w:p w:rsidR="003746DD" w:rsidRPr="00B16DB0" w:rsidRDefault="003746DD" w:rsidP="00CD4100">
      <w:pPr>
        <w:pStyle w:val="Quote"/>
        <w:spacing w:before="0" w:beforeAutospacing="0" w:after="0" w:afterAutospacing="0" w:line="360" w:lineRule="auto"/>
        <w:ind w:left="0"/>
        <w:rPr>
          <w:color w:val="auto"/>
        </w:rPr>
      </w:pPr>
      <w:r>
        <w:t xml:space="preserve">    </w:t>
      </w:r>
      <w:r w:rsidR="003466BD" w:rsidRPr="00D22DE4">
        <w:t xml:space="preserve">was and then see </w:t>
      </w:r>
      <w:r w:rsidR="003466BD" w:rsidRPr="00B16DB0">
        <w:rPr>
          <w:color w:val="auto"/>
        </w:rPr>
        <w:t>if it was [partner’</w:t>
      </w:r>
      <w:r w:rsidR="00254A6D" w:rsidRPr="00B16DB0">
        <w:rPr>
          <w:color w:val="auto"/>
        </w:rPr>
        <w:t xml:space="preserve">s name] that I want. </w:t>
      </w:r>
      <w:r w:rsidR="003466BD" w:rsidRPr="00B16DB0">
        <w:rPr>
          <w:color w:val="auto"/>
        </w:rPr>
        <w:t xml:space="preserve">Or is it just </w:t>
      </w:r>
      <w:r w:rsidR="005C0F1D" w:rsidRPr="00B16DB0">
        <w:rPr>
          <w:color w:val="auto"/>
        </w:rPr>
        <w:t>that he</w:t>
      </w:r>
      <w:r w:rsidR="00A5165A" w:rsidRPr="00B16DB0">
        <w:rPr>
          <w:color w:val="auto"/>
        </w:rPr>
        <w:t xml:space="preserve"> </w:t>
      </w:r>
      <w:r w:rsidR="005C0F1D" w:rsidRPr="00B16DB0">
        <w:rPr>
          <w:color w:val="auto"/>
        </w:rPr>
        <w:t xml:space="preserve">is </w:t>
      </w:r>
    </w:p>
    <w:p w:rsidR="003466BD" w:rsidRPr="00B16DB0" w:rsidRDefault="003746DD" w:rsidP="003746DD">
      <w:pPr>
        <w:pStyle w:val="Quote"/>
        <w:spacing w:before="0" w:beforeAutospacing="0" w:after="0" w:afterAutospacing="0" w:line="240" w:lineRule="auto"/>
        <w:ind w:left="0"/>
        <w:rPr>
          <w:color w:val="auto"/>
        </w:rPr>
      </w:pPr>
      <w:r w:rsidRPr="00B16DB0">
        <w:rPr>
          <w:color w:val="auto"/>
        </w:rPr>
        <w:t xml:space="preserve">    </w:t>
      </w:r>
      <w:r w:rsidR="005C0F1D" w:rsidRPr="00B16DB0">
        <w:rPr>
          <w:color w:val="auto"/>
        </w:rPr>
        <w:t>there</w:t>
      </w:r>
      <w:r w:rsidR="00AE1C1C" w:rsidRPr="00B16DB0">
        <w:rPr>
          <w:color w:val="auto"/>
        </w:rPr>
        <w:t xml:space="preserve"> </w:t>
      </w:r>
      <w:r w:rsidR="00F61357" w:rsidRPr="00B16DB0">
        <w:rPr>
          <w:color w:val="auto"/>
        </w:rPr>
        <w:t>(E</w:t>
      </w:r>
      <w:r w:rsidR="003466BD" w:rsidRPr="00B16DB0">
        <w:rPr>
          <w:color w:val="auto"/>
        </w:rPr>
        <w:t>)</w:t>
      </w:r>
      <w:r w:rsidR="00AE1C1C" w:rsidRPr="00B16DB0">
        <w:rPr>
          <w:color w:val="auto"/>
        </w:rPr>
        <w:t>?</w:t>
      </w:r>
    </w:p>
    <w:p w:rsidR="00CD4100" w:rsidRPr="00B16DB0" w:rsidRDefault="00CD4100" w:rsidP="00CD4100">
      <w:pPr>
        <w:spacing w:before="0" w:beforeAutospacing="0" w:after="0" w:afterAutospacing="0" w:line="240" w:lineRule="auto"/>
      </w:pPr>
    </w:p>
    <w:p w:rsidR="003466BD" w:rsidRPr="00B16DB0" w:rsidRDefault="003466BD" w:rsidP="00CD4100">
      <w:pPr>
        <w:pStyle w:val="Quote"/>
        <w:spacing w:before="0" w:beforeAutospacing="0" w:after="0" w:afterAutospacing="0" w:line="360" w:lineRule="auto"/>
        <w:rPr>
          <w:color w:val="auto"/>
        </w:rPr>
      </w:pPr>
      <w:r w:rsidRPr="00B16DB0">
        <w:rPr>
          <w:color w:val="auto"/>
        </w:rPr>
        <w:t>When I first st</w:t>
      </w:r>
      <w:r w:rsidR="00C20A0D" w:rsidRPr="00B16DB0">
        <w:rPr>
          <w:color w:val="auto"/>
        </w:rPr>
        <w:t>arted talking to [partner</w:t>
      </w:r>
      <w:r w:rsidR="00AE1C1C" w:rsidRPr="00B16DB0">
        <w:rPr>
          <w:color w:val="auto"/>
        </w:rPr>
        <w:t>] about this. I</w:t>
      </w:r>
      <w:r w:rsidR="005C0F1D" w:rsidRPr="00B16DB0">
        <w:rPr>
          <w:color w:val="auto"/>
        </w:rPr>
        <w:t xml:space="preserve">t was very much </w:t>
      </w:r>
      <w:r w:rsidR="007864AB" w:rsidRPr="00B16DB0">
        <w:rPr>
          <w:color w:val="auto"/>
        </w:rPr>
        <w:t>what the f***</w:t>
      </w:r>
      <w:r w:rsidRPr="00B16DB0">
        <w:rPr>
          <w:color w:val="auto"/>
        </w:rPr>
        <w:t xml:space="preserve"> have I been doin</w:t>
      </w:r>
      <w:r w:rsidR="00F440A1" w:rsidRPr="00B16DB0">
        <w:rPr>
          <w:color w:val="auto"/>
        </w:rPr>
        <w:t>g. Y</w:t>
      </w:r>
      <w:r w:rsidR="005C0F1D" w:rsidRPr="00B16DB0">
        <w:rPr>
          <w:color w:val="auto"/>
        </w:rPr>
        <w:t>ou idiot sort of thing. She was saying</w:t>
      </w:r>
      <w:r w:rsidR="00AE1C1C" w:rsidRPr="00B16DB0">
        <w:rPr>
          <w:color w:val="auto"/>
        </w:rPr>
        <w:t>,</w:t>
      </w:r>
      <w:r w:rsidR="005C0F1D" w:rsidRPr="00B16DB0">
        <w:rPr>
          <w:color w:val="auto"/>
        </w:rPr>
        <w:t xml:space="preserve"> </w:t>
      </w:r>
      <w:r w:rsidRPr="00B16DB0">
        <w:rPr>
          <w:color w:val="auto"/>
        </w:rPr>
        <w:t>but that was</w:t>
      </w:r>
      <w:r w:rsidR="00A5165A" w:rsidRPr="00B16DB0">
        <w:rPr>
          <w:color w:val="auto"/>
        </w:rPr>
        <w:t xml:space="preserve"> </w:t>
      </w:r>
      <w:r w:rsidRPr="00B16DB0">
        <w:rPr>
          <w:color w:val="auto"/>
        </w:rPr>
        <w:t>me, I was bein</w:t>
      </w:r>
      <w:r w:rsidR="00F61357" w:rsidRPr="00B16DB0">
        <w:rPr>
          <w:color w:val="auto"/>
        </w:rPr>
        <w:t>g silly as well (C</w:t>
      </w:r>
      <w:r w:rsidRPr="00B16DB0">
        <w:rPr>
          <w:color w:val="auto"/>
        </w:rPr>
        <w:t>).</w:t>
      </w:r>
    </w:p>
    <w:p w:rsidR="00CD4100" w:rsidRPr="00B16DB0" w:rsidRDefault="00CD4100" w:rsidP="00CD4100">
      <w:pPr>
        <w:spacing w:before="0" w:beforeAutospacing="0" w:after="0" w:afterAutospacing="0" w:line="240" w:lineRule="auto"/>
      </w:pPr>
    </w:p>
    <w:p w:rsidR="003B461A" w:rsidRPr="00B16DB0" w:rsidRDefault="002164D2" w:rsidP="00D75F3E">
      <w:pPr>
        <w:spacing w:before="0" w:beforeAutospacing="0" w:after="0" w:afterAutospacing="0" w:line="480" w:lineRule="auto"/>
        <w:jc w:val="left"/>
        <w:rPr>
          <w:rFonts w:ascii="Arial" w:hAnsi="Arial" w:cs="Arial"/>
          <w:sz w:val="24"/>
        </w:rPr>
      </w:pPr>
      <w:r w:rsidRPr="00B16DB0">
        <w:rPr>
          <w:rFonts w:ascii="Arial" w:hAnsi="Arial" w:cs="Arial"/>
          <w:sz w:val="24"/>
        </w:rPr>
        <w:t xml:space="preserve">In sessions where </w:t>
      </w:r>
      <w:r w:rsidR="00EF7553" w:rsidRPr="00B16DB0">
        <w:rPr>
          <w:rFonts w:ascii="Arial" w:hAnsi="Arial" w:cs="Arial"/>
          <w:sz w:val="24"/>
        </w:rPr>
        <w:t>client</w:t>
      </w:r>
      <w:r w:rsidRPr="00B16DB0">
        <w:rPr>
          <w:rFonts w:ascii="Arial" w:hAnsi="Arial" w:cs="Arial"/>
          <w:sz w:val="24"/>
        </w:rPr>
        <w:t>s are</w:t>
      </w:r>
      <w:r w:rsidR="00EF7553" w:rsidRPr="00B16DB0">
        <w:rPr>
          <w:rFonts w:ascii="Arial" w:hAnsi="Arial" w:cs="Arial"/>
          <w:sz w:val="24"/>
        </w:rPr>
        <w:t xml:space="preserve"> invited</w:t>
      </w:r>
      <w:r w:rsidR="00BC59FF" w:rsidRPr="00B16DB0">
        <w:rPr>
          <w:rFonts w:ascii="Arial" w:hAnsi="Arial" w:cs="Arial"/>
          <w:sz w:val="24"/>
        </w:rPr>
        <w:t xml:space="preserve"> </w:t>
      </w:r>
      <w:r w:rsidR="00F440A1" w:rsidRPr="00B16DB0">
        <w:rPr>
          <w:rFonts w:ascii="Arial" w:hAnsi="Arial" w:cs="Arial"/>
          <w:sz w:val="24"/>
        </w:rPr>
        <w:t>to use ‘I’, the intent is to create</w:t>
      </w:r>
      <w:r w:rsidR="00D70879" w:rsidRPr="00B16DB0">
        <w:rPr>
          <w:rFonts w:ascii="Arial" w:hAnsi="Arial" w:cs="Arial"/>
          <w:sz w:val="24"/>
        </w:rPr>
        <w:t xml:space="preserve"> an </w:t>
      </w:r>
      <w:r w:rsidR="00FC7574" w:rsidRPr="00B16DB0">
        <w:rPr>
          <w:rFonts w:ascii="Arial" w:hAnsi="Arial" w:cs="Arial"/>
          <w:sz w:val="24"/>
        </w:rPr>
        <w:t xml:space="preserve">opportunity for them </w:t>
      </w:r>
      <w:r w:rsidR="00EF7553" w:rsidRPr="00B16DB0">
        <w:rPr>
          <w:rFonts w:ascii="Arial" w:hAnsi="Arial" w:cs="Arial"/>
          <w:sz w:val="24"/>
        </w:rPr>
        <w:t>to connect with the source of t</w:t>
      </w:r>
      <w:r w:rsidR="00D70879" w:rsidRPr="00B16DB0">
        <w:rPr>
          <w:rFonts w:ascii="Arial" w:hAnsi="Arial" w:cs="Arial"/>
          <w:sz w:val="24"/>
        </w:rPr>
        <w:t>heir distress</w:t>
      </w:r>
      <w:r w:rsidR="00F440A1" w:rsidRPr="00B16DB0">
        <w:rPr>
          <w:rFonts w:ascii="Arial" w:hAnsi="Arial" w:cs="Arial"/>
          <w:sz w:val="24"/>
        </w:rPr>
        <w:t xml:space="preserve"> and to reflect </w:t>
      </w:r>
      <w:r w:rsidR="00FC7574" w:rsidRPr="00B16DB0">
        <w:rPr>
          <w:rFonts w:ascii="Arial" w:hAnsi="Arial" w:cs="Arial"/>
          <w:sz w:val="24"/>
        </w:rPr>
        <w:t>and take responsibility for th</w:t>
      </w:r>
      <w:r w:rsidRPr="00B16DB0">
        <w:rPr>
          <w:rFonts w:ascii="Arial" w:hAnsi="Arial" w:cs="Arial"/>
          <w:sz w:val="24"/>
        </w:rPr>
        <w:t xml:space="preserve">eir feelings, actions and </w:t>
      </w:r>
      <w:r w:rsidR="00FC7574" w:rsidRPr="00B16DB0">
        <w:rPr>
          <w:rFonts w:ascii="Arial" w:hAnsi="Arial" w:cs="Arial"/>
          <w:sz w:val="24"/>
        </w:rPr>
        <w:t>circumstances</w:t>
      </w:r>
      <w:r w:rsidR="00CE30EC" w:rsidRPr="00B16DB0">
        <w:rPr>
          <w:rFonts w:ascii="Arial" w:hAnsi="Arial" w:cs="Arial"/>
          <w:sz w:val="24"/>
        </w:rPr>
        <w:t xml:space="preserve"> (Deikman, 1996). </w:t>
      </w:r>
      <w:r w:rsidR="00AE1C1C" w:rsidRPr="00B16DB0">
        <w:rPr>
          <w:rFonts w:ascii="Arial" w:hAnsi="Arial" w:cs="Arial"/>
          <w:sz w:val="24"/>
        </w:rPr>
        <w:t>During this</w:t>
      </w:r>
      <w:r w:rsidR="006E7BF0" w:rsidRPr="00B16DB0">
        <w:rPr>
          <w:rFonts w:ascii="Arial" w:hAnsi="Arial" w:cs="Arial"/>
          <w:sz w:val="24"/>
        </w:rPr>
        <w:t xml:space="preserve"> process</w:t>
      </w:r>
      <w:r w:rsidR="00AE1C1C" w:rsidRPr="00B16DB0">
        <w:rPr>
          <w:rFonts w:ascii="Arial" w:hAnsi="Arial" w:cs="Arial"/>
          <w:sz w:val="24"/>
        </w:rPr>
        <w:t>,</w:t>
      </w:r>
      <w:r w:rsidR="006E7BF0" w:rsidRPr="00B16DB0">
        <w:rPr>
          <w:rFonts w:ascii="Arial" w:hAnsi="Arial" w:cs="Arial"/>
          <w:sz w:val="24"/>
        </w:rPr>
        <w:t xml:space="preserve"> the cl</w:t>
      </w:r>
      <w:r w:rsidR="00D22DE4" w:rsidRPr="00B16DB0">
        <w:rPr>
          <w:rFonts w:ascii="Arial" w:hAnsi="Arial" w:cs="Arial"/>
          <w:sz w:val="24"/>
        </w:rPr>
        <w:t xml:space="preserve">ient may attempt to restructure their relationships with others and </w:t>
      </w:r>
      <w:r w:rsidR="00CE30EC" w:rsidRPr="00B16DB0">
        <w:rPr>
          <w:rFonts w:ascii="Arial" w:hAnsi="Arial" w:cs="Arial"/>
          <w:sz w:val="24"/>
        </w:rPr>
        <w:t>their sense of self (Campbell &amp; Pennebaker, 2003).</w:t>
      </w:r>
    </w:p>
    <w:p w:rsidR="00CD4100" w:rsidRPr="00B16DB0" w:rsidRDefault="00CD4100" w:rsidP="00D75F3E">
      <w:pPr>
        <w:spacing w:before="0" w:beforeAutospacing="0" w:after="0" w:afterAutospacing="0" w:line="480" w:lineRule="auto"/>
        <w:jc w:val="left"/>
        <w:rPr>
          <w:rFonts w:ascii="Arial" w:hAnsi="Arial" w:cs="Arial"/>
          <w:sz w:val="24"/>
        </w:rPr>
      </w:pPr>
    </w:p>
    <w:p w:rsidR="00F82D36" w:rsidRPr="004E3FB5" w:rsidRDefault="00386CFD" w:rsidP="00BC325A">
      <w:pPr>
        <w:spacing w:before="0" w:beforeAutospacing="0" w:after="0" w:afterAutospacing="0" w:line="480" w:lineRule="auto"/>
        <w:contextualSpacing/>
        <w:jc w:val="left"/>
        <w:rPr>
          <w:rFonts w:ascii="Arial" w:hAnsi="Arial" w:cs="Arial"/>
          <w:sz w:val="24"/>
          <w:lang w:bidi="ar-SA"/>
        </w:rPr>
      </w:pPr>
      <w:bookmarkStart w:id="13" w:name="_Toc346010232"/>
      <w:bookmarkStart w:id="14" w:name="_Toc351212240"/>
      <w:r w:rsidRPr="004E3FB5">
        <w:rPr>
          <w:rFonts w:ascii="Arial" w:hAnsi="Arial" w:cs="Arial"/>
          <w:sz w:val="24"/>
          <w:lang w:bidi="ar-SA"/>
        </w:rPr>
        <w:lastRenderedPageBreak/>
        <w:t>(</w:t>
      </w:r>
      <w:r w:rsidR="00D41BC7">
        <w:rPr>
          <w:rFonts w:ascii="Arial" w:hAnsi="Arial" w:cs="Arial"/>
          <w:sz w:val="24"/>
          <w:lang w:bidi="ar-SA"/>
        </w:rPr>
        <w:t>6</w:t>
      </w:r>
      <w:r w:rsidRPr="004E3FB5">
        <w:rPr>
          <w:rFonts w:ascii="Arial" w:hAnsi="Arial" w:cs="Arial"/>
          <w:sz w:val="24"/>
          <w:lang w:bidi="ar-SA"/>
        </w:rPr>
        <w:t xml:space="preserve">) </w:t>
      </w:r>
      <w:r w:rsidR="002164D2" w:rsidRPr="004E3FB5">
        <w:rPr>
          <w:rFonts w:ascii="Arial" w:hAnsi="Arial" w:cs="Arial"/>
          <w:i/>
          <w:sz w:val="24"/>
          <w:u w:val="single"/>
          <w:lang w:bidi="ar-SA"/>
        </w:rPr>
        <w:t>Effects on sense of s</w:t>
      </w:r>
      <w:r w:rsidRPr="004E3FB5">
        <w:rPr>
          <w:rFonts w:ascii="Arial" w:hAnsi="Arial" w:cs="Arial"/>
          <w:i/>
          <w:sz w:val="24"/>
          <w:u w:val="single"/>
          <w:lang w:bidi="ar-SA"/>
        </w:rPr>
        <w:t>elf</w:t>
      </w:r>
      <w:bookmarkEnd w:id="13"/>
      <w:bookmarkEnd w:id="14"/>
    </w:p>
    <w:p w:rsidR="00621674" w:rsidRDefault="00F440A1" w:rsidP="00BC325A">
      <w:pPr>
        <w:spacing w:before="0" w:beforeAutospacing="0" w:after="0" w:afterAutospacing="0" w:line="480" w:lineRule="auto"/>
        <w:contextualSpacing/>
        <w:jc w:val="left"/>
        <w:rPr>
          <w:rFonts w:ascii="Arial" w:hAnsi="Arial" w:cs="Arial"/>
          <w:sz w:val="24"/>
        </w:rPr>
      </w:pPr>
      <w:r>
        <w:rPr>
          <w:rFonts w:ascii="Arial" w:hAnsi="Arial" w:cs="Arial"/>
          <w:sz w:val="24"/>
          <w:lang w:bidi="ar-SA"/>
        </w:rPr>
        <w:t>In some instances, client</w:t>
      </w:r>
      <w:r w:rsidR="00AE1C1C">
        <w:rPr>
          <w:rFonts w:ascii="Arial" w:hAnsi="Arial" w:cs="Arial"/>
          <w:sz w:val="24"/>
          <w:lang w:bidi="ar-SA"/>
        </w:rPr>
        <w:t>s’</w:t>
      </w:r>
      <w:r w:rsidR="00BC59FF">
        <w:rPr>
          <w:rFonts w:ascii="Arial" w:hAnsi="Arial" w:cs="Arial"/>
          <w:sz w:val="24"/>
          <w:lang w:bidi="ar-SA"/>
        </w:rPr>
        <w:t xml:space="preserve"> reported that the </w:t>
      </w:r>
      <w:r w:rsidR="00D22DE4">
        <w:rPr>
          <w:rFonts w:ascii="Arial" w:hAnsi="Arial" w:cs="Arial"/>
          <w:sz w:val="24"/>
          <w:lang w:bidi="ar-SA"/>
        </w:rPr>
        <w:t xml:space="preserve">pronoun interventions </w:t>
      </w:r>
      <w:r w:rsidR="0061662F" w:rsidRPr="00D22DE4">
        <w:rPr>
          <w:rFonts w:ascii="Arial" w:hAnsi="Arial" w:cs="Arial"/>
          <w:sz w:val="24"/>
          <w:lang w:bidi="ar-SA"/>
        </w:rPr>
        <w:t>had impacted on</w:t>
      </w:r>
      <w:r w:rsidR="00DC5CF5" w:rsidRPr="00D22DE4">
        <w:rPr>
          <w:rFonts w:ascii="Arial" w:hAnsi="Arial" w:cs="Arial"/>
          <w:sz w:val="24"/>
          <w:lang w:bidi="ar-SA"/>
        </w:rPr>
        <w:t xml:space="preserve"> their </w:t>
      </w:r>
      <w:r w:rsidR="002869F2" w:rsidRPr="00D22DE4">
        <w:rPr>
          <w:rFonts w:ascii="Arial" w:hAnsi="Arial" w:cs="Arial"/>
          <w:sz w:val="24"/>
          <w:lang w:bidi="ar-SA"/>
        </w:rPr>
        <w:t xml:space="preserve">experiences of </w:t>
      </w:r>
      <w:r w:rsidR="009A72A7" w:rsidRPr="00D22DE4">
        <w:rPr>
          <w:rFonts w:ascii="Arial" w:hAnsi="Arial" w:cs="Arial"/>
          <w:sz w:val="24"/>
          <w:lang w:bidi="ar-SA"/>
        </w:rPr>
        <w:t>s</w:t>
      </w:r>
      <w:r w:rsidR="0061662F" w:rsidRPr="00D22DE4">
        <w:rPr>
          <w:rFonts w:ascii="Arial" w:hAnsi="Arial" w:cs="Arial"/>
          <w:sz w:val="24"/>
          <w:lang w:bidi="ar-SA"/>
        </w:rPr>
        <w:t>elf</w:t>
      </w:r>
      <w:r w:rsidR="002869F2" w:rsidRPr="00D22DE4">
        <w:rPr>
          <w:rFonts w:ascii="Arial" w:hAnsi="Arial" w:cs="Arial"/>
          <w:sz w:val="24"/>
          <w:lang w:bidi="ar-SA"/>
        </w:rPr>
        <w:t xml:space="preserve">. </w:t>
      </w:r>
      <w:r w:rsidR="00621674" w:rsidRPr="00D22DE4">
        <w:rPr>
          <w:rFonts w:ascii="Arial" w:hAnsi="Arial" w:cs="Arial"/>
          <w:sz w:val="24"/>
        </w:rPr>
        <w:t>For</w:t>
      </w:r>
      <w:r w:rsidR="00D22DE4">
        <w:rPr>
          <w:rFonts w:ascii="Arial" w:hAnsi="Arial" w:cs="Arial"/>
          <w:sz w:val="24"/>
        </w:rPr>
        <w:t xml:space="preserve"> example, </w:t>
      </w:r>
      <w:r w:rsidR="002E5F93">
        <w:rPr>
          <w:rFonts w:ascii="Arial" w:hAnsi="Arial" w:cs="Arial"/>
          <w:sz w:val="24"/>
        </w:rPr>
        <w:t>p</w:t>
      </w:r>
      <w:r w:rsidR="00F61357">
        <w:rPr>
          <w:rFonts w:ascii="Arial" w:hAnsi="Arial" w:cs="Arial"/>
          <w:sz w:val="24"/>
        </w:rPr>
        <w:t>articipant E</w:t>
      </w:r>
      <w:r w:rsidR="00614AC8" w:rsidRPr="00D22DE4">
        <w:rPr>
          <w:rFonts w:ascii="Arial" w:hAnsi="Arial" w:cs="Arial"/>
          <w:sz w:val="24"/>
        </w:rPr>
        <w:t xml:space="preserve"> struggled</w:t>
      </w:r>
      <w:r w:rsidR="00BC59FF">
        <w:rPr>
          <w:rFonts w:ascii="Arial" w:hAnsi="Arial" w:cs="Arial"/>
          <w:sz w:val="24"/>
        </w:rPr>
        <w:t xml:space="preserve"> to</w:t>
      </w:r>
      <w:r w:rsidR="00621674" w:rsidRPr="00D22DE4">
        <w:rPr>
          <w:rFonts w:ascii="Arial" w:hAnsi="Arial" w:cs="Arial"/>
          <w:sz w:val="24"/>
        </w:rPr>
        <w:t xml:space="preserve"> </w:t>
      </w:r>
      <w:r w:rsidR="00BC59FF">
        <w:rPr>
          <w:rFonts w:ascii="Arial" w:hAnsi="Arial" w:cs="Arial"/>
          <w:sz w:val="24"/>
        </w:rPr>
        <w:t>claim</w:t>
      </w:r>
      <w:r w:rsidR="00D22DE4">
        <w:rPr>
          <w:rFonts w:ascii="Arial" w:hAnsi="Arial" w:cs="Arial"/>
          <w:sz w:val="24"/>
        </w:rPr>
        <w:t xml:space="preserve"> </w:t>
      </w:r>
      <w:r w:rsidR="00621674" w:rsidRPr="00D22DE4">
        <w:rPr>
          <w:rFonts w:ascii="Arial" w:hAnsi="Arial" w:cs="Arial"/>
          <w:sz w:val="24"/>
        </w:rPr>
        <w:t xml:space="preserve">a sense </w:t>
      </w:r>
      <w:r w:rsidR="00614AC8" w:rsidRPr="00D22DE4">
        <w:rPr>
          <w:rFonts w:ascii="Arial" w:hAnsi="Arial" w:cs="Arial"/>
          <w:sz w:val="24"/>
        </w:rPr>
        <w:t>of identity in her relationship, with a</w:t>
      </w:r>
      <w:r w:rsidR="00621674" w:rsidRPr="00D22DE4">
        <w:rPr>
          <w:rFonts w:ascii="Arial" w:hAnsi="Arial" w:cs="Arial"/>
          <w:sz w:val="24"/>
        </w:rPr>
        <w:t>n increased focus on self</w:t>
      </w:r>
      <w:r w:rsidR="00614AC8" w:rsidRPr="00D22DE4">
        <w:rPr>
          <w:rFonts w:ascii="Arial" w:hAnsi="Arial" w:cs="Arial"/>
          <w:sz w:val="24"/>
        </w:rPr>
        <w:t xml:space="preserve"> and personal needs </w:t>
      </w:r>
      <w:r w:rsidR="00621674" w:rsidRPr="00D22DE4">
        <w:rPr>
          <w:rFonts w:ascii="Arial" w:hAnsi="Arial" w:cs="Arial"/>
          <w:sz w:val="24"/>
        </w:rPr>
        <w:t>ari</w:t>
      </w:r>
      <w:r w:rsidR="00222283" w:rsidRPr="00D22DE4">
        <w:rPr>
          <w:rFonts w:ascii="Arial" w:hAnsi="Arial" w:cs="Arial"/>
          <w:sz w:val="24"/>
        </w:rPr>
        <w:t>sing through</w:t>
      </w:r>
      <w:r>
        <w:rPr>
          <w:rFonts w:ascii="Arial" w:hAnsi="Arial" w:cs="Arial"/>
          <w:sz w:val="24"/>
        </w:rPr>
        <w:t xml:space="preserve"> changing</w:t>
      </w:r>
      <w:r w:rsidR="00AE1C1C">
        <w:rPr>
          <w:rFonts w:ascii="Arial" w:hAnsi="Arial" w:cs="Arial"/>
          <w:sz w:val="24"/>
        </w:rPr>
        <w:t xml:space="preserve"> her use of</w:t>
      </w:r>
      <w:r>
        <w:rPr>
          <w:rFonts w:ascii="Arial" w:hAnsi="Arial" w:cs="Arial"/>
          <w:sz w:val="24"/>
        </w:rPr>
        <w:t xml:space="preserve"> ‘we’ to ‘I’.</w:t>
      </w:r>
    </w:p>
    <w:p w:rsidR="00621674" w:rsidRDefault="005F0709" w:rsidP="00CD4100">
      <w:pPr>
        <w:pStyle w:val="Quote"/>
        <w:spacing w:before="0" w:beforeAutospacing="0" w:after="0" w:afterAutospacing="0" w:line="360" w:lineRule="auto"/>
      </w:pPr>
      <w:r w:rsidRPr="0018361C">
        <w:t>I</w:t>
      </w:r>
      <w:r w:rsidR="00D8033D" w:rsidRPr="0018361C">
        <w:t>’ve spent so many years being ‘we’ and with ‘w</w:t>
      </w:r>
      <w:r w:rsidRPr="0018361C">
        <w:t>e’</w:t>
      </w:r>
      <w:r w:rsidR="00621674" w:rsidRPr="0018361C">
        <w:t xml:space="preserve"> comes all sorts of baggage in terms of how, you know, my value </w:t>
      </w:r>
      <w:r w:rsidR="00D8033D" w:rsidRPr="0018361C">
        <w:t>set around what does ‘w</w:t>
      </w:r>
      <w:r w:rsidRPr="0018361C">
        <w:t>e’</w:t>
      </w:r>
      <w:r w:rsidR="0018361C" w:rsidRPr="0018361C">
        <w:t xml:space="preserve"> </w:t>
      </w:r>
      <w:r w:rsidR="00DC5CF5" w:rsidRPr="0018361C">
        <w:t>mean.</w:t>
      </w:r>
      <w:r w:rsidR="00621674" w:rsidRPr="0018361C">
        <w:t xml:space="preserve"> It has been one of the successes of the sessions</w:t>
      </w:r>
      <w:r w:rsidR="00BC59FF" w:rsidRPr="0018361C">
        <w:t>,</w:t>
      </w:r>
      <w:r w:rsidR="0018361C" w:rsidRPr="0018361C">
        <w:t xml:space="preserve"> because I have </w:t>
      </w:r>
      <w:r w:rsidR="00621674" w:rsidRPr="0018361C">
        <w:t>started thinking more abo</w:t>
      </w:r>
      <w:r w:rsidR="00AE1C1C" w:rsidRPr="0018361C">
        <w:t>ut what do</w:t>
      </w:r>
      <w:r w:rsidR="00AE1C1C">
        <w:t xml:space="preserve"> I want. W</w:t>
      </w:r>
      <w:r w:rsidR="00621674" w:rsidRPr="005F0709">
        <w:t>hat is it that</w:t>
      </w:r>
      <w:r w:rsidR="00222283" w:rsidRPr="005F0709">
        <w:t xml:space="preserve"> I’m looking for</w:t>
      </w:r>
      <w:r>
        <w:t xml:space="preserve"> </w:t>
      </w:r>
      <w:r w:rsidR="00F61357">
        <w:t>(E</w:t>
      </w:r>
      <w:r w:rsidR="00621674" w:rsidRPr="005F0709">
        <w:t>)</w:t>
      </w:r>
      <w:r w:rsidR="00222283" w:rsidRPr="005F0709">
        <w:t>?</w:t>
      </w:r>
    </w:p>
    <w:p w:rsidR="00AE1C1C" w:rsidRDefault="00AE1C1C" w:rsidP="00AE1C1C">
      <w:pPr>
        <w:spacing w:before="0" w:beforeAutospacing="0" w:after="0" w:afterAutospacing="0" w:line="240" w:lineRule="auto"/>
        <w:jc w:val="left"/>
        <w:rPr>
          <w:rFonts w:ascii="Arial" w:hAnsi="Arial" w:cs="Arial"/>
          <w:iCs/>
          <w:sz w:val="24"/>
        </w:rPr>
      </w:pPr>
    </w:p>
    <w:p w:rsidR="00621674" w:rsidRDefault="00D8033D" w:rsidP="00BC325A">
      <w:pPr>
        <w:spacing w:before="0" w:beforeAutospacing="0" w:after="0" w:afterAutospacing="0" w:line="480" w:lineRule="auto"/>
        <w:jc w:val="left"/>
        <w:rPr>
          <w:rFonts w:ascii="Arial" w:hAnsi="Arial" w:cs="Arial"/>
          <w:sz w:val="24"/>
        </w:rPr>
      </w:pPr>
      <w:r>
        <w:rPr>
          <w:rFonts w:ascii="Arial" w:hAnsi="Arial" w:cs="Arial"/>
          <w:sz w:val="24"/>
        </w:rPr>
        <w:t xml:space="preserve">Two </w:t>
      </w:r>
      <w:r w:rsidR="003852E1" w:rsidRPr="005F0709">
        <w:rPr>
          <w:rFonts w:ascii="Arial" w:hAnsi="Arial" w:cs="Arial"/>
          <w:sz w:val="24"/>
        </w:rPr>
        <w:t xml:space="preserve">clients </w:t>
      </w:r>
      <w:r w:rsidR="00621674" w:rsidRPr="005F0709">
        <w:rPr>
          <w:rFonts w:ascii="Arial" w:hAnsi="Arial" w:cs="Arial"/>
          <w:sz w:val="24"/>
        </w:rPr>
        <w:t>acknowledge</w:t>
      </w:r>
      <w:r w:rsidR="003852E1" w:rsidRPr="005F0709">
        <w:rPr>
          <w:rFonts w:ascii="Arial" w:hAnsi="Arial" w:cs="Arial"/>
          <w:sz w:val="24"/>
        </w:rPr>
        <w:t>d that changing their prono</w:t>
      </w:r>
      <w:r w:rsidR="00715296" w:rsidRPr="005F0709">
        <w:rPr>
          <w:rFonts w:ascii="Arial" w:hAnsi="Arial" w:cs="Arial"/>
          <w:sz w:val="24"/>
        </w:rPr>
        <w:t>u</w:t>
      </w:r>
      <w:r w:rsidR="00116A21">
        <w:rPr>
          <w:rFonts w:ascii="Arial" w:hAnsi="Arial" w:cs="Arial"/>
          <w:sz w:val="24"/>
        </w:rPr>
        <w:t>n us</w:t>
      </w:r>
      <w:r w:rsidR="003852E1" w:rsidRPr="005F0709">
        <w:rPr>
          <w:rFonts w:ascii="Arial" w:hAnsi="Arial" w:cs="Arial"/>
          <w:sz w:val="24"/>
        </w:rPr>
        <w:t xml:space="preserve">e to ‘I’ </w:t>
      </w:r>
      <w:r w:rsidR="00715296" w:rsidRPr="005F0709">
        <w:rPr>
          <w:rFonts w:ascii="Arial" w:hAnsi="Arial" w:cs="Arial"/>
          <w:sz w:val="24"/>
        </w:rPr>
        <w:t>had</w:t>
      </w:r>
      <w:r w:rsidR="00621674" w:rsidRPr="005F0709">
        <w:rPr>
          <w:rFonts w:ascii="Arial" w:hAnsi="Arial" w:cs="Arial"/>
          <w:sz w:val="24"/>
        </w:rPr>
        <w:t xml:space="preserve"> increased </w:t>
      </w:r>
      <w:r w:rsidR="00BC59FF">
        <w:rPr>
          <w:rFonts w:ascii="Arial" w:hAnsi="Arial" w:cs="Arial"/>
          <w:sz w:val="24"/>
        </w:rPr>
        <w:t xml:space="preserve">their </w:t>
      </w:r>
      <w:r w:rsidR="00503548" w:rsidRPr="005F0709">
        <w:rPr>
          <w:rFonts w:ascii="Arial" w:hAnsi="Arial" w:cs="Arial"/>
          <w:sz w:val="24"/>
        </w:rPr>
        <w:t>self-focus</w:t>
      </w:r>
      <w:r w:rsidR="00621674" w:rsidRPr="005F0709">
        <w:rPr>
          <w:rFonts w:ascii="Arial" w:hAnsi="Arial" w:cs="Arial"/>
          <w:sz w:val="24"/>
        </w:rPr>
        <w:t>.</w:t>
      </w:r>
      <w:r>
        <w:rPr>
          <w:rFonts w:ascii="Arial" w:hAnsi="Arial" w:cs="Arial"/>
          <w:sz w:val="24"/>
        </w:rPr>
        <w:t xml:space="preserve"> </w:t>
      </w:r>
      <w:r w:rsidR="00F61357">
        <w:rPr>
          <w:rFonts w:ascii="Arial" w:hAnsi="Arial" w:cs="Arial"/>
          <w:sz w:val="24"/>
        </w:rPr>
        <w:t>E</w:t>
      </w:r>
      <w:r w:rsidR="00DC5CF5" w:rsidRPr="005F0709">
        <w:rPr>
          <w:rFonts w:ascii="Arial" w:hAnsi="Arial" w:cs="Arial"/>
          <w:sz w:val="24"/>
        </w:rPr>
        <w:t xml:space="preserve"> stated</w:t>
      </w:r>
      <w:r w:rsidR="00621674" w:rsidRPr="005F0709">
        <w:rPr>
          <w:rFonts w:ascii="Arial" w:hAnsi="Arial" w:cs="Arial"/>
          <w:sz w:val="24"/>
        </w:rPr>
        <w:t xml:space="preserve"> in her interview:</w:t>
      </w:r>
    </w:p>
    <w:p w:rsidR="00621674" w:rsidRPr="005F0709" w:rsidRDefault="00621674" w:rsidP="00CD4100">
      <w:pPr>
        <w:pStyle w:val="Quote"/>
        <w:spacing w:before="0" w:beforeAutospacing="0" w:after="0" w:afterAutospacing="0" w:line="360" w:lineRule="auto"/>
      </w:pPr>
      <w:r w:rsidRPr="005F0709">
        <w:t>What sticks in my mind is you have been trying to</w:t>
      </w:r>
      <w:r w:rsidR="007A7DBA" w:rsidRPr="005F0709">
        <w:t xml:space="preserve"> get me to think more about </w:t>
      </w:r>
      <w:r w:rsidR="003A5A35">
        <w:t xml:space="preserve"> </w:t>
      </w:r>
      <w:r w:rsidR="00116A21">
        <w:t>‘</w:t>
      </w:r>
      <w:r w:rsidR="00D8033D">
        <w:t>m</w:t>
      </w:r>
      <w:r w:rsidR="007A7DBA" w:rsidRPr="005F0709">
        <w:t>e</w:t>
      </w:r>
      <w:r w:rsidR="00116A21">
        <w:t>’</w:t>
      </w:r>
      <w:r w:rsidR="007A7DBA" w:rsidRPr="005F0709">
        <w:t>.</w:t>
      </w:r>
      <w:r w:rsidR="00222283" w:rsidRPr="005F0709">
        <w:t xml:space="preserve"> I think I started off saying </w:t>
      </w:r>
      <w:r w:rsidRPr="005F0709">
        <w:t>you don’</w:t>
      </w:r>
      <w:r w:rsidR="00222283" w:rsidRPr="005F0709">
        <w:t>t know who you are sometimes</w:t>
      </w:r>
      <w:r w:rsidR="007A7DBA" w:rsidRPr="005F0709">
        <w:t xml:space="preserve">. </w:t>
      </w:r>
      <w:r w:rsidRPr="005F0709">
        <w:t>You helped me change that a bit and now I can at least say,</w:t>
      </w:r>
      <w:r w:rsidR="00116A21">
        <w:t xml:space="preserve"> I don’t know who I am. </w:t>
      </w:r>
      <w:r w:rsidRPr="005F0709">
        <w:t xml:space="preserve">And my identity is </w:t>
      </w:r>
      <w:r w:rsidR="00222283" w:rsidRPr="005F0709">
        <w:t>all to pot</w:t>
      </w:r>
      <w:r w:rsidR="007A7DBA" w:rsidRPr="005F0709">
        <w:t xml:space="preserve">, sort of thing. </w:t>
      </w:r>
      <w:r w:rsidRPr="005F0709">
        <w:t>You have asked questions that made me ask myself things that I</w:t>
      </w:r>
      <w:r w:rsidR="00116A21">
        <w:t xml:space="preserve"> wouldn’t normally have asked</w:t>
      </w:r>
      <w:r w:rsidR="00F61357">
        <w:t xml:space="preserve"> (E</w:t>
      </w:r>
      <w:r w:rsidRPr="005F0709">
        <w:t>).</w:t>
      </w:r>
    </w:p>
    <w:p w:rsidR="00116A21" w:rsidRDefault="003A2E3D" w:rsidP="00116A21">
      <w:pPr>
        <w:spacing w:line="480" w:lineRule="auto"/>
        <w:jc w:val="left"/>
        <w:rPr>
          <w:rFonts w:ascii="Arial" w:hAnsi="Arial" w:cs="Arial"/>
          <w:sz w:val="24"/>
        </w:rPr>
      </w:pPr>
      <w:r>
        <w:rPr>
          <w:rFonts w:ascii="Arial" w:hAnsi="Arial" w:cs="Arial"/>
          <w:sz w:val="24"/>
        </w:rPr>
        <w:t>The following participant who was a</w:t>
      </w:r>
      <w:r w:rsidR="00222283" w:rsidRPr="005F0709">
        <w:rPr>
          <w:rFonts w:ascii="Arial" w:hAnsi="Arial" w:cs="Arial"/>
          <w:sz w:val="24"/>
        </w:rPr>
        <w:t xml:space="preserve"> former </w:t>
      </w:r>
      <w:r w:rsidR="00AE1C1C">
        <w:rPr>
          <w:rFonts w:ascii="Arial" w:hAnsi="Arial" w:cs="Arial"/>
          <w:sz w:val="24"/>
        </w:rPr>
        <w:t xml:space="preserve">regular cannabis user </w:t>
      </w:r>
      <w:r w:rsidR="00621674" w:rsidRPr="005F0709">
        <w:rPr>
          <w:rFonts w:ascii="Arial" w:hAnsi="Arial" w:cs="Arial"/>
          <w:sz w:val="24"/>
        </w:rPr>
        <w:t>commented:</w:t>
      </w:r>
    </w:p>
    <w:p w:rsidR="00621674" w:rsidRPr="00B16DB0" w:rsidRDefault="00BC59FF" w:rsidP="00CD4100">
      <w:pPr>
        <w:pStyle w:val="Quote"/>
        <w:spacing w:before="0" w:beforeAutospacing="0" w:after="0" w:afterAutospacing="0" w:line="360" w:lineRule="auto"/>
        <w:rPr>
          <w:color w:val="auto"/>
        </w:rPr>
      </w:pPr>
      <w:r>
        <w:t xml:space="preserve">I wasn’t </w:t>
      </w:r>
      <w:r w:rsidR="00621674" w:rsidRPr="005F0709">
        <w:t>owning up to myself</w:t>
      </w:r>
      <w:r>
        <w:t>,</w:t>
      </w:r>
      <w:r w:rsidR="00621674" w:rsidRPr="005F0709">
        <w:t xml:space="preserve"> about how I felt or what I’d</w:t>
      </w:r>
      <w:r w:rsidR="002B5747" w:rsidRPr="005F0709">
        <w:t xml:space="preserve"> done in a certain </w:t>
      </w:r>
      <w:r w:rsidR="00116A21">
        <w:t xml:space="preserve">  </w:t>
      </w:r>
      <w:r w:rsidR="00D8033D">
        <w:t>situation</w:t>
      </w:r>
      <w:r w:rsidR="002B5747" w:rsidRPr="005F0709">
        <w:t xml:space="preserve">. </w:t>
      </w:r>
      <w:r w:rsidR="00621674" w:rsidRPr="005F0709">
        <w:t>When you asked me to say stuff again, you got me to relate</w:t>
      </w:r>
      <w:r w:rsidR="00222283" w:rsidRPr="005F0709">
        <w:t xml:space="preserve"> it back </w:t>
      </w:r>
      <w:r w:rsidR="00116A21">
        <w:t xml:space="preserve">to myself. </w:t>
      </w:r>
      <w:r w:rsidR="00222283" w:rsidRPr="005F0709">
        <w:t xml:space="preserve">Properly. </w:t>
      </w:r>
      <w:r w:rsidR="00621674" w:rsidRPr="005F0709">
        <w:t>Back into a first person sor</w:t>
      </w:r>
      <w:r w:rsidR="00B828E5" w:rsidRPr="005F0709">
        <w:t>t of thing</w:t>
      </w:r>
      <w:r>
        <w:t>,</w:t>
      </w:r>
      <w:r w:rsidR="00B828E5" w:rsidRPr="005F0709">
        <w:t xml:space="preserve"> rather than distant.</w:t>
      </w:r>
      <w:r w:rsidR="00621674" w:rsidRPr="005F0709">
        <w:t xml:space="preserve"> It</w:t>
      </w:r>
      <w:r w:rsidR="00475102">
        <w:t xml:space="preserve"> </w:t>
      </w:r>
      <w:r w:rsidR="00621674" w:rsidRPr="005F0709">
        <w:t>sort of brought it home that things I was doing</w:t>
      </w:r>
      <w:r>
        <w:t>,</w:t>
      </w:r>
      <w:r w:rsidR="00621674" w:rsidRPr="005F0709">
        <w:t xml:space="preserve"> I wa</w:t>
      </w:r>
      <w:r w:rsidR="00B828E5" w:rsidRPr="005F0709">
        <w:t xml:space="preserve">s </w:t>
      </w:r>
      <w:r w:rsidR="00B828E5" w:rsidRPr="00B16DB0">
        <w:rPr>
          <w:color w:val="auto"/>
        </w:rPr>
        <w:t>doing to myself</w:t>
      </w:r>
      <w:r w:rsidR="00EC6ADE" w:rsidRPr="00B16DB0">
        <w:rPr>
          <w:color w:val="auto"/>
        </w:rPr>
        <w:t>…</w:t>
      </w:r>
      <w:r w:rsidR="00AE1C1C" w:rsidRPr="00B16DB0">
        <w:rPr>
          <w:color w:val="auto"/>
        </w:rPr>
        <w:t>…</w:t>
      </w:r>
      <w:r w:rsidR="00621674" w:rsidRPr="00B16DB0">
        <w:rPr>
          <w:color w:val="auto"/>
        </w:rPr>
        <w:t xml:space="preserve">I </w:t>
      </w:r>
      <w:r w:rsidR="002E5F93" w:rsidRPr="00B16DB0">
        <w:rPr>
          <w:color w:val="auto"/>
        </w:rPr>
        <w:t>wasn’t just</w:t>
      </w:r>
      <w:r w:rsidR="00AE1C1C" w:rsidRPr="00B16DB0">
        <w:rPr>
          <w:color w:val="auto"/>
        </w:rPr>
        <w:t xml:space="preserve"> a narrator in my life.</w:t>
      </w:r>
      <w:r w:rsidR="00621674" w:rsidRPr="00B16DB0">
        <w:rPr>
          <w:color w:val="auto"/>
        </w:rPr>
        <w:t xml:space="preserve"> I wasn’t just sort o</w:t>
      </w:r>
      <w:r w:rsidR="00B828E5" w:rsidRPr="00B16DB0">
        <w:rPr>
          <w:color w:val="auto"/>
        </w:rPr>
        <w:t xml:space="preserve">f telling a story of something. </w:t>
      </w:r>
      <w:r w:rsidR="00B828E5" w:rsidRPr="00B16DB0">
        <w:rPr>
          <w:rFonts w:cs="Arial"/>
          <w:color w:val="auto"/>
        </w:rPr>
        <w:t>It was</w:t>
      </w:r>
      <w:r w:rsidR="003A2E3D" w:rsidRPr="00B16DB0">
        <w:rPr>
          <w:rFonts w:cs="Arial"/>
          <w:color w:val="auto"/>
        </w:rPr>
        <w:t xml:space="preserve"> </w:t>
      </w:r>
      <w:r w:rsidR="00B828E5" w:rsidRPr="00B16DB0">
        <w:rPr>
          <w:rFonts w:cs="Arial"/>
          <w:color w:val="auto"/>
        </w:rPr>
        <w:t>me (C669</w:t>
      </w:r>
      <w:r w:rsidR="00621674" w:rsidRPr="00B16DB0">
        <w:rPr>
          <w:rFonts w:cs="Arial"/>
          <w:color w:val="auto"/>
        </w:rPr>
        <w:t>).</w:t>
      </w:r>
    </w:p>
    <w:p w:rsidR="0077325D" w:rsidRPr="00B16DB0" w:rsidRDefault="00116A21" w:rsidP="0077325D">
      <w:pPr>
        <w:spacing w:line="480" w:lineRule="auto"/>
        <w:jc w:val="left"/>
        <w:rPr>
          <w:rFonts w:ascii="Arial" w:hAnsi="Arial" w:cs="Arial"/>
          <w:sz w:val="24"/>
        </w:rPr>
      </w:pPr>
      <w:r w:rsidRPr="00B16DB0">
        <w:rPr>
          <w:rFonts w:ascii="Arial" w:eastAsiaTheme="majorEastAsia" w:hAnsi="Arial" w:cs="Arial"/>
          <w:sz w:val="24"/>
        </w:rPr>
        <w:t xml:space="preserve">Participants </w:t>
      </w:r>
      <w:r w:rsidR="00F61357" w:rsidRPr="00B16DB0">
        <w:rPr>
          <w:rFonts w:ascii="Arial" w:eastAsiaTheme="majorEastAsia" w:hAnsi="Arial" w:cs="Arial"/>
          <w:sz w:val="24"/>
        </w:rPr>
        <w:t>A</w:t>
      </w:r>
      <w:r w:rsidR="001E7648" w:rsidRPr="00B16DB0">
        <w:rPr>
          <w:rFonts w:ascii="Arial" w:eastAsiaTheme="majorEastAsia" w:hAnsi="Arial" w:cs="Arial"/>
          <w:sz w:val="24"/>
        </w:rPr>
        <w:t xml:space="preserve"> </w:t>
      </w:r>
      <w:r w:rsidR="00F61357" w:rsidRPr="00B16DB0">
        <w:rPr>
          <w:rFonts w:ascii="Arial" w:eastAsiaTheme="majorEastAsia" w:hAnsi="Arial" w:cs="Arial"/>
          <w:sz w:val="24"/>
        </w:rPr>
        <w:t>and K</w:t>
      </w:r>
      <w:r w:rsidR="00C84E24" w:rsidRPr="00B16DB0">
        <w:rPr>
          <w:rFonts w:ascii="Arial" w:eastAsiaTheme="majorEastAsia" w:hAnsi="Arial" w:cs="Arial"/>
          <w:sz w:val="24"/>
        </w:rPr>
        <w:t xml:space="preserve"> </w:t>
      </w:r>
      <w:r w:rsidR="00BC59FF" w:rsidRPr="00B16DB0">
        <w:rPr>
          <w:rFonts w:ascii="Arial" w:hAnsi="Arial" w:cs="Arial"/>
          <w:sz w:val="24"/>
        </w:rPr>
        <w:t>struggled to find</w:t>
      </w:r>
      <w:r w:rsidR="001E7648" w:rsidRPr="00B16DB0">
        <w:rPr>
          <w:rFonts w:ascii="Arial" w:hAnsi="Arial" w:cs="Arial"/>
          <w:sz w:val="24"/>
        </w:rPr>
        <w:t xml:space="preserve"> a voice both in therapy and life, </w:t>
      </w:r>
      <w:r w:rsidR="00BC59FF" w:rsidRPr="00B16DB0">
        <w:rPr>
          <w:rFonts w:ascii="Arial" w:hAnsi="Arial" w:cs="Arial"/>
          <w:sz w:val="24"/>
        </w:rPr>
        <w:t xml:space="preserve">quite </w:t>
      </w:r>
      <w:r w:rsidR="0077325D" w:rsidRPr="00B16DB0">
        <w:rPr>
          <w:rFonts w:ascii="Arial" w:hAnsi="Arial" w:cs="Arial"/>
          <w:sz w:val="24"/>
        </w:rPr>
        <w:t>simply because acknowledging their personal needs aroused feelings of selfishness:</w:t>
      </w:r>
    </w:p>
    <w:p w:rsidR="00154470" w:rsidRPr="00B16DB0" w:rsidRDefault="001E7648" w:rsidP="00BC221A">
      <w:pPr>
        <w:pStyle w:val="Quote"/>
        <w:rPr>
          <w:color w:val="auto"/>
        </w:rPr>
      </w:pPr>
      <w:r w:rsidRPr="00B16DB0">
        <w:rPr>
          <w:color w:val="auto"/>
        </w:rPr>
        <w:t>I think when you are focusing on yourself an</w:t>
      </w:r>
      <w:r w:rsidR="00BC221A" w:rsidRPr="00B16DB0">
        <w:rPr>
          <w:color w:val="auto"/>
        </w:rPr>
        <w:t xml:space="preserve">d telling someone how you </w:t>
      </w:r>
      <w:r w:rsidR="004621F9" w:rsidRPr="00B16DB0">
        <w:rPr>
          <w:color w:val="auto"/>
        </w:rPr>
        <w:t>feel</w:t>
      </w:r>
      <w:r w:rsidR="00D8033D" w:rsidRPr="00B16DB0">
        <w:rPr>
          <w:color w:val="auto"/>
        </w:rPr>
        <w:t>......</w:t>
      </w:r>
      <w:r w:rsidR="00AE1C1C" w:rsidRPr="00B16DB0">
        <w:rPr>
          <w:color w:val="auto"/>
        </w:rPr>
        <w:t>S</w:t>
      </w:r>
      <w:r w:rsidRPr="00B16DB0">
        <w:rPr>
          <w:color w:val="auto"/>
        </w:rPr>
        <w:t>ometimes I t</w:t>
      </w:r>
      <w:r w:rsidR="00BB1AAA" w:rsidRPr="00B16DB0">
        <w:rPr>
          <w:color w:val="auto"/>
        </w:rPr>
        <w:t xml:space="preserve">hink it makes me feel selfish. </w:t>
      </w:r>
      <w:r w:rsidRPr="00B16DB0">
        <w:rPr>
          <w:color w:val="auto"/>
        </w:rPr>
        <w:t xml:space="preserve">And I’ve even been made to </w:t>
      </w:r>
      <w:r w:rsidRPr="00B16DB0">
        <w:rPr>
          <w:color w:val="auto"/>
        </w:rPr>
        <w:lastRenderedPageBreak/>
        <w:t>feel like I</w:t>
      </w:r>
      <w:r w:rsidR="00D8033D" w:rsidRPr="00B16DB0">
        <w:rPr>
          <w:color w:val="auto"/>
        </w:rPr>
        <w:t xml:space="preserve"> am sometimes. Y</w:t>
      </w:r>
      <w:r w:rsidR="00222283" w:rsidRPr="00B16DB0">
        <w:rPr>
          <w:color w:val="auto"/>
        </w:rPr>
        <w:t xml:space="preserve">ou know, </w:t>
      </w:r>
      <w:r w:rsidR="00D75F3E" w:rsidRPr="00B16DB0">
        <w:rPr>
          <w:color w:val="auto"/>
        </w:rPr>
        <w:t>‘</w:t>
      </w:r>
      <w:r w:rsidR="00222283" w:rsidRPr="00B16DB0">
        <w:rPr>
          <w:color w:val="auto"/>
        </w:rPr>
        <w:t>it’s all about you</w:t>
      </w:r>
      <w:r w:rsidR="00D75F3E" w:rsidRPr="00B16DB0">
        <w:rPr>
          <w:color w:val="auto"/>
        </w:rPr>
        <w:t>’</w:t>
      </w:r>
      <w:r w:rsidR="00BB1AAA" w:rsidRPr="00B16DB0">
        <w:rPr>
          <w:color w:val="auto"/>
        </w:rPr>
        <w:t xml:space="preserve">. </w:t>
      </w:r>
      <w:r w:rsidRPr="00B16DB0">
        <w:rPr>
          <w:color w:val="auto"/>
        </w:rPr>
        <w:t>I used to get</w:t>
      </w:r>
      <w:r w:rsidR="00F61357" w:rsidRPr="00B16DB0">
        <w:rPr>
          <w:color w:val="auto"/>
        </w:rPr>
        <w:t xml:space="preserve"> that a lot from [husband] (A</w:t>
      </w:r>
      <w:r w:rsidRPr="00B16DB0">
        <w:rPr>
          <w:color w:val="auto"/>
        </w:rPr>
        <w:t>).</w:t>
      </w:r>
    </w:p>
    <w:p w:rsidR="00C84E24" w:rsidRPr="00B16DB0" w:rsidRDefault="004621F9" w:rsidP="00BC221A">
      <w:pPr>
        <w:pStyle w:val="Quote"/>
        <w:rPr>
          <w:color w:val="auto"/>
        </w:rPr>
      </w:pPr>
      <w:r w:rsidRPr="00B16DB0">
        <w:rPr>
          <w:color w:val="auto"/>
        </w:rPr>
        <w:t>It almost feels</w:t>
      </w:r>
      <w:r w:rsidR="00AE1C1C" w:rsidRPr="00B16DB0">
        <w:rPr>
          <w:color w:val="auto"/>
        </w:rPr>
        <w:t>…..</w:t>
      </w:r>
      <w:r w:rsidRPr="00B16DB0">
        <w:rPr>
          <w:color w:val="auto"/>
        </w:rPr>
        <w:t>.</w:t>
      </w:r>
      <w:r w:rsidR="00C84E24" w:rsidRPr="00B16DB0">
        <w:rPr>
          <w:color w:val="auto"/>
        </w:rPr>
        <w:t>feels like</w:t>
      </w:r>
      <w:r w:rsidRPr="00B16DB0">
        <w:rPr>
          <w:color w:val="auto"/>
        </w:rPr>
        <w:t xml:space="preserve"> it would sound a bit selfish. A bit, you know, greedy. </w:t>
      </w:r>
      <w:r w:rsidR="00BC221A" w:rsidRPr="00B16DB0">
        <w:rPr>
          <w:color w:val="auto"/>
        </w:rPr>
        <w:t xml:space="preserve"> </w:t>
      </w:r>
      <w:r w:rsidR="00AE1C1C" w:rsidRPr="00B16DB0">
        <w:rPr>
          <w:color w:val="auto"/>
        </w:rPr>
        <w:t>But it’s not is it</w:t>
      </w:r>
      <w:r w:rsidR="00F61357" w:rsidRPr="00B16DB0">
        <w:rPr>
          <w:color w:val="auto"/>
        </w:rPr>
        <w:t xml:space="preserve"> (K</w:t>
      </w:r>
      <w:r w:rsidR="00AE1C1C" w:rsidRPr="00B16DB0">
        <w:rPr>
          <w:color w:val="auto"/>
        </w:rPr>
        <w:t>)?</w:t>
      </w:r>
    </w:p>
    <w:p w:rsidR="00AF6CC5" w:rsidRPr="00DE05D3" w:rsidRDefault="00706376" w:rsidP="00CD4100">
      <w:pPr>
        <w:spacing w:before="0" w:beforeAutospacing="0" w:after="0" w:afterAutospacing="0" w:line="480" w:lineRule="auto"/>
        <w:jc w:val="left"/>
        <w:rPr>
          <w:rFonts w:ascii="Arial" w:hAnsi="Arial" w:cs="Arial"/>
          <w:i/>
          <w:iCs/>
          <w:sz w:val="24"/>
        </w:rPr>
      </w:pPr>
      <w:bookmarkStart w:id="15" w:name="_Ref346376609"/>
      <w:bookmarkStart w:id="16" w:name="_Toc346437773"/>
      <w:r w:rsidRPr="00B16DB0">
        <w:rPr>
          <w:rFonts w:ascii="Arial" w:hAnsi="Arial" w:cs="Arial"/>
          <w:sz w:val="24"/>
        </w:rPr>
        <w:t xml:space="preserve">Through </w:t>
      </w:r>
      <w:r w:rsidR="00222283" w:rsidRPr="00B16DB0">
        <w:rPr>
          <w:rFonts w:ascii="Arial" w:hAnsi="Arial" w:cs="Arial"/>
          <w:sz w:val="24"/>
        </w:rPr>
        <w:t>pronoun interventions</w:t>
      </w:r>
      <w:r w:rsidR="00D8033D" w:rsidRPr="00B16DB0">
        <w:rPr>
          <w:rFonts w:ascii="Arial" w:hAnsi="Arial" w:cs="Arial"/>
          <w:sz w:val="24"/>
        </w:rPr>
        <w:t>,</w:t>
      </w:r>
      <w:r w:rsidR="00222283" w:rsidRPr="00B16DB0">
        <w:rPr>
          <w:rFonts w:ascii="Arial" w:hAnsi="Arial" w:cs="Arial"/>
          <w:sz w:val="24"/>
        </w:rPr>
        <w:t xml:space="preserve"> t</w:t>
      </w:r>
      <w:r w:rsidR="00540F37" w:rsidRPr="00B16DB0">
        <w:rPr>
          <w:rFonts w:ascii="Arial" w:hAnsi="Arial" w:cs="Arial"/>
          <w:sz w:val="24"/>
        </w:rPr>
        <w:t>he therapist c</w:t>
      </w:r>
      <w:r w:rsidRPr="00B16DB0">
        <w:rPr>
          <w:rFonts w:ascii="Arial" w:hAnsi="Arial" w:cs="Arial"/>
          <w:sz w:val="24"/>
        </w:rPr>
        <w:t xml:space="preserve">an work </w:t>
      </w:r>
      <w:r w:rsidR="007E1D3D" w:rsidRPr="00B16DB0">
        <w:rPr>
          <w:rFonts w:ascii="Arial" w:hAnsi="Arial" w:cs="Arial"/>
          <w:sz w:val="24"/>
        </w:rPr>
        <w:t xml:space="preserve">to </w:t>
      </w:r>
      <w:r w:rsidR="00540F37" w:rsidRPr="00B16DB0">
        <w:rPr>
          <w:rFonts w:ascii="Arial" w:hAnsi="Arial" w:cs="Arial"/>
          <w:sz w:val="24"/>
        </w:rPr>
        <w:t xml:space="preserve">enhance </w:t>
      </w:r>
      <w:r w:rsidRPr="00B16DB0">
        <w:rPr>
          <w:rFonts w:ascii="Arial" w:hAnsi="Arial" w:cs="Arial"/>
          <w:sz w:val="24"/>
        </w:rPr>
        <w:t>clients’</w:t>
      </w:r>
      <w:r w:rsidR="007E1D3D" w:rsidRPr="00B16DB0">
        <w:rPr>
          <w:rFonts w:ascii="Arial" w:hAnsi="Arial" w:cs="Arial"/>
          <w:sz w:val="24"/>
        </w:rPr>
        <w:t xml:space="preserve"> </w:t>
      </w:r>
      <w:r w:rsidR="00540F37" w:rsidRPr="00B16DB0">
        <w:rPr>
          <w:rFonts w:ascii="Arial" w:hAnsi="Arial" w:cs="Arial"/>
          <w:sz w:val="24"/>
        </w:rPr>
        <w:t>understanding</w:t>
      </w:r>
      <w:r w:rsidRPr="00B16DB0">
        <w:rPr>
          <w:rFonts w:ascii="Arial" w:hAnsi="Arial" w:cs="Arial"/>
          <w:sz w:val="24"/>
        </w:rPr>
        <w:t>s of their</w:t>
      </w:r>
      <w:r w:rsidR="00540F37" w:rsidRPr="00B16DB0">
        <w:rPr>
          <w:rFonts w:ascii="Arial" w:hAnsi="Arial" w:cs="Arial"/>
          <w:sz w:val="24"/>
        </w:rPr>
        <w:t xml:space="preserve"> situation. </w:t>
      </w:r>
      <w:r w:rsidR="007E1D3D" w:rsidRPr="00B16DB0">
        <w:rPr>
          <w:rFonts w:ascii="Arial" w:hAnsi="Arial" w:cs="Arial"/>
          <w:sz w:val="24"/>
        </w:rPr>
        <w:t>Such a</w:t>
      </w:r>
      <w:r w:rsidR="00540F37" w:rsidRPr="00B16DB0">
        <w:rPr>
          <w:rFonts w:ascii="Arial" w:hAnsi="Arial" w:cs="Arial"/>
          <w:sz w:val="24"/>
        </w:rPr>
        <w:t xml:space="preserve">nalysis </w:t>
      </w:r>
      <w:r w:rsidR="00BB61D5" w:rsidRPr="00B16DB0">
        <w:rPr>
          <w:rFonts w:ascii="Arial" w:hAnsi="Arial" w:cs="Arial"/>
          <w:sz w:val="24"/>
        </w:rPr>
        <w:t>may enlighten them</w:t>
      </w:r>
      <w:r w:rsidR="00DE05D3" w:rsidRPr="00B16DB0">
        <w:rPr>
          <w:rFonts w:ascii="Arial" w:hAnsi="Arial" w:cs="Arial"/>
          <w:sz w:val="24"/>
        </w:rPr>
        <w:t xml:space="preserve"> to </w:t>
      </w:r>
      <w:r w:rsidR="00DE05D3" w:rsidRPr="00DE05D3">
        <w:rPr>
          <w:rFonts w:ascii="Arial" w:hAnsi="Arial" w:cs="Arial"/>
          <w:sz w:val="24"/>
        </w:rPr>
        <w:t xml:space="preserve">events where they </w:t>
      </w:r>
      <w:r w:rsidR="00540F37" w:rsidRPr="00DE05D3">
        <w:rPr>
          <w:rFonts w:ascii="Arial" w:hAnsi="Arial" w:cs="Arial"/>
          <w:sz w:val="24"/>
        </w:rPr>
        <w:t xml:space="preserve">perhaps </w:t>
      </w:r>
      <w:r w:rsidR="00524B0A">
        <w:rPr>
          <w:rFonts w:ascii="Arial" w:hAnsi="Arial" w:cs="Arial"/>
          <w:sz w:val="24"/>
        </w:rPr>
        <w:t>do not value themselves</w:t>
      </w:r>
      <w:r>
        <w:rPr>
          <w:rFonts w:ascii="Arial" w:hAnsi="Arial" w:cs="Arial"/>
          <w:sz w:val="24"/>
        </w:rPr>
        <w:t xml:space="preserve">, </w:t>
      </w:r>
      <w:r w:rsidR="00DE05D3" w:rsidRPr="00DE05D3">
        <w:rPr>
          <w:rFonts w:ascii="Arial" w:hAnsi="Arial" w:cs="Arial"/>
          <w:sz w:val="24"/>
        </w:rPr>
        <w:t>assert</w:t>
      </w:r>
      <w:r w:rsidR="00540F37" w:rsidRPr="00DE05D3">
        <w:rPr>
          <w:rFonts w:ascii="Arial" w:hAnsi="Arial" w:cs="Arial"/>
          <w:sz w:val="24"/>
        </w:rPr>
        <w:t xml:space="preserve"> their </w:t>
      </w:r>
      <w:r w:rsidR="007E1D3D" w:rsidRPr="00DE05D3">
        <w:rPr>
          <w:rFonts w:ascii="Arial" w:hAnsi="Arial" w:cs="Arial"/>
          <w:sz w:val="24"/>
        </w:rPr>
        <w:t xml:space="preserve">own </w:t>
      </w:r>
      <w:r w:rsidR="00540F37" w:rsidRPr="00DE05D3">
        <w:rPr>
          <w:rFonts w:ascii="Arial" w:hAnsi="Arial" w:cs="Arial"/>
          <w:sz w:val="24"/>
        </w:rPr>
        <w:t>needs appropriately</w:t>
      </w:r>
      <w:r>
        <w:rPr>
          <w:rFonts w:ascii="Arial" w:hAnsi="Arial" w:cs="Arial"/>
          <w:sz w:val="24"/>
        </w:rPr>
        <w:t xml:space="preserve"> or inappropriately</w:t>
      </w:r>
      <w:r w:rsidR="00524B0A">
        <w:rPr>
          <w:rFonts w:ascii="Arial" w:hAnsi="Arial" w:cs="Arial"/>
          <w:sz w:val="24"/>
        </w:rPr>
        <w:t>, or are plainly</w:t>
      </w:r>
      <w:r w:rsidR="00BB61D5">
        <w:rPr>
          <w:rFonts w:ascii="Arial" w:hAnsi="Arial" w:cs="Arial"/>
          <w:sz w:val="24"/>
        </w:rPr>
        <w:t xml:space="preserve"> responsible </w:t>
      </w:r>
      <w:r w:rsidR="00D75F3E">
        <w:rPr>
          <w:rFonts w:ascii="Arial" w:hAnsi="Arial" w:cs="Arial"/>
          <w:sz w:val="24"/>
        </w:rPr>
        <w:t>and ma</w:t>
      </w:r>
      <w:r w:rsidR="00235585">
        <w:rPr>
          <w:rFonts w:ascii="Arial" w:hAnsi="Arial" w:cs="Arial"/>
          <w:sz w:val="24"/>
        </w:rPr>
        <w:t>y therefore have some agency in</w:t>
      </w:r>
      <w:r w:rsidR="00D75F3E">
        <w:rPr>
          <w:rFonts w:ascii="Arial" w:hAnsi="Arial" w:cs="Arial"/>
          <w:sz w:val="24"/>
        </w:rPr>
        <w:t xml:space="preserve"> </w:t>
      </w:r>
      <w:r w:rsidR="00BB61D5">
        <w:rPr>
          <w:rFonts w:ascii="Arial" w:hAnsi="Arial" w:cs="Arial"/>
          <w:sz w:val="24"/>
        </w:rPr>
        <w:t>the situation</w:t>
      </w:r>
      <w:r w:rsidR="00524B0A">
        <w:rPr>
          <w:rFonts w:ascii="Arial" w:hAnsi="Arial" w:cs="Arial"/>
          <w:sz w:val="24"/>
        </w:rPr>
        <w:t>s they describe</w:t>
      </w:r>
      <w:r w:rsidR="00BB61D5">
        <w:rPr>
          <w:rFonts w:ascii="Arial" w:hAnsi="Arial" w:cs="Arial"/>
          <w:sz w:val="24"/>
        </w:rPr>
        <w:t>.</w:t>
      </w:r>
    </w:p>
    <w:p w:rsidR="00990316" w:rsidRPr="00DE05D3" w:rsidRDefault="00990316" w:rsidP="00DE05D3">
      <w:pPr>
        <w:spacing w:before="0" w:beforeAutospacing="0" w:after="0" w:afterAutospacing="0" w:line="240" w:lineRule="auto"/>
        <w:ind w:firstLine="720"/>
        <w:rPr>
          <w:rStyle w:val="Strong"/>
          <w:rFonts w:ascii="Arial" w:hAnsi="Arial" w:cs="Arial"/>
          <w:b w:val="0"/>
          <w:sz w:val="24"/>
        </w:rPr>
      </w:pPr>
    </w:p>
    <w:p w:rsidR="00990316" w:rsidRPr="00DE05D3" w:rsidRDefault="00BB61D5" w:rsidP="00BC325A">
      <w:pPr>
        <w:pStyle w:val="Heading3"/>
        <w:spacing w:before="0" w:beforeAutospacing="0" w:afterAutospacing="0" w:line="480" w:lineRule="auto"/>
        <w:rPr>
          <w:rFonts w:ascii="Arial" w:hAnsi="Arial" w:cs="Arial"/>
          <w:b/>
          <w:i w:val="0"/>
          <w:lang w:bidi="ar-SA"/>
        </w:rPr>
      </w:pPr>
      <w:bookmarkStart w:id="17" w:name="_Toc346010234"/>
      <w:r>
        <w:rPr>
          <w:rFonts w:ascii="Arial" w:hAnsi="Arial" w:cs="Arial"/>
          <w:b/>
          <w:i w:val="0"/>
          <w:lang w:bidi="ar-SA"/>
        </w:rPr>
        <w:t>Discussion</w:t>
      </w:r>
    </w:p>
    <w:bookmarkEnd w:id="17"/>
    <w:p w:rsidR="001F755D" w:rsidRPr="00B16DB0" w:rsidRDefault="0042412F" w:rsidP="001F755D">
      <w:pPr>
        <w:spacing w:before="0" w:beforeAutospacing="0" w:after="0" w:afterAutospacing="0" w:line="480" w:lineRule="auto"/>
        <w:jc w:val="left"/>
        <w:rPr>
          <w:rFonts w:ascii="Arial" w:hAnsi="Arial" w:cs="Arial"/>
          <w:sz w:val="24"/>
          <w:lang w:bidi="ar-SA"/>
        </w:rPr>
      </w:pPr>
      <w:r w:rsidRPr="00DE05D3">
        <w:rPr>
          <w:rFonts w:ascii="Arial" w:hAnsi="Arial" w:cs="Arial"/>
          <w:sz w:val="24"/>
          <w:lang w:bidi="ar-SA"/>
        </w:rPr>
        <w:t xml:space="preserve">This enquiry </w:t>
      </w:r>
      <w:r w:rsidR="00D8033D">
        <w:rPr>
          <w:rFonts w:ascii="Arial" w:hAnsi="Arial" w:cs="Arial"/>
          <w:sz w:val="24"/>
          <w:lang w:bidi="ar-SA"/>
        </w:rPr>
        <w:t xml:space="preserve">has </w:t>
      </w:r>
      <w:r w:rsidR="00D8033D" w:rsidRPr="00B16DB0">
        <w:rPr>
          <w:rFonts w:ascii="Arial" w:hAnsi="Arial" w:cs="Arial"/>
          <w:sz w:val="24"/>
          <w:lang w:bidi="ar-SA"/>
        </w:rPr>
        <w:t>evidenced</w:t>
      </w:r>
      <w:r w:rsidRPr="00B16DB0">
        <w:rPr>
          <w:rFonts w:ascii="Arial" w:hAnsi="Arial" w:cs="Arial"/>
          <w:sz w:val="24"/>
          <w:lang w:bidi="ar-SA"/>
        </w:rPr>
        <w:t xml:space="preserve"> that client</w:t>
      </w:r>
      <w:r w:rsidR="00EB1A7F" w:rsidRPr="00B16DB0">
        <w:rPr>
          <w:rFonts w:ascii="Arial" w:hAnsi="Arial" w:cs="Arial"/>
          <w:sz w:val="24"/>
          <w:lang w:bidi="ar-SA"/>
        </w:rPr>
        <w:t xml:space="preserve">s </w:t>
      </w:r>
      <w:r w:rsidR="00D8033D" w:rsidRPr="00B16DB0">
        <w:rPr>
          <w:rFonts w:ascii="Arial" w:hAnsi="Arial" w:cs="Arial"/>
          <w:sz w:val="24"/>
          <w:lang w:bidi="ar-SA"/>
        </w:rPr>
        <w:t xml:space="preserve">can be </w:t>
      </w:r>
      <w:r w:rsidRPr="00B16DB0">
        <w:rPr>
          <w:rFonts w:ascii="Arial" w:hAnsi="Arial" w:cs="Arial"/>
          <w:sz w:val="24"/>
          <w:lang w:bidi="ar-SA"/>
        </w:rPr>
        <w:t xml:space="preserve">affected </w:t>
      </w:r>
      <w:r w:rsidR="00222283" w:rsidRPr="00B16DB0">
        <w:rPr>
          <w:rFonts w:ascii="Arial" w:hAnsi="Arial" w:cs="Arial"/>
          <w:sz w:val="24"/>
          <w:lang w:bidi="ar-SA"/>
        </w:rPr>
        <w:t>by</w:t>
      </w:r>
      <w:r w:rsidRPr="00B16DB0">
        <w:rPr>
          <w:rFonts w:ascii="Arial" w:hAnsi="Arial" w:cs="Arial"/>
          <w:sz w:val="24"/>
          <w:lang w:bidi="ar-SA"/>
        </w:rPr>
        <w:t xml:space="preserve"> therapists encouraging them to alter </w:t>
      </w:r>
      <w:r w:rsidR="00235585" w:rsidRPr="00B16DB0">
        <w:rPr>
          <w:rFonts w:ascii="Arial" w:hAnsi="Arial" w:cs="Arial"/>
          <w:sz w:val="24"/>
          <w:lang w:bidi="ar-SA"/>
        </w:rPr>
        <w:t>their pronoun use during counselling</w:t>
      </w:r>
      <w:r w:rsidR="00EB1A7F" w:rsidRPr="00B16DB0">
        <w:rPr>
          <w:rFonts w:ascii="Arial" w:hAnsi="Arial" w:cs="Arial"/>
          <w:sz w:val="24"/>
          <w:lang w:bidi="ar-SA"/>
        </w:rPr>
        <w:t xml:space="preserve">. Many of the comments illustrate that replacing pronouns such as </w:t>
      </w:r>
      <w:r w:rsidR="00D8033D" w:rsidRPr="00B16DB0">
        <w:rPr>
          <w:rFonts w:ascii="Arial" w:hAnsi="Arial" w:cs="Arial"/>
          <w:sz w:val="24"/>
          <w:lang w:bidi="ar-SA"/>
        </w:rPr>
        <w:t>‘you’ and ‘t</w:t>
      </w:r>
      <w:r w:rsidRPr="00B16DB0">
        <w:rPr>
          <w:rFonts w:ascii="Arial" w:hAnsi="Arial" w:cs="Arial"/>
          <w:sz w:val="24"/>
          <w:lang w:bidi="ar-SA"/>
        </w:rPr>
        <w:t xml:space="preserve">here’ </w:t>
      </w:r>
      <w:r w:rsidR="003E19D8" w:rsidRPr="00B16DB0">
        <w:rPr>
          <w:rFonts w:ascii="Arial" w:hAnsi="Arial" w:cs="Arial"/>
          <w:sz w:val="24"/>
          <w:lang w:bidi="ar-SA"/>
        </w:rPr>
        <w:t>to</w:t>
      </w:r>
      <w:r w:rsidR="00EB1A7F" w:rsidRPr="00B16DB0">
        <w:rPr>
          <w:rFonts w:ascii="Arial" w:hAnsi="Arial" w:cs="Arial"/>
          <w:sz w:val="24"/>
          <w:lang w:bidi="ar-SA"/>
        </w:rPr>
        <w:t xml:space="preserve"> ‘I’ r</w:t>
      </w:r>
      <w:r w:rsidR="00D8033D" w:rsidRPr="00B16DB0">
        <w:rPr>
          <w:rFonts w:ascii="Arial" w:hAnsi="Arial" w:cs="Arial"/>
          <w:sz w:val="24"/>
          <w:lang w:bidi="ar-SA"/>
        </w:rPr>
        <w:t xml:space="preserve">emoved </w:t>
      </w:r>
      <w:r w:rsidR="00DE05D3" w:rsidRPr="00B16DB0">
        <w:rPr>
          <w:rFonts w:ascii="Arial" w:hAnsi="Arial" w:cs="Arial"/>
          <w:sz w:val="24"/>
          <w:lang w:bidi="ar-SA"/>
        </w:rPr>
        <w:t xml:space="preserve">distance between </w:t>
      </w:r>
      <w:r w:rsidR="005560E0" w:rsidRPr="00B16DB0">
        <w:rPr>
          <w:rFonts w:ascii="Arial" w:hAnsi="Arial" w:cs="Arial"/>
          <w:sz w:val="24"/>
          <w:lang w:bidi="ar-SA"/>
        </w:rPr>
        <w:t xml:space="preserve">the </w:t>
      </w:r>
      <w:r w:rsidR="00DE05D3" w:rsidRPr="00B16DB0">
        <w:rPr>
          <w:rFonts w:ascii="Arial" w:hAnsi="Arial" w:cs="Arial"/>
          <w:sz w:val="24"/>
          <w:lang w:bidi="ar-SA"/>
        </w:rPr>
        <w:t>client</w:t>
      </w:r>
      <w:r w:rsidR="005560E0" w:rsidRPr="00B16DB0">
        <w:rPr>
          <w:rFonts w:ascii="Arial" w:hAnsi="Arial" w:cs="Arial"/>
          <w:sz w:val="24"/>
          <w:lang w:bidi="ar-SA"/>
        </w:rPr>
        <w:t>s’</w:t>
      </w:r>
      <w:r w:rsidR="00EB1A7F" w:rsidRPr="00B16DB0">
        <w:rPr>
          <w:rFonts w:ascii="Arial" w:hAnsi="Arial" w:cs="Arial"/>
          <w:sz w:val="24"/>
          <w:lang w:bidi="ar-SA"/>
        </w:rPr>
        <w:t xml:space="preserve"> emotions and probl</w:t>
      </w:r>
      <w:r w:rsidR="00235585" w:rsidRPr="00B16DB0">
        <w:rPr>
          <w:rFonts w:ascii="Arial" w:hAnsi="Arial" w:cs="Arial"/>
          <w:sz w:val="24"/>
          <w:lang w:bidi="ar-SA"/>
        </w:rPr>
        <w:t>ems, which allowed the counsellor</w:t>
      </w:r>
      <w:r w:rsidR="00EB1A7F" w:rsidRPr="00B16DB0">
        <w:rPr>
          <w:rFonts w:ascii="Arial" w:hAnsi="Arial" w:cs="Arial"/>
          <w:sz w:val="24"/>
          <w:lang w:bidi="ar-SA"/>
        </w:rPr>
        <w:t xml:space="preserve"> to work with them to </w:t>
      </w:r>
      <w:r w:rsidR="007335BF" w:rsidRPr="00B16DB0">
        <w:rPr>
          <w:rFonts w:ascii="Arial" w:hAnsi="Arial" w:cs="Arial"/>
          <w:sz w:val="24"/>
          <w:lang w:bidi="ar-SA"/>
        </w:rPr>
        <w:t>find</w:t>
      </w:r>
      <w:r w:rsidR="00D8033D" w:rsidRPr="00B16DB0">
        <w:rPr>
          <w:rFonts w:ascii="Arial" w:hAnsi="Arial" w:cs="Arial"/>
          <w:sz w:val="24"/>
          <w:lang w:bidi="ar-SA"/>
        </w:rPr>
        <w:t xml:space="preserve"> </w:t>
      </w:r>
      <w:r w:rsidR="007335BF" w:rsidRPr="00B16DB0">
        <w:rPr>
          <w:rFonts w:ascii="Arial" w:hAnsi="Arial" w:cs="Arial"/>
          <w:sz w:val="24"/>
          <w:lang w:bidi="ar-SA"/>
        </w:rPr>
        <w:t>resolve</w:t>
      </w:r>
      <w:r w:rsidR="00EB1A7F" w:rsidRPr="00B16DB0">
        <w:rPr>
          <w:rFonts w:ascii="Arial" w:hAnsi="Arial" w:cs="Arial"/>
          <w:sz w:val="24"/>
          <w:lang w:bidi="ar-SA"/>
        </w:rPr>
        <w:t>.</w:t>
      </w:r>
      <w:r w:rsidR="00DE05D3" w:rsidRPr="00B16DB0">
        <w:rPr>
          <w:rFonts w:ascii="Arial" w:hAnsi="Arial" w:cs="Arial"/>
          <w:sz w:val="24"/>
          <w:lang w:bidi="ar-SA"/>
        </w:rPr>
        <w:t xml:space="preserve"> </w:t>
      </w:r>
      <w:r w:rsidR="008A3D44" w:rsidRPr="00B16DB0">
        <w:rPr>
          <w:rFonts w:ascii="Arial" w:eastAsiaTheme="minorHAnsi" w:hAnsi="Arial" w:cs="Arial"/>
          <w:sz w:val="24"/>
          <w:lang w:bidi="ar-SA"/>
        </w:rPr>
        <w:t>In psychodynamic thinking it is well-established that this mirroring process is incredibly</w:t>
      </w:r>
      <w:r w:rsidR="007E4D16" w:rsidRPr="00B16DB0">
        <w:rPr>
          <w:rFonts w:ascii="Arial" w:hAnsi="Arial" w:cs="Arial"/>
          <w:sz w:val="24"/>
          <w:lang w:bidi="ar-SA"/>
        </w:rPr>
        <w:t xml:space="preserve"> </w:t>
      </w:r>
      <w:r w:rsidR="008A3D44" w:rsidRPr="00B16DB0">
        <w:rPr>
          <w:rFonts w:ascii="Arial" w:eastAsiaTheme="minorHAnsi" w:hAnsi="Arial" w:cs="Arial"/>
          <w:sz w:val="24"/>
          <w:lang w:bidi="ar-SA"/>
        </w:rPr>
        <w:t>important in the development of our sense o</w:t>
      </w:r>
      <w:r w:rsidR="007E4D16" w:rsidRPr="00B16DB0">
        <w:rPr>
          <w:rFonts w:ascii="Arial" w:eastAsiaTheme="minorHAnsi" w:hAnsi="Arial" w:cs="Arial"/>
          <w:sz w:val="24"/>
          <w:lang w:bidi="ar-SA"/>
        </w:rPr>
        <w:t>f self (Mahler et al.</w:t>
      </w:r>
      <w:r w:rsidR="008A3D44" w:rsidRPr="00B16DB0">
        <w:rPr>
          <w:rFonts w:ascii="Arial" w:eastAsiaTheme="minorHAnsi" w:hAnsi="Arial" w:cs="Arial"/>
          <w:sz w:val="24"/>
          <w:lang w:bidi="ar-SA"/>
        </w:rPr>
        <w:t>, 2000;</w:t>
      </w:r>
      <w:r w:rsidR="007E4D16" w:rsidRPr="00B16DB0">
        <w:rPr>
          <w:rFonts w:ascii="Arial" w:hAnsi="Arial" w:cs="Arial"/>
          <w:sz w:val="24"/>
          <w:lang w:bidi="ar-SA"/>
        </w:rPr>
        <w:t xml:space="preserve"> </w:t>
      </w:r>
      <w:r w:rsidR="008A3D44" w:rsidRPr="00B16DB0">
        <w:rPr>
          <w:rFonts w:ascii="Arial" w:eastAsiaTheme="minorHAnsi" w:hAnsi="Arial" w:cs="Arial"/>
          <w:sz w:val="24"/>
          <w:lang w:bidi="ar-SA"/>
        </w:rPr>
        <w:t>Winnicott, 1965).</w:t>
      </w:r>
      <w:r w:rsidR="002C672E" w:rsidRPr="00B16DB0">
        <w:rPr>
          <w:rFonts w:ascii="Arial" w:hAnsi="Arial" w:cs="Arial"/>
          <w:sz w:val="24"/>
          <w:lang w:bidi="ar-SA"/>
        </w:rPr>
        <w:t xml:space="preserve"> </w:t>
      </w:r>
      <w:r w:rsidR="00DE5E96" w:rsidRPr="00B16DB0">
        <w:rPr>
          <w:rFonts w:ascii="Arial" w:hAnsi="Arial" w:cs="Arial"/>
          <w:sz w:val="24"/>
        </w:rPr>
        <w:t>K</w:t>
      </w:r>
      <w:r w:rsidR="00E506A1" w:rsidRPr="00B16DB0">
        <w:rPr>
          <w:rFonts w:ascii="Arial" w:hAnsi="Arial" w:cs="Arial"/>
          <w:sz w:val="24"/>
        </w:rPr>
        <w:t>ey benefit</w:t>
      </w:r>
      <w:r w:rsidR="00DE5E96" w:rsidRPr="00B16DB0">
        <w:rPr>
          <w:rFonts w:ascii="Arial" w:hAnsi="Arial" w:cs="Arial"/>
          <w:sz w:val="24"/>
        </w:rPr>
        <w:t>s of</w:t>
      </w:r>
      <w:r w:rsidR="00D7384C" w:rsidRPr="00B16DB0">
        <w:rPr>
          <w:rFonts w:ascii="Arial" w:hAnsi="Arial" w:cs="Arial"/>
          <w:sz w:val="24"/>
        </w:rPr>
        <w:t xml:space="preserve"> asking</w:t>
      </w:r>
      <w:r w:rsidR="00235585" w:rsidRPr="00B16DB0">
        <w:rPr>
          <w:rFonts w:ascii="Arial" w:hAnsi="Arial" w:cs="Arial"/>
          <w:sz w:val="24"/>
        </w:rPr>
        <w:t xml:space="preserve"> participant</w:t>
      </w:r>
      <w:r w:rsidR="00E506A1" w:rsidRPr="00B16DB0">
        <w:rPr>
          <w:rFonts w:ascii="Arial" w:hAnsi="Arial" w:cs="Arial"/>
          <w:sz w:val="24"/>
        </w:rPr>
        <w:t xml:space="preserve">s to </w:t>
      </w:r>
      <w:r w:rsidR="007335BF" w:rsidRPr="00B16DB0">
        <w:rPr>
          <w:rFonts w:ascii="Arial" w:hAnsi="Arial" w:cs="Arial"/>
          <w:sz w:val="24"/>
        </w:rPr>
        <w:t xml:space="preserve">review their pronoun use </w:t>
      </w:r>
      <w:r w:rsidR="002E5F93" w:rsidRPr="00B16DB0">
        <w:rPr>
          <w:rFonts w:ascii="Arial" w:hAnsi="Arial" w:cs="Arial"/>
          <w:sz w:val="24"/>
        </w:rPr>
        <w:t>were</w:t>
      </w:r>
      <w:r w:rsidR="00EE3A0B" w:rsidRPr="00B16DB0">
        <w:rPr>
          <w:rFonts w:ascii="Arial" w:hAnsi="Arial" w:cs="Arial"/>
          <w:sz w:val="24"/>
        </w:rPr>
        <w:t xml:space="preserve"> </w:t>
      </w:r>
      <w:r w:rsidR="00D7384C" w:rsidRPr="00B16DB0">
        <w:rPr>
          <w:rFonts w:ascii="Arial" w:hAnsi="Arial" w:cs="Arial"/>
          <w:sz w:val="24"/>
        </w:rPr>
        <w:t>increased awareness and</w:t>
      </w:r>
      <w:r w:rsidR="00DE5E96" w:rsidRPr="00B16DB0">
        <w:rPr>
          <w:rFonts w:ascii="Arial" w:hAnsi="Arial" w:cs="Arial"/>
          <w:sz w:val="24"/>
        </w:rPr>
        <w:t xml:space="preserve"> awakened responsibility within</w:t>
      </w:r>
      <w:r w:rsidR="00DE05D3" w:rsidRPr="00B16DB0">
        <w:rPr>
          <w:rFonts w:ascii="Arial" w:hAnsi="Arial" w:cs="Arial"/>
          <w:sz w:val="24"/>
        </w:rPr>
        <w:t xml:space="preserve"> </w:t>
      </w:r>
      <w:r w:rsidR="007335BF" w:rsidRPr="00B16DB0">
        <w:rPr>
          <w:rFonts w:ascii="Arial" w:hAnsi="Arial" w:cs="Arial"/>
          <w:sz w:val="24"/>
        </w:rPr>
        <w:t xml:space="preserve">their situation, and that this </w:t>
      </w:r>
      <w:r w:rsidR="00DE05D3" w:rsidRPr="00B16DB0">
        <w:rPr>
          <w:rFonts w:ascii="Arial" w:hAnsi="Arial" w:cs="Arial"/>
          <w:sz w:val="24"/>
        </w:rPr>
        <w:t>acknowledgement</w:t>
      </w:r>
      <w:r w:rsidR="004E40CC" w:rsidRPr="00B16DB0">
        <w:rPr>
          <w:rFonts w:ascii="Arial" w:hAnsi="Arial" w:cs="Arial"/>
          <w:sz w:val="24"/>
        </w:rPr>
        <w:t xml:space="preserve"> provid</w:t>
      </w:r>
      <w:r w:rsidR="007335BF" w:rsidRPr="00B16DB0">
        <w:rPr>
          <w:rFonts w:ascii="Arial" w:hAnsi="Arial" w:cs="Arial"/>
          <w:sz w:val="24"/>
        </w:rPr>
        <w:t>ed them</w:t>
      </w:r>
      <w:r w:rsidR="0006694C" w:rsidRPr="00B16DB0">
        <w:rPr>
          <w:rFonts w:ascii="Arial" w:hAnsi="Arial" w:cs="Arial"/>
          <w:sz w:val="24"/>
        </w:rPr>
        <w:t xml:space="preserve"> with </w:t>
      </w:r>
      <w:r w:rsidR="005560E0" w:rsidRPr="00B16DB0">
        <w:rPr>
          <w:rFonts w:ascii="Arial" w:hAnsi="Arial" w:cs="Arial"/>
          <w:sz w:val="24"/>
        </w:rPr>
        <w:t>an</w:t>
      </w:r>
      <w:r w:rsidR="007335BF" w:rsidRPr="00B16DB0">
        <w:rPr>
          <w:rFonts w:ascii="Arial" w:hAnsi="Arial" w:cs="Arial"/>
          <w:sz w:val="24"/>
        </w:rPr>
        <w:t xml:space="preserve"> </w:t>
      </w:r>
      <w:r w:rsidR="004E40CC" w:rsidRPr="00B16DB0">
        <w:rPr>
          <w:rFonts w:ascii="Arial" w:hAnsi="Arial" w:cs="Arial"/>
          <w:sz w:val="24"/>
        </w:rPr>
        <w:t xml:space="preserve">opportunity to initiate </w:t>
      </w:r>
      <w:r w:rsidR="005560E0" w:rsidRPr="00B16DB0">
        <w:rPr>
          <w:rFonts w:ascii="Arial" w:hAnsi="Arial" w:cs="Arial"/>
          <w:sz w:val="24"/>
        </w:rPr>
        <w:t xml:space="preserve">appropriate </w:t>
      </w:r>
      <w:r w:rsidR="004E40CC" w:rsidRPr="00B16DB0">
        <w:rPr>
          <w:rFonts w:ascii="Arial" w:hAnsi="Arial" w:cs="Arial"/>
          <w:sz w:val="24"/>
        </w:rPr>
        <w:t>ch</w:t>
      </w:r>
      <w:r w:rsidR="00EE3A0B" w:rsidRPr="00B16DB0">
        <w:rPr>
          <w:rFonts w:ascii="Arial" w:hAnsi="Arial" w:cs="Arial"/>
          <w:sz w:val="24"/>
        </w:rPr>
        <w:t xml:space="preserve">ange </w:t>
      </w:r>
      <w:r w:rsidR="0046163E" w:rsidRPr="00B16DB0">
        <w:rPr>
          <w:rFonts w:ascii="Arial" w:hAnsi="Arial" w:cs="Arial"/>
          <w:sz w:val="24"/>
        </w:rPr>
        <w:t>(Cashdan, 1988; Kohut, 2009).</w:t>
      </w:r>
      <w:r w:rsidR="001F755D" w:rsidRPr="00B16DB0">
        <w:rPr>
          <w:rFonts w:ascii="Arial" w:hAnsi="Arial" w:cs="Arial"/>
          <w:sz w:val="24"/>
          <w:lang w:bidi="ar-SA"/>
        </w:rPr>
        <w:t xml:space="preserve"> </w:t>
      </w:r>
    </w:p>
    <w:p w:rsidR="007B2F9F" w:rsidRPr="00B16DB0" w:rsidRDefault="007335BF" w:rsidP="00235585">
      <w:pPr>
        <w:spacing w:before="0" w:beforeAutospacing="0" w:after="0" w:afterAutospacing="0" w:line="480" w:lineRule="auto"/>
        <w:ind w:firstLine="720"/>
        <w:jc w:val="left"/>
        <w:rPr>
          <w:rFonts w:ascii="Arial" w:hAnsi="Arial" w:cs="Arial"/>
          <w:sz w:val="24"/>
          <w:lang w:bidi="ar-SA"/>
        </w:rPr>
      </w:pPr>
      <w:r w:rsidRPr="00B16DB0">
        <w:rPr>
          <w:rFonts w:ascii="Arial" w:hAnsi="Arial" w:cs="Arial"/>
          <w:sz w:val="24"/>
        </w:rPr>
        <w:t xml:space="preserve">One </w:t>
      </w:r>
      <w:r w:rsidR="005560E0" w:rsidRPr="00B16DB0">
        <w:rPr>
          <w:rFonts w:ascii="Arial" w:hAnsi="Arial" w:cs="Arial"/>
          <w:sz w:val="24"/>
        </w:rPr>
        <w:t xml:space="preserve">particular </w:t>
      </w:r>
      <w:r w:rsidRPr="00B16DB0">
        <w:rPr>
          <w:rFonts w:ascii="Arial" w:hAnsi="Arial" w:cs="Arial"/>
          <w:sz w:val="24"/>
        </w:rPr>
        <w:t>benefit</w:t>
      </w:r>
      <w:r w:rsidR="008929D9" w:rsidRPr="00B16DB0">
        <w:rPr>
          <w:rFonts w:ascii="Arial" w:hAnsi="Arial" w:cs="Arial"/>
          <w:sz w:val="24"/>
        </w:rPr>
        <w:t xml:space="preserve"> of altering pronoun use can </w:t>
      </w:r>
      <w:r w:rsidR="00DE05D3" w:rsidRPr="00B16DB0">
        <w:rPr>
          <w:rFonts w:ascii="Arial" w:hAnsi="Arial" w:cs="Arial"/>
          <w:sz w:val="24"/>
        </w:rPr>
        <w:t xml:space="preserve">be explained through the </w:t>
      </w:r>
      <w:r w:rsidR="008929D9" w:rsidRPr="00B16DB0">
        <w:rPr>
          <w:rFonts w:ascii="Arial" w:hAnsi="Arial" w:cs="Arial"/>
          <w:sz w:val="24"/>
        </w:rPr>
        <w:t xml:space="preserve">principles of attribution theory. </w:t>
      </w:r>
      <w:r w:rsidR="001F755D" w:rsidRPr="00B16DB0">
        <w:rPr>
          <w:rFonts w:ascii="Arial" w:hAnsi="Arial" w:cs="Arial"/>
          <w:bCs/>
          <w:sz w:val="24"/>
          <w:lang w:val="en" w:eastAsia="en-GB"/>
        </w:rPr>
        <w:t xml:space="preserve">Interpersonal attribution occurs when </w:t>
      </w:r>
      <w:r w:rsidR="001F755D" w:rsidRPr="00B16DB0">
        <w:rPr>
          <w:rFonts w:ascii="Arial" w:hAnsi="Arial" w:cs="Arial"/>
          <w:sz w:val="24"/>
          <w:lang w:val="en" w:eastAsia="en-GB"/>
        </w:rPr>
        <w:t>one's action or motives for the action are questioned, and that person has to give reasons</w:t>
      </w:r>
      <w:r w:rsidR="00235585" w:rsidRPr="00B16DB0">
        <w:rPr>
          <w:rFonts w:ascii="Arial" w:hAnsi="Arial" w:cs="Arial"/>
          <w:sz w:val="24"/>
          <w:lang w:val="en" w:eastAsia="en-GB"/>
        </w:rPr>
        <w:t xml:space="preserve"> to account for their behaviors. In response, that person will usually</w:t>
      </w:r>
      <w:r w:rsidR="001F755D" w:rsidRPr="00B16DB0">
        <w:rPr>
          <w:rFonts w:ascii="Arial" w:hAnsi="Arial" w:cs="Arial"/>
          <w:sz w:val="24"/>
          <w:lang w:val="en" w:eastAsia="en-GB"/>
        </w:rPr>
        <w:t xml:space="preserve"> want to present them self in the most positive light </w:t>
      </w:r>
      <w:r w:rsidR="00A2212A" w:rsidRPr="00B16DB0">
        <w:rPr>
          <w:rStyle w:val="li-title2"/>
          <w:rFonts w:ascii="Arial" w:eastAsiaTheme="majorEastAsia" w:hAnsi="Arial" w:cs="Arial"/>
          <w:sz w:val="24"/>
          <w:lang w:val="en"/>
        </w:rPr>
        <w:t>(Horowitz &amp; Strack, 2011).</w:t>
      </w:r>
      <w:r w:rsidR="00A2212A" w:rsidRPr="00B16DB0">
        <w:rPr>
          <w:rFonts w:ascii="Arial" w:hAnsi="Arial" w:cs="Arial"/>
          <w:sz w:val="24"/>
          <w:lang w:bidi="ar-SA"/>
        </w:rPr>
        <w:t xml:space="preserve"> </w:t>
      </w:r>
      <w:r w:rsidR="00A2212A" w:rsidRPr="00B16DB0">
        <w:rPr>
          <w:rFonts w:ascii="Arial" w:hAnsi="Arial" w:cs="Arial"/>
          <w:sz w:val="24"/>
          <w:lang w:val="en" w:eastAsia="en-GB"/>
        </w:rPr>
        <w:t xml:space="preserve">For example, when a </w:t>
      </w:r>
      <w:r w:rsidR="00A2212A" w:rsidRPr="00B16DB0">
        <w:rPr>
          <w:rFonts w:ascii="Arial" w:hAnsi="Arial" w:cs="Arial"/>
          <w:sz w:val="24"/>
          <w:lang w:val="en" w:eastAsia="en-GB"/>
        </w:rPr>
        <w:lastRenderedPageBreak/>
        <w:t>client admits they are having an affair</w:t>
      </w:r>
      <w:r w:rsidR="001F755D" w:rsidRPr="00B16DB0">
        <w:rPr>
          <w:rFonts w:ascii="Arial" w:hAnsi="Arial" w:cs="Arial"/>
          <w:sz w:val="24"/>
          <w:lang w:val="en" w:eastAsia="en-GB"/>
        </w:rPr>
        <w:t>, the</w:t>
      </w:r>
      <w:r w:rsidR="00A2212A" w:rsidRPr="00B16DB0">
        <w:rPr>
          <w:rFonts w:ascii="Arial" w:hAnsi="Arial" w:cs="Arial"/>
          <w:sz w:val="24"/>
          <w:lang w:val="en" w:eastAsia="en-GB"/>
        </w:rPr>
        <w:t>y may</w:t>
      </w:r>
      <w:r w:rsidR="001F755D" w:rsidRPr="00B16DB0">
        <w:rPr>
          <w:rFonts w:ascii="Arial" w:hAnsi="Arial" w:cs="Arial"/>
          <w:sz w:val="24"/>
          <w:lang w:val="en" w:eastAsia="en-GB"/>
        </w:rPr>
        <w:t xml:space="preserve"> blame the</w:t>
      </w:r>
      <w:r w:rsidR="00A2212A" w:rsidRPr="00B16DB0">
        <w:rPr>
          <w:rFonts w:ascii="Arial" w:hAnsi="Arial" w:cs="Arial"/>
          <w:sz w:val="24"/>
          <w:lang w:val="en" w:eastAsia="en-GB"/>
        </w:rPr>
        <w:t>ir partner for their beh</w:t>
      </w:r>
      <w:r w:rsidR="00235585" w:rsidRPr="00B16DB0">
        <w:rPr>
          <w:rFonts w:ascii="Arial" w:hAnsi="Arial" w:cs="Arial"/>
          <w:sz w:val="24"/>
          <w:lang w:val="en" w:eastAsia="en-GB"/>
        </w:rPr>
        <w:t>avio</w:t>
      </w:r>
      <w:r w:rsidR="00A2212A" w:rsidRPr="00B16DB0">
        <w:rPr>
          <w:rFonts w:ascii="Arial" w:hAnsi="Arial" w:cs="Arial"/>
          <w:sz w:val="24"/>
          <w:lang w:val="en" w:eastAsia="en-GB"/>
        </w:rPr>
        <w:t xml:space="preserve">r to shift </w:t>
      </w:r>
      <w:r w:rsidR="00235585" w:rsidRPr="00B16DB0">
        <w:rPr>
          <w:rFonts w:ascii="Arial" w:hAnsi="Arial" w:cs="Arial"/>
          <w:sz w:val="24"/>
          <w:lang w:val="en" w:eastAsia="en-GB"/>
        </w:rPr>
        <w:t xml:space="preserve">responsibility </w:t>
      </w:r>
      <w:r w:rsidR="001F755D" w:rsidRPr="00B16DB0">
        <w:rPr>
          <w:rFonts w:ascii="Arial" w:hAnsi="Arial" w:cs="Arial"/>
          <w:sz w:val="24"/>
          <w:lang w:val="en" w:eastAsia="en-GB"/>
        </w:rPr>
        <w:t>away from self</w:t>
      </w:r>
      <w:r w:rsidR="00A2212A" w:rsidRPr="00B16DB0">
        <w:rPr>
          <w:rStyle w:val="li-title2"/>
          <w:rFonts w:ascii="Arial" w:eastAsiaTheme="majorEastAsia" w:hAnsi="Arial" w:cs="Arial"/>
          <w:sz w:val="24"/>
          <w:lang w:val="en"/>
        </w:rPr>
        <w:t>.</w:t>
      </w:r>
      <w:r w:rsidR="00235585" w:rsidRPr="00B16DB0">
        <w:rPr>
          <w:rFonts w:ascii="Arial" w:hAnsi="Arial" w:cs="Arial"/>
          <w:sz w:val="24"/>
          <w:lang w:bidi="ar-SA"/>
        </w:rPr>
        <w:t xml:space="preserve"> </w:t>
      </w:r>
      <w:r w:rsidR="007B2F9F" w:rsidRPr="00B16DB0">
        <w:rPr>
          <w:rFonts w:ascii="Arial" w:hAnsi="Arial" w:cs="Arial"/>
          <w:sz w:val="24"/>
        </w:rPr>
        <w:t xml:space="preserve">In a constructivist compilation of the truth, the attributer of responsibility is compiling an incorrect assembly of what in fact occurred, which differs from the objective truth of what is authentically happening. To readdress this situation, pronoun interventions may be used to explore the client’s constructed knowledge and challenge its viability, in attempts to </w:t>
      </w:r>
      <w:r w:rsidR="00235585" w:rsidRPr="00B16DB0">
        <w:rPr>
          <w:rFonts w:ascii="Arial" w:hAnsi="Arial" w:cs="Arial"/>
          <w:sz w:val="24"/>
        </w:rPr>
        <w:t xml:space="preserve">gently </w:t>
      </w:r>
      <w:r w:rsidR="007B2F9F" w:rsidRPr="00B16DB0">
        <w:rPr>
          <w:rFonts w:ascii="Arial" w:hAnsi="Arial" w:cs="Arial"/>
          <w:sz w:val="24"/>
        </w:rPr>
        <w:t>re-orientate them towards the objective truth. By doing so, the real problem may then be tackled and p</w:t>
      </w:r>
      <w:r w:rsidR="00CD4100" w:rsidRPr="00B16DB0">
        <w:rPr>
          <w:rFonts w:ascii="Arial" w:hAnsi="Arial" w:cs="Arial"/>
          <w:sz w:val="24"/>
        </w:rPr>
        <w:t>otentially a helpful solution</w:t>
      </w:r>
      <w:r w:rsidR="007B2F9F" w:rsidRPr="00B16DB0">
        <w:rPr>
          <w:rFonts w:ascii="Arial" w:hAnsi="Arial" w:cs="Arial"/>
          <w:sz w:val="24"/>
        </w:rPr>
        <w:t xml:space="preserve"> found. </w:t>
      </w:r>
    </w:p>
    <w:p w:rsidR="005B5F27" w:rsidRPr="00B16DB0" w:rsidRDefault="005560E0" w:rsidP="001F755D">
      <w:pPr>
        <w:spacing w:before="0" w:beforeAutospacing="0" w:after="0" w:afterAutospacing="0" w:line="480" w:lineRule="auto"/>
        <w:ind w:firstLine="720"/>
        <w:jc w:val="left"/>
        <w:rPr>
          <w:rFonts w:ascii="Arial" w:hAnsi="Arial" w:cs="Arial"/>
          <w:sz w:val="24"/>
          <w:lang w:bidi="ar-SA"/>
        </w:rPr>
      </w:pPr>
      <w:r w:rsidRPr="00B16DB0">
        <w:rPr>
          <w:rFonts w:ascii="Arial" w:hAnsi="Arial" w:cs="Arial"/>
          <w:sz w:val="24"/>
          <w:lang w:bidi="ar-SA"/>
        </w:rPr>
        <w:t>Through</w:t>
      </w:r>
      <w:r w:rsidR="002E7C4F" w:rsidRPr="00B16DB0">
        <w:rPr>
          <w:rFonts w:ascii="Arial" w:hAnsi="Arial" w:cs="Arial"/>
          <w:sz w:val="24"/>
          <w:lang w:bidi="ar-SA"/>
        </w:rPr>
        <w:t xml:space="preserve"> explaining true causes of</w:t>
      </w:r>
      <w:r w:rsidRPr="00B16DB0">
        <w:rPr>
          <w:rFonts w:ascii="Arial" w:hAnsi="Arial" w:cs="Arial"/>
          <w:sz w:val="24"/>
          <w:lang w:bidi="ar-SA"/>
        </w:rPr>
        <w:t xml:space="preserve"> situations, clients </w:t>
      </w:r>
      <w:r w:rsidR="002E7C4F" w:rsidRPr="00B16DB0">
        <w:rPr>
          <w:rFonts w:ascii="Arial" w:hAnsi="Arial" w:cs="Arial"/>
          <w:sz w:val="24"/>
          <w:lang w:bidi="ar-SA"/>
        </w:rPr>
        <w:t xml:space="preserve">can develop </w:t>
      </w:r>
      <w:r w:rsidR="008929D9" w:rsidRPr="00B16DB0">
        <w:rPr>
          <w:rFonts w:ascii="Arial" w:hAnsi="Arial" w:cs="Arial"/>
          <w:sz w:val="24"/>
          <w:lang w:bidi="ar-SA"/>
        </w:rPr>
        <w:t>understanding</w:t>
      </w:r>
      <w:r w:rsidR="00467D33" w:rsidRPr="00B16DB0">
        <w:rPr>
          <w:rFonts w:ascii="Arial" w:hAnsi="Arial" w:cs="Arial"/>
          <w:sz w:val="24"/>
          <w:lang w:bidi="ar-SA"/>
        </w:rPr>
        <w:t xml:space="preserve">s that </w:t>
      </w:r>
      <w:r w:rsidR="002E7C4F" w:rsidRPr="00B16DB0">
        <w:rPr>
          <w:rFonts w:ascii="Arial" w:hAnsi="Arial" w:cs="Arial"/>
          <w:sz w:val="24"/>
          <w:lang w:bidi="ar-SA"/>
        </w:rPr>
        <w:t>can</w:t>
      </w:r>
      <w:r w:rsidR="00467D33" w:rsidRPr="00B16DB0">
        <w:rPr>
          <w:rFonts w:ascii="Arial" w:hAnsi="Arial" w:cs="Arial"/>
          <w:sz w:val="24"/>
          <w:lang w:bidi="ar-SA"/>
        </w:rPr>
        <w:t xml:space="preserve"> be</w:t>
      </w:r>
      <w:r w:rsidR="002E7C4F" w:rsidRPr="00B16DB0">
        <w:rPr>
          <w:rFonts w:ascii="Arial" w:hAnsi="Arial" w:cs="Arial"/>
          <w:sz w:val="24"/>
          <w:lang w:bidi="ar-SA"/>
        </w:rPr>
        <w:t xml:space="preserve"> take</w:t>
      </w:r>
      <w:r w:rsidR="00467D33" w:rsidRPr="00B16DB0">
        <w:rPr>
          <w:rFonts w:ascii="Arial" w:hAnsi="Arial" w:cs="Arial"/>
          <w:sz w:val="24"/>
          <w:lang w:bidi="ar-SA"/>
        </w:rPr>
        <w:t>n</w:t>
      </w:r>
      <w:r w:rsidR="002E7C4F" w:rsidRPr="00B16DB0">
        <w:rPr>
          <w:rFonts w:ascii="Arial" w:hAnsi="Arial" w:cs="Arial"/>
          <w:sz w:val="24"/>
          <w:lang w:bidi="ar-SA"/>
        </w:rPr>
        <w:t xml:space="preserve"> forth to </w:t>
      </w:r>
      <w:r w:rsidR="007335BF" w:rsidRPr="00B16DB0">
        <w:rPr>
          <w:rFonts w:ascii="Arial" w:hAnsi="Arial" w:cs="Arial"/>
          <w:sz w:val="24"/>
          <w:lang w:bidi="ar-SA"/>
        </w:rPr>
        <w:t>future events</w:t>
      </w:r>
      <w:r w:rsidR="00467D33" w:rsidRPr="00B16DB0">
        <w:rPr>
          <w:rFonts w:ascii="Arial" w:hAnsi="Arial" w:cs="Arial"/>
          <w:sz w:val="24"/>
          <w:lang w:bidi="ar-SA"/>
        </w:rPr>
        <w:t xml:space="preserve"> </w:t>
      </w:r>
      <w:r w:rsidR="008C57BC" w:rsidRPr="00B16DB0">
        <w:rPr>
          <w:rFonts w:ascii="Arial" w:hAnsi="Arial" w:cs="Arial"/>
          <w:sz w:val="24"/>
          <w:lang w:bidi="ar-SA"/>
        </w:rPr>
        <w:t xml:space="preserve">and </w:t>
      </w:r>
      <w:r w:rsidR="00CD4100" w:rsidRPr="00B16DB0">
        <w:rPr>
          <w:rFonts w:ascii="Arial" w:hAnsi="Arial" w:cs="Arial"/>
          <w:sz w:val="24"/>
          <w:lang w:bidi="ar-SA"/>
        </w:rPr>
        <w:t xml:space="preserve">by doing so </w:t>
      </w:r>
      <w:r w:rsidR="007335BF" w:rsidRPr="00B16DB0">
        <w:rPr>
          <w:rFonts w:ascii="Arial" w:hAnsi="Arial" w:cs="Arial"/>
          <w:sz w:val="24"/>
          <w:lang w:bidi="ar-SA"/>
        </w:rPr>
        <w:t>gain</w:t>
      </w:r>
      <w:r w:rsidR="00467D33" w:rsidRPr="00B16DB0">
        <w:rPr>
          <w:rFonts w:ascii="Arial" w:hAnsi="Arial" w:cs="Arial"/>
          <w:sz w:val="24"/>
          <w:lang w:bidi="ar-SA"/>
        </w:rPr>
        <w:t xml:space="preserve"> mastery over</w:t>
      </w:r>
      <w:r w:rsidR="002E7C4F" w:rsidRPr="00B16DB0">
        <w:rPr>
          <w:rFonts w:ascii="Arial" w:hAnsi="Arial" w:cs="Arial"/>
          <w:sz w:val="24"/>
          <w:lang w:bidi="ar-SA"/>
        </w:rPr>
        <w:t xml:space="preserve"> their lives. </w:t>
      </w:r>
      <w:r w:rsidR="00EE3A0B" w:rsidRPr="00B16DB0">
        <w:rPr>
          <w:rFonts w:ascii="Arial" w:hAnsi="Arial" w:cs="Arial"/>
          <w:sz w:val="24"/>
          <w:lang w:bidi="ar-SA"/>
        </w:rPr>
        <w:t>For example</w:t>
      </w:r>
      <w:r w:rsidR="007335BF" w:rsidRPr="00B16DB0">
        <w:rPr>
          <w:rFonts w:ascii="Arial" w:hAnsi="Arial" w:cs="Arial"/>
          <w:sz w:val="24"/>
          <w:lang w:bidi="ar-SA"/>
        </w:rPr>
        <w:t>,</w:t>
      </w:r>
      <w:r w:rsidR="00EE3A0B" w:rsidRPr="00B16DB0">
        <w:rPr>
          <w:rFonts w:ascii="Arial" w:hAnsi="Arial" w:cs="Arial"/>
          <w:sz w:val="24"/>
          <w:lang w:bidi="ar-SA"/>
        </w:rPr>
        <w:t xml:space="preserve"> the client may alter an attribution bias. </w:t>
      </w:r>
      <w:r w:rsidR="0006694C" w:rsidRPr="00B16DB0">
        <w:rPr>
          <w:rFonts w:ascii="Arial" w:hAnsi="Arial" w:cs="Arial"/>
          <w:sz w:val="24"/>
          <w:lang w:bidi="ar-SA"/>
        </w:rPr>
        <w:t>A</w:t>
      </w:r>
      <w:r w:rsidR="00494765" w:rsidRPr="00B16DB0">
        <w:rPr>
          <w:rFonts w:ascii="Arial" w:hAnsi="Arial" w:cs="Arial"/>
          <w:sz w:val="24"/>
          <w:shd w:val="clear" w:color="auto" w:fill="FFFFFF"/>
        </w:rPr>
        <w:t>n </w:t>
      </w:r>
      <w:r w:rsidR="00494765" w:rsidRPr="00B16DB0">
        <w:rPr>
          <w:rFonts w:ascii="Arial" w:hAnsi="Arial" w:cs="Arial"/>
          <w:bCs/>
          <w:sz w:val="24"/>
          <w:shd w:val="clear" w:color="auto" w:fill="FFFFFF"/>
        </w:rPr>
        <w:t>attribution bias</w:t>
      </w:r>
      <w:r w:rsidR="00494765" w:rsidRPr="00B16DB0">
        <w:rPr>
          <w:rFonts w:ascii="Arial" w:hAnsi="Arial" w:cs="Arial"/>
          <w:sz w:val="24"/>
          <w:shd w:val="clear" w:color="auto" w:fill="FFFFFF"/>
        </w:rPr>
        <w:t xml:space="preserve"> refers to </w:t>
      </w:r>
      <w:r w:rsidRPr="00B16DB0">
        <w:rPr>
          <w:rFonts w:ascii="Arial" w:hAnsi="Arial" w:cs="Arial"/>
          <w:sz w:val="24"/>
          <w:shd w:val="clear" w:color="auto" w:fill="FFFFFF"/>
        </w:rPr>
        <w:t xml:space="preserve">systematic errors that </w:t>
      </w:r>
      <w:r w:rsidR="00467D33" w:rsidRPr="00B16DB0">
        <w:rPr>
          <w:rFonts w:ascii="Arial" w:hAnsi="Arial" w:cs="Arial"/>
          <w:sz w:val="24"/>
          <w:shd w:val="clear" w:color="auto" w:fill="FFFFFF"/>
        </w:rPr>
        <w:t xml:space="preserve">people make </w:t>
      </w:r>
      <w:r w:rsidR="00494765" w:rsidRPr="00B16DB0">
        <w:rPr>
          <w:rFonts w:ascii="Arial" w:hAnsi="Arial" w:cs="Arial"/>
          <w:sz w:val="24"/>
          <w:shd w:val="clear" w:color="auto" w:fill="FFFFFF"/>
        </w:rPr>
        <w:t xml:space="preserve">to evaluate and find reasons for </w:t>
      </w:r>
      <w:r w:rsidR="00467D33" w:rsidRPr="00B16DB0">
        <w:rPr>
          <w:rFonts w:ascii="Arial" w:hAnsi="Arial" w:cs="Arial"/>
          <w:sz w:val="24"/>
          <w:shd w:val="clear" w:color="auto" w:fill="FFFFFF"/>
        </w:rPr>
        <w:t xml:space="preserve">their </w:t>
      </w:r>
      <w:r w:rsidR="00494765" w:rsidRPr="00B16DB0">
        <w:rPr>
          <w:rFonts w:ascii="Arial" w:hAnsi="Arial" w:cs="Arial"/>
          <w:sz w:val="24"/>
          <w:shd w:val="clear" w:color="auto" w:fill="FFFFFF"/>
        </w:rPr>
        <w:t>own and others' behaviours</w:t>
      </w:r>
      <w:r w:rsidR="00494765" w:rsidRPr="00B16DB0">
        <w:rPr>
          <w:rFonts w:ascii="Arial" w:hAnsi="Arial" w:cs="Arial"/>
          <w:sz w:val="24"/>
          <w:lang w:bidi="ar-SA"/>
        </w:rPr>
        <w:t xml:space="preserve"> (Abramson et al., 1978; Heider, 1958; Kell</w:t>
      </w:r>
      <w:r w:rsidR="00DC5781" w:rsidRPr="00B16DB0">
        <w:rPr>
          <w:rFonts w:ascii="Arial" w:hAnsi="Arial" w:cs="Arial"/>
          <w:sz w:val="24"/>
          <w:lang w:bidi="ar-SA"/>
        </w:rPr>
        <w:t>e</w:t>
      </w:r>
      <w:r w:rsidR="00494765" w:rsidRPr="00B16DB0">
        <w:rPr>
          <w:rFonts w:ascii="Arial" w:hAnsi="Arial" w:cs="Arial"/>
          <w:sz w:val="24"/>
          <w:lang w:bidi="ar-SA"/>
        </w:rPr>
        <w:t>y, 1967)</w:t>
      </w:r>
      <w:r w:rsidR="007335BF" w:rsidRPr="00B16DB0">
        <w:rPr>
          <w:rFonts w:ascii="Arial" w:hAnsi="Arial" w:cs="Arial"/>
          <w:sz w:val="24"/>
          <w:shd w:val="clear" w:color="auto" w:fill="FFFFFF"/>
        </w:rPr>
        <w:t>,</w:t>
      </w:r>
      <w:r w:rsidRPr="00B16DB0">
        <w:rPr>
          <w:rFonts w:ascii="Arial" w:hAnsi="Arial" w:cs="Arial"/>
          <w:sz w:val="24"/>
          <w:shd w:val="clear" w:color="auto" w:fill="FFFFFF"/>
        </w:rPr>
        <w:t xml:space="preserve"> with</w:t>
      </w:r>
      <w:r w:rsidR="007335BF" w:rsidRPr="00B16DB0">
        <w:rPr>
          <w:rFonts w:ascii="Arial" w:hAnsi="Arial" w:cs="Arial"/>
          <w:sz w:val="24"/>
          <w:shd w:val="clear" w:color="auto" w:fill="FFFFFF"/>
        </w:rPr>
        <w:t xml:space="preserve"> </w:t>
      </w:r>
      <w:r w:rsidR="00467D33" w:rsidRPr="00B16DB0">
        <w:rPr>
          <w:rFonts w:ascii="Arial" w:hAnsi="Arial" w:cs="Arial"/>
          <w:sz w:val="24"/>
          <w:shd w:val="clear" w:color="auto" w:fill="FFFFFF"/>
        </w:rPr>
        <w:t>t</w:t>
      </w:r>
      <w:r w:rsidR="00235585" w:rsidRPr="00B16DB0">
        <w:rPr>
          <w:rFonts w:ascii="Arial" w:hAnsi="Arial" w:cs="Arial"/>
          <w:sz w:val="24"/>
          <w:shd w:val="clear" w:color="auto" w:fill="FFFFFF"/>
        </w:rPr>
        <w:t xml:space="preserve">he premise </w:t>
      </w:r>
      <w:r w:rsidR="00467D33" w:rsidRPr="00B16DB0">
        <w:rPr>
          <w:rFonts w:ascii="Arial" w:hAnsi="Arial" w:cs="Arial"/>
          <w:sz w:val="24"/>
          <w:shd w:val="clear" w:color="auto" w:fill="FFFFFF"/>
        </w:rPr>
        <w:t xml:space="preserve">that </w:t>
      </w:r>
      <w:r w:rsidR="009E2CA7" w:rsidRPr="00B16DB0">
        <w:rPr>
          <w:rFonts w:ascii="Arial" w:hAnsi="Arial" w:cs="Arial"/>
          <w:sz w:val="24"/>
          <w:shd w:val="clear" w:color="auto" w:fill="FFFFFF"/>
        </w:rPr>
        <w:t xml:space="preserve">these attributions </w:t>
      </w:r>
      <w:r w:rsidR="00467D33" w:rsidRPr="00B16DB0">
        <w:rPr>
          <w:rFonts w:ascii="Arial" w:hAnsi="Arial" w:cs="Arial"/>
          <w:sz w:val="24"/>
          <w:shd w:val="clear" w:color="auto" w:fill="FFFFFF"/>
        </w:rPr>
        <w:t xml:space="preserve">do </w:t>
      </w:r>
      <w:r w:rsidR="007335BF" w:rsidRPr="00B16DB0">
        <w:rPr>
          <w:rFonts w:ascii="Arial" w:hAnsi="Arial" w:cs="Arial"/>
          <w:sz w:val="24"/>
          <w:shd w:val="clear" w:color="auto" w:fill="FFFFFF"/>
        </w:rPr>
        <w:t xml:space="preserve">not </w:t>
      </w:r>
      <w:r w:rsidR="00494765" w:rsidRPr="00B16DB0">
        <w:rPr>
          <w:rFonts w:ascii="Arial" w:hAnsi="Arial" w:cs="Arial"/>
          <w:sz w:val="24"/>
          <w:shd w:val="clear" w:color="auto" w:fill="FFFFFF"/>
        </w:rPr>
        <w:t>accurately mirror reality. Rather than operating</w:t>
      </w:r>
      <w:r w:rsidR="009E2CA7" w:rsidRPr="00B16DB0">
        <w:rPr>
          <w:rFonts w:ascii="Arial" w:hAnsi="Arial" w:cs="Arial"/>
          <w:sz w:val="24"/>
          <w:shd w:val="clear" w:color="auto" w:fill="FFFFFF"/>
        </w:rPr>
        <w:t xml:space="preserve"> as objective perceivers, </w:t>
      </w:r>
      <w:r w:rsidRPr="00B16DB0">
        <w:rPr>
          <w:rFonts w:ascii="Arial" w:hAnsi="Arial" w:cs="Arial"/>
          <w:sz w:val="24"/>
          <w:shd w:val="clear" w:color="auto" w:fill="FFFFFF"/>
        </w:rPr>
        <w:t xml:space="preserve">people in general </w:t>
      </w:r>
      <w:r w:rsidR="009E2CA7" w:rsidRPr="00B16DB0">
        <w:rPr>
          <w:rFonts w:ascii="Arial" w:hAnsi="Arial" w:cs="Arial"/>
          <w:sz w:val="24"/>
          <w:shd w:val="clear" w:color="auto" w:fill="FFFFFF"/>
        </w:rPr>
        <w:t xml:space="preserve">are </w:t>
      </w:r>
      <w:r w:rsidR="00467D33" w:rsidRPr="00B16DB0">
        <w:rPr>
          <w:rFonts w:ascii="Arial" w:hAnsi="Arial" w:cs="Arial"/>
          <w:sz w:val="24"/>
          <w:shd w:val="clear" w:color="auto" w:fill="FFFFFF"/>
        </w:rPr>
        <w:t>prone to perception</w:t>
      </w:r>
      <w:r w:rsidR="00494765" w:rsidRPr="00B16DB0">
        <w:rPr>
          <w:rFonts w:ascii="Arial" w:hAnsi="Arial" w:cs="Arial"/>
          <w:sz w:val="24"/>
          <w:shd w:val="clear" w:color="auto" w:fill="FFFFFF"/>
        </w:rPr>
        <w:t xml:space="preserve"> errors that lead to biased interp</w:t>
      </w:r>
      <w:r w:rsidR="00963A51" w:rsidRPr="00B16DB0">
        <w:rPr>
          <w:rFonts w:ascii="Arial" w:hAnsi="Arial" w:cs="Arial"/>
          <w:sz w:val="24"/>
          <w:shd w:val="clear" w:color="auto" w:fill="FFFFFF"/>
        </w:rPr>
        <w:t xml:space="preserve">retations of their </w:t>
      </w:r>
      <w:r w:rsidR="00963A51" w:rsidRPr="00DE05D3">
        <w:rPr>
          <w:rFonts w:ascii="Arial" w:hAnsi="Arial" w:cs="Arial"/>
          <w:sz w:val="24"/>
          <w:shd w:val="clear" w:color="auto" w:fill="FFFFFF"/>
        </w:rPr>
        <w:t>social world (Funde</w:t>
      </w:r>
      <w:r w:rsidR="00EE3A0B">
        <w:rPr>
          <w:rFonts w:ascii="Arial" w:hAnsi="Arial" w:cs="Arial"/>
          <w:sz w:val="24"/>
          <w:shd w:val="clear" w:color="auto" w:fill="FFFFFF"/>
        </w:rPr>
        <w:t xml:space="preserve">r, 1987; Nisbett &amp; Ross, 1980). Through </w:t>
      </w:r>
      <w:r w:rsidR="00467D33" w:rsidRPr="00B16DB0">
        <w:rPr>
          <w:rFonts w:ascii="Arial" w:hAnsi="Arial" w:cs="Arial"/>
          <w:sz w:val="24"/>
          <w:shd w:val="clear" w:color="auto" w:fill="FFFFFF"/>
        </w:rPr>
        <w:t>a</w:t>
      </w:r>
      <w:r w:rsidR="0006694C" w:rsidRPr="00B16DB0">
        <w:rPr>
          <w:rFonts w:ascii="Arial" w:hAnsi="Arial" w:cs="Arial"/>
          <w:sz w:val="24"/>
          <w:shd w:val="clear" w:color="auto" w:fill="FFFFFF"/>
        </w:rPr>
        <w:t>ltering pronoun u</w:t>
      </w:r>
      <w:r w:rsidR="007335BF" w:rsidRPr="00B16DB0">
        <w:rPr>
          <w:rFonts w:ascii="Arial" w:hAnsi="Arial" w:cs="Arial"/>
          <w:sz w:val="24"/>
          <w:shd w:val="clear" w:color="auto" w:fill="FFFFFF"/>
        </w:rPr>
        <w:t>se</w:t>
      </w:r>
      <w:r w:rsidR="00EE3A0B" w:rsidRPr="00B16DB0">
        <w:rPr>
          <w:rFonts w:ascii="Arial" w:hAnsi="Arial" w:cs="Arial"/>
          <w:sz w:val="24"/>
          <w:shd w:val="clear" w:color="auto" w:fill="FFFFFF"/>
        </w:rPr>
        <w:t>,</w:t>
      </w:r>
      <w:r w:rsidR="0006694C" w:rsidRPr="00B16DB0">
        <w:rPr>
          <w:rFonts w:ascii="Arial" w:hAnsi="Arial" w:cs="Arial"/>
          <w:sz w:val="24"/>
          <w:shd w:val="clear" w:color="auto" w:fill="FFFFFF"/>
        </w:rPr>
        <w:t xml:space="preserve"> </w:t>
      </w:r>
      <w:r w:rsidR="00467D33" w:rsidRPr="00B16DB0">
        <w:rPr>
          <w:rFonts w:ascii="Arial" w:hAnsi="Arial" w:cs="Arial"/>
          <w:sz w:val="24"/>
          <w:shd w:val="clear" w:color="auto" w:fill="FFFFFF"/>
        </w:rPr>
        <w:t xml:space="preserve">the therapist can help the </w:t>
      </w:r>
      <w:r w:rsidR="0006694C" w:rsidRPr="00B16DB0">
        <w:rPr>
          <w:rFonts w:ascii="Arial" w:hAnsi="Arial" w:cs="Arial"/>
          <w:sz w:val="24"/>
          <w:shd w:val="clear" w:color="auto" w:fill="FFFFFF"/>
        </w:rPr>
        <w:t xml:space="preserve">client </w:t>
      </w:r>
      <w:r w:rsidRPr="00B16DB0">
        <w:rPr>
          <w:rFonts w:ascii="Arial" w:hAnsi="Arial" w:cs="Arial"/>
          <w:sz w:val="24"/>
          <w:shd w:val="clear" w:color="auto" w:fill="FFFFFF"/>
        </w:rPr>
        <w:t xml:space="preserve">to appropriately </w:t>
      </w:r>
      <w:r w:rsidR="007335BF" w:rsidRPr="00B16DB0">
        <w:rPr>
          <w:rFonts w:ascii="Arial" w:hAnsi="Arial" w:cs="Arial"/>
          <w:sz w:val="24"/>
          <w:shd w:val="clear" w:color="auto" w:fill="FFFFFF"/>
        </w:rPr>
        <w:t>re-</w:t>
      </w:r>
      <w:r w:rsidR="0006694C" w:rsidRPr="00B16DB0">
        <w:rPr>
          <w:rFonts w:ascii="Arial" w:hAnsi="Arial" w:cs="Arial"/>
          <w:sz w:val="24"/>
          <w:shd w:val="clear" w:color="auto" w:fill="FFFFFF"/>
        </w:rPr>
        <w:t xml:space="preserve">attribute responsibility to self, as </w:t>
      </w:r>
      <w:r w:rsidR="00DE5E96" w:rsidRPr="00B16DB0">
        <w:rPr>
          <w:rFonts w:ascii="Arial" w:hAnsi="Arial" w:cs="Arial"/>
          <w:sz w:val="24"/>
          <w:shd w:val="clear" w:color="auto" w:fill="FFFFFF"/>
        </w:rPr>
        <w:t>opposed to projecting cause</w:t>
      </w:r>
      <w:r w:rsidR="0006694C" w:rsidRPr="00B16DB0">
        <w:rPr>
          <w:rFonts w:ascii="Arial" w:hAnsi="Arial" w:cs="Arial"/>
          <w:sz w:val="24"/>
          <w:shd w:val="clear" w:color="auto" w:fill="FFFFFF"/>
        </w:rPr>
        <w:t xml:space="preserve"> on to other people</w:t>
      </w:r>
      <w:r w:rsidRPr="00B16DB0">
        <w:rPr>
          <w:rFonts w:ascii="Arial" w:hAnsi="Arial" w:cs="Arial"/>
          <w:sz w:val="24"/>
          <w:shd w:val="clear" w:color="auto" w:fill="FFFFFF"/>
        </w:rPr>
        <w:t xml:space="preserve">, with this idea </w:t>
      </w:r>
      <w:r w:rsidR="00EE3A0B" w:rsidRPr="00B16DB0">
        <w:rPr>
          <w:rFonts w:ascii="Arial" w:hAnsi="Arial" w:cs="Arial"/>
          <w:sz w:val="24"/>
          <w:lang w:bidi="ar-SA"/>
        </w:rPr>
        <w:t>explained in more detail by Heider (1958) and Anderson et al. (1996).</w:t>
      </w:r>
    </w:p>
    <w:p w:rsidR="00EF036C" w:rsidRPr="00B16DB0" w:rsidRDefault="00EF036C" w:rsidP="00EF036C">
      <w:pPr>
        <w:spacing w:before="0" w:beforeAutospacing="0" w:after="0" w:afterAutospacing="0" w:line="240" w:lineRule="auto"/>
        <w:jc w:val="left"/>
        <w:rPr>
          <w:rFonts w:ascii="Arial" w:hAnsi="Arial" w:cs="Arial"/>
          <w:sz w:val="24"/>
          <w:lang w:bidi="ar-SA"/>
        </w:rPr>
      </w:pPr>
    </w:p>
    <w:p w:rsidR="00EF036C" w:rsidRPr="00B16DB0" w:rsidRDefault="00EF036C" w:rsidP="00EF036C">
      <w:pPr>
        <w:spacing w:before="0" w:beforeAutospacing="0" w:after="0" w:afterAutospacing="0" w:line="480" w:lineRule="auto"/>
        <w:jc w:val="left"/>
        <w:rPr>
          <w:rFonts w:ascii="Arial" w:hAnsi="Arial" w:cs="Arial"/>
          <w:i/>
          <w:sz w:val="24"/>
          <w:u w:val="single"/>
          <w:lang w:bidi="ar-SA"/>
        </w:rPr>
      </w:pPr>
      <w:r w:rsidRPr="00B16DB0">
        <w:rPr>
          <w:rFonts w:ascii="Arial" w:hAnsi="Arial" w:cs="Arial"/>
          <w:i/>
          <w:sz w:val="24"/>
          <w:u w:val="single"/>
          <w:lang w:bidi="ar-SA"/>
        </w:rPr>
        <w:t>Implications for practice</w:t>
      </w:r>
    </w:p>
    <w:p w:rsidR="00391292" w:rsidRPr="00DE05D3" w:rsidRDefault="00936824" w:rsidP="00EF036C">
      <w:pPr>
        <w:spacing w:before="0" w:beforeAutospacing="0" w:after="0" w:afterAutospacing="0" w:line="480" w:lineRule="auto"/>
        <w:jc w:val="left"/>
        <w:rPr>
          <w:rFonts w:ascii="Arial" w:hAnsi="Arial" w:cs="Arial"/>
          <w:sz w:val="24"/>
          <w:lang w:bidi="ar-SA"/>
        </w:rPr>
      </w:pPr>
      <w:r w:rsidRPr="00B16DB0">
        <w:rPr>
          <w:rFonts w:ascii="Arial" w:hAnsi="Arial" w:cs="Arial"/>
          <w:sz w:val="24"/>
          <w:shd w:val="clear" w:color="auto" w:fill="FFFFFF"/>
        </w:rPr>
        <w:t>Implications for practice are that t</w:t>
      </w:r>
      <w:r w:rsidR="00494765" w:rsidRPr="00B16DB0">
        <w:rPr>
          <w:rFonts w:ascii="Arial" w:hAnsi="Arial" w:cs="Arial"/>
          <w:sz w:val="24"/>
          <w:lang w:bidi="ar-SA"/>
        </w:rPr>
        <w:t>herapists might consider</w:t>
      </w:r>
      <w:r w:rsidR="00467D33" w:rsidRPr="00B16DB0">
        <w:rPr>
          <w:rFonts w:ascii="Arial" w:hAnsi="Arial" w:cs="Arial"/>
          <w:sz w:val="24"/>
          <w:lang w:bidi="ar-SA"/>
        </w:rPr>
        <w:t xml:space="preserve"> developing </w:t>
      </w:r>
      <w:r w:rsidR="008277A1" w:rsidRPr="00B16DB0">
        <w:rPr>
          <w:rFonts w:ascii="Arial" w:hAnsi="Arial" w:cs="Arial"/>
          <w:sz w:val="24"/>
          <w:lang w:bidi="ar-SA"/>
        </w:rPr>
        <w:t>a model of pronoun use that works</w:t>
      </w:r>
      <w:r w:rsidR="00494765" w:rsidRPr="00B16DB0">
        <w:rPr>
          <w:rFonts w:ascii="Arial" w:hAnsi="Arial" w:cs="Arial"/>
          <w:sz w:val="24"/>
          <w:lang w:bidi="ar-SA"/>
        </w:rPr>
        <w:t xml:space="preserve"> through stages </w:t>
      </w:r>
      <w:r w:rsidR="00494765" w:rsidRPr="00DE05D3">
        <w:rPr>
          <w:rFonts w:ascii="Arial" w:hAnsi="Arial" w:cs="Arial"/>
          <w:sz w:val="24"/>
          <w:lang w:bidi="ar-SA"/>
        </w:rPr>
        <w:t>to deal with clients</w:t>
      </w:r>
      <w:r w:rsidR="002E5F93">
        <w:rPr>
          <w:rFonts w:ascii="Arial" w:hAnsi="Arial" w:cs="Arial"/>
          <w:sz w:val="24"/>
          <w:lang w:bidi="ar-SA"/>
        </w:rPr>
        <w:t>’</w:t>
      </w:r>
      <w:r w:rsidR="00494765" w:rsidRPr="00DE05D3">
        <w:rPr>
          <w:rFonts w:ascii="Arial" w:hAnsi="Arial" w:cs="Arial"/>
          <w:sz w:val="24"/>
          <w:lang w:bidi="ar-SA"/>
        </w:rPr>
        <w:t xml:space="preserve"> </w:t>
      </w:r>
      <w:r w:rsidR="00DE5E96">
        <w:rPr>
          <w:rFonts w:ascii="Arial" w:hAnsi="Arial" w:cs="Arial"/>
          <w:sz w:val="24"/>
          <w:lang w:bidi="ar-SA"/>
        </w:rPr>
        <w:t>misaligned</w:t>
      </w:r>
      <w:r w:rsidR="008277A1" w:rsidRPr="00DE05D3">
        <w:rPr>
          <w:rFonts w:ascii="Arial" w:hAnsi="Arial" w:cs="Arial"/>
          <w:sz w:val="24"/>
          <w:lang w:bidi="ar-SA"/>
        </w:rPr>
        <w:t xml:space="preserve"> attributions</w:t>
      </w:r>
      <w:r w:rsidR="00DE5E96">
        <w:rPr>
          <w:rFonts w:ascii="Arial" w:hAnsi="Arial" w:cs="Arial"/>
          <w:sz w:val="24"/>
          <w:lang w:bidi="ar-SA"/>
        </w:rPr>
        <w:t xml:space="preserve"> of responsibility</w:t>
      </w:r>
      <w:r w:rsidR="00467D33">
        <w:rPr>
          <w:rFonts w:ascii="Arial" w:hAnsi="Arial" w:cs="Arial"/>
          <w:sz w:val="24"/>
          <w:lang w:bidi="ar-SA"/>
        </w:rPr>
        <w:t>,</w:t>
      </w:r>
      <w:r w:rsidR="008277A1" w:rsidRPr="00DE05D3">
        <w:rPr>
          <w:rFonts w:ascii="Arial" w:hAnsi="Arial" w:cs="Arial"/>
          <w:sz w:val="24"/>
          <w:lang w:bidi="ar-SA"/>
        </w:rPr>
        <w:t xml:space="preserve"> and</w:t>
      </w:r>
      <w:r w:rsidR="00467D33">
        <w:rPr>
          <w:rFonts w:ascii="Arial" w:hAnsi="Arial" w:cs="Arial"/>
          <w:sz w:val="24"/>
          <w:lang w:bidi="ar-SA"/>
        </w:rPr>
        <w:t xml:space="preserve"> </w:t>
      </w:r>
      <w:r w:rsidR="00773D99">
        <w:rPr>
          <w:rFonts w:ascii="Arial" w:hAnsi="Arial" w:cs="Arial"/>
          <w:sz w:val="24"/>
          <w:lang w:bidi="ar-SA"/>
        </w:rPr>
        <w:t xml:space="preserve">from there </w:t>
      </w:r>
      <w:r w:rsidR="00467D33">
        <w:rPr>
          <w:rFonts w:ascii="Arial" w:hAnsi="Arial" w:cs="Arial"/>
          <w:sz w:val="24"/>
          <w:lang w:bidi="ar-SA"/>
        </w:rPr>
        <w:t>proceed to</w:t>
      </w:r>
      <w:r w:rsidR="00773D99">
        <w:rPr>
          <w:rFonts w:ascii="Arial" w:hAnsi="Arial" w:cs="Arial"/>
          <w:sz w:val="24"/>
          <w:lang w:bidi="ar-SA"/>
        </w:rPr>
        <w:t xml:space="preserve"> test it. S</w:t>
      </w:r>
      <w:r w:rsidR="008277A1" w:rsidRPr="00DE05D3">
        <w:rPr>
          <w:rFonts w:ascii="Arial" w:hAnsi="Arial" w:cs="Arial"/>
          <w:sz w:val="24"/>
          <w:lang w:bidi="ar-SA"/>
        </w:rPr>
        <w:t>uch a model may follow a pathway that progresses in sequence through</w:t>
      </w:r>
      <w:r w:rsidR="007335BF">
        <w:rPr>
          <w:rFonts w:ascii="Arial" w:hAnsi="Arial" w:cs="Arial"/>
          <w:sz w:val="24"/>
          <w:lang w:bidi="ar-SA"/>
        </w:rPr>
        <w:t xml:space="preserve"> (</w:t>
      </w:r>
      <w:r w:rsidR="00773D99">
        <w:rPr>
          <w:rFonts w:ascii="Arial" w:hAnsi="Arial" w:cs="Arial"/>
          <w:sz w:val="24"/>
          <w:lang w:bidi="ar-SA"/>
        </w:rPr>
        <w:t>for example</w:t>
      </w:r>
      <w:r w:rsidR="007335BF">
        <w:rPr>
          <w:rFonts w:ascii="Arial" w:hAnsi="Arial" w:cs="Arial"/>
          <w:sz w:val="24"/>
          <w:lang w:bidi="ar-SA"/>
        </w:rPr>
        <w:t>)</w:t>
      </w:r>
      <w:r w:rsidR="008277A1" w:rsidRPr="00DE05D3">
        <w:rPr>
          <w:rFonts w:ascii="Arial" w:hAnsi="Arial" w:cs="Arial"/>
          <w:sz w:val="24"/>
          <w:lang w:bidi="ar-SA"/>
        </w:rPr>
        <w:t xml:space="preserve"> the following points:</w:t>
      </w:r>
    </w:p>
    <w:p w:rsidR="00464353" w:rsidRPr="00DE05D3" w:rsidRDefault="006F6409" w:rsidP="00BC325A">
      <w:pPr>
        <w:pStyle w:val="ListParagraph"/>
        <w:numPr>
          <w:ilvl w:val="0"/>
          <w:numId w:val="17"/>
        </w:numPr>
        <w:spacing w:before="0" w:beforeAutospacing="0" w:after="0" w:afterAutospacing="0" w:line="480" w:lineRule="auto"/>
        <w:jc w:val="left"/>
        <w:rPr>
          <w:rFonts w:ascii="Arial" w:hAnsi="Arial" w:cs="Arial"/>
          <w:sz w:val="24"/>
          <w:lang w:bidi="ar-SA"/>
        </w:rPr>
      </w:pPr>
      <w:r w:rsidRPr="00DE05D3">
        <w:rPr>
          <w:rFonts w:ascii="Arial" w:hAnsi="Arial" w:cs="Arial"/>
          <w:sz w:val="24"/>
          <w:lang w:bidi="ar-SA"/>
        </w:rPr>
        <w:lastRenderedPageBreak/>
        <w:t xml:space="preserve">Identify the client’s </w:t>
      </w:r>
      <w:r w:rsidR="00494765" w:rsidRPr="00DE05D3">
        <w:rPr>
          <w:rFonts w:ascii="Arial" w:hAnsi="Arial" w:cs="Arial"/>
          <w:sz w:val="24"/>
          <w:lang w:bidi="ar-SA"/>
        </w:rPr>
        <w:t>attribution</w:t>
      </w:r>
      <w:r w:rsidRPr="00DE05D3">
        <w:rPr>
          <w:rFonts w:ascii="Arial" w:hAnsi="Arial" w:cs="Arial"/>
          <w:sz w:val="24"/>
          <w:lang w:bidi="ar-SA"/>
        </w:rPr>
        <w:t>s</w:t>
      </w:r>
      <w:r w:rsidR="00DE5E96">
        <w:rPr>
          <w:rFonts w:ascii="Arial" w:hAnsi="Arial" w:cs="Arial"/>
          <w:sz w:val="24"/>
          <w:lang w:bidi="ar-SA"/>
        </w:rPr>
        <w:t xml:space="preserve"> of responsibility</w:t>
      </w:r>
      <w:r w:rsidRPr="00DE05D3">
        <w:rPr>
          <w:rFonts w:ascii="Arial" w:hAnsi="Arial" w:cs="Arial"/>
          <w:sz w:val="24"/>
          <w:lang w:bidi="ar-SA"/>
        </w:rPr>
        <w:t xml:space="preserve"> </w:t>
      </w:r>
      <w:r w:rsidR="00773D99">
        <w:rPr>
          <w:rFonts w:ascii="Arial" w:hAnsi="Arial" w:cs="Arial"/>
          <w:sz w:val="24"/>
          <w:lang w:bidi="ar-SA"/>
        </w:rPr>
        <w:t>in terms of ‘I’, ‘we’, ‘t</w:t>
      </w:r>
      <w:r w:rsidR="008277A1" w:rsidRPr="00DE05D3">
        <w:rPr>
          <w:rFonts w:ascii="Arial" w:hAnsi="Arial" w:cs="Arial"/>
          <w:sz w:val="24"/>
          <w:lang w:bidi="ar-SA"/>
        </w:rPr>
        <w:t>here</w:t>
      </w:r>
      <w:r w:rsidR="002E5F93">
        <w:rPr>
          <w:rFonts w:ascii="Arial" w:hAnsi="Arial" w:cs="Arial"/>
          <w:sz w:val="24"/>
          <w:lang w:bidi="ar-SA"/>
        </w:rPr>
        <w:t xml:space="preserve"> is</w:t>
      </w:r>
      <w:r w:rsidR="008277A1" w:rsidRPr="00DE05D3">
        <w:rPr>
          <w:rFonts w:ascii="Arial" w:hAnsi="Arial" w:cs="Arial"/>
          <w:sz w:val="24"/>
          <w:lang w:bidi="ar-SA"/>
        </w:rPr>
        <w:t>’</w:t>
      </w:r>
      <w:r w:rsidR="00467D33">
        <w:rPr>
          <w:rFonts w:ascii="Arial" w:hAnsi="Arial" w:cs="Arial"/>
          <w:sz w:val="24"/>
          <w:lang w:bidi="ar-SA"/>
        </w:rPr>
        <w:t xml:space="preserve"> </w:t>
      </w:r>
      <w:r w:rsidR="0033274F">
        <w:rPr>
          <w:rFonts w:ascii="Arial" w:hAnsi="Arial" w:cs="Arial"/>
          <w:sz w:val="24"/>
          <w:lang w:bidi="ar-SA"/>
        </w:rPr>
        <w:t xml:space="preserve">within a situation </w:t>
      </w:r>
      <w:r w:rsidR="008277A1" w:rsidRPr="00DE05D3">
        <w:rPr>
          <w:rFonts w:ascii="Arial" w:hAnsi="Arial" w:cs="Arial"/>
          <w:sz w:val="24"/>
          <w:lang w:bidi="ar-SA"/>
        </w:rPr>
        <w:t>and pay</w:t>
      </w:r>
      <w:r w:rsidR="00467D33">
        <w:rPr>
          <w:rFonts w:ascii="Arial" w:hAnsi="Arial" w:cs="Arial"/>
          <w:sz w:val="24"/>
          <w:lang w:bidi="ar-SA"/>
        </w:rPr>
        <w:t xml:space="preserve"> </w:t>
      </w:r>
      <w:r w:rsidR="00464353" w:rsidRPr="00DE05D3">
        <w:rPr>
          <w:rFonts w:ascii="Arial" w:hAnsi="Arial" w:cs="Arial"/>
          <w:sz w:val="24"/>
          <w:lang w:bidi="ar-SA"/>
        </w:rPr>
        <w:t xml:space="preserve">particular </w:t>
      </w:r>
      <w:r w:rsidR="00494765" w:rsidRPr="00DE05D3">
        <w:rPr>
          <w:rFonts w:ascii="Arial" w:hAnsi="Arial" w:cs="Arial"/>
          <w:sz w:val="24"/>
          <w:lang w:bidi="ar-SA"/>
        </w:rPr>
        <w:t>attention</w:t>
      </w:r>
      <w:r w:rsidR="00773D99">
        <w:rPr>
          <w:rFonts w:ascii="Arial" w:hAnsi="Arial" w:cs="Arial"/>
          <w:sz w:val="24"/>
          <w:lang w:bidi="ar-SA"/>
        </w:rPr>
        <w:t xml:space="preserve"> to</w:t>
      </w:r>
      <w:r w:rsidRPr="00DE05D3">
        <w:rPr>
          <w:rFonts w:ascii="Arial" w:hAnsi="Arial" w:cs="Arial"/>
          <w:sz w:val="24"/>
          <w:lang w:bidi="ar-SA"/>
        </w:rPr>
        <w:t xml:space="preserve"> </w:t>
      </w:r>
      <w:r w:rsidR="00494765" w:rsidRPr="00DE05D3">
        <w:rPr>
          <w:rFonts w:ascii="Arial" w:hAnsi="Arial" w:cs="Arial"/>
          <w:sz w:val="24"/>
          <w:lang w:bidi="ar-SA"/>
        </w:rPr>
        <w:t>dimensionality</w:t>
      </w:r>
      <w:r w:rsidR="00464353" w:rsidRPr="00DE05D3">
        <w:rPr>
          <w:rFonts w:ascii="Arial" w:hAnsi="Arial" w:cs="Arial"/>
          <w:sz w:val="24"/>
          <w:lang w:bidi="ar-SA"/>
        </w:rPr>
        <w:t>.</w:t>
      </w:r>
    </w:p>
    <w:p w:rsidR="006F6409" w:rsidRPr="00DE05D3" w:rsidRDefault="00464353" w:rsidP="00BC325A">
      <w:pPr>
        <w:pStyle w:val="ListParagraph"/>
        <w:numPr>
          <w:ilvl w:val="0"/>
          <w:numId w:val="17"/>
        </w:numPr>
        <w:spacing w:before="0" w:beforeAutospacing="0" w:after="0" w:afterAutospacing="0" w:line="480" w:lineRule="auto"/>
        <w:jc w:val="left"/>
        <w:rPr>
          <w:rFonts w:ascii="Arial" w:hAnsi="Arial" w:cs="Arial"/>
          <w:sz w:val="24"/>
          <w:lang w:bidi="ar-SA"/>
        </w:rPr>
      </w:pPr>
      <w:r w:rsidRPr="00DE05D3">
        <w:rPr>
          <w:rFonts w:ascii="Arial" w:hAnsi="Arial" w:cs="Arial"/>
          <w:sz w:val="24"/>
          <w:lang w:bidi="ar-SA"/>
        </w:rPr>
        <w:t>D</w:t>
      </w:r>
      <w:r w:rsidR="006F6409" w:rsidRPr="00DE05D3">
        <w:rPr>
          <w:rFonts w:ascii="Arial" w:hAnsi="Arial" w:cs="Arial"/>
          <w:sz w:val="24"/>
          <w:lang w:bidi="ar-SA"/>
        </w:rPr>
        <w:t xml:space="preserve">iscuss </w:t>
      </w:r>
      <w:r w:rsidR="00467D33">
        <w:rPr>
          <w:rFonts w:ascii="Arial" w:hAnsi="Arial" w:cs="Arial"/>
          <w:sz w:val="24"/>
          <w:lang w:bidi="ar-SA"/>
        </w:rPr>
        <w:t>the rationale underpinning</w:t>
      </w:r>
      <w:r w:rsidR="008277A1" w:rsidRPr="00DE05D3">
        <w:rPr>
          <w:rFonts w:ascii="Arial" w:hAnsi="Arial" w:cs="Arial"/>
          <w:sz w:val="24"/>
          <w:lang w:bidi="ar-SA"/>
        </w:rPr>
        <w:t xml:space="preserve"> </w:t>
      </w:r>
      <w:r w:rsidR="0033274F">
        <w:rPr>
          <w:rFonts w:ascii="Arial" w:hAnsi="Arial" w:cs="Arial"/>
          <w:sz w:val="24"/>
          <w:lang w:bidi="ar-SA"/>
        </w:rPr>
        <w:t>the</w:t>
      </w:r>
      <w:r w:rsidR="00DE5E96">
        <w:rPr>
          <w:rFonts w:ascii="Arial" w:hAnsi="Arial" w:cs="Arial"/>
          <w:sz w:val="24"/>
          <w:lang w:bidi="ar-SA"/>
        </w:rPr>
        <w:t>se</w:t>
      </w:r>
      <w:r w:rsidR="0033274F">
        <w:rPr>
          <w:rFonts w:ascii="Arial" w:hAnsi="Arial" w:cs="Arial"/>
          <w:sz w:val="24"/>
          <w:lang w:bidi="ar-SA"/>
        </w:rPr>
        <w:t xml:space="preserve"> </w:t>
      </w:r>
      <w:r w:rsidR="008277A1" w:rsidRPr="00DE05D3">
        <w:rPr>
          <w:rFonts w:ascii="Arial" w:hAnsi="Arial" w:cs="Arial"/>
          <w:sz w:val="24"/>
          <w:lang w:bidi="ar-SA"/>
        </w:rPr>
        <w:t>attributions that have been made.</w:t>
      </w:r>
    </w:p>
    <w:p w:rsidR="00773D99" w:rsidRPr="00B16DB0" w:rsidRDefault="00464353" w:rsidP="00BC325A">
      <w:pPr>
        <w:pStyle w:val="ListParagraph"/>
        <w:numPr>
          <w:ilvl w:val="0"/>
          <w:numId w:val="17"/>
        </w:numPr>
        <w:spacing w:before="0" w:beforeAutospacing="0" w:after="0" w:afterAutospacing="0" w:line="480" w:lineRule="auto"/>
        <w:jc w:val="left"/>
        <w:rPr>
          <w:rFonts w:ascii="Arial" w:hAnsi="Arial" w:cs="Arial"/>
          <w:sz w:val="24"/>
          <w:lang w:bidi="ar-SA"/>
        </w:rPr>
      </w:pPr>
      <w:r w:rsidRPr="00DE05D3">
        <w:rPr>
          <w:rFonts w:ascii="Arial" w:hAnsi="Arial" w:cs="Arial"/>
          <w:sz w:val="24"/>
          <w:lang w:bidi="ar-SA"/>
        </w:rPr>
        <w:t>F</w:t>
      </w:r>
      <w:r w:rsidR="008277A1" w:rsidRPr="00DE05D3">
        <w:rPr>
          <w:rFonts w:ascii="Arial" w:hAnsi="Arial" w:cs="Arial"/>
          <w:sz w:val="24"/>
          <w:lang w:bidi="ar-SA"/>
        </w:rPr>
        <w:t>ocus upon what the client can and cannot control</w:t>
      </w:r>
      <w:r w:rsidR="00DE5E96">
        <w:rPr>
          <w:rFonts w:ascii="Arial" w:hAnsi="Arial" w:cs="Arial"/>
          <w:sz w:val="24"/>
          <w:lang w:bidi="ar-SA"/>
        </w:rPr>
        <w:t xml:space="preserve"> within the situation described</w:t>
      </w:r>
      <w:r w:rsidR="008277A1" w:rsidRPr="00DE05D3">
        <w:rPr>
          <w:rFonts w:ascii="Arial" w:hAnsi="Arial" w:cs="Arial"/>
          <w:sz w:val="24"/>
          <w:lang w:bidi="ar-SA"/>
        </w:rPr>
        <w:t xml:space="preserve">. </w:t>
      </w:r>
    </w:p>
    <w:p w:rsidR="00464353" w:rsidRPr="00B16DB0" w:rsidRDefault="00773D99" w:rsidP="00773D99">
      <w:pPr>
        <w:pStyle w:val="ListParagraph"/>
        <w:numPr>
          <w:ilvl w:val="0"/>
          <w:numId w:val="17"/>
        </w:numPr>
        <w:spacing w:before="0" w:beforeAutospacing="0" w:after="0" w:afterAutospacing="0" w:line="480" w:lineRule="auto"/>
        <w:jc w:val="left"/>
        <w:rPr>
          <w:rFonts w:ascii="Arial" w:hAnsi="Arial" w:cs="Arial"/>
          <w:sz w:val="24"/>
          <w:lang w:bidi="ar-SA"/>
        </w:rPr>
      </w:pPr>
      <w:r w:rsidRPr="00B16DB0">
        <w:rPr>
          <w:rFonts w:ascii="Arial" w:hAnsi="Arial" w:cs="Arial"/>
          <w:sz w:val="24"/>
          <w:lang w:bidi="ar-SA"/>
        </w:rPr>
        <w:t>Help clients</w:t>
      </w:r>
      <w:r w:rsidR="00494765" w:rsidRPr="00B16DB0">
        <w:rPr>
          <w:rFonts w:ascii="Arial" w:hAnsi="Arial" w:cs="Arial"/>
          <w:sz w:val="24"/>
          <w:lang w:bidi="ar-SA"/>
        </w:rPr>
        <w:t xml:space="preserve"> create</w:t>
      </w:r>
      <w:r w:rsidRPr="00B16DB0">
        <w:rPr>
          <w:rFonts w:ascii="Arial" w:hAnsi="Arial" w:cs="Arial"/>
          <w:sz w:val="24"/>
          <w:lang w:bidi="ar-SA"/>
        </w:rPr>
        <w:t xml:space="preserve"> </w:t>
      </w:r>
      <w:r w:rsidR="00494765" w:rsidRPr="00B16DB0">
        <w:rPr>
          <w:rFonts w:ascii="Arial" w:hAnsi="Arial" w:cs="Arial"/>
          <w:sz w:val="24"/>
          <w:lang w:bidi="ar-SA"/>
        </w:rPr>
        <w:t>more con</w:t>
      </w:r>
      <w:r w:rsidR="008277A1" w:rsidRPr="00B16DB0">
        <w:rPr>
          <w:rFonts w:ascii="Arial" w:hAnsi="Arial" w:cs="Arial"/>
          <w:sz w:val="24"/>
          <w:lang w:bidi="ar-SA"/>
        </w:rPr>
        <w:t>structive attributions</w:t>
      </w:r>
      <w:r w:rsidR="00DE5E96" w:rsidRPr="00B16DB0">
        <w:rPr>
          <w:rFonts w:ascii="Arial" w:hAnsi="Arial" w:cs="Arial"/>
          <w:sz w:val="24"/>
          <w:lang w:bidi="ar-SA"/>
        </w:rPr>
        <w:t xml:space="preserve"> of responsibility </w:t>
      </w:r>
      <w:r w:rsidR="00464353" w:rsidRPr="00B16DB0">
        <w:rPr>
          <w:rFonts w:ascii="Arial" w:hAnsi="Arial" w:cs="Arial"/>
          <w:sz w:val="24"/>
          <w:lang w:bidi="ar-SA"/>
        </w:rPr>
        <w:t xml:space="preserve">and </w:t>
      </w:r>
      <w:r w:rsidR="00DE5E96" w:rsidRPr="00B16DB0">
        <w:rPr>
          <w:rFonts w:ascii="Arial" w:hAnsi="Arial" w:cs="Arial"/>
          <w:sz w:val="24"/>
          <w:lang w:bidi="ar-SA"/>
        </w:rPr>
        <w:t xml:space="preserve">help them </w:t>
      </w:r>
      <w:r w:rsidR="00464353" w:rsidRPr="00B16DB0">
        <w:rPr>
          <w:rFonts w:ascii="Arial" w:hAnsi="Arial" w:cs="Arial"/>
          <w:sz w:val="24"/>
          <w:lang w:bidi="ar-SA"/>
        </w:rPr>
        <w:t xml:space="preserve">come to terms with </w:t>
      </w:r>
      <w:r w:rsidR="00494765" w:rsidRPr="00B16DB0">
        <w:rPr>
          <w:rFonts w:ascii="Arial" w:hAnsi="Arial" w:cs="Arial"/>
          <w:sz w:val="24"/>
          <w:lang w:bidi="ar-SA"/>
        </w:rPr>
        <w:t>aspects over which</w:t>
      </w:r>
      <w:r w:rsidRPr="00B16DB0">
        <w:rPr>
          <w:rFonts w:ascii="Arial" w:hAnsi="Arial" w:cs="Arial"/>
          <w:sz w:val="24"/>
          <w:lang w:bidi="ar-SA"/>
        </w:rPr>
        <w:t xml:space="preserve"> </w:t>
      </w:r>
      <w:r w:rsidR="00464353" w:rsidRPr="00B16DB0">
        <w:rPr>
          <w:rFonts w:ascii="Arial" w:hAnsi="Arial" w:cs="Arial"/>
          <w:sz w:val="24"/>
          <w:lang w:bidi="ar-SA"/>
        </w:rPr>
        <w:t xml:space="preserve">they </w:t>
      </w:r>
      <w:r w:rsidR="00494765" w:rsidRPr="00B16DB0">
        <w:rPr>
          <w:rFonts w:ascii="Arial" w:hAnsi="Arial" w:cs="Arial"/>
          <w:sz w:val="24"/>
          <w:lang w:bidi="ar-SA"/>
        </w:rPr>
        <w:t xml:space="preserve">have no control. </w:t>
      </w:r>
    </w:p>
    <w:p w:rsidR="008277A1" w:rsidRPr="00B16DB0" w:rsidRDefault="00EF036C" w:rsidP="00BC325A">
      <w:pPr>
        <w:pStyle w:val="ListParagraph"/>
        <w:numPr>
          <w:ilvl w:val="0"/>
          <w:numId w:val="17"/>
        </w:numPr>
        <w:spacing w:before="0" w:beforeAutospacing="0" w:after="0" w:afterAutospacing="0" w:line="480" w:lineRule="auto"/>
        <w:jc w:val="left"/>
        <w:rPr>
          <w:rFonts w:ascii="Arial" w:hAnsi="Arial" w:cs="Arial"/>
          <w:sz w:val="24"/>
          <w:lang w:bidi="ar-SA"/>
        </w:rPr>
      </w:pPr>
      <w:r w:rsidRPr="00B16DB0">
        <w:rPr>
          <w:rFonts w:ascii="Arial" w:hAnsi="Arial" w:cs="Arial"/>
          <w:sz w:val="24"/>
          <w:lang w:bidi="ar-SA"/>
        </w:rPr>
        <w:t>Support and encourage</w:t>
      </w:r>
      <w:r w:rsidR="00464353" w:rsidRPr="00B16DB0">
        <w:rPr>
          <w:rFonts w:ascii="Arial" w:hAnsi="Arial" w:cs="Arial"/>
          <w:sz w:val="24"/>
          <w:lang w:bidi="ar-SA"/>
        </w:rPr>
        <w:t xml:space="preserve"> </w:t>
      </w:r>
      <w:r w:rsidR="00494765" w:rsidRPr="00B16DB0">
        <w:rPr>
          <w:rFonts w:ascii="Arial" w:hAnsi="Arial" w:cs="Arial"/>
          <w:sz w:val="24"/>
          <w:lang w:bidi="ar-SA"/>
        </w:rPr>
        <w:t>cli</w:t>
      </w:r>
      <w:r w:rsidR="008277A1" w:rsidRPr="00B16DB0">
        <w:rPr>
          <w:rFonts w:ascii="Arial" w:hAnsi="Arial" w:cs="Arial"/>
          <w:sz w:val="24"/>
          <w:lang w:bidi="ar-SA"/>
        </w:rPr>
        <w:t>ents to conduct the above</w:t>
      </w:r>
      <w:r w:rsidR="00464353" w:rsidRPr="00B16DB0">
        <w:rPr>
          <w:rFonts w:ascii="Arial" w:hAnsi="Arial" w:cs="Arial"/>
          <w:sz w:val="24"/>
          <w:lang w:bidi="ar-SA"/>
        </w:rPr>
        <w:t xml:space="preserve"> process</w:t>
      </w:r>
      <w:r w:rsidR="008277A1" w:rsidRPr="00B16DB0">
        <w:rPr>
          <w:rFonts w:ascii="Arial" w:hAnsi="Arial" w:cs="Arial"/>
          <w:sz w:val="24"/>
          <w:lang w:bidi="ar-SA"/>
        </w:rPr>
        <w:t>es</w:t>
      </w:r>
      <w:r w:rsidR="00773D99" w:rsidRPr="00B16DB0">
        <w:rPr>
          <w:rFonts w:ascii="Arial" w:hAnsi="Arial" w:cs="Arial"/>
          <w:sz w:val="24"/>
          <w:lang w:bidi="ar-SA"/>
        </w:rPr>
        <w:t xml:space="preserve"> for themselves</w:t>
      </w:r>
      <w:r w:rsidR="00464353" w:rsidRPr="00B16DB0">
        <w:rPr>
          <w:rFonts w:ascii="Arial" w:hAnsi="Arial" w:cs="Arial"/>
          <w:sz w:val="24"/>
          <w:lang w:bidi="ar-SA"/>
        </w:rPr>
        <w:t>.</w:t>
      </w:r>
    </w:p>
    <w:p w:rsidR="00173E0E" w:rsidRPr="00B16DB0" w:rsidRDefault="00173E0E" w:rsidP="00173E0E">
      <w:pPr>
        <w:pStyle w:val="ListParagraph"/>
        <w:spacing w:before="0" w:beforeAutospacing="0" w:after="0" w:afterAutospacing="0" w:line="240" w:lineRule="auto"/>
        <w:ind w:left="1077"/>
        <w:jc w:val="left"/>
        <w:rPr>
          <w:rFonts w:ascii="Arial" w:hAnsi="Arial" w:cs="Arial"/>
          <w:sz w:val="24"/>
          <w:lang w:bidi="ar-SA"/>
        </w:rPr>
      </w:pPr>
    </w:p>
    <w:p w:rsidR="00CE5C81" w:rsidRPr="00B16DB0" w:rsidRDefault="00CE5C81" w:rsidP="00BC325A">
      <w:pPr>
        <w:spacing w:before="0" w:beforeAutospacing="0" w:after="0" w:afterAutospacing="0" w:line="480" w:lineRule="auto"/>
        <w:jc w:val="left"/>
        <w:rPr>
          <w:rFonts w:ascii="Arial" w:hAnsi="Arial" w:cs="Arial"/>
          <w:i/>
          <w:sz w:val="24"/>
          <w:u w:val="single"/>
        </w:rPr>
      </w:pPr>
      <w:r w:rsidRPr="00B16DB0">
        <w:rPr>
          <w:rFonts w:ascii="Arial" w:hAnsi="Arial" w:cs="Arial"/>
          <w:i/>
          <w:sz w:val="24"/>
          <w:u w:val="single"/>
        </w:rPr>
        <w:t>Potential risks</w:t>
      </w:r>
    </w:p>
    <w:p w:rsidR="00AD4BDA" w:rsidRPr="00DE05D3" w:rsidRDefault="007335BF" w:rsidP="00BC325A">
      <w:pPr>
        <w:spacing w:before="0" w:beforeAutospacing="0" w:after="0" w:afterAutospacing="0" w:line="480" w:lineRule="auto"/>
        <w:jc w:val="left"/>
        <w:rPr>
          <w:rFonts w:ascii="Arial" w:hAnsi="Arial" w:cs="Arial"/>
          <w:sz w:val="24"/>
          <w:lang w:bidi="ar-SA"/>
        </w:rPr>
      </w:pPr>
      <w:r w:rsidRPr="00B16DB0">
        <w:rPr>
          <w:rFonts w:ascii="Arial" w:hAnsi="Arial" w:cs="Arial"/>
          <w:sz w:val="24"/>
        </w:rPr>
        <w:t xml:space="preserve">Within this </w:t>
      </w:r>
      <w:r w:rsidR="00964D43" w:rsidRPr="00B16DB0">
        <w:rPr>
          <w:rFonts w:ascii="Arial" w:hAnsi="Arial" w:cs="Arial"/>
          <w:sz w:val="24"/>
        </w:rPr>
        <w:t>proto-</w:t>
      </w:r>
      <w:r w:rsidRPr="00B16DB0">
        <w:rPr>
          <w:rFonts w:ascii="Arial" w:hAnsi="Arial" w:cs="Arial"/>
          <w:sz w:val="24"/>
        </w:rPr>
        <w:t>model,</w:t>
      </w:r>
      <w:r w:rsidR="00964D43" w:rsidRPr="00B16DB0">
        <w:rPr>
          <w:rFonts w:ascii="Arial" w:hAnsi="Arial" w:cs="Arial"/>
          <w:sz w:val="24"/>
        </w:rPr>
        <w:t xml:space="preserve"> the counsellor</w:t>
      </w:r>
      <w:r w:rsidR="00467D33" w:rsidRPr="00B16DB0">
        <w:rPr>
          <w:rFonts w:ascii="Arial" w:hAnsi="Arial" w:cs="Arial"/>
          <w:sz w:val="24"/>
        </w:rPr>
        <w:t xml:space="preserve"> </w:t>
      </w:r>
      <w:r w:rsidR="001A74BE" w:rsidRPr="00B16DB0">
        <w:rPr>
          <w:rFonts w:ascii="Arial" w:hAnsi="Arial" w:cs="Arial"/>
          <w:sz w:val="24"/>
        </w:rPr>
        <w:t xml:space="preserve">is required to be </w:t>
      </w:r>
      <w:r w:rsidR="00325D9E" w:rsidRPr="00B16DB0">
        <w:rPr>
          <w:rFonts w:ascii="Arial" w:hAnsi="Arial" w:cs="Arial"/>
          <w:sz w:val="24"/>
        </w:rPr>
        <w:t>mindful that</w:t>
      </w:r>
      <w:r w:rsidR="00467D33" w:rsidRPr="00B16DB0">
        <w:rPr>
          <w:rFonts w:ascii="Arial" w:hAnsi="Arial" w:cs="Arial"/>
          <w:sz w:val="24"/>
        </w:rPr>
        <w:t xml:space="preserve"> a</w:t>
      </w:r>
      <w:r w:rsidR="008277A1" w:rsidRPr="00B16DB0">
        <w:rPr>
          <w:rFonts w:ascii="Arial" w:hAnsi="Arial" w:cs="Arial"/>
          <w:sz w:val="24"/>
        </w:rPr>
        <w:t xml:space="preserve"> </w:t>
      </w:r>
      <w:r w:rsidR="00362C50" w:rsidRPr="00B16DB0">
        <w:rPr>
          <w:rFonts w:ascii="Arial" w:hAnsi="Arial" w:cs="Arial"/>
          <w:sz w:val="24"/>
        </w:rPr>
        <w:t xml:space="preserve">client restructuring </w:t>
      </w:r>
      <w:r w:rsidR="00807EC9" w:rsidRPr="00B16DB0">
        <w:rPr>
          <w:rFonts w:ascii="Arial" w:hAnsi="Arial" w:cs="Arial"/>
          <w:sz w:val="24"/>
        </w:rPr>
        <w:t xml:space="preserve">their </w:t>
      </w:r>
      <w:r w:rsidR="001426D8" w:rsidRPr="00B16DB0">
        <w:rPr>
          <w:rFonts w:ascii="Arial" w:hAnsi="Arial" w:cs="Arial"/>
          <w:sz w:val="24"/>
        </w:rPr>
        <w:t xml:space="preserve">sense of self and their </w:t>
      </w:r>
      <w:r w:rsidR="0011292B" w:rsidRPr="00B16DB0">
        <w:rPr>
          <w:rFonts w:ascii="Arial" w:hAnsi="Arial" w:cs="Arial"/>
          <w:sz w:val="24"/>
        </w:rPr>
        <w:t>relationship</w:t>
      </w:r>
      <w:r w:rsidR="0033274F" w:rsidRPr="00B16DB0">
        <w:rPr>
          <w:rFonts w:ascii="Arial" w:hAnsi="Arial" w:cs="Arial"/>
          <w:sz w:val="24"/>
        </w:rPr>
        <w:t xml:space="preserve">s </w:t>
      </w:r>
      <w:r w:rsidR="00E81F23" w:rsidRPr="00B16DB0">
        <w:rPr>
          <w:rFonts w:ascii="Arial" w:hAnsi="Arial" w:cs="Arial"/>
          <w:sz w:val="24"/>
        </w:rPr>
        <w:t>may</w:t>
      </w:r>
      <w:r w:rsidR="0011292B" w:rsidRPr="00B16DB0">
        <w:rPr>
          <w:rFonts w:ascii="Arial" w:hAnsi="Arial" w:cs="Arial"/>
          <w:sz w:val="24"/>
        </w:rPr>
        <w:t xml:space="preserve"> </w:t>
      </w:r>
      <w:r w:rsidR="00467D33" w:rsidRPr="00B16DB0">
        <w:rPr>
          <w:rFonts w:ascii="Arial" w:hAnsi="Arial" w:cs="Arial"/>
          <w:sz w:val="24"/>
        </w:rPr>
        <w:t>encounter risk</w:t>
      </w:r>
      <w:r w:rsidR="00E81F23" w:rsidRPr="00B16DB0">
        <w:rPr>
          <w:rFonts w:ascii="Arial" w:hAnsi="Arial" w:cs="Arial"/>
          <w:sz w:val="24"/>
        </w:rPr>
        <w:t xml:space="preserve">s. </w:t>
      </w:r>
      <w:r w:rsidR="001A74BE" w:rsidRPr="00B16DB0">
        <w:rPr>
          <w:rFonts w:ascii="Arial" w:hAnsi="Arial" w:cs="Arial"/>
          <w:sz w:val="24"/>
        </w:rPr>
        <w:t xml:space="preserve">Put simply, </w:t>
      </w:r>
      <w:r w:rsidR="00467D33" w:rsidRPr="00B16DB0">
        <w:rPr>
          <w:rFonts w:ascii="Arial" w:hAnsi="Arial" w:cs="Arial"/>
          <w:sz w:val="24"/>
        </w:rPr>
        <w:t>the pressure</w:t>
      </w:r>
      <w:r w:rsidR="008277A1" w:rsidRPr="00B16DB0">
        <w:rPr>
          <w:rFonts w:ascii="Arial" w:hAnsi="Arial" w:cs="Arial"/>
          <w:sz w:val="24"/>
        </w:rPr>
        <w:t xml:space="preserve"> for change </w:t>
      </w:r>
      <w:r w:rsidR="001426D8" w:rsidRPr="00B16DB0">
        <w:rPr>
          <w:rFonts w:ascii="Arial" w:hAnsi="Arial" w:cs="Arial"/>
          <w:sz w:val="24"/>
        </w:rPr>
        <w:t xml:space="preserve">created as a consequence of the client assimilating </w:t>
      </w:r>
      <w:r w:rsidR="00E81F23" w:rsidRPr="00B16DB0">
        <w:rPr>
          <w:rFonts w:ascii="Arial" w:hAnsi="Arial" w:cs="Arial"/>
          <w:sz w:val="24"/>
        </w:rPr>
        <w:t>new perspectives is</w:t>
      </w:r>
      <w:r w:rsidR="00362C50" w:rsidRPr="00B16DB0">
        <w:rPr>
          <w:rFonts w:ascii="Arial" w:hAnsi="Arial" w:cs="Arial"/>
          <w:sz w:val="24"/>
        </w:rPr>
        <w:t xml:space="preserve"> subordinate to maintaining</w:t>
      </w:r>
      <w:r w:rsidR="001426D8" w:rsidRPr="00B16DB0">
        <w:rPr>
          <w:rFonts w:ascii="Arial" w:hAnsi="Arial" w:cs="Arial"/>
          <w:sz w:val="24"/>
        </w:rPr>
        <w:t xml:space="preserve"> their constr</w:t>
      </w:r>
      <w:r w:rsidR="008277A1" w:rsidRPr="00B16DB0">
        <w:rPr>
          <w:rFonts w:ascii="Arial" w:hAnsi="Arial" w:cs="Arial"/>
          <w:sz w:val="24"/>
        </w:rPr>
        <w:t xml:space="preserve">ucted </w:t>
      </w:r>
      <w:r w:rsidR="005B3DBB" w:rsidRPr="00B16DB0">
        <w:rPr>
          <w:rFonts w:ascii="Arial" w:hAnsi="Arial" w:cs="Arial"/>
          <w:sz w:val="24"/>
        </w:rPr>
        <w:t xml:space="preserve">identity. </w:t>
      </w:r>
      <w:r w:rsidR="0033274F" w:rsidRPr="00B16DB0">
        <w:rPr>
          <w:rFonts w:ascii="Arial" w:hAnsi="Arial" w:cs="Arial"/>
          <w:sz w:val="24"/>
        </w:rPr>
        <w:t xml:space="preserve">This so-called </w:t>
      </w:r>
      <w:r w:rsidR="001426D8" w:rsidRPr="00B16DB0">
        <w:rPr>
          <w:rFonts w:ascii="Arial" w:hAnsi="Arial" w:cs="Arial"/>
          <w:sz w:val="24"/>
        </w:rPr>
        <w:t>fundamental sel</w:t>
      </w:r>
      <w:r w:rsidR="0033274F" w:rsidRPr="00B16DB0">
        <w:rPr>
          <w:rFonts w:ascii="Arial" w:hAnsi="Arial" w:cs="Arial"/>
          <w:sz w:val="24"/>
        </w:rPr>
        <w:t>f-organizing invariant</w:t>
      </w:r>
      <w:r w:rsidR="001426D8" w:rsidRPr="00B16DB0">
        <w:rPr>
          <w:rFonts w:ascii="Arial" w:hAnsi="Arial" w:cs="Arial"/>
          <w:sz w:val="24"/>
        </w:rPr>
        <w:t xml:space="preserve"> (Guidano, 1</w:t>
      </w:r>
      <w:r w:rsidR="00362C50" w:rsidRPr="00B16DB0">
        <w:rPr>
          <w:rFonts w:ascii="Arial" w:hAnsi="Arial" w:cs="Arial"/>
          <w:sz w:val="24"/>
        </w:rPr>
        <w:t>987; Maturana et al.</w:t>
      </w:r>
      <w:r w:rsidR="001426D8" w:rsidRPr="00B16DB0">
        <w:rPr>
          <w:rFonts w:ascii="Arial" w:hAnsi="Arial" w:cs="Arial"/>
          <w:sz w:val="24"/>
        </w:rPr>
        <w:t xml:space="preserve">, 1992) creates a drive for the individual to maintain their </w:t>
      </w:r>
      <w:r w:rsidR="001426D8" w:rsidRPr="00DE05D3">
        <w:rPr>
          <w:rFonts w:ascii="Arial" w:hAnsi="Arial" w:cs="Arial"/>
          <w:sz w:val="24"/>
        </w:rPr>
        <w:t>identity</w:t>
      </w:r>
      <w:r w:rsidR="00C76C7C" w:rsidRPr="00DE05D3">
        <w:rPr>
          <w:rFonts w:ascii="Arial" w:hAnsi="Arial" w:cs="Arial"/>
          <w:sz w:val="24"/>
        </w:rPr>
        <w:t>,</w:t>
      </w:r>
      <w:r w:rsidR="00E81F23">
        <w:rPr>
          <w:rFonts w:ascii="Arial" w:hAnsi="Arial" w:cs="Arial"/>
          <w:sz w:val="24"/>
        </w:rPr>
        <w:t xml:space="preserve"> </w:t>
      </w:r>
      <w:r w:rsidR="00C76C7C" w:rsidRPr="00DE05D3">
        <w:rPr>
          <w:rFonts w:ascii="Arial" w:hAnsi="Arial" w:cs="Arial"/>
          <w:sz w:val="24"/>
        </w:rPr>
        <w:t>even when they are</w:t>
      </w:r>
      <w:r w:rsidR="001426D8" w:rsidRPr="00DE05D3">
        <w:rPr>
          <w:rFonts w:ascii="Arial" w:hAnsi="Arial" w:cs="Arial"/>
          <w:sz w:val="24"/>
        </w:rPr>
        <w:t xml:space="preserve"> functioning less well or becoming depressed or anxio</w:t>
      </w:r>
      <w:r w:rsidR="00C76C7C" w:rsidRPr="00DE05D3">
        <w:rPr>
          <w:rFonts w:ascii="Arial" w:hAnsi="Arial" w:cs="Arial"/>
          <w:sz w:val="24"/>
        </w:rPr>
        <w:t>us.</w:t>
      </w:r>
      <w:r w:rsidR="00E81F23">
        <w:rPr>
          <w:rFonts w:ascii="Arial" w:hAnsi="Arial" w:cs="Arial"/>
          <w:sz w:val="24"/>
        </w:rPr>
        <w:t xml:space="preserve"> </w:t>
      </w:r>
      <w:r w:rsidR="00417AF4" w:rsidRPr="00DE05D3">
        <w:rPr>
          <w:rFonts w:ascii="Arial" w:hAnsi="Arial" w:cs="Arial"/>
          <w:sz w:val="24"/>
        </w:rPr>
        <w:t>Even in longer term psychother</w:t>
      </w:r>
      <w:r w:rsidR="00E81F23">
        <w:rPr>
          <w:rFonts w:ascii="Arial" w:hAnsi="Arial" w:cs="Arial"/>
          <w:sz w:val="24"/>
        </w:rPr>
        <w:t>apy, the sense of self, the ‘I-me-m</w:t>
      </w:r>
      <w:r w:rsidR="00417AF4" w:rsidRPr="00DE05D3">
        <w:rPr>
          <w:rFonts w:ascii="Arial" w:hAnsi="Arial" w:cs="Arial"/>
          <w:sz w:val="24"/>
        </w:rPr>
        <w:t>ine’ aspect of individual identity is the hardest to modify (Raskin, 2002; Raskin &amp; Neimeyer, 2003). The client can only deal with their experiences in therapy in accordance with the developmental stage at which they are currently functioning (Erikson, 1956). Without sufficient self-knowledge, an emotion-eliciting stim</w:t>
      </w:r>
      <w:r>
        <w:rPr>
          <w:rFonts w:ascii="Arial" w:hAnsi="Arial" w:cs="Arial"/>
          <w:sz w:val="24"/>
        </w:rPr>
        <w:t>ulus, such as an intervention surrounding</w:t>
      </w:r>
      <w:r w:rsidR="00467D33">
        <w:rPr>
          <w:rFonts w:ascii="Arial" w:hAnsi="Arial" w:cs="Arial"/>
          <w:sz w:val="24"/>
        </w:rPr>
        <w:t xml:space="preserve"> pronoun use, may </w:t>
      </w:r>
      <w:r w:rsidR="00DD77BF">
        <w:rPr>
          <w:rFonts w:ascii="Arial" w:hAnsi="Arial" w:cs="Arial"/>
          <w:sz w:val="24"/>
        </w:rPr>
        <w:t xml:space="preserve">result in </w:t>
      </w:r>
      <w:r w:rsidR="00E81F23">
        <w:rPr>
          <w:rFonts w:ascii="Arial" w:hAnsi="Arial" w:cs="Arial"/>
          <w:sz w:val="24"/>
        </w:rPr>
        <w:t xml:space="preserve">powerful emotional expression </w:t>
      </w:r>
      <w:r w:rsidR="00417AF4" w:rsidRPr="00DE05D3">
        <w:rPr>
          <w:rFonts w:ascii="Arial" w:hAnsi="Arial" w:cs="Arial"/>
          <w:sz w:val="24"/>
        </w:rPr>
        <w:t>(Lewis &amp; Brooks-Gunn, 1979)</w:t>
      </w:r>
      <w:r w:rsidR="0006694C" w:rsidRPr="00DE05D3">
        <w:rPr>
          <w:rFonts w:ascii="Arial" w:hAnsi="Arial" w:cs="Arial"/>
          <w:sz w:val="24"/>
        </w:rPr>
        <w:t xml:space="preserve">. </w:t>
      </w:r>
      <w:r w:rsidR="00235585">
        <w:rPr>
          <w:rFonts w:ascii="Arial" w:hAnsi="Arial" w:cs="Arial"/>
          <w:sz w:val="24"/>
        </w:rPr>
        <w:t>The counsellors’ exploration</w:t>
      </w:r>
      <w:r w:rsidR="00417AF4" w:rsidRPr="00DE05D3">
        <w:rPr>
          <w:rFonts w:ascii="Arial" w:hAnsi="Arial" w:cs="Arial"/>
          <w:sz w:val="24"/>
        </w:rPr>
        <w:t xml:space="preserve"> might instead be experienced</w:t>
      </w:r>
      <w:r w:rsidR="001A74BE">
        <w:rPr>
          <w:rFonts w:ascii="Arial" w:hAnsi="Arial" w:cs="Arial"/>
          <w:sz w:val="24"/>
        </w:rPr>
        <w:t xml:space="preserve"> by the client</w:t>
      </w:r>
      <w:r w:rsidR="00417AF4" w:rsidRPr="00DE05D3">
        <w:rPr>
          <w:rFonts w:ascii="Arial" w:hAnsi="Arial" w:cs="Arial"/>
          <w:sz w:val="24"/>
        </w:rPr>
        <w:t xml:space="preserve"> a</w:t>
      </w:r>
      <w:r w:rsidR="00467D33">
        <w:rPr>
          <w:rFonts w:ascii="Arial" w:hAnsi="Arial" w:cs="Arial"/>
          <w:sz w:val="24"/>
        </w:rPr>
        <w:t xml:space="preserve">s </w:t>
      </w:r>
      <w:r w:rsidR="00467D33">
        <w:rPr>
          <w:rFonts w:ascii="Arial" w:hAnsi="Arial" w:cs="Arial"/>
          <w:sz w:val="24"/>
        </w:rPr>
        <w:lastRenderedPageBreak/>
        <w:t>criticism</w:t>
      </w:r>
      <w:r w:rsidR="00417AF4" w:rsidRPr="00DE05D3">
        <w:rPr>
          <w:rFonts w:ascii="Arial" w:hAnsi="Arial" w:cs="Arial"/>
          <w:sz w:val="24"/>
        </w:rPr>
        <w:t xml:space="preserve"> and this could potentially damage the therapeutic relationship beyond repair. </w:t>
      </w:r>
      <w:r w:rsidR="00DD77BF">
        <w:rPr>
          <w:rFonts w:ascii="Arial" w:hAnsi="Arial" w:cs="Arial"/>
          <w:sz w:val="24"/>
          <w:lang w:bidi="ar-SA"/>
        </w:rPr>
        <w:t>Also</w:t>
      </w:r>
      <w:r w:rsidR="00417AF4" w:rsidRPr="00DE05D3">
        <w:rPr>
          <w:rFonts w:ascii="Arial" w:hAnsi="Arial" w:cs="Arial"/>
          <w:sz w:val="24"/>
          <w:lang w:bidi="ar-SA"/>
        </w:rPr>
        <w:t xml:space="preserve">, </w:t>
      </w:r>
      <w:r w:rsidR="00E81F23">
        <w:rPr>
          <w:rFonts w:ascii="Arial" w:hAnsi="Arial" w:cs="Arial"/>
          <w:sz w:val="24"/>
          <w:lang w:bidi="ar-SA"/>
        </w:rPr>
        <w:t xml:space="preserve">clients </w:t>
      </w:r>
      <w:r>
        <w:rPr>
          <w:rFonts w:ascii="Arial" w:hAnsi="Arial" w:cs="Arial"/>
          <w:sz w:val="24"/>
          <w:lang w:bidi="ar-SA"/>
        </w:rPr>
        <w:t xml:space="preserve">who are </w:t>
      </w:r>
      <w:r w:rsidR="00E81F23">
        <w:rPr>
          <w:rFonts w:ascii="Arial" w:hAnsi="Arial" w:cs="Arial"/>
          <w:sz w:val="24"/>
          <w:lang w:bidi="ar-SA"/>
        </w:rPr>
        <w:t>presented with opportunity</w:t>
      </w:r>
      <w:r w:rsidR="00E81F23" w:rsidRPr="00DE05D3">
        <w:rPr>
          <w:rFonts w:ascii="Arial" w:hAnsi="Arial" w:cs="Arial"/>
          <w:sz w:val="24"/>
          <w:lang w:bidi="ar-SA"/>
        </w:rPr>
        <w:t xml:space="preserve"> </w:t>
      </w:r>
      <w:r w:rsidR="00E81F23">
        <w:rPr>
          <w:rFonts w:ascii="Arial" w:hAnsi="Arial" w:cs="Arial"/>
          <w:sz w:val="24"/>
          <w:lang w:bidi="ar-SA"/>
        </w:rPr>
        <w:t>to take personal responsibility</w:t>
      </w:r>
      <w:r w:rsidR="00E81F23" w:rsidRPr="00DE05D3">
        <w:rPr>
          <w:rFonts w:ascii="Arial" w:hAnsi="Arial" w:cs="Arial"/>
          <w:sz w:val="24"/>
          <w:lang w:bidi="ar-SA"/>
        </w:rPr>
        <w:t xml:space="preserve"> </w:t>
      </w:r>
      <w:r>
        <w:rPr>
          <w:rFonts w:ascii="Arial" w:hAnsi="Arial" w:cs="Arial"/>
          <w:sz w:val="24"/>
          <w:lang w:bidi="ar-SA"/>
        </w:rPr>
        <w:t>have</w:t>
      </w:r>
      <w:r w:rsidR="00E81F23">
        <w:rPr>
          <w:rFonts w:ascii="Arial" w:hAnsi="Arial" w:cs="Arial"/>
          <w:sz w:val="24"/>
          <w:lang w:bidi="ar-SA"/>
        </w:rPr>
        <w:t xml:space="preserve"> </w:t>
      </w:r>
      <w:r w:rsidR="009C7667">
        <w:rPr>
          <w:rFonts w:ascii="Arial" w:hAnsi="Arial" w:cs="Arial"/>
          <w:sz w:val="24"/>
          <w:lang w:bidi="ar-SA"/>
        </w:rPr>
        <w:t>the</w:t>
      </w:r>
      <w:r w:rsidR="00417AF4" w:rsidRPr="00DE05D3">
        <w:rPr>
          <w:rFonts w:ascii="Arial" w:hAnsi="Arial" w:cs="Arial"/>
          <w:sz w:val="24"/>
          <w:lang w:bidi="ar-SA"/>
        </w:rPr>
        <w:t xml:space="preserve"> </w:t>
      </w:r>
      <w:r w:rsidR="00DD77BF">
        <w:rPr>
          <w:rFonts w:ascii="Arial" w:hAnsi="Arial" w:cs="Arial"/>
          <w:sz w:val="24"/>
          <w:lang w:bidi="ar-SA"/>
        </w:rPr>
        <w:t>added</w:t>
      </w:r>
      <w:r w:rsidR="00C76C7C" w:rsidRPr="00DE05D3">
        <w:rPr>
          <w:rFonts w:ascii="Arial" w:hAnsi="Arial" w:cs="Arial"/>
          <w:sz w:val="24"/>
          <w:lang w:bidi="ar-SA"/>
        </w:rPr>
        <w:t xml:space="preserve"> </w:t>
      </w:r>
      <w:r w:rsidR="00AD4BDA" w:rsidRPr="00DE05D3">
        <w:rPr>
          <w:rFonts w:ascii="Arial" w:hAnsi="Arial" w:cs="Arial"/>
          <w:sz w:val="24"/>
          <w:lang w:bidi="ar-SA"/>
        </w:rPr>
        <w:t xml:space="preserve">risk of </w:t>
      </w:r>
      <w:r w:rsidR="00C76C7C" w:rsidRPr="00DE05D3">
        <w:rPr>
          <w:rFonts w:ascii="Arial" w:hAnsi="Arial" w:cs="Arial"/>
          <w:sz w:val="24"/>
          <w:lang w:bidi="ar-SA"/>
        </w:rPr>
        <w:t>becoming overwhe</w:t>
      </w:r>
      <w:r w:rsidR="00AD4BDA" w:rsidRPr="00DE05D3">
        <w:rPr>
          <w:rFonts w:ascii="Arial" w:hAnsi="Arial" w:cs="Arial"/>
          <w:sz w:val="24"/>
          <w:lang w:bidi="ar-SA"/>
        </w:rPr>
        <w:t xml:space="preserve">lmed or </w:t>
      </w:r>
      <w:r w:rsidR="000C07CB" w:rsidRPr="00DE05D3">
        <w:rPr>
          <w:rFonts w:ascii="Arial" w:hAnsi="Arial" w:cs="Arial"/>
          <w:sz w:val="24"/>
          <w:lang w:bidi="ar-SA"/>
        </w:rPr>
        <w:t xml:space="preserve">blaming </w:t>
      </w:r>
      <w:r w:rsidR="00DD77BF">
        <w:rPr>
          <w:rFonts w:ascii="Arial" w:hAnsi="Arial" w:cs="Arial"/>
          <w:sz w:val="24"/>
          <w:lang w:bidi="ar-SA"/>
        </w:rPr>
        <w:t>themselves</w:t>
      </w:r>
      <w:r w:rsidR="00E81F23">
        <w:rPr>
          <w:rFonts w:ascii="Arial" w:hAnsi="Arial" w:cs="Arial"/>
          <w:sz w:val="24"/>
          <w:lang w:bidi="ar-SA"/>
        </w:rPr>
        <w:t xml:space="preserve"> </w:t>
      </w:r>
      <w:r w:rsidR="00C76C7C" w:rsidRPr="00DE05D3">
        <w:rPr>
          <w:rFonts w:ascii="Arial" w:hAnsi="Arial" w:cs="Arial"/>
          <w:sz w:val="24"/>
          <w:lang w:bidi="ar-SA"/>
        </w:rPr>
        <w:t xml:space="preserve">for their situation, </w:t>
      </w:r>
      <w:r w:rsidR="00417AF4" w:rsidRPr="00DE05D3">
        <w:rPr>
          <w:rFonts w:ascii="Arial" w:hAnsi="Arial" w:cs="Arial"/>
          <w:sz w:val="24"/>
          <w:lang w:bidi="ar-SA"/>
        </w:rPr>
        <w:t>both of which are</w:t>
      </w:r>
      <w:r w:rsidR="00467D33">
        <w:rPr>
          <w:rFonts w:ascii="Arial" w:hAnsi="Arial" w:cs="Arial"/>
          <w:sz w:val="24"/>
          <w:lang w:bidi="ar-SA"/>
        </w:rPr>
        <w:t xml:space="preserve"> </w:t>
      </w:r>
      <w:r w:rsidR="000C07CB" w:rsidRPr="00DE05D3">
        <w:rPr>
          <w:rFonts w:ascii="Arial" w:hAnsi="Arial" w:cs="Arial"/>
          <w:sz w:val="24"/>
        </w:rPr>
        <w:t xml:space="preserve">anti-therapeutic. </w:t>
      </w:r>
      <w:r w:rsidR="00B3325B" w:rsidRPr="00DE05D3">
        <w:rPr>
          <w:rFonts w:ascii="Arial" w:hAnsi="Arial" w:cs="Arial"/>
          <w:sz w:val="24"/>
        </w:rPr>
        <w:t>These risks do not of course arise uniquely from</w:t>
      </w:r>
      <w:r w:rsidR="00AD4BDA" w:rsidRPr="00DE05D3">
        <w:rPr>
          <w:rFonts w:ascii="Arial" w:hAnsi="Arial" w:cs="Arial"/>
          <w:sz w:val="24"/>
        </w:rPr>
        <w:t xml:space="preserve"> use of interv</w:t>
      </w:r>
      <w:r w:rsidR="00467D33">
        <w:rPr>
          <w:rFonts w:ascii="Arial" w:hAnsi="Arial" w:cs="Arial"/>
          <w:sz w:val="24"/>
        </w:rPr>
        <w:t>entions surrounding pronoun use, but are driven by a var</w:t>
      </w:r>
      <w:r w:rsidR="00964D43">
        <w:rPr>
          <w:rFonts w:ascii="Arial" w:hAnsi="Arial" w:cs="Arial"/>
          <w:sz w:val="24"/>
        </w:rPr>
        <w:t>iety of underpinning components</w:t>
      </w:r>
      <w:r w:rsidR="009C7667">
        <w:rPr>
          <w:rFonts w:ascii="Arial" w:hAnsi="Arial" w:cs="Arial"/>
          <w:sz w:val="24"/>
        </w:rPr>
        <w:t>.</w:t>
      </w:r>
    </w:p>
    <w:p w:rsidR="00C84DC3" w:rsidRPr="00B16DB0" w:rsidRDefault="00E81F23" w:rsidP="00BC325A">
      <w:pPr>
        <w:spacing w:before="0" w:beforeAutospacing="0" w:after="0" w:afterAutospacing="0" w:line="480" w:lineRule="auto"/>
        <w:ind w:firstLine="720"/>
        <w:jc w:val="left"/>
        <w:rPr>
          <w:rFonts w:ascii="Arial" w:hAnsi="Arial" w:cs="Arial"/>
          <w:sz w:val="24"/>
        </w:rPr>
      </w:pPr>
      <w:r>
        <w:rPr>
          <w:rFonts w:ascii="Arial" w:hAnsi="Arial" w:cs="Arial"/>
          <w:sz w:val="24"/>
        </w:rPr>
        <w:t>I</w:t>
      </w:r>
      <w:r w:rsidR="00ED7231" w:rsidRPr="00DE05D3">
        <w:rPr>
          <w:rFonts w:ascii="Arial" w:hAnsi="Arial" w:cs="Arial"/>
          <w:sz w:val="24"/>
        </w:rPr>
        <w:t xml:space="preserve">t may be the case </w:t>
      </w:r>
      <w:r>
        <w:rPr>
          <w:rFonts w:ascii="Arial" w:hAnsi="Arial" w:cs="Arial"/>
          <w:sz w:val="24"/>
        </w:rPr>
        <w:t xml:space="preserve">with some clients, </w:t>
      </w:r>
      <w:r w:rsidR="001A74BE" w:rsidRPr="001A74BE">
        <w:rPr>
          <w:rFonts w:ascii="Arial" w:hAnsi="Arial" w:cs="Arial"/>
          <w:sz w:val="24"/>
        </w:rPr>
        <w:t>that no-one supported them gradually to take responsibility appropriate to their developmental stage in childhood, with subsequent negative impacts on their constructions of self.</w:t>
      </w:r>
      <w:r w:rsidR="00B3325B" w:rsidRPr="00DE05D3">
        <w:rPr>
          <w:rFonts w:ascii="Arial" w:hAnsi="Arial" w:cs="Arial"/>
          <w:sz w:val="24"/>
        </w:rPr>
        <w:t xml:space="preserve"> </w:t>
      </w:r>
      <w:r w:rsidR="00ED7231" w:rsidRPr="00DE05D3">
        <w:rPr>
          <w:rFonts w:ascii="Arial" w:hAnsi="Arial" w:cs="Arial"/>
          <w:sz w:val="24"/>
        </w:rPr>
        <w:t xml:space="preserve">As the therapist </w:t>
      </w:r>
      <w:r w:rsidR="00DD77BF">
        <w:rPr>
          <w:rFonts w:ascii="Arial" w:hAnsi="Arial" w:cs="Arial"/>
          <w:sz w:val="24"/>
        </w:rPr>
        <w:t>attempts to recreate this</w:t>
      </w:r>
      <w:r w:rsidR="00ED7231" w:rsidRPr="00DE05D3">
        <w:rPr>
          <w:rFonts w:ascii="Arial" w:hAnsi="Arial" w:cs="Arial"/>
          <w:sz w:val="24"/>
        </w:rPr>
        <w:t xml:space="preserve"> sense of responsibility</w:t>
      </w:r>
      <w:r w:rsidR="0006694C" w:rsidRPr="00DE05D3">
        <w:rPr>
          <w:rFonts w:ascii="Arial" w:hAnsi="Arial" w:cs="Arial"/>
          <w:sz w:val="24"/>
        </w:rPr>
        <w:t>, care is required to secure</w:t>
      </w:r>
      <w:r w:rsidR="00467D33">
        <w:rPr>
          <w:rFonts w:ascii="Arial" w:hAnsi="Arial" w:cs="Arial"/>
          <w:sz w:val="24"/>
        </w:rPr>
        <w:t xml:space="preserve"> </w:t>
      </w:r>
      <w:r w:rsidR="00ED7231" w:rsidRPr="00DE05D3">
        <w:rPr>
          <w:rFonts w:ascii="Arial" w:hAnsi="Arial" w:cs="Arial"/>
          <w:sz w:val="24"/>
        </w:rPr>
        <w:t>that the</w:t>
      </w:r>
      <w:r w:rsidR="00DD77BF">
        <w:rPr>
          <w:rFonts w:ascii="Arial" w:hAnsi="Arial" w:cs="Arial"/>
          <w:sz w:val="24"/>
        </w:rPr>
        <w:t xml:space="preserve"> client </w:t>
      </w:r>
      <w:r w:rsidR="00ED7231" w:rsidRPr="00DE05D3">
        <w:rPr>
          <w:rFonts w:ascii="Arial" w:hAnsi="Arial" w:cs="Arial"/>
          <w:sz w:val="24"/>
        </w:rPr>
        <w:t>do</w:t>
      </w:r>
      <w:r w:rsidR="00DD77BF">
        <w:rPr>
          <w:rFonts w:ascii="Arial" w:hAnsi="Arial" w:cs="Arial"/>
          <w:sz w:val="24"/>
        </w:rPr>
        <w:t>es</w:t>
      </w:r>
      <w:r w:rsidR="00ED7231" w:rsidRPr="00DE05D3">
        <w:rPr>
          <w:rFonts w:ascii="Arial" w:hAnsi="Arial" w:cs="Arial"/>
          <w:sz w:val="24"/>
        </w:rPr>
        <w:t xml:space="preserve"> not </w:t>
      </w:r>
      <w:r w:rsidR="00B3325B" w:rsidRPr="00DE05D3">
        <w:rPr>
          <w:rFonts w:ascii="Arial" w:hAnsi="Arial" w:cs="Arial"/>
          <w:sz w:val="24"/>
        </w:rPr>
        <w:t>feel abandoned</w:t>
      </w:r>
      <w:r w:rsidR="00B3325B" w:rsidRPr="00B16DB0">
        <w:rPr>
          <w:rFonts w:ascii="Arial" w:hAnsi="Arial" w:cs="Arial"/>
          <w:sz w:val="24"/>
        </w:rPr>
        <w:t xml:space="preserve">, criticised or shamed, </w:t>
      </w:r>
      <w:r w:rsidR="0006694C" w:rsidRPr="00B16DB0">
        <w:rPr>
          <w:rFonts w:ascii="Arial" w:hAnsi="Arial" w:cs="Arial"/>
          <w:sz w:val="24"/>
        </w:rPr>
        <w:t>thus</w:t>
      </w:r>
      <w:r w:rsidR="00ED7231" w:rsidRPr="00B16DB0">
        <w:rPr>
          <w:rFonts w:ascii="Arial" w:hAnsi="Arial" w:cs="Arial"/>
          <w:sz w:val="24"/>
        </w:rPr>
        <w:t xml:space="preserve"> possibly </w:t>
      </w:r>
      <w:r w:rsidR="00B3325B" w:rsidRPr="00B16DB0">
        <w:rPr>
          <w:rFonts w:ascii="Arial" w:hAnsi="Arial" w:cs="Arial"/>
          <w:sz w:val="24"/>
        </w:rPr>
        <w:t xml:space="preserve">repeating </w:t>
      </w:r>
      <w:r w:rsidR="00ED7231" w:rsidRPr="00B16DB0">
        <w:rPr>
          <w:rFonts w:ascii="Arial" w:hAnsi="Arial" w:cs="Arial"/>
          <w:sz w:val="24"/>
        </w:rPr>
        <w:t xml:space="preserve">past </w:t>
      </w:r>
      <w:r w:rsidR="00467D33" w:rsidRPr="00B16DB0">
        <w:rPr>
          <w:rFonts w:ascii="Arial" w:hAnsi="Arial" w:cs="Arial"/>
          <w:sz w:val="24"/>
        </w:rPr>
        <w:t xml:space="preserve">emotional </w:t>
      </w:r>
      <w:r w:rsidR="0006694C" w:rsidRPr="00B16DB0">
        <w:rPr>
          <w:rFonts w:ascii="Arial" w:hAnsi="Arial" w:cs="Arial"/>
          <w:sz w:val="24"/>
        </w:rPr>
        <w:t xml:space="preserve">and behavioural </w:t>
      </w:r>
      <w:r w:rsidR="00ED7231" w:rsidRPr="00B16DB0">
        <w:rPr>
          <w:rFonts w:ascii="Arial" w:hAnsi="Arial" w:cs="Arial"/>
          <w:sz w:val="24"/>
        </w:rPr>
        <w:t xml:space="preserve">patterns (Kaufman, 2004). </w:t>
      </w:r>
      <w:r w:rsidR="00467D33" w:rsidRPr="00B16DB0">
        <w:rPr>
          <w:rFonts w:ascii="Arial" w:hAnsi="Arial" w:cs="Arial"/>
          <w:sz w:val="24"/>
        </w:rPr>
        <w:t>These</w:t>
      </w:r>
      <w:r w:rsidR="00B3325B" w:rsidRPr="00B16DB0">
        <w:rPr>
          <w:rFonts w:ascii="Arial" w:hAnsi="Arial" w:cs="Arial"/>
          <w:sz w:val="24"/>
        </w:rPr>
        <w:t xml:space="preserve"> clients may</w:t>
      </w:r>
      <w:r w:rsidR="00ED7231" w:rsidRPr="00B16DB0">
        <w:rPr>
          <w:rFonts w:ascii="Arial" w:hAnsi="Arial" w:cs="Arial"/>
          <w:sz w:val="24"/>
        </w:rPr>
        <w:t xml:space="preserve"> construe that </w:t>
      </w:r>
      <w:r w:rsidR="00B3325B" w:rsidRPr="00B16DB0">
        <w:rPr>
          <w:rFonts w:ascii="Arial" w:hAnsi="Arial" w:cs="Arial"/>
          <w:sz w:val="24"/>
        </w:rPr>
        <w:t>feedb</w:t>
      </w:r>
      <w:r w:rsidRPr="00B16DB0">
        <w:rPr>
          <w:rFonts w:ascii="Arial" w:hAnsi="Arial" w:cs="Arial"/>
          <w:sz w:val="24"/>
        </w:rPr>
        <w:t>ack is criticism</w:t>
      </w:r>
      <w:r w:rsidR="001A74BE" w:rsidRPr="00B16DB0">
        <w:rPr>
          <w:rFonts w:ascii="Arial" w:hAnsi="Arial" w:cs="Arial"/>
          <w:sz w:val="24"/>
        </w:rPr>
        <w:t>,</w:t>
      </w:r>
      <w:r w:rsidRPr="00B16DB0">
        <w:rPr>
          <w:rFonts w:ascii="Arial" w:hAnsi="Arial" w:cs="Arial"/>
          <w:sz w:val="24"/>
        </w:rPr>
        <w:t xml:space="preserve"> either</w:t>
      </w:r>
      <w:r w:rsidR="00964D43" w:rsidRPr="00B16DB0">
        <w:rPr>
          <w:rFonts w:ascii="Arial" w:hAnsi="Arial" w:cs="Arial"/>
          <w:sz w:val="24"/>
        </w:rPr>
        <w:t xml:space="preserve"> from the counsellor</w:t>
      </w:r>
      <w:r w:rsidR="00B3325B" w:rsidRPr="00B16DB0">
        <w:rPr>
          <w:rFonts w:ascii="Arial" w:hAnsi="Arial" w:cs="Arial"/>
          <w:sz w:val="24"/>
        </w:rPr>
        <w:t xml:space="preserve"> or from their own i</w:t>
      </w:r>
      <w:r w:rsidRPr="00B16DB0">
        <w:rPr>
          <w:rFonts w:ascii="Arial" w:hAnsi="Arial" w:cs="Arial"/>
          <w:sz w:val="24"/>
        </w:rPr>
        <w:t xml:space="preserve">nternal response to their work. This in itself can make </w:t>
      </w:r>
      <w:r w:rsidR="00C84DC3" w:rsidRPr="00B16DB0">
        <w:rPr>
          <w:rFonts w:ascii="Arial" w:hAnsi="Arial" w:cs="Arial"/>
          <w:sz w:val="24"/>
        </w:rPr>
        <w:t xml:space="preserve">progress </w:t>
      </w:r>
      <w:r w:rsidRPr="00B16DB0">
        <w:rPr>
          <w:rFonts w:ascii="Arial" w:hAnsi="Arial" w:cs="Arial"/>
          <w:sz w:val="24"/>
        </w:rPr>
        <w:t xml:space="preserve">in therapy challenging. </w:t>
      </w:r>
      <w:bookmarkStart w:id="18" w:name="_Toc351212278"/>
    </w:p>
    <w:p w:rsidR="00EF036C" w:rsidRPr="00B16DB0" w:rsidRDefault="00EF036C" w:rsidP="00EF036C">
      <w:pPr>
        <w:spacing w:before="0" w:beforeAutospacing="0" w:after="0" w:afterAutospacing="0" w:line="240" w:lineRule="auto"/>
        <w:ind w:firstLine="720"/>
        <w:jc w:val="left"/>
        <w:rPr>
          <w:rFonts w:ascii="Arial" w:hAnsi="Arial" w:cs="Arial"/>
          <w:sz w:val="24"/>
        </w:rPr>
      </w:pPr>
    </w:p>
    <w:p w:rsidR="00EF036C" w:rsidRPr="00B16DB0" w:rsidRDefault="00EF036C" w:rsidP="00EF036C">
      <w:pPr>
        <w:spacing w:before="0" w:beforeAutospacing="0" w:after="0" w:afterAutospacing="0" w:line="480" w:lineRule="auto"/>
        <w:jc w:val="left"/>
        <w:rPr>
          <w:rFonts w:ascii="Arial" w:hAnsi="Arial" w:cs="Arial"/>
          <w:i/>
          <w:sz w:val="24"/>
          <w:u w:val="single"/>
        </w:rPr>
      </w:pPr>
      <w:r w:rsidRPr="00B16DB0">
        <w:rPr>
          <w:rFonts w:ascii="Arial" w:hAnsi="Arial" w:cs="Arial"/>
          <w:i/>
          <w:sz w:val="24"/>
          <w:u w:val="single"/>
        </w:rPr>
        <w:t>Limitations</w:t>
      </w:r>
    </w:p>
    <w:bookmarkEnd w:id="18"/>
    <w:p w:rsidR="005B5F27" w:rsidRPr="00B16DB0" w:rsidRDefault="007335BF" w:rsidP="00EF036C">
      <w:pPr>
        <w:spacing w:before="0" w:beforeAutospacing="0" w:after="0" w:afterAutospacing="0" w:line="480" w:lineRule="auto"/>
        <w:jc w:val="left"/>
        <w:rPr>
          <w:rFonts w:ascii="Arial" w:hAnsi="Arial" w:cs="Arial"/>
          <w:sz w:val="24"/>
        </w:rPr>
      </w:pPr>
      <w:r w:rsidRPr="00B16DB0">
        <w:rPr>
          <w:rFonts w:ascii="Arial" w:hAnsi="Arial" w:cs="Arial"/>
          <w:sz w:val="24"/>
          <w:lang w:bidi="ar-SA"/>
        </w:rPr>
        <w:t xml:space="preserve">A limitation of this study is that </w:t>
      </w:r>
      <w:r w:rsidR="00DE5E96" w:rsidRPr="00B16DB0">
        <w:rPr>
          <w:rFonts w:ascii="Arial" w:hAnsi="Arial" w:cs="Arial"/>
          <w:sz w:val="24"/>
          <w:lang w:bidi="ar-SA"/>
        </w:rPr>
        <w:t xml:space="preserve">the </w:t>
      </w:r>
      <w:r w:rsidR="000D700A" w:rsidRPr="00B16DB0">
        <w:rPr>
          <w:rFonts w:ascii="Arial" w:hAnsi="Arial" w:cs="Arial"/>
          <w:sz w:val="24"/>
          <w:lang w:bidi="ar-SA"/>
        </w:rPr>
        <w:t>f</w:t>
      </w:r>
      <w:r w:rsidR="00EE2AB9" w:rsidRPr="00B16DB0">
        <w:rPr>
          <w:rFonts w:ascii="Arial" w:hAnsi="Arial" w:cs="Arial"/>
          <w:sz w:val="24"/>
          <w:lang w:bidi="ar-SA"/>
        </w:rPr>
        <w:t xml:space="preserve">indings </w:t>
      </w:r>
      <w:r w:rsidR="009C7667" w:rsidRPr="00B16DB0">
        <w:rPr>
          <w:rFonts w:ascii="Arial" w:hAnsi="Arial" w:cs="Arial"/>
          <w:sz w:val="24"/>
          <w:lang w:bidi="ar-SA"/>
        </w:rPr>
        <w:t xml:space="preserve">are </w:t>
      </w:r>
      <w:r w:rsidR="00DE5E96" w:rsidRPr="00B16DB0">
        <w:rPr>
          <w:rFonts w:ascii="Arial" w:hAnsi="Arial" w:cs="Arial"/>
          <w:sz w:val="24"/>
          <w:lang w:bidi="ar-SA"/>
        </w:rPr>
        <w:t>not transferrable</w:t>
      </w:r>
      <w:r w:rsidR="000D700A" w:rsidRPr="00B16DB0">
        <w:rPr>
          <w:rFonts w:ascii="Arial" w:hAnsi="Arial" w:cs="Arial"/>
          <w:sz w:val="24"/>
          <w:lang w:bidi="ar-SA"/>
        </w:rPr>
        <w:t xml:space="preserve"> to </w:t>
      </w:r>
      <w:r w:rsidR="009C7667" w:rsidRPr="00B16DB0">
        <w:rPr>
          <w:rFonts w:ascii="Arial" w:hAnsi="Arial" w:cs="Arial"/>
          <w:sz w:val="24"/>
          <w:lang w:bidi="ar-SA"/>
        </w:rPr>
        <w:t xml:space="preserve">all </w:t>
      </w:r>
      <w:r w:rsidR="000D700A" w:rsidRPr="00B16DB0">
        <w:rPr>
          <w:rFonts w:ascii="Arial" w:hAnsi="Arial" w:cs="Arial"/>
          <w:sz w:val="24"/>
          <w:lang w:bidi="ar-SA"/>
        </w:rPr>
        <w:t xml:space="preserve">clients </w:t>
      </w:r>
      <w:r w:rsidR="00EE2AB9" w:rsidRPr="00B16DB0">
        <w:rPr>
          <w:rFonts w:ascii="Arial" w:hAnsi="Arial" w:cs="Arial"/>
          <w:sz w:val="24"/>
          <w:lang w:bidi="ar-SA"/>
        </w:rPr>
        <w:t>and</w:t>
      </w:r>
      <w:r w:rsidR="009C7667" w:rsidRPr="00B16DB0">
        <w:rPr>
          <w:rFonts w:ascii="Arial" w:hAnsi="Arial" w:cs="Arial"/>
          <w:sz w:val="24"/>
          <w:lang w:bidi="ar-SA"/>
        </w:rPr>
        <w:t>/or</w:t>
      </w:r>
      <w:r w:rsidR="00EE2AB9" w:rsidRPr="00B16DB0">
        <w:rPr>
          <w:rFonts w:ascii="Arial" w:hAnsi="Arial" w:cs="Arial"/>
          <w:sz w:val="24"/>
          <w:lang w:bidi="ar-SA"/>
        </w:rPr>
        <w:t xml:space="preserve"> therapy as</w:t>
      </w:r>
      <w:r w:rsidR="00E81F23" w:rsidRPr="00B16DB0">
        <w:rPr>
          <w:rFonts w:ascii="Arial" w:hAnsi="Arial" w:cs="Arial"/>
          <w:sz w:val="24"/>
          <w:lang w:bidi="ar-SA"/>
        </w:rPr>
        <w:t xml:space="preserve"> a whole, </w:t>
      </w:r>
      <w:r w:rsidRPr="00B16DB0">
        <w:rPr>
          <w:rFonts w:ascii="Arial" w:hAnsi="Arial" w:cs="Arial"/>
          <w:sz w:val="24"/>
          <w:lang w:bidi="ar-SA"/>
        </w:rPr>
        <w:t>quite simply because data-</w:t>
      </w:r>
      <w:r w:rsidR="00E81F23" w:rsidRPr="00B16DB0">
        <w:rPr>
          <w:rFonts w:ascii="Arial" w:hAnsi="Arial" w:cs="Arial"/>
          <w:sz w:val="24"/>
          <w:lang w:bidi="ar-SA"/>
        </w:rPr>
        <w:t>collection was based upon one</w:t>
      </w:r>
      <w:r w:rsidR="00964D43" w:rsidRPr="00B16DB0">
        <w:rPr>
          <w:rFonts w:ascii="Arial" w:hAnsi="Arial" w:cs="Arial"/>
          <w:sz w:val="24"/>
          <w:lang w:bidi="ar-SA"/>
        </w:rPr>
        <w:t xml:space="preserve"> counsellor</w:t>
      </w:r>
      <w:r w:rsidR="00EE2AB9" w:rsidRPr="00B16DB0">
        <w:rPr>
          <w:rFonts w:ascii="Arial" w:hAnsi="Arial" w:cs="Arial"/>
          <w:sz w:val="24"/>
          <w:lang w:bidi="ar-SA"/>
        </w:rPr>
        <w:t xml:space="preserve"> working with a small </w:t>
      </w:r>
      <w:r w:rsidR="0006694C" w:rsidRPr="00DE05D3">
        <w:rPr>
          <w:rFonts w:ascii="Arial" w:hAnsi="Arial" w:cs="Arial"/>
          <w:sz w:val="24"/>
          <w:lang w:bidi="ar-SA"/>
        </w:rPr>
        <w:t>number</w:t>
      </w:r>
      <w:r w:rsidR="009F362D" w:rsidRPr="00DE05D3">
        <w:rPr>
          <w:rFonts w:ascii="Arial" w:hAnsi="Arial" w:cs="Arial"/>
          <w:sz w:val="24"/>
          <w:lang w:bidi="ar-SA"/>
        </w:rPr>
        <w:t xml:space="preserve"> of clients.</w:t>
      </w:r>
      <w:r w:rsidR="009C7667">
        <w:rPr>
          <w:rFonts w:ascii="Arial" w:hAnsi="Arial" w:cs="Arial"/>
          <w:sz w:val="24"/>
          <w:lang w:bidi="ar-SA"/>
        </w:rPr>
        <w:t xml:space="preserve"> </w:t>
      </w:r>
      <w:r w:rsidR="00750EC2" w:rsidRPr="00DE05D3">
        <w:rPr>
          <w:rFonts w:ascii="Arial" w:hAnsi="Arial" w:cs="Arial"/>
          <w:sz w:val="24"/>
          <w:lang w:bidi="ar-SA"/>
        </w:rPr>
        <w:t xml:space="preserve">From the </w:t>
      </w:r>
      <w:r w:rsidR="000D700A" w:rsidRPr="00DE05D3">
        <w:rPr>
          <w:rFonts w:ascii="Arial" w:hAnsi="Arial" w:cs="Arial"/>
          <w:sz w:val="24"/>
          <w:lang w:bidi="ar-SA"/>
        </w:rPr>
        <w:t>process</w:t>
      </w:r>
      <w:r w:rsidR="00750EC2" w:rsidRPr="00DE05D3">
        <w:rPr>
          <w:rFonts w:ascii="Arial" w:hAnsi="Arial" w:cs="Arial"/>
          <w:sz w:val="24"/>
          <w:lang w:bidi="ar-SA"/>
        </w:rPr>
        <w:t xml:space="preserve">es involved and </w:t>
      </w:r>
      <w:r w:rsidR="000D700A" w:rsidRPr="00DE05D3">
        <w:rPr>
          <w:rFonts w:ascii="Arial" w:hAnsi="Arial" w:cs="Arial"/>
          <w:sz w:val="24"/>
          <w:lang w:bidi="ar-SA"/>
        </w:rPr>
        <w:t>fro</w:t>
      </w:r>
      <w:r w:rsidR="00750EC2" w:rsidRPr="00DE05D3">
        <w:rPr>
          <w:rFonts w:ascii="Arial" w:hAnsi="Arial" w:cs="Arial"/>
          <w:sz w:val="24"/>
          <w:lang w:bidi="ar-SA"/>
        </w:rPr>
        <w:t>m a qualitative perspective, it</w:t>
      </w:r>
      <w:r w:rsidR="000D700A" w:rsidRPr="00DE05D3">
        <w:rPr>
          <w:rFonts w:ascii="Arial" w:hAnsi="Arial" w:cs="Arial"/>
          <w:sz w:val="24"/>
          <w:lang w:bidi="ar-SA"/>
        </w:rPr>
        <w:t xml:space="preserve"> should</w:t>
      </w:r>
      <w:r w:rsidR="00DE5E96">
        <w:rPr>
          <w:rFonts w:ascii="Arial" w:hAnsi="Arial" w:cs="Arial"/>
          <w:sz w:val="24"/>
          <w:lang w:bidi="ar-SA"/>
        </w:rPr>
        <w:t xml:space="preserve"> also</w:t>
      </w:r>
      <w:r w:rsidR="000D700A" w:rsidRPr="00DE05D3">
        <w:rPr>
          <w:rFonts w:ascii="Arial" w:hAnsi="Arial" w:cs="Arial"/>
          <w:sz w:val="24"/>
          <w:lang w:bidi="ar-SA"/>
        </w:rPr>
        <w:t xml:space="preserve"> not </w:t>
      </w:r>
      <w:r w:rsidR="00750EC2" w:rsidRPr="00DE05D3">
        <w:rPr>
          <w:rFonts w:ascii="Arial" w:hAnsi="Arial" w:cs="Arial"/>
          <w:sz w:val="24"/>
          <w:lang w:bidi="ar-SA"/>
        </w:rPr>
        <w:t xml:space="preserve">be </w:t>
      </w:r>
      <w:r w:rsidR="000D700A" w:rsidRPr="00DE05D3">
        <w:rPr>
          <w:rFonts w:ascii="Arial" w:hAnsi="Arial" w:cs="Arial"/>
          <w:sz w:val="24"/>
          <w:lang w:bidi="ar-SA"/>
        </w:rPr>
        <w:t>assume</w:t>
      </w:r>
      <w:r w:rsidR="00750EC2" w:rsidRPr="00DE05D3">
        <w:rPr>
          <w:rFonts w:ascii="Arial" w:hAnsi="Arial" w:cs="Arial"/>
          <w:sz w:val="24"/>
          <w:lang w:bidi="ar-SA"/>
        </w:rPr>
        <w:t xml:space="preserve">d that what was </w:t>
      </w:r>
      <w:r w:rsidR="00DD77BF">
        <w:rPr>
          <w:rFonts w:ascii="Arial" w:hAnsi="Arial" w:cs="Arial"/>
          <w:sz w:val="24"/>
          <w:lang w:bidi="ar-SA"/>
        </w:rPr>
        <w:t xml:space="preserve">one </w:t>
      </w:r>
      <w:r w:rsidR="00750EC2" w:rsidRPr="00DE05D3">
        <w:rPr>
          <w:rFonts w:ascii="Arial" w:hAnsi="Arial" w:cs="Arial"/>
          <w:sz w:val="24"/>
          <w:lang w:bidi="ar-SA"/>
        </w:rPr>
        <w:t>client</w:t>
      </w:r>
      <w:r w:rsidR="00DD77BF">
        <w:rPr>
          <w:rFonts w:ascii="Arial" w:hAnsi="Arial" w:cs="Arial"/>
          <w:sz w:val="24"/>
          <w:lang w:bidi="ar-SA"/>
        </w:rPr>
        <w:t>’s</w:t>
      </w:r>
      <w:r w:rsidR="00750EC2" w:rsidRPr="00DE05D3">
        <w:rPr>
          <w:rFonts w:ascii="Arial" w:hAnsi="Arial" w:cs="Arial"/>
          <w:sz w:val="24"/>
          <w:lang w:bidi="ar-SA"/>
        </w:rPr>
        <w:t xml:space="preserve"> experience will be </w:t>
      </w:r>
      <w:r w:rsidR="00DE5E96">
        <w:rPr>
          <w:rFonts w:ascii="Arial" w:hAnsi="Arial" w:cs="Arial"/>
          <w:sz w:val="24"/>
          <w:lang w:bidi="ar-SA"/>
        </w:rPr>
        <w:t>an</w:t>
      </w:r>
      <w:r w:rsidR="00750EC2" w:rsidRPr="00DE05D3">
        <w:rPr>
          <w:rFonts w:ascii="Arial" w:hAnsi="Arial" w:cs="Arial"/>
          <w:sz w:val="24"/>
          <w:lang w:bidi="ar-SA"/>
        </w:rPr>
        <w:t>other</w:t>
      </w:r>
      <w:r w:rsidR="001A74BE">
        <w:rPr>
          <w:rFonts w:ascii="Arial" w:hAnsi="Arial" w:cs="Arial"/>
          <w:sz w:val="24"/>
          <w:lang w:bidi="ar-SA"/>
        </w:rPr>
        <w:t xml:space="preserve">’s </w:t>
      </w:r>
      <w:r w:rsidR="00235585">
        <w:rPr>
          <w:rFonts w:ascii="Arial" w:hAnsi="Arial" w:cs="Arial"/>
          <w:sz w:val="24"/>
          <w:lang w:bidi="ar-SA"/>
        </w:rPr>
        <w:t>encounter</w:t>
      </w:r>
      <w:r w:rsidR="00DD77BF">
        <w:rPr>
          <w:rFonts w:ascii="Arial" w:hAnsi="Arial" w:cs="Arial"/>
          <w:sz w:val="24"/>
          <w:lang w:bidi="ar-SA"/>
        </w:rPr>
        <w:t>. As such, i</w:t>
      </w:r>
      <w:r w:rsidR="00E81F23">
        <w:rPr>
          <w:rFonts w:ascii="Arial" w:hAnsi="Arial" w:cs="Arial"/>
          <w:sz w:val="24"/>
          <w:lang w:bidi="ar-SA"/>
        </w:rPr>
        <w:t>t is therefore</w:t>
      </w:r>
      <w:r w:rsidR="00750EC2" w:rsidRPr="00DE05D3">
        <w:rPr>
          <w:rFonts w:ascii="Arial" w:hAnsi="Arial" w:cs="Arial"/>
          <w:sz w:val="24"/>
          <w:lang w:bidi="ar-SA"/>
        </w:rPr>
        <w:t xml:space="preserve"> advised that t</w:t>
      </w:r>
      <w:r w:rsidR="000D700A" w:rsidRPr="00DE05D3">
        <w:rPr>
          <w:rFonts w:ascii="Arial" w:hAnsi="Arial" w:cs="Arial"/>
          <w:sz w:val="24"/>
          <w:lang w:bidi="ar-SA"/>
        </w:rPr>
        <w:t xml:space="preserve">he findings </w:t>
      </w:r>
      <w:r w:rsidR="009C7667">
        <w:rPr>
          <w:rFonts w:ascii="Arial" w:hAnsi="Arial" w:cs="Arial"/>
          <w:sz w:val="24"/>
          <w:lang w:bidi="ar-SA"/>
        </w:rPr>
        <w:t>of this st</w:t>
      </w:r>
      <w:r w:rsidR="00964D43">
        <w:rPr>
          <w:rFonts w:ascii="Arial" w:hAnsi="Arial" w:cs="Arial"/>
          <w:sz w:val="24"/>
          <w:lang w:bidi="ar-SA"/>
        </w:rPr>
        <w:t xml:space="preserve">udy </w:t>
      </w:r>
      <w:r w:rsidR="00E81F23">
        <w:rPr>
          <w:rFonts w:ascii="Arial" w:hAnsi="Arial" w:cs="Arial"/>
          <w:sz w:val="24"/>
          <w:lang w:bidi="ar-SA"/>
        </w:rPr>
        <w:t xml:space="preserve">be interpreted </w:t>
      </w:r>
      <w:r w:rsidR="009703A7">
        <w:rPr>
          <w:rFonts w:ascii="Arial" w:hAnsi="Arial" w:cs="Arial"/>
          <w:sz w:val="24"/>
          <w:lang w:bidi="ar-SA"/>
        </w:rPr>
        <w:t>with</w:t>
      </w:r>
      <w:r w:rsidR="00E81F23">
        <w:rPr>
          <w:rFonts w:ascii="Arial" w:hAnsi="Arial" w:cs="Arial"/>
          <w:sz w:val="24"/>
          <w:lang w:bidi="ar-SA"/>
        </w:rPr>
        <w:t>in</w:t>
      </w:r>
      <w:r w:rsidR="000D700A" w:rsidRPr="00DE05D3">
        <w:rPr>
          <w:rFonts w:ascii="Arial" w:hAnsi="Arial" w:cs="Arial"/>
          <w:sz w:val="24"/>
          <w:lang w:bidi="ar-SA"/>
        </w:rPr>
        <w:t xml:space="preserve"> con</w:t>
      </w:r>
      <w:r w:rsidR="001A74BE">
        <w:rPr>
          <w:rFonts w:ascii="Arial" w:hAnsi="Arial" w:cs="Arial"/>
          <w:sz w:val="24"/>
          <w:lang w:bidi="ar-SA"/>
        </w:rPr>
        <w:t>text. L</w:t>
      </w:r>
      <w:r w:rsidR="00DE5E96">
        <w:rPr>
          <w:rFonts w:ascii="Arial" w:hAnsi="Arial" w:cs="Arial"/>
          <w:sz w:val="24"/>
          <w:lang w:bidi="ar-SA"/>
        </w:rPr>
        <w:t xml:space="preserve">arger case studies </w:t>
      </w:r>
      <w:r w:rsidR="00DD77BF">
        <w:rPr>
          <w:rFonts w:ascii="Arial" w:hAnsi="Arial" w:cs="Arial"/>
          <w:sz w:val="24"/>
          <w:lang w:bidi="ar-SA"/>
        </w:rPr>
        <w:t xml:space="preserve">are </w:t>
      </w:r>
      <w:r w:rsidR="00750EC2" w:rsidRPr="00DE05D3">
        <w:rPr>
          <w:rFonts w:ascii="Arial" w:hAnsi="Arial" w:cs="Arial"/>
          <w:sz w:val="24"/>
          <w:lang w:bidi="ar-SA"/>
        </w:rPr>
        <w:t>advised</w:t>
      </w:r>
      <w:r w:rsidR="009C7667">
        <w:rPr>
          <w:rFonts w:ascii="Arial" w:hAnsi="Arial" w:cs="Arial"/>
          <w:sz w:val="24"/>
          <w:lang w:bidi="ar-SA"/>
        </w:rPr>
        <w:t xml:space="preserve"> to adv</w:t>
      </w:r>
      <w:r w:rsidR="009703A7">
        <w:rPr>
          <w:rFonts w:ascii="Arial" w:hAnsi="Arial" w:cs="Arial"/>
          <w:sz w:val="24"/>
          <w:lang w:bidi="ar-SA"/>
        </w:rPr>
        <w:t xml:space="preserve">ance </w:t>
      </w:r>
      <w:r w:rsidR="00DD77BF">
        <w:rPr>
          <w:rFonts w:ascii="Arial" w:hAnsi="Arial" w:cs="Arial"/>
          <w:sz w:val="24"/>
          <w:lang w:bidi="ar-SA"/>
        </w:rPr>
        <w:t xml:space="preserve">the </w:t>
      </w:r>
      <w:r w:rsidR="009703A7">
        <w:rPr>
          <w:rFonts w:ascii="Arial" w:hAnsi="Arial" w:cs="Arial"/>
          <w:sz w:val="24"/>
          <w:lang w:bidi="ar-SA"/>
        </w:rPr>
        <w:t>knowledge</w:t>
      </w:r>
      <w:r w:rsidR="00DD77BF">
        <w:rPr>
          <w:rFonts w:ascii="Arial" w:hAnsi="Arial" w:cs="Arial"/>
          <w:sz w:val="24"/>
          <w:lang w:bidi="ar-SA"/>
        </w:rPr>
        <w:t xml:space="preserve"> base</w:t>
      </w:r>
      <w:r w:rsidR="00DE5E96">
        <w:rPr>
          <w:rFonts w:ascii="Arial" w:hAnsi="Arial" w:cs="Arial"/>
          <w:sz w:val="24"/>
          <w:lang w:bidi="ar-SA"/>
        </w:rPr>
        <w:t xml:space="preserve"> that relates to altering pronoun use in therapy</w:t>
      </w:r>
      <w:r w:rsidR="00750EC2" w:rsidRPr="00DE05D3">
        <w:rPr>
          <w:rFonts w:ascii="Arial" w:hAnsi="Arial" w:cs="Arial"/>
          <w:sz w:val="24"/>
          <w:lang w:bidi="ar-SA"/>
        </w:rPr>
        <w:t>.</w:t>
      </w:r>
      <w:r w:rsidR="005B5F27" w:rsidRPr="00DE05D3">
        <w:rPr>
          <w:rFonts w:ascii="Arial" w:hAnsi="Arial" w:cs="Arial"/>
          <w:sz w:val="24"/>
        </w:rPr>
        <w:t xml:space="preserve"> It </w:t>
      </w:r>
      <w:r w:rsidR="00DE5E96">
        <w:rPr>
          <w:rFonts w:ascii="Arial" w:hAnsi="Arial" w:cs="Arial"/>
          <w:sz w:val="24"/>
        </w:rPr>
        <w:t>is recommended that studies which</w:t>
      </w:r>
      <w:r w:rsidR="005B5F27" w:rsidRPr="00DE05D3">
        <w:rPr>
          <w:rFonts w:ascii="Arial" w:hAnsi="Arial" w:cs="Arial"/>
          <w:sz w:val="24"/>
        </w:rPr>
        <w:t xml:space="preserve"> focus on pronoun use (</w:t>
      </w:r>
      <w:r w:rsidR="00E81F23">
        <w:rPr>
          <w:rFonts w:ascii="Arial" w:hAnsi="Arial" w:cs="Arial"/>
          <w:sz w:val="24"/>
        </w:rPr>
        <w:t>e.g., Arntz</w:t>
      </w:r>
      <w:r w:rsidR="001A74BE">
        <w:rPr>
          <w:rFonts w:ascii="Arial" w:hAnsi="Arial" w:cs="Arial"/>
          <w:sz w:val="24"/>
        </w:rPr>
        <w:t xml:space="preserve"> </w:t>
      </w:r>
      <w:r w:rsidR="00E81F23">
        <w:rPr>
          <w:rFonts w:ascii="Arial" w:hAnsi="Arial" w:cs="Arial"/>
          <w:sz w:val="24"/>
        </w:rPr>
        <w:t xml:space="preserve">et al., 2012) are </w:t>
      </w:r>
      <w:r w:rsidR="009C7667">
        <w:rPr>
          <w:rFonts w:ascii="Arial" w:hAnsi="Arial" w:cs="Arial"/>
          <w:sz w:val="24"/>
        </w:rPr>
        <w:t>replicated in different contexts</w:t>
      </w:r>
      <w:r w:rsidR="00964D43">
        <w:rPr>
          <w:rFonts w:ascii="Arial" w:hAnsi="Arial" w:cs="Arial"/>
          <w:sz w:val="24"/>
        </w:rPr>
        <w:t>,</w:t>
      </w:r>
      <w:r w:rsidR="00DD77BF">
        <w:rPr>
          <w:rFonts w:ascii="Arial" w:hAnsi="Arial" w:cs="Arial"/>
          <w:sz w:val="24"/>
        </w:rPr>
        <w:t xml:space="preserve"> and that they utilise</w:t>
      </w:r>
      <w:r w:rsidR="009C7667">
        <w:rPr>
          <w:rFonts w:ascii="Arial" w:hAnsi="Arial" w:cs="Arial"/>
          <w:sz w:val="24"/>
        </w:rPr>
        <w:t xml:space="preserve"> </w:t>
      </w:r>
      <w:r w:rsidR="00235585">
        <w:rPr>
          <w:rFonts w:ascii="Arial" w:hAnsi="Arial" w:cs="Arial"/>
          <w:sz w:val="24"/>
        </w:rPr>
        <w:t>a variety of</w:t>
      </w:r>
      <w:r w:rsidR="005B5F27" w:rsidRPr="00DE05D3">
        <w:rPr>
          <w:rFonts w:ascii="Arial" w:hAnsi="Arial" w:cs="Arial"/>
          <w:sz w:val="24"/>
        </w:rPr>
        <w:t xml:space="preserve"> </w:t>
      </w:r>
      <w:r w:rsidR="009C7667">
        <w:rPr>
          <w:rFonts w:ascii="Arial" w:hAnsi="Arial" w:cs="Arial"/>
          <w:sz w:val="24"/>
        </w:rPr>
        <w:t xml:space="preserve">counselling </w:t>
      </w:r>
      <w:r w:rsidR="005B5F27" w:rsidRPr="00DE05D3">
        <w:rPr>
          <w:rFonts w:ascii="Arial" w:hAnsi="Arial" w:cs="Arial"/>
          <w:sz w:val="24"/>
        </w:rPr>
        <w:t xml:space="preserve">approaches. </w:t>
      </w:r>
      <w:r w:rsidR="00DD77BF">
        <w:rPr>
          <w:rFonts w:ascii="Arial" w:hAnsi="Arial" w:cs="Arial"/>
          <w:sz w:val="24"/>
        </w:rPr>
        <w:t>I</w:t>
      </w:r>
      <w:r w:rsidR="00EC1EBD">
        <w:rPr>
          <w:rFonts w:ascii="Arial" w:hAnsi="Arial" w:cs="Arial"/>
          <w:sz w:val="24"/>
        </w:rPr>
        <w:t xml:space="preserve">t </w:t>
      </w:r>
      <w:r w:rsidR="00315E91" w:rsidRPr="00DE05D3">
        <w:rPr>
          <w:rFonts w:ascii="Arial" w:hAnsi="Arial" w:cs="Arial"/>
          <w:sz w:val="24"/>
        </w:rPr>
        <w:t xml:space="preserve">may </w:t>
      </w:r>
      <w:r w:rsidR="00DD77BF">
        <w:rPr>
          <w:rFonts w:ascii="Arial" w:hAnsi="Arial" w:cs="Arial"/>
          <w:sz w:val="24"/>
        </w:rPr>
        <w:t xml:space="preserve">also </w:t>
      </w:r>
      <w:r w:rsidR="00315E91" w:rsidRPr="00DE05D3">
        <w:rPr>
          <w:rFonts w:ascii="Arial" w:hAnsi="Arial" w:cs="Arial"/>
          <w:sz w:val="24"/>
        </w:rPr>
        <w:t xml:space="preserve">be appropriate </w:t>
      </w:r>
      <w:r w:rsidR="005B5F27" w:rsidRPr="00DE05D3">
        <w:rPr>
          <w:rFonts w:ascii="Arial" w:hAnsi="Arial" w:cs="Arial"/>
          <w:sz w:val="24"/>
        </w:rPr>
        <w:t>to introduce</w:t>
      </w:r>
      <w:r w:rsidR="000206EB">
        <w:rPr>
          <w:rFonts w:ascii="Arial" w:hAnsi="Arial" w:cs="Arial"/>
          <w:sz w:val="24"/>
        </w:rPr>
        <w:t xml:space="preserve"> </w:t>
      </w:r>
      <w:r w:rsidR="000D700A" w:rsidRPr="00DE05D3">
        <w:rPr>
          <w:rFonts w:ascii="Arial" w:hAnsi="Arial" w:cs="Arial"/>
          <w:sz w:val="24"/>
        </w:rPr>
        <w:t>writing intervention</w:t>
      </w:r>
      <w:r w:rsidR="000206EB">
        <w:rPr>
          <w:rFonts w:ascii="Arial" w:hAnsi="Arial" w:cs="Arial"/>
          <w:sz w:val="24"/>
        </w:rPr>
        <w:t xml:space="preserve">s </w:t>
      </w:r>
      <w:r w:rsidR="000206EB">
        <w:rPr>
          <w:rFonts w:ascii="Arial" w:hAnsi="Arial" w:cs="Arial"/>
          <w:sz w:val="24"/>
        </w:rPr>
        <w:lastRenderedPageBreak/>
        <w:t>that are</w:t>
      </w:r>
      <w:r w:rsidR="005B5F27" w:rsidRPr="00DE05D3">
        <w:rPr>
          <w:rFonts w:ascii="Arial" w:hAnsi="Arial" w:cs="Arial"/>
          <w:sz w:val="24"/>
        </w:rPr>
        <w:t xml:space="preserve"> characterised by reflection</w:t>
      </w:r>
      <w:r w:rsidR="0006694C" w:rsidRPr="00DE05D3">
        <w:rPr>
          <w:rFonts w:ascii="Arial" w:hAnsi="Arial" w:cs="Arial"/>
          <w:sz w:val="24"/>
        </w:rPr>
        <w:t xml:space="preserve">, and from this </w:t>
      </w:r>
      <w:r w:rsidR="005B5F27" w:rsidRPr="00DE05D3">
        <w:rPr>
          <w:rFonts w:ascii="Arial" w:hAnsi="Arial" w:cs="Arial"/>
          <w:sz w:val="24"/>
        </w:rPr>
        <w:t xml:space="preserve">monitor shift </w:t>
      </w:r>
      <w:r w:rsidR="00EC1EBD">
        <w:rPr>
          <w:rFonts w:ascii="Arial" w:hAnsi="Arial" w:cs="Arial"/>
          <w:sz w:val="24"/>
        </w:rPr>
        <w:t xml:space="preserve">from </w:t>
      </w:r>
      <w:r w:rsidR="000D700A" w:rsidRPr="00DE05D3">
        <w:rPr>
          <w:rFonts w:ascii="Arial" w:hAnsi="Arial" w:cs="Arial"/>
          <w:sz w:val="24"/>
        </w:rPr>
        <w:t xml:space="preserve">first person </w:t>
      </w:r>
      <w:r w:rsidR="000D700A" w:rsidRPr="00B16DB0">
        <w:rPr>
          <w:rFonts w:ascii="Arial" w:hAnsi="Arial" w:cs="Arial"/>
          <w:sz w:val="24"/>
        </w:rPr>
        <w:t xml:space="preserve">perspective to one in which the views of others </w:t>
      </w:r>
      <w:r w:rsidR="005B5F27" w:rsidRPr="00B16DB0">
        <w:rPr>
          <w:rFonts w:ascii="Arial" w:hAnsi="Arial" w:cs="Arial"/>
          <w:sz w:val="24"/>
        </w:rPr>
        <w:t>are considered (Campbell &amp;</w:t>
      </w:r>
      <w:r w:rsidR="000D700A" w:rsidRPr="00B16DB0">
        <w:rPr>
          <w:rFonts w:ascii="Arial" w:hAnsi="Arial" w:cs="Arial"/>
          <w:sz w:val="24"/>
        </w:rPr>
        <w:t xml:space="preserve"> Pennebaker, 2003).  </w:t>
      </w:r>
    </w:p>
    <w:p w:rsidR="004A5DD5" w:rsidRPr="00B16DB0" w:rsidRDefault="004A5DD5" w:rsidP="00CE5C81">
      <w:pPr>
        <w:spacing w:before="0" w:beforeAutospacing="0" w:after="0" w:afterAutospacing="0" w:line="240" w:lineRule="auto"/>
        <w:jc w:val="left"/>
        <w:rPr>
          <w:rFonts w:ascii="Arial" w:hAnsi="Arial" w:cs="Arial"/>
          <w:b/>
          <w:sz w:val="24"/>
        </w:rPr>
      </w:pPr>
    </w:p>
    <w:p w:rsidR="009703A7" w:rsidRPr="00B16DB0" w:rsidRDefault="009703A7" w:rsidP="009703A7">
      <w:pPr>
        <w:spacing w:before="0" w:beforeAutospacing="0" w:after="0" w:afterAutospacing="0" w:line="480" w:lineRule="auto"/>
        <w:jc w:val="left"/>
        <w:rPr>
          <w:rFonts w:ascii="Arial" w:hAnsi="Arial" w:cs="Arial"/>
          <w:b/>
          <w:sz w:val="24"/>
        </w:rPr>
      </w:pPr>
      <w:r w:rsidRPr="00B16DB0">
        <w:rPr>
          <w:rFonts w:ascii="Arial" w:hAnsi="Arial" w:cs="Arial"/>
          <w:b/>
          <w:sz w:val="24"/>
        </w:rPr>
        <w:t>Conclusion</w:t>
      </w:r>
    </w:p>
    <w:p w:rsidR="00BA5495" w:rsidRPr="00102645" w:rsidRDefault="009703A7" w:rsidP="009703A7">
      <w:pPr>
        <w:spacing w:before="0" w:beforeAutospacing="0" w:after="0" w:afterAutospacing="0" w:line="480" w:lineRule="auto"/>
        <w:jc w:val="left"/>
        <w:rPr>
          <w:rFonts w:ascii="Arial" w:hAnsi="Arial" w:cs="Arial"/>
          <w:color w:val="FF0000"/>
          <w:sz w:val="24"/>
        </w:rPr>
      </w:pPr>
      <w:r w:rsidRPr="00B16DB0">
        <w:rPr>
          <w:rFonts w:ascii="Arial" w:hAnsi="Arial" w:cs="Arial"/>
          <w:sz w:val="24"/>
        </w:rPr>
        <w:t>T</w:t>
      </w:r>
      <w:r w:rsidR="00DD77BF" w:rsidRPr="00B16DB0">
        <w:rPr>
          <w:rFonts w:ascii="Arial" w:hAnsi="Arial" w:cs="Arial"/>
          <w:sz w:val="24"/>
        </w:rPr>
        <w:t xml:space="preserve">his study </w:t>
      </w:r>
      <w:r w:rsidR="00102645" w:rsidRPr="00B16DB0">
        <w:rPr>
          <w:rFonts w:ascii="Arial" w:hAnsi="Arial" w:cs="Arial"/>
          <w:sz w:val="24"/>
        </w:rPr>
        <w:t xml:space="preserve">has explored the impact of changing pronoun use from second person (you) to first person (I) during therapy, which is </w:t>
      </w:r>
      <w:r w:rsidR="00734944" w:rsidRPr="00B16DB0">
        <w:rPr>
          <w:rFonts w:ascii="Arial" w:hAnsi="Arial" w:cs="Arial"/>
          <w:sz w:val="24"/>
        </w:rPr>
        <w:t>an oft-</w:t>
      </w:r>
      <w:r w:rsidR="00315E91" w:rsidRPr="00B16DB0">
        <w:rPr>
          <w:rFonts w:ascii="Arial" w:hAnsi="Arial" w:cs="Arial"/>
          <w:sz w:val="24"/>
        </w:rPr>
        <w:t xml:space="preserve">used yet </w:t>
      </w:r>
      <w:r w:rsidR="00734944" w:rsidRPr="00B16DB0">
        <w:rPr>
          <w:rFonts w:ascii="Arial" w:hAnsi="Arial" w:cs="Arial"/>
          <w:sz w:val="24"/>
        </w:rPr>
        <w:t>under-</w:t>
      </w:r>
      <w:r w:rsidR="00315E91" w:rsidRPr="00B16DB0">
        <w:rPr>
          <w:rFonts w:ascii="Arial" w:hAnsi="Arial" w:cs="Arial"/>
          <w:sz w:val="24"/>
        </w:rPr>
        <w:t>rese</w:t>
      </w:r>
      <w:r w:rsidR="00102645" w:rsidRPr="00B16DB0">
        <w:rPr>
          <w:rFonts w:ascii="Arial" w:hAnsi="Arial" w:cs="Arial"/>
          <w:sz w:val="24"/>
        </w:rPr>
        <w:t>arched area of counselling practice that involves</w:t>
      </w:r>
      <w:r w:rsidR="00DD77BF" w:rsidRPr="00B16DB0">
        <w:rPr>
          <w:rFonts w:ascii="Arial" w:hAnsi="Arial" w:cs="Arial"/>
          <w:sz w:val="24"/>
        </w:rPr>
        <w:t xml:space="preserve"> </w:t>
      </w:r>
      <w:r w:rsidR="00235585" w:rsidRPr="00B16DB0">
        <w:rPr>
          <w:rFonts w:ascii="Arial" w:hAnsi="Arial" w:cs="Arial"/>
          <w:sz w:val="24"/>
        </w:rPr>
        <w:t>the counsellor</w:t>
      </w:r>
      <w:r w:rsidR="00102645" w:rsidRPr="00B16DB0">
        <w:rPr>
          <w:rFonts w:ascii="Arial" w:hAnsi="Arial" w:cs="Arial"/>
          <w:sz w:val="24"/>
        </w:rPr>
        <w:t xml:space="preserve"> encouraging</w:t>
      </w:r>
      <w:r w:rsidR="0006694C" w:rsidRPr="00B16DB0">
        <w:rPr>
          <w:rFonts w:ascii="Arial" w:hAnsi="Arial" w:cs="Arial"/>
          <w:sz w:val="24"/>
        </w:rPr>
        <w:t xml:space="preserve"> client</w:t>
      </w:r>
      <w:r w:rsidR="000206EB" w:rsidRPr="00B16DB0">
        <w:rPr>
          <w:rFonts w:ascii="Arial" w:hAnsi="Arial" w:cs="Arial"/>
          <w:sz w:val="24"/>
        </w:rPr>
        <w:t>s</w:t>
      </w:r>
      <w:r w:rsidR="0006694C" w:rsidRPr="00B16DB0">
        <w:rPr>
          <w:rFonts w:ascii="Arial" w:hAnsi="Arial" w:cs="Arial"/>
          <w:sz w:val="24"/>
        </w:rPr>
        <w:t xml:space="preserve"> to own their experience</w:t>
      </w:r>
      <w:r w:rsidR="000206EB" w:rsidRPr="00B16DB0">
        <w:rPr>
          <w:rFonts w:ascii="Arial" w:hAnsi="Arial" w:cs="Arial"/>
          <w:sz w:val="24"/>
        </w:rPr>
        <w:t>s</w:t>
      </w:r>
      <w:r w:rsidR="0006694C" w:rsidRPr="00B16DB0">
        <w:rPr>
          <w:rFonts w:ascii="Arial" w:hAnsi="Arial" w:cs="Arial"/>
          <w:sz w:val="24"/>
        </w:rPr>
        <w:t xml:space="preserve"> through</w:t>
      </w:r>
      <w:r w:rsidR="009F362D" w:rsidRPr="00B16DB0">
        <w:rPr>
          <w:rFonts w:ascii="Arial" w:hAnsi="Arial" w:cs="Arial"/>
          <w:sz w:val="24"/>
        </w:rPr>
        <w:t xml:space="preserve"> reconsidering </w:t>
      </w:r>
      <w:r w:rsidR="001A74BE" w:rsidRPr="00B16DB0">
        <w:rPr>
          <w:rFonts w:ascii="Arial" w:hAnsi="Arial" w:cs="Arial"/>
          <w:sz w:val="24"/>
        </w:rPr>
        <w:t xml:space="preserve">the </w:t>
      </w:r>
      <w:r w:rsidR="009F362D" w:rsidRPr="00B16DB0">
        <w:rPr>
          <w:rFonts w:ascii="Arial" w:hAnsi="Arial" w:cs="Arial"/>
          <w:sz w:val="24"/>
        </w:rPr>
        <w:t>pronouns</w:t>
      </w:r>
      <w:r w:rsidRPr="00B16DB0">
        <w:rPr>
          <w:rFonts w:ascii="Arial" w:hAnsi="Arial" w:cs="Arial"/>
          <w:sz w:val="24"/>
        </w:rPr>
        <w:t xml:space="preserve"> </w:t>
      </w:r>
      <w:r w:rsidR="009F362D" w:rsidRPr="00B16DB0">
        <w:rPr>
          <w:rFonts w:ascii="Arial" w:hAnsi="Arial" w:cs="Arial"/>
          <w:sz w:val="24"/>
        </w:rPr>
        <w:t>they use</w:t>
      </w:r>
      <w:r w:rsidR="00235585" w:rsidRPr="00B16DB0">
        <w:rPr>
          <w:rFonts w:ascii="Arial" w:hAnsi="Arial" w:cs="Arial"/>
          <w:sz w:val="24"/>
        </w:rPr>
        <w:t xml:space="preserve"> to describe</w:t>
      </w:r>
      <w:r w:rsidR="000206EB" w:rsidRPr="00B16DB0">
        <w:rPr>
          <w:rFonts w:ascii="Arial" w:hAnsi="Arial" w:cs="Arial"/>
          <w:sz w:val="24"/>
        </w:rPr>
        <w:t xml:space="preserve"> situations</w:t>
      </w:r>
      <w:r w:rsidR="00964D43" w:rsidRPr="00B16DB0">
        <w:rPr>
          <w:rFonts w:ascii="Arial" w:hAnsi="Arial" w:cs="Arial"/>
          <w:sz w:val="24"/>
        </w:rPr>
        <w:t xml:space="preserve"> during counselling</w:t>
      </w:r>
      <w:r w:rsidR="009F362D" w:rsidRPr="00B16DB0">
        <w:rPr>
          <w:rFonts w:ascii="Arial" w:hAnsi="Arial" w:cs="Arial"/>
          <w:sz w:val="24"/>
        </w:rPr>
        <w:t>.</w:t>
      </w:r>
      <w:r w:rsidR="00102645" w:rsidRPr="00B16DB0">
        <w:rPr>
          <w:rFonts w:ascii="Arial" w:hAnsi="Arial" w:cs="Arial"/>
          <w:sz w:val="24"/>
        </w:rPr>
        <w:t xml:space="preserve"> </w:t>
      </w:r>
      <w:r w:rsidR="009F362D" w:rsidRPr="00B16DB0">
        <w:rPr>
          <w:rFonts w:ascii="Arial" w:hAnsi="Arial" w:cs="Arial"/>
          <w:sz w:val="24"/>
        </w:rPr>
        <w:t>Re</w:t>
      </w:r>
      <w:r w:rsidR="00315E91" w:rsidRPr="00B16DB0">
        <w:rPr>
          <w:rFonts w:ascii="Arial" w:hAnsi="Arial" w:cs="Arial"/>
          <w:sz w:val="24"/>
        </w:rPr>
        <w:t>sults suggest that</w:t>
      </w:r>
      <w:r w:rsidR="009F362D" w:rsidRPr="00B16DB0">
        <w:rPr>
          <w:rFonts w:ascii="Arial" w:hAnsi="Arial" w:cs="Arial"/>
          <w:sz w:val="24"/>
        </w:rPr>
        <w:t xml:space="preserve"> pronoun</w:t>
      </w:r>
      <w:r w:rsidR="00315E91" w:rsidRPr="00B16DB0">
        <w:rPr>
          <w:rFonts w:ascii="Arial" w:hAnsi="Arial" w:cs="Arial"/>
          <w:sz w:val="24"/>
        </w:rPr>
        <w:t xml:space="preserve"> interventions can enable clients to c</w:t>
      </w:r>
      <w:r w:rsidR="009F362D" w:rsidRPr="00B16DB0">
        <w:rPr>
          <w:rFonts w:ascii="Arial" w:hAnsi="Arial" w:cs="Arial"/>
          <w:sz w:val="24"/>
        </w:rPr>
        <w:t xml:space="preserve">onnect more powerfully with </w:t>
      </w:r>
      <w:r w:rsidR="009C7667" w:rsidRPr="00B16DB0">
        <w:rPr>
          <w:rFonts w:ascii="Arial" w:hAnsi="Arial" w:cs="Arial"/>
          <w:sz w:val="24"/>
        </w:rPr>
        <w:t>complex situations</w:t>
      </w:r>
      <w:r w:rsidR="00315E91" w:rsidRPr="00B16DB0">
        <w:rPr>
          <w:rFonts w:ascii="Arial" w:hAnsi="Arial" w:cs="Arial"/>
          <w:sz w:val="24"/>
        </w:rPr>
        <w:t xml:space="preserve"> </w:t>
      </w:r>
      <w:r w:rsidR="009F362D" w:rsidRPr="00B16DB0">
        <w:rPr>
          <w:rFonts w:ascii="Arial" w:hAnsi="Arial" w:cs="Arial"/>
          <w:sz w:val="24"/>
        </w:rPr>
        <w:t>in their life</w:t>
      </w:r>
      <w:r w:rsidR="009C7667" w:rsidRPr="00B16DB0">
        <w:rPr>
          <w:rFonts w:ascii="Arial" w:hAnsi="Arial" w:cs="Arial"/>
          <w:sz w:val="24"/>
        </w:rPr>
        <w:t xml:space="preserve"> and from</w:t>
      </w:r>
      <w:r w:rsidR="00DD77BF" w:rsidRPr="00B16DB0">
        <w:rPr>
          <w:rFonts w:ascii="Arial" w:hAnsi="Arial" w:cs="Arial"/>
          <w:sz w:val="24"/>
        </w:rPr>
        <w:t xml:space="preserve"> this point</w:t>
      </w:r>
      <w:r w:rsidR="000206EB" w:rsidRPr="00B16DB0">
        <w:rPr>
          <w:rFonts w:ascii="Arial" w:hAnsi="Arial" w:cs="Arial"/>
          <w:sz w:val="24"/>
        </w:rPr>
        <w:t xml:space="preserve"> </w:t>
      </w:r>
      <w:r w:rsidR="00EC1EBD" w:rsidRPr="00B16DB0">
        <w:rPr>
          <w:rFonts w:ascii="Arial" w:hAnsi="Arial" w:cs="Arial"/>
          <w:sz w:val="24"/>
        </w:rPr>
        <w:t xml:space="preserve">they can </w:t>
      </w:r>
      <w:r w:rsidR="00235585" w:rsidRPr="00B16DB0">
        <w:rPr>
          <w:rFonts w:ascii="Arial" w:hAnsi="Arial" w:cs="Arial"/>
          <w:sz w:val="24"/>
        </w:rPr>
        <w:t>work with the counsellor</w:t>
      </w:r>
      <w:r w:rsidRPr="00B16DB0">
        <w:rPr>
          <w:rFonts w:ascii="Arial" w:hAnsi="Arial" w:cs="Arial"/>
          <w:sz w:val="24"/>
        </w:rPr>
        <w:t xml:space="preserve"> to find </w:t>
      </w:r>
      <w:r w:rsidR="000206EB" w:rsidRPr="00B16DB0">
        <w:rPr>
          <w:rFonts w:ascii="Arial" w:hAnsi="Arial" w:cs="Arial"/>
          <w:sz w:val="24"/>
        </w:rPr>
        <w:t>solutions</w:t>
      </w:r>
      <w:r w:rsidR="009F362D" w:rsidRPr="00B16DB0">
        <w:rPr>
          <w:rFonts w:ascii="Arial" w:hAnsi="Arial" w:cs="Arial"/>
          <w:sz w:val="24"/>
        </w:rPr>
        <w:t>.</w:t>
      </w:r>
      <w:r w:rsidR="000206EB" w:rsidRPr="00B16DB0">
        <w:rPr>
          <w:rFonts w:ascii="Arial" w:hAnsi="Arial" w:cs="Arial"/>
          <w:sz w:val="24"/>
        </w:rPr>
        <w:t xml:space="preserve"> </w:t>
      </w:r>
      <w:r w:rsidRPr="00B16DB0">
        <w:rPr>
          <w:rFonts w:ascii="Arial" w:hAnsi="Arial" w:cs="Arial"/>
          <w:sz w:val="24"/>
        </w:rPr>
        <w:t xml:space="preserve">What </w:t>
      </w:r>
      <w:r w:rsidR="00315E91" w:rsidRPr="00B16DB0">
        <w:rPr>
          <w:rFonts w:ascii="Arial" w:hAnsi="Arial" w:cs="Arial"/>
          <w:sz w:val="24"/>
        </w:rPr>
        <w:t>is clear</w:t>
      </w:r>
      <w:r w:rsidRPr="00B16DB0">
        <w:rPr>
          <w:rFonts w:ascii="Arial" w:hAnsi="Arial" w:cs="Arial"/>
          <w:sz w:val="24"/>
        </w:rPr>
        <w:t xml:space="preserve"> is</w:t>
      </w:r>
      <w:r w:rsidR="00315E91" w:rsidRPr="00B16DB0">
        <w:rPr>
          <w:rFonts w:ascii="Arial" w:hAnsi="Arial" w:cs="Arial"/>
          <w:sz w:val="24"/>
        </w:rPr>
        <w:t xml:space="preserve"> that </w:t>
      </w:r>
      <w:bookmarkStart w:id="19" w:name="OLE_LINK58"/>
      <w:bookmarkStart w:id="20" w:name="OLE_LINK59"/>
      <w:r w:rsidR="000206EB">
        <w:rPr>
          <w:rFonts w:ascii="Arial" w:hAnsi="Arial" w:cs="Arial"/>
          <w:sz w:val="24"/>
        </w:rPr>
        <w:t xml:space="preserve">pronoun alterations </w:t>
      </w:r>
      <w:r w:rsidR="009F362D" w:rsidRPr="00DE05D3">
        <w:rPr>
          <w:rFonts w:ascii="Arial" w:hAnsi="Arial" w:cs="Arial"/>
          <w:sz w:val="24"/>
        </w:rPr>
        <w:t>can</w:t>
      </w:r>
      <w:r w:rsidR="000206EB">
        <w:rPr>
          <w:rFonts w:ascii="Arial" w:hAnsi="Arial" w:cs="Arial"/>
          <w:sz w:val="24"/>
        </w:rPr>
        <w:t xml:space="preserve"> </w:t>
      </w:r>
      <w:r w:rsidR="009F362D" w:rsidRPr="00DE05D3">
        <w:rPr>
          <w:rFonts w:ascii="Arial" w:hAnsi="Arial" w:cs="Arial"/>
          <w:sz w:val="24"/>
        </w:rPr>
        <w:t xml:space="preserve">enhance </w:t>
      </w:r>
      <w:r w:rsidR="000206EB">
        <w:rPr>
          <w:rFonts w:ascii="Arial" w:hAnsi="Arial" w:cs="Arial"/>
          <w:sz w:val="24"/>
        </w:rPr>
        <w:t>clients’</w:t>
      </w:r>
      <w:r>
        <w:rPr>
          <w:rFonts w:ascii="Arial" w:hAnsi="Arial" w:cs="Arial"/>
          <w:sz w:val="24"/>
        </w:rPr>
        <w:t xml:space="preserve"> </w:t>
      </w:r>
      <w:r w:rsidR="00315E91" w:rsidRPr="00DE05D3">
        <w:rPr>
          <w:rFonts w:ascii="Arial" w:hAnsi="Arial" w:cs="Arial"/>
          <w:sz w:val="24"/>
        </w:rPr>
        <w:t>understanding</w:t>
      </w:r>
      <w:r>
        <w:rPr>
          <w:rFonts w:ascii="Arial" w:hAnsi="Arial" w:cs="Arial"/>
          <w:sz w:val="24"/>
        </w:rPr>
        <w:t>s</w:t>
      </w:r>
      <w:r w:rsidR="00315E91" w:rsidRPr="00DE05D3">
        <w:rPr>
          <w:rFonts w:ascii="Arial" w:hAnsi="Arial" w:cs="Arial"/>
          <w:sz w:val="24"/>
        </w:rPr>
        <w:t xml:space="preserve"> of </w:t>
      </w:r>
      <w:r w:rsidR="000E071D">
        <w:rPr>
          <w:rFonts w:ascii="Arial" w:hAnsi="Arial" w:cs="Arial"/>
          <w:sz w:val="24"/>
        </w:rPr>
        <w:t>circumstances</w:t>
      </w:r>
      <w:r w:rsidR="00DD77BF">
        <w:rPr>
          <w:rFonts w:ascii="Arial" w:hAnsi="Arial" w:cs="Arial"/>
          <w:sz w:val="24"/>
        </w:rPr>
        <w:t xml:space="preserve"> in their lives</w:t>
      </w:r>
      <w:r w:rsidR="0006694C" w:rsidRPr="00DE05D3">
        <w:rPr>
          <w:rFonts w:ascii="Arial" w:hAnsi="Arial" w:cs="Arial"/>
          <w:sz w:val="24"/>
        </w:rPr>
        <w:t xml:space="preserve">. </w:t>
      </w:r>
      <w:r w:rsidR="00DD77BF">
        <w:rPr>
          <w:rFonts w:ascii="Arial" w:hAnsi="Arial" w:cs="Arial"/>
          <w:sz w:val="24"/>
        </w:rPr>
        <w:t xml:space="preserve">Moreover, focusing on </w:t>
      </w:r>
      <w:r w:rsidR="00315E91" w:rsidRPr="00DE05D3">
        <w:rPr>
          <w:rFonts w:ascii="Arial" w:hAnsi="Arial" w:cs="Arial"/>
          <w:sz w:val="24"/>
        </w:rPr>
        <w:t>self</w:t>
      </w:r>
      <w:r w:rsidR="009F362D" w:rsidRPr="00DE05D3">
        <w:rPr>
          <w:rFonts w:ascii="Arial" w:hAnsi="Arial" w:cs="Arial"/>
          <w:sz w:val="24"/>
        </w:rPr>
        <w:t xml:space="preserve"> and </w:t>
      </w:r>
      <w:r w:rsidR="00315E91" w:rsidRPr="00DE05D3">
        <w:rPr>
          <w:rFonts w:ascii="Arial" w:hAnsi="Arial" w:cs="Arial"/>
          <w:sz w:val="24"/>
        </w:rPr>
        <w:t xml:space="preserve">experience may alert them to situations where they are perhaps not valuing themselves or asserting their </w:t>
      </w:r>
      <w:r>
        <w:rPr>
          <w:rFonts w:ascii="Arial" w:hAnsi="Arial" w:cs="Arial"/>
          <w:sz w:val="24"/>
        </w:rPr>
        <w:t xml:space="preserve">own </w:t>
      </w:r>
      <w:r w:rsidR="00315E91" w:rsidRPr="00DE05D3">
        <w:rPr>
          <w:rFonts w:ascii="Arial" w:hAnsi="Arial" w:cs="Arial"/>
          <w:sz w:val="24"/>
        </w:rPr>
        <w:t>needs appro</w:t>
      </w:r>
      <w:r w:rsidR="0006694C" w:rsidRPr="00DE05D3">
        <w:rPr>
          <w:rFonts w:ascii="Arial" w:hAnsi="Arial" w:cs="Arial"/>
          <w:sz w:val="24"/>
        </w:rPr>
        <w:t xml:space="preserve">priately. </w:t>
      </w:r>
      <w:r w:rsidR="009F362D" w:rsidRPr="00DE05D3">
        <w:rPr>
          <w:rFonts w:ascii="Arial" w:hAnsi="Arial" w:cs="Arial"/>
          <w:sz w:val="24"/>
        </w:rPr>
        <w:t>Such awareness can</w:t>
      </w:r>
      <w:r>
        <w:rPr>
          <w:rFonts w:ascii="Arial" w:hAnsi="Arial" w:cs="Arial"/>
          <w:sz w:val="24"/>
        </w:rPr>
        <w:t xml:space="preserve"> facilitate choice and </w:t>
      </w:r>
      <w:r w:rsidR="00315E91" w:rsidRPr="00DE05D3">
        <w:rPr>
          <w:rFonts w:ascii="Arial" w:hAnsi="Arial" w:cs="Arial"/>
          <w:sz w:val="24"/>
        </w:rPr>
        <w:t>behavio</w:t>
      </w:r>
      <w:r w:rsidR="00EC1EBD">
        <w:rPr>
          <w:rFonts w:ascii="Arial" w:hAnsi="Arial" w:cs="Arial"/>
          <w:sz w:val="24"/>
        </w:rPr>
        <w:t>ur</w:t>
      </w:r>
      <w:r>
        <w:rPr>
          <w:rFonts w:ascii="Arial" w:hAnsi="Arial" w:cs="Arial"/>
          <w:sz w:val="24"/>
        </w:rPr>
        <w:t xml:space="preserve"> change</w:t>
      </w:r>
      <w:r w:rsidR="00EC1EBD">
        <w:rPr>
          <w:rFonts w:ascii="Arial" w:hAnsi="Arial" w:cs="Arial"/>
          <w:sz w:val="24"/>
        </w:rPr>
        <w:t>, with consequent improvement</w:t>
      </w:r>
      <w:r w:rsidR="00315E91" w:rsidRPr="00DE05D3">
        <w:rPr>
          <w:rFonts w:ascii="Arial" w:hAnsi="Arial" w:cs="Arial"/>
          <w:sz w:val="24"/>
        </w:rPr>
        <w:t xml:space="preserve"> in mood and sense of </w:t>
      </w:r>
      <w:r w:rsidR="00EC1EBD">
        <w:rPr>
          <w:rFonts w:ascii="Arial" w:hAnsi="Arial" w:cs="Arial"/>
          <w:sz w:val="24"/>
        </w:rPr>
        <w:t xml:space="preserve">personal </w:t>
      </w:r>
      <w:r w:rsidR="00315E91" w:rsidRPr="00DE05D3">
        <w:rPr>
          <w:rFonts w:ascii="Arial" w:hAnsi="Arial" w:cs="Arial"/>
          <w:sz w:val="24"/>
        </w:rPr>
        <w:t xml:space="preserve">well-being. </w:t>
      </w:r>
      <w:bookmarkEnd w:id="19"/>
      <w:bookmarkEnd w:id="20"/>
    </w:p>
    <w:p w:rsidR="00173E0E" w:rsidRDefault="00173E0E" w:rsidP="001447EC">
      <w:pPr>
        <w:pStyle w:val="Heading2"/>
        <w:jc w:val="left"/>
        <w:rPr>
          <w:rFonts w:ascii="Arial" w:hAnsi="Arial" w:cs="Arial"/>
          <w:sz w:val="22"/>
          <w:szCs w:val="22"/>
        </w:rPr>
      </w:pPr>
    </w:p>
    <w:p w:rsidR="00964D43" w:rsidRDefault="00964D43" w:rsidP="00964D43">
      <w:pPr>
        <w:rPr>
          <w:lang w:bidi="ar-SA"/>
        </w:rPr>
      </w:pPr>
    </w:p>
    <w:p w:rsidR="00964D43" w:rsidRDefault="00964D43" w:rsidP="00964D43">
      <w:pPr>
        <w:rPr>
          <w:lang w:bidi="ar-SA"/>
        </w:rPr>
      </w:pPr>
    </w:p>
    <w:p w:rsidR="00964D43" w:rsidRDefault="00964D43" w:rsidP="00964D43">
      <w:pPr>
        <w:rPr>
          <w:lang w:bidi="ar-SA"/>
        </w:rPr>
      </w:pPr>
    </w:p>
    <w:p w:rsidR="00964D43" w:rsidRDefault="00964D43" w:rsidP="00964D43">
      <w:pPr>
        <w:rPr>
          <w:lang w:bidi="ar-SA"/>
        </w:rPr>
      </w:pPr>
    </w:p>
    <w:p w:rsidR="00964D43" w:rsidRDefault="00964D43" w:rsidP="00964D43">
      <w:pPr>
        <w:rPr>
          <w:lang w:bidi="ar-SA"/>
        </w:rPr>
      </w:pPr>
    </w:p>
    <w:p w:rsidR="00964D43" w:rsidRDefault="00964D43" w:rsidP="00964D43">
      <w:pPr>
        <w:rPr>
          <w:lang w:bidi="ar-SA"/>
        </w:rPr>
      </w:pPr>
    </w:p>
    <w:p w:rsidR="005634AB" w:rsidRPr="00B16DB0" w:rsidRDefault="009C7667" w:rsidP="001447EC">
      <w:pPr>
        <w:pStyle w:val="Heading2"/>
        <w:jc w:val="left"/>
        <w:rPr>
          <w:rFonts w:ascii="Arial" w:hAnsi="Arial" w:cs="Arial"/>
          <w:sz w:val="22"/>
          <w:szCs w:val="22"/>
        </w:rPr>
      </w:pPr>
      <w:r w:rsidRPr="00B16DB0">
        <w:rPr>
          <w:rFonts w:ascii="Arial" w:hAnsi="Arial" w:cs="Arial"/>
          <w:sz w:val="22"/>
          <w:szCs w:val="22"/>
        </w:rPr>
        <w:lastRenderedPageBreak/>
        <w:t>R</w:t>
      </w:r>
      <w:r w:rsidR="005634AB" w:rsidRPr="00B16DB0">
        <w:rPr>
          <w:rFonts w:ascii="Arial" w:hAnsi="Arial" w:cs="Arial"/>
          <w:sz w:val="22"/>
          <w:szCs w:val="22"/>
        </w:rPr>
        <w:t>eferences</w:t>
      </w:r>
    </w:p>
    <w:p w:rsidR="00494765" w:rsidRPr="00B16DB0" w:rsidRDefault="00494765" w:rsidP="00173E0E">
      <w:pPr>
        <w:shd w:val="clear" w:color="auto" w:fill="FFFFFF"/>
        <w:spacing w:before="0" w:beforeAutospacing="0" w:after="0" w:afterAutospacing="0" w:line="240" w:lineRule="auto"/>
        <w:jc w:val="left"/>
        <w:rPr>
          <w:rFonts w:ascii="Arial" w:hAnsi="Arial" w:cs="Arial"/>
          <w:szCs w:val="22"/>
          <w:lang w:eastAsia="en-GB" w:bidi="ar-SA"/>
        </w:rPr>
      </w:pPr>
      <w:r w:rsidRPr="00B16DB0">
        <w:rPr>
          <w:rFonts w:ascii="Arial" w:hAnsi="Arial" w:cs="Arial"/>
          <w:szCs w:val="22"/>
          <w:lang w:eastAsia="en-GB" w:bidi="ar-SA"/>
        </w:rPr>
        <w:t>Ab</w:t>
      </w:r>
      <w:r w:rsidR="001447EC" w:rsidRPr="00B16DB0">
        <w:rPr>
          <w:rFonts w:ascii="Arial" w:hAnsi="Arial" w:cs="Arial"/>
          <w:szCs w:val="22"/>
          <w:lang w:eastAsia="en-GB" w:bidi="ar-SA"/>
        </w:rPr>
        <w:t xml:space="preserve">ramson, L.Y., Seligman, M.E., </w:t>
      </w:r>
      <w:r w:rsidR="006A7F96" w:rsidRPr="00B16DB0">
        <w:rPr>
          <w:rFonts w:ascii="Arial" w:hAnsi="Arial" w:cs="Arial"/>
          <w:szCs w:val="22"/>
          <w:lang w:eastAsia="en-GB" w:bidi="ar-SA"/>
        </w:rPr>
        <w:t xml:space="preserve">&amp; </w:t>
      </w:r>
      <w:r w:rsidRPr="00B16DB0">
        <w:rPr>
          <w:rFonts w:ascii="Arial" w:hAnsi="Arial" w:cs="Arial"/>
          <w:szCs w:val="22"/>
          <w:lang w:eastAsia="en-GB" w:bidi="ar-SA"/>
        </w:rPr>
        <w:t>Teasdale, J.D. (1978). Learned helplessness in humans: Critique and reformulation. </w:t>
      </w:r>
      <w:r w:rsidRPr="00B16DB0">
        <w:rPr>
          <w:rFonts w:ascii="Arial" w:hAnsi="Arial" w:cs="Arial"/>
          <w:i/>
          <w:iCs/>
          <w:szCs w:val="22"/>
          <w:lang w:eastAsia="en-GB" w:bidi="ar-SA"/>
        </w:rPr>
        <w:t>Journal of Abnormal Psychology</w:t>
      </w:r>
      <w:r w:rsidR="00D45FF6" w:rsidRPr="00B16DB0">
        <w:rPr>
          <w:rFonts w:ascii="Arial" w:hAnsi="Arial" w:cs="Arial"/>
          <w:szCs w:val="22"/>
          <w:lang w:eastAsia="en-GB" w:bidi="ar-SA"/>
        </w:rPr>
        <w:t>, 87(1),</w:t>
      </w:r>
      <w:r w:rsidR="001447EC" w:rsidRPr="00B16DB0">
        <w:rPr>
          <w:rFonts w:ascii="Arial" w:hAnsi="Arial" w:cs="Arial"/>
          <w:szCs w:val="22"/>
          <w:lang w:eastAsia="en-GB" w:bidi="ar-SA"/>
        </w:rPr>
        <w:t xml:space="preserve"> </w:t>
      </w:r>
      <w:r w:rsidRPr="00B16DB0">
        <w:rPr>
          <w:rFonts w:ascii="Arial" w:hAnsi="Arial" w:cs="Arial"/>
          <w:szCs w:val="22"/>
          <w:lang w:eastAsia="en-GB" w:bidi="ar-SA"/>
        </w:rPr>
        <w:t>49–74. </w:t>
      </w:r>
    </w:p>
    <w:p w:rsidR="00494765" w:rsidRPr="00B16DB0" w:rsidRDefault="00494765" w:rsidP="00173E0E">
      <w:pPr>
        <w:spacing w:before="0" w:beforeAutospacing="0" w:after="0" w:afterAutospacing="0" w:line="240" w:lineRule="auto"/>
        <w:jc w:val="left"/>
        <w:rPr>
          <w:rFonts w:ascii="Arial" w:hAnsi="Arial" w:cs="Arial"/>
          <w:szCs w:val="22"/>
          <w:shd w:val="clear" w:color="auto" w:fill="FFFFFF"/>
        </w:rPr>
      </w:pPr>
    </w:p>
    <w:p w:rsidR="00CE34FB" w:rsidRPr="00B16DB0" w:rsidRDefault="00CE34FB" w:rsidP="00173E0E">
      <w:pPr>
        <w:spacing w:before="0" w:beforeAutospacing="0" w:after="0" w:afterAutospacing="0" w:line="240" w:lineRule="auto"/>
        <w:jc w:val="left"/>
        <w:rPr>
          <w:rFonts w:ascii="Arial" w:hAnsi="Arial" w:cs="Arial"/>
          <w:szCs w:val="22"/>
          <w:shd w:val="clear" w:color="auto" w:fill="FFFFFF"/>
        </w:rPr>
      </w:pPr>
      <w:r w:rsidRPr="00B16DB0">
        <w:rPr>
          <w:rFonts w:ascii="Arial" w:hAnsi="Arial" w:cs="Arial"/>
          <w:szCs w:val="22"/>
          <w:shd w:val="clear" w:color="auto" w:fill="FFFFFF"/>
        </w:rPr>
        <w:t>American Psychiatric Association (2004). </w:t>
      </w:r>
      <w:r w:rsidRPr="00B16DB0">
        <w:rPr>
          <w:rFonts w:ascii="Arial" w:hAnsi="Arial" w:cs="Arial"/>
          <w:i/>
          <w:iCs/>
          <w:szCs w:val="22"/>
          <w:shd w:val="clear" w:color="auto" w:fill="FFFFFF"/>
        </w:rPr>
        <w:t>Diagnostic and Statistical Manual of Mental Disorders DSM-IV-TR</w:t>
      </w:r>
      <w:r w:rsidRPr="00B16DB0">
        <w:rPr>
          <w:rFonts w:ascii="Arial" w:hAnsi="Arial" w:cs="Arial"/>
          <w:szCs w:val="22"/>
          <w:shd w:val="clear" w:color="auto" w:fill="FFFFFF"/>
        </w:rPr>
        <w:t xml:space="preserve"> (Text Revision). </w:t>
      </w:r>
      <w:r w:rsidR="00D45FF6" w:rsidRPr="00B16DB0">
        <w:rPr>
          <w:rFonts w:ascii="Arial" w:hAnsi="Arial" w:cs="Arial"/>
          <w:szCs w:val="22"/>
          <w:shd w:val="clear" w:color="auto" w:fill="FFFFFF"/>
        </w:rPr>
        <w:t>Washington</w:t>
      </w:r>
      <w:r w:rsidR="006655EB" w:rsidRPr="00B16DB0">
        <w:rPr>
          <w:rFonts w:ascii="Arial" w:hAnsi="Arial" w:cs="Arial"/>
          <w:szCs w:val="22"/>
          <w:shd w:val="clear" w:color="auto" w:fill="FFFFFF"/>
        </w:rPr>
        <w:t xml:space="preserve"> (USA)</w:t>
      </w:r>
      <w:r w:rsidR="00D45FF6" w:rsidRPr="00B16DB0">
        <w:rPr>
          <w:rFonts w:ascii="Arial" w:hAnsi="Arial" w:cs="Arial"/>
          <w:szCs w:val="22"/>
          <w:shd w:val="clear" w:color="auto" w:fill="FFFFFF"/>
        </w:rPr>
        <w:t xml:space="preserve">: </w:t>
      </w:r>
      <w:r w:rsidRPr="00B16DB0">
        <w:rPr>
          <w:rFonts w:ascii="Arial" w:hAnsi="Arial" w:cs="Arial"/>
          <w:szCs w:val="22"/>
          <w:shd w:val="clear" w:color="auto" w:fill="FFFFFF"/>
        </w:rPr>
        <w:t>American Psychiatric Association.</w:t>
      </w:r>
    </w:p>
    <w:p w:rsidR="009D5634" w:rsidRPr="00B16DB0" w:rsidRDefault="009D5634" w:rsidP="00173E0E">
      <w:pPr>
        <w:spacing w:before="0" w:beforeAutospacing="0" w:after="0" w:afterAutospacing="0" w:line="240" w:lineRule="auto"/>
        <w:jc w:val="left"/>
        <w:rPr>
          <w:rFonts w:ascii="Arial" w:hAnsi="Arial" w:cs="Arial"/>
          <w:szCs w:val="22"/>
          <w:shd w:val="clear" w:color="auto" w:fill="FFFFFF"/>
        </w:rPr>
      </w:pPr>
    </w:p>
    <w:p w:rsidR="009D5634" w:rsidRPr="00B16DB0" w:rsidRDefault="009D5634" w:rsidP="00173E0E">
      <w:pPr>
        <w:autoSpaceDE w:val="0"/>
        <w:autoSpaceDN w:val="0"/>
        <w:adjustRightInd w:val="0"/>
        <w:spacing w:before="0" w:beforeAutospacing="0" w:after="0" w:afterAutospacing="0" w:line="240" w:lineRule="auto"/>
        <w:jc w:val="left"/>
        <w:rPr>
          <w:rFonts w:ascii="Arial" w:hAnsi="Arial" w:cs="Arial"/>
          <w:szCs w:val="22"/>
          <w:lang w:eastAsia="en-GB"/>
        </w:rPr>
      </w:pPr>
      <w:r w:rsidRPr="00B16DB0">
        <w:rPr>
          <w:rFonts w:ascii="Arial" w:hAnsi="Arial" w:cs="Arial"/>
          <w:szCs w:val="22"/>
          <w:lang w:eastAsia="en-GB"/>
        </w:rPr>
        <w:t xml:space="preserve">American Psychological Association (APA) (2002). </w:t>
      </w:r>
      <w:r w:rsidRPr="00B16DB0">
        <w:rPr>
          <w:rFonts w:ascii="Arial" w:hAnsi="Arial" w:cs="Arial"/>
          <w:i/>
          <w:iCs/>
          <w:szCs w:val="22"/>
          <w:lang w:eastAsia="en-GB"/>
        </w:rPr>
        <w:t>Ethical principles of psychologists and</w:t>
      </w:r>
      <w:r w:rsidRPr="00B16DB0">
        <w:rPr>
          <w:rFonts w:ascii="Arial" w:hAnsi="Arial" w:cs="Arial"/>
          <w:i/>
          <w:szCs w:val="22"/>
          <w:lang w:eastAsia="en-GB"/>
        </w:rPr>
        <w:t xml:space="preserve"> </w:t>
      </w:r>
      <w:r w:rsidRPr="00B16DB0">
        <w:rPr>
          <w:rFonts w:ascii="Arial" w:hAnsi="Arial" w:cs="Arial"/>
          <w:i/>
          <w:iCs/>
          <w:szCs w:val="22"/>
          <w:lang w:eastAsia="en-GB"/>
        </w:rPr>
        <w:t>code of conduct</w:t>
      </w:r>
      <w:r w:rsidRPr="00B16DB0">
        <w:rPr>
          <w:rFonts w:ascii="Arial" w:hAnsi="Arial" w:cs="Arial"/>
          <w:iCs/>
          <w:szCs w:val="22"/>
          <w:lang w:eastAsia="en-GB"/>
        </w:rPr>
        <w:t xml:space="preserve">. </w:t>
      </w:r>
      <w:r w:rsidRPr="00B16DB0">
        <w:rPr>
          <w:rFonts w:ascii="Arial" w:hAnsi="Arial" w:cs="Arial"/>
          <w:szCs w:val="22"/>
          <w:lang w:eastAsia="en-GB"/>
        </w:rPr>
        <w:t>Washington, DC: APA.</w:t>
      </w:r>
    </w:p>
    <w:p w:rsidR="00173E0E" w:rsidRPr="00B16DB0" w:rsidRDefault="00173E0E" w:rsidP="00173E0E">
      <w:pPr>
        <w:autoSpaceDE w:val="0"/>
        <w:autoSpaceDN w:val="0"/>
        <w:adjustRightInd w:val="0"/>
        <w:spacing w:before="0" w:beforeAutospacing="0" w:after="0" w:afterAutospacing="0" w:line="240" w:lineRule="auto"/>
        <w:jc w:val="left"/>
        <w:rPr>
          <w:rFonts w:ascii="Arial" w:hAnsi="Arial" w:cs="Arial"/>
          <w:szCs w:val="22"/>
          <w:lang w:eastAsia="en-GB"/>
        </w:rPr>
      </w:pPr>
    </w:p>
    <w:p w:rsidR="008929D9" w:rsidRPr="00B16DB0" w:rsidRDefault="008929D9" w:rsidP="00173E0E">
      <w:pPr>
        <w:spacing w:before="0" w:beforeAutospacing="0" w:after="0" w:afterAutospacing="0" w:line="240" w:lineRule="auto"/>
        <w:jc w:val="left"/>
        <w:rPr>
          <w:rFonts w:ascii="Arial" w:hAnsi="Arial" w:cs="Arial"/>
          <w:szCs w:val="22"/>
        </w:rPr>
      </w:pPr>
      <w:r w:rsidRPr="00B16DB0">
        <w:rPr>
          <w:rFonts w:ascii="Arial" w:hAnsi="Arial" w:cs="Arial"/>
          <w:szCs w:val="22"/>
        </w:rPr>
        <w:t>A</w:t>
      </w:r>
      <w:r w:rsidR="001447EC" w:rsidRPr="00B16DB0">
        <w:rPr>
          <w:rFonts w:ascii="Arial" w:hAnsi="Arial" w:cs="Arial"/>
          <w:szCs w:val="22"/>
        </w:rPr>
        <w:t xml:space="preserve">nderson, C.A., Krull, D. S., </w:t>
      </w:r>
      <w:r w:rsidR="006A7F96" w:rsidRPr="00B16DB0">
        <w:rPr>
          <w:rFonts w:ascii="Arial" w:hAnsi="Arial" w:cs="Arial"/>
          <w:szCs w:val="22"/>
        </w:rPr>
        <w:t xml:space="preserve">&amp; </w:t>
      </w:r>
      <w:r w:rsidRPr="00B16DB0">
        <w:rPr>
          <w:rFonts w:ascii="Arial" w:hAnsi="Arial" w:cs="Arial"/>
          <w:szCs w:val="22"/>
        </w:rPr>
        <w:t>Weiner, B. (1996). Explanations: Processes and consequences.</w:t>
      </w:r>
      <w:r w:rsidR="001447EC" w:rsidRPr="00B16DB0">
        <w:rPr>
          <w:rFonts w:ascii="Arial" w:hAnsi="Arial" w:cs="Arial"/>
          <w:szCs w:val="22"/>
        </w:rPr>
        <w:t xml:space="preserve"> In: E.T. Higgins</w:t>
      </w:r>
      <w:r w:rsidRPr="00B16DB0">
        <w:rPr>
          <w:rFonts w:ascii="Arial" w:hAnsi="Arial" w:cs="Arial"/>
          <w:szCs w:val="22"/>
        </w:rPr>
        <w:t xml:space="preserve">&amp; Kruglanski </w:t>
      </w:r>
      <w:r w:rsidR="001447EC" w:rsidRPr="00B16DB0">
        <w:rPr>
          <w:rFonts w:ascii="Arial" w:hAnsi="Arial" w:cs="Arial"/>
          <w:szCs w:val="22"/>
        </w:rPr>
        <w:t xml:space="preserve">(Eds.). </w:t>
      </w:r>
      <w:r w:rsidR="001447EC" w:rsidRPr="00B16DB0">
        <w:rPr>
          <w:rFonts w:ascii="Arial" w:hAnsi="Arial" w:cs="Arial"/>
          <w:i/>
          <w:szCs w:val="22"/>
        </w:rPr>
        <w:t>Social psychology: h</w:t>
      </w:r>
      <w:r w:rsidRPr="00B16DB0">
        <w:rPr>
          <w:rFonts w:ascii="Arial" w:hAnsi="Arial" w:cs="Arial"/>
          <w:i/>
          <w:szCs w:val="22"/>
        </w:rPr>
        <w:t>andbook of basic principles</w:t>
      </w:r>
      <w:r w:rsidRPr="00B16DB0">
        <w:rPr>
          <w:rFonts w:ascii="Arial" w:hAnsi="Arial" w:cs="Arial"/>
          <w:szCs w:val="22"/>
        </w:rPr>
        <w:t xml:space="preserve"> (pp. 271–296). New York: Guilford Press.</w:t>
      </w:r>
    </w:p>
    <w:p w:rsidR="00173E0E" w:rsidRPr="00B16DB0" w:rsidRDefault="00173E0E" w:rsidP="00173E0E">
      <w:pPr>
        <w:spacing w:before="0" w:beforeAutospacing="0" w:after="0" w:afterAutospacing="0" w:line="240" w:lineRule="auto"/>
        <w:jc w:val="left"/>
        <w:rPr>
          <w:rFonts w:ascii="Arial" w:hAnsi="Arial" w:cs="Arial"/>
          <w:szCs w:val="22"/>
        </w:rPr>
      </w:pPr>
    </w:p>
    <w:p w:rsidR="003760D0" w:rsidRPr="00B16DB0" w:rsidRDefault="001447EC" w:rsidP="00173E0E">
      <w:pPr>
        <w:spacing w:before="0" w:beforeAutospacing="0" w:after="0" w:afterAutospacing="0" w:line="240" w:lineRule="auto"/>
        <w:jc w:val="left"/>
        <w:rPr>
          <w:rFonts w:ascii="Arial" w:hAnsi="Arial" w:cs="Arial"/>
          <w:szCs w:val="22"/>
        </w:rPr>
      </w:pPr>
      <w:r w:rsidRPr="00B16DB0">
        <w:rPr>
          <w:rFonts w:ascii="Arial" w:hAnsi="Arial" w:cs="Arial"/>
          <w:szCs w:val="22"/>
        </w:rPr>
        <w:t>Andreasen, N.J.C.,</w:t>
      </w:r>
      <w:r w:rsidR="0084329F" w:rsidRPr="00B16DB0">
        <w:rPr>
          <w:rFonts w:ascii="Arial" w:hAnsi="Arial" w:cs="Arial"/>
          <w:szCs w:val="22"/>
        </w:rPr>
        <w:t xml:space="preserve"> </w:t>
      </w:r>
      <w:r w:rsidR="006A7F96" w:rsidRPr="00B16DB0">
        <w:rPr>
          <w:rFonts w:ascii="Arial" w:hAnsi="Arial" w:cs="Arial"/>
          <w:szCs w:val="22"/>
        </w:rPr>
        <w:t xml:space="preserve">&amp; </w:t>
      </w:r>
      <w:r w:rsidRPr="00B16DB0">
        <w:rPr>
          <w:rFonts w:ascii="Arial" w:hAnsi="Arial" w:cs="Arial"/>
          <w:szCs w:val="22"/>
        </w:rPr>
        <w:t xml:space="preserve"> </w:t>
      </w:r>
      <w:r w:rsidR="003760D0" w:rsidRPr="00B16DB0">
        <w:rPr>
          <w:rFonts w:ascii="Arial" w:hAnsi="Arial" w:cs="Arial"/>
          <w:szCs w:val="22"/>
        </w:rPr>
        <w:t xml:space="preserve">Pfohl, B. (1976). Linguistic analysis of speech in affective disorders. </w:t>
      </w:r>
      <w:r w:rsidR="003760D0" w:rsidRPr="00B16DB0">
        <w:rPr>
          <w:rFonts w:ascii="Arial" w:hAnsi="Arial" w:cs="Arial"/>
          <w:i/>
          <w:iCs/>
          <w:szCs w:val="22"/>
        </w:rPr>
        <w:t>Archives of General Psychiatry</w:t>
      </w:r>
      <w:r w:rsidR="0084329F" w:rsidRPr="00B16DB0">
        <w:rPr>
          <w:rFonts w:ascii="Arial" w:hAnsi="Arial" w:cs="Arial"/>
          <w:szCs w:val="22"/>
        </w:rPr>
        <w:t xml:space="preserve">, </w:t>
      </w:r>
      <w:r w:rsidR="003760D0" w:rsidRPr="00B16DB0">
        <w:rPr>
          <w:rFonts w:ascii="Arial" w:hAnsi="Arial" w:cs="Arial"/>
          <w:i/>
          <w:iCs/>
          <w:szCs w:val="22"/>
        </w:rPr>
        <w:t>33</w:t>
      </w:r>
      <w:r w:rsidR="006655EB" w:rsidRPr="00B16DB0">
        <w:rPr>
          <w:rFonts w:ascii="Arial" w:hAnsi="Arial" w:cs="Arial"/>
          <w:szCs w:val="22"/>
        </w:rPr>
        <w:t>(11),</w:t>
      </w:r>
      <w:r w:rsidR="003760D0" w:rsidRPr="00B16DB0">
        <w:rPr>
          <w:rFonts w:ascii="Arial" w:hAnsi="Arial" w:cs="Arial"/>
          <w:szCs w:val="22"/>
        </w:rPr>
        <w:t xml:space="preserve"> 1361.</w:t>
      </w:r>
    </w:p>
    <w:p w:rsidR="00173E0E" w:rsidRPr="00B16DB0" w:rsidRDefault="00173E0E" w:rsidP="00173E0E">
      <w:pPr>
        <w:spacing w:before="0" w:beforeAutospacing="0" w:after="0" w:afterAutospacing="0" w:line="240" w:lineRule="auto"/>
        <w:jc w:val="left"/>
        <w:rPr>
          <w:rFonts w:ascii="Arial" w:hAnsi="Arial" w:cs="Arial"/>
          <w:szCs w:val="22"/>
        </w:rPr>
      </w:pPr>
    </w:p>
    <w:p w:rsidR="003760D0" w:rsidRPr="00B16DB0" w:rsidRDefault="003760D0" w:rsidP="00173E0E">
      <w:pPr>
        <w:spacing w:before="0" w:beforeAutospacing="0" w:after="0" w:afterAutospacing="0" w:line="240" w:lineRule="auto"/>
        <w:jc w:val="left"/>
        <w:rPr>
          <w:rFonts w:ascii="Arial" w:hAnsi="Arial" w:cs="Arial"/>
          <w:szCs w:val="22"/>
        </w:rPr>
      </w:pPr>
      <w:r w:rsidRPr="00B16DB0">
        <w:rPr>
          <w:rFonts w:ascii="Arial" w:hAnsi="Arial" w:cs="Arial"/>
          <w:szCs w:val="22"/>
        </w:rPr>
        <w:t xml:space="preserve">Arntz, A., Hawke, L. D., Bamelis, L., Spinhoven, P., &amp; Molendijk, M. L. (2012). Changes in natural language use as an indicator of psychotherapeutic change in personality disorders. </w:t>
      </w:r>
      <w:r w:rsidRPr="00B16DB0">
        <w:rPr>
          <w:rFonts w:ascii="Arial" w:hAnsi="Arial" w:cs="Arial"/>
          <w:i/>
          <w:iCs/>
          <w:szCs w:val="22"/>
        </w:rPr>
        <w:t>Behaviour Research and Therapy</w:t>
      </w:r>
      <w:r w:rsidR="0084329F" w:rsidRPr="00B16DB0">
        <w:rPr>
          <w:rFonts w:ascii="Arial" w:hAnsi="Arial" w:cs="Arial"/>
          <w:szCs w:val="22"/>
        </w:rPr>
        <w:t>,</w:t>
      </w:r>
      <w:r w:rsidR="006655EB" w:rsidRPr="00B16DB0">
        <w:rPr>
          <w:rFonts w:ascii="Arial" w:hAnsi="Arial" w:cs="Arial"/>
          <w:szCs w:val="22"/>
        </w:rPr>
        <w:t xml:space="preserve"> 3, </w:t>
      </w:r>
      <w:r w:rsidRPr="00B16DB0">
        <w:rPr>
          <w:rFonts w:ascii="Arial" w:hAnsi="Arial" w:cs="Arial"/>
          <w:szCs w:val="22"/>
        </w:rPr>
        <w:t>191–202.</w:t>
      </w:r>
    </w:p>
    <w:p w:rsidR="00173E0E" w:rsidRPr="00B16DB0" w:rsidRDefault="00173E0E" w:rsidP="00173E0E">
      <w:pPr>
        <w:spacing w:before="0" w:beforeAutospacing="0" w:after="0" w:afterAutospacing="0" w:line="240" w:lineRule="auto"/>
        <w:jc w:val="left"/>
        <w:rPr>
          <w:rFonts w:ascii="Arial" w:hAnsi="Arial" w:cs="Arial"/>
          <w:szCs w:val="22"/>
        </w:rPr>
      </w:pPr>
    </w:p>
    <w:p w:rsidR="00897576" w:rsidRPr="00B16DB0" w:rsidRDefault="00897576" w:rsidP="00173E0E">
      <w:pPr>
        <w:spacing w:before="0" w:beforeAutospacing="0" w:after="0" w:afterAutospacing="0" w:line="240" w:lineRule="auto"/>
        <w:jc w:val="left"/>
        <w:rPr>
          <w:rFonts w:ascii="Arial" w:hAnsi="Arial" w:cs="Arial"/>
          <w:szCs w:val="22"/>
        </w:rPr>
      </w:pPr>
      <w:r w:rsidRPr="00B16DB0">
        <w:rPr>
          <w:rFonts w:ascii="Arial" w:hAnsi="Arial" w:cs="Arial"/>
          <w:szCs w:val="22"/>
        </w:rPr>
        <w:t>Barkham, M., Gilbert, N</w:t>
      </w:r>
      <w:r w:rsidR="001447EC" w:rsidRPr="00B16DB0">
        <w:rPr>
          <w:rFonts w:ascii="Arial" w:hAnsi="Arial" w:cs="Arial"/>
          <w:szCs w:val="22"/>
        </w:rPr>
        <w:t xml:space="preserve">., Connell, J., Marshall, C., </w:t>
      </w:r>
      <w:r w:rsidR="006A7F96" w:rsidRPr="00B16DB0">
        <w:rPr>
          <w:rFonts w:ascii="Arial" w:hAnsi="Arial" w:cs="Arial"/>
          <w:szCs w:val="22"/>
        </w:rPr>
        <w:t xml:space="preserve">&amp; </w:t>
      </w:r>
      <w:r w:rsidRPr="00B16DB0">
        <w:rPr>
          <w:rFonts w:ascii="Arial" w:hAnsi="Arial" w:cs="Arial"/>
          <w:szCs w:val="22"/>
        </w:rPr>
        <w:t xml:space="preserve">Twigg, E. (2005). Suitability and utility of the CORE-OM and CORE-A for assessing severity of presenting problems in psychological therapy services based in primary and secondary care settings. </w:t>
      </w:r>
      <w:r w:rsidRPr="00B16DB0">
        <w:rPr>
          <w:rFonts w:ascii="Arial" w:hAnsi="Arial" w:cs="Arial"/>
          <w:i/>
          <w:szCs w:val="22"/>
        </w:rPr>
        <w:t>Th</w:t>
      </w:r>
      <w:r w:rsidR="00FD7270" w:rsidRPr="00B16DB0">
        <w:rPr>
          <w:rFonts w:ascii="Arial" w:hAnsi="Arial" w:cs="Arial"/>
          <w:i/>
          <w:szCs w:val="22"/>
        </w:rPr>
        <w:t>e British Journal of Psychiatry,</w:t>
      </w:r>
      <w:r w:rsidRPr="00B16DB0">
        <w:rPr>
          <w:rFonts w:ascii="Arial" w:hAnsi="Arial" w:cs="Arial"/>
          <w:i/>
          <w:szCs w:val="22"/>
        </w:rPr>
        <w:t xml:space="preserve"> 186</w:t>
      </w:r>
      <w:r w:rsidR="006655EB" w:rsidRPr="00B16DB0">
        <w:rPr>
          <w:rFonts w:ascii="Arial" w:hAnsi="Arial" w:cs="Arial"/>
          <w:szCs w:val="22"/>
        </w:rPr>
        <w:t>,</w:t>
      </w:r>
      <w:r w:rsidRPr="00B16DB0">
        <w:rPr>
          <w:rFonts w:ascii="Arial" w:hAnsi="Arial" w:cs="Arial"/>
          <w:szCs w:val="22"/>
        </w:rPr>
        <w:t xml:space="preserve"> 239–246.</w:t>
      </w:r>
    </w:p>
    <w:p w:rsidR="00173E0E" w:rsidRPr="00B16DB0" w:rsidRDefault="00173E0E" w:rsidP="00173E0E">
      <w:pPr>
        <w:spacing w:before="0" w:beforeAutospacing="0" w:after="0" w:afterAutospacing="0" w:line="240" w:lineRule="auto"/>
        <w:jc w:val="left"/>
        <w:rPr>
          <w:rFonts w:ascii="Arial" w:hAnsi="Arial" w:cs="Arial"/>
          <w:szCs w:val="22"/>
        </w:rPr>
      </w:pPr>
    </w:p>
    <w:p w:rsidR="003760D0" w:rsidRPr="00B16DB0" w:rsidRDefault="003760D0" w:rsidP="00173E0E">
      <w:pPr>
        <w:spacing w:before="0" w:beforeAutospacing="0" w:after="0" w:afterAutospacing="0" w:line="240" w:lineRule="auto"/>
        <w:jc w:val="left"/>
        <w:rPr>
          <w:rFonts w:ascii="Arial" w:hAnsi="Arial" w:cs="Arial"/>
          <w:szCs w:val="22"/>
        </w:rPr>
      </w:pPr>
      <w:r w:rsidRPr="00B16DB0">
        <w:rPr>
          <w:rFonts w:ascii="Arial" w:hAnsi="Arial" w:cs="Arial"/>
          <w:szCs w:val="22"/>
        </w:rPr>
        <w:t>Bollas, C. (1997).</w:t>
      </w:r>
      <w:r w:rsidRPr="00B16DB0">
        <w:rPr>
          <w:rFonts w:ascii="Arial" w:hAnsi="Arial" w:cs="Arial"/>
          <w:i/>
          <w:szCs w:val="22"/>
        </w:rPr>
        <w:t xml:space="preserve"> Being a character: Psychoanalysis and self experience.</w:t>
      </w:r>
      <w:r w:rsidRPr="00B16DB0">
        <w:rPr>
          <w:rFonts w:ascii="Arial" w:hAnsi="Arial" w:cs="Arial"/>
          <w:szCs w:val="22"/>
        </w:rPr>
        <w:t xml:space="preserve"> London</w:t>
      </w:r>
      <w:r w:rsidR="006655EB" w:rsidRPr="00B16DB0">
        <w:rPr>
          <w:rFonts w:ascii="Arial" w:hAnsi="Arial" w:cs="Arial"/>
          <w:szCs w:val="22"/>
        </w:rPr>
        <w:t>(UK)</w:t>
      </w:r>
      <w:r w:rsidRPr="00B16DB0">
        <w:rPr>
          <w:rFonts w:ascii="Arial" w:hAnsi="Arial" w:cs="Arial"/>
          <w:szCs w:val="22"/>
        </w:rPr>
        <w:t>:  Routledge.</w:t>
      </w:r>
    </w:p>
    <w:p w:rsidR="00173E0E" w:rsidRPr="00B16DB0" w:rsidRDefault="00173E0E" w:rsidP="00173E0E">
      <w:pPr>
        <w:spacing w:before="0" w:beforeAutospacing="0" w:after="0" w:afterAutospacing="0" w:line="240" w:lineRule="auto"/>
        <w:jc w:val="left"/>
        <w:rPr>
          <w:rFonts w:ascii="Arial" w:hAnsi="Arial" w:cs="Arial"/>
          <w:szCs w:val="22"/>
        </w:rPr>
      </w:pPr>
    </w:p>
    <w:p w:rsidR="000079D4" w:rsidRPr="00B16DB0" w:rsidRDefault="000079D4" w:rsidP="00173E0E">
      <w:pPr>
        <w:spacing w:before="0" w:beforeAutospacing="0" w:after="0" w:afterAutospacing="0" w:line="240" w:lineRule="auto"/>
        <w:rPr>
          <w:rFonts w:ascii="Arial" w:hAnsi="Arial" w:cs="Arial"/>
          <w:szCs w:val="22"/>
        </w:rPr>
      </w:pPr>
      <w:r w:rsidRPr="00B16DB0">
        <w:rPr>
          <w:rFonts w:ascii="Arial" w:hAnsi="Arial" w:cs="Arial"/>
          <w:szCs w:val="22"/>
        </w:rPr>
        <w:t>Bond, T. (2004). Ethical guidelines for researching counselling and psychotherapy</w:t>
      </w:r>
      <w:r w:rsidRPr="00B16DB0">
        <w:rPr>
          <w:rFonts w:ascii="Arial" w:hAnsi="Arial" w:cs="Arial"/>
          <w:i/>
          <w:szCs w:val="22"/>
        </w:rPr>
        <w:t>. Counselling and Psychotherapy Research,</w:t>
      </w:r>
      <w:r w:rsidRPr="00B16DB0">
        <w:rPr>
          <w:rFonts w:ascii="Arial" w:hAnsi="Arial" w:cs="Arial"/>
          <w:szCs w:val="22"/>
        </w:rPr>
        <w:t xml:space="preserve"> 4(2): 10-19. </w:t>
      </w:r>
    </w:p>
    <w:p w:rsidR="00173E0E" w:rsidRPr="00B16DB0" w:rsidRDefault="00173E0E" w:rsidP="00173E0E">
      <w:pPr>
        <w:spacing w:before="0" w:beforeAutospacing="0" w:after="0" w:afterAutospacing="0" w:line="240" w:lineRule="auto"/>
        <w:rPr>
          <w:rFonts w:ascii="Arial" w:hAnsi="Arial" w:cs="Arial"/>
          <w:szCs w:val="22"/>
        </w:rPr>
      </w:pPr>
    </w:p>
    <w:p w:rsidR="003760D0" w:rsidRPr="00B16DB0" w:rsidRDefault="001447EC" w:rsidP="00173E0E">
      <w:pPr>
        <w:spacing w:before="0" w:beforeAutospacing="0" w:after="0" w:afterAutospacing="0" w:line="240" w:lineRule="auto"/>
        <w:jc w:val="left"/>
        <w:rPr>
          <w:rFonts w:ascii="Arial" w:hAnsi="Arial" w:cs="Arial"/>
          <w:szCs w:val="22"/>
        </w:rPr>
      </w:pPr>
      <w:r w:rsidRPr="00B16DB0">
        <w:rPr>
          <w:rFonts w:ascii="Arial" w:hAnsi="Arial" w:cs="Arial"/>
          <w:szCs w:val="22"/>
        </w:rPr>
        <w:t xml:space="preserve">Braun, V., </w:t>
      </w:r>
      <w:r w:rsidR="006A7F96" w:rsidRPr="00B16DB0">
        <w:rPr>
          <w:rFonts w:ascii="Arial" w:hAnsi="Arial" w:cs="Arial"/>
          <w:szCs w:val="22"/>
        </w:rPr>
        <w:t xml:space="preserve">&amp; </w:t>
      </w:r>
      <w:r w:rsidR="003760D0" w:rsidRPr="00B16DB0">
        <w:rPr>
          <w:rFonts w:ascii="Arial" w:hAnsi="Arial" w:cs="Arial"/>
          <w:szCs w:val="22"/>
        </w:rPr>
        <w:t xml:space="preserve">Clarke, V. (2006). Using thematic analysis in psychology. </w:t>
      </w:r>
      <w:r w:rsidR="003760D0" w:rsidRPr="00B16DB0">
        <w:rPr>
          <w:rFonts w:ascii="Arial" w:hAnsi="Arial" w:cs="Arial"/>
          <w:i/>
          <w:iCs/>
          <w:szCs w:val="22"/>
        </w:rPr>
        <w:t>Qualitative Research in Psychology</w:t>
      </w:r>
      <w:r w:rsidR="00FD7270" w:rsidRPr="00B16DB0">
        <w:rPr>
          <w:rFonts w:ascii="Arial" w:hAnsi="Arial" w:cs="Arial"/>
          <w:szCs w:val="22"/>
        </w:rPr>
        <w:t>,</w:t>
      </w:r>
      <w:r w:rsidR="006655EB" w:rsidRPr="00B16DB0">
        <w:rPr>
          <w:rFonts w:ascii="Arial" w:hAnsi="Arial" w:cs="Arial"/>
          <w:szCs w:val="22"/>
        </w:rPr>
        <w:t xml:space="preserve"> </w:t>
      </w:r>
      <w:r w:rsidR="003760D0" w:rsidRPr="00B16DB0">
        <w:rPr>
          <w:rFonts w:ascii="Arial" w:hAnsi="Arial" w:cs="Arial"/>
          <w:i/>
          <w:iCs/>
          <w:szCs w:val="22"/>
        </w:rPr>
        <w:t>3</w:t>
      </w:r>
      <w:r w:rsidR="006655EB" w:rsidRPr="00B16DB0">
        <w:rPr>
          <w:rFonts w:ascii="Arial" w:hAnsi="Arial" w:cs="Arial"/>
          <w:szCs w:val="22"/>
        </w:rPr>
        <w:t xml:space="preserve">(2), </w:t>
      </w:r>
      <w:r w:rsidR="003760D0" w:rsidRPr="00B16DB0">
        <w:rPr>
          <w:rFonts w:ascii="Arial" w:hAnsi="Arial" w:cs="Arial"/>
          <w:szCs w:val="22"/>
        </w:rPr>
        <w:t>77–101.</w:t>
      </w:r>
    </w:p>
    <w:p w:rsidR="00173E0E" w:rsidRPr="00B16DB0" w:rsidRDefault="00173E0E" w:rsidP="00173E0E">
      <w:pPr>
        <w:spacing w:before="0" w:beforeAutospacing="0" w:after="0" w:afterAutospacing="0" w:line="240" w:lineRule="auto"/>
        <w:jc w:val="left"/>
        <w:rPr>
          <w:rFonts w:ascii="Arial" w:hAnsi="Arial" w:cs="Arial"/>
          <w:szCs w:val="22"/>
        </w:rPr>
      </w:pPr>
    </w:p>
    <w:p w:rsidR="003760D0" w:rsidRPr="00B16DB0" w:rsidRDefault="003760D0" w:rsidP="00173E0E">
      <w:pPr>
        <w:spacing w:before="0" w:beforeAutospacing="0" w:after="0" w:afterAutospacing="0" w:line="240" w:lineRule="auto"/>
        <w:jc w:val="left"/>
        <w:rPr>
          <w:rFonts w:ascii="Arial" w:hAnsi="Arial" w:cs="Arial"/>
          <w:szCs w:val="22"/>
        </w:rPr>
      </w:pPr>
      <w:r w:rsidRPr="00B16DB0">
        <w:rPr>
          <w:rFonts w:ascii="Arial" w:hAnsi="Arial" w:cs="Arial"/>
          <w:szCs w:val="22"/>
        </w:rPr>
        <w:t>Ca</w:t>
      </w:r>
      <w:r w:rsidR="001447EC" w:rsidRPr="00B16DB0">
        <w:rPr>
          <w:rFonts w:ascii="Arial" w:hAnsi="Arial" w:cs="Arial"/>
          <w:szCs w:val="22"/>
        </w:rPr>
        <w:t>mpbell, R.S., Pennebaker, J.</w:t>
      </w:r>
      <w:r w:rsidR="006655EB" w:rsidRPr="00B16DB0">
        <w:rPr>
          <w:rFonts w:ascii="Arial" w:hAnsi="Arial" w:cs="Arial"/>
          <w:szCs w:val="22"/>
        </w:rPr>
        <w:t>W. (2003). The secret life of p</w:t>
      </w:r>
      <w:r w:rsidRPr="00B16DB0">
        <w:rPr>
          <w:rFonts w:ascii="Arial" w:hAnsi="Arial" w:cs="Arial"/>
          <w:szCs w:val="22"/>
        </w:rPr>
        <w:t xml:space="preserve">ronouns. </w:t>
      </w:r>
      <w:r w:rsidRPr="00B16DB0">
        <w:rPr>
          <w:rFonts w:ascii="Arial" w:hAnsi="Arial" w:cs="Arial"/>
          <w:i/>
          <w:iCs/>
          <w:szCs w:val="22"/>
        </w:rPr>
        <w:t>Psychological Science</w:t>
      </w:r>
      <w:r w:rsidR="00FD7270" w:rsidRPr="00B16DB0">
        <w:rPr>
          <w:rFonts w:ascii="Arial" w:hAnsi="Arial" w:cs="Arial"/>
          <w:szCs w:val="22"/>
        </w:rPr>
        <w:t>,</w:t>
      </w:r>
      <w:r w:rsidR="006655EB" w:rsidRPr="00B16DB0">
        <w:rPr>
          <w:rFonts w:ascii="Arial" w:hAnsi="Arial" w:cs="Arial"/>
          <w:szCs w:val="22"/>
        </w:rPr>
        <w:t xml:space="preserve"> </w:t>
      </w:r>
      <w:r w:rsidRPr="00B16DB0">
        <w:rPr>
          <w:rFonts w:ascii="Arial" w:hAnsi="Arial" w:cs="Arial"/>
          <w:iCs/>
          <w:szCs w:val="22"/>
        </w:rPr>
        <w:t>14</w:t>
      </w:r>
      <w:r w:rsidR="006655EB" w:rsidRPr="00B16DB0">
        <w:rPr>
          <w:rFonts w:ascii="Arial" w:hAnsi="Arial" w:cs="Arial"/>
          <w:szCs w:val="22"/>
        </w:rPr>
        <w:t>(1),</w:t>
      </w:r>
      <w:r w:rsidRPr="00B16DB0">
        <w:rPr>
          <w:rFonts w:ascii="Arial" w:hAnsi="Arial" w:cs="Arial"/>
          <w:szCs w:val="22"/>
        </w:rPr>
        <w:t xml:space="preserve"> 60–65.</w:t>
      </w:r>
    </w:p>
    <w:p w:rsidR="00173E0E" w:rsidRPr="00B16DB0" w:rsidRDefault="00173E0E" w:rsidP="00173E0E">
      <w:pPr>
        <w:spacing w:before="0" w:beforeAutospacing="0" w:after="0" w:afterAutospacing="0" w:line="240" w:lineRule="auto"/>
        <w:jc w:val="left"/>
        <w:rPr>
          <w:rFonts w:ascii="Arial" w:hAnsi="Arial" w:cs="Arial"/>
          <w:szCs w:val="22"/>
        </w:rPr>
      </w:pPr>
    </w:p>
    <w:p w:rsidR="00585FA4" w:rsidRPr="00B16DB0" w:rsidRDefault="003760D0" w:rsidP="00173E0E">
      <w:pPr>
        <w:spacing w:before="0" w:beforeAutospacing="0" w:after="0" w:afterAutospacing="0" w:line="240" w:lineRule="auto"/>
        <w:jc w:val="left"/>
        <w:rPr>
          <w:rFonts w:ascii="Arial" w:hAnsi="Arial" w:cs="Arial"/>
          <w:szCs w:val="22"/>
        </w:rPr>
      </w:pPr>
      <w:r w:rsidRPr="00B16DB0">
        <w:rPr>
          <w:rFonts w:ascii="Arial" w:hAnsi="Arial" w:cs="Arial"/>
          <w:szCs w:val="22"/>
        </w:rPr>
        <w:t xml:space="preserve">Cashdan, S. (1988). </w:t>
      </w:r>
      <w:r w:rsidRPr="00B16DB0">
        <w:rPr>
          <w:rFonts w:ascii="Arial" w:hAnsi="Arial" w:cs="Arial"/>
          <w:i/>
          <w:iCs/>
          <w:szCs w:val="22"/>
        </w:rPr>
        <w:t>Object relations therapy: Using the relationship.</w:t>
      </w:r>
      <w:r w:rsidRPr="00B16DB0">
        <w:rPr>
          <w:rFonts w:ascii="Arial" w:hAnsi="Arial" w:cs="Arial"/>
          <w:szCs w:val="22"/>
        </w:rPr>
        <w:t xml:space="preserve"> New York</w:t>
      </w:r>
      <w:r w:rsidR="006655EB" w:rsidRPr="00B16DB0">
        <w:rPr>
          <w:rFonts w:ascii="Arial" w:hAnsi="Arial" w:cs="Arial"/>
          <w:szCs w:val="22"/>
        </w:rPr>
        <w:t xml:space="preserve"> (USA)</w:t>
      </w:r>
      <w:r w:rsidRPr="00B16DB0">
        <w:rPr>
          <w:rFonts w:ascii="Arial" w:hAnsi="Arial" w:cs="Arial"/>
          <w:szCs w:val="22"/>
        </w:rPr>
        <w:t>: WW Norton &amp; Co.</w:t>
      </w:r>
    </w:p>
    <w:p w:rsidR="00173E0E" w:rsidRPr="00B16DB0" w:rsidRDefault="00173E0E" w:rsidP="00173E0E">
      <w:pPr>
        <w:spacing w:before="0" w:beforeAutospacing="0" w:after="0" w:afterAutospacing="0" w:line="240" w:lineRule="auto"/>
        <w:jc w:val="left"/>
        <w:rPr>
          <w:rFonts w:ascii="Arial" w:hAnsi="Arial" w:cs="Arial"/>
          <w:szCs w:val="22"/>
          <w:lang w:bidi="ar-SA"/>
        </w:rPr>
      </w:pPr>
    </w:p>
    <w:p w:rsidR="003760D0" w:rsidRPr="00B16DB0" w:rsidRDefault="001447EC" w:rsidP="00173E0E">
      <w:pPr>
        <w:spacing w:before="0" w:beforeAutospacing="0" w:after="0" w:afterAutospacing="0" w:line="240" w:lineRule="auto"/>
        <w:jc w:val="left"/>
        <w:rPr>
          <w:rFonts w:ascii="Arial" w:hAnsi="Arial" w:cs="Arial"/>
          <w:szCs w:val="22"/>
        </w:rPr>
      </w:pPr>
      <w:r w:rsidRPr="00B16DB0">
        <w:rPr>
          <w:rFonts w:ascii="Arial" w:hAnsi="Arial" w:cs="Arial"/>
          <w:szCs w:val="22"/>
        </w:rPr>
        <w:t>Deikman, A.</w:t>
      </w:r>
      <w:r w:rsidR="003760D0" w:rsidRPr="00B16DB0">
        <w:rPr>
          <w:rFonts w:ascii="Arial" w:hAnsi="Arial" w:cs="Arial"/>
          <w:szCs w:val="22"/>
        </w:rPr>
        <w:t xml:space="preserve">J. (1996). I = Awareness. </w:t>
      </w:r>
      <w:r w:rsidR="003760D0" w:rsidRPr="00B16DB0">
        <w:rPr>
          <w:rFonts w:ascii="Arial" w:hAnsi="Arial" w:cs="Arial"/>
          <w:i/>
          <w:iCs/>
          <w:szCs w:val="22"/>
        </w:rPr>
        <w:t>Journal of Consciousness Studies</w:t>
      </w:r>
      <w:r w:rsidRPr="00B16DB0">
        <w:rPr>
          <w:rFonts w:ascii="Arial" w:hAnsi="Arial" w:cs="Arial"/>
          <w:szCs w:val="22"/>
        </w:rPr>
        <w:t>.</w:t>
      </w:r>
      <w:r w:rsidR="006655EB" w:rsidRPr="00B16DB0">
        <w:rPr>
          <w:rFonts w:ascii="Arial" w:hAnsi="Arial" w:cs="Arial"/>
          <w:szCs w:val="22"/>
        </w:rPr>
        <w:t xml:space="preserve"> </w:t>
      </w:r>
      <w:r w:rsidR="003760D0" w:rsidRPr="00B16DB0">
        <w:rPr>
          <w:rFonts w:ascii="Arial" w:hAnsi="Arial" w:cs="Arial"/>
          <w:i/>
          <w:iCs/>
          <w:szCs w:val="22"/>
        </w:rPr>
        <w:t>3</w:t>
      </w:r>
      <w:r w:rsidR="006655EB" w:rsidRPr="00B16DB0">
        <w:rPr>
          <w:rFonts w:ascii="Arial" w:hAnsi="Arial" w:cs="Arial"/>
          <w:szCs w:val="22"/>
        </w:rPr>
        <w:t xml:space="preserve">(4), </w:t>
      </w:r>
      <w:r w:rsidR="003760D0" w:rsidRPr="00B16DB0">
        <w:rPr>
          <w:rFonts w:ascii="Arial" w:hAnsi="Arial" w:cs="Arial"/>
          <w:szCs w:val="22"/>
        </w:rPr>
        <w:t>350–356.</w:t>
      </w:r>
    </w:p>
    <w:p w:rsidR="00173E0E" w:rsidRPr="00B16DB0" w:rsidRDefault="00173E0E" w:rsidP="00173E0E">
      <w:pPr>
        <w:spacing w:before="0" w:beforeAutospacing="0" w:after="0" w:afterAutospacing="0" w:line="240" w:lineRule="auto"/>
        <w:jc w:val="left"/>
        <w:rPr>
          <w:rFonts w:ascii="Arial" w:hAnsi="Arial" w:cs="Arial"/>
          <w:szCs w:val="22"/>
        </w:rPr>
      </w:pPr>
    </w:p>
    <w:p w:rsidR="003760D0" w:rsidRPr="00B16DB0" w:rsidRDefault="003760D0" w:rsidP="00173E0E">
      <w:pPr>
        <w:spacing w:before="0" w:beforeAutospacing="0" w:after="0" w:afterAutospacing="0" w:line="240" w:lineRule="auto"/>
        <w:jc w:val="left"/>
        <w:rPr>
          <w:rFonts w:ascii="Arial" w:hAnsi="Arial" w:cs="Arial"/>
          <w:szCs w:val="22"/>
        </w:rPr>
      </w:pPr>
      <w:r w:rsidRPr="00B16DB0">
        <w:rPr>
          <w:rFonts w:ascii="Arial" w:hAnsi="Arial" w:cs="Arial"/>
          <w:szCs w:val="22"/>
        </w:rPr>
        <w:t>Eri</w:t>
      </w:r>
      <w:r w:rsidR="001447EC" w:rsidRPr="00B16DB0">
        <w:rPr>
          <w:rFonts w:ascii="Arial" w:hAnsi="Arial" w:cs="Arial"/>
          <w:szCs w:val="22"/>
        </w:rPr>
        <w:t>kson, E.</w:t>
      </w:r>
      <w:r w:rsidRPr="00B16DB0">
        <w:rPr>
          <w:rFonts w:ascii="Arial" w:hAnsi="Arial" w:cs="Arial"/>
          <w:szCs w:val="22"/>
        </w:rPr>
        <w:t xml:space="preserve">H. (1956). The problem of ego identity. </w:t>
      </w:r>
      <w:r w:rsidRPr="00B16DB0">
        <w:rPr>
          <w:rFonts w:ascii="Arial" w:hAnsi="Arial" w:cs="Arial"/>
          <w:i/>
          <w:iCs/>
          <w:szCs w:val="22"/>
        </w:rPr>
        <w:t>Journal of the American Psychoanalytic Association</w:t>
      </w:r>
      <w:r w:rsidR="00FD7270" w:rsidRPr="00B16DB0">
        <w:rPr>
          <w:rFonts w:ascii="Arial" w:hAnsi="Arial" w:cs="Arial"/>
          <w:szCs w:val="22"/>
        </w:rPr>
        <w:t xml:space="preserve">, </w:t>
      </w:r>
      <w:r w:rsidRPr="00B16DB0">
        <w:rPr>
          <w:rFonts w:ascii="Arial" w:hAnsi="Arial" w:cs="Arial"/>
          <w:i/>
          <w:iCs/>
          <w:szCs w:val="22"/>
        </w:rPr>
        <w:t>4</w:t>
      </w:r>
      <w:r w:rsidR="006655EB" w:rsidRPr="00B16DB0">
        <w:rPr>
          <w:rFonts w:ascii="Arial" w:hAnsi="Arial" w:cs="Arial"/>
          <w:szCs w:val="22"/>
        </w:rPr>
        <w:t>,</w:t>
      </w:r>
      <w:r w:rsidR="001447EC" w:rsidRPr="00B16DB0">
        <w:rPr>
          <w:rFonts w:ascii="Arial" w:hAnsi="Arial" w:cs="Arial"/>
          <w:szCs w:val="22"/>
        </w:rPr>
        <w:t xml:space="preserve"> </w:t>
      </w:r>
      <w:r w:rsidRPr="00B16DB0">
        <w:rPr>
          <w:rFonts w:ascii="Arial" w:hAnsi="Arial" w:cs="Arial"/>
          <w:szCs w:val="22"/>
        </w:rPr>
        <w:t>56–121.</w:t>
      </w:r>
    </w:p>
    <w:p w:rsidR="00173E0E" w:rsidRPr="00B16DB0" w:rsidRDefault="00173E0E" w:rsidP="00173E0E">
      <w:pPr>
        <w:spacing w:before="0" w:beforeAutospacing="0" w:after="0" w:afterAutospacing="0" w:line="240" w:lineRule="auto"/>
        <w:jc w:val="left"/>
        <w:rPr>
          <w:rFonts w:ascii="Arial" w:hAnsi="Arial" w:cs="Arial"/>
          <w:szCs w:val="22"/>
        </w:rPr>
      </w:pPr>
    </w:p>
    <w:p w:rsidR="00212532" w:rsidRPr="00B16DB0" w:rsidRDefault="00212532" w:rsidP="00173E0E">
      <w:pPr>
        <w:spacing w:before="0" w:beforeAutospacing="0" w:after="0" w:afterAutospacing="0" w:line="240" w:lineRule="auto"/>
        <w:rPr>
          <w:rFonts w:ascii="Arial" w:hAnsi="Arial" w:cs="Arial"/>
          <w:szCs w:val="22"/>
        </w:rPr>
      </w:pPr>
      <w:r w:rsidRPr="00B16DB0">
        <w:rPr>
          <w:rFonts w:ascii="Arial" w:hAnsi="Arial" w:cs="Arial"/>
          <w:szCs w:val="22"/>
        </w:rPr>
        <w:t xml:space="preserve">Faris, A., &amp; Ooijen, E. van. (2011). </w:t>
      </w:r>
      <w:r w:rsidRPr="00B16DB0">
        <w:rPr>
          <w:rFonts w:ascii="Arial" w:hAnsi="Arial" w:cs="Arial"/>
          <w:i/>
          <w:iCs/>
          <w:szCs w:val="22"/>
        </w:rPr>
        <w:t>Integrative Counselling &amp; Psychotherapy: A Relational Approach</w:t>
      </w:r>
      <w:r w:rsidRPr="00B16DB0">
        <w:rPr>
          <w:rFonts w:ascii="Arial" w:hAnsi="Arial" w:cs="Arial"/>
          <w:szCs w:val="22"/>
        </w:rPr>
        <w:t>. London: SAGE.</w:t>
      </w:r>
    </w:p>
    <w:p w:rsidR="00173E0E" w:rsidRPr="00B16DB0" w:rsidRDefault="00173E0E" w:rsidP="00173E0E">
      <w:pPr>
        <w:spacing w:before="0" w:beforeAutospacing="0" w:after="0" w:afterAutospacing="0" w:line="240" w:lineRule="auto"/>
        <w:rPr>
          <w:rFonts w:ascii="Arial" w:hAnsi="Arial" w:cs="Arial"/>
          <w:szCs w:val="22"/>
        </w:rPr>
      </w:pPr>
    </w:p>
    <w:p w:rsidR="00CC3BAD" w:rsidRPr="00B16DB0" w:rsidRDefault="00CC3BAD" w:rsidP="00173E0E">
      <w:pPr>
        <w:autoSpaceDE w:val="0"/>
        <w:autoSpaceDN w:val="0"/>
        <w:adjustRightInd w:val="0"/>
        <w:spacing w:before="0" w:beforeAutospacing="0" w:after="0" w:afterAutospacing="0" w:line="240" w:lineRule="auto"/>
        <w:rPr>
          <w:rFonts w:ascii="Arial" w:hAnsi="Arial" w:cs="Arial"/>
          <w:szCs w:val="22"/>
          <w:lang w:eastAsia="en-GB"/>
        </w:rPr>
      </w:pPr>
      <w:r w:rsidRPr="00B16DB0">
        <w:rPr>
          <w:rFonts w:ascii="Arial" w:hAnsi="Arial" w:cs="Arial"/>
          <w:szCs w:val="22"/>
          <w:lang w:eastAsia="en-GB"/>
        </w:rPr>
        <w:t xml:space="preserve">Fine, M. (2002). </w:t>
      </w:r>
      <w:r w:rsidRPr="00B16DB0">
        <w:rPr>
          <w:rFonts w:ascii="Arial" w:hAnsi="Arial" w:cs="Arial"/>
          <w:i/>
          <w:iCs/>
          <w:szCs w:val="22"/>
          <w:lang w:eastAsia="en-GB"/>
        </w:rPr>
        <w:t>Disruptive Voices: The Possibilities for Feminist Research</w:t>
      </w:r>
      <w:r w:rsidRPr="00B16DB0">
        <w:rPr>
          <w:rFonts w:ascii="Arial" w:hAnsi="Arial" w:cs="Arial"/>
          <w:szCs w:val="22"/>
          <w:lang w:eastAsia="en-GB"/>
        </w:rPr>
        <w:t>. Ann Arbour: University of Michigan Press.</w:t>
      </w:r>
    </w:p>
    <w:p w:rsidR="00D06DCF" w:rsidRPr="00B16DB0" w:rsidRDefault="008B1AED" w:rsidP="00173E0E">
      <w:pPr>
        <w:spacing w:before="0" w:beforeAutospacing="0" w:after="0" w:afterAutospacing="0" w:line="240" w:lineRule="auto"/>
        <w:jc w:val="left"/>
        <w:rPr>
          <w:rFonts w:ascii="Arial" w:hAnsi="Arial" w:cs="Arial"/>
          <w:szCs w:val="22"/>
        </w:rPr>
      </w:pPr>
      <w:r w:rsidRPr="00B16DB0">
        <w:rPr>
          <w:rFonts w:ascii="Arial" w:hAnsi="Arial" w:cs="Arial"/>
          <w:szCs w:val="22"/>
        </w:rPr>
        <w:lastRenderedPageBreak/>
        <w:t>Freud, S. (</w:t>
      </w:r>
      <w:r w:rsidR="0041425A" w:rsidRPr="00B16DB0">
        <w:rPr>
          <w:rFonts w:ascii="Arial" w:hAnsi="Arial" w:cs="Arial"/>
          <w:szCs w:val="22"/>
        </w:rPr>
        <w:t>1916/</w:t>
      </w:r>
      <w:r w:rsidRPr="00B16DB0">
        <w:rPr>
          <w:rFonts w:ascii="Arial" w:hAnsi="Arial" w:cs="Arial"/>
          <w:szCs w:val="22"/>
        </w:rPr>
        <w:t>1963</w:t>
      </w:r>
      <w:r w:rsidR="00D06DCF" w:rsidRPr="00B16DB0">
        <w:rPr>
          <w:rFonts w:ascii="Arial" w:hAnsi="Arial" w:cs="Arial"/>
          <w:szCs w:val="22"/>
        </w:rPr>
        <w:t xml:space="preserve">). </w:t>
      </w:r>
      <w:r w:rsidR="00D06DCF" w:rsidRPr="00B16DB0">
        <w:rPr>
          <w:rFonts w:ascii="Arial" w:hAnsi="Arial" w:cs="Arial"/>
          <w:i/>
          <w:iCs/>
          <w:szCs w:val="22"/>
        </w:rPr>
        <w:t>Introductory lectures on psycho-analysis (Vols 15-16)</w:t>
      </w:r>
      <w:r w:rsidRPr="00B16DB0">
        <w:rPr>
          <w:rFonts w:ascii="Arial" w:hAnsi="Arial" w:cs="Arial"/>
          <w:szCs w:val="22"/>
        </w:rPr>
        <w:t>. New York</w:t>
      </w:r>
      <w:r w:rsidR="006655EB" w:rsidRPr="00B16DB0">
        <w:rPr>
          <w:rFonts w:ascii="Arial" w:hAnsi="Arial" w:cs="Arial"/>
          <w:szCs w:val="22"/>
        </w:rPr>
        <w:t xml:space="preserve"> (USA)</w:t>
      </w:r>
      <w:r w:rsidR="00D06DCF" w:rsidRPr="00B16DB0">
        <w:rPr>
          <w:rFonts w:ascii="Arial" w:hAnsi="Arial" w:cs="Arial"/>
          <w:szCs w:val="22"/>
        </w:rPr>
        <w:t>: WW Norton &amp; Company.</w:t>
      </w:r>
    </w:p>
    <w:p w:rsidR="00173E0E" w:rsidRPr="00B16DB0" w:rsidRDefault="00173E0E" w:rsidP="00173E0E">
      <w:pPr>
        <w:spacing w:before="0" w:beforeAutospacing="0" w:after="0" w:afterAutospacing="0" w:line="240" w:lineRule="auto"/>
        <w:jc w:val="left"/>
        <w:rPr>
          <w:rFonts w:ascii="Arial" w:hAnsi="Arial" w:cs="Arial"/>
          <w:szCs w:val="22"/>
        </w:rPr>
      </w:pPr>
    </w:p>
    <w:p w:rsidR="00963A51" w:rsidRPr="00B16DB0" w:rsidRDefault="00963A51" w:rsidP="00173E0E">
      <w:pPr>
        <w:shd w:val="clear" w:color="auto" w:fill="FFFFFF"/>
        <w:spacing w:before="0" w:beforeAutospacing="0" w:after="0" w:afterAutospacing="0" w:line="240" w:lineRule="auto"/>
        <w:jc w:val="left"/>
        <w:rPr>
          <w:rFonts w:ascii="Arial" w:hAnsi="Arial" w:cs="Arial"/>
          <w:szCs w:val="22"/>
          <w:lang w:eastAsia="en-GB" w:bidi="ar-SA"/>
        </w:rPr>
      </w:pPr>
      <w:r w:rsidRPr="00B16DB0">
        <w:rPr>
          <w:rFonts w:ascii="Arial" w:hAnsi="Arial" w:cs="Arial"/>
          <w:szCs w:val="22"/>
          <w:lang w:eastAsia="en-GB" w:bidi="ar-SA"/>
        </w:rPr>
        <w:t>Funder, D.C. (1987). Errors and mistakes: Evaluating the accuracy of social judgment. </w:t>
      </w:r>
      <w:r w:rsidRPr="00B16DB0">
        <w:rPr>
          <w:rFonts w:ascii="Arial" w:hAnsi="Arial" w:cs="Arial"/>
          <w:i/>
          <w:iCs/>
          <w:szCs w:val="22"/>
          <w:lang w:eastAsia="en-GB" w:bidi="ar-SA"/>
        </w:rPr>
        <w:t>Psychological Bulletin</w:t>
      </w:r>
      <w:r w:rsidR="00FD7270" w:rsidRPr="00B16DB0">
        <w:rPr>
          <w:rFonts w:ascii="Arial" w:hAnsi="Arial" w:cs="Arial"/>
          <w:szCs w:val="22"/>
          <w:lang w:eastAsia="en-GB" w:bidi="ar-SA"/>
        </w:rPr>
        <w:t xml:space="preserve">, </w:t>
      </w:r>
      <w:r w:rsidR="006655EB" w:rsidRPr="00B16DB0">
        <w:rPr>
          <w:rFonts w:ascii="Arial" w:hAnsi="Arial" w:cs="Arial"/>
          <w:szCs w:val="22"/>
          <w:lang w:eastAsia="en-GB" w:bidi="ar-SA"/>
        </w:rPr>
        <w:t>101(1),</w:t>
      </w:r>
      <w:r w:rsidR="008B1AED" w:rsidRPr="00B16DB0">
        <w:rPr>
          <w:rFonts w:ascii="Arial" w:hAnsi="Arial" w:cs="Arial"/>
          <w:szCs w:val="22"/>
          <w:lang w:eastAsia="en-GB" w:bidi="ar-SA"/>
        </w:rPr>
        <w:t xml:space="preserve"> </w:t>
      </w:r>
      <w:r w:rsidRPr="00B16DB0">
        <w:rPr>
          <w:rFonts w:ascii="Arial" w:hAnsi="Arial" w:cs="Arial"/>
          <w:szCs w:val="22"/>
          <w:lang w:eastAsia="en-GB" w:bidi="ar-SA"/>
        </w:rPr>
        <w:t xml:space="preserve">75–90. </w:t>
      </w:r>
    </w:p>
    <w:p w:rsidR="00173E0E" w:rsidRPr="00B16DB0" w:rsidRDefault="00173E0E" w:rsidP="00173E0E">
      <w:pPr>
        <w:shd w:val="clear" w:color="auto" w:fill="FFFFFF"/>
        <w:spacing w:before="0" w:beforeAutospacing="0" w:after="0" w:afterAutospacing="0" w:line="240" w:lineRule="auto"/>
        <w:jc w:val="left"/>
        <w:rPr>
          <w:rFonts w:ascii="Arial" w:hAnsi="Arial" w:cs="Arial"/>
          <w:szCs w:val="22"/>
          <w:lang w:eastAsia="en-GB" w:bidi="ar-SA"/>
        </w:rPr>
      </w:pPr>
    </w:p>
    <w:p w:rsidR="003760D0" w:rsidRPr="00B16DB0" w:rsidRDefault="008B1AED" w:rsidP="00173E0E">
      <w:pPr>
        <w:spacing w:before="0" w:beforeAutospacing="0" w:after="0" w:afterAutospacing="0" w:line="240" w:lineRule="auto"/>
        <w:jc w:val="left"/>
        <w:rPr>
          <w:rFonts w:ascii="Arial" w:hAnsi="Arial" w:cs="Arial"/>
          <w:szCs w:val="22"/>
        </w:rPr>
      </w:pPr>
      <w:r w:rsidRPr="00B16DB0">
        <w:rPr>
          <w:rFonts w:ascii="Arial" w:hAnsi="Arial" w:cs="Arial"/>
          <w:szCs w:val="22"/>
        </w:rPr>
        <w:t>Guba, E.G.,</w:t>
      </w:r>
      <w:r w:rsidR="006A7F96" w:rsidRPr="00B16DB0">
        <w:rPr>
          <w:rFonts w:ascii="Arial" w:hAnsi="Arial" w:cs="Arial"/>
          <w:szCs w:val="22"/>
        </w:rPr>
        <w:t xml:space="preserve"> &amp;</w:t>
      </w:r>
      <w:r w:rsidRPr="00B16DB0">
        <w:rPr>
          <w:rFonts w:ascii="Arial" w:hAnsi="Arial" w:cs="Arial"/>
          <w:szCs w:val="22"/>
        </w:rPr>
        <w:t xml:space="preserve"> Lincoln, Y.</w:t>
      </w:r>
      <w:r w:rsidR="003760D0" w:rsidRPr="00B16DB0">
        <w:rPr>
          <w:rFonts w:ascii="Arial" w:hAnsi="Arial" w:cs="Arial"/>
          <w:szCs w:val="22"/>
        </w:rPr>
        <w:t xml:space="preserve">S. (1985). </w:t>
      </w:r>
      <w:r w:rsidR="003760D0" w:rsidRPr="00B16DB0">
        <w:rPr>
          <w:rFonts w:ascii="Arial" w:hAnsi="Arial" w:cs="Arial"/>
          <w:i/>
          <w:iCs/>
          <w:szCs w:val="22"/>
        </w:rPr>
        <w:t>Naturalistic inquiry</w:t>
      </w:r>
      <w:r w:rsidR="006655EB" w:rsidRPr="00B16DB0">
        <w:rPr>
          <w:rFonts w:ascii="Arial" w:hAnsi="Arial" w:cs="Arial"/>
          <w:szCs w:val="22"/>
        </w:rPr>
        <w:t xml:space="preserve"> (Vol. 75). Thousand Oaks (USA)</w:t>
      </w:r>
      <w:r w:rsidR="003760D0" w:rsidRPr="00B16DB0">
        <w:rPr>
          <w:rFonts w:ascii="Arial" w:hAnsi="Arial" w:cs="Arial"/>
          <w:szCs w:val="22"/>
        </w:rPr>
        <w:t>: Sage Publications.</w:t>
      </w:r>
    </w:p>
    <w:p w:rsidR="00173E0E" w:rsidRPr="00B16DB0" w:rsidRDefault="00173E0E" w:rsidP="00173E0E">
      <w:pPr>
        <w:spacing w:before="0" w:beforeAutospacing="0" w:after="0" w:afterAutospacing="0" w:line="240" w:lineRule="auto"/>
        <w:jc w:val="left"/>
        <w:rPr>
          <w:rFonts w:ascii="Arial" w:hAnsi="Arial" w:cs="Arial"/>
          <w:szCs w:val="22"/>
        </w:rPr>
      </w:pPr>
    </w:p>
    <w:p w:rsidR="003E3078" w:rsidRPr="00B16DB0" w:rsidRDefault="003E3078" w:rsidP="00173E0E">
      <w:pPr>
        <w:shd w:val="clear" w:color="auto" w:fill="FFFFFF"/>
        <w:spacing w:before="0" w:beforeAutospacing="0" w:after="0" w:afterAutospacing="0" w:line="240" w:lineRule="auto"/>
        <w:rPr>
          <w:rFonts w:ascii="Arial" w:hAnsi="Arial" w:cs="Arial"/>
          <w:szCs w:val="22"/>
        </w:rPr>
      </w:pPr>
      <w:r w:rsidRPr="00B16DB0">
        <w:rPr>
          <w:rFonts w:ascii="Arial" w:hAnsi="Arial" w:cs="Arial"/>
          <w:szCs w:val="22"/>
        </w:rPr>
        <w:t>Guba, E., &amp; Lincoln, Y. (1989). Fourth generation evaluation. Newbury Park, California: Sage.</w:t>
      </w:r>
    </w:p>
    <w:p w:rsidR="00173E0E" w:rsidRPr="00B16DB0" w:rsidRDefault="00173E0E" w:rsidP="00173E0E">
      <w:pPr>
        <w:shd w:val="clear" w:color="auto" w:fill="FFFFFF"/>
        <w:spacing w:before="0" w:beforeAutospacing="0" w:after="0" w:afterAutospacing="0" w:line="240" w:lineRule="auto"/>
        <w:rPr>
          <w:rFonts w:ascii="Arial" w:hAnsi="Arial" w:cs="Arial"/>
          <w:szCs w:val="22"/>
        </w:rPr>
      </w:pPr>
    </w:p>
    <w:p w:rsidR="003760D0" w:rsidRPr="00B16DB0" w:rsidRDefault="008B1AED" w:rsidP="00173E0E">
      <w:pPr>
        <w:spacing w:before="0" w:beforeAutospacing="0" w:after="0" w:afterAutospacing="0" w:line="240" w:lineRule="auto"/>
        <w:jc w:val="left"/>
        <w:rPr>
          <w:rFonts w:ascii="Arial" w:hAnsi="Arial" w:cs="Arial"/>
          <w:szCs w:val="22"/>
        </w:rPr>
      </w:pPr>
      <w:r w:rsidRPr="00B16DB0">
        <w:rPr>
          <w:rFonts w:ascii="Arial" w:hAnsi="Arial" w:cs="Arial"/>
          <w:szCs w:val="22"/>
        </w:rPr>
        <w:t>Guidano, V.</w:t>
      </w:r>
      <w:r w:rsidR="003760D0" w:rsidRPr="00B16DB0">
        <w:rPr>
          <w:rFonts w:ascii="Arial" w:hAnsi="Arial" w:cs="Arial"/>
          <w:szCs w:val="22"/>
        </w:rPr>
        <w:t xml:space="preserve">F. (1987). </w:t>
      </w:r>
      <w:r w:rsidR="003760D0" w:rsidRPr="00B16DB0">
        <w:rPr>
          <w:rFonts w:ascii="Arial" w:hAnsi="Arial" w:cs="Arial"/>
          <w:i/>
          <w:iCs/>
          <w:szCs w:val="22"/>
        </w:rPr>
        <w:t>Complexity of the self: A developmental approach to psychopathology and therapy</w:t>
      </w:r>
      <w:r w:rsidRPr="00B16DB0">
        <w:rPr>
          <w:rFonts w:ascii="Arial" w:hAnsi="Arial" w:cs="Arial"/>
          <w:szCs w:val="22"/>
        </w:rPr>
        <w:t>. New York</w:t>
      </w:r>
      <w:r w:rsidR="006655EB" w:rsidRPr="00B16DB0">
        <w:rPr>
          <w:rFonts w:ascii="Arial" w:hAnsi="Arial" w:cs="Arial"/>
          <w:szCs w:val="22"/>
        </w:rPr>
        <w:t xml:space="preserve"> (USA)</w:t>
      </w:r>
      <w:r w:rsidR="003760D0" w:rsidRPr="00B16DB0">
        <w:rPr>
          <w:rFonts w:ascii="Arial" w:hAnsi="Arial" w:cs="Arial"/>
          <w:szCs w:val="22"/>
        </w:rPr>
        <w:t>: The Guilford Press.</w:t>
      </w:r>
    </w:p>
    <w:p w:rsidR="00173E0E" w:rsidRPr="00B16DB0" w:rsidRDefault="00173E0E" w:rsidP="00173E0E">
      <w:pPr>
        <w:spacing w:before="0" w:beforeAutospacing="0" w:after="0" w:afterAutospacing="0" w:line="240" w:lineRule="auto"/>
        <w:jc w:val="left"/>
        <w:rPr>
          <w:rFonts w:ascii="Arial" w:hAnsi="Arial" w:cs="Arial"/>
          <w:szCs w:val="22"/>
        </w:rPr>
      </w:pPr>
    </w:p>
    <w:p w:rsidR="003760D0" w:rsidRPr="00B16DB0" w:rsidRDefault="003760D0" w:rsidP="00173E0E">
      <w:pPr>
        <w:spacing w:before="0" w:beforeAutospacing="0" w:after="0" w:afterAutospacing="0" w:line="240" w:lineRule="auto"/>
        <w:jc w:val="left"/>
        <w:rPr>
          <w:rFonts w:ascii="Arial" w:hAnsi="Arial" w:cs="Arial"/>
          <w:szCs w:val="22"/>
        </w:rPr>
      </w:pPr>
      <w:r w:rsidRPr="00B16DB0">
        <w:rPr>
          <w:rFonts w:ascii="Arial" w:hAnsi="Arial" w:cs="Arial"/>
          <w:szCs w:val="22"/>
        </w:rPr>
        <w:t xml:space="preserve">Hargitai, R. (2005). </w:t>
      </w:r>
      <w:r w:rsidRPr="00B16DB0">
        <w:rPr>
          <w:rFonts w:ascii="Arial" w:hAnsi="Arial" w:cs="Arial"/>
          <w:i/>
          <w:iCs/>
          <w:szCs w:val="22"/>
        </w:rPr>
        <w:t>Linguistic and testological markers of depressive dynamics</w:t>
      </w:r>
      <w:r w:rsidRPr="00B16DB0">
        <w:rPr>
          <w:rFonts w:ascii="Arial" w:hAnsi="Arial" w:cs="Arial"/>
          <w:szCs w:val="22"/>
        </w:rPr>
        <w:t xml:space="preserve"> (Vol. 25). Retrieved 18/3/2013 from </w:t>
      </w:r>
      <w:hyperlink r:id="rId8" w:history="1">
        <w:r w:rsidR="00735937" w:rsidRPr="00B16DB0">
          <w:rPr>
            <w:rStyle w:val="Hyperlink"/>
            <w:rFonts w:ascii="Arial" w:hAnsi="Arial" w:cs="Arial"/>
            <w:color w:val="auto"/>
            <w:szCs w:val="22"/>
          </w:rPr>
          <w:t>http://old.btk.pte.hu/tanszekek/pszichol/letolt/linguistic%20and%20testological%20markers%20of%20depressive%20dynamics.pdf</w:t>
        </w:r>
      </w:hyperlink>
      <w:r w:rsidRPr="00B16DB0">
        <w:rPr>
          <w:rFonts w:ascii="Arial" w:hAnsi="Arial" w:cs="Arial"/>
          <w:szCs w:val="22"/>
        </w:rPr>
        <w:t>.</w:t>
      </w:r>
    </w:p>
    <w:p w:rsidR="00173E0E" w:rsidRPr="00B16DB0" w:rsidRDefault="00173E0E" w:rsidP="00173E0E">
      <w:pPr>
        <w:spacing w:before="0" w:beforeAutospacing="0" w:after="0" w:afterAutospacing="0" w:line="240" w:lineRule="auto"/>
        <w:jc w:val="left"/>
        <w:rPr>
          <w:rFonts w:ascii="Arial" w:hAnsi="Arial" w:cs="Arial"/>
          <w:szCs w:val="22"/>
        </w:rPr>
      </w:pPr>
    </w:p>
    <w:p w:rsidR="003760D0" w:rsidRPr="00B16DB0" w:rsidRDefault="003760D0" w:rsidP="00173E0E">
      <w:pPr>
        <w:spacing w:before="0" w:beforeAutospacing="0" w:after="0" w:afterAutospacing="0" w:line="240" w:lineRule="auto"/>
        <w:jc w:val="left"/>
        <w:rPr>
          <w:rFonts w:ascii="Arial" w:hAnsi="Arial" w:cs="Arial"/>
          <w:szCs w:val="22"/>
        </w:rPr>
      </w:pPr>
      <w:r w:rsidRPr="00B16DB0">
        <w:rPr>
          <w:rFonts w:ascii="Arial" w:hAnsi="Arial" w:cs="Arial"/>
          <w:szCs w:val="22"/>
        </w:rPr>
        <w:t>Harré, R. (1985). 'The language game of self-ascription: a note'. In</w:t>
      </w:r>
      <w:r w:rsidR="008B1AED" w:rsidRPr="00B16DB0">
        <w:rPr>
          <w:rFonts w:ascii="Arial" w:hAnsi="Arial" w:cs="Arial"/>
          <w:szCs w:val="22"/>
        </w:rPr>
        <w:t>: K.</w:t>
      </w:r>
      <w:r w:rsidRPr="00B16DB0">
        <w:rPr>
          <w:rFonts w:ascii="Arial" w:hAnsi="Arial" w:cs="Arial"/>
          <w:szCs w:val="22"/>
        </w:rPr>
        <w:t>J. Gergen (Ed.).</w:t>
      </w:r>
      <w:r w:rsidRPr="00B16DB0">
        <w:rPr>
          <w:rFonts w:ascii="Arial" w:hAnsi="Arial" w:cs="Arial"/>
          <w:i/>
          <w:szCs w:val="22"/>
        </w:rPr>
        <w:t xml:space="preserve"> The social construction of the person.</w:t>
      </w:r>
      <w:r w:rsidRPr="00B16DB0">
        <w:rPr>
          <w:rFonts w:ascii="Arial" w:hAnsi="Arial" w:cs="Arial"/>
          <w:szCs w:val="22"/>
        </w:rPr>
        <w:t xml:space="preserve"> New York</w:t>
      </w:r>
      <w:r w:rsidR="008B1AED" w:rsidRPr="00B16DB0">
        <w:rPr>
          <w:rFonts w:ascii="Arial" w:hAnsi="Arial" w:cs="Arial"/>
          <w:szCs w:val="22"/>
        </w:rPr>
        <w:t>: Springer-Verlag.</w:t>
      </w:r>
    </w:p>
    <w:p w:rsidR="00173E0E" w:rsidRPr="00B16DB0" w:rsidRDefault="00173E0E" w:rsidP="00173E0E">
      <w:pPr>
        <w:spacing w:before="0" w:beforeAutospacing="0" w:after="0" w:afterAutospacing="0" w:line="240" w:lineRule="auto"/>
        <w:jc w:val="left"/>
        <w:rPr>
          <w:rFonts w:ascii="Arial" w:hAnsi="Arial" w:cs="Arial"/>
          <w:szCs w:val="22"/>
        </w:rPr>
      </w:pPr>
    </w:p>
    <w:p w:rsidR="002E7C4F" w:rsidRPr="00B16DB0" w:rsidRDefault="002E7C4F" w:rsidP="00173E0E">
      <w:pPr>
        <w:spacing w:before="0" w:beforeAutospacing="0" w:after="0" w:afterAutospacing="0" w:line="240" w:lineRule="auto"/>
        <w:jc w:val="left"/>
        <w:rPr>
          <w:rFonts w:ascii="Arial" w:hAnsi="Arial" w:cs="Arial"/>
          <w:szCs w:val="22"/>
        </w:rPr>
      </w:pPr>
      <w:r w:rsidRPr="00B16DB0">
        <w:rPr>
          <w:rFonts w:ascii="Arial" w:hAnsi="Arial" w:cs="Arial"/>
          <w:szCs w:val="22"/>
        </w:rPr>
        <w:t>Heider, F. (1958). The psychology of interpersonal relations. New York: Wiley.</w:t>
      </w:r>
    </w:p>
    <w:p w:rsidR="00173E0E" w:rsidRPr="00B16DB0" w:rsidRDefault="00173E0E" w:rsidP="00173E0E">
      <w:pPr>
        <w:spacing w:before="0" w:beforeAutospacing="0" w:after="0" w:afterAutospacing="0" w:line="240" w:lineRule="auto"/>
        <w:jc w:val="left"/>
        <w:rPr>
          <w:rFonts w:ascii="Arial" w:hAnsi="Arial" w:cs="Arial"/>
          <w:szCs w:val="22"/>
        </w:rPr>
      </w:pPr>
    </w:p>
    <w:p w:rsidR="003E3078" w:rsidRPr="00B16DB0" w:rsidRDefault="003E3078" w:rsidP="00173E0E">
      <w:pPr>
        <w:spacing w:before="0" w:beforeAutospacing="0" w:after="0" w:afterAutospacing="0" w:line="240" w:lineRule="auto"/>
        <w:rPr>
          <w:rFonts w:ascii="Arial" w:hAnsi="Arial" w:cs="Arial"/>
          <w:szCs w:val="22"/>
          <w:lang w:eastAsia="en-GB"/>
        </w:rPr>
      </w:pPr>
      <w:r w:rsidRPr="00B16DB0">
        <w:rPr>
          <w:rFonts w:ascii="Arial" w:hAnsi="Arial" w:cs="Arial"/>
          <w:noProof/>
          <w:szCs w:val="22"/>
          <w:lang w:eastAsia="en-GB"/>
        </w:rPr>
        <w:t xml:space="preserve">Hollins Martin, C.J., &amp; Robb, Y. (2013). </w:t>
      </w:r>
      <w:r w:rsidRPr="00B16DB0">
        <w:rPr>
          <w:rFonts w:ascii="Arial" w:hAnsi="Arial" w:cs="Arial"/>
          <w:szCs w:val="22"/>
        </w:rPr>
        <w:t xml:space="preserve">Women's views about the importance of education in preparation for childbirth. </w:t>
      </w:r>
      <w:r w:rsidRPr="00B16DB0">
        <w:rPr>
          <w:rFonts w:ascii="Arial" w:hAnsi="Arial" w:cs="Arial"/>
          <w:i/>
          <w:szCs w:val="22"/>
        </w:rPr>
        <w:t>Nurs</w:t>
      </w:r>
      <w:r w:rsidR="00173E0E" w:rsidRPr="00B16DB0">
        <w:rPr>
          <w:rFonts w:ascii="Arial" w:hAnsi="Arial" w:cs="Arial"/>
          <w:i/>
          <w:szCs w:val="22"/>
        </w:rPr>
        <w:t>e Education in Practice,</w:t>
      </w:r>
      <w:r w:rsidRPr="00B16DB0">
        <w:rPr>
          <w:rFonts w:ascii="Arial" w:hAnsi="Arial" w:cs="Arial"/>
          <w:i/>
          <w:szCs w:val="22"/>
        </w:rPr>
        <w:t xml:space="preserve"> </w:t>
      </w:r>
      <w:r w:rsidRPr="00B16DB0">
        <w:rPr>
          <w:rFonts w:ascii="Arial" w:hAnsi="Arial" w:cs="Arial"/>
          <w:szCs w:val="22"/>
          <w:lang w:eastAsia="en-GB"/>
        </w:rPr>
        <w:t xml:space="preserve">13, 512-518. </w:t>
      </w:r>
    </w:p>
    <w:p w:rsidR="009D7D84" w:rsidRPr="00B16DB0" w:rsidRDefault="009D7D84" w:rsidP="00173E0E">
      <w:pPr>
        <w:spacing w:before="0" w:beforeAutospacing="0" w:after="0" w:afterAutospacing="0" w:line="240" w:lineRule="auto"/>
        <w:rPr>
          <w:rFonts w:ascii="Arial" w:hAnsi="Arial" w:cs="Arial"/>
          <w:szCs w:val="22"/>
          <w:lang w:eastAsia="en-GB"/>
        </w:rPr>
      </w:pPr>
    </w:p>
    <w:p w:rsidR="009D7D84" w:rsidRPr="00B16DB0" w:rsidRDefault="009D7D84" w:rsidP="00173E0E">
      <w:pPr>
        <w:spacing w:before="0" w:beforeAutospacing="0" w:after="0" w:afterAutospacing="0" w:line="240" w:lineRule="auto"/>
        <w:rPr>
          <w:rFonts w:ascii="Arial" w:hAnsi="Arial" w:cs="Arial"/>
          <w:szCs w:val="22"/>
          <w:lang w:val="en"/>
        </w:rPr>
      </w:pPr>
      <w:r w:rsidRPr="00B16DB0">
        <w:rPr>
          <w:rStyle w:val="li-title2"/>
          <w:rFonts w:ascii="Arial" w:eastAsiaTheme="majorEastAsia" w:hAnsi="Arial" w:cs="Arial"/>
          <w:szCs w:val="22"/>
          <w:lang w:val="en"/>
        </w:rPr>
        <w:t xml:space="preserve">Horowitz, L.M., &amp; Strack, S. (2011). </w:t>
      </w:r>
      <w:r w:rsidRPr="00B16DB0">
        <w:rPr>
          <w:rStyle w:val="li-title2"/>
          <w:rFonts w:ascii="Arial" w:eastAsiaTheme="majorEastAsia" w:hAnsi="Arial" w:cs="Arial"/>
          <w:i/>
          <w:szCs w:val="22"/>
          <w:lang w:val="en"/>
        </w:rPr>
        <w:t>Handbook of interpersonal psychology: theory, research, assessment and therapeutic i</w:t>
      </w:r>
      <w:r w:rsidRPr="00B16DB0">
        <w:rPr>
          <w:rStyle w:val="li-title2"/>
          <w:rFonts w:ascii="Arial" w:hAnsi="Arial" w:cs="Arial"/>
          <w:i/>
          <w:szCs w:val="22"/>
          <w:lang w:val="en"/>
        </w:rPr>
        <w:t>nterventions</w:t>
      </w:r>
      <w:r w:rsidRPr="00B16DB0">
        <w:rPr>
          <w:rFonts w:ascii="Arial" w:hAnsi="Arial" w:cs="Arial"/>
          <w:szCs w:val="22"/>
          <w:lang w:val="en"/>
        </w:rPr>
        <w:t>. Hoboken, NJ:</w:t>
      </w:r>
      <w:r w:rsidRPr="00B16DB0">
        <w:rPr>
          <w:rFonts w:ascii="Open Sans" w:hAnsi="Open Sans"/>
          <w:szCs w:val="22"/>
          <w:lang w:val="en"/>
        </w:rPr>
        <w:t xml:space="preserve"> </w:t>
      </w:r>
      <w:r w:rsidRPr="00B16DB0">
        <w:rPr>
          <w:rFonts w:ascii="Arial" w:hAnsi="Arial" w:cs="Arial"/>
          <w:szCs w:val="22"/>
          <w:lang w:val="en"/>
        </w:rPr>
        <w:t>Wiley.</w:t>
      </w:r>
    </w:p>
    <w:p w:rsidR="009D7D84" w:rsidRPr="00B16DB0" w:rsidRDefault="009D7D84" w:rsidP="00173E0E">
      <w:pPr>
        <w:spacing w:before="0" w:beforeAutospacing="0" w:after="0" w:afterAutospacing="0" w:line="240" w:lineRule="auto"/>
        <w:rPr>
          <w:rFonts w:ascii="Arial" w:hAnsi="Arial" w:cs="Arial"/>
          <w:i/>
          <w:szCs w:val="22"/>
          <w:u w:val="single"/>
        </w:rPr>
      </w:pPr>
    </w:p>
    <w:p w:rsidR="003760D0" w:rsidRPr="00B16DB0" w:rsidRDefault="008B1AED" w:rsidP="00173E0E">
      <w:pPr>
        <w:spacing w:before="0" w:beforeAutospacing="0" w:after="0" w:afterAutospacing="0" w:line="240" w:lineRule="auto"/>
        <w:jc w:val="left"/>
        <w:rPr>
          <w:rFonts w:ascii="Arial" w:hAnsi="Arial" w:cs="Arial"/>
          <w:szCs w:val="22"/>
        </w:rPr>
      </w:pPr>
      <w:r w:rsidRPr="00B16DB0">
        <w:rPr>
          <w:rFonts w:ascii="Arial" w:hAnsi="Arial" w:cs="Arial"/>
          <w:szCs w:val="22"/>
        </w:rPr>
        <w:t xml:space="preserve">Joffe, H., </w:t>
      </w:r>
      <w:r w:rsidR="003760D0" w:rsidRPr="00B16DB0">
        <w:rPr>
          <w:rFonts w:ascii="Arial" w:hAnsi="Arial" w:cs="Arial"/>
          <w:szCs w:val="22"/>
        </w:rPr>
        <w:t>Yardley, L. (2003). Content and thematic analysis. In</w:t>
      </w:r>
      <w:r w:rsidRPr="00B16DB0">
        <w:rPr>
          <w:rFonts w:ascii="Arial" w:hAnsi="Arial" w:cs="Arial"/>
          <w:szCs w:val="22"/>
        </w:rPr>
        <w:t>: L.Yardley &amp; D.</w:t>
      </w:r>
      <w:r w:rsidR="003760D0" w:rsidRPr="00B16DB0">
        <w:rPr>
          <w:rFonts w:ascii="Arial" w:hAnsi="Arial" w:cs="Arial"/>
          <w:szCs w:val="22"/>
        </w:rPr>
        <w:t>F. Marks (Eds.)</w:t>
      </w:r>
      <w:r w:rsidRPr="00B16DB0">
        <w:rPr>
          <w:rFonts w:ascii="Arial" w:hAnsi="Arial" w:cs="Arial"/>
          <w:szCs w:val="22"/>
        </w:rPr>
        <w:t>.</w:t>
      </w:r>
      <w:r w:rsidR="003760D0" w:rsidRPr="00B16DB0">
        <w:rPr>
          <w:rFonts w:ascii="Arial" w:hAnsi="Arial" w:cs="Arial"/>
          <w:i/>
          <w:iCs/>
          <w:szCs w:val="22"/>
        </w:rPr>
        <w:t>Research methods for clinical and health psychology</w:t>
      </w:r>
      <w:r w:rsidR="003760D0" w:rsidRPr="00B16DB0">
        <w:rPr>
          <w:rFonts w:ascii="Arial" w:hAnsi="Arial" w:cs="Arial"/>
          <w:szCs w:val="22"/>
        </w:rPr>
        <w:t xml:space="preserve"> (pp. 56–68). London</w:t>
      </w:r>
      <w:r w:rsidR="006655EB" w:rsidRPr="00B16DB0">
        <w:rPr>
          <w:rFonts w:ascii="Arial" w:hAnsi="Arial" w:cs="Arial"/>
          <w:szCs w:val="22"/>
        </w:rPr>
        <w:t xml:space="preserve"> (UK)</w:t>
      </w:r>
      <w:r w:rsidR="003760D0" w:rsidRPr="00B16DB0">
        <w:rPr>
          <w:rFonts w:ascii="Arial" w:hAnsi="Arial" w:cs="Arial"/>
          <w:szCs w:val="22"/>
        </w:rPr>
        <w:t>: Sage Publications Limited.</w:t>
      </w:r>
    </w:p>
    <w:p w:rsidR="009D7D84" w:rsidRPr="00B16DB0" w:rsidRDefault="009D7D84" w:rsidP="00173E0E">
      <w:pPr>
        <w:spacing w:before="0" w:beforeAutospacing="0" w:after="0" w:afterAutospacing="0" w:line="240" w:lineRule="auto"/>
        <w:jc w:val="left"/>
        <w:rPr>
          <w:rFonts w:ascii="Arial" w:hAnsi="Arial" w:cs="Arial"/>
          <w:szCs w:val="22"/>
        </w:rPr>
      </w:pPr>
    </w:p>
    <w:p w:rsidR="003760D0" w:rsidRDefault="008B1AED" w:rsidP="00173E0E">
      <w:pPr>
        <w:spacing w:before="0" w:beforeAutospacing="0" w:after="0" w:afterAutospacing="0" w:line="240" w:lineRule="auto"/>
        <w:jc w:val="left"/>
        <w:rPr>
          <w:rFonts w:ascii="Arial" w:hAnsi="Arial" w:cs="Arial"/>
          <w:szCs w:val="22"/>
        </w:rPr>
      </w:pPr>
      <w:r w:rsidRPr="00B16DB0">
        <w:rPr>
          <w:rFonts w:ascii="Arial" w:hAnsi="Arial" w:cs="Arial"/>
          <w:szCs w:val="22"/>
        </w:rPr>
        <w:t xml:space="preserve">Kahneman, D., </w:t>
      </w:r>
      <w:r w:rsidR="006A7F96" w:rsidRPr="00B16DB0">
        <w:rPr>
          <w:rFonts w:ascii="Arial" w:hAnsi="Arial" w:cs="Arial"/>
          <w:szCs w:val="22"/>
        </w:rPr>
        <w:t xml:space="preserve">&amp; </w:t>
      </w:r>
      <w:r w:rsidR="003760D0" w:rsidRPr="00B16DB0">
        <w:rPr>
          <w:rFonts w:ascii="Arial" w:hAnsi="Arial" w:cs="Arial"/>
          <w:szCs w:val="22"/>
        </w:rPr>
        <w:t>Treisman, A. (1984). Changing views of attention and automaticity. In R. Parasuraman &amp; D. R. Da</w:t>
      </w:r>
      <w:r w:rsidR="00FD7270" w:rsidRPr="00B16DB0">
        <w:rPr>
          <w:rFonts w:ascii="Arial" w:hAnsi="Arial" w:cs="Arial"/>
          <w:szCs w:val="22"/>
        </w:rPr>
        <w:t>vies (Eds.).</w:t>
      </w:r>
      <w:r w:rsidR="003760D0" w:rsidRPr="00B16DB0">
        <w:rPr>
          <w:rFonts w:ascii="Arial" w:hAnsi="Arial" w:cs="Arial"/>
          <w:szCs w:val="22"/>
        </w:rPr>
        <w:t xml:space="preserve"> </w:t>
      </w:r>
      <w:r w:rsidR="003760D0" w:rsidRPr="00B16DB0">
        <w:rPr>
          <w:rFonts w:ascii="Arial" w:hAnsi="Arial" w:cs="Arial"/>
          <w:i/>
          <w:iCs/>
          <w:szCs w:val="22"/>
        </w:rPr>
        <w:t>Varieties of attention</w:t>
      </w:r>
      <w:r w:rsidR="006655EB" w:rsidRPr="00B16DB0">
        <w:rPr>
          <w:rFonts w:ascii="Arial" w:hAnsi="Arial" w:cs="Arial"/>
          <w:szCs w:val="22"/>
        </w:rPr>
        <w:t xml:space="preserve"> </w:t>
      </w:r>
      <w:r w:rsidR="006655EB">
        <w:rPr>
          <w:rFonts w:ascii="Arial" w:hAnsi="Arial" w:cs="Arial"/>
          <w:szCs w:val="22"/>
        </w:rPr>
        <w:t>(Vol. 1)(</w:t>
      </w:r>
      <w:r w:rsidR="003760D0" w:rsidRPr="009F7208">
        <w:rPr>
          <w:rFonts w:ascii="Arial" w:hAnsi="Arial" w:cs="Arial"/>
          <w:szCs w:val="22"/>
        </w:rPr>
        <w:t>pp. 29–61). Orlando, CA: Academic Press.</w:t>
      </w:r>
    </w:p>
    <w:p w:rsidR="00173E0E" w:rsidRPr="009F7208" w:rsidRDefault="00173E0E" w:rsidP="00173E0E">
      <w:pPr>
        <w:spacing w:before="0" w:beforeAutospacing="0" w:after="0" w:afterAutospacing="0" w:line="240" w:lineRule="auto"/>
        <w:jc w:val="left"/>
        <w:rPr>
          <w:rFonts w:ascii="Arial" w:hAnsi="Arial" w:cs="Arial"/>
          <w:szCs w:val="22"/>
        </w:rPr>
      </w:pPr>
    </w:p>
    <w:p w:rsidR="003760D0" w:rsidRDefault="003760D0" w:rsidP="00173E0E">
      <w:pPr>
        <w:spacing w:before="0" w:beforeAutospacing="0" w:after="0" w:afterAutospacing="0" w:line="240" w:lineRule="auto"/>
        <w:jc w:val="left"/>
        <w:rPr>
          <w:rFonts w:ascii="Arial" w:hAnsi="Arial" w:cs="Arial"/>
          <w:szCs w:val="22"/>
        </w:rPr>
      </w:pPr>
      <w:r w:rsidRPr="009F7208">
        <w:rPr>
          <w:rFonts w:ascii="Arial" w:hAnsi="Arial" w:cs="Arial"/>
          <w:szCs w:val="22"/>
        </w:rPr>
        <w:t xml:space="preserve">Kaufman, G. (2004). </w:t>
      </w:r>
      <w:r w:rsidRPr="009F7208">
        <w:rPr>
          <w:rFonts w:ascii="Arial" w:hAnsi="Arial" w:cs="Arial"/>
          <w:i/>
          <w:iCs/>
          <w:szCs w:val="22"/>
        </w:rPr>
        <w:t>The psychology of shame: Theory and treatment of shame-based syndromes</w:t>
      </w:r>
      <w:r w:rsidR="006655EB">
        <w:rPr>
          <w:rFonts w:ascii="Arial" w:hAnsi="Arial" w:cs="Arial"/>
          <w:szCs w:val="22"/>
        </w:rPr>
        <w:t>. New York (USA)</w:t>
      </w:r>
      <w:r w:rsidRPr="009F7208">
        <w:rPr>
          <w:rFonts w:ascii="Arial" w:hAnsi="Arial" w:cs="Arial"/>
          <w:szCs w:val="22"/>
        </w:rPr>
        <w:t>: Springer.</w:t>
      </w:r>
    </w:p>
    <w:p w:rsidR="00173E0E" w:rsidRPr="009F7208" w:rsidRDefault="00173E0E" w:rsidP="00173E0E">
      <w:pPr>
        <w:spacing w:before="0" w:beforeAutospacing="0" w:after="0" w:afterAutospacing="0" w:line="240" w:lineRule="auto"/>
        <w:jc w:val="left"/>
        <w:rPr>
          <w:rFonts w:ascii="Arial" w:hAnsi="Arial" w:cs="Arial"/>
          <w:szCs w:val="22"/>
        </w:rPr>
      </w:pPr>
    </w:p>
    <w:p w:rsidR="00494765" w:rsidRDefault="00494765" w:rsidP="00173E0E">
      <w:pPr>
        <w:shd w:val="clear" w:color="auto" w:fill="FFFFFF"/>
        <w:spacing w:before="0" w:beforeAutospacing="0" w:after="0" w:afterAutospacing="0" w:line="240" w:lineRule="auto"/>
        <w:jc w:val="left"/>
        <w:rPr>
          <w:rFonts w:ascii="Arial" w:hAnsi="Arial" w:cs="Arial"/>
          <w:szCs w:val="22"/>
          <w:lang w:eastAsia="en-GB" w:bidi="ar-SA"/>
        </w:rPr>
      </w:pPr>
      <w:r w:rsidRPr="009F7208">
        <w:rPr>
          <w:rFonts w:ascii="Arial" w:hAnsi="Arial" w:cs="Arial"/>
          <w:szCs w:val="22"/>
          <w:lang w:eastAsia="en-GB" w:bidi="ar-SA"/>
        </w:rPr>
        <w:t>Kelley, H.H. (1967). Attribution theory in social psychology. In</w:t>
      </w:r>
      <w:r w:rsidR="008B1AED" w:rsidRPr="009F7208">
        <w:rPr>
          <w:rFonts w:ascii="Arial" w:hAnsi="Arial" w:cs="Arial"/>
          <w:szCs w:val="22"/>
          <w:lang w:eastAsia="en-GB" w:bidi="ar-SA"/>
        </w:rPr>
        <w:t>:</w:t>
      </w:r>
      <w:r w:rsidRPr="009F7208">
        <w:rPr>
          <w:rFonts w:ascii="Arial" w:hAnsi="Arial" w:cs="Arial"/>
          <w:szCs w:val="22"/>
          <w:lang w:eastAsia="en-GB" w:bidi="ar-SA"/>
        </w:rPr>
        <w:t xml:space="preserve"> D. Levine (Ed.) </w:t>
      </w:r>
      <w:r w:rsidRPr="009F7208">
        <w:rPr>
          <w:rFonts w:ascii="Arial" w:hAnsi="Arial" w:cs="Arial"/>
          <w:i/>
          <w:iCs/>
          <w:szCs w:val="22"/>
          <w:lang w:eastAsia="en-GB" w:bidi="ar-SA"/>
        </w:rPr>
        <w:t>Nebraska Symposium on Motivation</w:t>
      </w:r>
      <w:r w:rsidR="008B1AED" w:rsidRPr="009F7208">
        <w:rPr>
          <w:rFonts w:ascii="Arial" w:hAnsi="Arial" w:cs="Arial"/>
          <w:szCs w:val="22"/>
          <w:lang w:eastAsia="en-GB" w:bidi="ar-SA"/>
        </w:rPr>
        <w:t>.</w:t>
      </w:r>
      <w:r w:rsidRPr="009F7208">
        <w:rPr>
          <w:rFonts w:ascii="Arial" w:hAnsi="Arial" w:cs="Arial"/>
          <w:szCs w:val="22"/>
          <w:lang w:eastAsia="en-GB" w:bidi="ar-SA"/>
        </w:rPr>
        <w:t xml:space="preserve"> Lincoln: University of Nebraska Press</w:t>
      </w:r>
      <w:r w:rsidR="008C57BC">
        <w:rPr>
          <w:rFonts w:ascii="Arial" w:hAnsi="Arial" w:cs="Arial"/>
          <w:szCs w:val="22"/>
          <w:lang w:eastAsia="en-GB" w:bidi="ar-SA"/>
        </w:rPr>
        <w:t>.</w:t>
      </w:r>
    </w:p>
    <w:p w:rsidR="00173E0E" w:rsidRPr="00B16DB0" w:rsidRDefault="00173E0E" w:rsidP="00173E0E">
      <w:pPr>
        <w:shd w:val="clear" w:color="auto" w:fill="FFFFFF"/>
        <w:spacing w:before="0" w:beforeAutospacing="0" w:after="0" w:afterAutospacing="0" w:line="240" w:lineRule="auto"/>
        <w:jc w:val="left"/>
        <w:rPr>
          <w:rFonts w:ascii="Arial" w:hAnsi="Arial" w:cs="Arial"/>
          <w:szCs w:val="22"/>
          <w:lang w:eastAsia="en-GB" w:bidi="ar-SA"/>
        </w:rPr>
      </w:pPr>
    </w:p>
    <w:p w:rsidR="00540C11" w:rsidRPr="00B16DB0" w:rsidRDefault="00540C11" w:rsidP="00173E0E">
      <w:pPr>
        <w:spacing w:before="0" w:beforeAutospacing="0" w:after="0" w:afterAutospacing="0" w:line="240" w:lineRule="auto"/>
        <w:jc w:val="left"/>
        <w:rPr>
          <w:rFonts w:ascii="Arial" w:hAnsi="Arial" w:cs="Arial"/>
          <w:szCs w:val="22"/>
        </w:rPr>
      </w:pPr>
      <w:r w:rsidRPr="00B16DB0">
        <w:rPr>
          <w:rFonts w:ascii="Arial" w:hAnsi="Arial" w:cs="Arial"/>
          <w:szCs w:val="22"/>
        </w:rPr>
        <w:t>Kelly, G. (1991)</w:t>
      </w:r>
      <w:r w:rsidR="008B1AED" w:rsidRPr="00B16DB0">
        <w:rPr>
          <w:rFonts w:ascii="Arial" w:hAnsi="Arial" w:cs="Arial"/>
          <w:szCs w:val="22"/>
        </w:rPr>
        <w:t xml:space="preserve"> The p</w:t>
      </w:r>
      <w:r w:rsidRPr="00B16DB0">
        <w:rPr>
          <w:rFonts w:ascii="Arial" w:hAnsi="Arial" w:cs="Arial"/>
          <w:szCs w:val="22"/>
        </w:rPr>
        <w:t>sychology of personal const</w:t>
      </w:r>
      <w:r w:rsidR="008B1AED" w:rsidRPr="00B16DB0">
        <w:rPr>
          <w:rFonts w:ascii="Arial" w:hAnsi="Arial" w:cs="Arial"/>
          <w:szCs w:val="22"/>
        </w:rPr>
        <w:t>ructs.</w:t>
      </w:r>
      <w:r w:rsidR="006655EB" w:rsidRPr="00B16DB0">
        <w:rPr>
          <w:rFonts w:ascii="Arial" w:hAnsi="Arial" w:cs="Arial"/>
          <w:szCs w:val="22"/>
        </w:rPr>
        <w:t xml:space="preserve"> London (UK)</w:t>
      </w:r>
      <w:r w:rsidR="00D778C8" w:rsidRPr="00B16DB0">
        <w:rPr>
          <w:rFonts w:ascii="Arial" w:hAnsi="Arial" w:cs="Arial"/>
          <w:szCs w:val="22"/>
        </w:rPr>
        <w:t>:</w:t>
      </w:r>
      <w:r w:rsidRPr="00B16DB0">
        <w:rPr>
          <w:rFonts w:ascii="Arial" w:hAnsi="Arial" w:cs="Arial"/>
          <w:szCs w:val="22"/>
        </w:rPr>
        <w:t xml:space="preserve"> Routledge. </w:t>
      </w:r>
    </w:p>
    <w:p w:rsidR="00173E0E" w:rsidRPr="00B16DB0" w:rsidRDefault="00173E0E" w:rsidP="00173E0E">
      <w:pPr>
        <w:spacing w:before="0" w:beforeAutospacing="0" w:after="0" w:afterAutospacing="0" w:line="240" w:lineRule="auto"/>
        <w:jc w:val="left"/>
        <w:rPr>
          <w:rFonts w:ascii="Arial" w:hAnsi="Arial" w:cs="Arial"/>
          <w:szCs w:val="22"/>
        </w:rPr>
      </w:pPr>
    </w:p>
    <w:p w:rsidR="003760D0" w:rsidRPr="00B16DB0" w:rsidRDefault="0041425A" w:rsidP="00173E0E">
      <w:pPr>
        <w:spacing w:before="0" w:beforeAutospacing="0" w:after="0" w:afterAutospacing="0" w:line="240" w:lineRule="auto"/>
        <w:jc w:val="left"/>
        <w:rPr>
          <w:rFonts w:ascii="Arial" w:hAnsi="Arial" w:cs="Arial"/>
          <w:szCs w:val="22"/>
        </w:rPr>
      </w:pPr>
      <w:r w:rsidRPr="00B16DB0">
        <w:rPr>
          <w:rFonts w:ascii="Arial" w:hAnsi="Arial" w:cs="Arial"/>
          <w:szCs w:val="22"/>
        </w:rPr>
        <w:t>Kohut</w:t>
      </w:r>
      <w:r w:rsidR="003760D0" w:rsidRPr="00B16DB0">
        <w:rPr>
          <w:rFonts w:ascii="Arial" w:hAnsi="Arial" w:cs="Arial"/>
          <w:szCs w:val="22"/>
        </w:rPr>
        <w:t xml:space="preserve">, H. (2009). </w:t>
      </w:r>
      <w:r w:rsidR="003760D0" w:rsidRPr="00B16DB0">
        <w:rPr>
          <w:rFonts w:ascii="Arial" w:hAnsi="Arial" w:cs="Arial"/>
          <w:i/>
          <w:iCs/>
          <w:szCs w:val="22"/>
        </w:rPr>
        <w:t>The restoration of the self</w:t>
      </w:r>
      <w:r w:rsidR="00D778C8" w:rsidRPr="00B16DB0">
        <w:rPr>
          <w:rFonts w:ascii="Arial" w:hAnsi="Arial" w:cs="Arial"/>
          <w:szCs w:val="22"/>
        </w:rPr>
        <w:t xml:space="preserve"> (1977 reprint.). Chicago (USA)</w:t>
      </w:r>
      <w:r w:rsidR="003760D0" w:rsidRPr="00B16DB0">
        <w:rPr>
          <w:rFonts w:ascii="Arial" w:hAnsi="Arial" w:cs="Arial"/>
          <w:szCs w:val="22"/>
        </w:rPr>
        <w:t>: University of Chicago Press.</w:t>
      </w:r>
    </w:p>
    <w:p w:rsidR="00173E0E" w:rsidRPr="00B16DB0" w:rsidRDefault="00173E0E" w:rsidP="00173E0E">
      <w:pPr>
        <w:spacing w:before="0" w:beforeAutospacing="0" w:after="0" w:afterAutospacing="0" w:line="240" w:lineRule="auto"/>
        <w:jc w:val="left"/>
        <w:rPr>
          <w:rFonts w:ascii="Arial" w:hAnsi="Arial" w:cs="Arial"/>
          <w:szCs w:val="22"/>
        </w:rPr>
      </w:pPr>
    </w:p>
    <w:p w:rsidR="003760D0" w:rsidRPr="00B16DB0" w:rsidRDefault="008B1AED" w:rsidP="00173E0E">
      <w:pPr>
        <w:spacing w:before="0" w:beforeAutospacing="0" w:after="0" w:afterAutospacing="0" w:line="240" w:lineRule="auto"/>
        <w:jc w:val="left"/>
        <w:rPr>
          <w:rFonts w:ascii="Arial" w:hAnsi="Arial" w:cs="Arial"/>
          <w:szCs w:val="22"/>
        </w:rPr>
      </w:pPr>
      <w:r w:rsidRPr="00B16DB0">
        <w:rPr>
          <w:rFonts w:ascii="Arial" w:hAnsi="Arial" w:cs="Arial"/>
          <w:szCs w:val="22"/>
        </w:rPr>
        <w:t xml:space="preserve">Lewis, M., </w:t>
      </w:r>
      <w:r w:rsidR="006A7F96" w:rsidRPr="00B16DB0">
        <w:rPr>
          <w:rFonts w:ascii="Arial" w:hAnsi="Arial" w:cs="Arial"/>
          <w:szCs w:val="22"/>
        </w:rPr>
        <w:t xml:space="preserve">&amp; </w:t>
      </w:r>
      <w:r w:rsidR="003760D0" w:rsidRPr="00B16DB0">
        <w:rPr>
          <w:rFonts w:ascii="Arial" w:hAnsi="Arial" w:cs="Arial"/>
          <w:szCs w:val="22"/>
        </w:rPr>
        <w:t xml:space="preserve">Brooks-Gunn, J. (1979). </w:t>
      </w:r>
      <w:r w:rsidR="003760D0" w:rsidRPr="00B16DB0">
        <w:rPr>
          <w:rFonts w:ascii="Arial" w:hAnsi="Arial" w:cs="Arial"/>
          <w:i/>
          <w:iCs/>
          <w:szCs w:val="22"/>
        </w:rPr>
        <w:t>Social cognition and the acquisition of self</w:t>
      </w:r>
      <w:r w:rsidRPr="00B16DB0">
        <w:rPr>
          <w:rFonts w:ascii="Arial" w:hAnsi="Arial" w:cs="Arial"/>
          <w:szCs w:val="22"/>
        </w:rPr>
        <w:t>. New York</w:t>
      </w:r>
      <w:r w:rsidR="00D778C8" w:rsidRPr="00B16DB0">
        <w:rPr>
          <w:rFonts w:ascii="Arial" w:hAnsi="Arial" w:cs="Arial"/>
          <w:szCs w:val="22"/>
        </w:rPr>
        <w:t xml:space="preserve"> (</w:t>
      </w:r>
      <w:r w:rsidR="00177CEF" w:rsidRPr="00B16DB0">
        <w:rPr>
          <w:rFonts w:ascii="Arial" w:hAnsi="Arial" w:cs="Arial"/>
          <w:szCs w:val="22"/>
        </w:rPr>
        <w:t>USA)</w:t>
      </w:r>
      <w:r w:rsidR="003760D0" w:rsidRPr="00B16DB0">
        <w:rPr>
          <w:rFonts w:ascii="Arial" w:hAnsi="Arial" w:cs="Arial"/>
          <w:szCs w:val="22"/>
        </w:rPr>
        <w:t>: Plenum Press.</w:t>
      </w:r>
    </w:p>
    <w:p w:rsidR="00173E0E" w:rsidRPr="00B16DB0" w:rsidRDefault="00173E0E" w:rsidP="00173E0E">
      <w:pPr>
        <w:spacing w:before="0" w:beforeAutospacing="0" w:after="0" w:afterAutospacing="0" w:line="240" w:lineRule="auto"/>
        <w:jc w:val="left"/>
        <w:rPr>
          <w:rFonts w:ascii="Arial" w:hAnsi="Arial" w:cs="Arial"/>
          <w:szCs w:val="22"/>
        </w:rPr>
      </w:pPr>
    </w:p>
    <w:p w:rsidR="007E4D16" w:rsidRPr="00B16DB0" w:rsidRDefault="007E4D16" w:rsidP="00173E0E">
      <w:pPr>
        <w:autoSpaceDE w:val="0"/>
        <w:autoSpaceDN w:val="0"/>
        <w:adjustRightInd w:val="0"/>
        <w:spacing w:before="0" w:beforeAutospacing="0" w:after="0" w:afterAutospacing="0" w:line="240" w:lineRule="auto"/>
        <w:jc w:val="left"/>
        <w:rPr>
          <w:rFonts w:ascii="Arial" w:eastAsiaTheme="minorHAnsi" w:hAnsi="Arial" w:cs="Arial"/>
          <w:sz w:val="24"/>
          <w:lang w:bidi="ar-SA"/>
        </w:rPr>
      </w:pPr>
      <w:r w:rsidRPr="00B16DB0">
        <w:rPr>
          <w:rFonts w:ascii="Arial" w:eastAsiaTheme="minorHAnsi" w:hAnsi="Arial" w:cs="Arial"/>
          <w:szCs w:val="22"/>
          <w:lang w:bidi="ar-SA"/>
        </w:rPr>
        <w:t xml:space="preserve">Mahler, M.S., Pine, F., &amp; Bergman, A. (2000). </w:t>
      </w:r>
      <w:r w:rsidRPr="00B16DB0">
        <w:rPr>
          <w:rFonts w:ascii="Arial" w:eastAsiaTheme="minorHAnsi" w:hAnsi="Arial" w:cs="Arial"/>
          <w:i/>
          <w:iCs/>
          <w:szCs w:val="22"/>
          <w:lang w:bidi="ar-SA"/>
        </w:rPr>
        <w:t xml:space="preserve">The psychological birth of the human infant: Symbiosis and individuation. </w:t>
      </w:r>
      <w:r w:rsidRPr="00B16DB0">
        <w:rPr>
          <w:rFonts w:ascii="Arial" w:eastAsiaTheme="minorHAnsi" w:hAnsi="Arial" w:cs="Arial"/>
          <w:szCs w:val="22"/>
          <w:lang w:bidi="ar-SA"/>
        </w:rPr>
        <w:t>New York: Basic Books</w:t>
      </w:r>
      <w:r w:rsidRPr="00B16DB0">
        <w:rPr>
          <w:rFonts w:ascii="Arial" w:eastAsiaTheme="minorHAnsi" w:hAnsi="Arial" w:cs="Arial"/>
          <w:sz w:val="24"/>
          <w:lang w:bidi="ar-SA"/>
        </w:rPr>
        <w:t>.</w:t>
      </w:r>
    </w:p>
    <w:p w:rsidR="003760D0" w:rsidRPr="00B16DB0" w:rsidRDefault="008B1AED" w:rsidP="00173E0E">
      <w:pPr>
        <w:spacing w:before="0" w:beforeAutospacing="0" w:after="0" w:afterAutospacing="0" w:line="240" w:lineRule="auto"/>
        <w:jc w:val="left"/>
        <w:rPr>
          <w:rFonts w:ascii="Arial" w:hAnsi="Arial" w:cs="Arial"/>
          <w:szCs w:val="22"/>
        </w:rPr>
      </w:pPr>
      <w:r w:rsidRPr="00B16DB0">
        <w:rPr>
          <w:rFonts w:ascii="Arial" w:hAnsi="Arial" w:cs="Arial"/>
          <w:szCs w:val="22"/>
        </w:rPr>
        <w:lastRenderedPageBreak/>
        <w:t xml:space="preserve">Maturana, H.R., Varela, F., </w:t>
      </w:r>
      <w:r w:rsidR="003760D0" w:rsidRPr="00B16DB0">
        <w:rPr>
          <w:rFonts w:ascii="Arial" w:hAnsi="Arial" w:cs="Arial"/>
          <w:szCs w:val="22"/>
        </w:rPr>
        <w:t xml:space="preserve">Ceruti, M. (1992). </w:t>
      </w:r>
      <w:r w:rsidR="003760D0" w:rsidRPr="00B16DB0">
        <w:rPr>
          <w:rFonts w:ascii="Arial" w:hAnsi="Arial" w:cs="Arial"/>
          <w:i/>
          <w:iCs/>
          <w:szCs w:val="22"/>
        </w:rPr>
        <w:t>The tree of consciousness</w:t>
      </w:r>
      <w:r w:rsidR="003760D0" w:rsidRPr="00B16DB0">
        <w:rPr>
          <w:rFonts w:ascii="Arial" w:hAnsi="Arial" w:cs="Arial"/>
          <w:szCs w:val="22"/>
        </w:rPr>
        <w:t>. Milán</w:t>
      </w:r>
      <w:r w:rsidR="00177CEF" w:rsidRPr="00B16DB0">
        <w:rPr>
          <w:rFonts w:ascii="Arial" w:hAnsi="Arial" w:cs="Arial"/>
          <w:szCs w:val="22"/>
        </w:rPr>
        <w:t xml:space="preserve"> (Italy)</w:t>
      </w:r>
      <w:r w:rsidR="003760D0" w:rsidRPr="00B16DB0">
        <w:rPr>
          <w:rFonts w:ascii="Arial" w:hAnsi="Arial" w:cs="Arial"/>
          <w:szCs w:val="22"/>
        </w:rPr>
        <w:t>: Garzanti.</w:t>
      </w:r>
    </w:p>
    <w:p w:rsidR="00173E0E" w:rsidRPr="00B16DB0" w:rsidRDefault="00173E0E" w:rsidP="00173E0E">
      <w:pPr>
        <w:spacing w:before="0" w:beforeAutospacing="0" w:after="0" w:afterAutospacing="0" w:line="240" w:lineRule="auto"/>
        <w:jc w:val="left"/>
        <w:rPr>
          <w:rFonts w:ascii="Arial" w:hAnsi="Arial" w:cs="Arial"/>
          <w:szCs w:val="22"/>
        </w:rPr>
      </w:pPr>
    </w:p>
    <w:p w:rsidR="003760D0" w:rsidRPr="009F7208" w:rsidRDefault="003760D0" w:rsidP="00173E0E">
      <w:pPr>
        <w:spacing w:before="0" w:beforeAutospacing="0" w:after="0" w:afterAutospacing="0" w:line="240" w:lineRule="auto"/>
        <w:jc w:val="left"/>
        <w:rPr>
          <w:rFonts w:ascii="Arial" w:hAnsi="Arial" w:cs="Arial"/>
          <w:szCs w:val="22"/>
        </w:rPr>
      </w:pPr>
      <w:r w:rsidRPr="009F7208">
        <w:rPr>
          <w:rFonts w:ascii="Arial" w:hAnsi="Arial" w:cs="Arial"/>
          <w:szCs w:val="22"/>
        </w:rPr>
        <w:t xml:space="preserve">McNiff, J. (2002). </w:t>
      </w:r>
      <w:r w:rsidRPr="009F7208">
        <w:rPr>
          <w:rFonts w:ascii="Arial" w:hAnsi="Arial" w:cs="Arial"/>
          <w:i/>
          <w:iCs/>
          <w:szCs w:val="22"/>
        </w:rPr>
        <w:t>Action research for professional development</w:t>
      </w:r>
      <w:r w:rsidRPr="009F7208">
        <w:rPr>
          <w:rFonts w:ascii="Arial" w:hAnsi="Arial" w:cs="Arial"/>
          <w:szCs w:val="22"/>
        </w:rPr>
        <w:t>. Dorset: September Books.</w:t>
      </w:r>
    </w:p>
    <w:p w:rsidR="00963A51" w:rsidRDefault="008B1AED" w:rsidP="00173E0E">
      <w:pPr>
        <w:shd w:val="clear" w:color="auto" w:fill="FFFFFF"/>
        <w:spacing w:before="0" w:beforeAutospacing="0" w:after="0" w:afterAutospacing="0" w:line="240" w:lineRule="auto"/>
        <w:jc w:val="left"/>
        <w:rPr>
          <w:rFonts w:ascii="Arial" w:hAnsi="Arial" w:cs="Arial"/>
          <w:szCs w:val="22"/>
          <w:lang w:eastAsia="en-GB" w:bidi="ar-SA"/>
        </w:rPr>
      </w:pPr>
      <w:r w:rsidRPr="009F7208">
        <w:rPr>
          <w:rFonts w:ascii="Arial" w:hAnsi="Arial" w:cs="Arial"/>
          <w:szCs w:val="22"/>
          <w:lang w:eastAsia="en-GB" w:bidi="ar-SA"/>
        </w:rPr>
        <w:t xml:space="preserve">Nisbett, R.E., </w:t>
      </w:r>
      <w:r w:rsidR="006A7F96">
        <w:rPr>
          <w:rFonts w:ascii="Arial" w:hAnsi="Arial" w:cs="Arial"/>
          <w:szCs w:val="22"/>
          <w:lang w:eastAsia="en-GB" w:bidi="ar-SA"/>
        </w:rPr>
        <w:t xml:space="preserve">&amp; </w:t>
      </w:r>
      <w:r w:rsidR="00963A51" w:rsidRPr="009F7208">
        <w:rPr>
          <w:rFonts w:ascii="Arial" w:hAnsi="Arial" w:cs="Arial"/>
          <w:szCs w:val="22"/>
          <w:lang w:eastAsia="en-GB" w:bidi="ar-SA"/>
        </w:rPr>
        <w:t>Ross, L. (1980). </w:t>
      </w:r>
      <w:r w:rsidR="00963A51" w:rsidRPr="009F7208">
        <w:rPr>
          <w:rFonts w:ascii="Arial" w:hAnsi="Arial" w:cs="Arial"/>
          <w:i/>
          <w:iCs/>
          <w:szCs w:val="22"/>
          <w:lang w:eastAsia="en-GB" w:bidi="ar-SA"/>
        </w:rPr>
        <w:t>Human inference: Strategies and shortcomings of social judgment</w:t>
      </w:r>
      <w:r w:rsidRPr="009F7208">
        <w:rPr>
          <w:rFonts w:ascii="Arial" w:hAnsi="Arial" w:cs="Arial"/>
          <w:szCs w:val="22"/>
          <w:lang w:eastAsia="en-GB" w:bidi="ar-SA"/>
        </w:rPr>
        <w:t>.</w:t>
      </w:r>
      <w:r w:rsidR="00177CEF">
        <w:rPr>
          <w:rFonts w:ascii="Arial" w:hAnsi="Arial" w:cs="Arial"/>
          <w:szCs w:val="22"/>
          <w:lang w:eastAsia="en-GB" w:bidi="ar-SA"/>
        </w:rPr>
        <w:t xml:space="preserve"> Englewood Cliffs (USA)</w:t>
      </w:r>
      <w:r w:rsidR="00963A51" w:rsidRPr="009F7208">
        <w:rPr>
          <w:rFonts w:ascii="Arial" w:hAnsi="Arial" w:cs="Arial"/>
          <w:szCs w:val="22"/>
          <w:lang w:eastAsia="en-GB" w:bidi="ar-SA"/>
        </w:rPr>
        <w:t>: Prentice-Hall.</w:t>
      </w:r>
    </w:p>
    <w:p w:rsidR="00173E0E" w:rsidRPr="009F7208" w:rsidRDefault="00173E0E" w:rsidP="00173E0E">
      <w:pPr>
        <w:shd w:val="clear" w:color="auto" w:fill="FFFFFF"/>
        <w:spacing w:before="0" w:beforeAutospacing="0" w:after="0" w:afterAutospacing="0" w:line="240" w:lineRule="auto"/>
        <w:jc w:val="left"/>
        <w:rPr>
          <w:rFonts w:ascii="Arial" w:hAnsi="Arial" w:cs="Arial"/>
          <w:szCs w:val="22"/>
          <w:lang w:eastAsia="en-GB" w:bidi="ar-SA"/>
        </w:rPr>
      </w:pPr>
    </w:p>
    <w:p w:rsidR="003760D0" w:rsidRDefault="008B1AED" w:rsidP="00173E0E">
      <w:pPr>
        <w:spacing w:before="0" w:beforeAutospacing="0" w:after="0" w:afterAutospacing="0" w:line="240" w:lineRule="auto"/>
        <w:jc w:val="left"/>
        <w:rPr>
          <w:rFonts w:ascii="Arial" w:hAnsi="Arial" w:cs="Arial"/>
          <w:szCs w:val="22"/>
        </w:rPr>
      </w:pPr>
      <w:r w:rsidRPr="009F7208">
        <w:rPr>
          <w:rFonts w:ascii="Arial" w:hAnsi="Arial" w:cs="Arial"/>
          <w:szCs w:val="22"/>
        </w:rPr>
        <w:t>Perls, F.</w:t>
      </w:r>
      <w:r w:rsidR="003760D0" w:rsidRPr="009F7208">
        <w:rPr>
          <w:rFonts w:ascii="Arial" w:hAnsi="Arial" w:cs="Arial"/>
          <w:szCs w:val="22"/>
        </w:rPr>
        <w:t xml:space="preserve">S. (1992). </w:t>
      </w:r>
      <w:r w:rsidR="003760D0" w:rsidRPr="009F7208">
        <w:rPr>
          <w:rFonts w:ascii="Arial" w:hAnsi="Arial" w:cs="Arial"/>
          <w:i/>
          <w:iCs/>
          <w:szCs w:val="22"/>
        </w:rPr>
        <w:t>Gestalt therapy verbatim</w:t>
      </w:r>
      <w:r w:rsidR="00177CEF">
        <w:rPr>
          <w:rFonts w:ascii="Arial" w:hAnsi="Arial" w:cs="Arial"/>
          <w:szCs w:val="22"/>
        </w:rPr>
        <w:t xml:space="preserve"> (2nd ed.). Gouldsboro (USA)</w:t>
      </w:r>
      <w:r w:rsidR="003760D0" w:rsidRPr="009F7208">
        <w:rPr>
          <w:rFonts w:ascii="Arial" w:hAnsi="Arial" w:cs="Arial"/>
          <w:szCs w:val="22"/>
        </w:rPr>
        <w:t>: Gestalt Journal Press.</w:t>
      </w:r>
    </w:p>
    <w:p w:rsidR="00173E0E" w:rsidRPr="009F7208" w:rsidRDefault="00173E0E" w:rsidP="00173E0E">
      <w:pPr>
        <w:spacing w:before="0" w:beforeAutospacing="0" w:after="0" w:afterAutospacing="0" w:line="240" w:lineRule="auto"/>
        <w:jc w:val="left"/>
        <w:rPr>
          <w:rFonts w:ascii="Arial" w:hAnsi="Arial" w:cs="Arial"/>
          <w:szCs w:val="22"/>
        </w:rPr>
      </w:pPr>
    </w:p>
    <w:p w:rsidR="003760D0" w:rsidRDefault="003760D0" w:rsidP="00173E0E">
      <w:pPr>
        <w:spacing w:before="0" w:beforeAutospacing="0" w:after="0" w:afterAutospacing="0" w:line="240" w:lineRule="auto"/>
        <w:jc w:val="left"/>
        <w:rPr>
          <w:rFonts w:ascii="Arial" w:hAnsi="Arial" w:cs="Arial"/>
          <w:szCs w:val="22"/>
        </w:rPr>
      </w:pPr>
      <w:r w:rsidRPr="009F7208">
        <w:rPr>
          <w:rFonts w:ascii="Arial" w:hAnsi="Arial" w:cs="Arial"/>
          <w:szCs w:val="22"/>
        </w:rPr>
        <w:t>Polster, E.</w:t>
      </w:r>
      <w:r w:rsidR="008B1AED" w:rsidRPr="009F7208">
        <w:rPr>
          <w:rFonts w:ascii="Arial" w:hAnsi="Arial" w:cs="Arial"/>
          <w:szCs w:val="22"/>
        </w:rPr>
        <w:t xml:space="preserve">, </w:t>
      </w:r>
      <w:r w:rsidR="006A7F96">
        <w:rPr>
          <w:rFonts w:ascii="Arial" w:hAnsi="Arial" w:cs="Arial"/>
          <w:szCs w:val="22"/>
        </w:rPr>
        <w:t xml:space="preserve">&amp; </w:t>
      </w:r>
      <w:r w:rsidRPr="009F7208">
        <w:rPr>
          <w:rFonts w:ascii="Arial" w:hAnsi="Arial" w:cs="Arial"/>
          <w:szCs w:val="22"/>
        </w:rPr>
        <w:t xml:space="preserve">Polster, M. (1973). </w:t>
      </w:r>
      <w:r w:rsidRPr="009F7208">
        <w:rPr>
          <w:rFonts w:ascii="Arial" w:hAnsi="Arial" w:cs="Arial"/>
          <w:i/>
          <w:szCs w:val="22"/>
        </w:rPr>
        <w:t xml:space="preserve">Gestalt therapy integrated. </w:t>
      </w:r>
      <w:r w:rsidRPr="009F7208">
        <w:rPr>
          <w:rFonts w:ascii="Arial" w:hAnsi="Arial" w:cs="Arial"/>
          <w:szCs w:val="22"/>
        </w:rPr>
        <w:t>New York</w:t>
      </w:r>
      <w:r w:rsidR="00177CEF">
        <w:rPr>
          <w:rFonts w:ascii="Arial" w:hAnsi="Arial" w:cs="Arial"/>
          <w:szCs w:val="22"/>
        </w:rPr>
        <w:t xml:space="preserve"> (USA)</w:t>
      </w:r>
      <w:r w:rsidR="00173E0E">
        <w:rPr>
          <w:rFonts w:ascii="Arial" w:hAnsi="Arial" w:cs="Arial"/>
          <w:szCs w:val="22"/>
        </w:rPr>
        <w:t xml:space="preserve">: </w:t>
      </w:r>
      <w:r w:rsidRPr="009F7208">
        <w:rPr>
          <w:rFonts w:ascii="Arial" w:hAnsi="Arial" w:cs="Arial"/>
          <w:szCs w:val="22"/>
        </w:rPr>
        <w:t>Vintage.</w:t>
      </w:r>
    </w:p>
    <w:p w:rsidR="00173E0E" w:rsidRPr="009F7208" w:rsidRDefault="00173E0E" w:rsidP="00173E0E">
      <w:pPr>
        <w:spacing w:before="0" w:beforeAutospacing="0" w:after="0" w:afterAutospacing="0" w:line="240" w:lineRule="auto"/>
        <w:jc w:val="left"/>
        <w:rPr>
          <w:rFonts w:ascii="Arial" w:hAnsi="Arial" w:cs="Arial"/>
          <w:szCs w:val="22"/>
        </w:rPr>
      </w:pPr>
    </w:p>
    <w:p w:rsidR="003760D0" w:rsidRDefault="008B1AED" w:rsidP="00173E0E">
      <w:pPr>
        <w:spacing w:before="0" w:beforeAutospacing="0" w:after="0" w:afterAutospacing="0" w:line="240" w:lineRule="auto"/>
        <w:jc w:val="left"/>
        <w:rPr>
          <w:rFonts w:ascii="Arial" w:hAnsi="Arial" w:cs="Arial"/>
          <w:szCs w:val="22"/>
        </w:rPr>
      </w:pPr>
      <w:r w:rsidRPr="009F7208">
        <w:rPr>
          <w:rFonts w:ascii="Arial" w:hAnsi="Arial" w:cs="Arial"/>
          <w:szCs w:val="22"/>
        </w:rPr>
        <w:t>Pyszczynski, T.A.,</w:t>
      </w:r>
      <w:r w:rsidR="006A7F96">
        <w:rPr>
          <w:rFonts w:ascii="Arial" w:hAnsi="Arial" w:cs="Arial"/>
          <w:szCs w:val="22"/>
        </w:rPr>
        <w:t xml:space="preserve"> &amp;</w:t>
      </w:r>
      <w:r w:rsidRPr="009F7208">
        <w:rPr>
          <w:rFonts w:ascii="Arial" w:hAnsi="Arial" w:cs="Arial"/>
          <w:szCs w:val="22"/>
        </w:rPr>
        <w:t xml:space="preserve"> </w:t>
      </w:r>
      <w:r w:rsidR="003760D0" w:rsidRPr="009F7208">
        <w:rPr>
          <w:rFonts w:ascii="Arial" w:hAnsi="Arial" w:cs="Arial"/>
          <w:szCs w:val="22"/>
        </w:rPr>
        <w:t xml:space="preserve">Greenberg, J. (1987). Self-regulatory preservation and the depressive self-focusing style: A self-awareness theory of reactive depression. </w:t>
      </w:r>
      <w:r w:rsidR="003760D0" w:rsidRPr="009F7208">
        <w:rPr>
          <w:rFonts w:ascii="Arial" w:hAnsi="Arial" w:cs="Arial"/>
          <w:i/>
          <w:iCs/>
          <w:szCs w:val="22"/>
        </w:rPr>
        <w:t>Psychological Bulletin</w:t>
      </w:r>
      <w:r w:rsidR="00FD7270">
        <w:rPr>
          <w:rFonts w:ascii="Arial" w:hAnsi="Arial" w:cs="Arial"/>
          <w:szCs w:val="22"/>
        </w:rPr>
        <w:t xml:space="preserve">, </w:t>
      </w:r>
      <w:r w:rsidR="003760D0" w:rsidRPr="009F7208">
        <w:rPr>
          <w:rFonts w:ascii="Arial" w:hAnsi="Arial" w:cs="Arial"/>
          <w:iCs/>
          <w:szCs w:val="22"/>
        </w:rPr>
        <w:t>102</w:t>
      </w:r>
      <w:r w:rsidR="00177CEF">
        <w:rPr>
          <w:rFonts w:ascii="Arial" w:hAnsi="Arial" w:cs="Arial"/>
          <w:szCs w:val="22"/>
        </w:rPr>
        <w:t>,</w:t>
      </w:r>
      <w:r w:rsidR="003760D0" w:rsidRPr="009F7208">
        <w:rPr>
          <w:rFonts w:ascii="Arial" w:hAnsi="Arial" w:cs="Arial"/>
          <w:szCs w:val="22"/>
        </w:rPr>
        <w:t xml:space="preserve"> 122–138.</w:t>
      </w:r>
    </w:p>
    <w:p w:rsidR="00173E0E" w:rsidRPr="009F7208" w:rsidRDefault="00173E0E" w:rsidP="00173E0E">
      <w:pPr>
        <w:spacing w:before="0" w:beforeAutospacing="0" w:after="0" w:afterAutospacing="0" w:line="240" w:lineRule="auto"/>
        <w:jc w:val="left"/>
        <w:rPr>
          <w:rFonts w:ascii="Arial" w:hAnsi="Arial" w:cs="Arial"/>
          <w:szCs w:val="22"/>
        </w:rPr>
      </w:pPr>
    </w:p>
    <w:p w:rsidR="003760D0" w:rsidRPr="00B16DB0" w:rsidRDefault="008B1AED" w:rsidP="00173E0E">
      <w:pPr>
        <w:spacing w:before="0" w:beforeAutospacing="0" w:after="0" w:afterAutospacing="0" w:line="240" w:lineRule="auto"/>
        <w:jc w:val="left"/>
        <w:rPr>
          <w:rFonts w:ascii="Arial" w:hAnsi="Arial" w:cs="Arial"/>
          <w:szCs w:val="22"/>
        </w:rPr>
      </w:pPr>
      <w:r w:rsidRPr="009F7208">
        <w:rPr>
          <w:rFonts w:ascii="Arial" w:hAnsi="Arial" w:cs="Arial"/>
          <w:szCs w:val="22"/>
        </w:rPr>
        <w:t>Raskin, J.</w:t>
      </w:r>
      <w:r w:rsidR="003760D0" w:rsidRPr="009F7208">
        <w:rPr>
          <w:rFonts w:ascii="Arial" w:hAnsi="Arial" w:cs="Arial"/>
          <w:szCs w:val="22"/>
        </w:rPr>
        <w:t>D. (2002). Constructivism in psychology: Personal construct psychology, radical constructivism, and social constructionism. In</w:t>
      </w:r>
      <w:r w:rsidRPr="009F7208">
        <w:rPr>
          <w:rFonts w:ascii="Arial" w:hAnsi="Arial" w:cs="Arial"/>
          <w:szCs w:val="22"/>
        </w:rPr>
        <w:t>: J.D. Raskin &amp; S.</w:t>
      </w:r>
      <w:r w:rsidR="003760D0" w:rsidRPr="009F7208">
        <w:rPr>
          <w:rFonts w:ascii="Arial" w:hAnsi="Arial" w:cs="Arial"/>
          <w:szCs w:val="22"/>
        </w:rPr>
        <w:t xml:space="preserve">K. Bridges (Eds.), </w:t>
      </w:r>
      <w:r w:rsidRPr="009F7208">
        <w:rPr>
          <w:rFonts w:ascii="Arial" w:hAnsi="Arial" w:cs="Arial"/>
          <w:szCs w:val="22"/>
        </w:rPr>
        <w:t>(Vol. 5, pp. 1–25). New York</w:t>
      </w:r>
      <w:r w:rsidR="003760D0" w:rsidRPr="009F7208">
        <w:rPr>
          <w:rFonts w:ascii="Arial" w:hAnsi="Arial" w:cs="Arial"/>
          <w:szCs w:val="22"/>
        </w:rPr>
        <w:t>: Pace University Press.</w:t>
      </w:r>
    </w:p>
    <w:p w:rsidR="00173E0E" w:rsidRPr="00B16DB0" w:rsidRDefault="00173E0E" w:rsidP="00173E0E">
      <w:pPr>
        <w:spacing w:before="0" w:beforeAutospacing="0" w:after="0" w:afterAutospacing="0" w:line="240" w:lineRule="auto"/>
        <w:jc w:val="left"/>
        <w:rPr>
          <w:rFonts w:ascii="Arial" w:hAnsi="Arial" w:cs="Arial"/>
          <w:szCs w:val="22"/>
        </w:rPr>
      </w:pPr>
    </w:p>
    <w:p w:rsidR="003760D0" w:rsidRPr="00B16DB0" w:rsidRDefault="008B1AED" w:rsidP="00173E0E">
      <w:pPr>
        <w:spacing w:before="0" w:beforeAutospacing="0" w:after="0" w:afterAutospacing="0" w:line="240" w:lineRule="auto"/>
        <w:jc w:val="left"/>
        <w:rPr>
          <w:rFonts w:ascii="Arial" w:hAnsi="Arial" w:cs="Arial"/>
          <w:szCs w:val="22"/>
        </w:rPr>
      </w:pPr>
      <w:r w:rsidRPr="00B16DB0">
        <w:rPr>
          <w:rFonts w:ascii="Arial" w:hAnsi="Arial" w:cs="Arial"/>
          <w:szCs w:val="22"/>
        </w:rPr>
        <w:t xml:space="preserve">Raskin, J.D., </w:t>
      </w:r>
      <w:r w:rsidR="006A7F96" w:rsidRPr="00B16DB0">
        <w:rPr>
          <w:rFonts w:ascii="Arial" w:hAnsi="Arial" w:cs="Arial"/>
          <w:szCs w:val="22"/>
        </w:rPr>
        <w:t xml:space="preserve">&amp; </w:t>
      </w:r>
      <w:r w:rsidRPr="00B16DB0">
        <w:rPr>
          <w:rFonts w:ascii="Arial" w:hAnsi="Arial" w:cs="Arial"/>
          <w:szCs w:val="22"/>
        </w:rPr>
        <w:t>Neimeyer, R.</w:t>
      </w:r>
      <w:r w:rsidR="003760D0" w:rsidRPr="00B16DB0">
        <w:rPr>
          <w:rFonts w:ascii="Arial" w:hAnsi="Arial" w:cs="Arial"/>
          <w:szCs w:val="22"/>
        </w:rPr>
        <w:t xml:space="preserve">A. (2003). Coherent constructivism. </w:t>
      </w:r>
      <w:r w:rsidR="003760D0" w:rsidRPr="00B16DB0">
        <w:rPr>
          <w:rFonts w:ascii="Arial" w:hAnsi="Arial" w:cs="Arial"/>
          <w:i/>
          <w:iCs/>
          <w:szCs w:val="22"/>
        </w:rPr>
        <w:t>Theory &amp; Psychology</w:t>
      </w:r>
      <w:r w:rsidR="00FD7270" w:rsidRPr="00B16DB0">
        <w:rPr>
          <w:rFonts w:ascii="Arial" w:hAnsi="Arial" w:cs="Arial"/>
          <w:szCs w:val="22"/>
        </w:rPr>
        <w:t>,</w:t>
      </w:r>
      <w:r w:rsidR="00177CEF" w:rsidRPr="00B16DB0">
        <w:rPr>
          <w:rFonts w:ascii="Arial" w:hAnsi="Arial" w:cs="Arial"/>
          <w:szCs w:val="22"/>
        </w:rPr>
        <w:t xml:space="preserve"> </w:t>
      </w:r>
      <w:r w:rsidR="003760D0" w:rsidRPr="00B16DB0">
        <w:rPr>
          <w:rFonts w:ascii="Arial" w:hAnsi="Arial" w:cs="Arial"/>
          <w:iCs/>
          <w:szCs w:val="22"/>
        </w:rPr>
        <w:t>13</w:t>
      </w:r>
      <w:r w:rsidR="00177CEF" w:rsidRPr="00B16DB0">
        <w:rPr>
          <w:rFonts w:ascii="Arial" w:hAnsi="Arial" w:cs="Arial"/>
          <w:szCs w:val="22"/>
        </w:rPr>
        <w:t>(3),</w:t>
      </w:r>
      <w:r w:rsidR="003760D0" w:rsidRPr="00B16DB0">
        <w:rPr>
          <w:rFonts w:ascii="Arial" w:hAnsi="Arial" w:cs="Arial"/>
          <w:szCs w:val="22"/>
        </w:rPr>
        <w:t xml:space="preserve"> 397–409.</w:t>
      </w:r>
    </w:p>
    <w:p w:rsidR="00173E0E" w:rsidRPr="00B16DB0" w:rsidRDefault="00173E0E" w:rsidP="00173E0E">
      <w:pPr>
        <w:spacing w:before="0" w:beforeAutospacing="0" w:after="0" w:afterAutospacing="0" w:line="240" w:lineRule="auto"/>
        <w:jc w:val="left"/>
        <w:rPr>
          <w:rFonts w:ascii="Arial" w:hAnsi="Arial" w:cs="Arial"/>
          <w:szCs w:val="22"/>
        </w:rPr>
      </w:pPr>
    </w:p>
    <w:p w:rsidR="003760D0" w:rsidRPr="00B16DB0" w:rsidRDefault="008B1AED" w:rsidP="00173E0E">
      <w:pPr>
        <w:spacing w:before="0" w:beforeAutospacing="0" w:after="0" w:afterAutospacing="0" w:line="240" w:lineRule="auto"/>
        <w:jc w:val="left"/>
        <w:rPr>
          <w:rFonts w:ascii="Arial" w:hAnsi="Arial" w:cs="Arial"/>
          <w:szCs w:val="22"/>
        </w:rPr>
      </w:pPr>
      <w:r w:rsidRPr="00B16DB0">
        <w:rPr>
          <w:rFonts w:ascii="Arial" w:hAnsi="Arial" w:cs="Arial"/>
          <w:szCs w:val="22"/>
        </w:rPr>
        <w:t>Rogers, C.</w:t>
      </w:r>
      <w:r w:rsidR="003760D0" w:rsidRPr="00B16DB0">
        <w:rPr>
          <w:rFonts w:ascii="Arial" w:hAnsi="Arial" w:cs="Arial"/>
          <w:szCs w:val="22"/>
        </w:rPr>
        <w:t>R. (1976).</w:t>
      </w:r>
      <w:r w:rsidR="003760D0" w:rsidRPr="00B16DB0">
        <w:rPr>
          <w:rFonts w:ascii="Arial" w:hAnsi="Arial" w:cs="Arial"/>
          <w:i/>
          <w:szCs w:val="22"/>
        </w:rPr>
        <w:t xml:space="preserve"> Cli</w:t>
      </w:r>
      <w:r w:rsidRPr="00B16DB0">
        <w:rPr>
          <w:rFonts w:ascii="Arial" w:hAnsi="Arial" w:cs="Arial"/>
          <w:i/>
          <w:szCs w:val="22"/>
        </w:rPr>
        <w:t>ent centred t</w:t>
      </w:r>
      <w:r w:rsidR="003760D0" w:rsidRPr="00B16DB0">
        <w:rPr>
          <w:rFonts w:ascii="Arial" w:hAnsi="Arial" w:cs="Arial"/>
          <w:i/>
          <w:szCs w:val="22"/>
        </w:rPr>
        <w:t>herapy.</w:t>
      </w:r>
      <w:r w:rsidRPr="00B16DB0">
        <w:rPr>
          <w:rFonts w:ascii="Arial" w:hAnsi="Arial" w:cs="Arial"/>
          <w:szCs w:val="22"/>
        </w:rPr>
        <w:t xml:space="preserve"> London</w:t>
      </w:r>
      <w:r w:rsidR="00177CEF" w:rsidRPr="00B16DB0">
        <w:rPr>
          <w:rFonts w:ascii="Arial" w:hAnsi="Arial" w:cs="Arial"/>
          <w:szCs w:val="22"/>
        </w:rPr>
        <w:t xml:space="preserve"> (UK)</w:t>
      </w:r>
      <w:r w:rsidRPr="00B16DB0">
        <w:rPr>
          <w:rFonts w:ascii="Arial" w:hAnsi="Arial" w:cs="Arial"/>
          <w:szCs w:val="22"/>
        </w:rPr>
        <w:t xml:space="preserve">: </w:t>
      </w:r>
      <w:r w:rsidR="003760D0" w:rsidRPr="00B16DB0">
        <w:rPr>
          <w:rFonts w:ascii="Arial" w:hAnsi="Arial" w:cs="Arial"/>
          <w:szCs w:val="22"/>
        </w:rPr>
        <w:t>Constable.</w:t>
      </w:r>
    </w:p>
    <w:p w:rsidR="00173E0E" w:rsidRPr="00B16DB0" w:rsidRDefault="00173E0E" w:rsidP="00173E0E">
      <w:pPr>
        <w:spacing w:before="0" w:beforeAutospacing="0" w:after="0" w:afterAutospacing="0" w:line="240" w:lineRule="auto"/>
        <w:jc w:val="left"/>
        <w:rPr>
          <w:rFonts w:ascii="Arial" w:hAnsi="Arial" w:cs="Arial"/>
          <w:szCs w:val="22"/>
        </w:rPr>
      </w:pPr>
    </w:p>
    <w:p w:rsidR="00F9149B" w:rsidRPr="00B16DB0" w:rsidRDefault="00F9149B" w:rsidP="00173E0E">
      <w:pPr>
        <w:autoSpaceDE w:val="0"/>
        <w:autoSpaceDN w:val="0"/>
        <w:adjustRightInd w:val="0"/>
        <w:spacing w:before="0" w:beforeAutospacing="0" w:after="0" w:afterAutospacing="0" w:line="240" w:lineRule="auto"/>
        <w:rPr>
          <w:rFonts w:ascii="Arial" w:hAnsi="Arial" w:cs="Arial"/>
          <w:szCs w:val="22"/>
          <w:lang w:eastAsia="en-GB"/>
        </w:rPr>
      </w:pPr>
      <w:r w:rsidRPr="00B16DB0">
        <w:rPr>
          <w:rFonts w:ascii="Arial" w:hAnsi="Arial" w:cs="Arial"/>
          <w:szCs w:val="22"/>
          <w:lang w:eastAsia="en-GB"/>
        </w:rPr>
        <w:t xml:space="preserve">Rubin, H.J., &amp; Rubin, I.S. (1995). </w:t>
      </w:r>
      <w:r w:rsidRPr="00B16DB0">
        <w:rPr>
          <w:rFonts w:ascii="Arial" w:hAnsi="Arial" w:cs="Arial"/>
          <w:i/>
          <w:iCs/>
          <w:szCs w:val="22"/>
          <w:lang w:eastAsia="en-GB"/>
        </w:rPr>
        <w:t>Qualitative interviewing: The art of hearing data</w:t>
      </w:r>
      <w:r w:rsidRPr="00B16DB0">
        <w:rPr>
          <w:rFonts w:ascii="Arial" w:hAnsi="Arial" w:cs="Arial"/>
          <w:szCs w:val="22"/>
          <w:lang w:eastAsia="en-GB"/>
        </w:rPr>
        <w:t>. Thousand Oaks, CA: Sage.</w:t>
      </w:r>
    </w:p>
    <w:p w:rsidR="00173E0E" w:rsidRPr="00B16DB0" w:rsidRDefault="00173E0E" w:rsidP="00173E0E">
      <w:pPr>
        <w:autoSpaceDE w:val="0"/>
        <w:autoSpaceDN w:val="0"/>
        <w:adjustRightInd w:val="0"/>
        <w:spacing w:before="0" w:beforeAutospacing="0" w:after="0" w:afterAutospacing="0" w:line="240" w:lineRule="auto"/>
        <w:rPr>
          <w:rFonts w:ascii="Arial" w:hAnsi="Arial" w:cs="Arial"/>
          <w:szCs w:val="22"/>
          <w:lang w:eastAsia="en-GB"/>
        </w:rPr>
      </w:pPr>
    </w:p>
    <w:p w:rsidR="003760D0" w:rsidRPr="00B16DB0" w:rsidRDefault="008B1AED" w:rsidP="00173E0E">
      <w:pPr>
        <w:spacing w:before="0" w:beforeAutospacing="0" w:after="0" w:afterAutospacing="0" w:line="240" w:lineRule="auto"/>
        <w:jc w:val="left"/>
        <w:rPr>
          <w:rFonts w:ascii="Arial" w:hAnsi="Arial" w:cs="Arial"/>
          <w:szCs w:val="22"/>
        </w:rPr>
      </w:pPr>
      <w:r w:rsidRPr="00B16DB0">
        <w:rPr>
          <w:rFonts w:ascii="Arial" w:hAnsi="Arial" w:cs="Arial"/>
          <w:szCs w:val="22"/>
        </w:rPr>
        <w:t xml:space="preserve">von Glasersfeld, E. (1995). </w:t>
      </w:r>
      <w:r w:rsidR="003760D0" w:rsidRPr="00B16DB0">
        <w:rPr>
          <w:rFonts w:ascii="Arial" w:hAnsi="Arial" w:cs="Arial"/>
          <w:szCs w:val="22"/>
        </w:rPr>
        <w:t>A constructivist approach to teaching</w:t>
      </w:r>
      <w:r w:rsidR="003760D0" w:rsidRPr="00B16DB0">
        <w:rPr>
          <w:rFonts w:ascii="Arial" w:hAnsi="Arial" w:cs="Arial"/>
          <w:i/>
          <w:szCs w:val="22"/>
        </w:rPr>
        <w:t>' Constructivism in Education</w:t>
      </w:r>
      <w:r w:rsidR="00FD7270" w:rsidRPr="00B16DB0">
        <w:rPr>
          <w:rFonts w:ascii="Arial" w:hAnsi="Arial" w:cs="Arial"/>
          <w:i/>
          <w:szCs w:val="22"/>
        </w:rPr>
        <w:t>,</w:t>
      </w:r>
      <w:r w:rsidR="00177CEF" w:rsidRPr="00B16DB0">
        <w:rPr>
          <w:rFonts w:ascii="Arial" w:hAnsi="Arial" w:cs="Arial"/>
          <w:szCs w:val="22"/>
        </w:rPr>
        <w:t xml:space="preserve"> 3,</w:t>
      </w:r>
      <w:r w:rsidRPr="00B16DB0">
        <w:rPr>
          <w:rFonts w:ascii="Arial" w:hAnsi="Arial" w:cs="Arial"/>
          <w:szCs w:val="22"/>
        </w:rPr>
        <w:t xml:space="preserve"> </w:t>
      </w:r>
      <w:r w:rsidR="003760D0" w:rsidRPr="00B16DB0">
        <w:rPr>
          <w:rFonts w:ascii="Arial" w:hAnsi="Arial" w:cs="Arial"/>
          <w:szCs w:val="22"/>
        </w:rPr>
        <w:t xml:space="preserve">3-15. </w:t>
      </w:r>
    </w:p>
    <w:p w:rsidR="00173E0E" w:rsidRPr="00B16DB0" w:rsidRDefault="00173E0E" w:rsidP="00173E0E">
      <w:pPr>
        <w:spacing w:before="0" w:beforeAutospacing="0" w:after="0" w:afterAutospacing="0" w:line="240" w:lineRule="auto"/>
        <w:jc w:val="left"/>
        <w:rPr>
          <w:rFonts w:ascii="Arial" w:hAnsi="Arial" w:cs="Arial"/>
          <w:szCs w:val="22"/>
        </w:rPr>
      </w:pPr>
    </w:p>
    <w:p w:rsidR="003760D0" w:rsidRPr="00B16DB0" w:rsidRDefault="003760D0" w:rsidP="00173E0E">
      <w:pPr>
        <w:spacing w:before="0" w:beforeAutospacing="0" w:after="0" w:afterAutospacing="0" w:line="240" w:lineRule="auto"/>
        <w:jc w:val="left"/>
        <w:rPr>
          <w:rFonts w:ascii="Arial" w:hAnsi="Arial" w:cs="Arial"/>
          <w:szCs w:val="22"/>
        </w:rPr>
      </w:pPr>
      <w:r w:rsidRPr="00B16DB0">
        <w:rPr>
          <w:rFonts w:ascii="Arial" w:hAnsi="Arial" w:cs="Arial"/>
          <w:szCs w:val="22"/>
        </w:rPr>
        <w:t xml:space="preserve">Weintraub, W. (1989). </w:t>
      </w:r>
      <w:r w:rsidRPr="00B16DB0">
        <w:rPr>
          <w:rFonts w:ascii="Arial" w:hAnsi="Arial" w:cs="Arial"/>
          <w:i/>
          <w:iCs/>
          <w:szCs w:val="22"/>
        </w:rPr>
        <w:t>Verbal behavior in everyday life</w:t>
      </w:r>
      <w:r w:rsidRPr="00B16DB0">
        <w:rPr>
          <w:rFonts w:ascii="Arial" w:hAnsi="Arial" w:cs="Arial"/>
          <w:szCs w:val="22"/>
        </w:rPr>
        <w:t>. N</w:t>
      </w:r>
      <w:r w:rsidR="00177CEF" w:rsidRPr="00B16DB0">
        <w:rPr>
          <w:rFonts w:ascii="Arial" w:hAnsi="Arial" w:cs="Arial"/>
          <w:szCs w:val="22"/>
        </w:rPr>
        <w:t xml:space="preserve">ew </w:t>
      </w:r>
      <w:r w:rsidRPr="00B16DB0">
        <w:rPr>
          <w:rFonts w:ascii="Arial" w:hAnsi="Arial" w:cs="Arial"/>
          <w:szCs w:val="22"/>
        </w:rPr>
        <w:t>Y</w:t>
      </w:r>
      <w:r w:rsidR="00177CEF" w:rsidRPr="00B16DB0">
        <w:rPr>
          <w:rFonts w:ascii="Arial" w:hAnsi="Arial" w:cs="Arial"/>
          <w:szCs w:val="22"/>
        </w:rPr>
        <w:t>ork (USA)</w:t>
      </w:r>
      <w:r w:rsidRPr="00B16DB0">
        <w:rPr>
          <w:rFonts w:ascii="Arial" w:hAnsi="Arial" w:cs="Arial"/>
          <w:szCs w:val="22"/>
        </w:rPr>
        <w:t>: Springer.</w:t>
      </w:r>
    </w:p>
    <w:p w:rsidR="00173E0E" w:rsidRPr="00B16DB0" w:rsidRDefault="00173E0E" w:rsidP="00173E0E">
      <w:pPr>
        <w:spacing w:before="0" w:beforeAutospacing="0" w:after="0" w:afterAutospacing="0" w:line="240" w:lineRule="auto"/>
        <w:jc w:val="left"/>
        <w:rPr>
          <w:rFonts w:ascii="Arial" w:hAnsi="Arial" w:cs="Arial"/>
          <w:szCs w:val="22"/>
        </w:rPr>
      </w:pPr>
    </w:p>
    <w:p w:rsidR="00914125" w:rsidRPr="00B16DB0" w:rsidRDefault="00914125" w:rsidP="00173E0E">
      <w:pPr>
        <w:autoSpaceDE w:val="0"/>
        <w:autoSpaceDN w:val="0"/>
        <w:adjustRightInd w:val="0"/>
        <w:spacing w:before="0" w:beforeAutospacing="0" w:after="0" w:afterAutospacing="0" w:line="240" w:lineRule="auto"/>
        <w:jc w:val="left"/>
        <w:rPr>
          <w:rFonts w:ascii="Arial" w:eastAsiaTheme="minorHAnsi" w:hAnsi="Arial" w:cs="Arial"/>
          <w:szCs w:val="22"/>
          <w:lang w:bidi="ar-SA"/>
        </w:rPr>
      </w:pPr>
      <w:r w:rsidRPr="00B16DB0">
        <w:rPr>
          <w:rFonts w:ascii="Arial" w:eastAsiaTheme="minorHAnsi" w:hAnsi="Arial" w:cs="Arial"/>
          <w:szCs w:val="22"/>
          <w:lang w:bidi="ar-SA"/>
        </w:rPr>
        <w:t xml:space="preserve">Winnicott, D.W. (1991). </w:t>
      </w:r>
      <w:r w:rsidRPr="00B16DB0">
        <w:rPr>
          <w:rFonts w:ascii="Arial" w:eastAsiaTheme="minorHAnsi" w:hAnsi="Arial" w:cs="Arial"/>
          <w:i/>
          <w:iCs/>
          <w:szCs w:val="22"/>
          <w:lang w:bidi="ar-SA"/>
        </w:rPr>
        <w:t>The maturational processes and the facilitating environment: Studies in the t</w:t>
      </w:r>
      <w:r w:rsidR="003C2121" w:rsidRPr="00B16DB0">
        <w:rPr>
          <w:rFonts w:ascii="Arial" w:eastAsiaTheme="minorHAnsi" w:hAnsi="Arial" w:cs="Arial"/>
          <w:i/>
          <w:iCs/>
          <w:szCs w:val="22"/>
          <w:lang w:bidi="ar-SA"/>
        </w:rPr>
        <w:t>heory of emotional development</w:t>
      </w:r>
      <w:r w:rsidRPr="00B16DB0">
        <w:rPr>
          <w:rFonts w:ascii="Arial" w:eastAsiaTheme="minorHAnsi" w:hAnsi="Arial" w:cs="Arial"/>
          <w:szCs w:val="22"/>
          <w:lang w:bidi="ar-SA"/>
        </w:rPr>
        <w:t>. Madison, CT:</w:t>
      </w:r>
      <w:r w:rsidRPr="00B16DB0">
        <w:rPr>
          <w:rFonts w:ascii="Arial" w:eastAsiaTheme="minorHAnsi" w:hAnsi="Arial" w:cs="Arial"/>
          <w:i/>
          <w:iCs/>
          <w:szCs w:val="22"/>
          <w:lang w:bidi="ar-SA"/>
        </w:rPr>
        <w:t xml:space="preserve"> </w:t>
      </w:r>
      <w:r w:rsidRPr="00B16DB0">
        <w:rPr>
          <w:rFonts w:ascii="Arial" w:eastAsiaTheme="minorHAnsi" w:hAnsi="Arial" w:cs="Arial"/>
          <w:szCs w:val="22"/>
          <w:lang w:bidi="ar-SA"/>
        </w:rPr>
        <w:t>International Universities Press.</w:t>
      </w:r>
    </w:p>
    <w:p w:rsidR="00173E0E" w:rsidRPr="00B16DB0" w:rsidRDefault="00173E0E" w:rsidP="00173E0E">
      <w:pPr>
        <w:autoSpaceDE w:val="0"/>
        <w:autoSpaceDN w:val="0"/>
        <w:adjustRightInd w:val="0"/>
        <w:spacing w:before="0" w:beforeAutospacing="0" w:after="0" w:afterAutospacing="0" w:line="240" w:lineRule="auto"/>
        <w:jc w:val="left"/>
        <w:rPr>
          <w:rFonts w:ascii="Arial" w:eastAsiaTheme="minorHAnsi" w:hAnsi="Arial" w:cs="Arial"/>
          <w:i/>
          <w:iCs/>
          <w:szCs w:val="22"/>
          <w:lang w:bidi="ar-SA"/>
        </w:rPr>
      </w:pPr>
    </w:p>
    <w:p w:rsidR="005634AB" w:rsidRPr="00B16DB0" w:rsidRDefault="003760D0" w:rsidP="00173E0E">
      <w:pPr>
        <w:spacing w:before="0" w:beforeAutospacing="0" w:after="0" w:afterAutospacing="0" w:line="240" w:lineRule="auto"/>
        <w:jc w:val="left"/>
        <w:rPr>
          <w:rFonts w:ascii="Arial" w:hAnsi="Arial" w:cs="Arial"/>
          <w:szCs w:val="22"/>
        </w:rPr>
      </w:pPr>
      <w:r w:rsidRPr="00B16DB0">
        <w:rPr>
          <w:rFonts w:ascii="Arial" w:hAnsi="Arial" w:cs="Arial"/>
          <w:szCs w:val="22"/>
        </w:rPr>
        <w:t>Wright, K. (1991).</w:t>
      </w:r>
      <w:r w:rsidR="00177CEF" w:rsidRPr="00B16DB0">
        <w:rPr>
          <w:rFonts w:ascii="Arial" w:hAnsi="Arial" w:cs="Arial"/>
          <w:szCs w:val="22"/>
        </w:rPr>
        <w:t xml:space="preserve"> </w:t>
      </w:r>
      <w:r w:rsidRPr="00B16DB0">
        <w:rPr>
          <w:rFonts w:ascii="Arial" w:hAnsi="Arial" w:cs="Arial"/>
          <w:i/>
          <w:iCs/>
          <w:szCs w:val="22"/>
        </w:rPr>
        <w:t>Vision and separation: Between mother and baby.</w:t>
      </w:r>
      <w:r w:rsidR="00177CEF" w:rsidRPr="00B16DB0">
        <w:rPr>
          <w:rFonts w:ascii="Arial" w:hAnsi="Arial" w:cs="Arial"/>
          <w:szCs w:val="22"/>
        </w:rPr>
        <w:t xml:space="preserve"> Northvale (USA)</w:t>
      </w:r>
      <w:r w:rsidRPr="00B16DB0">
        <w:rPr>
          <w:rFonts w:ascii="Arial" w:hAnsi="Arial" w:cs="Arial"/>
          <w:szCs w:val="22"/>
        </w:rPr>
        <w:t>: Jason Aronson.</w:t>
      </w:r>
    </w:p>
    <w:bookmarkEnd w:id="15"/>
    <w:bookmarkEnd w:id="16"/>
    <w:p w:rsidR="005F0FBA" w:rsidRPr="00B16DB0" w:rsidRDefault="005F0FBA" w:rsidP="00173E0E">
      <w:pPr>
        <w:spacing w:before="0" w:beforeAutospacing="0" w:after="0" w:afterAutospacing="0" w:line="240" w:lineRule="auto"/>
        <w:jc w:val="left"/>
        <w:rPr>
          <w:rFonts w:ascii="Arial" w:hAnsi="Arial" w:cs="Arial"/>
          <w:szCs w:val="22"/>
          <w:lang w:bidi="ar-SA"/>
        </w:rPr>
      </w:pPr>
    </w:p>
    <w:p w:rsidR="005F0FBA" w:rsidRPr="009F7208" w:rsidRDefault="005F0FBA" w:rsidP="00173E0E">
      <w:pPr>
        <w:spacing w:before="0" w:beforeAutospacing="0" w:after="0" w:afterAutospacing="0" w:line="240" w:lineRule="auto"/>
        <w:jc w:val="left"/>
        <w:rPr>
          <w:lang w:bidi="ar-SA"/>
        </w:rPr>
      </w:pPr>
    </w:p>
    <w:p w:rsidR="005F0FBA" w:rsidRPr="009F7208" w:rsidRDefault="005F0FBA" w:rsidP="001447EC">
      <w:pPr>
        <w:jc w:val="left"/>
        <w:rPr>
          <w:lang w:bidi="ar-SA"/>
        </w:rPr>
      </w:pPr>
    </w:p>
    <w:p w:rsidR="005F0FBA" w:rsidRPr="009F7208" w:rsidRDefault="005F0FBA" w:rsidP="00274D82">
      <w:pPr>
        <w:rPr>
          <w:lang w:bidi="ar-SA"/>
        </w:rPr>
      </w:pPr>
    </w:p>
    <w:p w:rsidR="00D3179D" w:rsidRPr="009F7208" w:rsidRDefault="00D3179D" w:rsidP="00274D82">
      <w:pPr>
        <w:rPr>
          <w:lang w:bidi="ar-SA"/>
        </w:rPr>
      </w:pPr>
    </w:p>
    <w:p w:rsidR="00D3179D" w:rsidRPr="009F7208" w:rsidRDefault="00D3179D" w:rsidP="00274D82">
      <w:pPr>
        <w:rPr>
          <w:lang w:bidi="ar-SA"/>
        </w:rPr>
      </w:pPr>
    </w:p>
    <w:p w:rsidR="0041425A" w:rsidRDefault="0041425A">
      <w:pPr>
        <w:spacing w:before="0" w:beforeAutospacing="0" w:after="200" w:afterAutospacing="0" w:line="276" w:lineRule="auto"/>
        <w:jc w:val="left"/>
        <w:rPr>
          <w:rFonts w:ascii="Arial" w:hAnsi="Arial" w:cs="Arial"/>
          <w:b/>
          <w:szCs w:val="22"/>
        </w:rPr>
      </w:pPr>
    </w:p>
    <w:p w:rsidR="005F0FBA" w:rsidRPr="00FC2715" w:rsidRDefault="00FC2715" w:rsidP="005F0FBA">
      <w:pPr>
        <w:jc w:val="center"/>
        <w:rPr>
          <w:rFonts w:ascii="Arial" w:hAnsi="Arial" w:cs="Arial"/>
          <w:szCs w:val="22"/>
        </w:rPr>
      </w:pPr>
      <w:r w:rsidRPr="00FC2715">
        <w:rPr>
          <w:rFonts w:ascii="Arial" w:hAnsi="Arial" w:cs="Arial"/>
          <w:b/>
          <w:szCs w:val="22"/>
        </w:rPr>
        <w:lastRenderedPageBreak/>
        <w:t xml:space="preserve">Table 1: </w:t>
      </w:r>
      <w:r w:rsidR="005F0FBA" w:rsidRPr="00FC2715">
        <w:rPr>
          <w:rFonts w:ascii="Arial" w:hAnsi="Arial" w:cs="Arial"/>
          <w:szCs w:val="22"/>
        </w:rPr>
        <w:t>Progress of clients invited to participate in the project</w:t>
      </w:r>
    </w:p>
    <w:tbl>
      <w:tblPr>
        <w:tblW w:w="0" w:type="auto"/>
        <w:jc w:val="center"/>
        <w:tblBorders>
          <w:top w:val="single" w:sz="8" w:space="0" w:color="4F81BD"/>
          <w:left w:val="single" w:sz="8" w:space="0" w:color="4F81BD"/>
          <w:bottom w:val="single" w:sz="8" w:space="0" w:color="4F81BD"/>
          <w:right w:val="single" w:sz="8" w:space="0" w:color="4F81BD"/>
        </w:tblBorders>
        <w:tblCellMar>
          <w:top w:w="57" w:type="dxa"/>
          <w:right w:w="170" w:type="dxa"/>
        </w:tblCellMar>
        <w:tblLook w:val="04A0" w:firstRow="1" w:lastRow="0" w:firstColumn="1" w:lastColumn="0" w:noHBand="0" w:noVBand="1"/>
      </w:tblPr>
      <w:tblGrid>
        <w:gridCol w:w="5324"/>
        <w:gridCol w:w="1269"/>
      </w:tblGrid>
      <w:tr w:rsidR="005F0FBA" w:rsidRPr="00FC2715" w:rsidTr="00CD681B">
        <w:trPr>
          <w:trHeight w:val="343"/>
          <w:jc w:val="center"/>
        </w:trPr>
        <w:tc>
          <w:tcPr>
            <w:tcW w:w="5324" w:type="dxa"/>
            <w:shd w:val="clear" w:color="auto" w:fill="4F81BD"/>
            <w:vAlign w:val="bottom"/>
          </w:tcPr>
          <w:p w:rsidR="005F0FBA" w:rsidRPr="00FC2715" w:rsidRDefault="005F0FBA" w:rsidP="00CD681B">
            <w:pPr>
              <w:rPr>
                <w:rFonts w:ascii="Arial" w:hAnsi="Arial" w:cs="Arial"/>
                <w:b/>
                <w:bCs/>
                <w:color w:val="FFFFFF"/>
                <w:lang w:bidi="ar-SA"/>
              </w:rPr>
            </w:pPr>
            <w:r w:rsidRPr="00FC2715">
              <w:rPr>
                <w:rFonts w:ascii="Arial" w:hAnsi="Arial" w:cs="Arial"/>
                <w:b/>
                <w:bCs/>
                <w:color w:val="FFFFFF"/>
                <w:szCs w:val="22"/>
                <w:lang w:bidi="ar-SA"/>
              </w:rPr>
              <w:t>Stage</w:t>
            </w:r>
          </w:p>
        </w:tc>
        <w:tc>
          <w:tcPr>
            <w:tcW w:w="1269" w:type="dxa"/>
            <w:shd w:val="clear" w:color="auto" w:fill="4F81BD"/>
            <w:vAlign w:val="center"/>
          </w:tcPr>
          <w:p w:rsidR="005F0FBA" w:rsidRPr="00FC2715" w:rsidRDefault="005F0FBA" w:rsidP="00CD681B">
            <w:pPr>
              <w:jc w:val="right"/>
              <w:rPr>
                <w:rFonts w:ascii="Arial" w:hAnsi="Arial" w:cs="Arial"/>
                <w:b/>
                <w:bCs/>
                <w:color w:val="FFFFFF"/>
                <w:lang w:bidi="ar-SA"/>
              </w:rPr>
            </w:pPr>
            <w:r w:rsidRPr="00FC2715">
              <w:rPr>
                <w:rFonts w:ascii="Arial" w:hAnsi="Arial" w:cs="Arial"/>
                <w:b/>
                <w:bCs/>
                <w:color w:val="FFFFFF"/>
                <w:szCs w:val="22"/>
                <w:lang w:bidi="ar-SA"/>
              </w:rPr>
              <w:t>Number</w:t>
            </w:r>
          </w:p>
        </w:tc>
      </w:tr>
      <w:tr w:rsidR="005F0FBA" w:rsidRPr="00FC2715" w:rsidTr="00CD681B">
        <w:trPr>
          <w:trHeight w:val="271"/>
          <w:jc w:val="center"/>
        </w:trPr>
        <w:tc>
          <w:tcPr>
            <w:tcW w:w="5324" w:type="dxa"/>
            <w:vAlign w:val="center"/>
          </w:tcPr>
          <w:p w:rsidR="005F0FBA" w:rsidRPr="00FC2715" w:rsidRDefault="005F0FBA" w:rsidP="00CD681B">
            <w:pPr>
              <w:rPr>
                <w:rFonts w:ascii="Arial" w:hAnsi="Arial" w:cs="Arial"/>
                <w:b/>
                <w:bCs/>
                <w:lang w:bidi="ar-SA"/>
              </w:rPr>
            </w:pPr>
            <w:r w:rsidRPr="00FC2715">
              <w:rPr>
                <w:rFonts w:ascii="Arial" w:hAnsi="Arial" w:cs="Arial"/>
                <w:bCs/>
                <w:szCs w:val="22"/>
                <w:lang w:bidi="ar-SA"/>
              </w:rPr>
              <w:t>Participated</w:t>
            </w:r>
          </w:p>
        </w:tc>
        <w:tc>
          <w:tcPr>
            <w:tcW w:w="1269" w:type="dxa"/>
            <w:vAlign w:val="center"/>
          </w:tcPr>
          <w:p w:rsidR="005F0FBA" w:rsidRPr="00FC2715" w:rsidRDefault="005F0FBA" w:rsidP="00222068">
            <w:pPr>
              <w:jc w:val="center"/>
              <w:rPr>
                <w:rFonts w:ascii="Arial" w:hAnsi="Arial" w:cs="Arial"/>
                <w:lang w:bidi="ar-SA"/>
              </w:rPr>
            </w:pPr>
            <w:r w:rsidRPr="00FC2715">
              <w:rPr>
                <w:rFonts w:ascii="Arial" w:hAnsi="Arial" w:cs="Arial"/>
                <w:szCs w:val="22"/>
                <w:lang w:bidi="ar-SA"/>
              </w:rPr>
              <w:t>11</w:t>
            </w:r>
          </w:p>
        </w:tc>
      </w:tr>
      <w:tr w:rsidR="005F0FBA" w:rsidRPr="00734E7D" w:rsidTr="00CD681B">
        <w:trPr>
          <w:trHeight w:val="271"/>
          <w:jc w:val="center"/>
        </w:trPr>
        <w:tc>
          <w:tcPr>
            <w:tcW w:w="5324" w:type="dxa"/>
            <w:tcBorders>
              <w:top w:val="single" w:sz="8" w:space="0" w:color="4F81BD"/>
              <w:left w:val="single" w:sz="8" w:space="0" w:color="4F81BD"/>
              <w:bottom w:val="single" w:sz="8" w:space="0" w:color="4F81BD"/>
            </w:tcBorders>
            <w:vAlign w:val="center"/>
          </w:tcPr>
          <w:p w:rsidR="005F0FBA" w:rsidRPr="00FC2715" w:rsidRDefault="005F0FBA" w:rsidP="00CD681B">
            <w:pPr>
              <w:spacing w:after="120" w:afterAutospacing="0" w:line="240" w:lineRule="auto"/>
              <w:rPr>
                <w:rFonts w:ascii="Arial" w:hAnsi="Arial" w:cs="Arial"/>
                <w:b/>
                <w:bCs/>
                <w:lang w:bidi="ar-SA"/>
              </w:rPr>
            </w:pPr>
            <w:r w:rsidRPr="00FC2715">
              <w:rPr>
                <w:rFonts w:ascii="Arial" w:hAnsi="Arial" w:cs="Arial"/>
                <w:bCs/>
                <w:szCs w:val="22"/>
                <w:lang w:bidi="ar-SA"/>
              </w:rPr>
              <w:t>Participated and later withdrew</w:t>
            </w:r>
            <w:r w:rsidR="00734E7D">
              <w:rPr>
                <w:rFonts w:ascii="Arial" w:hAnsi="Arial" w:cs="Arial"/>
                <w:bCs/>
                <w:szCs w:val="22"/>
                <w:lang w:bidi="ar-SA"/>
              </w:rPr>
              <w:t>:</w:t>
            </w:r>
          </w:p>
          <w:p w:rsidR="005F0FBA" w:rsidRPr="00FC2715" w:rsidRDefault="009F5BC5" w:rsidP="00CD681B">
            <w:pPr>
              <w:numPr>
                <w:ilvl w:val="0"/>
                <w:numId w:val="1"/>
              </w:numPr>
              <w:contextualSpacing/>
              <w:jc w:val="left"/>
              <w:rPr>
                <w:rFonts w:ascii="Arial" w:hAnsi="Arial" w:cs="Arial"/>
                <w:b/>
                <w:bCs/>
                <w:lang w:bidi="ar-SA"/>
              </w:rPr>
            </w:pPr>
            <w:r>
              <w:rPr>
                <w:rFonts w:ascii="Arial" w:hAnsi="Arial" w:cs="Arial"/>
                <w:bCs/>
                <w:szCs w:val="22"/>
                <w:lang w:bidi="ar-SA"/>
              </w:rPr>
              <w:t>H</w:t>
            </w:r>
            <w:r w:rsidR="005F0FBA" w:rsidRPr="00FC2715">
              <w:rPr>
                <w:rFonts w:ascii="Arial" w:hAnsi="Arial" w:cs="Arial"/>
                <w:bCs/>
                <w:szCs w:val="22"/>
                <w:lang w:bidi="ar-SA"/>
              </w:rPr>
              <w:t>ealth problems during pregnancy</w:t>
            </w:r>
          </w:p>
          <w:p w:rsidR="005F0FBA" w:rsidRPr="00FC2715" w:rsidRDefault="009F5BC5" w:rsidP="00CD681B">
            <w:pPr>
              <w:numPr>
                <w:ilvl w:val="0"/>
                <w:numId w:val="1"/>
              </w:numPr>
              <w:contextualSpacing/>
              <w:jc w:val="left"/>
              <w:rPr>
                <w:rFonts w:ascii="Arial" w:hAnsi="Arial" w:cs="Arial"/>
                <w:b/>
                <w:bCs/>
                <w:lang w:bidi="ar-SA"/>
              </w:rPr>
            </w:pPr>
            <w:r>
              <w:rPr>
                <w:rFonts w:ascii="Arial" w:hAnsi="Arial" w:cs="Arial"/>
                <w:bCs/>
                <w:szCs w:val="22"/>
                <w:lang w:bidi="ar-SA"/>
              </w:rPr>
              <w:t>T</w:t>
            </w:r>
            <w:r w:rsidR="005F0FBA" w:rsidRPr="00FC2715">
              <w:rPr>
                <w:rFonts w:ascii="Arial" w:hAnsi="Arial" w:cs="Arial"/>
                <w:bCs/>
                <w:szCs w:val="22"/>
                <w:lang w:bidi="ar-SA"/>
              </w:rPr>
              <w:t>ransferred to occupational health counselling</w:t>
            </w:r>
          </w:p>
          <w:p w:rsidR="005F0FBA" w:rsidRPr="00FC2715" w:rsidRDefault="005F0FBA" w:rsidP="00CD681B">
            <w:pPr>
              <w:numPr>
                <w:ilvl w:val="0"/>
                <w:numId w:val="1"/>
              </w:numPr>
              <w:contextualSpacing/>
              <w:jc w:val="left"/>
              <w:rPr>
                <w:rFonts w:ascii="Arial" w:hAnsi="Arial" w:cs="Arial"/>
                <w:b/>
                <w:bCs/>
                <w:lang w:bidi="ar-SA"/>
              </w:rPr>
            </w:pPr>
            <w:r w:rsidRPr="00FC2715">
              <w:rPr>
                <w:rFonts w:ascii="Arial" w:hAnsi="Arial" w:cs="Arial"/>
                <w:bCs/>
                <w:szCs w:val="22"/>
                <w:lang w:bidi="ar-SA"/>
              </w:rPr>
              <w:t>D</w:t>
            </w:r>
            <w:r w:rsidR="009F5BC5">
              <w:rPr>
                <w:rFonts w:ascii="Arial" w:hAnsi="Arial" w:cs="Arial"/>
                <w:bCs/>
                <w:szCs w:val="22"/>
                <w:lang w:bidi="ar-SA"/>
              </w:rPr>
              <w:t xml:space="preserve">id </w:t>
            </w:r>
            <w:r w:rsidRPr="00FC2715">
              <w:rPr>
                <w:rFonts w:ascii="Arial" w:hAnsi="Arial" w:cs="Arial"/>
                <w:bCs/>
                <w:szCs w:val="22"/>
                <w:lang w:bidi="ar-SA"/>
              </w:rPr>
              <w:t>N</w:t>
            </w:r>
            <w:r w:rsidR="009F5BC5">
              <w:rPr>
                <w:rFonts w:ascii="Arial" w:hAnsi="Arial" w:cs="Arial"/>
                <w:bCs/>
                <w:szCs w:val="22"/>
                <w:lang w:bidi="ar-SA"/>
              </w:rPr>
              <w:t xml:space="preserve">ot </w:t>
            </w:r>
            <w:r w:rsidRPr="00FC2715">
              <w:rPr>
                <w:rFonts w:ascii="Arial" w:hAnsi="Arial" w:cs="Arial"/>
                <w:bCs/>
                <w:szCs w:val="22"/>
                <w:lang w:bidi="ar-SA"/>
              </w:rPr>
              <w:t>A</w:t>
            </w:r>
            <w:r w:rsidR="009F5BC5">
              <w:rPr>
                <w:rFonts w:ascii="Arial" w:hAnsi="Arial" w:cs="Arial"/>
                <w:bCs/>
                <w:szCs w:val="22"/>
                <w:lang w:bidi="ar-SA"/>
              </w:rPr>
              <w:t>ttend (DNA)</w:t>
            </w:r>
            <w:r w:rsidRPr="00FC2715">
              <w:rPr>
                <w:rFonts w:ascii="Arial" w:hAnsi="Arial" w:cs="Arial"/>
                <w:bCs/>
                <w:szCs w:val="22"/>
                <w:lang w:bidi="ar-SA"/>
              </w:rPr>
              <w:t xml:space="preserve"> session then lapsed</w:t>
            </w:r>
          </w:p>
        </w:tc>
        <w:tc>
          <w:tcPr>
            <w:tcW w:w="1269" w:type="dxa"/>
            <w:tcBorders>
              <w:top w:val="single" w:sz="8" w:space="0" w:color="4F81BD"/>
              <w:bottom w:val="single" w:sz="8" w:space="0" w:color="4F81BD"/>
              <w:right w:val="single" w:sz="8" w:space="0" w:color="4F81BD"/>
            </w:tcBorders>
            <w:vAlign w:val="center"/>
          </w:tcPr>
          <w:p w:rsidR="005F0FBA" w:rsidRPr="00734E7D" w:rsidRDefault="000F289D" w:rsidP="000F289D">
            <w:pPr>
              <w:jc w:val="center"/>
              <w:rPr>
                <w:rFonts w:ascii="Arial" w:hAnsi="Arial" w:cs="Arial"/>
                <w:sz w:val="20"/>
                <w:szCs w:val="20"/>
                <w:lang w:bidi="ar-SA"/>
              </w:rPr>
            </w:pPr>
            <w:r>
              <w:rPr>
                <w:rFonts w:ascii="Arial" w:hAnsi="Arial" w:cs="Arial"/>
                <w:sz w:val="20"/>
                <w:szCs w:val="20"/>
                <w:lang w:bidi="ar-SA"/>
              </w:rPr>
              <w:t xml:space="preserve">                  </w:t>
            </w:r>
            <w:r w:rsidR="00734E7D" w:rsidRPr="00734E7D">
              <w:rPr>
                <w:rFonts w:ascii="Arial" w:hAnsi="Arial" w:cs="Arial"/>
                <w:sz w:val="20"/>
                <w:szCs w:val="20"/>
                <w:lang w:bidi="ar-SA"/>
              </w:rPr>
              <w:t>1</w:t>
            </w:r>
          </w:p>
          <w:p w:rsidR="00734E7D" w:rsidRPr="00734E7D" w:rsidRDefault="00734E7D" w:rsidP="000F289D">
            <w:pPr>
              <w:jc w:val="center"/>
              <w:rPr>
                <w:rFonts w:ascii="Arial" w:hAnsi="Arial" w:cs="Arial"/>
                <w:sz w:val="20"/>
                <w:szCs w:val="20"/>
                <w:lang w:bidi="ar-SA"/>
              </w:rPr>
            </w:pPr>
            <w:r w:rsidRPr="00734E7D">
              <w:rPr>
                <w:rFonts w:ascii="Arial" w:hAnsi="Arial" w:cs="Arial"/>
                <w:sz w:val="20"/>
                <w:szCs w:val="20"/>
                <w:lang w:bidi="ar-SA"/>
              </w:rPr>
              <w:t>1</w:t>
            </w:r>
          </w:p>
          <w:p w:rsidR="00734E7D" w:rsidRPr="00734E7D" w:rsidRDefault="00734E7D" w:rsidP="000F289D">
            <w:pPr>
              <w:jc w:val="center"/>
              <w:rPr>
                <w:rFonts w:ascii="Arial" w:hAnsi="Arial" w:cs="Arial"/>
                <w:sz w:val="20"/>
                <w:szCs w:val="20"/>
                <w:lang w:bidi="ar-SA"/>
              </w:rPr>
            </w:pPr>
            <w:r w:rsidRPr="00734E7D">
              <w:rPr>
                <w:rFonts w:ascii="Arial" w:hAnsi="Arial" w:cs="Arial"/>
                <w:sz w:val="20"/>
                <w:szCs w:val="20"/>
                <w:lang w:bidi="ar-SA"/>
              </w:rPr>
              <w:t>1</w:t>
            </w:r>
          </w:p>
        </w:tc>
      </w:tr>
      <w:tr w:rsidR="005F0FBA" w:rsidRPr="00734E7D" w:rsidTr="00CD681B">
        <w:trPr>
          <w:trHeight w:val="271"/>
          <w:jc w:val="center"/>
        </w:trPr>
        <w:tc>
          <w:tcPr>
            <w:tcW w:w="5324" w:type="dxa"/>
            <w:tcBorders>
              <w:top w:val="single" w:sz="8" w:space="0" w:color="4F81BD"/>
              <w:left w:val="single" w:sz="8" w:space="0" w:color="4F81BD"/>
              <w:bottom w:val="single" w:sz="8" w:space="0" w:color="4F81BD"/>
            </w:tcBorders>
            <w:vAlign w:val="center"/>
          </w:tcPr>
          <w:p w:rsidR="005F0FBA" w:rsidRPr="00FC2715" w:rsidRDefault="005F0FBA" w:rsidP="00CD681B">
            <w:pPr>
              <w:spacing w:before="0" w:beforeAutospacing="0" w:after="120" w:afterAutospacing="0" w:line="240" w:lineRule="auto"/>
              <w:rPr>
                <w:rFonts w:ascii="Arial" w:hAnsi="Arial" w:cs="Arial"/>
                <w:bCs/>
                <w:lang w:bidi="ar-SA"/>
              </w:rPr>
            </w:pPr>
            <w:r w:rsidRPr="00FC2715">
              <w:rPr>
                <w:rFonts w:ascii="Arial" w:hAnsi="Arial" w:cs="Arial"/>
                <w:bCs/>
                <w:szCs w:val="22"/>
                <w:lang w:bidi="ar-SA"/>
              </w:rPr>
              <w:t>Completed therapy but not interviewed</w:t>
            </w:r>
            <w:r w:rsidR="00734E7D">
              <w:rPr>
                <w:rFonts w:ascii="Arial" w:hAnsi="Arial" w:cs="Arial"/>
                <w:bCs/>
                <w:szCs w:val="22"/>
                <w:lang w:bidi="ar-SA"/>
              </w:rPr>
              <w:t>:</w:t>
            </w:r>
          </w:p>
          <w:p w:rsidR="005F0FBA" w:rsidRPr="00FC2715" w:rsidRDefault="009F5BC5" w:rsidP="00CD681B">
            <w:pPr>
              <w:numPr>
                <w:ilvl w:val="0"/>
                <w:numId w:val="1"/>
              </w:numPr>
              <w:contextualSpacing/>
              <w:jc w:val="left"/>
              <w:rPr>
                <w:rFonts w:ascii="Arial" w:hAnsi="Arial" w:cs="Arial"/>
                <w:b/>
                <w:bCs/>
                <w:lang w:bidi="ar-SA"/>
              </w:rPr>
            </w:pPr>
            <w:r>
              <w:rPr>
                <w:rFonts w:ascii="Arial" w:hAnsi="Arial" w:cs="Arial"/>
                <w:bCs/>
                <w:szCs w:val="22"/>
                <w:lang w:bidi="ar-SA"/>
              </w:rPr>
              <w:t>C</w:t>
            </w:r>
            <w:r w:rsidR="005F0FBA" w:rsidRPr="00FC2715">
              <w:rPr>
                <w:rFonts w:ascii="Arial" w:hAnsi="Arial" w:cs="Arial"/>
                <w:bCs/>
                <w:szCs w:val="22"/>
                <w:lang w:bidi="ar-SA"/>
              </w:rPr>
              <w:t>ontinued her therapy beyond the duration of research project so interview not conducted</w:t>
            </w:r>
          </w:p>
          <w:p w:rsidR="005F0FBA" w:rsidRPr="00FC2715" w:rsidRDefault="009F5BC5" w:rsidP="00CD681B">
            <w:pPr>
              <w:numPr>
                <w:ilvl w:val="0"/>
                <w:numId w:val="1"/>
              </w:numPr>
              <w:contextualSpacing/>
              <w:jc w:val="left"/>
              <w:rPr>
                <w:rFonts w:ascii="Arial" w:hAnsi="Arial" w:cs="Arial"/>
                <w:bCs/>
                <w:lang w:bidi="ar-SA"/>
              </w:rPr>
            </w:pPr>
            <w:r>
              <w:rPr>
                <w:rFonts w:ascii="Arial" w:hAnsi="Arial" w:cs="Arial"/>
                <w:bCs/>
                <w:szCs w:val="22"/>
                <w:lang w:bidi="ar-SA"/>
              </w:rPr>
              <w:t>A</w:t>
            </w:r>
            <w:r w:rsidR="005F0FBA" w:rsidRPr="00FC2715">
              <w:rPr>
                <w:rFonts w:ascii="Arial" w:hAnsi="Arial" w:cs="Arial"/>
                <w:bCs/>
                <w:szCs w:val="22"/>
                <w:lang w:bidi="ar-SA"/>
              </w:rPr>
              <w:t>rranged interview but DNA and would not commit to re-arrange</w:t>
            </w:r>
          </w:p>
        </w:tc>
        <w:tc>
          <w:tcPr>
            <w:tcW w:w="1269" w:type="dxa"/>
            <w:tcBorders>
              <w:top w:val="single" w:sz="8" w:space="0" w:color="4F81BD"/>
              <w:bottom w:val="single" w:sz="8" w:space="0" w:color="4F81BD"/>
              <w:right w:val="single" w:sz="8" w:space="0" w:color="4F81BD"/>
            </w:tcBorders>
            <w:vAlign w:val="center"/>
          </w:tcPr>
          <w:p w:rsidR="005F0FBA" w:rsidRPr="00734E7D" w:rsidRDefault="005F0FBA" w:rsidP="00222068">
            <w:pPr>
              <w:jc w:val="center"/>
              <w:rPr>
                <w:rFonts w:ascii="Arial" w:hAnsi="Arial" w:cs="Arial"/>
                <w:sz w:val="20"/>
                <w:szCs w:val="20"/>
                <w:lang w:bidi="ar-SA"/>
              </w:rPr>
            </w:pPr>
            <w:r w:rsidRPr="00734E7D">
              <w:rPr>
                <w:rFonts w:ascii="Arial" w:hAnsi="Arial" w:cs="Arial"/>
                <w:sz w:val="20"/>
                <w:szCs w:val="20"/>
                <w:lang w:bidi="ar-SA"/>
              </w:rPr>
              <w:t>1</w:t>
            </w:r>
          </w:p>
          <w:p w:rsidR="00734E7D" w:rsidRPr="00734E7D" w:rsidRDefault="00734E7D" w:rsidP="00222068">
            <w:pPr>
              <w:jc w:val="center"/>
              <w:rPr>
                <w:rFonts w:ascii="Arial" w:hAnsi="Arial" w:cs="Arial"/>
                <w:sz w:val="20"/>
                <w:szCs w:val="20"/>
                <w:lang w:bidi="ar-SA"/>
              </w:rPr>
            </w:pPr>
          </w:p>
          <w:p w:rsidR="005F0FBA" w:rsidRPr="00734E7D" w:rsidRDefault="005F0FBA" w:rsidP="00222068">
            <w:pPr>
              <w:jc w:val="center"/>
              <w:rPr>
                <w:rFonts w:ascii="Arial" w:hAnsi="Arial" w:cs="Arial"/>
                <w:sz w:val="20"/>
                <w:szCs w:val="20"/>
                <w:lang w:bidi="ar-SA"/>
              </w:rPr>
            </w:pPr>
            <w:r w:rsidRPr="00734E7D">
              <w:rPr>
                <w:rFonts w:ascii="Arial" w:hAnsi="Arial" w:cs="Arial"/>
                <w:sz w:val="20"/>
                <w:szCs w:val="20"/>
                <w:lang w:bidi="ar-SA"/>
              </w:rPr>
              <w:t>1</w:t>
            </w:r>
          </w:p>
        </w:tc>
      </w:tr>
      <w:tr w:rsidR="005F0FBA" w:rsidRPr="00734E7D" w:rsidTr="00CD681B">
        <w:trPr>
          <w:trHeight w:val="271"/>
          <w:jc w:val="center"/>
        </w:trPr>
        <w:tc>
          <w:tcPr>
            <w:tcW w:w="5324" w:type="dxa"/>
            <w:vAlign w:val="center"/>
          </w:tcPr>
          <w:p w:rsidR="005F0FBA" w:rsidRPr="00A138B7" w:rsidRDefault="00734E7D" w:rsidP="00CD681B">
            <w:pPr>
              <w:rPr>
                <w:rFonts w:ascii="Arial" w:hAnsi="Arial" w:cs="Arial"/>
                <w:bCs/>
                <w:lang w:bidi="ar-SA"/>
              </w:rPr>
            </w:pPr>
            <w:r w:rsidRPr="00A138B7">
              <w:rPr>
                <w:rFonts w:ascii="Arial" w:hAnsi="Arial" w:cs="Arial"/>
                <w:bCs/>
                <w:szCs w:val="22"/>
                <w:lang w:bidi="ar-SA"/>
              </w:rPr>
              <w:t>F</w:t>
            </w:r>
            <w:r w:rsidR="005F0FBA" w:rsidRPr="00A138B7">
              <w:rPr>
                <w:rFonts w:ascii="Arial" w:hAnsi="Arial" w:cs="Arial"/>
                <w:bCs/>
                <w:szCs w:val="22"/>
                <w:lang w:bidi="ar-SA"/>
              </w:rPr>
              <w:t>inal total sample</w:t>
            </w:r>
          </w:p>
        </w:tc>
        <w:tc>
          <w:tcPr>
            <w:tcW w:w="1269" w:type="dxa"/>
            <w:vAlign w:val="center"/>
          </w:tcPr>
          <w:p w:rsidR="005F0FBA" w:rsidRPr="00734E7D" w:rsidRDefault="00222068" w:rsidP="00222068">
            <w:pPr>
              <w:rPr>
                <w:rFonts w:ascii="Arial" w:hAnsi="Arial" w:cs="Arial"/>
                <w:b/>
                <w:sz w:val="20"/>
                <w:szCs w:val="20"/>
                <w:lang w:bidi="ar-SA"/>
              </w:rPr>
            </w:pPr>
            <w:r>
              <w:rPr>
                <w:rFonts w:ascii="Arial" w:hAnsi="Arial" w:cs="Arial"/>
                <w:b/>
                <w:sz w:val="20"/>
                <w:szCs w:val="20"/>
                <w:lang w:bidi="ar-SA"/>
              </w:rPr>
              <w:t xml:space="preserve">  11-</w:t>
            </w:r>
            <w:r w:rsidR="00734E7D">
              <w:rPr>
                <w:rFonts w:ascii="Arial" w:hAnsi="Arial" w:cs="Arial"/>
                <w:b/>
                <w:sz w:val="20"/>
                <w:szCs w:val="20"/>
                <w:lang w:bidi="ar-SA"/>
              </w:rPr>
              <w:t xml:space="preserve">5 = </w:t>
            </w:r>
            <w:r w:rsidR="005F0FBA" w:rsidRPr="00734E7D">
              <w:rPr>
                <w:rFonts w:ascii="Arial" w:hAnsi="Arial" w:cs="Arial"/>
                <w:b/>
                <w:sz w:val="20"/>
                <w:szCs w:val="20"/>
                <w:lang w:bidi="ar-SA"/>
              </w:rPr>
              <w:t>6</w:t>
            </w:r>
          </w:p>
        </w:tc>
      </w:tr>
    </w:tbl>
    <w:p w:rsidR="005F0FBA" w:rsidRDefault="005F0FBA" w:rsidP="00274D82">
      <w:pPr>
        <w:rPr>
          <w:lang w:bidi="ar-SA"/>
        </w:rPr>
      </w:pPr>
    </w:p>
    <w:p w:rsidR="00F36022" w:rsidRDefault="00F36022" w:rsidP="00274D82">
      <w:pPr>
        <w:rPr>
          <w:lang w:bidi="ar-SA"/>
        </w:rPr>
      </w:pPr>
    </w:p>
    <w:p w:rsidR="00F36022" w:rsidRDefault="00F36022" w:rsidP="00274D82">
      <w:pPr>
        <w:rPr>
          <w:lang w:bidi="ar-SA"/>
        </w:rPr>
      </w:pPr>
    </w:p>
    <w:p w:rsidR="00F36022" w:rsidRDefault="00F36022" w:rsidP="00274D82">
      <w:pPr>
        <w:rPr>
          <w:lang w:bidi="ar-SA"/>
        </w:rPr>
      </w:pPr>
    </w:p>
    <w:p w:rsidR="00F36022" w:rsidRDefault="00F36022" w:rsidP="00274D82">
      <w:pPr>
        <w:rPr>
          <w:lang w:bidi="ar-SA"/>
        </w:rPr>
      </w:pPr>
    </w:p>
    <w:p w:rsidR="00F36022" w:rsidRDefault="00F36022" w:rsidP="00274D82">
      <w:pPr>
        <w:rPr>
          <w:lang w:bidi="ar-SA"/>
        </w:rPr>
      </w:pPr>
    </w:p>
    <w:p w:rsidR="00173E0E" w:rsidRDefault="00173E0E" w:rsidP="00274D82">
      <w:pPr>
        <w:rPr>
          <w:lang w:bidi="ar-SA"/>
        </w:rPr>
      </w:pPr>
    </w:p>
    <w:p w:rsidR="00173E0E" w:rsidRDefault="00173E0E" w:rsidP="00274D82">
      <w:pPr>
        <w:rPr>
          <w:lang w:bidi="ar-SA"/>
        </w:rPr>
      </w:pPr>
    </w:p>
    <w:p w:rsidR="00173E0E" w:rsidRDefault="00173E0E" w:rsidP="00274D82">
      <w:pPr>
        <w:rPr>
          <w:lang w:bidi="ar-SA"/>
        </w:rPr>
      </w:pPr>
    </w:p>
    <w:p w:rsidR="00173E0E" w:rsidRDefault="00173E0E" w:rsidP="00274D82">
      <w:pPr>
        <w:rPr>
          <w:lang w:bidi="ar-SA"/>
        </w:rPr>
      </w:pPr>
    </w:p>
    <w:p w:rsidR="00F36022" w:rsidRDefault="00F36022" w:rsidP="00274D82">
      <w:pPr>
        <w:rPr>
          <w:lang w:bidi="ar-SA"/>
        </w:rPr>
      </w:pPr>
    </w:p>
    <w:p w:rsidR="00F36022" w:rsidRPr="00160C04" w:rsidRDefault="00F36022" w:rsidP="00F36022">
      <w:pPr>
        <w:jc w:val="center"/>
        <w:rPr>
          <w:rFonts w:ascii="Arial" w:hAnsi="Arial" w:cs="Arial"/>
          <w:b/>
        </w:rPr>
      </w:pPr>
      <w:bookmarkStart w:id="21" w:name="_Ref342919676"/>
      <w:bookmarkStart w:id="22" w:name="_Toc346008214"/>
      <w:bookmarkStart w:id="23" w:name="_Toc346437774"/>
      <w:r w:rsidRPr="00160C04">
        <w:rPr>
          <w:rFonts w:ascii="Arial" w:hAnsi="Arial" w:cs="Arial"/>
          <w:b/>
        </w:rPr>
        <w:lastRenderedPageBreak/>
        <w:t xml:space="preserve">Table </w:t>
      </w:r>
      <w:bookmarkEnd w:id="21"/>
      <w:r w:rsidRPr="00160C04">
        <w:rPr>
          <w:rFonts w:ascii="Arial" w:hAnsi="Arial" w:cs="Arial"/>
          <w:b/>
        </w:rPr>
        <w:t xml:space="preserve">2 - </w:t>
      </w:r>
      <w:r w:rsidRPr="00160C04">
        <w:rPr>
          <w:rFonts w:ascii="Arial" w:hAnsi="Arial" w:cs="Arial"/>
        </w:rPr>
        <w:t>Profiles of participa</w:t>
      </w:r>
      <w:bookmarkEnd w:id="22"/>
      <w:bookmarkEnd w:id="23"/>
      <w:r w:rsidR="003B0466">
        <w:rPr>
          <w:rFonts w:ascii="Arial" w:hAnsi="Arial" w:cs="Arial"/>
        </w:rPr>
        <w:t>ting clients in therapy</w:t>
      </w:r>
    </w:p>
    <w:tbl>
      <w:tblPr>
        <w:tblW w:w="9072" w:type="dxa"/>
        <w:tblInd w:w="25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92"/>
        <w:gridCol w:w="993"/>
        <w:gridCol w:w="843"/>
        <w:gridCol w:w="7"/>
        <w:gridCol w:w="983"/>
        <w:gridCol w:w="9"/>
        <w:gridCol w:w="1843"/>
        <w:gridCol w:w="1701"/>
        <w:gridCol w:w="1701"/>
      </w:tblGrid>
      <w:tr w:rsidR="00F36022" w:rsidRPr="00B03591" w:rsidTr="00A138B7">
        <w:trPr>
          <w:trHeight w:val="1124"/>
        </w:trPr>
        <w:tc>
          <w:tcPr>
            <w:tcW w:w="992" w:type="dxa"/>
            <w:shd w:val="clear" w:color="auto" w:fill="auto"/>
            <w:vAlign w:val="center"/>
          </w:tcPr>
          <w:p w:rsidR="00F36022" w:rsidRPr="00C937DF" w:rsidRDefault="00F36022" w:rsidP="00CD681B">
            <w:pPr>
              <w:rPr>
                <w:rFonts w:ascii="Arial Narrow" w:hAnsi="Arial Narrow"/>
                <w:b/>
                <w:bCs/>
                <w:lang w:bidi="ar-SA"/>
              </w:rPr>
            </w:pPr>
            <w:r w:rsidRPr="00C937DF">
              <w:rPr>
                <w:rFonts w:ascii="Arial Narrow" w:hAnsi="Arial Narrow"/>
                <w:b/>
                <w:bCs/>
                <w:lang w:bidi="ar-SA"/>
              </w:rPr>
              <w:t>Identifier</w:t>
            </w:r>
          </w:p>
        </w:tc>
        <w:tc>
          <w:tcPr>
            <w:tcW w:w="993" w:type="dxa"/>
            <w:shd w:val="clear" w:color="auto" w:fill="auto"/>
            <w:vAlign w:val="center"/>
          </w:tcPr>
          <w:p w:rsidR="00F36022" w:rsidRPr="00C937DF" w:rsidRDefault="00F36022" w:rsidP="00CD681B">
            <w:pPr>
              <w:rPr>
                <w:rFonts w:ascii="Arial Narrow" w:hAnsi="Arial Narrow"/>
                <w:b/>
                <w:bCs/>
                <w:lang w:bidi="ar-SA"/>
              </w:rPr>
            </w:pPr>
            <w:r w:rsidRPr="00C937DF">
              <w:rPr>
                <w:rFonts w:ascii="Arial Narrow" w:hAnsi="Arial Narrow"/>
                <w:b/>
                <w:bCs/>
                <w:lang w:bidi="ar-SA"/>
              </w:rPr>
              <w:t xml:space="preserve">Gender </w:t>
            </w:r>
          </w:p>
        </w:tc>
        <w:tc>
          <w:tcPr>
            <w:tcW w:w="843" w:type="dxa"/>
            <w:shd w:val="clear" w:color="auto" w:fill="auto"/>
            <w:vAlign w:val="center"/>
          </w:tcPr>
          <w:p w:rsidR="00F36022" w:rsidRPr="00C937DF" w:rsidRDefault="00F36022" w:rsidP="00CD681B">
            <w:pPr>
              <w:jc w:val="center"/>
              <w:rPr>
                <w:rFonts w:ascii="Arial Narrow" w:hAnsi="Arial Narrow"/>
                <w:b/>
                <w:bCs/>
                <w:lang w:bidi="ar-SA"/>
              </w:rPr>
            </w:pPr>
            <w:r w:rsidRPr="00C937DF">
              <w:rPr>
                <w:rFonts w:ascii="Arial Narrow" w:hAnsi="Arial Narrow"/>
                <w:b/>
                <w:bCs/>
                <w:lang w:bidi="ar-SA"/>
              </w:rPr>
              <w:t>Age</w:t>
            </w:r>
          </w:p>
        </w:tc>
        <w:tc>
          <w:tcPr>
            <w:tcW w:w="990" w:type="dxa"/>
            <w:gridSpan w:val="2"/>
            <w:shd w:val="clear" w:color="auto" w:fill="auto"/>
            <w:vAlign w:val="center"/>
          </w:tcPr>
          <w:p w:rsidR="00F36022" w:rsidRPr="00C937DF" w:rsidRDefault="00727F57" w:rsidP="00727F57">
            <w:pPr>
              <w:spacing w:line="240" w:lineRule="auto"/>
              <w:jc w:val="center"/>
              <w:rPr>
                <w:rFonts w:ascii="Arial Narrow" w:hAnsi="Arial Narrow"/>
                <w:b/>
                <w:bCs/>
                <w:lang w:bidi="ar-SA"/>
              </w:rPr>
            </w:pPr>
            <w:r>
              <w:rPr>
                <w:rFonts w:ascii="Arial Narrow" w:hAnsi="Arial Narrow"/>
                <w:b/>
                <w:bCs/>
                <w:lang w:bidi="ar-SA"/>
              </w:rPr>
              <w:t>Number</w:t>
            </w:r>
            <w:r w:rsidR="00F36022" w:rsidRPr="00C937DF">
              <w:rPr>
                <w:rFonts w:ascii="Arial Narrow" w:hAnsi="Arial Narrow"/>
                <w:b/>
                <w:bCs/>
                <w:lang w:bidi="ar-SA"/>
              </w:rPr>
              <w:t xml:space="preserve"> of sessions</w:t>
            </w:r>
          </w:p>
        </w:tc>
        <w:tc>
          <w:tcPr>
            <w:tcW w:w="1852" w:type="dxa"/>
            <w:gridSpan w:val="2"/>
            <w:shd w:val="clear" w:color="auto" w:fill="auto"/>
            <w:vAlign w:val="center"/>
          </w:tcPr>
          <w:p w:rsidR="00F36022" w:rsidRPr="00C937DF" w:rsidRDefault="00F36022" w:rsidP="00CD681B">
            <w:pPr>
              <w:jc w:val="center"/>
              <w:rPr>
                <w:rFonts w:ascii="Arial Narrow" w:hAnsi="Arial Narrow"/>
                <w:b/>
                <w:bCs/>
                <w:lang w:bidi="ar-SA"/>
              </w:rPr>
            </w:pPr>
            <w:r w:rsidRPr="00C937DF">
              <w:rPr>
                <w:rFonts w:ascii="Arial Narrow" w:hAnsi="Arial Narrow"/>
                <w:b/>
                <w:bCs/>
                <w:lang w:bidi="ar-SA"/>
              </w:rPr>
              <w:t>Occupation</w:t>
            </w:r>
          </w:p>
        </w:tc>
        <w:tc>
          <w:tcPr>
            <w:tcW w:w="1701" w:type="dxa"/>
            <w:shd w:val="clear" w:color="auto" w:fill="auto"/>
            <w:vAlign w:val="center"/>
          </w:tcPr>
          <w:p w:rsidR="00F36022" w:rsidRPr="00C937DF" w:rsidRDefault="00F36022" w:rsidP="00727F57">
            <w:pPr>
              <w:spacing w:line="240" w:lineRule="auto"/>
              <w:jc w:val="center"/>
              <w:rPr>
                <w:rFonts w:ascii="Arial Narrow" w:hAnsi="Arial Narrow"/>
                <w:b/>
                <w:bCs/>
                <w:lang w:bidi="ar-SA"/>
              </w:rPr>
            </w:pPr>
            <w:r w:rsidRPr="00C937DF">
              <w:rPr>
                <w:rFonts w:ascii="Arial Narrow" w:hAnsi="Arial Narrow"/>
                <w:b/>
                <w:bCs/>
                <w:lang w:bidi="ar-SA"/>
              </w:rPr>
              <w:t>Interview completed?</w:t>
            </w:r>
          </w:p>
        </w:tc>
        <w:tc>
          <w:tcPr>
            <w:tcW w:w="1701" w:type="dxa"/>
            <w:shd w:val="clear" w:color="auto" w:fill="auto"/>
            <w:vAlign w:val="center"/>
          </w:tcPr>
          <w:p w:rsidR="00F36022" w:rsidRPr="00C937DF" w:rsidRDefault="00F36022" w:rsidP="00727F57">
            <w:pPr>
              <w:spacing w:line="240" w:lineRule="auto"/>
              <w:jc w:val="center"/>
              <w:rPr>
                <w:rFonts w:ascii="Arial Narrow" w:hAnsi="Arial Narrow"/>
                <w:b/>
                <w:bCs/>
                <w:lang w:bidi="ar-SA"/>
              </w:rPr>
            </w:pPr>
            <w:r w:rsidRPr="00C937DF">
              <w:rPr>
                <w:rFonts w:ascii="Arial Narrow" w:hAnsi="Arial Narrow"/>
                <w:b/>
                <w:bCs/>
                <w:lang w:bidi="ar-SA"/>
              </w:rPr>
              <w:t>Presenting</w:t>
            </w:r>
            <w:r w:rsidRPr="00C937DF">
              <w:rPr>
                <w:rFonts w:ascii="Arial Narrow" w:hAnsi="Arial Narrow"/>
                <w:b/>
                <w:bCs/>
                <w:lang w:bidi="ar-SA"/>
              </w:rPr>
              <w:br/>
              <w:t>Issue</w:t>
            </w:r>
          </w:p>
        </w:tc>
      </w:tr>
      <w:tr w:rsidR="00F36022" w:rsidRPr="00B03591" w:rsidTr="00CD681B">
        <w:trPr>
          <w:trHeight w:val="757"/>
        </w:trPr>
        <w:tc>
          <w:tcPr>
            <w:tcW w:w="992" w:type="dxa"/>
            <w:tcBorders>
              <w:top w:val="single" w:sz="8" w:space="0" w:color="4F81BD"/>
              <w:left w:val="single" w:sz="8" w:space="0" w:color="4F81BD"/>
              <w:bottom w:val="single" w:sz="8" w:space="0" w:color="4F81BD"/>
            </w:tcBorders>
            <w:vAlign w:val="center"/>
          </w:tcPr>
          <w:p w:rsidR="00F36022" w:rsidRPr="00B03591" w:rsidRDefault="00F36022" w:rsidP="00CD681B">
            <w:pPr>
              <w:rPr>
                <w:rFonts w:ascii="Arial Narrow" w:hAnsi="Arial Narrow"/>
                <w:b/>
                <w:bCs/>
                <w:lang w:bidi="ar-SA"/>
              </w:rPr>
            </w:pPr>
            <w:r w:rsidRPr="00B03591">
              <w:rPr>
                <w:rFonts w:ascii="Arial Narrow" w:hAnsi="Arial Narrow"/>
                <w:b/>
                <w:bCs/>
                <w:lang w:bidi="ar-SA"/>
              </w:rPr>
              <w:t>N603</w:t>
            </w:r>
          </w:p>
        </w:tc>
        <w:tc>
          <w:tcPr>
            <w:tcW w:w="993" w:type="dxa"/>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Female</w:t>
            </w:r>
          </w:p>
        </w:tc>
        <w:tc>
          <w:tcPr>
            <w:tcW w:w="850" w:type="dxa"/>
            <w:gridSpan w:val="2"/>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39</w:t>
            </w:r>
          </w:p>
        </w:tc>
        <w:tc>
          <w:tcPr>
            <w:tcW w:w="992" w:type="dxa"/>
            <w:gridSpan w:val="2"/>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&gt;26</w:t>
            </w:r>
          </w:p>
        </w:tc>
        <w:tc>
          <w:tcPr>
            <w:tcW w:w="1843" w:type="dxa"/>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Police officer</w:t>
            </w:r>
          </w:p>
        </w:tc>
        <w:tc>
          <w:tcPr>
            <w:tcW w:w="1701" w:type="dxa"/>
            <w:tcBorders>
              <w:top w:val="single" w:sz="8" w:space="0" w:color="4F81BD"/>
              <w:bottom w:val="single" w:sz="8" w:space="0" w:color="4F81BD"/>
            </w:tcBorders>
            <w:vAlign w:val="center"/>
          </w:tcPr>
          <w:p w:rsidR="00F36022" w:rsidRPr="00B03591" w:rsidRDefault="00D3179D" w:rsidP="00CD681B">
            <w:pPr>
              <w:spacing w:line="240" w:lineRule="auto"/>
              <w:jc w:val="center"/>
              <w:rPr>
                <w:rFonts w:ascii="Arial Narrow" w:hAnsi="Arial Narrow"/>
                <w:lang w:bidi="ar-SA"/>
              </w:rPr>
            </w:pPr>
            <w:r>
              <w:rPr>
                <w:rFonts w:ascii="Arial Narrow" w:hAnsi="Arial Narrow"/>
                <w:lang w:bidi="ar-SA"/>
              </w:rPr>
              <w:t>No</w:t>
            </w:r>
            <w:r w:rsidR="00F36022" w:rsidRPr="00B03591">
              <w:rPr>
                <w:rFonts w:ascii="Arial Narrow" w:hAnsi="Arial Narrow"/>
                <w:vertAlign w:val="superscript"/>
                <w:lang w:bidi="ar-SA"/>
              </w:rPr>
              <w:t>a</w:t>
            </w:r>
          </w:p>
        </w:tc>
        <w:tc>
          <w:tcPr>
            <w:tcW w:w="1701" w:type="dxa"/>
            <w:tcBorders>
              <w:top w:val="single" w:sz="8" w:space="0" w:color="4F81BD"/>
              <w:bottom w:val="single" w:sz="8" w:space="0" w:color="4F81BD"/>
              <w:right w:val="single" w:sz="8" w:space="0" w:color="4F81BD"/>
            </w:tcBorders>
            <w:vAlign w:val="center"/>
          </w:tcPr>
          <w:p w:rsidR="00F36022" w:rsidRPr="00B03591" w:rsidRDefault="00372940" w:rsidP="00CD681B">
            <w:pPr>
              <w:spacing w:line="240" w:lineRule="auto"/>
              <w:jc w:val="center"/>
              <w:rPr>
                <w:rFonts w:ascii="Arial Narrow" w:hAnsi="Arial Narrow"/>
                <w:lang w:bidi="ar-SA"/>
              </w:rPr>
            </w:pPr>
            <w:r>
              <w:rPr>
                <w:rFonts w:ascii="Arial Narrow" w:hAnsi="Arial Narrow"/>
                <w:lang w:bidi="ar-SA"/>
              </w:rPr>
              <w:t xml:space="preserve">Depression. </w:t>
            </w:r>
            <w:r w:rsidR="00F36022" w:rsidRPr="00B03591">
              <w:rPr>
                <w:rFonts w:ascii="Arial Narrow" w:hAnsi="Arial Narrow"/>
                <w:lang w:bidi="ar-SA"/>
              </w:rPr>
              <w:t>Later explored childhood abuse</w:t>
            </w:r>
          </w:p>
        </w:tc>
      </w:tr>
      <w:tr w:rsidR="00F36022" w:rsidRPr="00B03591" w:rsidTr="00CD681B">
        <w:trPr>
          <w:trHeight w:val="757"/>
        </w:trPr>
        <w:tc>
          <w:tcPr>
            <w:tcW w:w="992" w:type="dxa"/>
            <w:vAlign w:val="center"/>
          </w:tcPr>
          <w:p w:rsidR="00F36022" w:rsidRPr="00B03591" w:rsidRDefault="00F36022" w:rsidP="00CD681B">
            <w:pPr>
              <w:rPr>
                <w:rFonts w:ascii="Arial Narrow" w:hAnsi="Arial Narrow"/>
                <w:b/>
                <w:bCs/>
                <w:lang w:bidi="ar-SA"/>
              </w:rPr>
            </w:pPr>
            <w:r w:rsidRPr="00B03591">
              <w:rPr>
                <w:rFonts w:ascii="Arial Narrow" w:hAnsi="Arial Narrow"/>
                <w:b/>
                <w:bCs/>
                <w:lang w:bidi="ar-SA"/>
              </w:rPr>
              <w:t>J623</w:t>
            </w:r>
          </w:p>
        </w:tc>
        <w:tc>
          <w:tcPr>
            <w:tcW w:w="993" w:type="dxa"/>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Male</w:t>
            </w:r>
          </w:p>
        </w:tc>
        <w:tc>
          <w:tcPr>
            <w:tcW w:w="850" w:type="dxa"/>
            <w:gridSpan w:val="2"/>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39</w:t>
            </w:r>
          </w:p>
        </w:tc>
        <w:tc>
          <w:tcPr>
            <w:tcW w:w="992" w:type="dxa"/>
            <w:gridSpan w:val="2"/>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5</w:t>
            </w:r>
          </w:p>
        </w:tc>
        <w:tc>
          <w:tcPr>
            <w:tcW w:w="1843" w:type="dxa"/>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Staff nurse</w:t>
            </w:r>
          </w:p>
        </w:tc>
        <w:tc>
          <w:tcPr>
            <w:tcW w:w="1701" w:type="dxa"/>
            <w:vAlign w:val="center"/>
          </w:tcPr>
          <w:p w:rsidR="00F36022" w:rsidRPr="00B03591" w:rsidRDefault="00372940" w:rsidP="00CD681B">
            <w:pPr>
              <w:spacing w:line="240" w:lineRule="auto"/>
              <w:jc w:val="center"/>
              <w:rPr>
                <w:rFonts w:ascii="Arial Narrow" w:hAnsi="Arial Narrow"/>
                <w:lang w:bidi="ar-SA"/>
              </w:rPr>
            </w:pPr>
            <w:r>
              <w:rPr>
                <w:rFonts w:ascii="Arial Narrow" w:hAnsi="Arial Narrow"/>
                <w:lang w:bidi="ar-SA"/>
              </w:rPr>
              <w:t>No</w:t>
            </w:r>
            <w:r w:rsidR="00F36022" w:rsidRPr="00B03591">
              <w:rPr>
                <w:rFonts w:ascii="Arial Narrow" w:hAnsi="Arial Narrow"/>
                <w:vertAlign w:val="superscript"/>
                <w:lang w:bidi="ar-SA"/>
              </w:rPr>
              <w:t>b</w:t>
            </w:r>
          </w:p>
        </w:tc>
        <w:tc>
          <w:tcPr>
            <w:tcW w:w="1701" w:type="dxa"/>
            <w:vAlign w:val="center"/>
          </w:tcPr>
          <w:p w:rsidR="00F36022" w:rsidRPr="00B03591" w:rsidRDefault="00F36022" w:rsidP="00CD681B">
            <w:pPr>
              <w:spacing w:line="240" w:lineRule="auto"/>
              <w:jc w:val="center"/>
              <w:rPr>
                <w:rFonts w:ascii="Arial Narrow" w:hAnsi="Arial Narrow"/>
                <w:lang w:bidi="ar-SA"/>
              </w:rPr>
            </w:pPr>
            <w:r w:rsidRPr="00B03591">
              <w:rPr>
                <w:rFonts w:ascii="Arial Narrow" w:hAnsi="Arial Narrow"/>
                <w:lang w:bidi="ar-SA"/>
              </w:rPr>
              <w:t>Anxiety and obsessive tendencies</w:t>
            </w:r>
          </w:p>
        </w:tc>
      </w:tr>
      <w:tr w:rsidR="00F36022" w:rsidRPr="00B03591" w:rsidTr="00CD681B">
        <w:trPr>
          <w:trHeight w:val="757"/>
        </w:trPr>
        <w:tc>
          <w:tcPr>
            <w:tcW w:w="992" w:type="dxa"/>
            <w:tcBorders>
              <w:top w:val="single" w:sz="8" w:space="0" w:color="4F81BD"/>
              <w:left w:val="single" w:sz="8" w:space="0" w:color="4F81BD"/>
              <w:bottom w:val="single" w:sz="8" w:space="0" w:color="4F81BD"/>
            </w:tcBorders>
            <w:vAlign w:val="center"/>
          </w:tcPr>
          <w:p w:rsidR="00F36022" w:rsidRPr="00B03591" w:rsidRDefault="00F36022" w:rsidP="00CD681B">
            <w:pPr>
              <w:rPr>
                <w:rFonts w:ascii="Arial Narrow" w:hAnsi="Arial Narrow"/>
                <w:b/>
                <w:bCs/>
                <w:lang w:bidi="ar-SA"/>
              </w:rPr>
            </w:pPr>
            <w:r w:rsidRPr="00B03591">
              <w:rPr>
                <w:rFonts w:ascii="Arial Narrow" w:hAnsi="Arial Narrow"/>
                <w:b/>
                <w:bCs/>
                <w:lang w:bidi="ar-SA"/>
              </w:rPr>
              <w:t>J626</w:t>
            </w:r>
          </w:p>
        </w:tc>
        <w:tc>
          <w:tcPr>
            <w:tcW w:w="993" w:type="dxa"/>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Female</w:t>
            </w:r>
          </w:p>
        </w:tc>
        <w:tc>
          <w:tcPr>
            <w:tcW w:w="850" w:type="dxa"/>
            <w:gridSpan w:val="2"/>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40</w:t>
            </w:r>
          </w:p>
        </w:tc>
        <w:tc>
          <w:tcPr>
            <w:tcW w:w="992" w:type="dxa"/>
            <w:gridSpan w:val="2"/>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19</w:t>
            </w:r>
          </w:p>
        </w:tc>
        <w:tc>
          <w:tcPr>
            <w:tcW w:w="1843" w:type="dxa"/>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Pr>
                <w:rFonts w:ascii="Arial Narrow" w:hAnsi="Arial Narrow"/>
                <w:lang w:bidi="ar-SA"/>
              </w:rPr>
              <w:t>Medical d</w:t>
            </w:r>
            <w:r w:rsidRPr="00B03591">
              <w:rPr>
                <w:rFonts w:ascii="Arial Narrow" w:hAnsi="Arial Narrow"/>
                <w:lang w:bidi="ar-SA"/>
              </w:rPr>
              <w:t>octor</w:t>
            </w:r>
          </w:p>
        </w:tc>
        <w:tc>
          <w:tcPr>
            <w:tcW w:w="1701" w:type="dxa"/>
            <w:tcBorders>
              <w:top w:val="single" w:sz="8" w:space="0" w:color="4F81BD"/>
              <w:bottom w:val="single" w:sz="8" w:space="0" w:color="4F81BD"/>
            </w:tcBorders>
            <w:vAlign w:val="center"/>
          </w:tcPr>
          <w:p w:rsidR="00F36022" w:rsidRPr="00B03591" w:rsidRDefault="00F36022" w:rsidP="00CD681B">
            <w:pPr>
              <w:spacing w:line="240" w:lineRule="auto"/>
              <w:jc w:val="center"/>
              <w:rPr>
                <w:rFonts w:ascii="Arial Narrow" w:hAnsi="Arial Narrow"/>
                <w:lang w:bidi="ar-SA"/>
              </w:rPr>
            </w:pPr>
            <w:r w:rsidRPr="00B03591">
              <w:rPr>
                <w:rFonts w:ascii="Arial Narrow" w:hAnsi="Arial Narrow"/>
                <w:lang w:bidi="ar-SA"/>
              </w:rPr>
              <w:t>Yes</w:t>
            </w:r>
          </w:p>
        </w:tc>
        <w:tc>
          <w:tcPr>
            <w:tcW w:w="1701" w:type="dxa"/>
            <w:tcBorders>
              <w:top w:val="single" w:sz="8" w:space="0" w:color="4F81BD"/>
              <w:bottom w:val="single" w:sz="8" w:space="0" w:color="4F81BD"/>
              <w:right w:val="single" w:sz="8" w:space="0" w:color="4F81BD"/>
            </w:tcBorders>
            <w:vAlign w:val="center"/>
          </w:tcPr>
          <w:p w:rsidR="00F36022" w:rsidRPr="00B03591" w:rsidRDefault="00F36022" w:rsidP="00CD681B">
            <w:pPr>
              <w:spacing w:line="240" w:lineRule="auto"/>
              <w:jc w:val="center"/>
              <w:rPr>
                <w:rFonts w:ascii="Arial Narrow" w:hAnsi="Arial Narrow"/>
                <w:lang w:bidi="ar-SA"/>
              </w:rPr>
            </w:pPr>
            <w:r w:rsidRPr="00B03591">
              <w:rPr>
                <w:rFonts w:ascii="Arial Narrow" w:hAnsi="Arial Narrow"/>
                <w:lang w:bidi="ar-SA"/>
              </w:rPr>
              <w:t>Relationship break</w:t>
            </w:r>
            <w:r w:rsidR="007744D1">
              <w:rPr>
                <w:rFonts w:ascii="Arial Narrow" w:hAnsi="Arial Narrow"/>
                <w:lang w:bidi="ar-SA"/>
              </w:rPr>
              <w:t>-</w:t>
            </w:r>
            <w:r w:rsidRPr="00B03591">
              <w:rPr>
                <w:rFonts w:ascii="Arial Narrow" w:hAnsi="Arial Narrow"/>
                <w:lang w:bidi="ar-SA"/>
              </w:rPr>
              <w:t>up</w:t>
            </w:r>
          </w:p>
        </w:tc>
      </w:tr>
      <w:tr w:rsidR="00F36022" w:rsidRPr="00B03591" w:rsidTr="00CD681B">
        <w:trPr>
          <w:trHeight w:val="959"/>
        </w:trPr>
        <w:tc>
          <w:tcPr>
            <w:tcW w:w="992" w:type="dxa"/>
            <w:vAlign w:val="center"/>
          </w:tcPr>
          <w:p w:rsidR="00F36022" w:rsidRPr="00B03591" w:rsidRDefault="00F36022" w:rsidP="00CD681B">
            <w:pPr>
              <w:rPr>
                <w:rFonts w:ascii="Arial Narrow" w:hAnsi="Arial Narrow"/>
                <w:b/>
                <w:bCs/>
                <w:lang w:bidi="ar-SA"/>
              </w:rPr>
            </w:pPr>
            <w:r w:rsidRPr="00B03591">
              <w:rPr>
                <w:rFonts w:ascii="Arial Narrow" w:hAnsi="Arial Narrow"/>
                <w:b/>
                <w:bCs/>
                <w:lang w:bidi="ar-SA"/>
              </w:rPr>
              <w:t>E631</w:t>
            </w:r>
          </w:p>
        </w:tc>
        <w:tc>
          <w:tcPr>
            <w:tcW w:w="993" w:type="dxa"/>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Female</w:t>
            </w:r>
          </w:p>
        </w:tc>
        <w:tc>
          <w:tcPr>
            <w:tcW w:w="850" w:type="dxa"/>
            <w:gridSpan w:val="2"/>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55</w:t>
            </w:r>
          </w:p>
        </w:tc>
        <w:tc>
          <w:tcPr>
            <w:tcW w:w="992" w:type="dxa"/>
            <w:gridSpan w:val="2"/>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12</w:t>
            </w:r>
          </w:p>
        </w:tc>
        <w:tc>
          <w:tcPr>
            <w:tcW w:w="1843" w:type="dxa"/>
            <w:vAlign w:val="center"/>
          </w:tcPr>
          <w:p w:rsidR="00F36022" w:rsidRPr="00B03591" w:rsidRDefault="00F36022" w:rsidP="00171E66">
            <w:pPr>
              <w:spacing w:line="240" w:lineRule="auto"/>
              <w:jc w:val="center"/>
              <w:rPr>
                <w:rFonts w:ascii="Arial Narrow" w:hAnsi="Arial Narrow"/>
                <w:lang w:bidi="ar-SA"/>
              </w:rPr>
            </w:pPr>
            <w:r w:rsidRPr="00B03591">
              <w:rPr>
                <w:rFonts w:ascii="Arial Narrow" w:hAnsi="Arial Narrow"/>
                <w:lang w:bidi="ar-SA"/>
              </w:rPr>
              <w:t>Deputy head teacher</w:t>
            </w:r>
          </w:p>
        </w:tc>
        <w:tc>
          <w:tcPr>
            <w:tcW w:w="1701" w:type="dxa"/>
            <w:vAlign w:val="center"/>
          </w:tcPr>
          <w:p w:rsidR="00F36022" w:rsidRPr="00B03591" w:rsidRDefault="00F36022" w:rsidP="00CD681B">
            <w:pPr>
              <w:spacing w:line="240" w:lineRule="auto"/>
              <w:jc w:val="center"/>
              <w:rPr>
                <w:rFonts w:ascii="Arial Narrow" w:hAnsi="Arial Narrow"/>
                <w:lang w:bidi="ar-SA"/>
              </w:rPr>
            </w:pPr>
            <w:r w:rsidRPr="00B03591">
              <w:rPr>
                <w:rFonts w:ascii="Arial Narrow" w:hAnsi="Arial Narrow"/>
                <w:lang w:bidi="ar-SA"/>
              </w:rPr>
              <w:t>Yes</w:t>
            </w:r>
          </w:p>
        </w:tc>
        <w:tc>
          <w:tcPr>
            <w:tcW w:w="1701" w:type="dxa"/>
            <w:vAlign w:val="center"/>
          </w:tcPr>
          <w:p w:rsidR="00F36022" w:rsidRPr="00B03591" w:rsidRDefault="00F36022" w:rsidP="00CD681B">
            <w:pPr>
              <w:spacing w:line="240" w:lineRule="auto"/>
              <w:jc w:val="center"/>
              <w:rPr>
                <w:rFonts w:ascii="Arial Narrow" w:hAnsi="Arial Narrow"/>
                <w:lang w:bidi="ar-SA"/>
              </w:rPr>
            </w:pPr>
            <w:r w:rsidRPr="00B03591">
              <w:rPr>
                <w:rFonts w:ascii="Arial Narrow" w:hAnsi="Arial Narrow"/>
                <w:lang w:bidi="ar-SA"/>
              </w:rPr>
              <w:t>Relationship break</w:t>
            </w:r>
            <w:r w:rsidR="007744D1">
              <w:rPr>
                <w:rFonts w:ascii="Arial Narrow" w:hAnsi="Arial Narrow"/>
                <w:lang w:bidi="ar-SA"/>
              </w:rPr>
              <w:t>-</w:t>
            </w:r>
            <w:r w:rsidRPr="00B03591">
              <w:rPr>
                <w:rFonts w:ascii="Arial Narrow" w:hAnsi="Arial Narrow"/>
                <w:lang w:bidi="ar-SA"/>
              </w:rPr>
              <w:t>up</w:t>
            </w:r>
          </w:p>
        </w:tc>
      </w:tr>
      <w:tr w:rsidR="00F36022" w:rsidRPr="00B03591" w:rsidTr="00CD681B">
        <w:trPr>
          <w:trHeight w:val="757"/>
        </w:trPr>
        <w:tc>
          <w:tcPr>
            <w:tcW w:w="992" w:type="dxa"/>
            <w:tcBorders>
              <w:top w:val="single" w:sz="8" w:space="0" w:color="4F81BD"/>
              <w:left w:val="single" w:sz="8" w:space="0" w:color="4F81BD"/>
              <w:bottom w:val="single" w:sz="8" w:space="0" w:color="4F81BD"/>
            </w:tcBorders>
            <w:vAlign w:val="center"/>
          </w:tcPr>
          <w:p w:rsidR="00F36022" w:rsidRPr="00B03591" w:rsidRDefault="00F36022" w:rsidP="00CD681B">
            <w:pPr>
              <w:rPr>
                <w:rFonts w:ascii="Arial Narrow" w:hAnsi="Arial Narrow"/>
                <w:b/>
                <w:bCs/>
                <w:lang w:bidi="ar-SA"/>
              </w:rPr>
            </w:pPr>
            <w:r w:rsidRPr="00B03591">
              <w:rPr>
                <w:rFonts w:ascii="Arial Narrow" w:hAnsi="Arial Narrow"/>
                <w:b/>
                <w:bCs/>
                <w:lang w:bidi="ar-SA"/>
              </w:rPr>
              <w:t>F632</w:t>
            </w:r>
          </w:p>
        </w:tc>
        <w:tc>
          <w:tcPr>
            <w:tcW w:w="993" w:type="dxa"/>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Female</w:t>
            </w:r>
          </w:p>
        </w:tc>
        <w:tc>
          <w:tcPr>
            <w:tcW w:w="850" w:type="dxa"/>
            <w:gridSpan w:val="2"/>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46</w:t>
            </w:r>
          </w:p>
        </w:tc>
        <w:tc>
          <w:tcPr>
            <w:tcW w:w="992" w:type="dxa"/>
            <w:gridSpan w:val="2"/>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28</w:t>
            </w:r>
          </w:p>
        </w:tc>
        <w:tc>
          <w:tcPr>
            <w:tcW w:w="1843" w:type="dxa"/>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Head teacher</w:t>
            </w:r>
          </w:p>
        </w:tc>
        <w:tc>
          <w:tcPr>
            <w:tcW w:w="1701" w:type="dxa"/>
            <w:tcBorders>
              <w:top w:val="single" w:sz="8" w:space="0" w:color="4F81BD"/>
              <w:bottom w:val="single" w:sz="8" w:space="0" w:color="4F81BD"/>
            </w:tcBorders>
            <w:vAlign w:val="center"/>
          </w:tcPr>
          <w:p w:rsidR="00F36022" w:rsidRPr="00B03591" w:rsidRDefault="00F36022" w:rsidP="00CD681B">
            <w:pPr>
              <w:spacing w:line="240" w:lineRule="auto"/>
              <w:jc w:val="center"/>
              <w:rPr>
                <w:rFonts w:ascii="Arial Narrow" w:hAnsi="Arial Narrow"/>
                <w:b/>
                <w:lang w:bidi="ar-SA"/>
              </w:rPr>
            </w:pPr>
            <w:r w:rsidRPr="00B03591">
              <w:rPr>
                <w:rFonts w:ascii="Arial Narrow" w:hAnsi="Arial Narrow"/>
                <w:lang w:bidi="ar-SA"/>
              </w:rPr>
              <w:t>Yes</w:t>
            </w:r>
          </w:p>
        </w:tc>
        <w:tc>
          <w:tcPr>
            <w:tcW w:w="1701" w:type="dxa"/>
            <w:tcBorders>
              <w:top w:val="single" w:sz="8" w:space="0" w:color="4F81BD"/>
              <w:bottom w:val="single" w:sz="8" w:space="0" w:color="4F81BD"/>
              <w:right w:val="single" w:sz="8" w:space="0" w:color="4F81BD"/>
            </w:tcBorders>
            <w:vAlign w:val="center"/>
          </w:tcPr>
          <w:p w:rsidR="00F36022" w:rsidRPr="00B03591" w:rsidRDefault="00F36022" w:rsidP="00CD681B">
            <w:pPr>
              <w:spacing w:line="240" w:lineRule="auto"/>
              <w:jc w:val="center"/>
              <w:rPr>
                <w:rFonts w:ascii="Arial Narrow" w:hAnsi="Arial Narrow"/>
                <w:lang w:bidi="ar-SA"/>
              </w:rPr>
            </w:pPr>
            <w:r w:rsidRPr="00B03591">
              <w:rPr>
                <w:rFonts w:ascii="Arial Narrow" w:hAnsi="Arial Narrow"/>
                <w:lang w:bidi="ar-SA"/>
              </w:rPr>
              <w:t>Stress/Depression</w:t>
            </w:r>
          </w:p>
        </w:tc>
      </w:tr>
      <w:tr w:rsidR="00F36022" w:rsidRPr="00B03591" w:rsidTr="00CD681B">
        <w:trPr>
          <w:trHeight w:val="758"/>
        </w:trPr>
        <w:tc>
          <w:tcPr>
            <w:tcW w:w="992" w:type="dxa"/>
            <w:vAlign w:val="center"/>
          </w:tcPr>
          <w:p w:rsidR="00F36022" w:rsidRPr="00B03591" w:rsidRDefault="00F36022" w:rsidP="00CD681B">
            <w:pPr>
              <w:rPr>
                <w:rFonts w:ascii="Arial Narrow" w:hAnsi="Arial Narrow"/>
                <w:b/>
                <w:bCs/>
                <w:lang w:bidi="ar-SA"/>
              </w:rPr>
            </w:pPr>
            <w:r w:rsidRPr="00B03591">
              <w:rPr>
                <w:rFonts w:ascii="Arial Narrow" w:hAnsi="Arial Narrow"/>
                <w:b/>
                <w:bCs/>
                <w:lang w:bidi="ar-SA"/>
              </w:rPr>
              <w:t>L645</w:t>
            </w:r>
          </w:p>
        </w:tc>
        <w:tc>
          <w:tcPr>
            <w:tcW w:w="993" w:type="dxa"/>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Female</w:t>
            </w:r>
          </w:p>
        </w:tc>
        <w:tc>
          <w:tcPr>
            <w:tcW w:w="850" w:type="dxa"/>
            <w:gridSpan w:val="2"/>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38</w:t>
            </w:r>
          </w:p>
        </w:tc>
        <w:tc>
          <w:tcPr>
            <w:tcW w:w="992" w:type="dxa"/>
            <w:gridSpan w:val="2"/>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8</w:t>
            </w:r>
          </w:p>
        </w:tc>
        <w:tc>
          <w:tcPr>
            <w:tcW w:w="1843" w:type="dxa"/>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Salesperson</w:t>
            </w:r>
          </w:p>
        </w:tc>
        <w:tc>
          <w:tcPr>
            <w:tcW w:w="1701" w:type="dxa"/>
            <w:vAlign w:val="center"/>
          </w:tcPr>
          <w:p w:rsidR="00F36022" w:rsidRPr="00B03591" w:rsidRDefault="00372940" w:rsidP="00CD681B">
            <w:pPr>
              <w:spacing w:line="240" w:lineRule="auto"/>
              <w:jc w:val="center"/>
              <w:rPr>
                <w:rFonts w:ascii="Arial Narrow" w:hAnsi="Arial Narrow"/>
                <w:lang w:bidi="ar-SA"/>
              </w:rPr>
            </w:pPr>
            <w:r>
              <w:rPr>
                <w:rFonts w:ascii="Arial Narrow" w:hAnsi="Arial Narrow"/>
                <w:lang w:bidi="ar-SA"/>
              </w:rPr>
              <w:t>No</w:t>
            </w:r>
            <w:r w:rsidR="00F36022" w:rsidRPr="00B03591">
              <w:rPr>
                <w:rFonts w:ascii="Arial Narrow" w:hAnsi="Arial Narrow"/>
                <w:vertAlign w:val="superscript"/>
                <w:lang w:bidi="ar-SA"/>
              </w:rPr>
              <w:t>c</w:t>
            </w:r>
          </w:p>
        </w:tc>
        <w:tc>
          <w:tcPr>
            <w:tcW w:w="1701" w:type="dxa"/>
            <w:vAlign w:val="center"/>
          </w:tcPr>
          <w:p w:rsidR="00F36022" w:rsidRPr="00B03591" w:rsidRDefault="00F36022" w:rsidP="00CD681B">
            <w:pPr>
              <w:spacing w:line="240" w:lineRule="auto"/>
              <w:jc w:val="center"/>
              <w:rPr>
                <w:rFonts w:ascii="Arial Narrow" w:hAnsi="Arial Narrow"/>
                <w:lang w:bidi="ar-SA"/>
              </w:rPr>
            </w:pPr>
            <w:r w:rsidRPr="00B03591">
              <w:rPr>
                <w:rFonts w:ascii="Arial Narrow" w:hAnsi="Arial Narrow"/>
                <w:lang w:bidi="ar-SA"/>
              </w:rPr>
              <w:t>Relationship difficulties</w:t>
            </w:r>
          </w:p>
        </w:tc>
      </w:tr>
      <w:tr w:rsidR="00F36022" w:rsidRPr="00B03591" w:rsidTr="00CD681B">
        <w:trPr>
          <w:trHeight w:val="757"/>
        </w:trPr>
        <w:tc>
          <w:tcPr>
            <w:tcW w:w="992" w:type="dxa"/>
            <w:tcBorders>
              <w:top w:val="single" w:sz="8" w:space="0" w:color="4F81BD"/>
              <w:left w:val="single" w:sz="8" w:space="0" w:color="4F81BD"/>
              <w:bottom w:val="single" w:sz="8" w:space="0" w:color="4F81BD"/>
            </w:tcBorders>
            <w:vAlign w:val="center"/>
          </w:tcPr>
          <w:p w:rsidR="00F36022" w:rsidRPr="00B03591" w:rsidRDefault="00F36022" w:rsidP="00CD681B">
            <w:pPr>
              <w:rPr>
                <w:rFonts w:ascii="Arial Narrow" w:hAnsi="Arial Narrow"/>
                <w:b/>
                <w:bCs/>
                <w:lang w:bidi="ar-SA"/>
              </w:rPr>
            </w:pPr>
            <w:r w:rsidRPr="00B03591">
              <w:rPr>
                <w:rFonts w:ascii="Arial Narrow" w:hAnsi="Arial Narrow"/>
                <w:b/>
                <w:bCs/>
                <w:lang w:bidi="ar-SA"/>
              </w:rPr>
              <w:t>J650</w:t>
            </w:r>
          </w:p>
        </w:tc>
        <w:tc>
          <w:tcPr>
            <w:tcW w:w="993" w:type="dxa"/>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Female</w:t>
            </w:r>
          </w:p>
        </w:tc>
        <w:tc>
          <w:tcPr>
            <w:tcW w:w="850" w:type="dxa"/>
            <w:gridSpan w:val="2"/>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36</w:t>
            </w:r>
          </w:p>
        </w:tc>
        <w:tc>
          <w:tcPr>
            <w:tcW w:w="992" w:type="dxa"/>
            <w:gridSpan w:val="2"/>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3</w:t>
            </w:r>
          </w:p>
        </w:tc>
        <w:tc>
          <w:tcPr>
            <w:tcW w:w="1843" w:type="dxa"/>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Nursing sister</w:t>
            </w:r>
          </w:p>
        </w:tc>
        <w:tc>
          <w:tcPr>
            <w:tcW w:w="1701" w:type="dxa"/>
            <w:tcBorders>
              <w:top w:val="single" w:sz="8" w:space="0" w:color="4F81BD"/>
              <w:bottom w:val="single" w:sz="8" w:space="0" w:color="4F81BD"/>
            </w:tcBorders>
            <w:vAlign w:val="center"/>
          </w:tcPr>
          <w:p w:rsidR="00F36022" w:rsidRPr="00B03591" w:rsidRDefault="00372940" w:rsidP="00CD681B">
            <w:pPr>
              <w:spacing w:line="240" w:lineRule="auto"/>
              <w:jc w:val="center"/>
              <w:rPr>
                <w:rFonts w:ascii="Arial Narrow" w:hAnsi="Arial Narrow"/>
                <w:lang w:bidi="ar-SA"/>
              </w:rPr>
            </w:pPr>
            <w:r>
              <w:rPr>
                <w:rFonts w:ascii="Arial Narrow" w:hAnsi="Arial Narrow"/>
                <w:lang w:bidi="ar-SA"/>
              </w:rPr>
              <w:t>No</w:t>
            </w:r>
            <w:r w:rsidR="00F36022" w:rsidRPr="00B03591">
              <w:rPr>
                <w:rFonts w:ascii="Arial Narrow" w:hAnsi="Arial Narrow"/>
                <w:vertAlign w:val="superscript"/>
                <w:lang w:bidi="ar-SA"/>
              </w:rPr>
              <w:t>d</w:t>
            </w:r>
          </w:p>
        </w:tc>
        <w:tc>
          <w:tcPr>
            <w:tcW w:w="1701" w:type="dxa"/>
            <w:tcBorders>
              <w:top w:val="single" w:sz="8" w:space="0" w:color="4F81BD"/>
              <w:bottom w:val="single" w:sz="8" w:space="0" w:color="4F81BD"/>
              <w:right w:val="single" w:sz="8" w:space="0" w:color="4F81BD"/>
            </w:tcBorders>
            <w:vAlign w:val="center"/>
          </w:tcPr>
          <w:p w:rsidR="00F36022" w:rsidRPr="00B03591" w:rsidRDefault="00F36022" w:rsidP="00CD681B">
            <w:pPr>
              <w:spacing w:line="240" w:lineRule="auto"/>
              <w:jc w:val="center"/>
              <w:rPr>
                <w:rFonts w:ascii="Arial Narrow" w:hAnsi="Arial Narrow"/>
                <w:lang w:bidi="ar-SA"/>
              </w:rPr>
            </w:pPr>
            <w:r w:rsidRPr="00B03591">
              <w:rPr>
                <w:rFonts w:ascii="Arial Narrow" w:hAnsi="Arial Narrow"/>
                <w:lang w:bidi="ar-SA"/>
              </w:rPr>
              <w:t>Work-related issues</w:t>
            </w:r>
          </w:p>
        </w:tc>
      </w:tr>
      <w:tr w:rsidR="00F36022" w:rsidRPr="00B03591" w:rsidTr="00CD681B">
        <w:trPr>
          <w:trHeight w:val="757"/>
        </w:trPr>
        <w:tc>
          <w:tcPr>
            <w:tcW w:w="992" w:type="dxa"/>
            <w:vAlign w:val="center"/>
          </w:tcPr>
          <w:p w:rsidR="00F36022" w:rsidRPr="00B03591" w:rsidRDefault="00F36022" w:rsidP="00CD681B">
            <w:pPr>
              <w:rPr>
                <w:rFonts w:ascii="Arial Narrow" w:hAnsi="Arial Narrow"/>
                <w:b/>
                <w:bCs/>
                <w:lang w:bidi="ar-SA"/>
              </w:rPr>
            </w:pPr>
            <w:r w:rsidRPr="00B03591">
              <w:rPr>
                <w:rFonts w:ascii="Arial Narrow" w:hAnsi="Arial Narrow"/>
                <w:b/>
                <w:bCs/>
                <w:lang w:bidi="ar-SA"/>
              </w:rPr>
              <w:t>A659</w:t>
            </w:r>
          </w:p>
        </w:tc>
        <w:tc>
          <w:tcPr>
            <w:tcW w:w="993" w:type="dxa"/>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Female</w:t>
            </w:r>
          </w:p>
        </w:tc>
        <w:tc>
          <w:tcPr>
            <w:tcW w:w="850" w:type="dxa"/>
            <w:gridSpan w:val="2"/>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43</w:t>
            </w:r>
          </w:p>
        </w:tc>
        <w:tc>
          <w:tcPr>
            <w:tcW w:w="992" w:type="dxa"/>
            <w:gridSpan w:val="2"/>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18</w:t>
            </w:r>
          </w:p>
        </w:tc>
        <w:tc>
          <w:tcPr>
            <w:tcW w:w="1843" w:type="dxa"/>
            <w:vAlign w:val="center"/>
          </w:tcPr>
          <w:p w:rsidR="00F36022" w:rsidRPr="00B03591" w:rsidRDefault="00F36022" w:rsidP="00727F57">
            <w:pPr>
              <w:spacing w:line="240" w:lineRule="auto"/>
              <w:jc w:val="center"/>
              <w:rPr>
                <w:rFonts w:ascii="Arial Narrow" w:hAnsi="Arial Narrow"/>
                <w:lang w:bidi="ar-SA"/>
              </w:rPr>
            </w:pPr>
            <w:r w:rsidRPr="00B03591">
              <w:rPr>
                <w:rFonts w:ascii="Arial Narrow" w:hAnsi="Arial Narrow"/>
                <w:lang w:bidi="ar-SA"/>
              </w:rPr>
              <w:t>Production supervisor</w:t>
            </w:r>
          </w:p>
        </w:tc>
        <w:tc>
          <w:tcPr>
            <w:tcW w:w="1701" w:type="dxa"/>
            <w:vAlign w:val="center"/>
          </w:tcPr>
          <w:p w:rsidR="00F36022" w:rsidRPr="00B03591" w:rsidRDefault="00F36022" w:rsidP="00CD681B">
            <w:pPr>
              <w:spacing w:line="240" w:lineRule="auto"/>
              <w:jc w:val="center"/>
              <w:rPr>
                <w:rFonts w:ascii="Arial Narrow" w:hAnsi="Arial Narrow"/>
                <w:lang w:bidi="ar-SA"/>
              </w:rPr>
            </w:pPr>
            <w:r w:rsidRPr="00B03591">
              <w:rPr>
                <w:rFonts w:ascii="Arial Narrow" w:hAnsi="Arial Narrow"/>
                <w:lang w:bidi="ar-SA"/>
              </w:rPr>
              <w:t>No</w:t>
            </w:r>
          </w:p>
        </w:tc>
        <w:tc>
          <w:tcPr>
            <w:tcW w:w="1701" w:type="dxa"/>
            <w:vAlign w:val="center"/>
          </w:tcPr>
          <w:p w:rsidR="00F36022" w:rsidRPr="00B03591" w:rsidRDefault="00372940" w:rsidP="00CD681B">
            <w:pPr>
              <w:spacing w:line="240" w:lineRule="auto"/>
              <w:jc w:val="center"/>
              <w:rPr>
                <w:rFonts w:ascii="Arial Narrow" w:hAnsi="Arial Narrow"/>
                <w:lang w:bidi="ar-SA"/>
              </w:rPr>
            </w:pPr>
            <w:r>
              <w:rPr>
                <w:rFonts w:ascii="Arial Narrow" w:hAnsi="Arial Narrow"/>
                <w:lang w:bidi="ar-SA"/>
              </w:rPr>
              <w:t>Depression. L</w:t>
            </w:r>
            <w:r w:rsidR="00F36022" w:rsidRPr="00B03591">
              <w:rPr>
                <w:rFonts w:ascii="Arial Narrow" w:hAnsi="Arial Narrow"/>
                <w:lang w:bidi="ar-SA"/>
              </w:rPr>
              <w:t>ater relationship breakup</w:t>
            </w:r>
          </w:p>
        </w:tc>
      </w:tr>
      <w:tr w:rsidR="00F36022" w:rsidRPr="00B03591" w:rsidTr="00CD681B">
        <w:trPr>
          <w:trHeight w:val="757"/>
        </w:trPr>
        <w:tc>
          <w:tcPr>
            <w:tcW w:w="992" w:type="dxa"/>
            <w:tcBorders>
              <w:top w:val="single" w:sz="8" w:space="0" w:color="4F81BD"/>
              <w:left w:val="single" w:sz="8" w:space="0" w:color="4F81BD"/>
              <w:bottom w:val="single" w:sz="8" w:space="0" w:color="4F81BD"/>
            </w:tcBorders>
            <w:vAlign w:val="center"/>
          </w:tcPr>
          <w:p w:rsidR="00F36022" w:rsidRPr="00B03591" w:rsidRDefault="00F36022" w:rsidP="00CD681B">
            <w:pPr>
              <w:rPr>
                <w:rFonts w:ascii="Arial Narrow" w:hAnsi="Arial Narrow"/>
                <w:b/>
                <w:bCs/>
                <w:lang w:bidi="ar-SA"/>
              </w:rPr>
            </w:pPr>
            <w:r w:rsidRPr="00B03591">
              <w:rPr>
                <w:rFonts w:ascii="Arial Narrow" w:hAnsi="Arial Narrow"/>
                <w:b/>
                <w:bCs/>
                <w:lang w:bidi="ar-SA"/>
              </w:rPr>
              <w:t>H663</w:t>
            </w:r>
          </w:p>
        </w:tc>
        <w:tc>
          <w:tcPr>
            <w:tcW w:w="993" w:type="dxa"/>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Female</w:t>
            </w:r>
          </w:p>
        </w:tc>
        <w:tc>
          <w:tcPr>
            <w:tcW w:w="850" w:type="dxa"/>
            <w:gridSpan w:val="2"/>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31</w:t>
            </w:r>
          </w:p>
        </w:tc>
        <w:tc>
          <w:tcPr>
            <w:tcW w:w="992" w:type="dxa"/>
            <w:gridSpan w:val="2"/>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6</w:t>
            </w:r>
          </w:p>
        </w:tc>
        <w:tc>
          <w:tcPr>
            <w:tcW w:w="1843" w:type="dxa"/>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Retail manager</w:t>
            </w:r>
          </w:p>
        </w:tc>
        <w:tc>
          <w:tcPr>
            <w:tcW w:w="1701" w:type="dxa"/>
            <w:tcBorders>
              <w:top w:val="single" w:sz="8" w:space="0" w:color="4F81BD"/>
              <w:bottom w:val="single" w:sz="8" w:space="0" w:color="4F81BD"/>
            </w:tcBorders>
            <w:vAlign w:val="center"/>
          </w:tcPr>
          <w:p w:rsidR="00F36022" w:rsidRPr="00B03591" w:rsidRDefault="00F36022" w:rsidP="00CD681B">
            <w:pPr>
              <w:spacing w:line="240" w:lineRule="auto"/>
              <w:jc w:val="center"/>
              <w:rPr>
                <w:rFonts w:ascii="Arial Narrow" w:hAnsi="Arial Narrow"/>
                <w:lang w:bidi="ar-SA"/>
              </w:rPr>
            </w:pPr>
            <w:r w:rsidRPr="00B03591">
              <w:rPr>
                <w:rFonts w:ascii="Arial Narrow" w:hAnsi="Arial Narrow"/>
                <w:lang w:bidi="ar-SA"/>
              </w:rPr>
              <w:t>No</w:t>
            </w:r>
            <w:r w:rsidRPr="00B03591">
              <w:rPr>
                <w:rFonts w:ascii="Arial Narrow" w:hAnsi="Arial Narrow"/>
                <w:vertAlign w:val="superscript"/>
                <w:lang w:bidi="ar-SA"/>
              </w:rPr>
              <w:t>e</w:t>
            </w:r>
          </w:p>
        </w:tc>
        <w:tc>
          <w:tcPr>
            <w:tcW w:w="1701" w:type="dxa"/>
            <w:tcBorders>
              <w:top w:val="single" w:sz="8" w:space="0" w:color="4F81BD"/>
              <w:bottom w:val="single" w:sz="8" w:space="0" w:color="4F81BD"/>
              <w:right w:val="single" w:sz="8" w:space="0" w:color="4F81BD"/>
            </w:tcBorders>
            <w:vAlign w:val="center"/>
          </w:tcPr>
          <w:p w:rsidR="00F36022" w:rsidRPr="00B03591" w:rsidRDefault="00F36022" w:rsidP="00CD681B">
            <w:pPr>
              <w:spacing w:line="240" w:lineRule="auto"/>
              <w:jc w:val="center"/>
              <w:rPr>
                <w:rFonts w:ascii="Arial Narrow" w:hAnsi="Arial Narrow"/>
                <w:lang w:bidi="ar-SA"/>
              </w:rPr>
            </w:pPr>
            <w:r w:rsidRPr="00B03591">
              <w:rPr>
                <w:rFonts w:ascii="Arial Narrow" w:hAnsi="Arial Narrow"/>
                <w:lang w:bidi="ar-SA"/>
              </w:rPr>
              <w:t>Terminal illness of partner</w:t>
            </w:r>
          </w:p>
        </w:tc>
      </w:tr>
      <w:tr w:rsidR="00F36022" w:rsidRPr="00B03591" w:rsidTr="00CD681B">
        <w:trPr>
          <w:trHeight w:val="757"/>
        </w:trPr>
        <w:tc>
          <w:tcPr>
            <w:tcW w:w="992" w:type="dxa"/>
            <w:vAlign w:val="center"/>
          </w:tcPr>
          <w:p w:rsidR="00F36022" w:rsidRPr="00B03591" w:rsidRDefault="00F36022" w:rsidP="00CD681B">
            <w:pPr>
              <w:rPr>
                <w:rFonts w:ascii="Arial Narrow" w:hAnsi="Arial Narrow"/>
                <w:b/>
                <w:bCs/>
                <w:lang w:bidi="ar-SA"/>
              </w:rPr>
            </w:pPr>
            <w:r w:rsidRPr="00B03591">
              <w:rPr>
                <w:rFonts w:ascii="Arial Narrow" w:hAnsi="Arial Narrow"/>
                <w:b/>
                <w:bCs/>
                <w:lang w:bidi="ar-SA"/>
              </w:rPr>
              <w:t>K666</w:t>
            </w:r>
          </w:p>
        </w:tc>
        <w:tc>
          <w:tcPr>
            <w:tcW w:w="993" w:type="dxa"/>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Female</w:t>
            </w:r>
          </w:p>
        </w:tc>
        <w:tc>
          <w:tcPr>
            <w:tcW w:w="850" w:type="dxa"/>
            <w:gridSpan w:val="2"/>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26</w:t>
            </w:r>
          </w:p>
        </w:tc>
        <w:tc>
          <w:tcPr>
            <w:tcW w:w="992" w:type="dxa"/>
            <w:gridSpan w:val="2"/>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16</w:t>
            </w:r>
          </w:p>
        </w:tc>
        <w:tc>
          <w:tcPr>
            <w:tcW w:w="1843" w:type="dxa"/>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PR executive</w:t>
            </w:r>
          </w:p>
        </w:tc>
        <w:tc>
          <w:tcPr>
            <w:tcW w:w="1701" w:type="dxa"/>
            <w:vAlign w:val="center"/>
          </w:tcPr>
          <w:p w:rsidR="00F36022" w:rsidRPr="00B03591" w:rsidRDefault="00F36022" w:rsidP="00CD681B">
            <w:pPr>
              <w:spacing w:line="240" w:lineRule="auto"/>
              <w:jc w:val="center"/>
              <w:rPr>
                <w:rFonts w:ascii="Arial Narrow" w:hAnsi="Arial Narrow"/>
                <w:lang w:bidi="ar-SA"/>
              </w:rPr>
            </w:pPr>
            <w:r w:rsidRPr="00B03591">
              <w:rPr>
                <w:rFonts w:ascii="Arial Narrow" w:hAnsi="Arial Narrow"/>
                <w:lang w:bidi="ar-SA"/>
              </w:rPr>
              <w:t>Yes</w:t>
            </w:r>
          </w:p>
        </w:tc>
        <w:tc>
          <w:tcPr>
            <w:tcW w:w="1701" w:type="dxa"/>
            <w:vAlign w:val="center"/>
          </w:tcPr>
          <w:p w:rsidR="00F36022" w:rsidRPr="00B03591" w:rsidRDefault="00F36022" w:rsidP="00CD681B">
            <w:pPr>
              <w:spacing w:line="240" w:lineRule="auto"/>
              <w:jc w:val="center"/>
              <w:rPr>
                <w:rFonts w:ascii="Arial Narrow" w:hAnsi="Arial Narrow"/>
                <w:lang w:bidi="ar-SA"/>
              </w:rPr>
            </w:pPr>
            <w:r>
              <w:rPr>
                <w:rFonts w:ascii="Arial Narrow" w:hAnsi="Arial Narrow"/>
                <w:lang w:bidi="ar-SA"/>
              </w:rPr>
              <w:t>C</w:t>
            </w:r>
            <w:r w:rsidRPr="00B03591">
              <w:rPr>
                <w:rFonts w:ascii="Arial Narrow" w:hAnsi="Arial Narrow"/>
                <w:lang w:bidi="ar-SA"/>
              </w:rPr>
              <w:t>hronic debilitating health problem</w:t>
            </w:r>
          </w:p>
        </w:tc>
      </w:tr>
      <w:tr w:rsidR="00F36022" w:rsidRPr="00B03591" w:rsidTr="00CD681B">
        <w:trPr>
          <w:trHeight w:val="1038"/>
        </w:trPr>
        <w:tc>
          <w:tcPr>
            <w:tcW w:w="992" w:type="dxa"/>
            <w:tcBorders>
              <w:top w:val="single" w:sz="8" w:space="0" w:color="4F81BD"/>
              <w:left w:val="single" w:sz="8" w:space="0" w:color="4F81BD"/>
              <w:bottom w:val="single" w:sz="8" w:space="0" w:color="4F81BD"/>
            </w:tcBorders>
            <w:vAlign w:val="center"/>
          </w:tcPr>
          <w:p w:rsidR="00F36022" w:rsidRPr="00B03591" w:rsidRDefault="00F36022" w:rsidP="00CD681B">
            <w:pPr>
              <w:rPr>
                <w:rFonts w:ascii="Arial Narrow" w:hAnsi="Arial Narrow"/>
                <w:b/>
                <w:bCs/>
                <w:lang w:bidi="ar-SA"/>
              </w:rPr>
            </w:pPr>
            <w:r w:rsidRPr="00B03591">
              <w:rPr>
                <w:rFonts w:ascii="Arial Narrow" w:hAnsi="Arial Narrow"/>
                <w:b/>
                <w:bCs/>
                <w:lang w:bidi="ar-SA"/>
              </w:rPr>
              <w:t>C669</w:t>
            </w:r>
          </w:p>
        </w:tc>
        <w:tc>
          <w:tcPr>
            <w:tcW w:w="993" w:type="dxa"/>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Male</w:t>
            </w:r>
          </w:p>
        </w:tc>
        <w:tc>
          <w:tcPr>
            <w:tcW w:w="850" w:type="dxa"/>
            <w:gridSpan w:val="2"/>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24</w:t>
            </w:r>
          </w:p>
        </w:tc>
        <w:tc>
          <w:tcPr>
            <w:tcW w:w="992" w:type="dxa"/>
            <w:gridSpan w:val="2"/>
            <w:tcBorders>
              <w:top w:val="single" w:sz="8" w:space="0" w:color="4F81BD"/>
              <w:bottom w:val="single" w:sz="8" w:space="0" w:color="4F81BD"/>
            </w:tcBorders>
            <w:vAlign w:val="center"/>
          </w:tcPr>
          <w:p w:rsidR="00F36022" w:rsidRPr="00B03591" w:rsidRDefault="00F36022" w:rsidP="00CD681B">
            <w:pPr>
              <w:jc w:val="center"/>
              <w:rPr>
                <w:rFonts w:ascii="Arial Narrow" w:hAnsi="Arial Narrow"/>
                <w:lang w:bidi="ar-SA"/>
              </w:rPr>
            </w:pPr>
            <w:r w:rsidRPr="00B03591">
              <w:rPr>
                <w:rFonts w:ascii="Arial Narrow" w:hAnsi="Arial Narrow"/>
                <w:lang w:bidi="ar-SA"/>
              </w:rPr>
              <w:t>11</w:t>
            </w:r>
          </w:p>
        </w:tc>
        <w:tc>
          <w:tcPr>
            <w:tcW w:w="1843" w:type="dxa"/>
            <w:tcBorders>
              <w:top w:val="single" w:sz="8" w:space="0" w:color="4F81BD"/>
              <w:bottom w:val="single" w:sz="8" w:space="0" w:color="4F81BD"/>
            </w:tcBorders>
            <w:vAlign w:val="center"/>
          </w:tcPr>
          <w:p w:rsidR="00F36022" w:rsidRPr="00B03591" w:rsidRDefault="00F36022" w:rsidP="00727F57">
            <w:pPr>
              <w:spacing w:line="240" w:lineRule="auto"/>
              <w:jc w:val="center"/>
              <w:rPr>
                <w:rFonts w:ascii="Arial Narrow" w:hAnsi="Arial Narrow"/>
                <w:lang w:bidi="ar-SA"/>
              </w:rPr>
            </w:pPr>
            <w:r w:rsidRPr="00B03591">
              <w:rPr>
                <w:rFonts w:ascii="Arial Narrow" w:hAnsi="Arial Narrow"/>
                <w:lang w:bidi="ar-SA"/>
              </w:rPr>
              <w:t>Unemployed graduate</w:t>
            </w:r>
          </w:p>
        </w:tc>
        <w:tc>
          <w:tcPr>
            <w:tcW w:w="1701" w:type="dxa"/>
            <w:tcBorders>
              <w:top w:val="single" w:sz="8" w:space="0" w:color="4F81BD"/>
              <w:bottom w:val="single" w:sz="8" w:space="0" w:color="4F81BD"/>
            </w:tcBorders>
            <w:vAlign w:val="center"/>
          </w:tcPr>
          <w:p w:rsidR="00F36022" w:rsidRPr="00B03591" w:rsidRDefault="00F36022" w:rsidP="00CD681B">
            <w:pPr>
              <w:spacing w:line="240" w:lineRule="auto"/>
              <w:jc w:val="center"/>
              <w:rPr>
                <w:rFonts w:ascii="Arial Narrow" w:hAnsi="Arial Narrow"/>
                <w:lang w:bidi="ar-SA"/>
              </w:rPr>
            </w:pPr>
            <w:r w:rsidRPr="00B03591">
              <w:rPr>
                <w:rFonts w:ascii="Arial Narrow" w:hAnsi="Arial Narrow"/>
                <w:lang w:bidi="ar-SA"/>
              </w:rPr>
              <w:t>Yes</w:t>
            </w:r>
          </w:p>
        </w:tc>
        <w:tc>
          <w:tcPr>
            <w:tcW w:w="1701" w:type="dxa"/>
            <w:tcBorders>
              <w:top w:val="single" w:sz="8" w:space="0" w:color="4F81BD"/>
              <w:bottom w:val="single" w:sz="8" w:space="0" w:color="4F81BD"/>
              <w:right w:val="single" w:sz="8" w:space="0" w:color="4F81BD"/>
            </w:tcBorders>
            <w:vAlign w:val="center"/>
          </w:tcPr>
          <w:p w:rsidR="00F36022" w:rsidRPr="00B03591" w:rsidRDefault="00372940" w:rsidP="00CD681B">
            <w:pPr>
              <w:spacing w:line="240" w:lineRule="auto"/>
              <w:jc w:val="center"/>
              <w:rPr>
                <w:rFonts w:ascii="Arial Narrow" w:hAnsi="Arial Narrow"/>
                <w:lang w:bidi="ar-SA"/>
              </w:rPr>
            </w:pPr>
            <w:r>
              <w:rPr>
                <w:rFonts w:ascii="Arial Narrow" w:hAnsi="Arial Narrow"/>
                <w:lang w:bidi="ar-SA"/>
              </w:rPr>
              <w:t>Depression and</w:t>
            </w:r>
            <w:r w:rsidR="00F36022" w:rsidRPr="00B03591">
              <w:rPr>
                <w:rFonts w:ascii="Arial Narrow" w:hAnsi="Arial Narrow"/>
                <w:lang w:bidi="ar-SA"/>
              </w:rPr>
              <w:t xml:space="preserve"> identity issues</w:t>
            </w:r>
          </w:p>
        </w:tc>
      </w:tr>
    </w:tbl>
    <w:p w:rsidR="00171E66" w:rsidRDefault="00171E66" w:rsidP="00171E66">
      <w:pPr>
        <w:spacing w:before="0" w:beforeAutospacing="0" w:after="0" w:afterAutospacing="0" w:line="240" w:lineRule="auto"/>
        <w:rPr>
          <w:rFonts w:ascii="Arial Narrow" w:hAnsi="Arial Narrow"/>
          <w:b/>
          <w:lang w:bidi="ar-SA"/>
        </w:rPr>
      </w:pPr>
    </w:p>
    <w:p w:rsidR="00F36022" w:rsidRPr="00B03591" w:rsidRDefault="00372940" w:rsidP="00171E66">
      <w:pPr>
        <w:spacing w:before="0" w:beforeAutospacing="0" w:after="0" w:afterAutospacing="0" w:line="240" w:lineRule="auto"/>
        <w:rPr>
          <w:rFonts w:ascii="Arial Narrow" w:hAnsi="Arial Narrow"/>
          <w:b/>
          <w:lang w:bidi="ar-SA"/>
        </w:rPr>
      </w:pPr>
      <w:r>
        <w:rPr>
          <w:rFonts w:ascii="Arial Narrow" w:hAnsi="Arial Narrow"/>
          <w:b/>
          <w:lang w:bidi="ar-SA"/>
        </w:rPr>
        <w:t>Notes on t</w:t>
      </w:r>
      <w:r w:rsidR="00F36022" w:rsidRPr="00B03591">
        <w:rPr>
          <w:rFonts w:ascii="Arial Narrow" w:hAnsi="Arial Narrow"/>
          <w:b/>
          <w:lang w:bidi="ar-SA"/>
        </w:rPr>
        <w:t>able</w:t>
      </w:r>
    </w:p>
    <w:p w:rsidR="00F36022" w:rsidRPr="00171E66" w:rsidRDefault="00171E66" w:rsidP="00372940">
      <w:pPr>
        <w:spacing w:before="0" w:beforeAutospacing="0" w:after="0" w:afterAutospacing="0" w:line="240" w:lineRule="auto"/>
        <w:jc w:val="left"/>
        <w:rPr>
          <w:rFonts w:ascii="Arial Narrow" w:hAnsi="Arial Narrow"/>
          <w:lang w:bidi="ar-SA"/>
        </w:rPr>
      </w:pPr>
      <w:r>
        <w:rPr>
          <w:rFonts w:ascii="Arial Narrow" w:hAnsi="Arial Narrow"/>
          <w:lang w:bidi="ar-SA"/>
        </w:rPr>
        <w:t xml:space="preserve">(a) </w:t>
      </w:r>
      <w:r w:rsidR="00372940">
        <w:rPr>
          <w:rFonts w:ascii="Arial Narrow" w:hAnsi="Arial Narrow"/>
          <w:lang w:bidi="ar-SA"/>
        </w:rPr>
        <w:t xml:space="preserve">Continued therapy beyond duration of research </w:t>
      </w:r>
      <w:r w:rsidR="00F36022" w:rsidRPr="00171E66">
        <w:rPr>
          <w:rFonts w:ascii="Arial Narrow" w:hAnsi="Arial Narrow"/>
          <w:lang w:bidi="ar-SA"/>
        </w:rPr>
        <w:t xml:space="preserve">so </w:t>
      </w:r>
      <w:r w:rsidR="00372940">
        <w:rPr>
          <w:rFonts w:ascii="Arial Narrow" w:hAnsi="Arial Narrow"/>
          <w:lang w:bidi="ar-SA"/>
        </w:rPr>
        <w:t xml:space="preserve">no interview </w:t>
      </w:r>
      <w:r w:rsidR="00F36022" w:rsidRPr="00171E66">
        <w:rPr>
          <w:rFonts w:ascii="Arial Narrow" w:hAnsi="Arial Narrow"/>
          <w:lang w:bidi="ar-SA"/>
        </w:rPr>
        <w:t>conducted</w:t>
      </w:r>
    </w:p>
    <w:p w:rsidR="00F36022" w:rsidRPr="00B03591" w:rsidRDefault="00171E66" w:rsidP="00372940">
      <w:pPr>
        <w:spacing w:before="0" w:beforeAutospacing="0" w:after="0" w:afterAutospacing="0" w:line="240" w:lineRule="auto"/>
        <w:contextualSpacing/>
        <w:jc w:val="left"/>
        <w:rPr>
          <w:rFonts w:ascii="Arial Narrow" w:hAnsi="Arial Narrow"/>
          <w:lang w:bidi="ar-SA"/>
        </w:rPr>
      </w:pPr>
      <w:r>
        <w:rPr>
          <w:rFonts w:ascii="Arial Narrow" w:hAnsi="Arial Narrow"/>
          <w:lang w:bidi="ar-SA"/>
        </w:rPr>
        <w:t xml:space="preserve">(b) </w:t>
      </w:r>
      <w:r w:rsidR="00F36022" w:rsidRPr="00B03591">
        <w:rPr>
          <w:rFonts w:ascii="Arial Narrow" w:hAnsi="Arial Narrow"/>
          <w:lang w:bidi="ar-SA"/>
        </w:rPr>
        <w:t>Discontinued therapy after five sessions and transferred to employer</w:t>
      </w:r>
      <w:r w:rsidR="00F36022">
        <w:rPr>
          <w:rFonts w:ascii="Arial Narrow" w:hAnsi="Arial Narrow"/>
          <w:lang w:bidi="ar-SA"/>
        </w:rPr>
        <w:t>’</w:t>
      </w:r>
      <w:r w:rsidR="00F36022" w:rsidRPr="00B03591">
        <w:rPr>
          <w:rFonts w:ascii="Arial Narrow" w:hAnsi="Arial Narrow"/>
          <w:lang w:bidi="ar-SA"/>
        </w:rPr>
        <w:t>s occupational health therapy service</w:t>
      </w:r>
    </w:p>
    <w:p w:rsidR="00372940" w:rsidRDefault="00171E66" w:rsidP="00372940">
      <w:pPr>
        <w:spacing w:before="0" w:beforeAutospacing="0" w:after="0" w:afterAutospacing="0" w:line="240" w:lineRule="auto"/>
        <w:contextualSpacing/>
        <w:jc w:val="left"/>
        <w:rPr>
          <w:rFonts w:ascii="Arial Narrow" w:hAnsi="Arial Narrow"/>
          <w:lang w:bidi="ar-SA"/>
        </w:rPr>
      </w:pPr>
      <w:r>
        <w:rPr>
          <w:rFonts w:ascii="Arial Narrow" w:hAnsi="Arial Narrow"/>
          <w:lang w:bidi="ar-SA"/>
        </w:rPr>
        <w:t xml:space="preserve">(c) </w:t>
      </w:r>
      <w:r w:rsidR="00F36022" w:rsidRPr="00B03591">
        <w:rPr>
          <w:rFonts w:ascii="Arial Narrow" w:hAnsi="Arial Narrow"/>
          <w:lang w:bidi="ar-SA"/>
        </w:rPr>
        <w:t>Did not attend session 9 and did not respond to cont</w:t>
      </w:r>
      <w:r>
        <w:rPr>
          <w:rFonts w:ascii="Arial Narrow" w:hAnsi="Arial Narrow"/>
          <w:lang w:bidi="ar-SA"/>
        </w:rPr>
        <w:t xml:space="preserve">act afterwards </w:t>
      </w:r>
    </w:p>
    <w:p w:rsidR="00F36022" w:rsidRPr="00B03591" w:rsidRDefault="00171E66" w:rsidP="00372940">
      <w:pPr>
        <w:spacing w:before="0" w:beforeAutospacing="0" w:after="0" w:afterAutospacing="0" w:line="240" w:lineRule="auto"/>
        <w:contextualSpacing/>
        <w:jc w:val="left"/>
        <w:rPr>
          <w:rFonts w:ascii="Arial Narrow" w:hAnsi="Arial Narrow"/>
          <w:lang w:bidi="ar-SA"/>
        </w:rPr>
      </w:pPr>
      <w:r>
        <w:rPr>
          <w:rFonts w:ascii="Arial Narrow" w:hAnsi="Arial Narrow"/>
          <w:lang w:bidi="ar-SA"/>
        </w:rPr>
        <w:t xml:space="preserve">(d) </w:t>
      </w:r>
      <w:r w:rsidR="00F36022" w:rsidRPr="00B03591">
        <w:rPr>
          <w:rFonts w:ascii="Arial Narrow" w:hAnsi="Arial Narrow"/>
          <w:lang w:bidi="ar-SA"/>
        </w:rPr>
        <w:t>Withdrew from therapy due to complications with pregnancy</w:t>
      </w:r>
    </w:p>
    <w:p w:rsidR="00F36022" w:rsidRDefault="00171E66" w:rsidP="00372940">
      <w:pPr>
        <w:spacing w:line="240" w:lineRule="auto"/>
        <w:contextualSpacing/>
        <w:jc w:val="left"/>
        <w:rPr>
          <w:lang w:bidi="ar-SA"/>
        </w:rPr>
      </w:pPr>
      <w:r>
        <w:rPr>
          <w:rFonts w:ascii="Arial Narrow" w:hAnsi="Arial Narrow"/>
          <w:lang w:bidi="ar-SA"/>
        </w:rPr>
        <w:t xml:space="preserve">(e) </w:t>
      </w:r>
      <w:r w:rsidR="00F36022" w:rsidRPr="00AD2B48">
        <w:rPr>
          <w:rFonts w:ascii="Arial Narrow" w:hAnsi="Arial Narrow"/>
          <w:lang w:bidi="ar-SA"/>
        </w:rPr>
        <w:t>Completed therapy but was unavailable for interview</w:t>
      </w:r>
    </w:p>
    <w:p w:rsidR="00F36022" w:rsidRPr="00274D82" w:rsidRDefault="00F36022" w:rsidP="00274D82">
      <w:pPr>
        <w:rPr>
          <w:lang w:bidi="ar-SA"/>
        </w:rPr>
      </w:pPr>
    </w:p>
    <w:sectPr w:rsidR="00F36022" w:rsidRPr="00274D82" w:rsidSect="001A4413">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9DB" w:rsidRDefault="003A59DB" w:rsidP="00BF2CB2">
      <w:pPr>
        <w:spacing w:before="0" w:after="0" w:line="240" w:lineRule="auto"/>
      </w:pPr>
      <w:r>
        <w:separator/>
      </w:r>
    </w:p>
  </w:endnote>
  <w:endnote w:type="continuationSeparator" w:id="0">
    <w:p w:rsidR="003A59DB" w:rsidRDefault="003A59DB" w:rsidP="00BF2C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Times">
    <w:altName w:val="MS Mincho"/>
    <w:panose1 w:val="00000000000000000000"/>
    <w:charset w:val="80"/>
    <w:family w:val="auto"/>
    <w:notTrueType/>
    <w:pitch w:val="default"/>
    <w:sig w:usb0="00000003" w:usb1="08070000" w:usb2="00000010" w:usb3="00000000" w:csb0="00020001"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961597"/>
      <w:docPartObj>
        <w:docPartGallery w:val="Page Numbers (Bottom of Page)"/>
        <w:docPartUnique/>
      </w:docPartObj>
    </w:sdtPr>
    <w:sdtEndPr>
      <w:rPr>
        <w:noProof/>
      </w:rPr>
    </w:sdtEndPr>
    <w:sdtContent>
      <w:p w:rsidR="006F04D4" w:rsidRDefault="006F04D4">
        <w:pPr>
          <w:pStyle w:val="Footer"/>
          <w:jc w:val="center"/>
        </w:pPr>
      </w:p>
      <w:p w:rsidR="006F04D4" w:rsidRDefault="006F04D4">
        <w:pPr>
          <w:pStyle w:val="Footer"/>
          <w:jc w:val="center"/>
        </w:pPr>
        <w:r>
          <w:fldChar w:fldCharType="begin"/>
        </w:r>
        <w:r>
          <w:instrText xml:space="preserve"> PAGE   \* MERGEFORMAT </w:instrText>
        </w:r>
        <w:r>
          <w:fldChar w:fldCharType="separate"/>
        </w:r>
        <w:r w:rsidR="00F76491">
          <w:rPr>
            <w:noProof/>
          </w:rPr>
          <w:t>21</w:t>
        </w:r>
        <w:r>
          <w:rPr>
            <w:noProof/>
          </w:rPr>
          <w:fldChar w:fldCharType="end"/>
        </w:r>
      </w:p>
    </w:sdtContent>
  </w:sdt>
  <w:p w:rsidR="006F04D4" w:rsidRDefault="006F0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9DB" w:rsidRDefault="003A59DB" w:rsidP="00BF2CB2">
      <w:pPr>
        <w:spacing w:before="0" w:after="0" w:line="240" w:lineRule="auto"/>
      </w:pPr>
      <w:r>
        <w:separator/>
      </w:r>
    </w:p>
  </w:footnote>
  <w:footnote w:type="continuationSeparator" w:id="0">
    <w:p w:rsidR="003A59DB" w:rsidRDefault="003A59DB" w:rsidP="00BF2CB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970"/>
    <w:multiLevelType w:val="multilevel"/>
    <w:tmpl w:val="E2DC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E7032"/>
    <w:multiLevelType w:val="hybridMultilevel"/>
    <w:tmpl w:val="3760A50A"/>
    <w:lvl w:ilvl="0" w:tplc="F53246F2">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F5D21"/>
    <w:multiLevelType w:val="hybridMultilevel"/>
    <w:tmpl w:val="87AAFD10"/>
    <w:lvl w:ilvl="0" w:tplc="398CFC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51612"/>
    <w:multiLevelType w:val="multilevel"/>
    <w:tmpl w:val="E2DC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953281"/>
    <w:multiLevelType w:val="hybridMultilevel"/>
    <w:tmpl w:val="1E96D6D0"/>
    <w:lvl w:ilvl="0" w:tplc="40568A3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F6787"/>
    <w:multiLevelType w:val="hybridMultilevel"/>
    <w:tmpl w:val="86F62E38"/>
    <w:lvl w:ilvl="0" w:tplc="6E7CEDD0">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A58D9"/>
    <w:multiLevelType w:val="hybridMultilevel"/>
    <w:tmpl w:val="BD48E584"/>
    <w:lvl w:ilvl="0" w:tplc="B75EFFF6">
      <w:start w:val="1"/>
      <w:numFmt w:val="lowerLetter"/>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BC6DD8"/>
    <w:multiLevelType w:val="multilevel"/>
    <w:tmpl w:val="E2DC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7E37B1"/>
    <w:multiLevelType w:val="hybridMultilevel"/>
    <w:tmpl w:val="7D4085E8"/>
    <w:lvl w:ilvl="0" w:tplc="DFD0E0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A736F7F"/>
    <w:multiLevelType w:val="multilevel"/>
    <w:tmpl w:val="E2DC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C750DD"/>
    <w:multiLevelType w:val="multilevel"/>
    <w:tmpl w:val="E2DC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E865C2"/>
    <w:multiLevelType w:val="multilevel"/>
    <w:tmpl w:val="E2DCC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BC7340"/>
    <w:multiLevelType w:val="hybridMultilevel"/>
    <w:tmpl w:val="70C81C0E"/>
    <w:lvl w:ilvl="0" w:tplc="398CFC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4781B"/>
    <w:multiLevelType w:val="hybridMultilevel"/>
    <w:tmpl w:val="C7127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8D4D8D"/>
    <w:multiLevelType w:val="hybridMultilevel"/>
    <w:tmpl w:val="86F62E38"/>
    <w:lvl w:ilvl="0" w:tplc="6E7CEDD0">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A772BB"/>
    <w:multiLevelType w:val="hybridMultilevel"/>
    <w:tmpl w:val="5ADA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5E1995"/>
    <w:multiLevelType w:val="hybridMultilevel"/>
    <w:tmpl w:val="F388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D14804"/>
    <w:multiLevelType w:val="hybridMultilevel"/>
    <w:tmpl w:val="65C008EE"/>
    <w:lvl w:ilvl="0" w:tplc="23D06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6"/>
  </w:num>
  <w:num w:numId="3">
    <w:abstractNumId w:val="5"/>
  </w:num>
  <w:num w:numId="4">
    <w:abstractNumId w:val="1"/>
  </w:num>
  <w:num w:numId="5">
    <w:abstractNumId w:val="2"/>
  </w:num>
  <w:num w:numId="6">
    <w:abstractNumId w:val="14"/>
  </w:num>
  <w:num w:numId="7">
    <w:abstractNumId w:val="13"/>
  </w:num>
  <w:num w:numId="8">
    <w:abstractNumId w:val="16"/>
  </w:num>
  <w:num w:numId="9">
    <w:abstractNumId w:val="4"/>
  </w:num>
  <w:num w:numId="10">
    <w:abstractNumId w:val="12"/>
  </w:num>
  <w:num w:numId="11">
    <w:abstractNumId w:val="10"/>
  </w:num>
  <w:num w:numId="12">
    <w:abstractNumId w:val="0"/>
  </w:num>
  <w:num w:numId="13">
    <w:abstractNumId w:val="7"/>
  </w:num>
  <w:num w:numId="14">
    <w:abstractNumId w:val="11"/>
  </w:num>
  <w:num w:numId="15">
    <w:abstractNumId w:val="9"/>
  </w:num>
  <w:num w:numId="16">
    <w:abstractNumId w:val="3"/>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E233DE2-5AFC-402D-91B6-A1F9324914CD}"/>
    <w:docVar w:name="dgnword-eventsink" w:val="80632432"/>
  </w:docVars>
  <w:rsids>
    <w:rsidRoot w:val="0031129E"/>
    <w:rsid w:val="00003810"/>
    <w:rsid w:val="000079D4"/>
    <w:rsid w:val="00007EB9"/>
    <w:rsid w:val="00011811"/>
    <w:rsid w:val="00013AC8"/>
    <w:rsid w:val="00013E43"/>
    <w:rsid w:val="00014FA9"/>
    <w:rsid w:val="000153B4"/>
    <w:rsid w:val="00017FCB"/>
    <w:rsid w:val="000206EB"/>
    <w:rsid w:val="0003381D"/>
    <w:rsid w:val="000355A7"/>
    <w:rsid w:val="00040D64"/>
    <w:rsid w:val="00042029"/>
    <w:rsid w:val="00043886"/>
    <w:rsid w:val="00053CDB"/>
    <w:rsid w:val="00063CBC"/>
    <w:rsid w:val="0006694C"/>
    <w:rsid w:val="0007101A"/>
    <w:rsid w:val="000733B3"/>
    <w:rsid w:val="00077021"/>
    <w:rsid w:val="000900C7"/>
    <w:rsid w:val="0009064D"/>
    <w:rsid w:val="00095EC5"/>
    <w:rsid w:val="00096485"/>
    <w:rsid w:val="00096C8C"/>
    <w:rsid w:val="000A010C"/>
    <w:rsid w:val="000A18DA"/>
    <w:rsid w:val="000A2B44"/>
    <w:rsid w:val="000B0EAA"/>
    <w:rsid w:val="000B3BB4"/>
    <w:rsid w:val="000B580C"/>
    <w:rsid w:val="000B7765"/>
    <w:rsid w:val="000C07CB"/>
    <w:rsid w:val="000C3179"/>
    <w:rsid w:val="000C54CD"/>
    <w:rsid w:val="000C7959"/>
    <w:rsid w:val="000D17B5"/>
    <w:rsid w:val="000D5741"/>
    <w:rsid w:val="000D6284"/>
    <w:rsid w:val="000D62AB"/>
    <w:rsid w:val="000D700A"/>
    <w:rsid w:val="000E071D"/>
    <w:rsid w:val="000E090A"/>
    <w:rsid w:val="000E211C"/>
    <w:rsid w:val="000E26E4"/>
    <w:rsid w:val="000E4D72"/>
    <w:rsid w:val="000F0002"/>
    <w:rsid w:val="000F119E"/>
    <w:rsid w:val="000F289D"/>
    <w:rsid w:val="000F2D35"/>
    <w:rsid w:val="000F69EF"/>
    <w:rsid w:val="000F7C0F"/>
    <w:rsid w:val="001012DF"/>
    <w:rsid w:val="00102645"/>
    <w:rsid w:val="0011292B"/>
    <w:rsid w:val="00113E98"/>
    <w:rsid w:val="00114DFD"/>
    <w:rsid w:val="00116A21"/>
    <w:rsid w:val="00117CA2"/>
    <w:rsid w:val="00121DF2"/>
    <w:rsid w:val="00124E8B"/>
    <w:rsid w:val="00126A6F"/>
    <w:rsid w:val="00130DCB"/>
    <w:rsid w:val="00134140"/>
    <w:rsid w:val="00136F23"/>
    <w:rsid w:val="001426D8"/>
    <w:rsid w:val="001447EC"/>
    <w:rsid w:val="00145D7A"/>
    <w:rsid w:val="00147793"/>
    <w:rsid w:val="00147E14"/>
    <w:rsid w:val="00151178"/>
    <w:rsid w:val="001522BA"/>
    <w:rsid w:val="00154470"/>
    <w:rsid w:val="00154736"/>
    <w:rsid w:val="00154A4C"/>
    <w:rsid w:val="00156E11"/>
    <w:rsid w:val="00157521"/>
    <w:rsid w:val="00157EF3"/>
    <w:rsid w:val="00160C04"/>
    <w:rsid w:val="00164514"/>
    <w:rsid w:val="0016701C"/>
    <w:rsid w:val="00171E66"/>
    <w:rsid w:val="0017221D"/>
    <w:rsid w:val="00172AB2"/>
    <w:rsid w:val="0017390C"/>
    <w:rsid w:val="00173E0E"/>
    <w:rsid w:val="00175E02"/>
    <w:rsid w:val="00177569"/>
    <w:rsid w:val="00177CEF"/>
    <w:rsid w:val="0018361C"/>
    <w:rsid w:val="001853E8"/>
    <w:rsid w:val="00187684"/>
    <w:rsid w:val="001968D0"/>
    <w:rsid w:val="001A0480"/>
    <w:rsid w:val="001A4413"/>
    <w:rsid w:val="001A6E4D"/>
    <w:rsid w:val="001A74BE"/>
    <w:rsid w:val="001B3A64"/>
    <w:rsid w:val="001C113C"/>
    <w:rsid w:val="001C2619"/>
    <w:rsid w:val="001C729C"/>
    <w:rsid w:val="001C7CA8"/>
    <w:rsid w:val="001D1042"/>
    <w:rsid w:val="001D2EDA"/>
    <w:rsid w:val="001E7648"/>
    <w:rsid w:val="001F374B"/>
    <w:rsid w:val="001F56A6"/>
    <w:rsid w:val="001F755D"/>
    <w:rsid w:val="002029B7"/>
    <w:rsid w:val="00203202"/>
    <w:rsid w:val="0020365A"/>
    <w:rsid w:val="002061AA"/>
    <w:rsid w:val="00212532"/>
    <w:rsid w:val="00212961"/>
    <w:rsid w:val="00212A82"/>
    <w:rsid w:val="0021396A"/>
    <w:rsid w:val="00214181"/>
    <w:rsid w:val="002164D2"/>
    <w:rsid w:val="00216EA3"/>
    <w:rsid w:val="00222068"/>
    <w:rsid w:val="002221A7"/>
    <w:rsid w:val="00222283"/>
    <w:rsid w:val="0022368D"/>
    <w:rsid w:val="00223CEA"/>
    <w:rsid w:val="00226BE1"/>
    <w:rsid w:val="002274E0"/>
    <w:rsid w:val="002312F3"/>
    <w:rsid w:val="00231F1A"/>
    <w:rsid w:val="00233EE6"/>
    <w:rsid w:val="0023522E"/>
    <w:rsid w:val="00235585"/>
    <w:rsid w:val="0024457F"/>
    <w:rsid w:val="00246FDC"/>
    <w:rsid w:val="0025357E"/>
    <w:rsid w:val="00253E05"/>
    <w:rsid w:val="00254A6D"/>
    <w:rsid w:val="00261F33"/>
    <w:rsid w:val="00265105"/>
    <w:rsid w:val="00265324"/>
    <w:rsid w:val="0026765B"/>
    <w:rsid w:val="00274D82"/>
    <w:rsid w:val="0027573E"/>
    <w:rsid w:val="00275D45"/>
    <w:rsid w:val="00277722"/>
    <w:rsid w:val="00280D5D"/>
    <w:rsid w:val="00282DD2"/>
    <w:rsid w:val="00284D70"/>
    <w:rsid w:val="002869F2"/>
    <w:rsid w:val="00286E21"/>
    <w:rsid w:val="002877DD"/>
    <w:rsid w:val="00287DDA"/>
    <w:rsid w:val="0029006E"/>
    <w:rsid w:val="00290F6C"/>
    <w:rsid w:val="00293295"/>
    <w:rsid w:val="002A1442"/>
    <w:rsid w:val="002A2AA5"/>
    <w:rsid w:val="002A2D5A"/>
    <w:rsid w:val="002A4681"/>
    <w:rsid w:val="002A51D5"/>
    <w:rsid w:val="002A658B"/>
    <w:rsid w:val="002B2974"/>
    <w:rsid w:val="002B5747"/>
    <w:rsid w:val="002B7110"/>
    <w:rsid w:val="002C2850"/>
    <w:rsid w:val="002C5F39"/>
    <w:rsid w:val="002C672E"/>
    <w:rsid w:val="002D2B44"/>
    <w:rsid w:val="002D2F63"/>
    <w:rsid w:val="002D6D5E"/>
    <w:rsid w:val="002D791D"/>
    <w:rsid w:val="002E2087"/>
    <w:rsid w:val="002E39D5"/>
    <w:rsid w:val="002E52C8"/>
    <w:rsid w:val="002E5F93"/>
    <w:rsid w:val="002E6B26"/>
    <w:rsid w:val="002E7C4F"/>
    <w:rsid w:val="002F1287"/>
    <w:rsid w:val="002F6483"/>
    <w:rsid w:val="00301067"/>
    <w:rsid w:val="0030292F"/>
    <w:rsid w:val="00304D43"/>
    <w:rsid w:val="00304F02"/>
    <w:rsid w:val="0030696B"/>
    <w:rsid w:val="00311047"/>
    <w:rsid w:val="0031129E"/>
    <w:rsid w:val="00313247"/>
    <w:rsid w:val="00315B81"/>
    <w:rsid w:val="00315E91"/>
    <w:rsid w:val="003246A9"/>
    <w:rsid w:val="00325D9E"/>
    <w:rsid w:val="00327BE0"/>
    <w:rsid w:val="003301DF"/>
    <w:rsid w:val="0033274F"/>
    <w:rsid w:val="00332D48"/>
    <w:rsid w:val="00333308"/>
    <w:rsid w:val="00337D29"/>
    <w:rsid w:val="003466BD"/>
    <w:rsid w:val="00347C85"/>
    <w:rsid w:val="00354BFF"/>
    <w:rsid w:val="00361B71"/>
    <w:rsid w:val="00362C50"/>
    <w:rsid w:val="00363189"/>
    <w:rsid w:val="00363E5E"/>
    <w:rsid w:val="00372940"/>
    <w:rsid w:val="003744E1"/>
    <w:rsid w:val="003746DD"/>
    <w:rsid w:val="00374B76"/>
    <w:rsid w:val="003760D0"/>
    <w:rsid w:val="00381BB6"/>
    <w:rsid w:val="00381DAE"/>
    <w:rsid w:val="003852E1"/>
    <w:rsid w:val="0038553E"/>
    <w:rsid w:val="00386CFD"/>
    <w:rsid w:val="003900E9"/>
    <w:rsid w:val="00391292"/>
    <w:rsid w:val="0039341A"/>
    <w:rsid w:val="003954A2"/>
    <w:rsid w:val="003A1E38"/>
    <w:rsid w:val="003A2E3D"/>
    <w:rsid w:val="003A41E5"/>
    <w:rsid w:val="003A59DB"/>
    <w:rsid w:val="003A5A35"/>
    <w:rsid w:val="003B0466"/>
    <w:rsid w:val="003B1577"/>
    <w:rsid w:val="003B461A"/>
    <w:rsid w:val="003B4855"/>
    <w:rsid w:val="003B7224"/>
    <w:rsid w:val="003C2121"/>
    <w:rsid w:val="003C382C"/>
    <w:rsid w:val="003C6388"/>
    <w:rsid w:val="003D0470"/>
    <w:rsid w:val="003D0670"/>
    <w:rsid w:val="003D3C2C"/>
    <w:rsid w:val="003E034E"/>
    <w:rsid w:val="003E19D8"/>
    <w:rsid w:val="003E24C7"/>
    <w:rsid w:val="003E3078"/>
    <w:rsid w:val="003E59EB"/>
    <w:rsid w:val="003E6485"/>
    <w:rsid w:val="003E6489"/>
    <w:rsid w:val="003E6EFA"/>
    <w:rsid w:val="003F03C2"/>
    <w:rsid w:val="003F10F8"/>
    <w:rsid w:val="003F2D5D"/>
    <w:rsid w:val="003F360F"/>
    <w:rsid w:val="003F3657"/>
    <w:rsid w:val="00403E92"/>
    <w:rsid w:val="0041274E"/>
    <w:rsid w:val="00412AC8"/>
    <w:rsid w:val="00412FB2"/>
    <w:rsid w:val="0041425A"/>
    <w:rsid w:val="00414472"/>
    <w:rsid w:val="004144C5"/>
    <w:rsid w:val="00415604"/>
    <w:rsid w:val="00416E5C"/>
    <w:rsid w:val="00417AF4"/>
    <w:rsid w:val="00421170"/>
    <w:rsid w:val="0042412F"/>
    <w:rsid w:val="00424D8D"/>
    <w:rsid w:val="00427CA9"/>
    <w:rsid w:val="0043014E"/>
    <w:rsid w:val="00433A5C"/>
    <w:rsid w:val="004355A5"/>
    <w:rsid w:val="004452CC"/>
    <w:rsid w:val="004476E2"/>
    <w:rsid w:val="0045306B"/>
    <w:rsid w:val="004533B2"/>
    <w:rsid w:val="00455421"/>
    <w:rsid w:val="00457A5C"/>
    <w:rsid w:val="004606FF"/>
    <w:rsid w:val="004608C8"/>
    <w:rsid w:val="00460E16"/>
    <w:rsid w:val="004614A9"/>
    <w:rsid w:val="0046163E"/>
    <w:rsid w:val="004621F9"/>
    <w:rsid w:val="004635E0"/>
    <w:rsid w:val="00463750"/>
    <w:rsid w:val="00464353"/>
    <w:rsid w:val="00467D33"/>
    <w:rsid w:val="0047023F"/>
    <w:rsid w:val="00471843"/>
    <w:rsid w:val="00472F45"/>
    <w:rsid w:val="00473390"/>
    <w:rsid w:val="00475102"/>
    <w:rsid w:val="004756A0"/>
    <w:rsid w:val="00480E3F"/>
    <w:rsid w:val="00485CE9"/>
    <w:rsid w:val="00490693"/>
    <w:rsid w:val="00491D51"/>
    <w:rsid w:val="0049346B"/>
    <w:rsid w:val="00494765"/>
    <w:rsid w:val="004A11E6"/>
    <w:rsid w:val="004A5DD5"/>
    <w:rsid w:val="004A7C59"/>
    <w:rsid w:val="004B083C"/>
    <w:rsid w:val="004B228A"/>
    <w:rsid w:val="004C17C4"/>
    <w:rsid w:val="004C3FD4"/>
    <w:rsid w:val="004C5E80"/>
    <w:rsid w:val="004D128A"/>
    <w:rsid w:val="004D5969"/>
    <w:rsid w:val="004D5AD8"/>
    <w:rsid w:val="004E0661"/>
    <w:rsid w:val="004E3FB5"/>
    <w:rsid w:val="004E40CC"/>
    <w:rsid w:val="004F6E18"/>
    <w:rsid w:val="00501171"/>
    <w:rsid w:val="00502167"/>
    <w:rsid w:val="00503548"/>
    <w:rsid w:val="00504BF0"/>
    <w:rsid w:val="00507EA5"/>
    <w:rsid w:val="005112D2"/>
    <w:rsid w:val="0051237A"/>
    <w:rsid w:val="00524B0A"/>
    <w:rsid w:val="00525C4F"/>
    <w:rsid w:val="005303F1"/>
    <w:rsid w:val="00534D10"/>
    <w:rsid w:val="005358D9"/>
    <w:rsid w:val="00540C11"/>
    <w:rsid w:val="00540F37"/>
    <w:rsid w:val="00545DEA"/>
    <w:rsid w:val="00555874"/>
    <w:rsid w:val="005560E0"/>
    <w:rsid w:val="005574E9"/>
    <w:rsid w:val="0056137E"/>
    <w:rsid w:val="005634AB"/>
    <w:rsid w:val="005721D1"/>
    <w:rsid w:val="005725F9"/>
    <w:rsid w:val="005734DB"/>
    <w:rsid w:val="00573620"/>
    <w:rsid w:val="00574B19"/>
    <w:rsid w:val="00580CBC"/>
    <w:rsid w:val="00582B59"/>
    <w:rsid w:val="00585FA4"/>
    <w:rsid w:val="00585FAE"/>
    <w:rsid w:val="005877B0"/>
    <w:rsid w:val="00590BFD"/>
    <w:rsid w:val="00594FCA"/>
    <w:rsid w:val="005956D2"/>
    <w:rsid w:val="005A6218"/>
    <w:rsid w:val="005B3DBB"/>
    <w:rsid w:val="005B51DB"/>
    <w:rsid w:val="005B5F27"/>
    <w:rsid w:val="005B6219"/>
    <w:rsid w:val="005B724E"/>
    <w:rsid w:val="005C0F1D"/>
    <w:rsid w:val="005C3353"/>
    <w:rsid w:val="005C69A3"/>
    <w:rsid w:val="005C7042"/>
    <w:rsid w:val="005D00E5"/>
    <w:rsid w:val="005D04C0"/>
    <w:rsid w:val="005D7D1F"/>
    <w:rsid w:val="005E12A3"/>
    <w:rsid w:val="005E1956"/>
    <w:rsid w:val="005E1A17"/>
    <w:rsid w:val="005E3CB5"/>
    <w:rsid w:val="005E6492"/>
    <w:rsid w:val="005E770C"/>
    <w:rsid w:val="005F011F"/>
    <w:rsid w:val="005F0709"/>
    <w:rsid w:val="005F0FBA"/>
    <w:rsid w:val="005F2DC3"/>
    <w:rsid w:val="005F7DB7"/>
    <w:rsid w:val="00601021"/>
    <w:rsid w:val="00603E4E"/>
    <w:rsid w:val="00607A20"/>
    <w:rsid w:val="0061191B"/>
    <w:rsid w:val="00612665"/>
    <w:rsid w:val="006146C0"/>
    <w:rsid w:val="00614AC8"/>
    <w:rsid w:val="0061662F"/>
    <w:rsid w:val="00621674"/>
    <w:rsid w:val="00624EDA"/>
    <w:rsid w:val="00625101"/>
    <w:rsid w:val="0062561C"/>
    <w:rsid w:val="00626519"/>
    <w:rsid w:val="00632F48"/>
    <w:rsid w:val="006368A1"/>
    <w:rsid w:val="006403D3"/>
    <w:rsid w:val="00644797"/>
    <w:rsid w:val="00656748"/>
    <w:rsid w:val="006608DC"/>
    <w:rsid w:val="0066421F"/>
    <w:rsid w:val="006655EB"/>
    <w:rsid w:val="006701E2"/>
    <w:rsid w:val="00671FA4"/>
    <w:rsid w:val="006727A0"/>
    <w:rsid w:val="006758ED"/>
    <w:rsid w:val="00676C1F"/>
    <w:rsid w:val="0069258B"/>
    <w:rsid w:val="0069317E"/>
    <w:rsid w:val="00697ED6"/>
    <w:rsid w:val="006A0B71"/>
    <w:rsid w:val="006A202A"/>
    <w:rsid w:val="006A2DD2"/>
    <w:rsid w:val="006A65CA"/>
    <w:rsid w:val="006A7EA5"/>
    <w:rsid w:val="006A7F96"/>
    <w:rsid w:val="006B0FDB"/>
    <w:rsid w:val="006B119C"/>
    <w:rsid w:val="006B17EE"/>
    <w:rsid w:val="006B5FB4"/>
    <w:rsid w:val="006B60E9"/>
    <w:rsid w:val="006D5330"/>
    <w:rsid w:val="006E1207"/>
    <w:rsid w:val="006E2F70"/>
    <w:rsid w:val="006E52C6"/>
    <w:rsid w:val="006E7BF0"/>
    <w:rsid w:val="006F04D4"/>
    <w:rsid w:val="006F6409"/>
    <w:rsid w:val="006F7014"/>
    <w:rsid w:val="00700BB7"/>
    <w:rsid w:val="00706376"/>
    <w:rsid w:val="00710EE3"/>
    <w:rsid w:val="00711CC4"/>
    <w:rsid w:val="007123FD"/>
    <w:rsid w:val="007146BB"/>
    <w:rsid w:val="00715296"/>
    <w:rsid w:val="00715D25"/>
    <w:rsid w:val="00716073"/>
    <w:rsid w:val="007160A9"/>
    <w:rsid w:val="00721080"/>
    <w:rsid w:val="00727F57"/>
    <w:rsid w:val="00731F95"/>
    <w:rsid w:val="007335BF"/>
    <w:rsid w:val="00734944"/>
    <w:rsid w:val="00734E7D"/>
    <w:rsid w:val="00735937"/>
    <w:rsid w:val="00744A9C"/>
    <w:rsid w:val="007461B6"/>
    <w:rsid w:val="00750CAD"/>
    <w:rsid w:val="00750EC2"/>
    <w:rsid w:val="007544BC"/>
    <w:rsid w:val="00754ED5"/>
    <w:rsid w:val="00761E0C"/>
    <w:rsid w:val="0076723D"/>
    <w:rsid w:val="0077086D"/>
    <w:rsid w:val="007715EB"/>
    <w:rsid w:val="0077325D"/>
    <w:rsid w:val="00773D99"/>
    <w:rsid w:val="007744D1"/>
    <w:rsid w:val="00775698"/>
    <w:rsid w:val="007862BE"/>
    <w:rsid w:val="007864AB"/>
    <w:rsid w:val="00787BF8"/>
    <w:rsid w:val="00790A5C"/>
    <w:rsid w:val="00791374"/>
    <w:rsid w:val="00794F1E"/>
    <w:rsid w:val="007A4629"/>
    <w:rsid w:val="007A625B"/>
    <w:rsid w:val="007A7DBA"/>
    <w:rsid w:val="007B075F"/>
    <w:rsid w:val="007B0E83"/>
    <w:rsid w:val="007B2F9F"/>
    <w:rsid w:val="007B3C43"/>
    <w:rsid w:val="007B3C57"/>
    <w:rsid w:val="007B420E"/>
    <w:rsid w:val="007B63ED"/>
    <w:rsid w:val="007C0F6E"/>
    <w:rsid w:val="007C6113"/>
    <w:rsid w:val="007C6E0B"/>
    <w:rsid w:val="007D747F"/>
    <w:rsid w:val="007E1D3D"/>
    <w:rsid w:val="007E4A9D"/>
    <w:rsid w:val="007E4D16"/>
    <w:rsid w:val="007E4EE5"/>
    <w:rsid w:val="007E6B48"/>
    <w:rsid w:val="007F00A1"/>
    <w:rsid w:val="007F1B29"/>
    <w:rsid w:val="007F607F"/>
    <w:rsid w:val="007F753C"/>
    <w:rsid w:val="0080023E"/>
    <w:rsid w:val="00800EEA"/>
    <w:rsid w:val="00807EC9"/>
    <w:rsid w:val="00810C51"/>
    <w:rsid w:val="008151FD"/>
    <w:rsid w:val="00816078"/>
    <w:rsid w:val="00816287"/>
    <w:rsid w:val="0081629F"/>
    <w:rsid w:val="008200FE"/>
    <w:rsid w:val="00820CDD"/>
    <w:rsid w:val="00821EA0"/>
    <w:rsid w:val="00822D50"/>
    <w:rsid w:val="008265B3"/>
    <w:rsid w:val="008277A1"/>
    <w:rsid w:val="0083110F"/>
    <w:rsid w:val="00832832"/>
    <w:rsid w:val="0084329F"/>
    <w:rsid w:val="00844D01"/>
    <w:rsid w:val="008452CD"/>
    <w:rsid w:val="008509AE"/>
    <w:rsid w:val="00854CB6"/>
    <w:rsid w:val="00855334"/>
    <w:rsid w:val="00857C78"/>
    <w:rsid w:val="00862199"/>
    <w:rsid w:val="0086571D"/>
    <w:rsid w:val="00875834"/>
    <w:rsid w:val="008815C1"/>
    <w:rsid w:val="00884970"/>
    <w:rsid w:val="00885D11"/>
    <w:rsid w:val="008929AE"/>
    <w:rsid w:val="008929D9"/>
    <w:rsid w:val="00897576"/>
    <w:rsid w:val="008A0FDF"/>
    <w:rsid w:val="008A3D44"/>
    <w:rsid w:val="008A4DE6"/>
    <w:rsid w:val="008A631F"/>
    <w:rsid w:val="008A7555"/>
    <w:rsid w:val="008B1AED"/>
    <w:rsid w:val="008B506E"/>
    <w:rsid w:val="008B51B3"/>
    <w:rsid w:val="008B5D75"/>
    <w:rsid w:val="008B79AC"/>
    <w:rsid w:val="008B7CCD"/>
    <w:rsid w:val="008C119C"/>
    <w:rsid w:val="008C264C"/>
    <w:rsid w:val="008C3A83"/>
    <w:rsid w:val="008C4DCB"/>
    <w:rsid w:val="008C50E1"/>
    <w:rsid w:val="008C57BC"/>
    <w:rsid w:val="008C77EE"/>
    <w:rsid w:val="008D4A60"/>
    <w:rsid w:val="008D5281"/>
    <w:rsid w:val="008D74AC"/>
    <w:rsid w:val="008E3650"/>
    <w:rsid w:val="008E3FB8"/>
    <w:rsid w:val="008F09A6"/>
    <w:rsid w:val="008F1C68"/>
    <w:rsid w:val="008F29C6"/>
    <w:rsid w:val="008F2A88"/>
    <w:rsid w:val="008F3F2D"/>
    <w:rsid w:val="008F4937"/>
    <w:rsid w:val="0090265D"/>
    <w:rsid w:val="009070D7"/>
    <w:rsid w:val="00914125"/>
    <w:rsid w:val="009144FC"/>
    <w:rsid w:val="00914B48"/>
    <w:rsid w:val="00914B76"/>
    <w:rsid w:val="009177C1"/>
    <w:rsid w:val="00923BD0"/>
    <w:rsid w:val="00933FD8"/>
    <w:rsid w:val="009354D5"/>
    <w:rsid w:val="00936266"/>
    <w:rsid w:val="00936824"/>
    <w:rsid w:val="009369C0"/>
    <w:rsid w:val="009375FA"/>
    <w:rsid w:val="00942B16"/>
    <w:rsid w:val="009432C6"/>
    <w:rsid w:val="009453A5"/>
    <w:rsid w:val="00956281"/>
    <w:rsid w:val="009573A4"/>
    <w:rsid w:val="009601EB"/>
    <w:rsid w:val="0096303E"/>
    <w:rsid w:val="00963A51"/>
    <w:rsid w:val="00964D43"/>
    <w:rsid w:val="00967268"/>
    <w:rsid w:val="009703A7"/>
    <w:rsid w:val="00971F1F"/>
    <w:rsid w:val="00974BBB"/>
    <w:rsid w:val="00987B68"/>
    <w:rsid w:val="00990316"/>
    <w:rsid w:val="0099403A"/>
    <w:rsid w:val="009961E4"/>
    <w:rsid w:val="009A0A38"/>
    <w:rsid w:val="009A2D8B"/>
    <w:rsid w:val="009A54E4"/>
    <w:rsid w:val="009A72A7"/>
    <w:rsid w:val="009B05DE"/>
    <w:rsid w:val="009C046C"/>
    <w:rsid w:val="009C1774"/>
    <w:rsid w:val="009C31AB"/>
    <w:rsid w:val="009C50D2"/>
    <w:rsid w:val="009C6DB2"/>
    <w:rsid w:val="009C7667"/>
    <w:rsid w:val="009D2C57"/>
    <w:rsid w:val="009D55B8"/>
    <w:rsid w:val="009D5634"/>
    <w:rsid w:val="009D7D84"/>
    <w:rsid w:val="009E2CA7"/>
    <w:rsid w:val="009E3F47"/>
    <w:rsid w:val="009F062F"/>
    <w:rsid w:val="009F362D"/>
    <w:rsid w:val="009F5BC5"/>
    <w:rsid w:val="009F7208"/>
    <w:rsid w:val="00A00E94"/>
    <w:rsid w:val="00A072D9"/>
    <w:rsid w:val="00A07D06"/>
    <w:rsid w:val="00A07D1E"/>
    <w:rsid w:val="00A07DA7"/>
    <w:rsid w:val="00A116FF"/>
    <w:rsid w:val="00A138B7"/>
    <w:rsid w:val="00A16E3E"/>
    <w:rsid w:val="00A2212A"/>
    <w:rsid w:val="00A237AA"/>
    <w:rsid w:val="00A31E04"/>
    <w:rsid w:val="00A32F1C"/>
    <w:rsid w:val="00A33562"/>
    <w:rsid w:val="00A42D97"/>
    <w:rsid w:val="00A47F07"/>
    <w:rsid w:val="00A509D0"/>
    <w:rsid w:val="00A5165A"/>
    <w:rsid w:val="00A51E74"/>
    <w:rsid w:val="00A52ED2"/>
    <w:rsid w:val="00A56F95"/>
    <w:rsid w:val="00A72DDF"/>
    <w:rsid w:val="00A7689F"/>
    <w:rsid w:val="00A80EE3"/>
    <w:rsid w:val="00A8206A"/>
    <w:rsid w:val="00A82D45"/>
    <w:rsid w:val="00A869DC"/>
    <w:rsid w:val="00A903AE"/>
    <w:rsid w:val="00A9069C"/>
    <w:rsid w:val="00A92E99"/>
    <w:rsid w:val="00A97119"/>
    <w:rsid w:val="00A977A2"/>
    <w:rsid w:val="00AA2151"/>
    <w:rsid w:val="00AA65E7"/>
    <w:rsid w:val="00AB15AA"/>
    <w:rsid w:val="00AB2894"/>
    <w:rsid w:val="00AB5D9F"/>
    <w:rsid w:val="00AB7C19"/>
    <w:rsid w:val="00AC13BB"/>
    <w:rsid w:val="00AC252D"/>
    <w:rsid w:val="00AC3931"/>
    <w:rsid w:val="00AC45C4"/>
    <w:rsid w:val="00AC7CE1"/>
    <w:rsid w:val="00AD2B48"/>
    <w:rsid w:val="00AD4BDA"/>
    <w:rsid w:val="00AD586D"/>
    <w:rsid w:val="00AD6273"/>
    <w:rsid w:val="00AD7009"/>
    <w:rsid w:val="00AD7463"/>
    <w:rsid w:val="00AE1C1C"/>
    <w:rsid w:val="00AE6F6A"/>
    <w:rsid w:val="00AF0C65"/>
    <w:rsid w:val="00AF1E71"/>
    <w:rsid w:val="00AF2DB1"/>
    <w:rsid w:val="00AF3528"/>
    <w:rsid w:val="00AF3962"/>
    <w:rsid w:val="00AF6CC5"/>
    <w:rsid w:val="00B13199"/>
    <w:rsid w:val="00B138C9"/>
    <w:rsid w:val="00B13EC9"/>
    <w:rsid w:val="00B16DB0"/>
    <w:rsid w:val="00B174D6"/>
    <w:rsid w:val="00B206C8"/>
    <w:rsid w:val="00B22579"/>
    <w:rsid w:val="00B2313C"/>
    <w:rsid w:val="00B3325B"/>
    <w:rsid w:val="00B355CC"/>
    <w:rsid w:val="00B41D77"/>
    <w:rsid w:val="00B425E8"/>
    <w:rsid w:val="00B43300"/>
    <w:rsid w:val="00B45F07"/>
    <w:rsid w:val="00B515E3"/>
    <w:rsid w:val="00B5229B"/>
    <w:rsid w:val="00B548D7"/>
    <w:rsid w:val="00B64A12"/>
    <w:rsid w:val="00B65275"/>
    <w:rsid w:val="00B6720F"/>
    <w:rsid w:val="00B67864"/>
    <w:rsid w:val="00B67ACF"/>
    <w:rsid w:val="00B734A0"/>
    <w:rsid w:val="00B7684E"/>
    <w:rsid w:val="00B77419"/>
    <w:rsid w:val="00B80812"/>
    <w:rsid w:val="00B8276B"/>
    <w:rsid w:val="00B828E5"/>
    <w:rsid w:val="00B939C8"/>
    <w:rsid w:val="00B9529C"/>
    <w:rsid w:val="00BA132A"/>
    <w:rsid w:val="00BA1A25"/>
    <w:rsid w:val="00BA2630"/>
    <w:rsid w:val="00BA5495"/>
    <w:rsid w:val="00BA630F"/>
    <w:rsid w:val="00BA720F"/>
    <w:rsid w:val="00BB1177"/>
    <w:rsid w:val="00BB1AAA"/>
    <w:rsid w:val="00BB2E8C"/>
    <w:rsid w:val="00BB61D5"/>
    <w:rsid w:val="00BB6293"/>
    <w:rsid w:val="00BB7856"/>
    <w:rsid w:val="00BC08B1"/>
    <w:rsid w:val="00BC1522"/>
    <w:rsid w:val="00BC221A"/>
    <w:rsid w:val="00BC2B6D"/>
    <w:rsid w:val="00BC325A"/>
    <w:rsid w:val="00BC3C21"/>
    <w:rsid w:val="00BC59FF"/>
    <w:rsid w:val="00BD2CAB"/>
    <w:rsid w:val="00BD2E62"/>
    <w:rsid w:val="00BD46A5"/>
    <w:rsid w:val="00BD54E0"/>
    <w:rsid w:val="00BE4717"/>
    <w:rsid w:val="00BE5B05"/>
    <w:rsid w:val="00BE753D"/>
    <w:rsid w:val="00BF0E28"/>
    <w:rsid w:val="00BF24C5"/>
    <w:rsid w:val="00BF2CB2"/>
    <w:rsid w:val="00BF4C2B"/>
    <w:rsid w:val="00BF7127"/>
    <w:rsid w:val="00C0105E"/>
    <w:rsid w:val="00C01686"/>
    <w:rsid w:val="00C01AE1"/>
    <w:rsid w:val="00C0228F"/>
    <w:rsid w:val="00C0236A"/>
    <w:rsid w:val="00C03AE0"/>
    <w:rsid w:val="00C03EB0"/>
    <w:rsid w:val="00C04596"/>
    <w:rsid w:val="00C0488B"/>
    <w:rsid w:val="00C049D8"/>
    <w:rsid w:val="00C20274"/>
    <w:rsid w:val="00C20882"/>
    <w:rsid w:val="00C20A0D"/>
    <w:rsid w:val="00C21276"/>
    <w:rsid w:val="00C260D6"/>
    <w:rsid w:val="00C3002A"/>
    <w:rsid w:val="00C312F6"/>
    <w:rsid w:val="00C31DD8"/>
    <w:rsid w:val="00C3647B"/>
    <w:rsid w:val="00C36F23"/>
    <w:rsid w:val="00C37EBE"/>
    <w:rsid w:val="00C428E1"/>
    <w:rsid w:val="00C42BDA"/>
    <w:rsid w:val="00C50D54"/>
    <w:rsid w:val="00C52EA8"/>
    <w:rsid w:val="00C63CC8"/>
    <w:rsid w:val="00C64E1E"/>
    <w:rsid w:val="00C65EA1"/>
    <w:rsid w:val="00C725BF"/>
    <w:rsid w:val="00C75962"/>
    <w:rsid w:val="00C76764"/>
    <w:rsid w:val="00C76C7C"/>
    <w:rsid w:val="00C84DC3"/>
    <w:rsid w:val="00C84E24"/>
    <w:rsid w:val="00C861E1"/>
    <w:rsid w:val="00C8634B"/>
    <w:rsid w:val="00C91AA5"/>
    <w:rsid w:val="00C937DF"/>
    <w:rsid w:val="00C9687E"/>
    <w:rsid w:val="00CA28CA"/>
    <w:rsid w:val="00CB0258"/>
    <w:rsid w:val="00CB0A6E"/>
    <w:rsid w:val="00CB1062"/>
    <w:rsid w:val="00CB292B"/>
    <w:rsid w:val="00CB29E7"/>
    <w:rsid w:val="00CC2F1E"/>
    <w:rsid w:val="00CC3BAD"/>
    <w:rsid w:val="00CC663A"/>
    <w:rsid w:val="00CC7390"/>
    <w:rsid w:val="00CD0471"/>
    <w:rsid w:val="00CD4100"/>
    <w:rsid w:val="00CD52E9"/>
    <w:rsid w:val="00CD681B"/>
    <w:rsid w:val="00CD707F"/>
    <w:rsid w:val="00CE0CEC"/>
    <w:rsid w:val="00CE30EC"/>
    <w:rsid w:val="00CE34FB"/>
    <w:rsid w:val="00CE5734"/>
    <w:rsid w:val="00CE5C81"/>
    <w:rsid w:val="00CE7C25"/>
    <w:rsid w:val="00CF2E1C"/>
    <w:rsid w:val="00CF62BB"/>
    <w:rsid w:val="00D006A6"/>
    <w:rsid w:val="00D00EE2"/>
    <w:rsid w:val="00D028F9"/>
    <w:rsid w:val="00D02C13"/>
    <w:rsid w:val="00D038CF"/>
    <w:rsid w:val="00D045CB"/>
    <w:rsid w:val="00D06DCF"/>
    <w:rsid w:val="00D07947"/>
    <w:rsid w:val="00D12271"/>
    <w:rsid w:val="00D15B3C"/>
    <w:rsid w:val="00D1711F"/>
    <w:rsid w:val="00D17BF6"/>
    <w:rsid w:val="00D2247F"/>
    <w:rsid w:val="00D22DE4"/>
    <w:rsid w:val="00D2431B"/>
    <w:rsid w:val="00D3179D"/>
    <w:rsid w:val="00D33A46"/>
    <w:rsid w:val="00D405DE"/>
    <w:rsid w:val="00D41BC7"/>
    <w:rsid w:val="00D431E1"/>
    <w:rsid w:val="00D43E39"/>
    <w:rsid w:val="00D456FF"/>
    <w:rsid w:val="00D45FF6"/>
    <w:rsid w:val="00D46A00"/>
    <w:rsid w:val="00D52763"/>
    <w:rsid w:val="00D539C6"/>
    <w:rsid w:val="00D56566"/>
    <w:rsid w:val="00D6079E"/>
    <w:rsid w:val="00D6283B"/>
    <w:rsid w:val="00D6503E"/>
    <w:rsid w:val="00D70879"/>
    <w:rsid w:val="00D7384C"/>
    <w:rsid w:val="00D75F3E"/>
    <w:rsid w:val="00D778C8"/>
    <w:rsid w:val="00D8033D"/>
    <w:rsid w:val="00D85879"/>
    <w:rsid w:val="00D90F24"/>
    <w:rsid w:val="00DA0B38"/>
    <w:rsid w:val="00DA13C3"/>
    <w:rsid w:val="00DB0F58"/>
    <w:rsid w:val="00DB467A"/>
    <w:rsid w:val="00DC09B7"/>
    <w:rsid w:val="00DC40E6"/>
    <w:rsid w:val="00DC524D"/>
    <w:rsid w:val="00DC5781"/>
    <w:rsid w:val="00DC59CC"/>
    <w:rsid w:val="00DC5CF5"/>
    <w:rsid w:val="00DD06BA"/>
    <w:rsid w:val="00DD6194"/>
    <w:rsid w:val="00DD77BF"/>
    <w:rsid w:val="00DE05D3"/>
    <w:rsid w:val="00DE081D"/>
    <w:rsid w:val="00DE131B"/>
    <w:rsid w:val="00DE38C9"/>
    <w:rsid w:val="00DE5D1C"/>
    <w:rsid w:val="00DE5E96"/>
    <w:rsid w:val="00DE6E1C"/>
    <w:rsid w:val="00DF3F5E"/>
    <w:rsid w:val="00DF64A5"/>
    <w:rsid w:val="00E04570"/>
    <w:rsid w:val="00E064B7"/>
    <w:rsid w:val="00E10069"/>
    <w:rsid w:val="00E10578"/>
    <w:rsid w:val="00E176CC"/>
    <w:rsid w:val="00E24E91"/>
    <w:rsid w:val="00E27A29"/>
    <w:rsid w:val="00E36C9E"/>
    <w:rsid w:val="00E45FB5"/>
    <w:rsid w:val="00E4621D"/>
    <w:rsid w:val="00E506A1"/>
    <w:rsid w:val="00E52B8D"/>
    <w:rsid w:val="00E65A1D"/>
    <w:rsid w:val="00E66205"/>
    <w:rsid w:val="00E7374D"/>
    <w:rsid w:val="00E7764F"/>
    <w:rsid w:val="00E816E6"/>
    <w:rsid w:val="00E81F23"/>
    <w:rsid w:val="00E826C9"/>
    <w:rsid w:val="00E828DE"/>
    <w:rsid w:val="00E86E4E"/>
    <w:rsid w:val="00E870E5"/>
    <w:rsid w:val="00E90E41"/>
    <w:rsid w:val="00EA2721"/>
    <w:rsid w:val="00EA3F4E"/>
    <w:rsid w:val="00EA4904"/>
    <w:rsid w:val="00EA4BC1"/>
    <w:rsid w:val="00EB0F63"/>
    <w:rsid w:val="00EB1A7F"/>
    <w:rsid w:val="00EB68CD"/>
    <w:rsid w:val="00EB73B1"/>
    <w:rsid w:val="00EB7693"/>
    <w:rsid w:val="00EC1EBD"/>
    <w:rsid w:val="00EC2824"/>
    <w:rsid w:val="00EC425E"/>
    <w:rsid w:val="00EC6ADE"/>
    <w:rsid w:val="00EC7D3E"/>
    <w:rsid w:val="00ED0D76"/>
    <w:rsid w:val="00ED0F8F"/>
    <w:rsid w:val="00ED1A1A"/>
    <w:rsid w:val="00ED26E7"/>
    <w:rsid w:val="00ED2F26"/>
    <w:rsid w:val="00ED3773"/>
    <w:rsid w:val="00ED4BE3"/>
    <w:rsid w:val="00ED7231"/>
    <w:rsid w:val="00EE0F78"/>
    <w:rsid w:val="00EE20BA"/>
    <w:rsid w:val="00EE2AB9"/>
    <w:rsid w:val="00EE2B61"/>
    <w:rsid w:val="00EE3A0B"/>
    <w:rsid w:val="00EE45DC"/>
    <w:rsid w:val="00EF036C"/>
    <w:rsid w:val="00EF0752"/>
    <w:rsid w:val="00EF1796"/>
    <w:rsid w:val="00EF1C99"/>
    <w:rsid w:val="00EF20D0"/>
    <w:rsid w:val="00EF5DD6"/>
    <w:rsid w:val="00EF7553"/>
    <w:rsid w:val="00F012D6"/>
    <w:rsid w:val="00F05182"/>
    <w:rsid w:val="00F06DEF"/>
    <w:rsid w:val="00F108DB"/>
    <w:rsid w:val="00F10DF4"/>
    <w:rsid w:val="00F12FCC"/>
    <w:rsid w:val="00F15CBD"/>
    <w:rsid w:val="00F16372"/>
    <w:rsid w:val="00F16867"/>
    <w:rsid w:val="00F2142C"/>
    <w:rsid w:val="00F27003"/>
    <w:rsid w:val="00F354C8"/>
    <w:rsid w:val="00F36022"/>
    <w:rsid w:val="00F36658"/>
    <w:rsid w:val="00F36A0C"/>
    <w:rsid w:val="00F3742D"/>
    <w:rsid w:val="00F40629"/>
    <w:rsid w:val="00F41BBA"/>
    <w:rsid w:val="00F41CB3"/>
    <w:rsid w:val="00F42850"/>
    <w:rsid w:val="00F4407F"/>
    <w:rsid w:val="00F440A1"/>
    <w:rsid w:val="00F47C83"/>
    <w:rsid w:val="00F53D99"/>
    <w:rsid w:val="00F5478F"/>
    <w:rsid w:val="00F566CF"/>
    <w:rsid w:val="00F56A75"/>
    <w:rsid w:val="00F56E8D"/>
    <w:rsid w:val="00F57A0B"/>
    <w:rsid w:val="00F61357"/>
    <w:rsid w:val="00F63818"/>
    <w:rsid w:val="00F66229"/>
    <w:rsid w:val="00F67070"/>
    <w:rsid w:val="00F76491"/>
    <w:rsid w:val="00F7654D"/>
    <w:rsid w:val="00F77791"/>
    <w:rsid w:val="00F8140E"/>
    <w:rsid w:val="00F82D36"/>
    <w:rsid w:val="00F83BDE"/>
    <w:rsid w:val="00F83CAE"/>
    <w:rsid w:val="00F8515F"/>
    <w:rsid w:val="00F85FDC"/>
    <w:rsid w:val="00F9149B"/>
    <w:rsid w:val="00F95127"/>
    <w:rsid w:val="00F964FE"/>
    <w:rsid w:val="00F968BC"/>
    <w:rsid w:val="00F97997"/>
    <w:rsid w:val="00FA56C9"/>
    <w:rsid w:val="00FA711E"/>
    <w:rsid w:val="00FB466B"/>
    <w:rsid w:val="00FC015C"/>
    <w:rsid w:val="00FC12D0"/>
    <w:rsid w:val="00FC2715"/>
    <w:rsid w:val="00FC40CE"/>
    <w:rsid w:val="00FC54B1"/>
    <w:rsid w:val="00FC7574"/>
    <w:rsid w:val="00FD03BF"/>
    <w:rsid w:val="00FD417D"/>
    <w:rsid w:val="00FD7270"/>
    <w:rsid w:val="00FE10D4"/>
    <w:rsid w:val="00FE36BC"/>
    <w:rsid w:val="00FE5272"/>
    <w:rsid w:val="00FF100B"/>
    <w:rsid w:val="00FF182A"/>
    <w:rsid w:val="00FF3798"/>
    <w:rsid w:val="00FF3A8B"/>
    <w:rsid w:val="00FF46E9"/>
    <w:rsid w:val="00FF4E1A"/>
    <w:rsid w:val="00FF5F53"/>
    <w:rsid w:val="00FF70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306AA-8D56-49CD-B744-14A2D540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03A"/>
    <w:pPr>
      <w:spacing w:before="100" w:beforeAutospacing="1" w:after="100" w:afterAutospacing="1" w:line="360" w:lineRule="auto"/>
      <w:jc w:val="both"/>
    </w:pPr>
    <w:rPr>
      <w:rFonts w:ascii="Georgia" w:eastAsia="Times New Roman" w:hAnsi="Georgia" w:cs="Times New Roman"/>
      <w:szCs w:val="24"/>
      <w:lang w:bidi="en-US"/>
    </w:rPr>
  </w:style>
  <w:style w:type="paragraph" w:styleId="Heading1">
    <w:name w:val="heading 1"/>
    <w:basedOn w:val="Normal"/>
    <w:next w:val="Normal"/>
    <w:link w:val="Heading1Char"/>
    <w:uiPriority w:val="9"/>
    <w:qFormat/>
    <w:rsid w:val="002236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129E"/>
    <w:pPr>
      <w:outlineLvl w:val="1"/>
    </w:pPr>
    <w:rPr>
      <w:rFonts w:ascii="Cambria" w:hAnsi="Cambria"/>
      <w:b/>
      <w:bCs/>
      <w:sz w:val="26"/>
      <w:szCs w:val="26"/>
      <w:lang w:bidi="ar-SA"/>
    </w:rPr>
  </w:style>
  <w:style w:type="paragraph" w:styleId="Heading3">
    <w:name w:val="heading 3"/>
    <w:basedOn w:val="Normal"/>
    <w:next w:val="Normal"/>
    <w:link w:val="Heading3Char"/>
    <w:uiPriority w:val="9"/>
    <w:unhideWhenUsed/>
    <w:qFormat/>
    <w:rsid w:val="00857C78"/>
    <w:pPr>
      <w:keepNext/>
      <w:keepLines/>
      <w:spacing w:before="200" w:after="0"/>
      <w:outlineLvl w:val="2"/>
    </w:pPr>
    <w:rPr>
      <w:rFonts w:eastAsiaTheme="majorEastAsia" w:cstheme="majorBidi"/>
      <w:bCs/>
      <w:i/>
      <w:sz w:val="24"/>
    </w:rPr>
  </w:style>
  <w:style w:type="paragraph" w:styleId="Heading4">
    <w:name w:val="heading 4"/>
    <w:basedOn w:val="Normal"/>
    <w:next w:val="Normal"/>
    <w:link w:val="Heading4Char"/>
    <w:uiPriority w:val="9"/>
    <w:unhideWhenUsed/>
    <w:qFormat/>
    <w:rsid w:val="00B768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129E"/>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857C78"/>
    <w:rPr>
      <w:rFonts w:ascii="Georgia" w:eastAsiaTheme="majorEastAsia" w:hAnsi="Georgia" w:cstheme="majorBidi"/>
      <w:bCs/>
      <w:i/>
      <w:sz w:val="24"/>
      <w:szCs w:val="24"/>
      <w:lang w:bidi="en-US"/>
    </w:rPr>
  </w:style>
  <w:style w:type="character" w:customStyle="1" w:styleId="Heading4Char">
    <w:name w:val="Heading 4 Char"/>
    <w:basedOn w:val="DefaultParagraphFont"/>
    <w:link w:val="Heading4"/>
    <w:uiPriority w:val="9"/>
    <w:rsid w:val="00B7684E"/>
    <w:rPr>
      <w:rFonts w:asciiTheme="majorHAnsi" w:eastAsiaTheme="majorEastAsia" w:hAnsiTheme="majorHAnsi" w:cstheme="majorBidi"/>
      <w:b/>
      <w:bCs/>
      <w:i/>
      <w:iCs/>
      <w:color w:val="4F81BD" w:themeColor="accent1"/>
      <w:szCs w:val="24"/>
      <w:lang w:bidi="en-US"/>
    </w:rPr>
  </w:style>
  <w:style w:type="paragraph" w:styleId="Caption">
    <w:name w:val="caption"/>
    <w:basedOn w:val="Normal"/>
    <w:next w:val="Normal"/>
    <w:uiPriority w:val="35"/>
    <w:unhideWhenUsed/>
    <w:qFormat/>
    <w:rsid w:val="001F374B"/>
    <w:pPr>
      <w:spacing w:line="240" w:lineRule="auto"/>
      <w:jc w:val="center"/>
    </w:pPr>
    <w:rPr>
      <w:b/>
      <w:bCs/>
      <w:color w:val="4F81BD"/>
      <w:szCs w:val="18"/>
    </w:rPr>
  </w:style>
  <w:style w:type="paragraph" w:styleId="NoSpacing">
    <w:name w:val="No Spacing"/>
    <w:uiPriority w:val="1"/>
    <w:qFormat/>
    <w:rsid w:val="00AB5D9F"/>
    <w:pPr>
      <w:spacing w:beforeAutospacing="1" w:after="0" w:afterAutospacing="1" w:line="240" w:lineRule="auto"/>
      <w:jc w:val="both"/>
    </w:pPr>
    <w:rPr>
      <w:rFonts w:ascii="Georgia" w:eastAsia="Times New Roman" w:hAnsi="Georgia" w:cs="Times New Roman"/>
      <w:szCs w:val="24"/>
      <w:lang w:bidi="en-US"/>
    </w:rPr>
  </w:style>
  <w:style w:type="paragraph" w:styleId="Header">
    <w:name w:val="header"/>
    <w:basedOn w:val="Normal"/>
    <w:link w:val="HeaderChar"/>
    <w:uiPriority w:val="99"/>
    <w:unhideWhenUsed/>
    <w:rsid w:val="00BF2CB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2CB2"/>
    <w:rPr>
      <w:rFonts w:ascii="Georgia" w:eastAsia="Times New Roman" w:hAnsi="Georgia" w:cs="Times New Roman"/>
      <w:szCs w:val="24"/>
      <w:lang w:bidi="en-US"/>
    </w:rPr>
  </w:style>
  <w:style w:type="paragraph" w:styleId="Footer">
    <w:name w:val="footer"/>
    <w:basedOn w:val="Normal"/>
    <w:link w:val="FooterChar"/>
    <w:uiPriority w:val="99"/>
    <w:unhideWhenUsed/>
    <w:rsid w:val="00BF2CB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2CB2"/>
    <w:rPr>
      <w:rFonts w:ascii="Georgia" w:eastAsia="Times New Roman" w:hAnsi="Georgia" w:cs="Times New Roman"/>
      <w:szCs w:val="24"/>
      <w:lang w:bidi="en-US"/>
    </w:rPr>
  </w:style>
  <w:style w:type="paragraph" w:styleId="FootnoteText">
    <w:name w:val="footnote text"/>
    <w:basedOn w:val="Normal"/>
    <w:link w:val="FootnoteTextChar"/>
    <w:uiPriority w:val="99"/>
    <w:unhideWhenUsed/>
    <w:rsid w:val="00854CB6"/>
    <w:pPr>
      <w:spacing w:before="0" w:after="0" w:line="240" w:lineRule="auto"/>
    </w:pPr>
    <w:rPr>
      <w:sz w:val="20"/>
      <w:szCs w:val="20"/>
    </w:rPr>
  </w:style>
  <w:style w:type="character" w:customStyle="1" w:styleId="FootnoteTextChar">
    <w:name w:val="Footnote Text Char"/>
    <w:basedOn w:val="DefaultParagraphFont"/>
    <w:link w:val="FootnoteText"/>
    <w:uiPriority w:val="99"/>
    <w:rsid w:val="00854CB6"/>
    <w:rPr>
      <w:rFonts w:ascii="Georgia" w:eastAsia="Times New Roman" w:hAnsi="Georgia" w:cs="Times New Roman"/>
      <w:sz w:val="20"/>
      <w:szCs w:val="20"/>
      <w:lang w:bidi="en-US"/>
    </w:rPr>
  </w:style>
  <w:style w:type="character" w:styleId="FootnoteReference">
    <w:name w:val="footnote reference"/>
    <w:basedOn w:val="DefaultParagraphFont"/>
    <w:uiPriority w:val="99"/>
    <w:semiHidden/>
    <w:unhideWhenUsed/>
    <w:rsid w:val="00854CB6"/>
    <w:rPr>
      <w:vertAlign w:val="superscript"/>
    </w:rPr>
  </w:style>
  <w:style w:type="paragraph" w:styleId="BalloonText">
    <w:name w:val="Balloon Text"/>
    <w:basedOn w:val="Normal"/>
    <w:link w:val="BalloonTextChar"/>
    <w:uiPriority w:val="99"/>
    <w:semiHidden/>
    <w:unhideWhenUsed/>
    <w:rsid w:val="00DE6E1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E1C"/>
    <w:rPr>
      <w:rFonts w:ascii="Tahoma" w:eastAsia="Times New Roman" w:hAnsi="Tahoma" w:cs="Tahoma"/>
      <w:sz w:val="16"/>
      <w:szCs w:val="16"/>
      <w:lang w:bidi="en-US"/>
    </w:rPr>
  </w:style>
  <w:style w:type="paragraph" w:styleId="Quote">
    <w:name w:val="Quote"/>
    <w:basedOn w:val="Normal"/>
    <w:next w:val="Normal"/>
    <w:link w:val="QuoteChar"/>
    <w:uiPriority w:val="29"/>
    <w:qFormat/>
    <w:rsid w:val="00BB7856"/>
    <w:pPr>
      <w:spacing w:line="300" w:lineRule="auto"/>
      <w:ind w:left="284" w:right="284"/>
      <w:jc w:val="left"/>
    </w:pPr>
    <w:rPr>
      <w:rFonts w:ascii="Arial" w:hAnsi="Arial"/>
      <w:i/>
      <w:iCs/>
      <w:color w:val="000000" w:themeColor="text1"/>
      <w:sz w:val="24"/>
    </w:rPr>
  </w:style>
  <w:style w:type="character" w:customStyle="1" w:styleId="QuoteChar">
    <w:name w:val="Quote Char"/>
    <w:basedOn w:val="DefaultParagraphFont"/>
    <w:link w:val="Quote"/>
    <w:uiPriority w:val="29"/>
    <w:rsid w:val="00BB7856"/>
    <w:rPr>
      <w:rFonts w:ascii="Arial" w:eastAsia="Times New Roman" w:hAnsi="Arial" w:cs="Times New Roman"/>
      <w:i/>
      <w:iCs/>
      <w:color w:val="000000" w:themeColor="text1"/>
      <w:sz w:val="24"/>
      <w:szCs w:val="24"/>
      <w:lang w:bidi="en-US"/>
    </w:rPr>
  </w:style>
  <w:style w:type="character" w:styleId="Strong">
    <w:name w:val="Strong"/>
    <w:basedOn w:val="DefaultParagraphFont"/>
    <w:uiPriority w:val="22"/>
    <w:qFormat/>
    <w:rsid w:val="001C2619"/>
    <w:rPr>
      <w:b/>
      <w:bCs/>
    </w:rPr>
  </w:style>
  <w:style w:type="character" w:customStyle="1" w:styleId="Heading1Char">
    <w:name w:val="Heading 1 Char"/>
    <w:basedOn w:val="DefaultParagraphFont"/>
    <w:link w:val="Heading1"/>
    <w:uiPriority w:val="9"/>
    <w:rsid w:val="0022368D"/>
    <w:rPr>
      <w:rFonts w:asciiTheme="majorHAnsi" w:eastAsiaTheme="majorEastAsia" w:hAnsiTheme="majorHAnsi" w:cstheme="majorBidi"/>
      <w:b/>
      <w:bCs/>
      <w:color w:val="365F91" w:themeColor="accent1" w:themeShade="BF"/>
      <w:sz w:val="28"/>
      <w:szCs w:val="28"/>
      <w:lang w:bidi="en-US"/>
    </w:rPr>
  </w:style>
  <w:style w:type="character" w:styleId="Hyperlink">
    <w:name w:val="Hyperlink"/>
    <w:basedOn w:val="DefaultParagraphFont"/>
    <w:uiPriority w:val="99"/>
    <w:unhideWhenUsed/>
    <w:rsid w:val="007C0F6E"/>
    <w:rPr>
      <w:color w:val="0000FF"/>
      <w:u w:val="single"/>
    </w:rPr>
  </w:style>
  <w:style w:type="paragraph" w:styleId="NormalWeb">
    <w:name w:val="Normal (Web)"/>
    <w:basedOn w:val="Normal"/>
    <w:uiPriority w:val="99"/>
    <w:semiHidden/>
    <w:unhideWhenUsed/>
    <w:rsid w:val="007C0F6E"/>
    <w:pPr>
      <w:spacing w:line="240" w:lineRule="auto"/>
      <w:jc w:val="left"/>
    </w:pPr>
    <w:rPr>
      <w:rFonts w:ascii="Times New Roman" w:eastAsiaTheme="minorHAnsi" w:hAnsi="Times New Roman"/>
      <w:sz w:val="24"/>
      <w:lang w:eastAsia="en-GB" w:bidi="ar-SA"/>
    </w:rPr>
  </w:style>
  <w:style w:type="paragraph" w:styleId="ListParagraph">
    <w:name w:val="List Paragraph"/>
    <w:basedOn w:val="Normal"/>
    <w:uiPriority w:val="34"/>
    <w:qFormat/>
    <w:rsid w:val="009375FA"/>
    <w:pPr>
      <w:ind w:left="720"/>
      <w:contextualSpacing/>
    </w:pPr>
  </w:style>
  <w:style w:type="character" w:customStyle="1" w:styleId="li-title2">
    <w:name w:val="li-title2"/>
    <w:rsid w:val="001F7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0019">
      <w:bodyDiv w:val="1"/>
      <w:marLeft w:val="0"/>
      <w:marRight w:val="0"/>
      <w:marTop w:val="0"/>
      <w:marBottom w:val="0"/>
      <w:divBdr>
        <w:top w:val="none" w:sz="0" w:space="0" w:color="auto"/>
        <w:left w:val="none" w:sz="0" w:space="0" w:color="auto"/>
        <w:bottom w:val="none" w:sz="0" w:space="0" w:color="auto"/>
        <w:right w:val="none" w:sz="0" w:space="0" w:color="auto"/>
      </w:divBdr>
    </w:div>
    <w:div w:id="189032025">
      <w:bodyDiv w:val="1"/>
      <w:marLeft w:val="0"/>
      <w:marRight w:val="0"/>
      <w:marTop w:val="0"/>
      <w:marBottom w:val="0"/>
      <w:divBdr>
        <w:top w:val="none" w:sz="0" w:space="0" w:color="auto"/>
        <w:left w:val="none" w:sz="0" w:space="0" w:color="auto"/>
        <w:bottom w:val="none" w:sz="0" w:space="0" w:color="auto"/>
        <w:right w:val="none" w:sz="0" w:space="0" w:color="auto"/>
      </w:divBdr>
    </w:div>
    <w:div w:id="220215866">
      <w:bodyDiv w:val="1"/>
      <w:marLeft w:val="0"/>
      <w:marRight w:val="0"/>
      <w:marTop w:val="0"/>
      <w:marBottom w:val="0"/>
      <w:divBdr>
        <w:top w:val="none" w:sz="0" w:space="0" w:color="auto"/>
        <w:left w:val="none" w:sz="0" w:space="0" w:color="auto"/>
        <w:bottom w:val="none" w:sz="0" w:space="0" w:color="auto"/>
        <w:right w:val="none" w:sz="0" w:space="0" w:color="auto"/>
      </w:divBdr>
    </w:div>
    <w:div w:id="228616143">
      <w:bodyDiv w:val="1"/>
      <w:marLeft w:val="0"/>
      <w:marRight w:val="0"/>
      <w:marTop w:val="0"/>
      <w:marBottom w:val="0"/>
      <w:divBdr>
        <w:top w:val="none" w:sz="0" w:space="0" w:color="auto"/>
        <w:left w:val="none" w:sz="0" w:space="0" w:color="auto"/>
        <w:bottom w:val="none" w:sz="0" w:space="0" w:color="auto"/>
        <w:right w:val="none" w:sz="0" w:space="0" w:color="auto"/>
      </w:divBdr>
    </w:div>
    <w:div w:id="279382082">
      <w:bodyDiv w:val="1"/>
      <w:marLeft w:val="0"/>
      <w:marRight w:val="0"/>
      <w:marTop w:val="0"/>
      <w:marBottom w:val="0"/>
      <w:divBdr>
        <w:top w:val="none" w:sz="0" w:space="0" w:color="auto"/>
        <w:left w:val="none" w:sz="0" w:space="0" w:color="auto"/>
        <w:bottom w:val="none" w:sz="0" w:space="0" w:color="auto"/>
        <w:right w:val="none" w:sz="0" w:space="0" w:color="auto"/>
      </w:divBdr>
      <w:divsChild>
        <w:div w:id="1125275765">
          <w:marLeft w:val="0"/>
          <w:marRight w:val="0"/>
          <w:marTop w:val="0"/>
          <w:marBottom w:val="0"/>
          <w:divBdr>
            <w:top w:val="none" w:sz="0" w:space="0" w:color="auto"/>
            <w:left w:val="none" w:sz="0" w:space="0" w:color="auto"/>
            <w:bottom w:val="none" w:sz="0" w:space="0" w:color="auto"/>
            <w:right w:val="none" w:sz="0" w:space="0" w:color="auto"/>
          </w:divBdr>
        </w:div>
      </w:divsChild>
    </w:div>
    <w:div w:id="304555495">
      <w:bodyDiv w:val="1"/>
      <w:marLeft w:val="0"/>
      <w:marRight w:val="0"/>
      <w:marTop w:val="0"/>
      <w:marBottom w:val="0"/>
      <w:divBdr>
        <w:top w:val="none" w:sz="0" w:space="0" w:color="auto"/>
        <w:left w:val="none" w:sz="0" w:space="0" w:color="auto"/>
        <w:bottom w:val="none" w:sz="0" w:space="0" w:color="auto"/>
        <w:right w:val="none" w:sz="0" w:space="0" w:color="auto"/>
      </w:divBdr>
      <w:divsChild>
        <w:div w:id="423765609">
          <w:marLeft w:val="0"/>
          <w:marRight w:val="0"/>
          <w:marTop w:val="0"/>
          <w:marBottom w:val="0"/>
          <w:divBdr>
            <w:top w:val="none" w:sz="0" w:space="0" w:color="auto"/>
            <w:left w:val="none" w:sz="0" w:space="0" w:color="auto"/>
            <w:bottom w:val="none" w:sz="0" w:space="0" w:color="auto"/>
            <w:right w:val="none" w:sz="0" w:space="0" w:color="auto"/>
          </w:divBdr>
        </w:div>
      </w:divsChild>
    </w:div>
    <w:div w:id="547030173">
      <w:bodyDiv w:val="1"/>
      <w:marLeft w:val="0"/>
      <w:marRight w:val="0"/>
      <w:marTop w:val="0"/>
      <w:marBottom w:val="0"/>
      <w:divBdr>
        <w:top w:val="none" w:sz="0" w:space="0" w:color="auto"/>
        <w:left w:val="none" w:sz="0" w:space="0" w:color="auto"/>
        <w:bottom w:val="none" w:sz="0" w:space="0" w:color="auto"/>
        <w:right w:val="none" w:sz="0" w:space="0" w:color="auto"/>
      </w:divBdr>
      <w:divsChild>
        <w:div w:id="1669403727">
          <w:marLeft w:val="0"/>
          <w:marRight w:val="0"/>
          <w:marTop w:val="0"/>
          <w:marBottom w:val="0"/>
          <w:divBdr>
            <w:top w:val="none" w:sz="0" w:space="0" w:color="auto"/>
            <w:left w:val="none" w:sz="0" w:space="0" w:color="auto"/>
            <w:bottom w:val="none" w:sz="0" w:space="0" w:color="auto"/>
            <w:right w:val="none" w:sz="0" w:space="0" w:color="auto"/>
          </w:divBdr>
        </w:div>
      </w:divsChild>
    </w:div>
    <w:div w:id="581527692">
      <w:bodyDiv w:val="1"/>
      <w:marLeft w:val="0"/>
      <w:marRight w:val="0"/>
      <w:marTop w:val="0"/>
      <w:marBottom w:val="0"/>
      <w:divBdr>
        <w:top w:val="none" w:sz="0" w:space="0" w:color="auto"/>
        <w:left w:val="none" w:sz="0" w:space="0" w:color="auto"/>
        <w:bottom w:val="none" w:sz="0" w:space="0" w:color="auto"/>
        <w:right w:val="none" w:sz="0" w:space="0" w:color="auto"/>
      </w:divBdr>
      <w:divsChild>
        <w:div w:id="575020432">
          <w:marLeft w:val="0"/>
          <w:marRight w:val="0"/>
          <w:marTop w:val="0"/>
          <w:marBottom w:val="0"/>
          <w:divBdr>
            <w:top w:val="none" w:sz="0" w:space="0" w:color="auto"/>
            <w:left w:val="none" w:sz="0" w:space="0" w:color="auto"/>
            <w:bottom w:val="none" w:sz="0" w:space="0" w:color="auto"/>
            <w:right w:val="none" w:sz="0" w:space="0" w:color="auto"/>
          </w:divBdr>
        </w:div>
      </w:divsChild>
    </w:div>
    <w:div w:id="623653637">
      <w:bodyDiv w:val="1"/>
      <w:marLeft w:val="0"/>
      <w:marRight w:val="0"/>
      <w:marTop w:val="0"/>
      <w:marBottom w:val="0"/>
      <w:divBdr>
        <w:top w:val="none" w:sz="0" w:space="0" w:color="auto"/>
        <w:left w:val="none" w:sz="0" w:space="0" w:color="auto"/>
        <w:bottom w:val="none" w:sz="0" w:space="0" w:color="auto"/>
        <w:right w:val="none" w:sz="0" w:space="0" w:color="auto"/>
      </w:divBdr>
    </w:div>
    <w:div w:id="980228828">
      <w:bodyDiv w:val="1"/>
      <w:marLeft w:val="0"/>
      <w:marRight w:val="0"/>
      <w:marTop w:val="0"/>
      <w:marBottom w:val="0"/>
      <w:divBdr>
        <w:top w:val="none" w:sz="0" w:space="0" w:color="auto"/>
        <w:left w:val="none" w:sz="0" w:space="0" w:color="auto"/>
        <w:bottom w:val="none" w:sz="0" w:space="0" w:color="auto"/>
        <w:right w:val="none" w:sz="0" w:space="0" w:color="auto"/>
      </w:divBdr>
      <w:divsChild>
        <w:div w:id="840196618">
          <w:marLeft w:val="0"/>
          <w:marRight w:val="0"/>
          <w:marTop w:val="0"/>
          <w:marBottom w:val="0"/>
          <w:divBdr>
            <w:top w:val="none" w:sz="0" w:space="0" w:color="auto"/>
            <w:left w:val="none" w:sz="0" w:space="0" w:color="auto"/>
            <w:bottom w:val="none" w:sz="0" w:space="0" w:color="auto"/>
            <w:right w:val="none" w:sz="0" w:space="0" w:color="auto"/>
          </w:divBdr>
        </w:div>
      </w:divsChild>
    </w:div>
    <w:div w:id="1243103631">
      <w:bodyDiv w:val="1"/>
      <w:marLeft w:val="0"/>
      <w:marRight w:val="0"/>
      <w:marTop w:val="0"/>
      <w:marBottom w:val="0"/>
      <w:divBdr>
        <w:top w:val="none" w:sz="0" w:space="0" w:color="auto"/>
        <w:left w:val="none" w:sz="0" w:space="0" w:color="auto"/>
        <w:bottom w:val="none" w:sz="0" w:space="0" w:color="auto"/>
        <w:right w:val="none" w:sz="0" w:space="0" w:color="auto"/>
      </w:divBdr>
    </w:div>
    <w:div w:id="1307005584">
      <w:bodyDiv w:val="1"/>
      <w:marLeft w:val="0"/>
      <w:marRight w:val="0"/>
      <w:marTop w:val="0"/>
      <w:marBottom w:val="0"/>
      <w:divBdr>
        <w:top w:val="none" w:sz="0" w:space="0" w:color="auto"/>
        <w:left w:val="none" w:sz="0" w:space="0" w:color="auto"/>
        <w:bottom w:val="none" w:sz="0" w:space="0" w:color="auto"/>
        <w:right w:val="none" w:sz="0" w:space="0" w:color="auto"/>
      </w:divBdr>
    </w:div>
    <w:div w:id="1354918640">
      <w:bodyDiv w:val="1"/>
      <w:marLeft w:val="0"/>
      <w:marRight w:val="0"/>
      <w:marTop w:val="0"/>
      <w:marBottom w:val="0"/>
      <w:divBdr>
        <w:top w:val="none" w:sz="0" w:space="0" w:color="auto"/>
        <w:left w:val="none" w:sz="0" w:space="0" w:color="auto"/>
        <w:bottom w:val="none" w:sz="0" w:space="0" w:color="auto"/>
        <w:right w:val="none" w:sz="0" w:space="0" w:color="auto"/>
      </w:divBdr>
    </w:div>
    <w:div w:id="1392654672">
      <w:bodyDiv w:val="1"/>
      <w:marLeft w:val="0"/>
      <w:marRight w:val="0"/>
      <w:marTop w:val="0"/>
      <w:marBottom w:val="0"/>
      <w:divBdr>
        <w:top w:val="none" w:sz="0" w:space="0" w:color="auto"/>
        <w:left w:val="none" w:sz="0" w:space="0" w:color="auto"/>
        <w:bottom w:val="none" w:sz="0" w:space="0" w:color="auto"/>
        <w:right w:val="none" w:sz="0" w:space="0" w:color="auto"/>
      </w:divBdr>
      <w:divsChild>
        <w:div w:id="695084410">
          <w:marLeft w:val="0"/>
          <w:marRight w:val="0"/>
          <w:marTop w:val="0"/>
          <w:marBottom w:val="0"/>
          <w:divBdr>
            <w:top w:val="none" w:sz="0" w:space="0" w:color="auto"/>
            <w:left w:val="none" w:sz="0" w:space="0" w:color="auto"/>
            <w:bottom w:val="none" w:sz="0" w:space="0" w:color="auto"/>
            <w:right w:val="none" w:sz="0" w:space="0" w:color="auto"/>
          </w:divBdr>
        </w:div>
      </w:divsChild>
    </w:div>
    <w:div w:id="1649287762">
      <w:bodyDiv w:val="1"/>
      <w:marLeft w:val="0"/>
      <w:marRight w:val="0"/>
      <w:marTop w:val="0"/>
      <w:marBottom w:val="0"/>
      <w:divBdr>
        <w:top w:val="none" w:sz="0" w:space="0" w:color="auto"/>
        <w:left w:val="none" w:sz="0" w:space="0" w:color="auto"/>
        <w:bottom w:val="none" w:sz="0" w:space="0" w:color="auto"/>
        <w:right w:val="none" w:sz="0" w:space="0" w:color="auto"/>
      </w:divBdr>
      <w:divsChild>
        <w:div w:id="358897959">
          <w:marLeft w:val="0"/>
          <w:marRight w:val="0"/>
          <w:marTop w:val="0"/>
          <w:marBottom w:val="0"/>
          <w:divBdr>
            <w:top w:val="none" w:sz="0" w:space="0" w:color="auto"/>
            <w:left w:val="none" w:sz="0" w:space="0" w:color="auto"/>
            <w:bottom w:val="none" w:sz="0" w:space="0" w:color="auto"/>
            <w:right w:val="none" w:sz="0" w:space="0" w:color="auto"/>
          </w:divBdr>
          <w:divsChild>
            <w:div w:id="701591130">
              <w:marLeft w:val="0"/>
              <w:marRight w:val="0"/>
              <w:marTop w:val="0"/>
              <w:marBottom w:val="0"/>
              <w:divBdr>
                <w:top w:val="none" w:sz="0" w:space="0" w:color="auto"/>
                <w:left w:val="none" w:sz="0" w:space="0" w:color="auto"/>
                <w:bottom w:val="none" w:sz="0" w:space="0" w:color="auto"/>
                <w:right w:val="none" w:sz="0" w:space="0" w:color="auto"/>
              </w:divBdr>
            </w:div>
            <w:div w:id="773090859">
              <w:marLeft w:val="0"/>
              <w:marRight w:val="0"/>
              <w:marTop w:val="0"/>
              <w:marBottom w:val="0"/>
              <w:divBdr>
                <w:top w:val="none" w:sz="0" w:space="0" w:color="auto"/>
                <w:left w:val="none" w:sz="0" w:space="0" w:color="auto"/>
                <w:bottom w:val="none" w:sz="0" w:space="0" w:color="auto"/>
                <w:right w:val="none" w:sz="0" w:space="0" w:color="auto"/>
              </w:divBdr>
            </w:div>
            <w:div w:id="97334394">
              <w:marLeft w:val="0"/>
              <w:marRight w:val="0"/>
              <w:marTop w:val="0"/>
              <w:marBottom w:val="0"/>
              <w:divBdr>
                <w:top w:val="none" w:sz="0" w:space="0" w:color="auto"/>
                <w:left w:val="none" w:sz="0" w:space="0" w:color="auto"/>
                <w:bottom w:val="none" w:sz="0" w:space="0" w:color="auto"/>
                <w:right w:val="none" w:sz="0" w:space="0" w:color="auto"/>
              </w:divBdr>
            </w:div>
            <w:div w:id="11959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7212">
      <w:bodyDiv w:val="1"/>
      <w:marLeft w:val="0"/>
      <w:marRight w:val="0"/>
      <w:marTop w:val="0"/>
      <w:marBottom w:val="0"/>
      <w:divBdr>
        <w:top w:val="none" w:sz="0" w:space="0" w:color="auto"/>
        <w:left w:val="none" w:sz="0" w:space="0" w:color="auto"/>
        <w:bottom w:val="none" w:sz="0" w:space="0" w:color="auto"/>
        <w:right w:val="none" w:sz="0" w:space="0" w:color="auto"/>
      </w:divBdr>
    </w:div>
    <w:div w:id="20355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btk.pte.hu/tanszekek/pszichol/letolt/linguistic%20and%20testological%20markers%20of%20depressive%20dynamic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8630D-2561-4895-B3C3-4216CDE7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6272</Words>
  <Characters>35757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Exploring clients’ responses to changing pronoun use from second person (you) to first person (I) during therapy</vt:lpstr>
    </vt:vector>
  </TitlesOfParts>
  <Company>University of Salford</Company>
  <LinksUpToDate>false</LinksUpToDate>
  <CharactersWithSpaces>41946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clients’ responses to changing pronoun use from second person (you) to first person (I) during therapy</dc:title>
  <dc:creator>Hollins Martin, Caroline</dc:creator>
  <cp:keywords>Prounouns;Research;Publication</cp:keywords>
  <cp:lastModifiedBy>Hollins Martin, Caroline</cp:lastModifiedBy>
  <cp:revision>10</cp:revision>
  <cp:lastPrinted>2014-09-09T08:32:00Z</cp:lastPrinted>
  <dcterms:created xsi:type="dcterms:W3CDTF">2016-09-07T12:54:00Z</dcterms:created>
  <dcterms:modified xsi:type="dcterms:W3CDTF">2016-09-07T16:04:00Z</dcterms:modified>
</cp:coreProperties>
</file>