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498" w:rsidRPr="006B6498" w:rsidRDefault="006B6498" w:rsidP="006B6498">
      <w:pPr>
        <w:keepNext/>
        <w:keepLines/>
        <w:spacing w:before="40" w:after="0" w:line="480" w:lineRule="auto"/>
        <w:outlineLvl w:val="1"/>
        <w:rPr>
          <w:rFonts w:eastAsiaTheme="majorEastAsia" w:cstheme="minorHAnsi"/>
          <w:b/>
          <w:sz w:val="24"/>
          <w:szCs w:val="24"/>
        </w:rPr>
      </w:pPr>
      <w:r w:rsidRPr="006B6498">
        <w:rPr>
          <w:rFonts w:eastAsiaTheme="majorEastAsia" w:cstheme="minorHAnsi"/>
          <w:b/>
          <w:sz w:val="24"/>
          <w:szCs w:val="24"/>
        </w:rPr>
        <w:t>Supplementary material:</w:t>
      </w:r>
      <w:r>
        <w:rPr>
          <w:rFonts w:eastAsiaTheme="majorEastAsia" w:cstheme="minorHAnsi"/>
          <w:b/>
          <w:sz w:val="24"/>
          <w:szCs w:val="24"/>
        </w:rPr>
        <w:t xml:space="preserve"> Contents</w:t>
      </w:r>
      <w:bookmarkStart w:id="0" w:name="_GoBack"/>
      <w:bookmarkEnd w:id="0"/>
    </w:p>
    <w:p w:rsidR="006B6498" w:rsidRPr="006B6498" w:rsidRDefault="006B6498" w:rsidP="006B6498">
      <w:pPr>
        <w:keepNext/>
        <w:keepLines/>
        <w:spacing w:before="40" w:after="0" w:line="480" w:lineRule="auto"/>
        <w:outlineLvl w:val="1"/>
        <w:rPr>
          <w:rFonts w:eastAsiaTheme="majorEastAsia" w:cstheme="minorHAnsi"/>
          <w:b/>
          <w:sz w:val="24"/>
          <w:szCs w:val="24"/>
        </w:rPr>
      </w:pPr>
      <w:r w:rsidRPr="006B6498">
        <w:rPr>
          <w:rFonts w:eastAsiaTheme="majorEastAsia" w:cstheme="minorHAnsi"/>
          <w:b/>
          <w:sz w:val="24"/>
          <w:szCs w:val="24"/>
        </w:rPr>
        <w:t xml:space="preserve">Appendix A: Care Home Data Sets </w:t>
      </w:r>
    </w:p>
    <w:p w:rsidR="006B6498" w:rsidRPr="006B6498" w:rsidRDefault="006B6498" w:rsidP="006B6498">
      <w:pPr>
        <w:rPr>
          <w:sz w:val="24"/>
          <w:szCs w:val="24"/>
        </w:rPr>
      </w:pPr>
      <w:r w:rsidRPr="006B6498">
        <w:rPr>
          <w:b/>
          <w:sz w:val="24"/>
          <w:szCs w:val="24"/>
        </w:rPr>
        <w:t>Appendix B: Topic Guide for Interviews with Care Home Managers on collection and use of data</w:t>
      </w:r>
    </w:p>
    <w:p w:rsidR="006B6498" w:rsidRPr="006B6498" w:rsidRDefault="006B6498" w:rsidP="006B6498">
      <w:pPr>
        <w:spacing w:line="480" w:lineRule="auto"/>
        <w:contextualSpacing/>
        <w:jc w:val="both"/>
        <w:rPr>
          <w:rFonts w:cstheme="minorHAnsi"/>
          <w:b/>
          <w:sz w:val="24"/>
          <w:szCs w:val="24"/>
        </w:rPr>
      </w:pPr>
      <w:r w:rsidRPr="006B6498">
        <w:rPr>
          <w:rFonts w:cstheme="minorHAnsi"/>
          <w:b/>
          <w:sz w:val="24"/>
          <w:szCs w:val="24"/>
        </w:rPr>
        <w:t>Appendix C: Examples of the components for care planning on a resident’s admission in two care homes</w:t>
      </w:r>
    </w:p>
    <w:p w:rsidR="006B6498" w:rsidRPr="006B6498" w:rsidRDefault="006B6498" w:rsidP="006B6498">
      <w:pPr>
        <w:spacing w:line="480" w:lineRule="auto"/>
        <w:jc w:val="both"/>
        <w:rPr>
          <w:rFonts w:cstheme="minorHAnsi"/>
          <w:b/>
          <w:sz w:val="24"/>
          <w:szCs w:val="24"/>
        </w:rPr>
      </w:pPr>
      <w:r w:rsidRPr="006B6498">
        <w:rPr>
          <w:rFonts w:cstheme="minorHAnsi"/>
          <w:b/>
          <w:sz w:val="24"/>
          <w:szCs w:val="24"/>
        </w:rPr>
        <w:t xml:space="preserve">Appendix D: Proposed constituents of a Care Home Data Platform, with individual resident level data as key foundation </w:t>
      </w:r>
    </w:p>
    <w:p w:rsidR="006B6498" w:rsidRDefault="006B6498" w:rsidP="006B6498">
      <w:pPr>
        <w:keepNext/>
        <w:keepLines/>
        <w:spacing w:before="40" w:after="0" w:line="480" w:lineRule="auto"/>
        <w:outlineLvl w:val="1"/>
        <w:rPr>
          <w:rFonts w:eastAsiaTheme="majorEastAsia" w:cstheme="minorHAnsi"/>
          <w:b/>
          <w:sz w:val="24"/>
          <w:szCs w:val="24"/>
        </w:rPr>
      </w:pPr>
    </w:p>
    <w:p w:rsidR="006B6498" w:rsidRPr="00EF55B8" w:rsidRDefault="006B6498" w:rsidP="006B6498">
      <w:pPr>
        <w:keepNext/>
        <w:keepLines/>
        <w:spacing w:before="40" w:after="0" w:line="480" w:lineRule="auto"/>
        <w:outlineLvl w:val="1"/>
        <w:rPr>
          <w:rFonts w:eastAsiaTheme="majorEastAsia" w:cstheme="minorHAnsi"/>
          <w:b/>
          <w:sz w:val="24"/>
          <w:szCs w:val="24"/>
        </w:rPr>
      </w:pPr>
      <w:r>
        <w:rPr>
          <w:rFonts w:eastAsiaTheme="majorEastAsia" w:cstheme="minorHAnsi"/>
          <w:b/>
          <w:sz w:val="24"/>
          <w:szCs w:val="24"/>
        </w:rPr>
        <w:t>Appendix A</w:t>
      </w:r>
      <w:r w:rsidRPr="00EF55B8">
        <w:rPr>
          <w:rFonts w:eastAsiaTheme="majorEastAsia" w:cstheme="minorHAnsi"/>
          <w:b/>
          <w:sz w:val="24"/>
          <w:szCs w:val="24"/>
        </w:rPr>
        <w:t xml:space="preserve">: Care Home Data Sets </w:t>
      </w:r>
    </w:p>
    <w:p w:rsidR="006B6498" w:rsidRPr="00EF55B8" w:rsidRDefault="006B6498" w:rsidP="006B6498">
      <w:pPr>
        <w:spacing w:line="480" w:lineRule="auto"/>
        <w:jc w:val="both"/>
        <w:rPr>
          <w:rFonts w:cstheme="minorHAnsi"/>
          <w:sz w:val="24"/>
          <w:szCs w:val="24"/>
        </w:rPr>
      </w:pPr>
      <w:r w:rsidRPr="00EF55B8">
        <w:rPr>
          <w:rFonts w:cstheme="minorHAnsi"/>
          <w:sz w:val="24"/>
          <w:szCs w:val="24"/>
        </w:rPr>
        <w:t>Below we provide details of five sources of care home data or data sets of relevance to the development of a national care home data platform in Scotland.</w:t>
      </w:r>
    </w:p>
    <w:p w:rsidR="006B6498" w:rsidRPr="00EF55B8" w:rsidRDefault="006B6498" w:rsidP="006B6498">
      <w:pPr>
        <w:keepNext/>
        <w:keepLines/>
        <w:spacing w:before="40" w:after="0" w:line="480" w:lineRule="auto"/>
        <w:outlineLvl w:val="2"/>
        <w:rPr>
          <w:rFonts w:eastAsiaTheme="majorEastAsia" w:cstheme="minorHAnsi"/>
          <w:b/>
          <w:i/>
          <w:sz w:val="24"/>
          <w:szCs w:val="24"/>
        </w:rPr>
      </w:pPr>
      <w:r w:rsidRPr="00EF55B8">
        <w:rPr>
          <w:rFonts w:eastAsiaTheme="majorEastAsia" w:cstheme="minorHAnsi"/>
          <w:b/>
          <w:i/>
          <w:sz w:val="24"/>
          <w:szCs w:val="24"/>
        </w:rPr>
        <w:t>The Social Care Survey (SCS) and Scottish Care Home Census (SCHC)</w:t>
      </w:r>
    </w:p>
    <w:p w:rsidR="006B6498" w:rsidRPr="004C1845" w:rsidRDefault="006B6498" w:rsidP="006B6498">
      <w:pPr>
        <w:spacing w:line="480" w:lineRule="auto"/>
        <w:jc w:val="both"/>
        <w:rPr>
          <w:rFonts w:cstheme="minorHAnsi"/>
          <w:bCs/>
          <w:sz w:val="24"/>
          <w:szCs w:val="24"/>
        </w:rPr>
      </w:pPr>
      <w:r w:rsidRPr="004C1845">
        <w:rPr>
          <w:rFonts w:cstheme="minorHAnsi"/>
          <w:sz w:val="24"/>
          <w:szCs w:val="24"/>
        </w:rPr>
        <w:t>Historically, there were two national data sources relevant to care home residents – The Social Care Survey (SCS) and Scottish Care Home Census</w:t>
      </w:r>
      <w:r>
        <w:rPr>
          <w:rFonts w:cstheme="minorHAnsi"/>
          <w:sz w:val="24"/>
          <w:szCs w:val="24"/>
        </w:rPr>
        <w:t xml:space="preserve"> (SCHC)</w:t>
      </w:r>
      <w:r w:rsidRPr="004C1845">
        <w:rPr>
          <w:rFonts w:cstheme="minorHAnsi"/>
          <w:sz w:val="24"/>
          <w:szCs w:val="24"/>
        </w:rPr>
        <w:t xml:space="preserve">. The exact content of these sources and their potential strengths and limitations are detailed elsewhere (Henderson, DAG, et al., 2019). These have now been </w:t>
      </w:r>
      <w:r w:rsidRPr="004C1845">
        <w:rPr>
          <w:rFonts w:cstheme="minorHAnsi"/>
          <w:bCs/>
          <w:sz w:val="24"/>
          <w:szCs w:val="24"/>
        </w:rPr>
        <w:t>superseded by the SOURCE data collection curated by Public Health Scotland.</w:t>
      </w:r>
    </w:p>
    <w:p w:rsidR="006B6498" w:rsidRDefault="006B6498" w:rsidP="006B6498">
      <w:pPr>
        <w:spacing w:line="480" w:lineRule="auto"/>
        <w:jc w:val="both"/>
        <w:rPr>
          <w:rFonts w:cstheme="minorHAnsi"/>
          <w:bCs/>
          <w:sz w:val="24"/>
          <w:szCs w:val="24"/>
        </w:rPr>
      </w:pPr>
      <w:r>
        <w:rPr>
          <w:rFonts w:cstheme="minorHAnsi"/>
          <w:sz w:val="24"/>
          <w:szCs w:val="24"/>
        </w:rPr>
        <w:t>N</w:t>
      </w:r>
      <w:r w:rsidRPr="004C1845">
        <w:rPr>
          <w:rFonts w:cstheme="minorHAnsi"/>
          <w:sz w:val="24"/>
          <w:szCs w:val="24"/>
        </w:rPr>
        <w:t xml:space="preserve">either source collects any clinical measures or key diagnoses but recorded only broad clinical variables (SCHC) and client group category (SCS), and the data collected is not standardised </w:t>
      </w:r>
      <w:r w:rsidRPr="004C1845">
        <w:rPr>
          <w:rFonts w:cstheme="minorHAnsi"/>
          <w:bCs/>
          <w:sz w:val="24"/>
          <w:szCs w:val="24"/>
        </w:rPr>
        <w:t>SOURCE addresses some of the limitations, but contains less information about care homes.</w:t>
      </w:r>
    </w:p>
    <w:p w:rsidR="006B6498" w:rsidRPr="008215D5" w:rsidRDefault="006B6498" w:rsidP="006B6498">
      <w:pPr>
        <w:spacing w:line="480" w:lineRule="auto"/>
        <w:jc w:val="both"/>
        <w:rPr>
          <w:rFonts w:cstheme="minorHAnsi"/>
          <w:b/>
          <w:i/>
          <w:sz w:val="24"/>
          <w:szCs w:val="24"/>
        </w:rPr>
      </w:pPr>
      <w:r w:rsidRPr="008215D5">
        <w:rPr>
          <w:rFonts w:cstheme="minorHAnsi"/>
          <w:b/>
          <w:bCs/>
          <w:sz w:val="24"/>
          <w:szCs w:val="24"/>
        </w:rPr>
        <w:t>Table S1: Data variables in Social Care Survey and Scottish Care Home Census</w:t>
      </w:r>
    </w:p>
    <w:tbl>
      <w:tblPr>
        <w:tblW w:w="10065" w:type="dxa"/>
        <w:tblLayout w:type="fixed"/>
        <w:tblLook w:val="04A0" w:firstRow="1" w:lastRow="0" w:firstColumn="1" w:lastColumn="0" w:noHBand="0" w:noVBand="1"/>
      </w:tblPr>
      <w:tblGrid>
        <w:gridCol w:w="2552"/>
        <w:gridCol w:w="3828"/>
        <w:gridCol w:w="3685"/>
      </w:tblGrid>
      <w:tr w:rsidR="006B6498" w:rsidRPr="004C1845" w:rsidTr="00557570">
        <w:trPr>
          <w:trHeight w:val="320"/>
        </w:trPr>
        <w:tc>
          <w:tcPr>
            <w:tcW w:w="2552" w:type="dxa"/>
            <w:tcBorders>
              <w:top w:val="single" w:sz="4" w:space="0" w:color="auto"/>
              <w:left w:val="nil"/>
              <w:bottom w:val="single" w:sz="4" w:space="0" w:color="auto"/>
              <w:right w:val="nil"/>
            </w:tcBorders>
            <w:shd w:val="clear" w:color="auto" w:fill="auto"/>
            <w:noWrap/>
            <w:hideMark/>
          </w:tcPr>
          <w:p w:rsidR="006B6498" w:rsidRPr="004C1845" w:rsidRDefault="006B6498" w:rsidP="00557570">
            <w:pPr>
              <w:spacing w:line="480" w:lineRule="auto"/>
              <w:rPr>
                <w:rFonts w:eastAsia="Times New Roman" w:cstheme="minorHAnsi"/>
                <w:b/>
                <w:bCs/>
                <w:color w:val="000000"/>
                <w:sz w:val="24"/>
                <w:szCs w:val="24"/>
                <w:lang w:eastAsia="en-GB"/>
              </w:rPr>
            </w:pPr>
            <w:r w:rsidRPr="004C1845">
              <w:rPr>
                <w:rFonts w:eastAsia="Times New Roman" w:cstheme="minorHAnsi"/>
                <w:b/>
                <w:bCs/>
                <w:color w:val="000000"/>
                <w:sz w:val="24"/>
                <w:szCs w:val="24"/>
                <w:lang w:eastAsia="en-GB"/>
              </w:rPr>
              <w:lastRenderedPageBreak/>
              <w:t>Data Variable</w:t>
            </w:r>
          </w:p>
        </w:tc>
        <w:tc>
          <w:tcPr>
            <w:tcW w:w="3828" w:type="dxa"/>
            <w:tcBorders>
              <w:top w:val="single" w:sz="4" w:space="0" w:color="auto"/>
              <w:left w:val="nil"/>
              <w:bottom w:val="single" w:sz="4" w:space="0" w:color="auto"/>
              <w:right w:val="nil"/>
            </w:tcBorders>
            <w:shd w:val="clear" w:color="auto" w:fill="auto"/>
            <w:noWrap/>
            <w:vAlign w:val="bottom"/>
            <w:hideMark/>
          </w:tcPr>
          <w:p w:rsidR="006B6498" w:rsidRPr="004C1845" w:rsidRDefault="006B6498" w:rsidP="00557570">
            <w:pPr>
              <w:spacing w:line="480" w:lineRule="auto"/>
              <w:rPr>
                <w:rFonts w:eastAsia="Times New Roman" w:cstheme="minorHAnsi"/>
                <w:b/>
                <w:bCs/>
                <w:color w:val="000000"/>
                <w:sz w:val="24"/>
                <w:szCs w:val="24"/>
                <w:lang w:eastAsia="en-GB"/>
              </w:rPr>
            </w:pPr>
            <w:r w:rsidRPr="004C1845">
              <w:rPr>
                <w:rFonts w:eastAsia="Times New Roman" w:cstheme="minorHAnsi"/>
                <w:b/>
                <w:bCs/>
                <w:color w:val="000000"/>
                <w:sz w:val="24"/>
                <w:szCs w:val="24"/>
                <w:lang w:eastAsia="en-GB"/>
              </w:rPr>
              <w:t>Social Care Survey</w:t>
            </w:r>
          </w:p>
        </w:tc>
        <w:tc>
          <w:tcPr>
            <w:tcW w:w="3685" w:type="dxa"/>
            <w:tcBorders>
              <w:top w:val="single" w:sz="4" w:space="0" w:color="auto"/>
              <w:left w:val="nil"/>
              <w:bottom w:val="single" w:sz="4" w:space="0" w:color="auto"/>
              <w:right w:val="nil"/>
            </w:tcBorders>
            <w:shd w:val="clear" w:color="auto" w:fill="auto"/>
            <w:noWrap/>
            <w:hideMark/>
          </w:tcPr>
          <w:p w:rsidR="006B6498" w:rsidRPr="004C1845" w:rsidRDefault="006B6498" w:rsidP="00557570">
            <w:pPr>
              <w:spacing w:line="480" w:lineRule="auto"/>
              <w:rPr>
                <w:rFonts w:eastAsia="Times New Roman" w:cstheme="minorHAnsi"/>
                <w:b/>
                <w:bCs/>
                <w:color w:val="000000"/>
                <w:sz w:val="24"/>
                <w:szCs w:val="24"/>
                <w:lang w:eastAsia="en-GB"/>
              </w:rPr>
            </w:pPr>
            <w:r w:rsidRPr="004C1845">
              <w:rPr>
                <w:rFonts w:eastAsia="Times New Roman" w:cstheme="minorHAnsi"/>
                <w:b/>
                <w:bCs/>
                <w:color w:val="000000"/>
                <w:sz w:val="24"/>
                <w:szCs w:val="24"/>
                <w:lang w:eastAsia="en-GB"/>
              </w:rPr>
              <w:t>Scottish Care Home Census</w:t>
            </w:r>
          </w:p>
        </w:tc>
      </w:tr>
      <w:tr w:rsidR="006B6498" w:rsidRPr="004C1845" w:rsidTr="00557570">
        <w:trPr>
          <w:trHeight w:val="320"/>
        </w:trPr>
        <w:tc>
          <w:tcPr>
            <w:tcW w:w="2552" w:type="dxa"/>
            <w:tcBorders>
              <w:top w:val="nil"/>
              <w:left w:val="nil"/>
              <w:bottom w:val="nil"/>
              <w:right w:val="nil"/>
            </w:tcBorders>
            <w:shd w:val="clear" w:color="auto" w:fill="auto"/>
            <w:noWrap/>
            <w:hideMark/>
          </w:tcPr>
          <w:p w:rsidR="006B6498" w:rsidRPr="004C1845" w:rsidRDefault="006B6498" w:rsidP="00557570">
            <w:pPr>
              <w:spacing w:line="480" w:lineRule="auto"/>
              <w:rPr>
                <w:rFonts w:eastAsia="Times New Roman" w:cstheme="minorHAnsi"/>
                <w:b/>
                <w:bCs/>
                <w:color w:val="000000"/>
                <w:sz w:val="24"/>
                <w:szCs w:val="24"/>
                <w:lang w:eastAsia="en-GB"/>
              </w:rPr>
            </w:pPr>
            <w:r w:rsidRPr="004C1845">
              <w:rPr>
                <w:rFonts w:eastAsia="Times New Roman" w:cstheme="minorHAnsi"/>
                <w:b/>
                <w:bCs/>
                <w:color w:val="000000"/>
                <w:sz w:val="24"/>
                <w:szCs w:val="24"/>
                <w:lang w:eastAsia="en-GB"/>
              </w:rPr>
              <w:t>Date of Birth</w:t>
            </w:r>
          </w:p>
        </w:tc>
        <w:tc>
          <w:tcPr>
            <w:tcW w:w="3828" w:type="dxa"/>
            <w:tcBorders>
              <w:top w:val="nil"/>
              <w:left w:val="nil"/>
              <w:bottom w:val="nil"/>
              <w:right w:val="nil"/>
            </w:tcBorders>
            <w:shd w:val="clear" w:color="auto" w:fill="auto"/>
            <w:noWrap/>
            <w:hideMark/>
          </w:tcPr>
          <w:p w:rsidR="006B6498" w:rsidRPr="004C1845" w:rsidRDefault="006B6498" w:rsidP="00557570">
            <w:pPr>
              <w:spacing w:line="480" w:lineRule="auto"/>
              <w:rPr>
                <w:rFonts w:eastAsia="Times New Roman" w:cstheme="minorHAnsi"/>
                <w:color w:val="00B050"/>
                <w:sz w:val="24"/>
                <w:szCs w:val="24"/>
                <w:lang w:eastAsia="en-GB"/>
              </w:rPr>
            </w:pPr>
            <w:r w:rsidRPr="004C1845">
              <w:rPr>
                <w:rFonts w:eastAsia="Times New Roman" w:cstheme="minorHAnsi"/>
                <w:color w:val="00B050"/>
                <w:sz w:val="24"/>
                <w:szCs w:val="24"/>
                <w:lang w:eastAsia="en-GB"/>
              </w:rPr>
              <w:t>Date of Birth</w:t>
            </w:r>
          </w:p>
        </w:tc>
        <w:tc>
          <w:tcPr>
            <w:tcW w:w="3685" w:type="dxa"/>
            <w:tcBorders>
              <w:top w:val="nil"/>
              <w:left w:val="nil"/>
              <w:bottom w:val="nil"/>
              <w:right w:val="nil"/>
            </w:tcBorders>
            <w:shd w:val="clear" w:color="auto" w:fill="auto"/>
            <w:noWrap/>
            <w:hideMark/>
          </w:tcPr>
          <w:p w:rsidR="006B6498" w:rsidRPr="004C1845" w:rsidRDefault="006B6498" w:rsidP="00557570">
            <w:pPr>
              <w:spacing w:line="480" w:lineRule="auto"/>
              <w:rPr>
                <w:rFonts w:eastAsia="Times New Roman" w:cstheme="minorHAnsi"/>
                <w:color w:val="00B050"/>
                <w:sz w:val="24"/>
                <w:szCs w:val="24"/>
                <w:lang w:eastAsia="en-GB"/>
              </w:rPr>
            </w:pPr>
            <w:r w:rsidRPr="004C1845">
              <w:rPr>
                <w:rFonts w:eastAsia="Times New Roman" w:cstheme="minorHAnsi"/>
                <w:color w:val="00B050"/>
                <w:sz w:val="24"/>
                <w:szCs w:val="24"/>
                <w:lang w:eastAsia="en-GB"/>
              </w:rPr>
              <w:t>Date of Birth</w:t>
            </w:r>
          </w:p>
        </w:tc>
      </w:tr>
      <w:tr w:rsidR="006B6498" w:rsidRPr="004C1845" w:rsidTr="00557570">
        <w:trPr>
          <w:trHeight w:val="320"/>
        </w:trPr>
        <w:tc>
          <w:tcPr>
            <w:tcW w:w="2552" w:type="dxa"/>
            <w:tcBorders>
              <w:top w:val="nil"/>
              <w:left w:val="nil"/>
              <w:bottom w:val="nil"/>
              <w:right w:val="nil"/>
            </w:tcBorders>
            <w:shd w:val="clear" w:color="auto" w:fill="auto"/>
            <w:noWrap/>
            <w:hideMark/>
          </w:tcPr>
          <w:p w:rsidR="006B6498" w:rsidRPr="004C1845" w:rsidRDefault="006B6498" w:rsidP="00557570">
            <w:pPr>
              <w:spacing w:line="480" w:lineRule="auto"/>
              <w:rPr>
                <w:rFonts w:eastAsia="Times New Roman" w:cstheme="minorHAnsi"/>
                <w:b/>
                <w:bCs/>
                <w:color w:val="000000"/>
                <w:sz w:val="24"/>
                <w:szCs w:val="24"/>
                <w:lang w:eastAsia="en-GB"/>
              </w:rPr>
            </w:pPr>
            <w:r w:rsidRPr="004C1845">
              <w:rPr>
                <w:rFonts w:eastAsia="Times New Roman" w:cstheme="minorHAnsi"/>
                <w:b/>
                <w:bCs/>
                <w:color w:val="000000"/>
                <w:sz w:val="24"/>
                <w:szCs w:val="24"/>
                <w:lang w:eastAsia="en-GB"/>
              </w:rPr>
              <w:t>Age</w:t>
            </w:r>
          </w:p>
        </w:tc>
        <w:tc>
          <w:tcPr>
            <w:tcW w:w="3828" w:type="dxa"/>
            <w:tcBorders>
              <w:top w:val="nil"/>
              <w:left w:val="nil"/>
              <w:bottom w:val="nil"/>
              <w:right w:val="nil"/>
            </w:tcBorders>
            <w:shd w:val="clear" w:color="auto" w:fill="auto"/>
            <w:noWrap/>
            <w:hideMark/>
          </w:tcPr>
          <w:p w:rsidR="006B6498" w:rsidRPr="004C1845" w:rsidRDefault="006B6498" w:rsidP="00557570">
            <w:pPr>
              <w:spacing w:line="480" w:lineRule="auto"/>
              <w:rPr>
                <w:rFonts w:eastAsia="Times New Roman" w:cstheme="minorHAnsi"/>
                <w:color w:val="FF0000"/>
                <w:sz w:val="24"/>
                <w:szCs w:val="24"/>
                <w:lang w:eastAsia="en-GB"/>
              </w:rPr>
            </w:pPr>
            <w:r w:rsidRPr="004C1845">
              <w:rPr>
                <w:rFonts w:eastAsia="Times New Roman" w:cstheme="minorHAnsi"/>
                <w:color w:val="00B050"/>
                <w:sz w:val="24"/>
                <w:szCs w:val="24"/>
                <w:lang w:eastAsia="en-GB"/>
              </w:rPr>
              <w:t>Age</w:t>
            </w:r>
          </w:p>
        </w:tc>
        <w:tc>
          <w:tcPr>
            <w:tcW w:w="3685" w:type="dxa"/>
            <w:tcBorders>
              <w:top w:val="nil"/>
              <w:left w:val="nil"/>
              <w:bottom w:val="nil"/>
              <w:right w:val="nil"/>
            </w:tcBorders>
            <w:shd w:val="clear" w:color="auto" w:fill="auto"/>
            <w:noWrap/>
            <w:hideMark/>
          </w:tcPr>
          <w:p w:rsidR="006B6498" w:rsidRPr="004C1845" w:rsidRDefault="006B6498" w:rsidP="00557570">
            <w:pPr>
              <w:spacing w:line="480" w:lineRule="auto"/>
              <w:rPr>
                <w:rFonts w:eastAsia="Times New Roman" w:cstheme="minorHAnsi"/>
                <w:color w:val="FF0000"/>
                <w:sz w:val="24"/>
                <w:szCs w:val="24"/>
                <w:lang w:eastAsia="en-GB"/>
              </w:rPr>
            </w:pPr>
            <w:r w:rsidRPr="004C1845">
              <w:rPr>
                <w:rFonts w:eastAsia="Times New Roman" w:cstheme="minorHAnsi"/>
                <w:color w:val="00B050"/>
                <w:sz w:val="24"/>
                <w:szCs w:val="24"/>
                <w:lang w:eastAsia="en-GB"/>
              </w:rPr>
              <w:t>Age</w:t>
            </w:r>
          </w:p>
        </w:tc>
      </w:tr>
      <w:tr w:rsidR="006B6498" w:rsidRPr="004C1845" w:rsidTr="00557570">
        <w:trPr>
          <w:trHeight w:val="320"/>
        </w:trPr>
        <w:tc>
          <w:tcPr>
            <w:tcW w:w="2552" w:type="dxa"/>
            <w:tcBorders>
              <w:top w:val="nil"/>
              <w:left w:val="nil"/>
              <w:bottom w:val="nil"/>
              <w:right w:val="nil"/>
            </w:tcBorders>
            <w:shd w:val="clear" w:color="auto" w:fill="auto"/>
            <w:noWrap/>
            <w:hideMark/>
          </w:tcPr>
          <w:p w:rsidR="006B6498" w:rsidRPr="004C1845" w:rsidRDefault="006B6498" w:rsidP="00557570">
            <w:pPr>
              <w:spacing w:line="480" w:lineRule="auto"/>
              <w:rPr>
                <w:rFonts w:eastAsia="Times New Roman" w:cstheme="minorHAnsi"/>
                <w:b/>
                <w:bCs/>
                <w:color w:val="000000"/>
                <w:sz w:val="24"/>
                <w:szCs w:val="24"/>
                <w:lang w:eastAsia="en-GB"/>
              </w:rPr>
            </w:pPr>
            <w:r w:rsidRPr="004C1845">
              <w:rPr>
                <w:rFonts w:eastAsia="Times New Roman" w:cstheme="minorHAnsi"/>
                <w:b/>
                <w:bCs/>
                <w:color w:val="000000"/>
                <w:sz w:val="24"/>
                <w:szCs w:val="24"/>
                <w:lang w:eastAsia="en-GB"/>
              </w:rPr>
              <w:t>Gender/Sex</w:t>
            </w:r>
          </w:p>
        </w:tc>
        <w:tc>
          <w:tcPr>
            <w:tcW w:w="3828" w:type="dxa"/>
            <w:tcBorders>
              <w:top w:val="nil"/>
              <w:left w:val="nil"/>
              <w:bottom w:val="nil"/>
              <w:right w:val="nil"/>
            </w:tcBorders>
            <w:shd w:val="clear" w:color="auto" w:fill="auto"/>
            <w:noWrap/>
            <w:hideMark/>
          </w:tcPr>
          <w:p w:rsidR="006B6498" w:rsidRPr="004C1845" w:rsidRDefault="006B6498" w:rsidP="00557570">
            <w:pPr>
              <w:spacing w:line="480" w:lineRule="auto"/>
              <w:rPr>
                <w:rFonts w:eastAsia="Times New Roman" w:cstheme="minorHAnsi"/>
                <w:color w:val="FFC000"/>
                <w:sz w:val="24"/>
                <w:szCs w:val="24"/>
                <w:lang w:eastAsia="en-GB"/>
              </w:rPr>
            </w:pPr>
            <w:r w:rsidRPr="004C1845">
              <w:rPr>
                <w:rFonts w:eastAsia="Times New Roman" w:cstheme="minorHAnsi"/>
                <w:color w:val="FFC000"/>
                <w:sz w:val="24"/>
                <w:szCs w:val="24"/>
                <w:lang w:eastAsia="en-GB"/>
              </w:rPr>
              <w:t>Male or Female</w:t>
            </w:r>
          </w:p>
        </w:tc>
        <w:tc>
          <w:tcPr>
            <w:tcW w:w="3685" w:type="dxa"/>
            <w:tcBorders>
              <w:top w:val="nil"/>
              <w:left w:val="nil"/>
              <w:bottom w:val="nil"/>
              <w:right w:val="nil"/>
            </w:tcBorders>
            <w:shd w:val="clear" w:color="auto" w:fill="auto"/>
            <w:noWrap/>
            <w:hideMark/>
          </w:tcPr>
          <w:p w:rsidR="006B6498" w:rsidRPr="004C1845" w:rsidRDefault="006B6498" w:rsidP="00557570">
            <w:pPr>
              <w:spacing w:line="480" w:lineRule="auto"/>
              <w:rPr>
                <w:rFonts w:eastAsia="Times New Roman" w:cstheme="minorHAnsi"/>
                <w:color w:val="FFC000"/>
                <w:sz w:val="24"/>
                <w:szCs w:val="24"/>
                <w:lang w:eastAsia="en-GB"/>
              </w:rPr>
            </w:pPr>
            <w:r w:rsidRPr="004C1845">
              <w:rPr>
                <w:rFonts w:eastAsia="Times New Roman" w:cstheme="minorHAnsi"/>
                <w:color w:val="FFC000"/>
                <w:sz w:val="24"/>
                <w:szCs w:val="24"/>
                <w:lang w:eastAsia="en-GB"/>
              </w:rPr>
              <w:t>Male, Female, or other</w:t>
            </w:r>
          </w:p>
        </w:tc>
      </w:tr>
      <w:tr w:rsidR="006B6498" w:rsidRPr="004C1845" w:rsidTr="00557570">
        <w:trPr>
          <w:trHeight w:val="320"/>
        </w:trPr>
        <w:tc>
          <w:tcPr>
            <w:tcW w:w="2552" w:type="dxa"/>
            <w:tcBorders>
              <w:top w:val="nil"/>
              <w:left w:val="nil"/>
              <w:bottom w:val="nil"/>
              <w:right w:val="nil"/>
            </w:tcBorders>
            <w:shd w:val="clear" w:color="auto" w:fill="auto"/>
            <w:noWrap/>
            <w:hideMark/>
          </w:tcPr>
          <w:p w:rsidR="006B6498" w:rsidRPr="004C1845" w:rsidRDefault="006B6498" w:rsidP="00557570">
            <w:pPr>
              <w:spacing w:line="480" w:lineRule="auto"/>
              <w:rPr>
                <w:rFonts w:eastAsia="Times New Roman" w:cstheme="minorHAnsi"/>
                <w:b/>
                <w:bCs/>
                <w:color w:val="000000"/>
                <w:sz w:val="24"/>
                <w:szCs w:val="24"/>
                <w:lang w:eastAsia="en-GB"/>
              </w:rPr>
            </w:pPr>
            <w:r w:rsidRPr="004C1845">
              <w:rPr>
                <w:rFonts w:eastAsia="Times New Roman" w:cstheme="minorHAnsi"/>
                <w:b/>
                <w:bCs/>
                <w:color w:val="000000"/>
                <w:sz w:val="24"/>
                <w:szCs w:val="24"/>
                <w:lang w:eastAsia="en-GB"/>
              </w:rPr>
              <w:t>Ethnicity</w:t>
            </w:r>
          </w:p>
        </w:tc>
        <w:tc>
          <w:tcPr>
            <w:tcW w:w="3828" w:type="dxa"/>
            <w:tcBorders>
              <w:top w:val="nil"/>
              <w:left w:val="nil"/>
              <w:bottom w:val="nil"/>
              <w:right w:val="nil"/>
            </w:tcBorders>
            <w:shd w:val="clear" w:color="auto" w:fill="auto"/>
            <w:noWrap/>
            <w:hideMark/>
          </w:tcPr>
          <w:p w:rsidR="006B6498" w:rsidRPr="004C1845" w:rsidRDefault="006B6498" w:rsidP="00557570">
            <w:pPr>
              <w:spacing w:line="480" w:lineRule="auto"/>
              <w:rPr>
                <w:rFonts w:eastAsia="Times New Roman" w:cstheme="minorHAnsi"/>
                <w:color w:val="00B050"/>
                <w:sz w:val="24"/>
                <w:szCs w:val="24"/>
                <w:lang w:eastAsia="en-GB"/>
              </w:rPr>
            </w:pPr>
            <w:r w:rsidRPr="004C1845">
              <w:rPr>
                <w:rFonts w:eastAsia="Times New Roman" w:cstheme="minorHAnsi"/>
                <w:color w:val="00B050"/>
                <w:sz w:val="24"/>
                <w:szCs w:val="24"/>
                <w:lang w:eastAsia="en-GB"/>
              </w:rPr>
              <w:t>White</w:t>
            </w:r>
          </w:p>
        </w:tc>
        <w:tc>
          <w:tcPr>
            <w:tcW w:w="3685" w:type="dxa"/>
            <w:tcBorders>
              <w:top w:val="nil"/>
              <w:left w:val="nil"/>
              <w:bottom w:val="nil"/>
              <w:right w:val="nil"/>
            </w:tcBorders>
            <w:shd w:val="clear" w:color="auto" w:fill="auto"/>
            <w:noWrap/>
            <w:hideMark/>
          </w:tcPr>
          <w:p w:rsidR="006B6498" w:rsidRPr="004C1845" w:rsidRDefault="006B6498" w:rsidP="00557570">
            <w:pPr>
              <w:spacing w:line="480" w:lineRule="auto"/>
              <w:rPr>
                <w:rFonts w:eastAsia="Times New Roman" w:cstheme="minorHAnsi"/>
                <w:color w:val="00B050"/>
                <w:sz w:val="24"/>
                <w:szCs w:val="24"/>
                <w:lang w:eastAsia="en-GB"/>
              </w:rPr>
            </w:pPr>
            <w:r w:rsidRPr="004C1845">
              <w:rPr>
                <w:rFonts w:eastAsia="Times New Roman" w:cstheme="minorHAnsi"/>
                <w:color w:val="00B050"/>
                <w:sz w:val="24"/>
                <w:szCs w:val="24"/>
                <w:lang w:eastAsia="en-GB"/>
              </w:rPr>
              <w:t>White</w:t>
            </w:r>
          </w:p>
        </w:tc>
      </w:tr>
      <w:tr w:rsidR="006B6498" w:rsidRPr="004C1845" w:rsidTr="00557570">
        <w:trPr>
          <w:trHeight w:val="320"/>
        </w:trPr>
        <w:tc>
          <w:tcPr>
            <w:tcW w:w="2552" w:type="dxa"/>
            <w:tcBorders>
              <w:top w:val="nil"/>
              <w:left w:val="nil"/>
              <w:bottom w:val="nil"/>
              <w:right w:val="nil"/>
            </w:tcBorders>
            <w:shd w:val="clear" w:color="auto" w:fill="auto"/>
            <w:noWrap/>
            <w:hideMark/>
          </w:tcPr>
          <w:p w:rsidR="006B6498" w:rsidRPr="004C1845" w:rsidRDefault="006B6498" w:rsidP="00557570">
            <w:pPr>
              <w:spacing w:line="480" w:lineRule="auto"/>
              <w:jc w:val="right"/>
              <w:rPr>
                <w:rFonts w:eastAsia="Times New Roman" w:cstheme="minorHAnsi"/>
                <w:color w:val="00B050"/>
                <w:sz w:val="24"/>
                <w:szCs w:val="24"/>
                <w:lang w:eastAsia="en-GB"/>
              </w:rPr>
            </w:pPr>
          </w:p>
        </w:tc>
        <w:tc>
          <w:tcPr>
            <w:tcW w:w="3828" w:type="dxa"/>
            <w:tcBorders>
              <w:top w:val="nil"/>
              <w:left w:val="nil"/>
              <w:bottom w:val="nil"/>
              <w:right w:val="nil"/>
            </w:tcBorders>
            <w:shd w:val="clear" w:color="auto" w:fill="auto"/>
            <w:noWrap/>
            <w:hideMark/>
          </w:tcPr>
          <w:p w:rsidR="006B6498" w:rsidRPr="004C1845" w:rsidRDefault="006B6498" w:rsidP="00557570">
            <w:pPr>
              <w:spacing w:line="480" w:lineRule="auto"/>
              <w:rPr>
                <w:rFonts w:eastAsia="Times New Roman" w:cstheme="minorHAnsi"/>
                <w:color w:val="00B050"/>
                <w:sz w:val="24"/>
                <w:szCs w:val="24"/>
                <w:lang w:eastAsia="en-GB"/>
              </w:rPr>
            </w:pPr>
            <w:r w:rsidRPr="004C1845">
              <w:rPr>
                <w:rFonts w:eastAsia="Times New Roman" w:cstheme="minorHAnsi"/>
                <w:color w:val="00B050"/>
                <w:sz w:val="24"/>
                <w:szCs w:val="24"/>
                <w:lang w:eastAsia="en-GB"/>
              </w:rPr>
              <w:t>Mixed of multiple ethnic groups</w:t>
            </w:r>
          </w:p>
        </w:tc>
        <w:tc>
          <w:tcPr>
            <w:tcW w:w="3685" w:type="dxa"/>
            <w:tcBorders>
              <w:top w:val="nil"/>
              <w:left w:val="nil"/>
              <w:bottom w:val="nil"/>
              <w:right w:val="nil"/>
            </w:tcBorders>
            <w:shd w:val="clear" w:color="auto" w:fill="auto"/>
            <w:noWrap/>
          </w:tcPr>
          <w:p w:rsidR="006B6498" w:rsidRPr="004C1845" w:rsidRDefault="006B6498" w:rsidP="00557570">
            <w:pPr>
              <w:spacing w:line="480" w:lineRule="auto"/>
              <w:rPr>
                <w:rFonts w:eastAsia="Times New Roman" w:cstheme="minorHAnsi"/>
                <w:color w:val="00B050"/>
                <w:sz w:val="24"/>
                <w:szCs w:val="24"/>
                <w:lang w:eastAsia="en-GB"/>
              </w:rPr>
            </w:pPr>
            <w:r w:rsidRPr="004C1845">
              <w:rPr>
                <w:rFonts w:eastAsia="Times New Roman" w:cstheme="minorHAnsi"/>
                <w:color w:val="00B050"/>
                <w:sz w:val="24"/>
                <w:szCs w:val="24"/>
                <w:lang w:eastAsia="en-GB"/>
              </w:rPr>
              <w:t>Mixed of multiple ethnic groups</w:t>
            </w:r>
          </w:p>
        </w:tc>
      </w:tr>
      <w:tr w:rsidR="006B6498" w:rsidRPr="004C1845" w:rsidTr="00557570">
        <w:trPr>
          <w:trHeight w:val="320"/>
        </w:trPr>
        <w:tc>
          <w:tcPr>
            <w:tcW w:w="2552" w:type="dxa"/>
            <w:tcBorders>
              <w:top w:val="nil"/>
              <w:left w:val="nil"/>
              <w:bottom w:val="nil"/>
              <w:right w:val="nil"/>
            </w:tcBorders>
            <w:shd w:val="clear" w:color="auto" w:fill="auto"/>
            <w:noWrap/>
            <w:hideMark/>
          </w:tcPr>
          <w:p w:rsidR="006B6498" w:rsidRPr="004C1845" w:rsidRDefault="006B6498" w:rsidP="00557570">
            <w:pPr>
              <w:spacing w:line="480" w:lineRule="auto"/>
              <w:jc w:val="right"/>
              <w:rPr>
                <w:rFonts w:eastAsia="Times New Roman" w:cstheme="minorHAnsi"/>
                <w:color w:val="00B050"/>
                <w:sz w:val="24"/>
                <w:szCs w:val="24"/>
                <w:lang w:eastAsia="en-GB"/>
              </w:rPr>
            </w:pPr>
          </w:p>
        </w:tc>
        <w:tc>
          <w:tcPr>
            <w:tcW w:w="3828" w:type="dxa"/>
            <w:tcBorders>
              <w:top w:val="nil"/>
              <w:left w:val="nil"/>
              <w:bottom w:val="nil"/>
              <w:right w:val="nil"/>
            </w:tcBorders>
            <w:shd w:val="clear" w:color="auto" w:fill="auto"/>
            <w:noWrap/>
            <w:hideMark/>
          </w:tcPr>
          <w:p w:rsidR="006B6498" w:rsidRPr="004C1845" w:rsidRDefault="006B6498" w:rsidP="00557570">
            <w:pPr>
              <w:spacing w:line="480" w:lineRule="auto"/>
              <w:rPr>
                <w:rFonts w:eastAsia="Times New Roman" w:cstheme="minorHAnsi"/>
                <w:color w:val="00B050"/>
                <w:sz w:val="24"/>
                <w:szCs w:val="24"/>
                <w:lang w:eastAsia="en-GB"/>
              </w:rPr>
            </w:pPr>
            <w:r w:rsidRPr="004C1845">
              <w:rPr>
                <w:rFonts w:eastAsia="Times New Roman" w:cstheme="minorHAnsi"/>
                <w:color w:val="00B050"/>
                <w:sz w:val="24"/>
                <w:szCs w:val="24"/>
                <w:lang w:eastAsia="en-GB"/>
              </w:rPr>
              <w:t>Asian, Asian Scottish, or Asian British</w:t>
            </w:r>
          </w:p>
        </w:tc>
        <w:tc>
          <w:tcPr>
            <w:tcW w:w="3685" w:type="dxa"/>
            <w:tcBorders>
              <w:top w:val="nil"/>
              <w:left w:val="nil"/>
              <w:bottom w:val="nil"/>
              <w:right w:val="nil"/>
            </w:tcBorders>
            <w:shd w:val="clear" w:color="auto" w:fill="auto"/>
            <w:noWrap/>
          </w:tcPr>
          <w:p w:rsidR="006B6498" w:rsidRPr="004C1845" w:rsidRDefault="006B6498" w:rsidP="00557570">
            <w:pPr>
              <w:spacing w:line="480" w:lineRule="auto"/>
              <w:rPr>
                <w:rFonts w:eastAsia="Times New Roman" w:cstheme="minorHAnsi"/>
                <w:color w:val="00B050"/>
                <w:sz w:val="24"/>
                <w:szCs w:val="24"/>
                <w:lang w:eastAsia="en-GB"/>
              </w:rPr>
            </w:pPr>
            <w:r w:rsidRPr="004C1845">
              <w:rPr>
                <w:rFonts w:eastAsia="Times New Roman" w:cstheme="minorHAnsi"/>
                <w:color w:val="00B050"/>
                <w:sz w:val="24"/>
                <w:szCs w:val="24"/>
                <w:lang w:eastAsia="en-GB"/>
              </w:rPr>
              <w:t>Asian, Asian Scottish, or Asian British</w:t>
            </w:r>
          </w:p>
        </w:tc>
      </w:tr>
      <w:tr w:rsidR="006B6498" w:rsidRPr="004C1845" w:rsidTr="00557570">
        <w:trPr>
          <w:trHeight w:val="320"/>
        </w:trPr>
        <w:tc>
          <w:tcPr>
            <w:tcW w:w="2552" w:type="dxa"/>
            <w:tcBorders>
              <w:top w:val="nil"/>
              <w:left w:val="nil"/>
              <w:bottom w:val="nil"/>
              <w:right w:val="nil"/>
            </w:tcBorders>
            <w:shd w:val="clear" w:color="auto" w:fill="auto"/>
            <w:noWrap/>
            <w:hideMark/>
          </w:tcPr>
          <w:p w:rsidR="006B6498" w:rsidRPr="004C1845" w:rsidRDefault="006B6498" w:rsidP="00557570">
            <w:pPr>
              <w:spacing w:line="480" w:lineRule="auto"/>
              <w:jc w:val="right"/>
              <w:rPr>
                <w:rFonts w:eastAsia="Times New Roman" w:cstheme="minorHAnsi"/>
                <w:color w:val="00B050"/>
                <w:sz w:val="24"/>
                <w:szCs w:val="24"/>
                <w:lang w:eastAsia="en-GB"/>
              </w:rPr>
            </w:pPr>
          </w:p>
        </w:tc>
        <w:tc>
          <w:tcPr>
            <w:tcW w:w="3828" w:type="dxa"/>
            <w:tcBorders>
              <w:top w:val="nil"/>
              <w:left w:val="nil"/>
              <w:bottom w:val="nil"/>
              <w:right w:val="nil"/>
            </w:tcBorders>
            <w:shd w:val="clear" w:color="auto" w:fill="auto"/>
            <w:noWrap/>
            <w:hideMark/>
          </w:tcPr>
          <w:p w:rsidR="006B6498" w:rsidRPr="004C1845" w:rsidRDefault="006B6498" w:rsidP="00557570">
            <w:pPr>
              <w:spacing w:line="480" w:lineRule="auto"/>
              <w:rPr>
                <w:rFonts w:eastAsia="Times New Roman" w:cstheme="minorHAnsi"/>
                <w:color w:val="00B050"/>
                <w:sz w:val="24"/>
                <w:szCs w:val="24"/>
                <w:lang w:eastAsia="en-GB"/>
              </w:rPr>
            </w:pPr>
            <w:r w:rsidRPr="004C1845">
              <w:rPr>
                <w:rFonts w:eastAsia="Times New Roman" w:cstheme="minorHAnsi"/>
                <w:color w:val="00B050"/>
                <w:sz w:val="24"/>
                <w:szCs w:val="24"/>
                <w:lang w:eastAsia="en-GB"/>
              </w:rPr>
              <w:t>African, Caribbean, or Black</w:t>
            </w:r>
          </w:p>
        </w:tc>
        <w:tc>
          <w:tcPr>
            <w:tcW w:w="3685" w:type="dxa"/>
            <w:tcBorders>
              <w:top w:val="nil"/>
              <w:left w:val="nil"/>
              <w:bottom w:val="nil"/>
              <w:right w:val="nil"/>
            </w:tcBorders>
            <w:shd w:val="clear" w:color="auto" w:fill="auto"/>
            <w:noWrap/>
          </w:tcPr>
          <w:p w:rsidR="006B6498" w:rsidRPr="004C1845" w:rsidRDefault="006B6498" w:rsidP="00557570">
            <w:pPr>
              <w:spacing w:line="480" w:lineRule="auto"/>
              <w:rPr>
                <w:rFonts w:eastAsia="Times New Roman" w:cstheme="minorHAnsi"/>
                <w:color w:val="00B050"/>
                <w:sz w:val="24"/>
                <w:szCs w:val="24"/>
                <w:lang w:eastAsia="en-GB"/>
              </w:rPr>
            </w:pPr>
            <w:r w:rsidRPr="004C1845">
              <w:rPr>
                <w:rFonts w:eastAsia="Times New Roman" w:cstheme="minorHAnsi"/>
                <w:color w:val="00B050"/>
                <w:sz w:val="24"/>
                <w:szCs w:val="24"/>
                <w:lang w:eastAsia="en-GB"/>
              </w:rPr>
              <w:t>African, Caribbean, or Black</w:t>
            </w:r>
          </w:p>
        </w:tc>
      </w:tr>
      <w:tr w:rsidR="006B6498" w:rsidRPr="004C1845" w:rsidTr="00557570">
        <w:trPr>
          <w:trHeight w:val="320"/>
        </w:trPr>
        <w:tc>
          <w:tcPr>
            <w:tcW w:w="2552" w:type="dxa"/>
            <w:tcBorders>
              <w:top w:val="nil"/>
              <w:left w:val="nil"/>
              <w:bottom w:val="nil"/>
              <w:right w:val="nil"/>
            </w:tcBorders>
            <w:shd w:val="clear" w:color="auto" w:fill="auto"/>
            <w:noWrap/>
            <w:hideMark/>
          </w:tcPr>
          <w:p w:rsidR="006B6498" w:rsidRPr="004C1845" w:rsidRDefault="006B6498" w:rsidP="00557570">
            <w:pPr>
              <w:spacing w:line="480" w:lineRule="auto"/>
              <w:jc w:val="right"/>
              <w:rPr>
                <w:rFonts w:eastAsia="Times New Roman" w:cstheme="minorHAnsi"/>
                <w:color w:val="FF0000"/>
                <w:sz w:val="24"/>
                <w:szCs w:val="24"/>
                <w:lang w:eastAsia="en-GB"/>
              </w:rPr>
            </w:pPr>
          </w:p>
        </w:tc>
        <w:tc>
          <w:tcPr>
            <w:tcW w:w="3828" w:type="dxa"/>
            <w:tcBorders>
              <w:top w:val="nil"/>
              <w:left w:val="nil"/>
              <w:bottom w:val="nil"/>
              <w:right w:val="nil"/>
            </w:tcBorders>
            <w:shd w:val="clear" w:color="auto" w:fill="auto"/>
            <w:noWrap/>
            <w:hideMark/>
          </w:tcPr>
          <w:p w:rsidR="006B6498" w:rsidRPr="004C1845" w:rsidRDefault="006B6498" w:rsidP="00557570">
            <w:pPr>
              <w:spacing w:line="480" w:lineRule="auto"/>
              <w:rPr>
                <w:rFonts w:eastAsia="Times New Roman" w:cstheme="minorHAnsi"/>
                <w:color w:val="00B050"/>
                <w:sz w:val="24"/>
                <w:szCs w:val="24"/>
                <w:lang w:eastAsia="en-GB"/>
              </w:rPr>
            </w:pPr>
            <w:r w:rsidRPr="004C1845">
              <w:rPr>
                <w:rFonts w:eastAsia="Times New Roman" w:cstheme="minorHAnsi"/>
                <w:color w:val="00B050"/>
                <w:sz w:val="24"/>
                <w:szCs w:val="24"/>
                <w:lang w:eastAsia="en-GB"/>
              </w:rPr>
              <w:t>Other</w:t>
            </w:r>
          </w:p>
        </w:tc>
        <w:tc>
          <w:tcPr>
            <w:tcW w:w="3685" w:type="dxa"/>
            <w:tcBorders>
              <w:top w:val="nil"/>
              <w:left w:val="nil"/>
              <w:bottom w:val="nil"/>
              <w:right w:val="nil"/>
            </w:tcBorders>
            <w:shd w:val="clear" w:color="auto" w:fill="auto"/>
            <w:noWrap/>
            <w:hideMark/>
          </w:tcPr>
          <w:p w:rsidR="006B6498" w:rsidRPr="004C1845" w:rsidRDefault="006B6498" w:rsidP="00557570">
            <w:pPr>
              <w:spacing w:line="480" w:lineRule="auto"/>
              <w:rPr>
                <w:rFonts w:eastAsia="Times New Roman" w:cstheme="minorHAnsi"/>
                <w:color w:val="00B050"/>
                <w:sz w:val="24"/>
                <w:szCs w:val="24"/>
                <w:lang w:eastAsia="en-GB"/>
              </w:rPr>
            </w:pPr>
            <w:r w:rsidRPr="004C1845">
              <w:rPr>
                <w:rFonts w:eastAsia="Times New Roman" w:cstheme="minorHAnsi"/>
                <w:color w:val="00B050"/>
                <w:sz w:val="24"/>
                <w:szCs w:val="24"/>
                <w:lang w:eastAsia="en-GB"/>
              </w:rPr>
              <w:t>Other</w:t>
            </w:r>
          </w:p>
        </w:tc>
      </w:tr>
      <w:tr w:rsidR="006B6498" w:rsidRPr="004C1845" w:rsidTr="00557570">
        <w:trPr>
          <w:trHeight w:val="320"/>
        </w:trPr>
        <w:tc>
          <w:tcPr>
            <w:tcW w:w="2552" w:type="dxa"/>
            <w:tcBorders>
              <w:top w:val="nil"/>
              <w:left w:val="nil"/>
              <w:bottom w:val="nil"/>
              <w:right w:val="nil"/>
            </w:tcBorders>
            <w:shd w:val="clear" w:color="auto" w:fill="auto"/>
            <w:noWrap/>
            <w:hideMark/>
          </w:tcPr>
          <w:p w:rsidR="006B6498" w:rsidRPr="004C1845" w:rsidRDefault="006B6498" w:rsidP="00557570">
            <w:pPr>
              <w:spacing w:line="480" w:lineRule="auto"/>
              <w:jc w:val="right"/>
              <w:rPr>
                <w:rFonts w:eastAsia="Times New Roman" w:cstheme="minorHAnsi"/>
                <w:sz w:val="24"/>
                <w:szCs w:val="24"/>
                <w:lang w:eastAsia="en-GB"/>
              </w:rPr>
            </w:pPr>
          </w:p>
        </w:tc>
        <w:tc>
          <w:tcPr>
            <w:tcW w:w="3828" w:type="dxa"/>
            <w:tcBorders>
              <w:top w:val="nil"/>
              <w:left w:val="nil"/>
              <w:bottom w:val="nil"/>
              <w:right w:val="nil"/>
            </w:tcBorders>
            <w:shd w:val="clear" w:color="auto" w:fill="auto"/>
            <w:noWrap/>
            <w:hideMark/>
          </w:tcPr>
          <w:p w:rsidR="006B6498" w:rsidRPr="004C1845" w:rsidRDefault="006B6498" w:rsidP="00557570">
            <w:pPr>
              <w:spacing w:line="480" w:lineRule="auto"/>
              <w:rPr>
                <w:rFonts w:eastAsia="Times New Roman" w:cstheme="minorHAnsi"/>
                <w:color w:val="00B050"/>
                <w:sz w:val="24"/>
                <w:szCs w:val="24"/>
                <w:lang w:eastAsia="en-GB"/>
              </w:rPr>
            </w:pPr>
            <w:r w:rsidRPr="004C1845">
              <w:rPr>
                <w:rFonts w:eastAsia="Times New Roman" w:cstheme="minorHAnsi"/>
                <w:color w:val="00B050"/>
                <w:sz w:val="24"/>
                <w:szCs w:val="24"/>
                <w:lang w:eastAsia="en-GB"/>
              </w:rPr>
              <w:t>Ethnic Background not disclosed</w:t>
            </w:r>
          </w:p>
        </w:tc>
        <w:tc>
          <w:tcPr>
            <w:tcW w:w="3685" w:type="dxa"/>
            <w:tcBorders>
              <w:top w:val="nil"/>
              <w:left w:val="nil"/>
              <w:bottom w:val="nil"/>
              <w:right w:val="nil"/>
            </w:tcBorders>
            <w:shd w:val="clear" w:color="auto" w:fill="auto"/>
            <w:noWrap/>
            <w:hideMark/>
          </w:tcPr>
          <w:p w:rsidR="006B6498" w:rsidRPr="004C1845" w:rsidRDefault="006B6498" w:rsidP="00557570">
            <w:pPr>
              <w:spacing w:line="480" w:lineRule="auto"/>
              <w:rPr>
                <w:rFonts w:eastAsia="Times New Roman" w:cstheme="minorHAnsi"/>
                <w:color w:val="00B050"/>
                <w:sz w:val="24"/>
                <w:szCs w:val="24"/>
                <w:lang w:eastAsia="en-GB"/>
              </w:rPr>
            </w:pPr>
            <w:r w:rsidRPr="004C1845">
              <w:rPr>
                <w:rFonts w:eastAsia="Times New Roman" w:cstheme="minorHAnsi"/>
                <w:color w:val="00B050"/>
                <w:sz w:val="24"/>
                <w:szCs w:val="24"/>
                <w:lang w:eastAsia="en-GB"/>
              </w:rPr>
              <w:t>Ethnic Background not disclosed</w:t>
            </w:r>
          </w:p>
        </w:tc>
      </w:tr>
      <w:tr w:rsidR="006B6498" w:rsidRPr="004C1845" w:rsidTr="00557570">
        <w:trPr>
          <w:trHeight w:val="320"/>
        </w:trPr>
        <w:tc>
          <w:tcPr>
            <w:tcW w:w="2552" w:type="dxa"/>
            <w:tcBorders>
              <w:top w:val="nil"/>
              <w:left w:val="nil"/>
              <w:bottom w:val="nil"/>
              <w:right w:val="nil"/>
            </w:tcBorders>
            <w:shd w:val="clear" w:color="auto" w:fill="auto"/>
            <w:noWrap/>
            <w:hideMark/>
          </w:tcPr>
          <w:p w:rsidR="006B6498" w:rsidRPr="004C1845" w:rsidRDefault="006B6498" w:rsidP="00557570">
            <w:pPr>
              <w:spacing w:line="480" w:lineRule="auto"/>
              <w:rPr>
                <w:rFonts w:eastAsia="Times New Roman" w:cstheme="minorHAnsi"/>
                <w:b/>
                <w:bCs/>
                <w:color w:val="000000"/>
                <w:sz w:val="24"/>
                <w:szCs w:val="24"/>
                <w:lang w:eastAsia="en-GB"/>
              </w:rPr>
            </w:pPr>
            <w:r w:rsidRPr="004C1845">
              <w:rPr>
                <w:rFonts w:eastAsia="Times New Roman" w:cstheme="minorHAnsi"/>
                <w:b/>
                <w:bCs/>
                <w:color w:val="000000"/>
                <w:sz w:val="24"/>
                <w:szCs w:val="24"/>
                <w:lang w:eastAsia="en-GB"/>
              </w:rPr>
              <w:t>Client Characteristics</w:t>
            </w:r>
          </w:p>
        </w:tc>
        <w:tc>
          <w:tcPr>
            <w:tcW w:w="3828" w:type="dxa"/>
            <w:tcBorders>
              <w:top w:val="nil"/>
              <w:left w:val="nil"/>
              <w:bottom w:val="nil"/>
              <w:right w:val="nil"/>
            </w:tcBorders>
            <w:shd w:val="clear" w:color="auto" w:fill="auto"/>
            <w:noWrap/>
            <w:hideMark/>
          </w:tcPr>
          <w:p w:rsidR="006B6498" w:rsidRPr="004C1845" w:rsidRDefault="006B6498" w:rsidP="00557570">
            <w:pPr>
              <w:spacing w:line="480" w:lineRule="auto"/>
              <w:rPr>
                <w:rFonts w:eastAsia="Times New Roman" w:cstheme="minorHAnsi"/>
                <w:color w:val="FFC000"/>
                <w:sz w:val="24"/>
                <w:szCs w:val="24"/>
                <w:lang w:eastAsia="en-GB"/>
              </w:rPr>
            </w:pPr>
            <w:r w:rsidRPr="004C1845">
              <w:rPr>
                <w:rFonts w:eastAsia="Times New Roman" w:cstheme="minorHAnsi"/>
                <w:color w:val="FFC000"/>
                <w:sz w:val="24"/>
                <w:szCs w:val="24"/>
                <w:lang w:eastAsia="en-GB"/>
              </w:rPr>
              <w:t>Dementia</w:t>
            </w:r>
          </w:p>
        </w:tc>
        <w:tc>
          <w:tcPr>
            <w:tcW w:w="3685" w:type="dxa"/>
            <w:tcBorders>
              <w:top w:val="nil"/>
              <w:left w:val="nil"/>
              <w:bottom w:val="nil"/>
              <w:right w:val="nil"/>
            </w:tcBorders>
            <w:shd w:val="clear" w:color="auto" w:fill="auto"/>
            <w:noWrap/>
            <w:hideMark/>
          </w:tcPr>
          <w:p w:rsidR="006B6498" w:rsidRPr="004C1845" w:rsidRDefault="006B6498" w:rsidP="00557570">
            <w:pPr>
              <w:spacing w:line="480" w:lineRule="auto"/>
              <w:rPr>
                <w:rFonts w:eastAsia="Times New Roman" w:cstheme="minorHAnsi"/>
                <w:color w:val="FF0000"/>
                <w:sz w:val="24"/>
                <w:szCs w:val="24"/>
                <w:lang w:eastAsia="en-GB"/>
              </w:rPr>
            </w:pPr>
            <w:r w:rsidRPr="004C1845">
              <w:rPr>
                <w:rFonts w:eastAsia="Times New Roman" w:cstheme="minorHAnsi"/>
                <w:color w:val="FF0000"/>
                <w:sz w:val="24"/>
                <w:szCs w:val="24"/>
                <w:lang w:eastAsia="en-GB"/>
              </w:rPr>
              <w:t>Requires Nursing care</w:t>
            </w:r>
          </w:p>
        </w:tc>
      </w:tr>
      <w:tr w:rsidR="006B6498" w:rsidRPr="004C1845" w:rsidTr="00557570">
        <w:trPr>
          <w:trHeight w:val="320"/>
        </w:trPr>
        <w:tc>
          <w:tcPr>
            <w:tcW w:w="2552" w:type="dxa"/>
            <w:tcBorders>
              <w:top w:val="nil"/>
              <w:left w:val="nil"/>
              <w:bottom w:val="nil"/>
              <w:right w:val="nil"/>
            </w:tcBorders>
            <w:shd w:val="clear" w:color="auto" w:fill="auto"/>
            <w:noWrap/>
            <w:hideMark/>
          </w:tcPr>
          <w:p w:rsidR="006B6498" w:rsidRPr="004C1845" w:rsidRDefault="006B6498" w:rsidP="00557570">
            <w:pPr>
              <w:spacing w:line="480" w:lineRule="auto"/>
              <w:jc w:val="right"/>
              <w:rPr>
                <w:rFonts w:eastAsia="Times New Roman" w:cstheme="minorHAnsi"/>
                <w:color w:val="FF0000"/>
                <w:sz w:val="24"/>
                <w:szCs w:val="24"/>
                <w:lang w:eastAsia="en-GB"/>
              </w:rPr>
            </w:pPr>
          </w:p>
        </w:tc>
        <w:tc>
          <w:tcPr>
            <w:tcW w:w="3828" w:type="dxa"/>
            <w:tcBorders>
              <w:top w:val="nil"/>
              <w:left w:val="nil"/>
              <w:bottom w:val="nil"/>
              <w:right w:val="nil"/>
            </w:tcBorders>
            <w:shd w:val="clear" w:color="auto" w:fill="auto"/>
            <w:noWrap/>
            <w:hideMark/>
          </w:tcPr>
          <w:p w:rsidR="006B6498" w:rsidRPr="004C1845" w:rsidRDefault="006B6498" w:rsidP="00557570">
            <w:pPr>
              <w:spacing w:line="480" w:lineRule="auto"/>
              <w:rPr>
                <w:rFonts w:eastAsia="Times New Roman" w:cstheme="minorHAnsi"/>
                <w:color w:val="00B050"/>
                <w:sz w:val="24"/>
                <w:szCs w:val="24"/>
                <w:lang w:eastAsia="en-GB"/>
              </w:rPr>
            </w:pPr>
            <w:r w:rsidRPr="004C1845">
              <w:rPr>
                <w:rFonts w:eastAsia="Times New Roman" w:cstheme="minorHAnsi"/>
                <w:color w:val="00B050"/>
                <w:sz w:val="24"/>
                <w:szCs w:val="24"/>
                <w:lang w:eastAsia="en-GB"/>
              </w:rPr>
              <w:t>Mental Health Problems</w:t>
            </w:r>
          </w:p>
        </w:tc>
        <w:tc>
          <w:tcPr>
            <w:tcW w:w="3685" w:type="dxa"/>
            <w:tcBorders>
              <w:top w:val="nil"/>
              <w:left w:val="nil"/>
              <w:bottom w:val="nil"/>
              <w:right w:val="nil"/>
            </w:tcBorders>
            <w:shd w:val="clear" w:color="auto" w:fill="auto"/>
            <w:noWrap/>
            <w:hideMark/>
          </w:tcPr>
          <w:p w:rsidR="006B6498" w:rsidRPr="004C1845" w:rsidRDefault="006B6498" w:rsidP="00557570">
            <w:pPr>
              <w:spacing w:line="480" w:lineRule="auto"/>
              <w:rPr>
                <w:rFonts w:eastAsia="Times New Roman" w:cstheme="minorHAnsi"/>
                <w:color w:val="FFC000"/>
                <w:sz w:val="24"/>
                <w:szCs w:val="24"/>
                <w:lang w:eastAsia="en-GB"/>
              </w:rPr>
            </w:pPr>
            <w:r w:rsidRPr="004C1845">
              <w:rPr>
                <w:rFonts w:eastAsia="Times New Roman" w:cstheme="minorHAnsi"/>
                <w:color w:val="FFC000"/>
                <w:sz w:val="24"/>
                <w:szCs w:val="24"/>
                <w:lang w:eastAsia="en-GB"/>
              </w:rPr>
              <w:t>Dementia - medically diagnosed</w:t>
            </w:r>
          </w:p>
        </w:tc>
      </w:tr>
      <w:tr w:rsidR="006B6498" w:rsidRPr="004C1845" w:rsidTr="00557570">
        <w:trPr>
          <w:trHeight w:val="320"/>
        </w:trPr>
        <w:tc>
          <w:tcPr>
            <w:tcW w:w="2552" w:type="dxa"/>
            <w:tcBorders>
              <w:top w:val="nil"/>
              <w:left w:val="nil"/>
              <w:bottom w:val="nil"/>
              <w:right w:val="nil"/>
            </w:tcBorders>
            <w:shd w:val="clear" w:color="auto" w:fill="auto"/>
            <w:noWrap/>
            <w:hideMark/>
          </w:tcPr>
          <w:p w:rsidR="006B6498" w:rsidRPr="004C1845" w:rsidRDefault="006B6498" w:rsidP="00557570">
            <w:pPr>
              <w:spacing w:line="480" w:lineRule="auto"/>
              <w:jc w:val="right"/>
              <w:rPr>
                <w:rFonts w:eastAsia="Times New Roman" w:cstheme="minorHAnsi"/>
                <w:color w:val="FFC000"/>
                <w:sz w:val="24"/>
                <w:szCs w:val="24"/>
                <w:lang w:eastAsia="en-GB"/>
              </w:rPr>
            </w:pPr>
          </w:p>
        </w:tc>
        <w:tc>
          <w:tcPr>
            <w:tcW w:w="3828" w:type="dxa"/>
            <w:tcBorders>
              <w:top w:val="nil"/>
              <w:left w:val="nil"/>
              <w:bottom w:val="nil"/>
              <w:right w:val="nil"/>
            </w:tcBorders>
            <w:shd w:val="clear" w:color="auto" w:fill="auto"/>
            <w:noWrap/>
            <w:hideMark/>
          </w:tcPr>
          <w:p w:rsidR="006B6498" w:rsidRPr="004C1845" w:rsidRDefault="006B6498" w:rsidP="00557570">
            <w:pPr>
              <w:spacing w:line="480" w:lineRule="auto"/>
              <w:rPr>
                <w:rFonts w:eastAsia="Times New Roman" w:cstheme="minorHAnsi"/>
                <w:color w:val="00B050"/>
                <w:sz w:val="24"/>
                <w:szCs w:val="24"/>
                <w:lang w:eastAsia="en-GB"/>
              </w:rPr>
            </w:pPr>
            <w:r w:rsidRPr="004C1845">
              <w:rPr>
                <w:rFonts w:eastAsia="Times New Roman" w:cstheme="minorHAnsi"/>
                <w:color w:val="00B050"/>
                <w:sz w:val="24"/>
                <w:szCs w:val="24"/>
                <w:lang w:eastAsia="en-GB"/>
              </w:rPr>
              <w:t>Learning Disability</w:t>
            </w:r>
          </w:p>
        </w:tc>
        <w:tc>
          <w:tcPr>
            <w:tcW w:w="3685" w:type="dxa"/>
            <w:tcBorders>
              <w:top w:val="nil"/>
              <w:left w:val="nil"/>
              <w:bottom w:val="nil"/>
              <w:right w:val="nil"/>
            </w:tcBorders>
            <w:shd w:val="clear" w:color="auto" w:fill="auto"/>
            <w:noWrap/>
            <w:hideMark/>
          </w:tcPr>
          <w:p w:rsidR="006B6498" w:rsidRPr="004C1845" w:rsidRDefault="006B6498" w:rsidP="00557570">
            <w:pPr>
              <w:spacing w:line="480" w:lineRule="auto"/>
              <w:rPr>
                <w:rFonts w:eastAsia="Times New Roman" w:cstheme="minorHAnsi"/>
                <w:color w:val="FFC000"/>
                <w:sz w:val="24"/>
                <w:szCs w:val="24"/>
                <w:lang w:eastAsia="en-GB"/>
              </w:rPr>
            </w:pPr>
            <w:r w:rsidRPr="004C1845">
              <w:rPr>
                <w:rFonts w:eastAsia="Times New Roman" w:cstheme="minorHAnsi"/>
                <w:color w:val="FFC000"/>
                <w:sz w:val="24"/>
                <w:szCs w:val="24"/>
                <w:lang w:eastAsia="en-GB"/>
              </w:rPr>
              <w:t>Dementia - not medically diagnosed</w:t>
            </w:r>
          </w:p>
        </w:tc>
      </w:tr>
      <w:tr w:rsidR="006B6498" w:rsidRPr="004C1845" w:rsidTr="00557570">
        <w:trPr>
          <w:trHeight w:val="320"/>
        </w:trPr>
        <w:tc>
          <w:tcPr>
            <w:tcW w:w="2552" w:type="dxa"/>
            <w:tcBorders>
              <w:top w:val="nil"/>
              <w:left w:val="nil"/>
              <w:bottom w:val="nil"/>
              <w:right w:val="nil"/>
            </w:tcBorders>
            <w:shd w:val="clear" w:color="auto" w:fill="auto"/>
            <w:noWrap/>
            <w:hideMark/>
          </w:tcPr>
          <w:p w:rsidR="006B6498" w:rsidRPr="004C1845" w:rsidRDefault="006B6498" w:rsidP="00557570">
            <w:pPr>
              <w:spacing w:line="480" w:lineRule="auto"/>
              <w:jc w:val="right"/>
              <w:rPr>
                <w:rFonts w:eastAsia="Times New Roman" w:cstheme="minorHAnsi"/>
                <w:color w:val="FFC000"/>
                <w:sz w:val="24"/>
                <w:szCs w:val="24"/>
                <w:lang w:eastAsia="en-GB"/>
              </w:rPr>
            </w:pPr>
          </w:p>
        </w:tc>
        <w:tc>
          <w:tcPr>
            <w:tcW w:w="3828" w:type="dxa"/>
            <w:tcBorders>
              <w:top w:val="nil"/>
              <w:left w:val="nil"/>
              <w:bottom w:val="nil"/>
              <w:right w:val="nil"/>
            </w:tcBorders>
            <w:shd w:val="clear" w:color="auto" w:fill="auto"/>
            <w:noWrap/>
            <w:hideMark/>
          </w:tcPr>
          <w:p w:rsidR="006B6498" w:rsidRPr="004C1845" w:rsidRDefault="006B6498" w:rsidP="00557570">
            <w:pPr>
              <w:spacing w:line="480" w:lineRule="auto"/>
              <w:rPr>
                <w:rFonts w:eastAsia="Times New Roman" w:cstheme="minorHAnsi"/>
                <w:color w:val="FFC000"/>
                <w:sz w:val="24"/>
                <w:szCs w:val="24"/>
                <w:lang w:eastAsia="en-GB"/>
              </w:rPr>
            </w:pPr>
            <w:r w:rsidRPr="004C1845">
              <w:rPr>
                <w:rFonts w:eastAsia="Times New Roman" w:cstheme="minorHAnsi"/>
                <w:color w:val="FFC000"/>
                <w:sz w:val="24"/>
                <w:szCs w:val="24"/>
                <w:lang w:eastAsia="en-GB"/>
              </w:rPr>
              <w:t>Physical Disability</w:t>
            </w:r>
          </w:p>
        </w:tc>
        <w:tc>
          <w:tcPr>
            <w:tcW w:w="3685" w:type="dxa"/>
            <w:tcBorders>
              <w:top w:val="nil"/>
              <w:left w:val="nil"/>
              <w:bottom w:val="nil"/>
              <w:right w:val="nil"/>
            </w:tcBorders>
            <w:shd w:val="clear" w:color="auto" w:fill="auto"/>
            <w:noWrap/>
            <w:hideMark/>
          </w:tcPr>
          <w:p w:rsidR="006B6498" w:rsidRPr="004C1845" w:rsidRDefault="006B6498" w:rsidP="00557570">
            <w:pPr>
              <w:spacing w:line="480" w:lineRule="auto"/>
              <w:rPr>
                <w:rFonts w:eastAsia="Times New Roman" w:cstheme="minorHAnsi"/>
                <w:color w:val="FF0000"/>
                <w:sz w:val="24"/>
                <w:szCs w:val="24"/>
                <w:lang w:eastAsia="en-GB"/>
              </w:rPr>
            </w:pPr>
            <w:r w:rsidRPr="004C1845">
              <w:rPr>
                <w:rFonts w:eastAsia="Times New Roman" w:cstheme="minorHAnsi"/>
                <w:color w:val="FF0000"/>
                <w:sz w:val="24"/>
                <w:szCs w:val="24"/>
                <w:lang w:eastAsia="en-GB"/>
              </w:rPr>
              <w:t>Visual Impairment</w:t>
            </w:r>
          </w:p>
        </w:tc>
      </w:tr>
      <w:tr w:rsidR="006B6498" w:rsidRPr="004C1845" w:rsidTr="00557570">
        <w:trPr>
          <w:trHeight w:val="320"/>
        </w:trPr>
        <w:tc>
          <w:tcPr>
            <w:tcW w:w="2552" w:type="dxa"/>
            <w:tcBorders>
              <w:top w:val="nil"/>
              <w:left w:val="nil"/>
              <w:bottom w:val="nil"/>
              <w:right w:val="nil"/>
            </w:tcBorders>
            <w:shd w:val="clear" w:color="auto" w:fill="auto"/>
            <w:noWrap/>
            <w:hideMark/>
          </w:tcPr>
          <w:p w:rsidR="006B6498" w:rsidRPr="004C1845" w:rsidRDefault="006B6498" w:rsidP="00557570">
            <w:pPr>
              <w:spacing w:line="480" w:lineRule="auto"/>
              <w:jc w:val="right"/>
              <w:rPr>
                <w:rFonts w:eastAsia="Times New Roman" w:cstheme="minorHAnsi"/>
                <w:color w:val="FF0000"/>
                <w:sz w:val="24"/>
                <w:szCs w:val="24"/>
                <w:lang w:eastAsia="en-GB"/>
              </w:rPr>
            </w:pPr>
          </w:p>
        </w:tc>
        <w:tc>
          <w:tcPr>
            <w:tcW w:w="3828" w:type="dxa"/>
            <w:tcBorders>
              <w:top w:val="nil"/>
              <w:left w:val="nil"/>
              <w:bottom w:val="nil"/>
              <w:right w:val="nil"/>
            </w:tcBorders>
            <w:shd w:val="clear" w:color="auto" w:fill="auto"/>
            <w:noWrap/>
            <w:hideMark/>
          </w:tcPr>
          <w:p w:rsidR="006B6498" w:rsidRPr="004C1845" w:rsidRDefault="006B6498" w:rsidP="00557570">
            <w:pPr>
              <w:spacing w:line="480" w:lineRule="auto"/>
              <w:rPr>
                <w:rFonts w:eastAsia="Times New Roman" w:cstheme="minorHAnsi"/>
                <w:color w:val="FFC000"/>
                <w:sz w:val="24"/>
                <w:szCs w:val="24"/>
                <w:lang w:eastAsia="en-GB"/>
              </w:rPr>
            </w:pPr>
            <w:r w:rsidRPr="004C1845">
              <w:rPr>
                <w:rFonts w:eastAsia="Times New Roman" w:cstheme="minorHAnsi"/>
                <w:color w:val="FFC000"/>
                <w:sz w:val="24"/>
                <w:szCs w:val="24"/>
                <w:lang w:eastAsia="en-GB"/>
              </w:rPr>
              <w:t>Addiction</w:t>
            </w:r>
          </w:p>
        </w:tc>
        <w:tc>
          <w:tcPr>
            <w:tcW w:w="3685" w:type="dxa"/>
            <w:tcBorders>
              <w:top w:val="nil"/>
              <w:left w:val="nil"/>
              <w:bottom w:val="nil"/>
              <w:right w:val="nil"/>
            </w:tcBorders>
            <w:shd w:val="clear" w:color="auto" w:fill="auto"/>
            <w:noWrap/>
            <w:hideMark/>
          </w:tcPr>
          <w:p w:rsidR="006B6498" w:rsidRPr="004C1845" w:rsidRDefault="006B6498" w:rsidP="00557570">
            <w:pPr>
              <w:spacing w:line="480" w:lineRule="auto"/>
              <w:rPr>
                <w:rFonts w:eastAsia="Times New Roman" w:cstheme="minorHAnsi"/>
                <w:color w:val="FF0000"/>
                <w:sz w:val="24"/>
                <w:szCs w:val="24"/>
                <w:lang w:eastAsia="en-GB"/>
              </w:rPr>
            </w:pPr>
            <w:r w:rsidRPr="004C1845">
              <w:rPr>
                <w:rFonts w:eastAsia="Times New Roman" w:cstheme="minorHAnsi"/>
                <w:color w:val="FF0000"/>
                <w:sz w:val="24"/>
                <w:szCs w:val="24"/>
                <w:lang w:eastAsia="en-GB"/>
              </w:rPr>
              <w:t>Hearing Impairment</w:t>
            </w:r>
          </w:p>
        </w:tc>
      </w:tr>
      <w:tr w:rsidR="006B6498" w:rsidRPr="004C1845" w:rsidTr="00557570">
        <w:trPr>
          <w:trHeight w:val="320"/>
        </w:trPr>
        <w:tc>
          <w:tcPr>
            <w:tcW w:w="2552" w:type="dxa"/>
            <w:tcBorders>
              <w:top w:val="nil"/>
              <w:left w:val="nil"/>
              <w:bottom w:val="nil"/>
              <w:right w:val="nil"/>
            </w:tcBorders>
            <w:shd w:val="clear" w:color="auto" w:fill="auto"/>
            <w:noWrap/>
            <w:hideMark/>
          </w:tcPr>
          <w:p w:rsidR="006B6498" w:rsidRPr="004C1845" w:rsidRDefault="006B6498" w:rsidP="00557570">
            <w:pPr>
              <w:spacing w:line="480" w:lineRule="auto"/>
              <w:jc w:val="right"/>
              <w:rPr>
                <w:rFonts w:eastAsia="Times New Roman" w:cstheme="minorHAnsi"/>
                <w:color w:val="FF0000"/>
                <w:sz w:val="24"/>
                <w:szCs w:val="24"/>
                <w:lang w:eastAsia="en-GB"/>
              </w:rPr>
            </w:pPr>
          </w:p>
        </w:tc>
        <w:tc>
          <w:tcPr>
            <w:tcW w:w="3828" w:type="dxa"/>
            <w:tcBorders>
              <w:top w:val="nil"/>
              <w:left w:val="nil"/>
              <w:bottom w:val="nil"/>
              <w:right w:val="nil"/>
            </w:tcBorders>
            <w:shd w:val="clear" w:color="auto" w:fill="auto"/>
            <w:noWrap/>
            <w:hideMark/>
          </w:tcPr>
          <w:p w:rsidR="006B6498" w:rsidRPr="004C1845" w:rsidRDefault="006B6498" w:rsidP="00557570">
            <w:pPr>
              <w:spacing w:line="480" w:lineRule="auto"/>
              <w:rPr>
                <w:rFonts w:eastAsia="Times New Roman" w:cstheme="minorHAnsi"/>
                <w:color w:val="FF0000"/>
                <w:sz w:val="24"/>
                <w:szCs w:val="24"/>
                <w:lang w:eastAsia="en-GB"/>
              </w:rPr>
            </w:pPr>
            <w:r w:rsidRPr="004C1845">
              <w:rPr>
                <w:rFonts w:eastAsia="Times New Roman" w:cstheme="minorHAnsi"/>
                <w:color w:val="FF0000"/>
                <w:sz w:val="24"/>
                <w:szCs w:val="24"/>
                <w:lang w:eastAsia="en-GB"/>
              </w:rPr>
              <w:t>Palliative Care</w:t>
            </w:r>
          </w:p>
        </w:tc>
        <w:tc>
          <w:tcPr>
            <w:tcW w:w="3685" w:type="dxa"/>
            <w:tcBorders>
              <w:top w:val="nil"/>
              <w:left w:val="nil"/>
              <w:bottom w:val="nil"/>
              <w:right w:val="nil"/>
            </w:tcBorders>
            <w:shd w:val="clear" w:color="auto" w:fill="auto"/>
            <w:noWrap/>
            <w:hideMark/>
          </w:tcPr>
          <w:p w:rsidR="006B6498" w:rsidRPr="004C1845" w:rsidRDefault="006B6498" w:rsidP="00557570">
            <w:pPr>
              <w:spacing w:line="480" w:lineRule="auto"/>
              <w:rPr>
                <w:rFonts w:eastAsia="Times New Roman" w:cstheme="minorHAnsi"/>
                <w:color w:val="FF0000"/>
                <w:sz w:val="24"/>
                <w:szCs w:val="24"/>
                <w:lang w:eastAsia="en-GB"/>
              </w:rPr>
            </w:pPr>
            <w:r w:rsidRPr="004C1845">
              <w:rPr>
                <w:rFonts w:eastAsia="Times New Roman" w:cstheme="minorHAnsi"/>
                <w:color w:val="FF0000"/>
                <w:sz w:val="24"/>
                <w:szCs w:val="24"/>
                <w:lang w:eastAsia="en-GB"/>
              </w:rPr>
              <w:t>Acquired brain injury</w:t>
            </w:r>
          </w:p>
        </w:tc>
      </w:tr>
      <w:tr w:rsidR="006B6498" w:rsidRPr="004C1845" w:rsidTr="00557570">
        <w:trPr>
          <w:trHeight w:val="320"/>
        </w:trPr>
        <w:tc>
          <w:tcPr>
            <w:tcW w:w="2552" w:type="dxa"/>
            <w:tcBorders>
              <w:top w:val="nil"/>
              <w:left w:val="nil"/>
              <w:bottom w:val="nil"/>
              <w:right w:val="nil"/>
            </w:tcBorders>
            <w:shd w:val="clear" w:color="auto" w:fill="auto"/>
            <w:noWrap/>
            <w:hideMark/>
          </w:tcPr>
          <w:p w:rsidR="006B6498" w:rsidRPr="004C1845" w:rsidRDefault="006B6498" w:rsidP="00557570">
            <w:pPr>
              <w:spacing w:line="480" w:lineRule="auto"/>
              <w:jc w:val="right"/>
              <w:rPr>
                <w:rFonts w:eastAsia="Times New Roman" w:cstheme="minorHAnsi"/>
                <w:color w:val="FF0000"/>
                <w:sz w:val="24"/>
                <w:szCs w:val="24"/>
                <w:lang w:eastAsia="en-GB"/>
              </w:rPr>
            </w:pPr>
          </w:p>
        </w:tc>
        <w:tc>
          <w:tcPr>
            <w:tcW w:w="3828" w:type="dxa"/>
            <w:tcBorders>
              <w:top w:val="nil"/>
              <w:left w:val="nil"/>
              <w:bottom w:val="nil"/>
              <w:right w:val="nil"/>
            </w:tcBorders>
            <w:shd w:val="clear" w:color="auto" w:fill="auto"/>
            <w:noWrap/>
            <w:hideMark/>
          </w:tcPr>
          <w:p w:rsidR="006B6498" w:rsidRPr="004C1845" w:rsidRDefault="006B6498" w:rsidP="00557570">
            <w:pPr>
              <w:spacing w:line="480" w:lineRule="auto"/>
              <w:rPr>
                <w:rFonts w:eastAsia="Times New Roman" w:cstheme="minorHAnsi"/>
                <w:color w:val="FF0000"/>
                <w:sz w:val="24"/>
                <w:szCs w:val="24"/>
                <w:lang w:eastAsia="en-GB"/>
              </w:rPr>
            </w:pPr>
            <w:r w:rsidRPr="004C1845">
              <w:rPr>
                <w:rFonts w:eastAsia="Times New Roman" w:cstheme="minorHAnsi"/>
                <w:color w:val="FF0000"/>
                <w:sz w:val="24"/>
                <w:szCs w:val="24"/>
                <w:lang w:eastAsia="en-GB"/>
              </w:rPr>
              <w:t>Carers</w:t>
            </w:r>
          </w:p>
        </w:tc>
        <w:tc>
          <w:tcPr>
            <w:tcW w:w="3685" w:type="dxa"/>
            <w:tcBorders>
              <w:top w:val="nil"/>
              <w:left w:val="nil"/>
              <w:bottom w:val="nil"/>
              <w:right w:val="nil"/>
            </w:tcBorders>
            <w:shd w:val="clear" w:color="auto" w:fill="auto"/>
            <w:noWrap/>
            <w:hideMark/>
          </w:tcPr>
          <w:p w:rsidR="006B6498" w:rsidRPr="004C1845" w:rsidRDefault="006B6498" w:rsidP="00557570">
            <w:pPr>
              <w:spacing w:line="480" w:lineRule="auto"/>
              <w:rPr>
                <w:rFonts w:eastAsia="Times New Roman" w:cstheme="minorHAnsi"/>
                <w:color w:val="00B050"/>
                <w:sz w:val="24"/>
                <w:szCs w:val="24"/>
                <w:lang w:eastAsia="en-GB"/>
              </w:rPr>
            </w:pPr>
            <w:r w:rsidRPr="004C1845">
              <w:rPr>
                <w:rFonts w:eastAsia="Times New Roman" w:cstheme="minorHAnsi"/>
                <w:color w:val="00B050"/>
                <w:sz w:val="24"/>
                <w:szCs w:val="24"/>
                <w:lang w:eastAsia="en-GB"/>
              </w:rPr>
              <w:t>Learning Disability</w:t>
            </w:r>
          </w:p>
        </w:tc>
      </w:tr>
      <w:tr w:rsidR="006B6498" w:rsidRPr="004C1845" w:rsidTr="00557570">
        <w:trPr>
          <w:trHeight w:val="320"/>
        </w:trPr>
        <w:tc>
          <w:tcPr>
            <w:tcW w:w="2552" w:type="dxa"/>
            <w:tcBorders>
              <w:top w:val="nil"/>
              <w:left w:val="nil"/>
              <w:bottom w:val="nil"/>
              <w:right w:val="nil"/>
            </w:tcBorders>
            <w:shd w:val="clear" w:color="auto" w:fill="auto"/>
            <w:noWrap/>
            <w:hideMark/>
          </w:tcPr>
          <w:p w:rsidR="006B6498" w:rsidRPr="004C1845" w:rsidRDefault="006B6498" w:rsidP="00557570">
            <w:pPr>
              <w:spacing w:line="480" w:lineRule="auto"/>
              <w:jc w:val="right"/>
              <w:rPr>
                <w:rFonts w:eastAsia="Times New Roman" w:cstheme="minorHAnsi"/>
                <w:color w:val="00B050"/>
                <w:sz w:val="24"/>
                <w:szCs w:val="24"/>
                <w:lang w:eastAsia="en-GB"/>
              </w:rPr>
            </w:pPr>
          </w:p>
        </w:tc>
        <w:tc>
          <w:tcPr>
            <w:tcW w:w="3828" w:type="dxa"/>
            <w:tcBorders>
              <w:top w:val="nil"/>
              <w:left w:val="nil"/>
              <w:bottom w:val="nil"/>
              <w:right w:val="nil"/>
            </w:tcBorders>
            <w:shd w:val="clear" w:color="auto" w:fill="auto"/>
            <w:noWrap/>
            <w:hideMark/>
          </w:tcPr>
          <w:p w:rsidR="006B6498" w:rsidRPr="004C1845" w:rsidRDefault="006B6498" w:rsidP="00557570">
            <w:pPr>
              <w:spacing w:line="480" w:lineRule="auto"/>
              <w:rPr>
                <w:rFonts w:eastAsia="Times New Roman" w:cstheme="minorHAnsi"/>
                <w:color w:val="FF0000"/>
                <w:sz w:val="24"/>
                <w:szCs w:val="24"/>
                <w:lang w:eastAsia="en-GB"/>
              </w:rPr>
            </w:pPr>
            <w:r w:rsidRPr="004C1845">
              <w:rPr>
                <w:rFonts w:eastAsia="Times New Roman" w:cstheme="minorHAnsi"/>
                <w:color w:val="FF0000"/>
                <w:sz w:val="24"/>
                <w:szCs w:val="24"/>
                <w:lang w:eastAsia="en-GB"/>
              </w:rPr>
              <w:t>Problems arising due to infirmity of age</w:t>
            </w:r>
          </w:p>
        </w:tc>
        <w:tc>
          <w:tcPr>
            <w:tcW w:w="3685" w:type="dxa"/>
            <w:tcBorders>
              <w:top w:val="nil"/>
              <w:left w:val="nil"/>
              <w:bottom w:val="nil"/>
              <w:right w:val="nil"/>
            </w:tcBorders>
            <w:shd w:val="clear" w:color="auto" w:fill="auto"/>
            <w:noWrap/>
            <w:hideMark/>
          </w:tcPr>
          <w:p w:rsidR="006B6498" w:rsidRPr="004C1845" w:rsidRDefault="006B6498" w:rsidP="00557570">
            <w:pPr>
              <w:spacing w:line="480" w:lineRule="auto"/>
              <w:rPr>
                <w:rFonts w:eastAsia="Times New Roman" w:cstheme="minorHAnsi"/>
                <w:color w:val="FFC000"/>
                <w:sz w:val="24"/>
                <w:szCs w:val="24"/>
                <w:lang w:eastAsia="en-GB"/>
              </w:rPr>
            </w:pPr>
            <w:r w:rsidRPr="004C1845">
              <w:rPr>
                <w:rFonts w:eastAsia="Times New Roman" w:cstheme="minorHAnsi"/>
                <w:color w:val="FFC000"/>
                <w:sz w:val="24"/>
                <w:szCs w:val="24"/>
                <w:lang w:eastAsia="en-GB"/>
              </w:rPr>
              <w:t>Other physical or chronic illness</w:t>
            </w:r>
          </w:p>
        </w:tc>
      </w:tr>
      <w:tr w:rsidR="006B6498" w:rsidRPr="004C1845" w:rsidTr="00557570">
        <w:trPr>
          <w:trHeight w:val="320"/>
        </w:trPr>
        <w:tc>
          <w:tcPr>
            <w:tcW w:w="2552" w:type="dxa"/>
            <w:tcBorders>
              <w:top w:val="nil"/>
              <w:left w:val="nil"/>
              <w:bottom w:val="nil"/>
              <w:right w:val="nil"/>
            </w:tcBorders>
            <w:shd w:val="clear" w:color="auto" w:fill="auto"/>
            <w:noWrap/>
            <w:hideMark/>
          </w:tcPr>
          <w:p w:rsidR="006B6498" w:rsidRPr="004C1845" w:rsidRDefault="006B6498" w:rsidP="00557570">
            <w:pPr>
              <w:spacing w:line="480" w:lineRule="auto"/>
              <w:jc w:val="right"/>
              <w:rPr>
                <w:rFonts w:eastAsia="Times New Roman" w:cstheme="minorHAnsi"/>
                <w:color w:val="FFC000"/>
                <w:sz w:val="24"/>
                <w:szCs w:val="24"/>
                <w:lang w:eastAsia="en-GB"/>
              </w:rPr>
            </w:pPr>
          </w:p>
        </w:tc>
        <w:tc>
          <w:tcPr>
            <w:tcW w:w="3828" w:type="dxa"/>
            <w:tcBorders>
              <w:top w:val="nil"/>
              <w:left w:val="nil"/>
              <w:bottom w:val="nil"/>
              <w:right w:val="nil"/>
            </w:tcBorders>
            <w:shd w:val="clear" w:color="auto" w:fill="auto"/>
            <w:noWrap/>
            <w:hideMark/>
          </w:tcPr>
          <w:p w:rsidR="006B6498" w:rsidRPr="004C1845" w:rsidRDefault="006B6498" w:rsidP="00557570">
            <w:pPr>
              <w:spacing w:line="480" w:lineRule="auto"/>
              <w:rPr>
                <w:rFonts w:eastAsia="Times New Roman" w:cstheme="minorHAnsi"/>
                <w:color w:val="FF0000"/>
                <w:sz w:val="24"/>
                <w:szCs w:val="24"/>
                <w:lang w:eastAsia="en-GB"/>
              </w:rPr>
            </w:pPr>
            <w:r w:rsidRPr="004C1845">
              <w:rPr>
                <w:rFonts w:eastAsia="Times New Roman" w:cstheme="minorHAnsi"/>
                <w:color w:val="FF0000"/>
                <w:sz w:val="24"/>
                <w:szCs w:val="24"/>
                <w:lang w:eastAsia="en-GB"/>
              </w:rPr>
              <w:t>Other</w:t>
            </w:r>
          </w:p>
        </w:tc>
        <w:tc>
          <w:tcPr>
            <w:tcW w:w="3685" w:type="dxa"/>
            <w:tcBorders>
              <w:top w:val="nil"/>
              <w:left w:val="nil"/>
              <w:bottom w:val="nil"/>
              <w:right w:val="nil"/>
            </w:tcBorders>
            <w:shd w:val="clear" w:color="auto" w:fill="auto"/>
            <w:noWrap/>
            <w:hideMark/>
          </w:tcPr>
          <w:p w:rsidR="006B6498" w:rsidRPr="004C1845" w:rsidRDefault="006B6498" w:rsidP="00557570">
            <w:pPr>
              <w:spacing w:line="480" w:lineRule="auto"/>
              <w:rPr>
                <w:rFonts w:eastAsia="Times New Roman" w:cstheme="minorHAnsi"/>
                <w:color w:val="00B050"/>
                <w:sz w:val="24"/>
                <w:szCs w:val="24"/>
                <w:lang w:eastAsia="en-GB"/>
              </w:rPr>
            </w:pPr>
            <w:r w:rsidRPr="004C1845">
              <w:rPr>
                <w:rFonts w:eastAsia="Times New Roman" w:cstheme="minorHAnsi"/>
                <w:color w:val="00B050"/>
                <w:sz w:val="24"/>
                <w:szCs w:val="24"/>
                <w:lang w:eastAsia="en-GB"/>
              </w:rPr>
              <w:t>Mental Health Problems</w:t>
            </w:r>
          </w:p>
        </w:tc>
      </w:tr>
      <w:tr w:rsidR="006B6498" w:rsidRPr="004C1845" w:rsidTr="00557570">
        <w:trPr>
          <w:trHeight w:val="320"/>
        </w:trPr>
        <w:tc>
          <w:tcPr>
            <w:tcW w:w="2552" w:type="dxa"/>
            <w:tcBorders>
              <w:top w:val="nil"/>
              <w:left w:val="nil"/>
              <w:bottom w:val="nil"/>
              <w:right w:val="nil"/>
            </w:tcBorders>
            <w:shd w:val="clear" w:color="auto" w:fill="auto"/>
            <w:noWrap/>
            <w:hideMark/>
          </w:tcPr>
          <w:p w:rsidR="006B6498" w:rsidRPr="004C1845" w:rsidRDefault="006B6498" w:rsidP="00557570">
            <w:pPr>
              <w:spacing w:line="480" w:lineRule="auto"/>
              <w:jc w:val="right"/>
              <w:rPr>
                <w:rFonts w:eastAsia="Times New Roman" w:cstheme="minorHAnsi"/>
                <w:color w:val="00B050"/>
                <w:sz w:val="24"/>
                <w:szCs w:val="24"/>
                <w:lang w:eastAsia="en-GB"/>
              </w:rPr>
            </w:pPr>
          </w:p>
        </w:tc>
        <w:tc>
          <w:tcPr>
            <w:tcW w:w="3828" w:type="dxa"/>
            <w:tcBorders>
              <w:top w:val="nil"/>
              <w:left w:val="nil"/>
              <w:bottom w:val="nil"/>
              <w:right w:val="nil"/>
            </w:tcBorders>
            <w:shd w:val="clear" w:color="auto" w:fill="auto"/>
            <w:noWrap/>
            <w:hideMark/>
          </w:tcPr>
          <w:p w:rsidR="006B6498" w:rsidRPr="004C1845" w:rsidRDefault="006B6498" w:rsidP="00557570">
            <w:pPr>
              <w:spacing w:line="480" w:lineRule="auto"/>
              <w:rPr>
                <w:rFonts w:eastAsia="Times New Roman" w:cstheme="minorHAnsi"/>
                <w:sz w:val="24"/>
                <w:szCs w:val="24"/>
                <w:lang w:eastAsia="en-GB"/>
              </w:rPr>
            </w:pPr>
          </w:p>
        </w:tc>
        <w:tc>
          <w:tcPr>
            <w:tcW w:w="3685" w:type="dxa"/>
            <w:tcBorders>
              <w:top w:val="nil"/>
              <w:left w:val="nil"/>
              <w:bottom w:val="nil"/>
              <w:right w:val="nil"/>
            </w:tcBorders>
            <w:shd w:val="clear" w:color="auto" w:fill="auto"/>
            <w:noWrap/>
            <w:hideMark/>
          </w:tcPr>
          <w:p w:rsidR="006B6498" w:rsidRPr="004C1845" w:rsidRDefault="006B6498" w:rsidP="00557570">
            <w:pPr>
              <w:spacing w:line="480" w:lineRule="auto"/>
              <w:rPr>
                <w:rFonts w:eastAsia="Times New Roman" w:cstheme="minorHAnsi"/>
                <w:color w:val="FFC000"/>
                <w:sz w:val="24"/>
                <w:szCs w:val="24"/>
                <w:lang w:eastAsia="en-GB"/>
              </w:rPr>
            </w:pPr>
            <w:r w:rsidRPr="004C1845">
              <w:rPr>
                <w:rFonts w:eastAsia="Times New Roman" w:cstheme="minorHAnsi"/>
                <w:color w:val="FFC000"/>
                <w:sz w:val="24"/>
                <w:szCs w:val="24"/>
                <w:lang w:eastAsia="en-GB"/>
              </w:rPr>
              <w:t>Alcohol Dependency</w:t>
            </w:r>
          </w:p>
        </w:tc>
      </w:tr>
      <w:tr w:rsidR="006B6498" w:rsidRPr="004C1845" w:rsidTr="00557570">
        <w:trPr>
          <w:trHeight w:val="320"/>
        </w:trPr>
        <w:tc>
          <w:tcPr>
            <w:tcW w:w="2552" w:type="dxa"/>
            <w:tcBorders>
              <w:top w:val="nil"/>
              <w:left w:val="nil"/>
              <w:bottom w:val="nil"/>
              <w:right w:val="nil"/>
            </w:tcBorders>
            <w:shd w:val="clear" w:color="auto" w:fill="auto"/>
            <w:noWrap/>
            <w:hideMark/>
          </w:tcPr>
          <w:p w:rsidR="006B6498" w:rsidRPr="004C1845" w:rsidRDefault="006B6498" w:rsidP="00557570">
            <w:pPr>
              <w:spacing w:line="480" w:lineRule="auto"/>
              <w:jc w:val="right"/>
              <w:rPr>
                <w:rFonts w:eastAsia="Times New Roman" w:cstheme="minorHAnsi"/>
                <w:color w:val="FFC000"/>
                <w:sz w:val="24"/>
                <w:szCs w:val="24"/>
                <w:lang w:eastAsia="en-GB"/>
              </w:rPr>
            </w:pPr>
          </w:p>
        </w:tc>
        <w:tc>
          <w:tcPr>
            <w:tcW w:w="3828" w:type="dxa"/>
            <w:tcBorders>
              <w:top w:val="nil"/>
              <w:left w:val="nil"/>
              <w:bottom w:val="nil"/>
              <w:right w:val="nil"/>
            </w:tcBorders>
            <w:shd w:val="clear" w:color="auto" w:fill="auto"/>
            <w:noWrap/>
            <w:hideMark/>
          </w:tcPr>
          <w:p w:rsidR="006B6498" w:rsidRPr="004C1845" w:rsidRDefault="006B6498" w:rsidP="00557570">
            <w:pPr>
              <w:spacing w:line="480" w:lineRule="auto"/>
              <w:rPr>
                <w:rFonts w:eastAsia="Times New Roman" w:cstheme="minorHAnsi"/>
                <w:sz w:val="24"/>
                <w:szCs w:val="24"/>
                <w:lang w:eastAsia="en-GB"/>
              </w:rPr>
            </w:pPr>
          </w:p>
        </w:tc>
        <w:tc>
          <w:tcPr>
            <w:tcW w:w="3685" w:type="dxa"/>
            <w:tcBorders>
              <w:top w:val="nil"/>
              <w:left w:val="nil"/>
              <w:bottom w:val="nil"/>
              <w:right w:val="nil"/>
            </w:tcBorders>
            <w:shd w:val="clear" w:color="auto" w:fill="auto"/>
            <w:noWrap/>
            <w:hideMark/>
          </w:tcPr>
          <w:p w:rsidR="006B6498" w:rsidRPr="004C1845" w:rsidRDefault="006B6498" w:rsidP="00557570">
            <w:pPr>
              <w:spacing w:line="480" w:lineRule="auto"/>
              <w:rPr>
                <w:rFonts w:eastAsia="Times New Roman" w:cstheme="minorHAnsi"/>
                <w:color w:val="FFC000"/>
                <w:sz w:val="24"/>
                <w:szCs w:val="24"/>
                <w:lang w:eastAsia="en-GB"/>
              </w:rPr>
            </w:pPr>
            <w:r w:rsidRPr="004C1845">
              <w:rPr>
                <w:rFonts w:eastAsia="Times New Roman" w:cstheme="minorHAnsi"/>
                <w:color w:val="FFC000"/>
                <w:sz w:val="24"/>
                <w:szCs w:val="24"/>
                <w:lang w:eastAsia="en-GB"/>
              </w:rPr>
              <w:t>Drug Dependency</w:t>
            </w:r>
          </w:p>
        </w:tc>
      </w:tr>
      <w:tr w:rsidR="006B6498" w:rsidRPr="004C1845" w:rsidTr="00557570">
        <w:trPr>
          <w:trHeight w:val="320"/>
        </w:trPr>
        <w:tc>
          <w:tcPr>
            <w:tcW w:w="2552" w:type="dxa"/>
            <w:tcBorders>
              <w:top w:val="nil"/>
              <w:left w:val="nil"/>
              <w:bottom w:val="single" w:sz="4" w:space="0" w:color="auto"/>
              <w:right w:val="nil"/>
            </w:tcBorders>
            <w:shd w:val="clear" w:color="auto" w:fill="auto"/>
            <w:noWrap/>
            <w:hideMark/>
          </w:tcPr>
          <w:p w:rsidR="006B6498" w:rsidRPr="004C1845" w:rsidRDefault="006B6498" w:rsidP="00557570">
            <w:pPr>
              <w:spacing w:line="480" w:lineRule="auto"/>
              <w:rPr>
                <w:rFonts w:eastAsia="Times New Roman" w:cstheme="minorHAnsi"/>
                <w:b/>
                <w:bCs/>
                <w:color w:val="000000"/>
                <w:sz w:val="24"/>
                <w:szCs w:val="24"/>
                <w:lang w:eastAsia="en-GB"/>
              </w:rPr>
            </w:pPr>
            <w:r w:rsidRPr="004C1845">
              <w:rPr>
                <w:rFonts w:eastAsia="Times New Roman" w:cstheme="minorHAnsi"/>
                <w:b/>
                <w:bCs/>
                <w:color w:val="000000"/>
                <w:sz w:val="24"/>
                <w:szCs w:val="24"/>
                <w:lang w:eastAsia="en-GB"/>
              </w:rPr>
              <w:t> </w:t>
            </w:r>
          </w:p>
        </w:tc>
        <w:tc>
          <w:tcPr>
            <w:tcW w:w="3828" w:type="dxa"/>
            <w:tcBorders>
              <w:top w:val="nil"/>
              <w:left w:val="nil"/>
              <w:bottom w:val="single" w:sz="4" w:space="0" w:color="auto"/>
              <w:right w:val="nil"/>
            </w:tcBorders>
            <w:shd w:val="clear" w:color="auto" w:fill="auto"/>
            <w:noWrap/>
            <w:hideMark/>
          </w:tcPr>
          <w:p w:rsidR="006B6498" w:rsidRPr="004C1845" w:rsidRDefault="006B6498" w:rsidP="00557570">
            <w:pPr>
              <w:spacing w:line="480" w:lineRule="auto"/>
              <w:rPr>
                <w:rFonts w:eastAsia="Times New Roman" w:cstheme="minorHAnsi"/>
                <w:color w:val="000000"/>
                <w:sz w:val="24"/>
                <w:szCs w:val="24"/>
                <w:lang w:eastAsia="en-GB"/>
              </w:rPr>
            </w:pPr>
            <w:r w:rsidRPr="004C1845">
              <w:rPr>
                <w:rFonts w:eastAsia="Times New Roman" w:cstheme="minorHAnsi"/>
                <w:color w:val="000000"/>
                <w:sz w:val="24"/>
                <w:szCs w:val="24"/>
                <w:lang w:eastAsia="en-GB"/>
              </w:rPr>
              <w:t> </w:t>
            </w:r>
          </w:p>
        </w:tc>
        <w:tc>
          <w:tcPr>
            <w:tcW w:w="3685" w:type="dxa"/>
            <w:tcBorders>
              <w:top w:val="nil"/>
              <w:left w:val="nil"/>
              <w:bottom w:val="single" w:sz="4" w:space="0" w:color="auto"/>
              <w:right w:val="nil"/>
            </w:tcBorders>
            <w:shd w:val="clear" w:color="auto" w:fill="auto"/>
            <w:noWrap/>
            <w:hideMark/>
          </w:tcPr>
          <w:p w:rsidR="006B6498" w:rsidRPr="004C1845" w:rsidRDefault="006B6498" w:rsidP="00557570">
            <w:pPr>
              <w:spacing w:line="480" w:lineRule="auto"/>
              <w:rPr>
                <w:rFonts w:eastAsia="Times New Roman" w:cstheme="minorHAnsi"/>
                <w:color w:val="FF0000"/>
                <w:sz w:val="24"/>
                <w:szCs w:val="24"/>
                <w:lang w:eastAsia="en-GB"/>
              </w:rPr>
            </w:pPr>
            <w:r w:rsidRPr="004C1845">
              <w:rPr>
                <w:rFonts w:eastAsia="Times New Roman" w:cstheme="minorHAnsi"/>
                <w:color w:val="FF0000"/>
                <w:sz w:val="24"/>
                <w:szCs w:val="24"/>
                <w:lang w:eastAsia="en-GB"/>
              </w:rPr>
              <w:t>None of these</w:t>
            </w:r>
          </w:p>
        </w:tc>
      </w:tr>
      <w:tr w:rsidR="006B6498" w:rsidRPr="004C1845" w:rsidTr="00557570">
        <w:trPr>
          <w:trHeight w:val="320"/>
        </w:trPr>
        <w:tc>
          <w:tcPr>
            <w:tcW w:w="10064" w:type="dxa"/>
            <w:gridSpan w:val="3"/>
            <w:tcBorders>
              <w:top w:val="nil"/>
              <w:left w:val="nil"/>
              <w:bottom w:val="nil"/>
              <w:right w:val="nil"/>
            </w:tcBorders>
            <w:shd w:val="clear" w:color="auto" w:fill="auto"/>
            <w:noWrap/>
            <w:vAlign w:val="bottom"/>
            <w:hideMark/>
          </w:tcPr>
          <w:p w:rsidR="006B6498" w:rsidRPr="004C1845" w:rsidRDefault="006B6498" w:rsidP="00557570">
            <w:pPr>
              <w:spacing w:line="480" w:lineRule="auto"/>
              <w:jc w:val="center"/>
              <w:rPr>
                <w:rFonts w:eastAsia="Times New Roman" w:cstheme="minorHAnsi"/>
                <w:color w:val="000000"/>
                <w:sz w:val="24"/>
                <w:szCs w:val="24"/>
                <w:lang w:eastAsia="en-GB"/>
              </w:rPr>
            </w:pPr>
            <w:r w:rsidRPr="004C1845">
              <w:rPr>
                <w:rFonts w:eastAsia="Times New Roman" w:cstheme="minorHAnsi"/>
                <w:color w:val="000000"/>
                <w:sz w:val="24"/>
                <w:szCs w:val="24"/>
                <w:lang w:eastAsia="en-GB"/>
              </w:rPr>
              <w:t xml:space="preserve">Colours denote agreement across sources: </w:t>
            </w:r>
            <w:r w:rsidRPr="004C1845">
              <w:rPr>
                <w:rFonts w:eastAsia="Times New Roman" w:cstheme="minorHAnsi"/>
                <w:color w:val="00B050"/>
                <w:sz w:val="24"/>
                <w:szCs w:val="24"/>
                <w:lang w:eastAsia="en-GB"/>
              </w:rPr>
              <w:t>Green</w:t>
            </w:r>
            <w:r w:rsidRPr="004C1845">
              <w:rPr>
                <w:rFonts w:eastAsia="Times New Roman" w:cstheme="minorHAnsi"/>
                <w:color w:val="000000"/>
                <w:sz w:val="24"/>
                <w:szCs w:val="24"/>
                <w:lang w:eastAsia="en-GB"/>
              </w:rPr>
              <w:t xml:space="preserve"> - exact match, </w:t>
            </w:r>
            <w:r w:rsidRPr="004C1845">
              <w:rPr>
                <w:rFonts w:eastAsia="Times New Roman" w:cstheme="minorHAnsi"/>
                <w:color w:val="FFC000"/>
                <w:sz w:val="24"/>
                <w:szCs w:val="24"/>
                <w:lang w:eastAsia="en-GB"/>
              </w:rPr>
              <w:t>Amber</w:t>
            </w:r>
            <w:r w:rsidRPr="004C1845">
              <w:rPr>
                <w:rFonts w:eastAsia="Times New Roman" w:cstheme="minorHAnsi"/>
                <w:color w:val="000000"/>
                <w:sz w:val="24"/>
                <w:szCs w:val="24"/>
                <w:lang w:eastAsia="en-GB"/>
              </w:rPr>
              <w:t xml:space="preserve"> = Similar match, </w:t>
            </w:r>
            <w:r w:rsidRPr="004C1845">
              <w:rPr>
                <w:rFonts w:eastAsia="Times New Roman" w:cstheme="minorHAnsi"/>
                <w:color w:val="FF0000"/>
                <w:sz w:val="24"/>
                <w:szCs w:val="24"/>
                <w:lang w:eastAsia="en-GB"/>
              </w:rPr>
              <w:t>Red</w:t>
            </w:r>
            <w:r w:rsidRPr="004C1845">
              <w:rPr>
                <w:rFonts w:eastAsia="Times New Roman" w:cstheme="minorHAnsi"/>
                <w:color w:val="000000"/>
                <w:sz w:val="24"/>
                <w:szCs w:val="24"/>
                <w:lang w:eastAsia="en-GB"/>
              </w:rPr>
              <w:t xml:space="preserve"> = No match</w:t>
            </w:r>
          </w:p>
        </w:tc>
      </w:tr>
    </w:tbl>
    <w:p w:rsidR="006B6498" w:rsidRPr="004C1845" w:rsidRDefault="006B6498" w:rsidP="006B6498">
      <w:pPr>
        <w:spacing w:line="480" w:lineRule="auto"/>
        <w:jc w:val="both"/>
        <w:rPr>
          <w:rFonts w:cstheme="minorHAnsi"/>
          <w:b/>
          <w:i/>
          <w:sz w:val="24"/>
          <w:szCs w:val="24"/>
          <w:lang w:val="en"/>
        </w:rPr>
      </w:pPr>
      <w:r w:rsidRPr="004C1845">
        <w:rPr>
          <w:rFonts w:cstheme="minorHAnsi"/>
          <w:b/>
          <w:i/>
          <w:sz w:val="24"/>
          <w:szCs w:val="24"/>
          <w:lang w:val="en"/>
        </w:rPr>
        <w:t>Safety Huddle Template</w:t>
      </w:r>
    </w:p>
    <w:p w:rsidR="006B6498" w:rsidRPr="004C1845" w:rsidRDefault="006B6498" w:rsidP="006B6498">
      <w:pPr>
        <w:spacing w:line="480" w:lineRule="auto"/>
        <w:jc w:val="both"/>
        <w:rPr>
          <w:rFonts w:cstheme="minorHAnsi"/>
          <w:sz w:val="24"/>
          <w:szCs w:val="24"/>
          <w:lang w:val="en"/>
        </w:rPr>
      </w:pPr>
      <w:r w:rsidRPr="004C1845">
        <w:rPr>
          <w:rFonts w:cstheme="minorHAnsi"/>
          <w:sz w:val="24"/>
          <w:szCs w:val="24"/>
        </w:rPr>
        <w:t xml:space="preserve">The Safety Huddle Template </w:t>
      </w:r>
      <w:r>
        <w:rPr>
          <w:rFonts w:cstheme="minorHAnsi"/>
          <w:noProof/>
          <w:sz w:val="24"/>
          <w:szCs w:val="24"/>
        </w:rPr>
        <w:t>[18]</w:t>
      </w:r>
      <w:r w:rsidRPr="004C1845">
        <w:rPr>
          <w:rFonts w:cstheme="minorHAnsi"/>
          <w:sz w:val="24"/>
          <w:szCs w:val="24"/>
        </w:rPr>
        <w:t xml:space="preserve"> b) aims to provide COVID-19 specific and related workforce informa</w:t>
      </w:r>
      <w:r>
        <w:rPr>
          <w:rFonts w:cstheme="minorHAnsi"/>
          <w:sz w:val="24"/>
          <w:szCs w:val="24"/>
        </w:rPr>
        <w:t>tion to the Scottish Government</w:t>
      </w:r>
      <w:r w:rsidRPr="004C1845">
        <w:rPr>
          <w:rFonts w:cstheme="minorHAnsi"/>
          <w:sz w:val="24"/>
          <w:szCs w:val="24"/>
        </w:rPr>
        <w:t xml:space="preserve">. </w:t>
      </w:r>
    </w:p>
    <w:p w:rsidR="006B6498" w:rsidRPr="004C1845" w:rsidRDefault="006B6498" w:rsidP="006B6498">
      <w:pPr>
        <w:spacing w:line="480" w:lineRule="auto"/>
        <w:jc w:val="both"/>
        <w:rPr>
          <w:rFonts w:cstheme="minorHAnsi"/>
          <w:sz w:val="24"/>
          <w:szCs w:val="24"/>
        </w:rPr>
      </w:pPr>
      <w:r w:rsidRPr="004C1845">
        <w:rPr>
          <w:rFonts w:cstheme="minorHAnsi"/>
          <w:sz w:val="24"/>
          <w:szCs w:val="24"/>
        </w:rPr>
        <w:t>Information to aid staffing decision-making was specified as:</w:t>
      </w:r>
    </w:p>
    <w:p w:rsidR="006B6498" w:rsidRPr="004C1845" w:rsidRDefault="006B6498" w:rsidP="006B6498">
      <w:pPr>
        <w:numPr>
          <w:ilvl w:val="0"/>
          <w:numId w:val="2"/>
        </w:numPr>
        <w:spacing w:line="480" w:lineRule="auto"/>
        <w:contextualSpacing/>
        <w:jc w:val="both"/>
        <w:rPr>
          <w:rFonts w:cstheme="minorHAnsi"/>
          <w:sz w:val="24"/>
          <w:szCs w:val="24"/>
        </w:rPr>
      </w:pPr>
      <w:r w:rsidRPr="004C1845">
        <w:rPr>
          <w:rFonts w:cstheme="minorHAnsi"/>
          <w:sz w:val="24"/>
          <w:szCs w:val="24"/>
        </w:rPr>
        <w:t xml:space="preserve">Number requiring 1:1 care </w:t>
      </w:r>
    </w:p>
    <w:p w:rsidR="006B6498" w:rsidRPr="004C1845" w:rsidRDefault="006B6498" w:rsidP="006B6498">
      <w:pPr>
        <w:numPr>
          <w:ilvl w:val="0"/>
          <w:numId w:val="2"/>
        </w:numPr>
        <w:spacing w:line="480" w:lineRule="auto"/>
        <w:contextualSpacing/>
        <w:jc w:val="both"/>
        <w:rPr>
          <w:rFonts w:cstheme="minorHAnsi"/>
          <w:sz w:val="24"/>
          <w:szCs w:val="24"/>
        </w:rPr>
      </w:pPr>
      <w:r w:rsidRPr="004C1845">
        <w:rPr>
          <w:rFonts w:cstheme="minorHAnsi"/>
          <w:sz w:val="24"/>
          <w:szCs w:val="24"/>
        </w:rPr>
        <w:t xml:space="preserve">Number receiving End of Life Care </w:t>
      </w:r>
    </w:p>
    <w:p w:rsidR="006B6498" w:rsidRPr="004C1845" w:rsidRDefault="006B6498" w:rsidP="006B6498">
      <w:pPr>
        <w:numPr>
          <w:ilvl w:val="0"/>
          <w:numId w:val="2"/>
        </w:numPr>
        <w:spacing w:line="480" w:lineRule="auto"/>
        <w:contextualSpacing/>
        <w:jc w:val="both"/>
        <w:rPr>
          <w:rFonts w:cstheme="minorHAnsi"/>
          <w:sz w:val="24"/>
          <w:szCs w:val="24"/>
        </w:rPr>
      </w:pPr>
      <w:r w:rsidRPr="004C1845">
        <w:rPr>
          <w:rFonts w:cstheme="minorHAnsi"/>
          <w:sz w:val="24"/>
          <w:szCs w:val="24"/>
        </w:rPr>
        <w:t>Number of residents with significant cognitive impairment</w:t>
      </w:r>
    </w:p>
    <w:p w:rsidR="006B6498" w:rsidRDefault="006B6498" w:rsidP="006B6498">
      <w:pPr>
        <w:numPr>
          <w:ilvl w:val="0"/>
          <w:numId w:val="2"/>
        </w:numPr>
        <w:spacing w:line="480" w:lineRule="auto"/>
        <w:contextualSpacing/>
        <w:jc w:val="both"/>
        <w:rPr>
          <w:rFonts w:cstheme="minorHAnsi"/>
          <w:sz w:val="24"/>
          <w:szCs w:val="24"/>
        </w:rPr>
      </w:pPr>
      <w:r w:rsidRPr="004C1845">
        <w:rPr>
          <w:rFonts w:cstheme="minorHAnsi"/>
          <w:sz w:val="24"/>
          <w:szCs w:val="24"/>
        </w:rPr>
        <w:t>Number of residents transferred to hospital (non-</w:t>
      </w:r>
      <w:r>
        <w:rPr>
          <w:rFonts w:cstheme="minorHAnsi"/>
          <w:sz w:val="24"/>
          <w:szCs w:val="24"/>
        </w:rPr>
        <w:t>COVID</w:t>
      </w:r>
      <w:r w:rsidRPr="004C1845">
        <w:rPr>
          <w:rFonts w:cstheme="minorHAnsi"/>
          <w:sz w:val="24"/>
          <w:szCs w:val="24"/>
        </w:rPr>
        <w:t xml:space="preserve"> related)</w:t>
      </w:r>
    </w:p>
    <w:p w:rsidR="006B6498" w:rsidRDefault="006B6498" w:rsidP="006B6498">
      <w:pPr>
        <w:spacing w:line="480" w:lineRule="auto"/>
        <w:contextualSpacing/>
        <w:jc w:val="both"/>
        <w:rPr>
          <w:rFonts w:cstheme="minorHAnsi"/>
          <w:sz w:val="24"/>
          <w:szCs w:val="24"/>
        </w:rPr>
      </w:pPr>
    </w:p>
    <w:p w:rsidR="006B6498" w:rsidRPr="00EF55B8" w:rsidRDefault="006B6498" w:rsidP="006B6498">
      <w:pPr>
        <w:spacing w:line="480" w:lineRule="auto"/>
        <w:contextualSpacing/>
        <w:jc w:val="both"/>
        <w:rPr>
          <w:rFonts w:cstheme="minorHAnsi"/>
          <w:sz w:val="24"/>
          <w:szCs w:val="24"/>
        </w:rPr>
      </w:pPr>
      <w:r w:rsidRPr="00EF55B8">
        <w:rPr>
          <w:rFonts w:cstheme="minorHAnsi"/>
          <w:sz w:val="24"/>
          <w:szCs w:val="24"/>
          <w:lang w:val="en"/>
        </w:rPr>
        <w:t xml:space="preserve">A digital version of the Template was made available in August 2020 (Scottish Government 2020b) to assist care homes complete the template, however it is not mandatory to do so. Under consideration for future versions of the Safety Huddle Template is the inclusion of data for indicators based largely on Care Inspectorate returns/e-form). </w:t>
      </w:r>
    </w:p>
    <w:p w:rsidR="006B6498" w:rsidRPr="004C1845" w:rsidRDefault="006B6498" w:rsidP="006B6498">
      <w:pPr>
        <w:tabs>
          <w:tab w:val="right" w:pos="9026"/>
        </w:tabs>
        <w:spacing w:line="480" w:lineRule="auto"/>
        <w:jc w:val="both"/>
        <w:rPr>
          <w:rFonts w:cstheme="minorHAnsi"/>
          <w:b/>
          <w:i/>
          <w:sz w:val="24"/>
          <w:szCs w:val="24"/>
          <w:lang w:val="en"/>
        </w:rPr>
      </w:pPr>
      <w:r w:rsidRPr="004C1845">
        <w:rPr>
          <w:rFonts w:cstheme="minorHAnsi"/>
          <w:b/>
          <w:i/>
          <w:sz w:val="24"/>
          <w:szCs w:val="24"/>
          <w:lang w:val="en"/>
        </w:rPr>
        <w:lastRenderedPageBreak/>
        <w:t>Data specified by RAI-MDS 2.0 Quality Indicators and LPZ Care Indicators</w:t>
      </w:r>
    </w:p>
    <w:p w:rsidR="006B6498" w:rsidRPr="004C1845" w:rsidRDefault="006B6498" w:rsidP="006B6498">
      <w:pPr>
        <w:spacing w:line="480" w:lineRule="auto"/>
        <w:jc w:val="both"/>
        <w:rPr>
          <w:rFonts w:cstheme="minorHAnsi"/>
          <w:sz w:val="24"/>
          <w:szCs w:val="24"/>
        </w:rPr>
      </w:pPr>
      <w:r w:rsidRPr="004C1845">
        <w:rPr>
          <w:rFonts w:cstheme="minorHAnsi"/>
          <w:sz w:val="24"/>
          <w:szCs w:val="24"/>
          <w:lang w:val="en"/>
        </w:rPr>
        <w:t xml:space="preserve">The InterRAI LTCF developed a Minimum Date Set (MDS) and uses a standardised assessment tool to “collect the minimum amount of data to guide care planning and monitoring for residents” </w:t>
      </w:r>
      <w:r>
        <w:rPr>
          <w:rFonts w:cstheme="minorHAnsi"/>
          <w:noProof/>
          <w:sz w:val="24"/>
          <w:szCs w:val="24"/>
          <w:lang w:val="en"/>
        </w:rPr>
        <w:t>[8]</w:t>
      </w:r>
      <w:r w:rsidRPr="004C1845">
        <w:rPr>
          <w:rFonts w:cstheme="minorHAnsi"/>
          <w:sz w:val="24"/>
          <w:szCs w:val="24"/>
          <w:lang w:val="en"/>
        </w:rPr>
        <w:t xml:space="preserve"> </w:t>
      </w:r>
      <w:r w:rsidRPr="004C1845">
        <w:rPr>
          <w:rFonts w:cstheme="minorHAnsi"/>
          <w:spacing w:val="-8"/>
          <w:sz w:val="24"/>
          <w:szCs w:val="24"/>
          <w:shd w:val="clear" w:color="auto" w:fill="FFFFFF"/>
        </w:rPr>
        <w:t xml:space="preserve"> It includes a core set of data on specified </w:t>
      </w:r>
      <w:r w:rsidRPr="004C1845">
        <w:rPr>
          <w:rFonts w:cstheme="minorHAnsi"/>
          <w:sz w:val="24"/>
          <w:szCs w:val="24"/>
          <w:lang w:val="en"/>
        </w:rPr>
        <w:t xml:space="preserve">prevalence and incidence across a number of domains </w:t>
      </w:r>
      <w:r w:rsidRPr="004C1845">
        <w:rPr>
          <w:rFonts w:cstheme="minorHAnsi"/>
          <w:spacing w:val="-8"/>
          <w:sz w:val="24"/>
          <w:szCs w:val="24"/>
          <w:shd w:val="clear" w:color="auto" w:fill="FFFFFF"/>
        </w:rPr>
        <w:t xml:space="preserve">for each assessed individual. Its </w:t>
      </w:r>
      <w:r w:rsidRPr="004C1845">
        <w:rPr>
          <w:rFonts w:cstheme="minorHAnsi"/>
          <w:sz w:val="24"/>
          <w:szCs w:val="24"/>
          <w:lang w:val="en"/>
        </w:rPr>
        <w:t>use and development is guided by an international consortium of researchers and clinicians from over 30 countries, known as the interRAI network (</w:t>
      </w:r>
      <w:hyperlink r:id="rId5" w:history="1">
        <w:r w:rsidRPr="004C1845">
          <w:rPr>
            <w:rFonts w:cstheme="minorHAnsi"/>
            <w:sz w:val="24"/>
            <w:szCs w:val="24"/>
            <w:u w:val="single"/>
            <w:lang w:val="en"/>
          </w:rPr>
          <w:t>www.interrai.org</w:t>
        </w:r>
      </w:hyperlink>
      <w:r w:rsidRPr="004C1845">
        <w:rPr>
          <w:rFonts w:cstheme="minorHAnsi"/>
          <w:sz w:val="24"/>
          <w:szCs w:val="24"/>
          <w:lang w:val="en"/>
        </w:rPr>
        <w:t xml:space="preserve">). This data set is generated mostly by care homes in </w:t>
      </w:r>
      <w:r w:rsidRPr="004C1845">
        <w:rPr>
          <w:rFonts w:cstheme="minorHAnsi"/>
          <w:sz w:val="24"/>
          <w:szCs w:val="24"/>
        </w:rPr>
        <w:t xml:space="preserve">mainly northern Europe and America, Asia and the Pacific Rim. </w:t>
      </w:r>
    </w:p>
    <w:p w:rsidR="006B6498" w:rsidRPr="004C1845" w:rsidRDefault="006B6498" w:rsidP="006B6498">
      <w:pPr>
        <w:spacing w:line="480" w:lineRule="auto"/>
        <w:jc w:val="both"/>
        <w:rPr>
          <w:rFonts w:cstheme="minorHAnsi"/>
          <w:i/>
          <w:sz w:val="24"/>
          <w:szCs w:val="24"/>
          <w:lang w:val="en"/>
        </w:rPr>
      </w:pPr>
      <w:r w:rsidRPr="004C1845">
        <w:rPr>
          <w:rFonts w:cstheme="minorHAnsi"/>
          <w:sz w:val="24"/>
          <w:szCs w:val="24"/>
          <w:lang w:val="en"/>
        </w:rPr>
        <w:t xml:space="preserve">LPZ is operated as an annual </w:t>
      </w:r>
      <w:r w:rsidRPr="004C1845">
        <w:rPr>
          <w:rFonts w:cstheme="minorHAnsi"/>
          <w:bCs/>
          <w:sz w:val="24"/>
          <w:szCs w:val="24"/>
          <w:lang w:val="en"/>
        </w:rPr>
        <w:t xml:space="preserve">measurement of </w:t>
      </w:r>
      <w:r w:rsidRPr="004C1845">
        <w:rPr>
          <w:rFonts w:cstheme="minorHAnsi"/>
          <w:sz w:val="24"/>
          <w:szCs w:val="24"/>
          <w:lang w:val="en"/>
        </w:rPr>
        <w:t xml:space="preserve">the quality </w:t>
      </w:r>
      <w:r w:rsidRPr="004C1845">
        <w:rPr>
          <w:rFonts w:cstheme="minorHAnsi"/>
          <w:bCs/>
          <w:sz w:val="24"/>
          <w:szCs w:val="24"/>
          <w:lang w:val="en"/>
        </w:rPr>
        <w:t>of care</w:t>
      </w:r>
      <w:r w:rsidRPr="004C1845">
        <w:rPr>
          <w:rFonts w:cstheme="minorHAnsi"/>
          <w:sz w:val="24"/>
          <w:szCs w:val="24"/>
          <w:lang w:val="en"/>
        </w:rPr>
        <w:t xml:space="preserve"> provided by subscribing institutions. Six Care Indicators are included in the measurement, with institutions providing data on one or any number of the indicators, depending on the local focus of quality improvement. Five of the LPZ Care Indicators overlap to a large degree with those specified by</w:t>
      </w:r>
      <w:r w:rsidRPr="004C1845">
        <w:rPr>
          <w:rFonts w:cstheme="minorHAnsi"/>
          <w:b/>
          <w:sz w:val="24"/>
          <w:szCs w:val="24"/>
          <w:lang w:val="en"/>
        </w:rPr>
        <w:t xml:space="preserve"> </w:t>
      </w:r>
      <w:r w:rsidRPr="004C1845">
        <w:rPr>
          <w:rFonts w:cstheme="minorHAnsi"/>
          <w:sz w:val="24"/>
          <w:szCs w:val="24"/>
          <w:lang w:val="en"/>
        </w:rPr>
        <w:t xml:space="preserve">RAI-MDS. In 2016 LPZ added the Care Indicator of ‘pain’ to its suite of measurements.  In the UK only around 65 care homes currently use LPZ, mainly in the East Midlands </w:t>
      </w:r>
      <w:r>
        <w:rPr>
          <w:rFonts w:cstheme="minorHAnsi"/>
          <w:noProof/>
          <w:sz w:val="24"/>
          <w:szCs w:val="24"/>
          <w:lang w:val="en"/>
        </w:rPr>
        <w:t>[9]</w:t>
      </w:r>
      <w:r>
        <w:rPr>
          <w:rFonts w:cstheme="minorHAnsi"/>
          <w:sz w:val="24"/>
          <w:szCs w:val="24"/>
          <w:lang w:val="en"/>
        </w:rPr>
        <w:t>.</w:t>
      </w:r>
    </w:p>
    <w:p w:rsidR="006B6498" w:rsidRPr="008215D5" w:rsidRDefault="006B6498" w:rsidP="006B6498">
      <w:pPr>
        <w:tabs>
          <w:tab w:val="right" w:pos="9026"/>
        </w:tabs>
        <w:spacing w:line="480" w:lineRule="auto"/>
        <w:jc w:val="both"/>
        <w:rPr>
          <w:rFonts w:cstheme="minorHAnsi"/>
          <w:b/>
          <w:sz w:val="24"/>
          <w:szCs w:val="24"/>
        </w:rPr>
      </w:pPr>
      <w:r w:rsidRPr="008215D5">
        <w:rPr>
          <w:rFonts w:cstheme="minorHAnsi"/>
          <w:b/>
          <w:sz w:val="24"/>
          <w:szCs w:val="24"/>
          <w:lang w:val="en"/>
        </w:rPr>
        <w:t>Table S2: Care indicators in interRAI and LPZ</w:t>
      </w:r>
      <w:r w:rsidRPr="008215D5">
        <w:rPr>
          <w:rFonts w:cstheme="minorHAnsi"/>
          <w:b/>
          <w:sz w:val="24"/>
          <w:szCs w:val="24"/>
          <w:lang w:val="en"/>
        </w:rPr>
        <w:tab/>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394"/>
        <w:gridCol w:w="3260"/>
      </w:tblGrid>
      <w:tr w:rsidR="006B6498" w:rsidRPr="004C1845" w:rsidTr="00557570">
        <w:tc>
          <w:tcPr>
            <w:tcW w:w="2127" w:type="dxa"/>
            <w:tcBorders>
              <w:top w:val="single" w:sz="4" w:space="0" w:color="auto"/>
              <w:bottom w:val="single" w:sz="4" w:space="0" w:color="auto"/>
            </w:tcBorders>
          </w:tcPr>
          <w:p w:rsidR="006B6498" w:rsidRPr="004C1845" w:rsidRDefault="006B6498" w:rsidP="00557570">
            <w:pPr>
              <w:spacing w:line="480" w:lineRule="auto"/>
              <w:rPr>
                <w:rFonts w:cstheme="minorHAnsi"/>
                <w:b/>
                <w:bCs/>
                <w:sz w:val="24"/>
                <w:szCs w:val="24"/>
              </w:rPr>
            </w:pPr>
            <w:r w:rsidRPr="004C1845">
              <w:rPr>
                <w:rFonts w:cstheme="minorHAnsi"/>
                <w:b/>
                <w:bCs/>
                <w:sz w:val="24"/>
                <w:szCs w:val="24"/>
              </w:rPr>
              <w:t>Domain</w:t>
            </w:r>
          </w:p>
        </w:tc>
        <w:tc>
          <w:tcPr>
            <w:tcW w:w="4394" w:type="dxa"/>
            <w:tcBorders>
              <w:top w:val="single" w:sz="4" w:space="0" w:color="auto"/>
              <w:bottom w:val="single" w:sz="4" w:space="0" w:color="auto"/>
            </w:tcBorders>
          </w:tcPr>
          <w:p w:rsidR="006B6498" w:rsidRPr="004C1845" w:rsidRDefault="006B6498" w:rsidP="00557570">
            <w:pPr>
              <w:spacing w:line="480" w:lineRule="auto"/>
              <w:rPr>
                <w:rFonts w:cstheme="minorHAnsi"/>
                <w:b/>
                <w:bCs/>
                <w:sz w:val="24"/>
                <w:szCs w:val="24"/>
              </w:rPr>
            </w:pPr>
            <w:r w:rsidRPr="004C1845">
              <w:rPr>
                <w:rFonts w:cstheme="minorHAnsi"/>
                <w:b/>
                <w:bCs/>
                <w:sz w:val="24"/>
                <w:szCs w:val="24"/>
              </w:rPr>
              <w:t>RAI-MDS Indicator</w:t>
            </w:r>
          </w:p>
        </w:tc>
        <w:tc>
          <w:tcPr>
            <w:tcW w:w="3260" w:type="dxa"/>
            <w:tcBorders>
              <w:top w:val="single" w:sz="4" w:space="0" w:color="auto"/>
              <w:bottom w:val="single" w:sz="4" w:space="0" w:color="auto"/>
            </w:tcBorders>
          </w:tcPr>
          <w:p w:rsidR="006B6498" w:rsidRPr="004C1845" w:rsidRDefault="006B6498" w:rsidP="00557570">
            <w:pPr>
              <w:spacing w:line="480" w:lineRule="auto"/>
              <w:rPr>
                <w:rFonts w:cstheme="minorHAnsi"/>
                <w:b/>
                <w:bCs/>
                <w:sz w:val="24"/>
                <w:szCs w:val="24"/>
              </w:rPr>
            </w:pPr>
            <w:r w:rsidRPr="004C1845">
              <w:rPr>
                <w:rFonts w:cstheme="minorHAnsi"/>
                <w:b/>
                <w:bCs/>
                <w:sz w:val="24"/>
                <w:szCs w:val="24"/>
              </w:rPr>
              <w:t>LPZ Care Indicator</w:t>
            </w:r>
          </w:p>
        </w:tc>
      </w:tr>
      <w:tr w:rsidR="006B6498" w:rsidRPr="004C1845" w:rsidTr="00557570">
        <w:tc>
          <w:tcPr>
            <w:tcW w:w="2127" w:type="dxa"/>
            <w:tcBorders>
              <w:top w:val="single" w:sz="4" w:space="0" w:color="auto"/>
            </w:tcBorders>
            <w:shd w:val="clear" w:color="auto" w:fill="F2F2F2" w:themeFill="background1" w:themeFillShade="F2"/>
          </w:tcPr>
          <w:p w:rsidR="006B6498" w:rsidRPr="004C1845" w:rsidRDefault="006B6498" w:rsidP="00557570">
            <w:pPr>
              <w:spacing w:line="480" w:lineRule="auto"/>
              <w:rPr>
                <w:rFonts w:cstheme="minorHAnsi"/>
                <w:b/>
                <w:bCs/>
                <w:sz w:val="24"/>
                <w:szCs w:val="24"/>
              </w:rPr>
            </w:pPr>
            <w:r w:rsidRPr="004C1845">
              <w:rPr>
                <w:rFonts w:cstheme="minorHAnsi"/>
                <w:b/>
                <w:bCs/>
                <w:sz w:val="24"/>
                <w:szCs w:val="24"/>
              </w:rPr>
              <w:t>Accidents</w:t>
            </w:r>
          </w:p>
        </w:tc>
        <w:tc>
          <w:tcPr>
            <w:tcW w:w="4394" w:type="dxa"/>
            <w:tcBorders>
              <w:top w:val="single" w:sz="4" w:space="0" w:color="auto"/>
            </w:tcBorders>
            <w:shd w:val="clear" w:color="auto" w:fill="F2F2F2" w:themeFill="background1" w:themeFillShade="F2"/>
          </w:tcPr>
          <w:p w:rsidR="006B6498" w:rsidRPr="004C1845" w:rsidRDefault="006B6498" w:rsidP="006B6498">
            <w:pPr>
              <w:numPr>
                <w:ilvl w:val="0"/>
                <w:numId w:val="1"/>
              </w:numPr>
              <w:spacing w:line="480" w:lineRule="auto"/>
              <w:ind w:left="295" w:hanging="283"/>
              <w:contextualSpacing/>
              <w:rPr>
                <w:rFonts w:cstheme="minorHAnsi"/>
                <w:sz w:val="24"/>
                <w:szCs w:val="24"/>
              </w:rPr>
            </w:pPr>
            <w:r w:rsidRPr="004C1845">
              <w:rPr>
                <w:rFonts w:cstheme="minorHAnsi"/>
                <w:sz w:val="24"/>
                <w:szCs w:val="24"/>
              </w:rPr>
              <w:t>Incidence of new fractures</w:t>
            </w:r>
          </w:p>
          <w:p w:rsidR="006B6498" w:rsidRPr="004C1845" w:rsidRDefault="006B6498" w:rsidP="006B6498">
            <w:pPr>
              <w:numPr>
                <w:ilvl w:val="0"/>
                <w:numId w:val="1"/>
              </w:numPr>
              <w:spacing w:line="480" w:lineRule="auto"/>
              <w:ind w:left="295" w:hanging="295"/>
              <w:contextualSpacing/>
              <w:rPr>
                <w:rFonts w:cstheme="minorHAnsi"/>
                <w:sz w:val="24"/>
                <w:szCs w:val="24"/>
              </w:rPr>
            </w:pPr>
            <w:r w:rsidRPr="004C1845">
              <w:rPr>
                <w:rFonts w:cstheme="minorHAnsi"/>
                <w:sz w:val="24"/>
                <w:szCs w:val="24"/>
              </w:rPr>
              <w:t>Prevalence of falls</w:t>
            </w:r>
          </w:p>
        </w:tc>
        <w:tc>
          <w:tcPr>
            <w:tcW w:w="3260" w:type="dxa"/>
            <w:tcBorders>
              <w:top w:val="single" w:sz="4" w:space="0" w:color="auto"/>
            </w:tcBorders>
            <w:shd w:val="clear" w:color="auto" w:fill="F2F2F2" w:themeFill="background1" w:themeFillShade="F2"/>
            <w:vAlign w:val="center"/>
          </w:tcPr>
          <w:p w:rsidR="006B6498" w:rsidRPr="004C1845" w:rsidRDefault="006B6498" w:rsidP="00557570">
            <w:pPr>
              <w:spacing w:line="480" w:lineRule="auto"/>
              <w:rPr>
                <w:rFonts w:cstheme="minorHAnsi"/>
                <w:sz w:val="24"/>
                <w:szCs w:val="24"/>
              </w:rPr>
            </w:pPr>
            <w:r w:rsidRPr="004C1845">
              <w:rPr>
                <w:rFonts w:cstheme="minorHAnsi"/>
                <w:sz w:val="24"/>
                <w:szCs w:val="24"/>
              </w:rPr>
              <w:t>Falls</w:t>
            </w:r>
          </w:p>
        </w:tc>
      </w:tr>
      <w:tr w:rsidR="006B6498" w:rsidRPr="004C1845" w:rsidTr="00557570">
        <w:tc>
          <w:tcPr>
            <w:tcW w:w="2127" w:type="dxa"/>
          </w:tcPr>
          <w:p w:rsidR="006B6498" w:rsidRPr="004C1845" w:rsidRDefault="006B6498" w:rsidP="00557570">
            <w:pPr>
              <w:spacing w:line="480" w:lineRule="auto"/>
              <w:rPr>
                <w:rFonts w:cstheme="minorHAnsi"/>
                <w:b/>
                <w:bCs/>
                <w:sz w:val="24"/>
                <w:szCs w:val="24"/>
              </w:rPr>
            </w:pPr>
            <w:r w:rsidRPr="004C1845">
              <w:rPr>
                <w:rFonts w:cstheme="minorHAnsi"/>
                <w:b/>
                <w:bCs/>
                <w:sz w:val="24"/>
                <w:szCs w:val="24"/>
              </w:rPr>
              <w:t>Behavioural and emotional patterns</w:t>
            </w:r>
          </w:p>
        </w:tc>
        <w:tc>
          <w:tcPr>
            <w:tcW w:w="4394" w:type="dxa"/>
          </w:tcPr>
          <w:p w:rsidR="006B6498" w:rsidRPr="004C1845" w:rsidRDefault="006B6498" w:rsidP="00557570">
            <w:pPr>
              <w:spacing w:line="480" w:lineRule="auto"/>
              <w:rPr>
                <w:rFonts w:cstheme="minorHAnsi"/>
                <w:sz w:val="24"/>
                <w:szCs w:val="24"/>
              </w:rPr>
            </w:pPr>
            <w:r w:rsidRPr="004C1845">
              <w:rPr>
                <w:rFonts w:cstheme="minorHAnsi"/>
                <w:sz w:val="24"/>
                <w:szCs w:val="24"/>
              </w:rPr>
              <w:t>1. Prevalence of behavioural symptoms affecting others</w:t>
            </w:r>
          </w:p>
          <w:p w:rsidR="006B6498" w:rsidRPr="004C1845" w:rsidRDefault="006B6498" w:rsidP="00557570">
            <w:pPr>
              <w:spacing w:line="480" w:lineRule="auto"/>
              <w:rPr>
                <w:rFonts w:cstheme="minorHAnsi"/>
                <w:sz w:val="24"/>
                <w:szCs w:val="24"/>
              </w:rPr>
            </w:pPr>
            <w:r w:rsidRPr="004C1845">
              <w:rPr>
                <w:rFonts w:cstheme="minorHAnsi"/>
                <w:sz w:val="24"/>
                <w:szCs w:val="24"/>
              </w:rPr>
              <w:t>2. Prevalence of symptoms of depression</w:t>
            </w:r>
          </w:p>
          <w:p w:rsidR="006B6498" w:rsidRPr="004C1845" w:rsidRDefault="006B6498" w:rsidP="00557570">
            <w:pPr>
              <w:spacing w:line="480" w:lineRule="auto"/>
              <w:rPr>
                <w:rFonts w:cstheme="minorHAnsi"/>
                <w:sz w:val="24"/>
                <w:szCs w:val="24"/>
              </w:rPr>
            </w:pPr>
            <w:r w:rsidRPr="004C1845">
              <w:rPr>
                <w:rFonts w:cstheme="minorHAnsi"/>
                <w:sz w:val="24"/>
                <w:szCs w:val="24"/>
              </w:rPr>
              <w:lastRenderedPageBreak/>
              <w:t>3. Prevalence of symptoms of depression without ant-depressant therapy</w:t>
            </w:r>
          </w:p>
        </w:tc>
        <w:tc>
          <w:tcPr>
            <w:tcW w:w="3260" w:type="dxa"/>
            <w:vAlign w:val="center"/>
          </w:tcPr>
          <w:p w:rsidR="006B6498" w:rsidRPr="004C1845" w:rsidRDefault="006B6498" w:rsidP="00557570">
            <w:pPr>
              <w:spacing w:line="480" w:lineRule="auto"/>
              <w:rPr>
                <w:rFonts w:cstheme="minorHAnsi"/>
                <w:sz w:val="24"/>
                <w:szCs w:val="24"/>
              </w:rPr>
            </w:pPr>
          </w:p>
        </w:tc>
      </w:tr>
      <w:tr w:rsidR="006B6498" w:rsidRPr="004C1845" w:rsidTr="00557570">
        <w:tc>
          <w:tcPr>
            <w:tcW w:w="2127" w:type="dxa"/>
            <w:shd w:val="clear" w:color="auto" w:fill="F2F2F2" w:themeFill="background1" w:themeFillShade="F2"/>
          </w:tcPr>
          <w:p w:rsidR="006B6498" w:rsidRPr="004C1845" w:rsidRDefault="006B6498" w:rsidP="00557570">
            <w:pPr>
              <w:spacing w:line="480" w:lineRule="auto"/>
              <w:rPr>
                <w:rFonts w:cstheme="minorHAnsi"/>
                <w:b/>
                <w:bCs/>
                <w:sz w:val="24"/>
                <w:szCs w:val="24"/>
              </w:rPr>
            </w:pPr>
            <w:r w:rsidRPr="004C1845">
              <w:rPr>
                <w:rFonts w:cstheme="minorHAnsi"/>
                <w:b/>
                <w:bCs/>
                <w:sz w:val="24"/>
                <w:szCs w:val="24"/>
              </w:rPr>
              <w:t>Clinical Management</w:t>
            </w:r>
          </w:p>
        </w:tc>
        <w:tc>
          <w:tcPr>
            <w:tcW w:w="4394" w:type="dxa"/>
            <w:shd w:val="clear" w:color="auto" w:fill="F2F2F2" w:themeFill="background1" w:themeFillShade="F2"/>
          </w:tcPr>
          <w:p w:rsidR="006B6498" w:rsidRPr="004C1845" w:rsidRDefault="006B6498" w:rsidP="00557570">
            <w:pPr>
              <w:spacing w:line="480" w:lineRule="auto"/>
              <w:rPr>
                <w:rFonts w:cstheme="minorHAnsi"/>
                <w:sz w:val="24"/>
                <w:szCs w:val="24"/>
              </w:rPr>
            </w:pPr>
            <w:r w:rsidRPr="004C1845">
              <w:rPr>
                <w:rFonts w:cstheme="minorHAnsi"/>
                <w:sz w:val="24"/>
                <w:szCs w:val="24"/>
              </w:rPr>
              <w:t>Use of nine or more medications</w:t>
            </w:r>
          </w:p>
        </w:tc>
        <w:tc>
          <w:tcPr>
            <w:tcW w:w="3260" w:type="dxa"/>
            <w:shd w:val="clear" w:color="auto" w:fill="F2F2F2" w:themeFill="background1" w:themeFillShade="F2"/>
            <w:vAlign w:val="center"/>
          </w:tcPr>
          <w:p w:rsidR="006B6498" w:rsidRPr="004C1845" w:rsidRDefault="006B6498" w:rsidP="00557570">
            <w:pPr>
              <w:spacing w:line="480" w:lineRule="auto"/>
              <w:rPr>
                <w:rFonts w:cstheme="minorHAnsi"/>
                <w:sz w:val="24"/>
                <w:szCs w:val="24"/>
              </w:rPr>
            </w:pPr>
          </w:p>
        </w:tc>
      </w:tr>
      <w:tr w:rsidR="006B6498" w:rsidRPr="004C1845" w:rsidTr="00557570">
        <w:tc>
          <w:tcPr>
            <w:tcW w:w="2127" w:type="dxa"/>
          </w:tcPr>
          <w:p w:rsidR="006B6498" w:rsidRPr="004C1845" w:rsidRDefault="006B6498" w:rsidP="00557570">
            <w:pPr>
              <w:spacing w:line="480" w:lineRule="auto"/>
              <w:rPr>
                <w:rFonts w:cstheme="minorHAnsi"/>
                <w:b/>
                <w:bCs/>
                <w:sz w:val="24"/>
                <w:szCs w:val="24"/>
              </w:rPr>
            </w:pPr>
            <w:r w:rsidRPr="004C1845">
              <w:rPr>
                <w:rFonts w:cstheme="minorHAnsi"/>
                <w:b/>
                <w:bCs/>
                <w:sz w:val="24"/>
                <w:szCs w:val="24"/>
              </w:rPr>
              <w:t>Cognitive Patterns</w:t>
            </w:r>
          </w:p>
        </w:tc>
        <w:tc>
          <w:tcPr>
            <w:tcW w:w="4394" w:type="dxa"/>
          </w:tcPr>
          <w:p w:rsidR="006B6498" w:rsidRPr="004C1845" w:rsidRDefault="006B6498" w:rsidP="00557570">
            <w:pPr>
              <w:spacing w:line="480" w:lineRule="auto"/>
              <w:rPr>
                <w:rFonts w:cstheme="minorHAnsi"/>
                <w:sz w:val="24"/>
                <w:szCs w:val="24"/>
              </w:rPr>
            </w:pPr>
            <w:r w:rsidRPr="004C1845">
              <w:rPr>
                <w:rFonts w:cstheme="minorHAnsi"/>
                <w:sz w:val="24"/>
                <w:szCs w:val="24"/>
              </w:rPr>
              <w:t>Incidence of cognitive impairment</w:t>
            </w:r>
          </w:p>
        </w:tc>
        <w:tc>
          <w:tcPr>
            <w:tcW w:w="3260" w:type="dxa"/>
            <w:vAlign w:val="center"/>
          </w:tcPr>
          <w:p w:rsidR="006B6498" w:rsidRPr="004C1845" w:rsidRDefault="006B6498" w:rsidP="00557570">
            <w:pPr>
              <w:spacing w:line="480" w:lineRule="auto"/>
              <w:rPr>
                <w:rFonts w:cstheme="minorHAnsi"/>
                <w:sz w:val="24"/>
                <w:szCs w:val="24"/>
              </w:rPr>
            </w:pPr>
          </w:p>
        </w:tc>
      </w:tr>
      <w:tr w:rsidR="006B6498" w:rsidRPr="004C1845" w:rsidTr="00557570">
        <w:tc>
          <w:tcPr>
            <w:tcW w:w="2127" w:type="dxa"/>
            <w:shd w:val="clear" w:color="auto" w:fill="F2F2F2" w:themeFill="background1" w:themeFillShade="F2"/>
          </w:tcPr>
          <w:p w:rsidR="006B6498" w:rsidRPr="004C1845" w:rsidRDefault="006B6498" w:rsidP="00557570">
            <w:pPr>
              <w:spacing w:line="480" w:lineRule="auto"/>
              <w:rPr>
                <w:rFonts w:cstheme="minorHAnsi"/>
                <w:b/>
                <w:bCs/>
                <w:sz w:val="24"/>
                <w:szCs w:val="24"/>
              </w:rPr>
            </w:pPr>
            <w:r w:rsidRPr="004C1845">
              <w:rPr>
                <w:rFonts w:cstheme="minorHAnsi"/>
                <w:b/>
                <w:bCs/>
                <w:sz w:val="24"/>
                <w:szCs w:val="24"/>
              </w:rPr>
              <w:t>Elimination and continence</w:t>
            </w:r>
          </w:p>
        </w:tc>
        <w:tc>
          <w:tcPr>
            <w:tcW w:w="4394" w:type="dxa"/>
            <w:shd w:val="clear" w:color="auto" w:fill="F2F2F2" w:themeFill="background1" w:themeFillShade="F2"/>
          </w:tcPr>
          <w:p w:rsidR="006B6498" w:rsidRPr="004C1845" w:rsidRDefault="006B6498" w:rsidP="00557570">
            <w:pPr>
              <w:spacing w:line="480" w:lineRule="auto"/>
              <w:rPr>
                <w:rFonts w:cstheme="minorHAnsi"/>
                <w:sz w:val="24"/>
                <w:szCs w:val="24"/>
              </w:rPr>
            </w:pPr>
            <w:r w:rsidRPr="004C1845">
              <w:rPr>
                <w:rFonts w:cstheme="minorHAnsi"/>
                <w:sz w:val="24"/>
                <w:szCs w:val="24"/>
              </w:rPr>
              <w:t>1. Prevalence of bladder/bowel incontinence</w:t>
            </w:r>
          </w:p>
          <w:p w:rsidR="006B6498" w:rsidRPr="004C1845" w:rsidRDefault="006B6498" w:rsidP="00557570">
            <w:pPr>
              <w:spacing w:line="480" w:lineRule="auto"/>
              <w:rPr>
                <w:rFonts w:cstheme="minorHAnsi"/>
                <w:sz w:val="24"/>
                <w:szCs w:val="24"/>
              </w:rPr>
            </w:pPr>
            <w:r w:rsidRPr="004C1845">
              <w:rPr>
                <w:rFonts w:cstheme="minorHAnsi"/>
                <w:sz w:val="24"/>
                <w:szCs w:val="24"/>
              </w:rPr>
              <w:t>2. Prevalence of indwelling catheters</w:t>
            </w:r>
          </w:p>
          <w:p w:rsidR="006B6498" w:rsidRPr="004C1845" w:rsidRDefault="006B6498" w:rsidP="00557570">
            <w:pPr>
              <w:spacing w:line="480" w:lineRule="auto"/>
              <w:rPr>
                <w:rFonts w:cstheme="minorHAnsi"/>
                <w:sz w:val="24"/>
                <w:szCs w:val="24"/>
              </w:rPr>
            </w:pPr>
            <w:r w:rsidRPr="004C1845">
              <w:rPr>
                <w:rFonts w:cstheme="minorHAnsi"/>
                <w:sz w:val="24"/>
                <w:szCs w:val="24"/>
              </w:rPr>
              <w:t>3. Prevalence of faecal impaction</w:t>
            </w:r>
          </w:p>
        </w:tc>
        <w:tc>
          <w:tcPr>
            <w:tcW w:w="3260" w:type="dxa"/>
            <w:shd w:val="clear" w:color="auto" w:fill="F2F2F2" w:themeFill="background1" w:themeFillShade="F2"/>
            <w:vAlign w:val="center"/>
          </w:tcPr>
          <w:p w:rsidR="006B6498" w:rsidRPr="004C1845" w:rsidRDefault="006B6498" w:rsidP="00557570">
            <w:pPr>
              <w:spacing w:line="480" w:lineRule="auto"/>
              <w:rPr>
                <w:rFonts w:cstheme="minorHAnsi"/>
                <w:sz w:val="24"/>
                <w:szCs w:val="24"/>
              </w:rPr>
            </w:pPr>
            <w:r w:rsidRPr="004C1845">
              <w:rPr>
                <w:rFonts w:cstheme="minorHAnsi"/>
                <w:sz w:val="24"/>
                <w:szCs w:val="24"/>
              </w:rPr>
              <w:t>Incontinence (urine, faecal, double)</w:t>
            </w:r>
          </w:p>
        </w:tc>
      </w:tr>
      <w:tr w:rsidR="006B6498" w:rsidRPr="004C1845" w:rsidTr="00557570">
        <w:tc>
          <w:tcPr>
            <w:tcW w:w="2127" w:type="dxa"/>
          </w:tcPr>
          <w:p w:rsidR="006B6498" w:rsidRPr="004C1845" w:rsidRDefault="006B6498" w:rsidP="00557570">
            <w:pPr>
              <w:spacing w:line="480" w:lineRule="auto"/>
              <w:rPr>
                <w:rFonts w:cstheme="minorHAnsi"/>
                <w:b/>
                <w:bCs/>
                <w:sz w:val="24"/>
                <w:szCs w:val="24"/>
              </w:rPr>
            </w:pPr>
            <w:r w:rsidRPr="004C1845">
              <w:rPr>
                <w:rFonts w:cstheme="minorHAnsi"/>
                <w:b/>
                <w:bCs/>
                <w:sz w:val="24"/>
                <w:szCs w:val="24"/>
              </w:rPr>
              <w:t>Infection Control</w:t>
            </w:r>
          </w:p>
        </w:tc>
        <w:tc>
          <w:tcPr>
            <w:tcW w:w="4394" w:type="dxa"/>
          </w:tcPr>
          <w:p w:rsidR="006B6498" w:rsidRPr="004C1845" w:rsidRDefault="006B6498" w:rsidP="00557570">
            <w:pPr>
              <w:spacing w:line="480" w:lineRule="auto"/>
              <w:rPr>
                <w:rFonts w:cstheme="minorHAnsi"/>
                <w:sz w:val="24"/>
                <w:szCs w:val="24"/>
              </w:rPr>
            </w:pPr>
            <w:r w:rsidRPr="004C1845">
              <w:rPr>
                <w:rFonts w:cstheme="minorHAnsi"/>
                <w:sz w:val="24"/>
                <w:szCs w:val="24"/>
              </w:rPr>
              <w:t>Prevalence of urinary tract infections</w:t>
            </w:r>
          </w:p>
        </w:tc>
        <w:tc>
          <w:tcPr>
            <w:tcW w:w="3260" w:type="dxa"/>
            <w:vAlign w:val="center"/>
          </w:tcPr>
          <w:p w:rsidR="006B6498" w:rsidRPr="004C1845" w:rsidRDefault="006B6498" w:rsidP="00557570">
            <w:pPr>
              <w:spacing w:line="480" w:lineRule="auto"/>
              <w:rPr>
                <w:rFonts w:cstheme="minorHAnsi"/>
                <w:sz w:val="24"/>
                <w:szCs w:val="24"/>
              </w:rPr>
            </w:pPr>
          </w:p>
        </w:tc>
      </w:tr>
      <w:tr w:rsidR="006B6498" w:rsidRPr="004C1845" w:rsidTr="00557570">
        <w:tc>
          <w:tcPr>
            <w:tcW w:w="2127" w:type="dxa"/>
            <w:shd w:val="clear" w:color="auto" w:fill="F2F2F2" w:themeFill="background1" w:themeFillShade="F2"/>
          </w:tcPr>
          <w:p w:rsidR="006B6498" w:rsidRPr="004C1845" w:rsidRDefault="006B6498" w:rsidP="00557570">
            <w:pPr>
              <w:spacing w:line="480" w:lineRule="auto"/>
              <w:rPr>
                <w:rFonts w:cstheme="minorHAnsi"/>
                <w:b/>
                <w:bCs/>
                <w:sz w:val="24"/>
                <w:szCs w:val="24"/>
              </w:rPr>
            </w:pPr>
            <w:r w:rsidRPr="004C1845">
              <w:rPr>
                <w:rFonts w:cstheme="minorHAnsi"/>
                <w:b/>
                <w:bCs/>
                <w:sz w:val="24"/>
                <w:szCs w:val="24"/>
              </w:rPr>
              <w:t>Nutrition and eating</w:t>
            </w:r>
          </w:p>
        </w:tc>
        <w:tc>
          <w:tcPr>
            <w:tcW w:w="4394" w:type="dxa"/>
            <w:shd w:val="clear" w:color="auto" w:fill="F2F2F2" w:themeFill="background1" w:themeFillShade="F2"/>
          </w:tcPr>
          <w:p w:rsidR="006B6498" w:rsidRPr="004C1845" w:rsidRDefault="006B6498" w:rsidP="00557570">
            <w:pPr>
              <w:spacing w:line="480" w:lineRule="auto"/>
              <w:rPr>
                <w:rFonts w:cstheme="minorHAnsi"/>
                <w:sz w:val="24"/>
                <w:szCs w:val="24"/>
              </w:rPr>
            </w:pPr>
            <w:r w:rsidRPr="004C1845">
              <w:rPr>
                <w:rFonts w:cstheme="minorHAnsi"/>
                <w:sz w:val="24"/>
                <w:szCs w:val="24"/>
              </w:rPr>
              <w:t>1. Prevalence of weight loss</w:t>
            </w:r>
          </w:p>
          <w:p w:rsidR="006B6498" w:rsidRPr="004C1845" w:rsidRDefault="006B6498" w:rsidP="00557570">
            <w:pPr>
              <w:spacing w:line="480" w:lineRule="auto"/>
              <w:rPr>
                <w:rFonts w:cstheme="minorHAnsi"/>
                <w:sz w:val="24"/>
                <w:szCs w:val="24"/>
              </w:rPr>
            </w:pPr>
            <w:r w:rsidRPr="004C1845">
              <w:rPr>
                <w:rFonts w:cstheme="minorHAnsi"/>
                <w:sz w:val="24"/>
                <w:szCs w:val="24"/>
              </w:rPr>
              <w:t>2. Prevalence of tube feeding</w:t>
            </w:r>
          </w:p>
          <w:p w:rsidR="006B6498" w:rsidRPr="004C1845" w:rsidRDefault="006B6498" w:rsidP="00557570">
            <w:pPr>
              <w:spacing w:line="480" w:lineRule="auto"/>
              <w:rPr>
                <w:rFonts w:cstheme="minorHAnsi"/>
                <w:sz w:val="24"/>
                <w:szCs w:val="24"/>
              </w:rPr>
            </w:pPr>
            <w:r w:rsidRPr="004C1845">
              <w:rPr>
                <w:rFonts w:cstheme="minorHAnsi"/>
                <w:sz w:val="24"/>
                <w:szCs w:val="24"/>
              </w:rPr>
              <w:t>3. Prevalence of dehydration</w:t>
            </w:r>
          </w:p>
        </w:tc>
        <w:tc>
          <w:tcPr>
            <w:tcW w:w="3260" w:type="dxa"/>
            <w:shd w:val="clear" w:color="auto" w:fill="F2F2F2" w:themeFill="background1" w:themeFillShade="F2"/>
            <w:vAlign w:val="center"/>
          </w:tcPr>
          <w:p w:rsidR="006B6498" w:rsidRPr="004C1845" w:rsidRDefault="006B6498" w:rsidP="00557570">
            <w:pPr>
              <w:spacing w:line="480" w:lineRule="auto"/>
              <w:rPr>
                <w:rFonts w:cstheme="minorHAnsi"/>
                <w:sz w:val="24"/>
                <w:szCs w:val="24"/>
              </w:rPr>
            </w:pPr>
            <w:r w:rsidRPr="004C1845">
              <w:rPr>
                <w:rFonts w:cstheme="minorHAnsi"/>
                <w:sz w:val="24"/>
                <w:szCs w:val="24"/>
              </w:rPr>
              <w:t>Malnutrition</w:t>
            </w:r>
          </w:p>
        </w:tc>
      </w:tr>
      <w:tr w:rsidR="006B6498" w:rsidRPr="004C1845" w:rsidTr="00557570">
        <w:tc>
          <w:tcPr>
            <w:tcW w:w="2127" w:type="dxa"/>
          </w:tcPr>
          <w:p w:rsidR="006B6498" w:rsidRPr="004C1845" w:rsidRDefault="006B6498" w:rsidP="00557570">
            <w:pPr>
              <w:spacing w:line="480" w:lineRule="auto"/>
              <w:rPr>
                <w:rFonts w:cstheme="minorHAnsi"/>
                <w:b/>
                <w:bCs/>
                <w:sz w:val="24"/>
                <w:szCs w:val="24"/>
              </w:rPr>
            </w:pPr>
            <w:r w:rsidRPr="004C1845">
              <w:rPr>
                <w:rFonts w:cstheme="minorHAnsi"/>
                <w:b/>
                <w:bCs/>
                <w:sz w:val="24"/>
                <w:szCs w:val="24"/>
              </w:rPr>
              <w:t>Physical functioning</w:t>
            </w:r>
          </w:p>
        </w:tc>
        <w:tc>
          <w:tcPr>
            <w:tcW w:w="4394" w:type="dxa"/>
          </w:tcPr>
          <w:p w:rsidR="006B6498" w:rsidRPr="004C1845" w:rsidRDefault="006B6498" w:rsidP="00557570">
            <w:pPr>
              <w:spacing w:line="480" w:lineRule="auto"/>
              <w:rPr>
                <w:rFonts w:cstheme="minorHAnsi"/>
                <w:sz w:val="24"/>
                <w:szCs w:val="24"/>
              </w:rPr>
            </w:pPr>
            <w:r w:rsidRPr="004C1845">
              <w:rPr>
                <w:rFonts w:cstheme="minorHAnsi"/>
                <w:sz w:val="24"/>
                <w:szCs w:val="24"/>
              </w:rPr>
              <w:t>1. Prevalence of bedfast residents</w:t>
            </w:r>
          </w:p>
          <w:p w:rsidR="006B6498" w:rsidRPr="004C1845" w:rsidRDefault="006B6498" w:rsidP="00557570">
            <w:pPr>
              <w:spacing w:line="480" w:lineRule="auto"/>
              <w:rPr>
                <w:rFonts w:cstheme="minorHAnsi"/>
                <w:sz w:val="24"/>
                <w:szCs w:val="24"/>
              </w:rPr>
            </w:pPr>
            <w:r w:rsidRPr="004C1845">
              <w:rPr>
                <w:rFonts w:cstheme="minorHAnsi"/>
                <w:sz w:val="24"/>
                <w:szCs w:val="24"/>
              </w:rPr>
              <w:t>2. Incidence of decline in late-loss ADLs</w:t>
            </w:r>
          </w:p>
          <w:p w:rsidR="006B6498" w:rsidRPr="004C1845" w:rsidRDefault="006B6498" w:rsidP="00557570">
            <w:pPr>
              <w:spacing w:line="480" w:lineRule="auto"/>
              <w:rPr>
                <w:rFonts w:cstheme="minorHAnsi"/>
                <w:sz w:val="24"/>
                <w:szCs w:val="24"/>
              </w:rPr>
            </w:pPr>
            <w:r w:rsidRPr="004C1845">
              <w:rPr>
                <w:rFonts w:cstheme="minorHAnsi"/>
                <w:sz w:val="24"/>
                <w:szCs w:val="24"/>
              </w:rPr>
              <w:t>3. Incidence of declined in range-of-motion</w:t>
            </w:r>
          </w:p>
        </w:tc>
        <w:tc>
          <w:tcPr>
            <w:tcW w:w="3260" w:type="dxa"/>
            <w:vAlign w:val="center"/>
          </w:tcPr>
          <w:p w:rsidR="006B6498" w:rsidRPr="004C1845" w:rsidRDefault="006B6498" w:rsidP="00557570">
            <w:pPr>
              <w:spacing w:line="480" w:lineRule="auto"/>
              <w:rPr>
                <w:rFonts w:cstheme="minorHAnsi"/>
                <w:sz w:val="24"/>
                <w:szCs w:val="24"/>
              </w:rPr>
            </w:pPr>
          </w:p>
        </w:tc>
      </w:tr>
      <w:tr w:rsidR="006B6498" w:rsidRPr="004C1845" w:rsidTr="00557570">
        <w:tc>
          <w:tcPr>
            <w:tcW w:w="2127" w:type="dxa"/>
            <w:shd w:val="clear" w:color="auto" w:fill="F2F2F2" w:themeFill="background1" w:themeFillShade="F2"/>
          </w:tcPr>
          <w:p w:rsidR="006B6498" w:rsidRPr="004C1845" w:rsidRDefault="006B6498" w:rsidP="00557570">
            <w:pPr>
              <w:spacing w:line="480" w:lineRule="auto"/>
              <w:rPr>
                <w:rFonts w:cstheme="minorHAnsi"/>
                <w:b/>
                <w:bCs/>
                <w:sz w:val="24"/>
                <w:szCs w:val="24"/>
              </w:rPr>
            </w:pPr>
            <w:r w:rsidRPr="004C1845">
              <w:rPr>
                <w:rFonts w:cstheme="minorHAnsi"/>
                <w:b/>
                <w:bCs/>
                <w:sz w:val="24"/>
                <w:szCs w:val="24"/>
              </w:rPr>
              <w:t>Psychotropic drug use</w:t>
            </w:r>
          </w:p>
        </w:tc>
        <w:tc>
          <w:tcPr>
            <w:tcW w:w="4394" w:type="dxa"/>
            <w:shd w:val="clear" w:color="auto" w:fill="F2F2F2" w:themeFill="background1" w:themeFillShade="F2"/>
          </w:tcPr>
          <w:p w:rsidR="006B6498" w:rsidRPr="004C1845" w:rsidRDefault="006B6498" w:rsidP="00557570">
            <w:pPr>
              <w:spacing w:line="480" w:lineRule="auto"/>
              <w:rPr>
                <w:rFonts w:cstheme="minorHAnsi"/>
                <w:sz w:val="24"/>
                <w:szCs w:val="24"/>
              </w:rPr>
            </w:pPr>
            <w:r w:rsidRPr="004C1845">
              <w:rPr>
                <w:rFonts w:cstheme="minorHAnsi"/>
                <w:sz w:val="24"/>
                <w:szCs w:val="24"/>
              </w:rPr>
              <w:t>1. Prevalence of antipsychotic use in the absence of psychotic and related conditions</w:t>
            </w:r>
          </w:p>
          <w:p w:rsidR="006B6498" w:rsidRPr="004C1845" w:rsidRDefault="006B6498" w:rsidP="00557570">
            <w:pPr>
              <w:spacing w:line="480" w:lineRule="auto"/>
              <w:rPr>
                <w:rFonts w:cstheme="minorHAnsi"/>
                <w:sz w:val="24"/>
                <w:szCs w:val="24"/>
              </w:rPr>
            </w:pPr>
            <w:r w:rsidRPr="004C1845">
              <w:rPr>
                <w:rFonts w:cstheme="minorHAnsi"/>
                <w:sz w:val="24"/>
                <w:szCs w:val="24"/>
              </w:rPr>
              <w:t>2. Prevalence of anxiety/hypnotic use</w:t>
            </w:r>
          </w:p>
          <w:p w:rsidR="006B6498" w:rsidRPr="004C1845" w:rsidRDefault="006B6498" w:rsidP="00557570">
            <w:pPr>
              <w:spacing w:line="480" w:lineRule="auto"/>
              <w:rPr>
                <w:rFonts w:cstheme="minorHAnsi"/>
                <w:sz w:val="24"/>
                <w:szCs w:val="24"/>
              </w:rPr>
            </w:pPr>
            <w:r w:rsidRPr="004C1845">
              <w:rPr>
                <w:rFonts w:cstheme="minorHAnsi"/>
                <w:sz w:val="24"/>
                <w:szCs w:val="24"/>
              </w:rPr>
              <w:t>3. Prevalence of hypnotic use more than two times in the last week</w:t>
            </w:r>
          </w:p>
        </w:tc>
        <w:tc>
          <w:tcPr>
            <w:tcW w:w="3260" w:type="dxa"/>
            <w:shd w:val="clear" w:color="auto" w:fill="F2F2F2" w:themeFill="background1" w:themeFillShade="F2"/>
            <w:vAlign w:val="center"/>
          </w:tcPr>
          <w:p w:rsidR="006B6498" w:rsidRPr="004C1845" w:rsidRDefault="006B6498" w:rsidP="00557570">
            <w:pPr>
              <w:spacing w:line="480" w:lineRule="auto"/>
              <w:rPr>
                <w:rFonts w:cstheme="minorHAnsi"/>
                <w:sz w:val="24"/>
                <w:szCs w:val="24"/>
              </w:rPr>
            </w:pPr>
          </w:p>
        </w:tc>
      </w:tr>
      <w:tr w:rsidR="006B6498" w:rsidRPr="004C1845" w:rsidTr="00557570">
        <w:tc>
          <w:tcPr>
            <w:tcW w:w="2127" w:type="dxa"/>
          </w:tcPr>
          <w:p w:rsidR="006B6498" w:rsidRPr="004C1845" w:rsidRDefault="006B6498" w:rsidP="00557570">
            <w:pPr>
              <w:spacing w:line="480" w:lineRule="auto"/>
              <w:rPr>
                <w:rFonts w:cstheme="minorHAnsi"/>
                <w:b/>
                <w:bCs/>
                <w:sz w:val="24"/>
                <w:szCs w:val="24"/>
              </w:rPr>
            </w:pPr>
            <w:r w:rsidRPr="004C1845">
              <w:rPr>
                <w:rFonts w:cstheme="minorHAnsi"/>
                <w:b/>
                <w:bCs/>
                <w:sz w:val="24"/>
                <w:szCs w:val="24"/>
              </w:rPr>
              <w:lastRenderedPageBreak/>
              <w:t>Quality of life</w:t>
            </w:r>
          </w:p>
        </w:tc>
        <w:tc>
          <w:tcPr>
            <w:tcW w:w="4394" w:type="dxa"/>
          </w:tcPr>
          <w:p w:rsidR="006B6498" w:rsidRPr="004C1845" w:rsidRDefault="006B6498" w:rsidP="00557570">
            <w:pPr>
              <w:spacing w:line="480" w:lineRule="auto"/>
              <w:rPr>
                <w:rFonts w:cstheme="minorHAnsi"/>
                <w:sz w:val="24"/>
                <w:szCs w:val="24"/>
              </w:rPr>
            </w:pPr>
            <w:r w:rsidRPr="004C1845">
              <w:rPr>
                <w:rFonts w:cstheme="minorHAnsi"/>
                <w:sz w:val="24"/>
                <w:szCs w:val="24"/>
              </w:rPr>
              <w:t>1. Prevalence of daily physical restraints</w:t>
            </w:r>
          </w:p>
          <w:p w:rsidR="006B6498" w:rsidRPr="004C1845" w:rsidRDefault="006B6498" w:rsidP="00557570">
            <w:pPr>
              <w:spacing w:line="480" w:lineRule="auto"/>
              <w:rPr>
                <w:rFonts w:cstheme="minorHAnsi"/>
                <w:sz w:val="24"/>
                <w:szCs w:val="24"/>
              </w:rPr>
            </w:pPr>
            <w:r w:rsidRPr="004C1845">
              <w:rPr>
                <w:rFonts w:cstheme="minorHAnsi"/>
                <w:sz w:val="24"/>
                <w:szCs w:val="24"/>
              </w:rPr>
              <w:t>2. Prevalence of little or no activity</w:t>
            </w:r>
          </w:p>
        </w:tc>
        <w:tc>
          <w:tcPr>
            <w:tcW w:w="3260" w:type="dxa"/>
            <w:vAlign w:val="center"/>
          </w:tcPr>
          <w:p w:rsidR="006B6498" w:rsidRPr="004C1845" w:rsidRDefault="006B6498" w:rsidP="00557570">
            <w:pPr>
              <w:spacing w:line="480" w:lineRule="auto"/>
              <w:rPr>
                <w:rFonts w:cstheme="minorHAnsi"/>
                <w:sz w:val="24"/>
                <w:szCs w:val="24"/>
              </w:rPr>
            </w:pPr>
            <w:r w:rsidRPr="004C1845">
              <w:rPr>
                <w:rFonts w:cstheme="minorHAnsi"/>
                <w:sz w:val="24"/>
                <w:szCs w:val="24"/>
              </w:rPr>
              <w:t>Physical restraints</w:t>
            </w:r>
          </w:p>
        </w:tc>
      </w:tr>
      <w:tr w:rsidR="006B6498" w:rsidRPr="004C1845" w:rsidTr="00557570">
        <w:tc>
          <w:tcPr>
            <w:tcW w:w="2127" w:type="dxa"/>
            <w:shd w:val="clear" w:color="auto" w:fill="F2F2F2" w:themeFill="background1" w:themeFillShade="F2"/>
          </w:tcPr>
          <w:p w:rsidR="006B6498" w:rsidRPr="004C1845" w:rsidRDefault="006B6498" w:rsidP="00557570">
            <w:pPr>
              <w:spacing w:line="480" w:lineRule="auto"/>
              <w:rPr>
                <w:rFonts w:cstheme="minorHAnsi"/>
                <w:b/>
                <w:bCs/>
                <w:sz w:val="24"/>
                <w:szCs w:val="24"/>
              </w:rPr>
            </w:pPr>
            <w:r w:rsidRPr="004C1845">
              <w:rPr>
                <w:rFonts w:cstheme="minorHAnsi"/>
                <w:b/>
                <w:bCs/>
                <w:sz w:val="24"/>
                <w:szCs w:val="24"/>
              </w:rPr>
              <w:t>Skin care</w:t>
            </w:r>
          </w:p>
        </w:tc>
        <w:tc>
          <w:tcPr>
            <w:tcW w:w="4394" w:type="dxa"/>
            <w:shd w:val="clear" w:color="auto" w:fill="F2F2F2" w:themeFill="background1" w:themeFillShade="F2"/>
          </w:tcPr>
          <w:p w:rsidR="006B6498" w:rsidRPr="004C1845" w:rsidRDefault="006B6498" w:rsidP="00557570">
            <w:pPr>
              <w:spacing w:line="480" w:lineRule="auto"/>
              <w:rPr>
                <w:rFonts w:cstheme="minorHAnsi"/>
                <w:sz w:val="24"/>
                <w:szCs w:val="24"/>
              </w:rPr>
            </w:pPr>
            <w:r w:rsidRPr="004C1845">
              <w:rPr>
                <w:rFonts w:cstheme="minorHAnsi"/>
                <w:sz w:val="24"/>
                <w:szCs w:val="24"/>
              </w:rPr>
              <w:t>Prevalence of stage 1-4 pressure ulcers</w:t>
            </w:r>
          </w:p>
        </w:tc>
        <w:tc>
          <w:tcPr>
            <w:tcW w:w="3260" w:type="dxa"/>
            <w:shd w:val="clear" w:color="auto" w:fill="F2F2F2" w:themeFill="background1" w:themeFillShade="F2"/>
            <w:vAlign w:val="center"/>
          </w:tcPr>
          <w:p w:rsidR="006B6498" w:rsidRPr="004C1845" w:rsidRDefault="006B6498" w:rsidP="00557570">
            <w:pPr>
              <w:spacing w:line="480" w:lineRule="auto"/>
              <w:rPr>
                <w:rFonts w:cstheme="minorHAnsi"/>
                <w:sz w:val="24"/>
                <w:szCs w:val="24"/>
              </w:rPr>
            </w:pPr>
            <w:r w:rsidRPr="004C1845">
              <w:rPr>
                <w:rFonts w:cstheme="minorHAnsi"/>
                <w:sz w:val="24"/>
                <w:szCs w:val="24"/>
              </w:rPr>
              <w:t>Pressure ulcers</w:t>
            </w:r>
          </w:p>
        </w:tc>
      </w:tr>
      <w:tr w:rsidR="006B6498" w:rsidRPr="004C1845" w:rsidTr="00557570">
        <w:tc>
          <w:tcPr>
            <w:tcW w:w="2127" w:type="dxa"/>
            <w:tcBorders>
              <w:bottom w:val="single" w:sz="4" w:space="0" w:color="auto"/>
            </w:tcBorders>
          </w:tcPr>
          <w:p w:rsidR="006B6498" w:rsidRPr="004C1845" w:rsidRDefault="006B6498" w:rsidP="00557570">
            <w:pPr>
              <w:spacing w:line="480" w:lineRule="auto"/>
              <w:rPr>
                <w:rFonts w:cstheme="minorHAnsi"/>
                <w:b/>
                <w:bCs/>
                <w:sz w:val="24"/>
                <w:szCs w:val="24"/>
              </w:rPr>
            </w:pPr>
            <w:r w:rsidRPr="004C1845">
              <w:rPr>
                <w:rFonts w:cstheme="minorHAnsi"/>
                <w:b/>
                <w:bCs/>
                <w:sz w:val="24"/>
                <w:szCs w:val="24"/>
              </w:rPr>
              <w:t>Pain</w:t>
            </w:r>
          </w:p>
        </w:tc>
        <w:tc>
          <w:tcPr>
            <w:tcW w:w="4394" w:type="dxa"/>
            <w:tcBorders>
              <w:bottom w:val="single" w:sz="4" w:space="0" w:color="auto"/>
            </w:tcBorders>
          </w:tcPr>
          <w:p w:rsidR="006B6498" w:rsidRPr="004C1845" w:rsidRDefault="006B6498" w:rsidP="00557570">
            <w:pPr>
              <w:spacing w:line="480" w:lineRule="auto"/>
              <w:rPr>
                <w:rFonts w:cstheme="minorHAnsi"/>
                <w:sz w:val="24"/>
                <w:szCs w:val="24"/>
              </w:rPr>
            </w:pPr>
          </w:p>
        </w:tc>
        <w:tc>
          <w:tcPr>
            <w:tcW w:w="3260" w:type="dxa"/>
            <w:tcBorders>
              <w:bottom w:val="single" w:sz="4" w:space="0" w:color="auto"/>
            </w:tcBorders>
            <w:vAlign w:val="center"/>
          </w:tcPr>
          <w:p w:rsidR="006B6498" w:rsidRPr="004C1845" w:rsidRDefault="006B6498" w:rsidP="00557570">
            <w:pPr>
              <w:spacing w:line="480" w:lineRule="auto"/>
              <w:rPr>
                <w:rFonts w:cstheme="minorHAnsi"/>
                <w:sz w:val="24"/>
                <w:szCs w:val="24"/>
              </w:rPr>
            </w:pPr>
            <w:r w:rsidRPr="004C1845">
              <w:rPr>
                <w:rFonts w:cstheme="minorHAnsi"/>
                <w:sz w:val="24"/>
                <w:szCs w:val="24"/>
              </w:rPr>
              <w:t>Pain</w:t>
            </w:r>
          </w:p>
        </w:tc>
      </w:tr>
    </w:tbl>
    <w:p w:rsidR="006B6498" w:rsidRPr="004C1845" w:rsidRDefault="006B6498" w:rsidP="006B6498">
      <w:pPr>
        <w:spacing w:line="480" w:lineRule="auto"/>
        <w:contextualSpacing/>
        <w:jc w:val="both"/>
        <w:rPr>
          <w:rFonts w:cstheme="minorHAnsi"/>
          <w:sz w:val="24"/>
          <w:szCs w:val="24"/>
        </w:rPr>
      </w:pPr>
    </w:p>
    <w:p w:rsidR="006B6498" w:rsidRPr="004C1845" w:rsidRDefault="006B6498" w:rsidP="006B6498">
      <w:pPr>
        <w:spacing w:line="480" w:lineRule="auto"/>
        <w:contextualSpacing/>
        <w:jc w:val="both"/>
        <w:rPr>
          <w:rFonts w:cstheme="minorHAnsi"/>
          <w:sz w:val="24"/>
          <w:szCs w:val="24"/>
        </w:rPr>
      </w:pPr>
    </w:p>
    <w:p w:rsidR="006B6498" w:rsidRDefault="006B6498" w:rsidP="006B6498">
      <w:pPr>
        <w:spacing w:line="480" w:lineRule="auto"/>
        <w:contextualSpacing/>
        <w:jc w:val="both"/>
        <w:rPr>
          <w:rFonts w:cstheme="minorHAnsi"/>
          <w:b/>
          <w:sz w:val="24"/>
          <w:szCs w:val="24"/>
        </w:rPr>
      </w:pPr>
    </w:p>
    <w:p w:rsidR="006B6498" w:rsidRDefault="006B6498" w:rsidP="006B6498">
      <w:pPr>
        <w:spacing w:line="480" w:lineRule="auto"/>
        <w:contextualSpacing/>
        <w:jc w:val="both"/>
        <w:rPr>
          <w:rFonts w:cstheme="minorHAnsi"/>
          <w:b/>
          <w:sz w:val="24"/>
          <w:szCs w:val="24"/>
        </w:rPr>
      </w:pPr>
    </w:p>
    <w:p w:rsidR="006B6498" w:rsidRDefault="006B6498" w:rsidP="006B6498">
      <w:r>
        <w:rPr>
          <w:b/>
        </w:rPr>
        <w:t>Appendix B: Topic Guide for Interviews with Care Home Managers on collection and use of data</w:t>
      </w:r>
    </w:p>
    <w:p w:rsidR="006B6498" w:rsidRDefault="006B6498" w:rsidP="006B6498"/>
    <w:p w:rsidR="006B6498" w:rsidRDefault="006B6498" w:rsidP="006B6498">
      <w:pPr>
        <w:rPr>
          <w:b/>
        </w:rPr>
      </w:pPr>
      <w:r>
        <w:rPr>
          <w:b/>
        </w:rPr>
        <w:t>Introductions</w:t>
      </w:r>
    </w:p>
    <w:p w:rsidR="006B6498" w:rsidRDefault="006B6498" w:rsidP="006B6498">
      <w:pPr>
        <w:pStyle w:val="ListParagraph"/>
        <w:numPr>
          <w:ilvl w:val="0"/>
          <w:numId w:val="3"/>
        </w:numPr>
        <w:spacing w:line="256" w:lineRule="auto"/>
      </w:pPr>
      <w:r>
        <w:t xml:space="preserve">Introductions/best contact details </w:t>
      </w:r>
    </w:p>
    <w:p w:rsidR="006B6498" w:rsidRDefault="006B6498" w:rsidP="006B6498">
      <w:pPr>
        <w:pStyle w:val="ListParagraph"/>
        <w:numPr>
          <w:ilvl w:val="1"/>
          <w:numId w:val="3"/>
        </w:numPr>
        <w:spacing w:line="256" w:lineRule="auto"/>
      </w:pPr>
      <w:r>
        <w:t>Permission to record/consent if appropriate etc.</w:t>
      </w:r>
    </w:p>
    <w:p w:rsidR="006B6498" w:rsidRDefault="006B6498" w:rsidP="006B6498">
      <w:pPr>
        <w:pStyle w:val="ListParagraph"/>
        <w:numPr>
          <w:ilvl w:val="0"/>
          <w:numId w:val="3"/>
        </w:numPr>
        <w:spacing w:line="256" w:lineRule="auto"/>
      </w:pPr>
      <w:r>
        <w:t>Care Home - Overall familiarisation / introduction</w:t>
      </w:r>
    </w:p>
    <w:p w:rsidR="006B6498" w:rsidRDefault="006B6498" w:rsidP="006B6498">
      <w:pPr>
        <w:pStyle w:val="ListParagraph"/>
        <w:numPr>
          <w:ilvl w:val="1"/>
          <w:numId w:val="3"/>
        </w:numPr>
        <w:spacing w:line="256" w:lineRule="auto"/>
      </w:pPr>
      <w:r>
        <w:t>Profile of services/residents, description, features, characteristics, current issues</w:t>
      </w:r>
    </w:p>
    <w:p w:rsidR="006B6498" w:rsidRDefault="006B6498" w:rsidP="006B6498">
      <w:pPr>
        <w:rPr>
          <w:b/>
        </w:rPr>
      </w:pPr>
      <w:r>
        <w:rPr>
          <w:b/>
        </w:rPr>
        <w:t xml:space="preserve">Data </w:t>
      </w:r>
    </w:p>
    <w:p w:rsidR="006B6498" w:rsidRDefault="006B6498" w:rsidP="006B6498">
      <w:pPr>
        <w:pStyle w:val="ListParagraph"/>
        <w:numPr>
          <w:ilvl w:val="0"/>
          <w:numId w:val="4"/>
        </w:numPr>
        <w:spacing w:line="256" w:lineRule="auto"/>
      </w:pPr>
      <w:r>
        <w:t>Main data sources (key software package used/others ie for medication, data submissions to (i) census; (ii) inspectorate if different</w:t>
      </w:r>
    </w:p>
    <w:p w:rsidR="006B6498" w:rsidRDefault="006B6498" w:rsidP="006B6498">
      <w:pPr>
        <w:pStyle w:val="ListParagraph"/>
        <w:numPr>
          <w:ilvl w:val="0"/>
          <w:numId w:val="4"/>
        </w:numPr>
        <w:spacing w:line="256" w:lineRule="auto"/>
      </w:pPr>
      <w:r>
        <w:t>Inventory of Data  available - ie ‘fields’/ domains (quantitative and text)</w:t>
      </w:r>
    </w:p>
    <w:p w:rsidR="006B6498" w:rsidRDefault="006B6498" w:rsidP="006B6498">
      <w:pPr>
        <w:pStyle w:val="ListParagraph"/>
        <w:numPr>
          <w:ilvl w:val="1"/>
          <w:numId w:val="4"/>
        </w:numPr>
        <w:spacing w:line="256" w:lineRule="auto"/>
      </w:pPr>
      <w:r>
        <w:t>Consider Routine (daily?) data and exception/non-routine data</w:t>
      </w:r>
    </w:p>
    <w:p w:rsidR="006B6498" w:rsidRDefault="006B6498" w:rsidP="006B6498">
      <w:pPr>
        <w:pStyle w:val="ListParagraph"/>
        <w:numPr>
          <w:ilvl w:val="1"/>
          <w:numId w:val="4"/>
        </w:numPr>
        <w:spacing w:line="256" w:lineRule="auto"/>
      </w:pPr>
      <w:r>
        <w:t>Discuss how to ‘list’ and pass to lucy (in what format?)</w:t>
      </w:r>
    </w:p>
    <w:p w:rsidR="006B6498" w:rsidRDefault="006B6498" w:rsidP="006B6498">
      <w:pPr>
        <w:pStyle w:val="ListParagraph"/>
        <w:numPr>
          <w:ilvl w:val="0"/>
          <w:numId w:val="4"/>
        </w:numPr>
        <w:spacing w:line="256" w:lineRule="auto"/>
      </w:pPr>
      <w:r>
        <w:t>Data collection (again routine/non-routine - during care, end of shift/handover, manager input?)</w:t>
      </w:r>
    </w:p>
    <w:p w:rsidR="006B6498" w:rsidRDefault="006B6498" w:rsidP="006B6498">
      <w:pPr>
        <w:pStyle w:val="ListParagraph"/>
        <w:numPr>
          <w:ilvl w:val="0"/>
          <w:numId w:val="4"/>
        </w:numPr>
        <w:spacing w:line="256" w:lineRule="auto"/>
      </w:pPr>
      <w:r>
        <w:t>Data sharing - what is shared, how, governance issues etc?</w:t>
      </w:r>
    </w:p>
    <w:p w:rsidR="006B6498" w:rsidRDefault="006B6498" w:rsidP="006B6498">
      <w:pPr>
        <w:pStyle w:val="ListParagraph"/>
        <w:numPr>
          <w:ilvl w:val="0"/>
          <w:numId w:val="4"/>
        </w:numPr>
        <w:spacing w:line="256" w:lineRule="auto"/>
      </w:pPr>
      <w:r>
        <w:t>Using data within the care home</w:t>
      </w:r>
    </w:p>
    <w:p w:rsidR="006B6498" w:rsidRDefault="006B6498" w:rsidP="006B6498">
      <w:pPr>
        <w:pStyle w:val="ListParagraph"/>
        <w:numPr>
          <w:ilvl w:val="1"/>
          <w:numId w:val="4"/>
        </w:numPr>
        <w:spacing w:line="256" w:lineRule="auto"/>
      </w:pPr>
      <w:r>
        <w:t>Reporting</w:t>
      </w:r>
    </w:p>
    <w:p w:rsidR="006B6498" w:rsidRDefault="006B6498" w:rsidP="006B6498">
      <w:pPr>
        <w:pStyle w:val="ListParagraph"/>
        <w:numPr>
          <w:ilvl w:val="1"/>
          <w:numId w:val="4"/>
        </w:numPr>
        <w:spacing w:line="256" w:lineRule="auto"/>
      </w:pPr>
      <w:r>
        <w:t>Quality monitoring (formal submissions to census etc, inspectorate)</w:t>
      </w:r>
    </w:p>
    <w:p w:rsidR="006B6498" w:rsidRDefault="006B6498" w:rsidP="006B6498">
      <w:pPr>
        <w:pStyle w:val="ListParagraph"/>
        <w:numPr>
          <w:ilvl w:val="1"/>
          <w:numId w:val="4"/>
        </w:numPr>
        <w:spacing w:line="256" w:lineRule="auto"/>
      </w:pPr>
      <w:r>
        <w:t>Evaluation/monitoring - internal</w:t>
      </w:r>
    </w:p>
    <w:p w:rsidR="006B6498" w:rsidRDefault="006B6498" w:rsidP="006B6498">
      <w:pPr>
        <w:pStyle w:val="ListParagraph"/>
        <w:numPr>
          <w:ilvl w:val="1"/>
          <w:numId w:val="4"/>
        </w:numPr>
        <w:spacing w:line="256" w:lineRule="auto"/>
      </w:pPr>
      <w:r>
        <w:t>Daily record of care</w:t>
      </w:r>
    </w:p>
    <w:p w:rsidR="006B6498" w:rsidRDefault="006B6498" w:rsidP="006B6498">
      <w:pPr>
        <w:pStyle w:val="ListParagraph"/>
        <w:numPr>
          <w:ilvl w:val="1"/>
          <w:numId w:val="4"/>
        </w:numPr>
        <w:spacing w:line="256" w:lineRule="auto"/>
      </w:pPr>
      <w:r>
        <w:t>Recording/alerting changes in residents condition/care</w:t>
      </w:r>
    </w:p>
    <w:p w:rsidR="006B6498" w:rsidRDefault="006B6498" w:rsidP="006B6498">
      <w:pPr>
        <w:pStyle w:val="ListParagraph"/>
        <w:numPr>
          <w:ilvl w:val="1"/>
          <w:numId w:val="4"/>
        </w:numPr>
        <w:spacing w:line="256" w:lineRule="auto"/>
      </w:pPr>
      <w:r>
        <w:t>Informing care decisions - (prompt for specifics)</w:t>
      </w:r>
    </w:p>
    <w:p w:rsidR="006B6498" w:rsidRDefault="006B6498" w:rsidP="006B6498">
      <w:pPr>
        <w:pStyle w:val="ListParagraph"/>
        <w:numPr>
          <w:ilvl w:val="1"/>
          <w:numId w:val="4"/>
        </w:numPr>
        <w:spacing w:line="256" w:lineRule="auto"/>
      </w:pPr>
      <w:r>
        <w:t>Training Needs</w:t>
      </w:r>
    </w:p>
    <w:p w:rsidR="006B6498" w:rsidRDefault="006B6498" w:rsidP="006B6498">
      <w:pPr>
        <w:pStyle w:val="ListParagraph"/>
        <w:numPr>
          <w:ilvl w:val="1"/>
          <w:numId w:val="4"/>
        </w:numPr>
        <w:spacing w:line="256" w:lineRule="auto"/>
      </w:pPr>
      <w:r>
        <w:t>Outcome monitoring…..key outcomes for care home</w:t>
      </w:r>
    </w:p>
    <w:p w:rsidR="006B6498" w:rsidRDefault="006B6498" w:rsidP="006B6498">
      <w:pPr>
        <w:pStyle w:val="ListParagraph"/>
        <w:numPr>
          <w:ilvl w:val="1"/>
          <w:numId w:val="4"/>
        </w:numPr>
        <w:spacing w:line="256" w:lineRule="auto"/>
      </w:pPr>
      <w:r>
        <w:t>Others (prompt for specifics)</w:t>
      </w:r>
    </w:p>
    <w:p w:rsidR="006B6498" w:rsidRDefault="006B6498" w:rsidP="006B6498">
      <w:pPr>
        <w:pStyle w:val="ListParagraph"/>
        <w:numPr>
          <w:ilvl w:val="0"/>
          <w:numId w:val="4"/>
        </w:numPr>
        <w:spacing w:line="256" w:lineRule="auto"/>
      </w:pPr>
      <w:r>
        <w:t>Data ‘issues’</w:t>
      </w:r>
    </w:p>
    <w:p w:rsidR="006B6498" w:rsidRDefault="006B6498" w:rsidP="006B6498">
      <w:pPr>
        <w:pStyle w:val="ListParagraph"/>
        <w:numPr>
          <w:ilvl w:val="1"/>
          <w:numId w:val="4"/>
        </w:numPr>
        <w:spacing w:line="256" w:lineRule="auto"/>
      </w:pPr>
      <w:r>
        <w:t xml:space="preserve">Completion/accuracy </w:t>
      </w:r>
    </w:p>
    <w:p w:rsidR="006B6498" w:rsidRDefault="006B6498" w:rsidP="006B6498">
      <w:pPr>
        <w:pStyle w:val="ListParagraph"/>
        <w:numPr>
          <w:ilvl w:val="1"/>
          <w:numId w:val="4"/>
        </w:numPr>
        <w:spacing w:line="256" w:lineRule="auto"/>
      </w:pPr>
      <w:r>
        <w:lastRenderedPageBreak/>
        <w:t>Gaps in data - i.e. does the available data answer the questions manager/staff have/provide the information they need about services, residents, other things to help them in their work? (consider by data areas/domains)</w:t>
      </w:r>
    </w:p>
    <w:p w:rsidR="006B6498" w:rsidRDefault="006B6498" w:rsidP="006B6498">
      <w:pPr>
        <w:pStyle w:val="ListParagraph"/>
        <w:numPr>
          <w:ilvl w:val="1"/>
          <w:numId w:val="4"/>
        </w:numPr>
        <w:spacing w:line="256" w:lineRule="auto"/>
      </w:pPr>
      <w:r>
        <w:t>What additional information would they like to collect?</w:t>
      </w:r>
    </w:p>
    <w:p w:rsidR="006B6498" w:rsidRDefault="006B6498" w:rsidP="006B6498">
      <w:pPr>
        <w:pStyle w:val="ListParagraph"/>
        <w:numPr>
          <w:ilvl w:val="0"/>
          <w:numId w:val="4"/>
        </w:numPr>
        <w:spacing w:line="256" w:lineRule="auto"/>
      </w:pPr>
      <w:r>
        <w:t>Minimum Data Sets</w:t>
      </w:r>
    </w:p>
    <w:p w:rsidR="006B6498" w:rsidRDefault="006B6498" w:rsidP="006B6498">
      <w:pPr>
        <w:pStyle w:val="ListParagraph"/>
        <w:numPr>
          <w:ilvl w:val="1"/>
          <w:numId w:val="4"/>
        </w:numPr>
        <w:spacing w:line="256" w:lineRule="auto"/>
      </w:pPr>
      <w:r>
        <w:t>Initial discussion only on key content, feasibility and utility</w:t>
      </w:r>
    </w:p>
    <w:p w:rsidR="006B6498" w:rsidRDefault="006B6498" w:rsidP="006B6498">
      <w:pPr>
        <w:rPr>
          <w:rFonts w:eastAsiaTheme="majorEastAsia" w:cstheme="minorHAnsi"/>
          <w:b/>
          <w:sz w:val="24"/>
          <w:szCs w:val="24"/>
        </w:rPr>
      </w:pPr>
    </w:p>
    <w:p w:rsidR="006B6498" w:rsidRDefault="006B6498" w:rsidP="006B6498">
      <w:pPr>
        <w:spacing w:line="480" w:lineRule="auto"/>
        <w:contextualSpacing/>
        <w:jc w:val="both"/>
        <w:rPr>
          <w:i/>
        </w:rPr>
      </w:pPr>
      <w:r w:rsidRPr="00923879">
        <w:rPr>
          <w:rFonts w:eastAsiaTheme="majorEastAsia" w:cstheme="minorHAnsi"/>
          <w:sz w:val="24"/>
          <w:szCs w:val="24"/>
        </w:rPr>
        <w:t xml:space="preserve">Note: </w:t>
      </w:r>
      <w:r w:rsidRPr="00923879">
        <w:rPr>
          <w:sz w:val="24"/>
          <w:szCs w:val="24"/>
        </w:rPr>
        <w:t>The researcher asked the care home manager to describe in detail how data were collected. This included meta data fields from the electronic care management software used. No residents’ notes were viewed, however blank assessment and care plan templates were</w:t>
      </w:r>
      <w:r w:rsidRPr="00923879">
        <w:rPr>
          <w:i/>
        </w:rPr>
        <w:t>.</w:t>
      </w:r>
      <w:r>
        <w:rPr>
          <w:i/>
        </w:rPr>
        <w:t xml:space="preserve"> </w:t>
      </w:r>
    </w:p>
    <w:p w:rsidR="006B6498" w:rsidRDefault="006B6498" w:rsidP="006B6498">
      <w:pPr>
        <w:rPr>
          <w:i/>
        </w:rPr>
      </w:pPr>
      <w:r>
        <w:rPr>
          <w:i/>
        </w:rPr>
        <w:br w:type="page"/>
      </w:r>
    </w:p>
    <w:p w:rsidR="006B6498" w:rsidRPr="004C1845" w:rsidRDefault="006B6498" w:rsidP="006B6498">
      <w:pPr>
        <w:spacing w:line="480" w:lineRule="auto"/>
        <w:contextualSpacing/>
        <w:jc w:val="both"/>
        <w:rPr>
          <w:rFonts w:cstheme="minorHAnsi"/>
          <w:b/>
          <w:sz w:val="24"/>
          <w:szCs w:val="24"/>
        </w:rPr>
      </w:pPr>
      <w:r>
        <w:rPr>
          <w:rFonts w:cstheme="minorHAnsi"/>
          <w:b/>
          <w:sz w:val="24"/>
          <w:szCs w:val="24"/>
        </w:rPr>
        <w:lastRenderedPageBreak/>
        <w:t>Appendix C</w:t>
      </w:r>
      <w:r w:rsidRPr="004C1845">
        <w:rPr>
          <w:rFonts w:cstheme="minorHAnsi"/>
          <w:b/>
          <w:sz w:val="24"/>
          <w:szCs w:val="24"/>
        </w:rPr>
        <w:t>: Examples of the components for care planning on a resident’s admission in two care homes</w:t>
      </w:r>
    </w:p>
    <w:p w:rsidR="006B6498" w:rsidRPr="004C1845" w:rsidRDefault="006B6498" w:rsidP="006B6498">
      <w:pPr>
        <w:spacing w:line="480" w:lineRule="auto"/>
        <w:jc w:val="both"/>
        <w:rPr>
          <w:rFonts w:cstheme="minorHAnsi"/>
          <w:sz w:val="24"/>
          <w:szCs w:val="24"/>
        </w:rPr>
      </w:pPr>
      <w:r w:rsidRPr="004C1845">
        <w:rPr>
          <w:rFonts w:cstheme="minorHAnsi"/>
          <w:sz w:val="24"/>
          <w:szCs w:val="24"/>
        </w:rPr>
        <w:t xml:space="preserve">As an illustration of the variability between </w:t>
      </w:r>
      <w:r>
        <w:rPr>
          <w:rFonts w:cstheme="minorHAnsi"/>
          <w:sz w:val="24"/>
          <w:szCs w:val="24"/>
        </w:rPr>
        <w:t xml:space="preserve">care </w:t>
      </w:r>
      <w:r w:rsidRPr="004C1845">
        <w:rPr>
          <w:rFonts w:cstheme="minorHAnsi"/>
          <w:sz w:val="24"/>
          <w:szCs w:val="24"/>
        </w:rPr>
        <w:t xml:space="preserve">homes, Table S2 lists the separate assessments used by two care homes on a resident’s admission to construct an individual resident’s care plan. </w:t>
      </w:r>
    </w:p>
    <w:p w:rsidR="006B6498" w:rsidRPr="004C1845" w:rsidRDefault="006B6498" w:rsidP="006B6498">
      <w:pPr>
        <w:spacing w:line="480" w:lineRule="auto"/>
        <w:jc w:val="both"/>
        <w:rPr>
          <w:rFonts w:cstheme="minorHAnsi"/>
          <w:b/>
          <w:sz w:val="24"/>
          <w:szCs w:val="24"/>
        </w:rPr>
      </w:pPr>
      <w:r w:rsidRPr="004C1845">
        <w:rPr>
          <w:rFonts w:cstheme="minorHAnsi"/>
          <w:b/>
          <w:sz w:val="24"/>
          <w:szCs w:val="24"/>
        </w:rPr>
        <w:t xml:space="preserve">Table S2:  Examples of the components for care planning on a resident’s admission in two care homes </w:t>
      </w:r>
      <w:r w:rsidRPr="004C1845">
        <w:rPr>
          <w:rFonts w:cstheme="minorHAnsi"/>
          <w:sz w:val="24"/>
          <w:szCs w:val="24"/>
        </w:rPr>
        <w:t>(alphabetical order)</w:t>
      </w:r>
    </w:p>
    <w:tbl>
      <w:tblPr>
        <w:tblStyle w:val="TableGrid"/>
        <w:tblW w:w="72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972"/>
      </w:tblGrid>
      <w:tr w:rsidR="006B6498" w:rsidRPr="004C1845" w:rsidTr="00557570">
        <w:trPr>
          <w:jc w:val="center"/>
        </w:trPr>
        <w:tc>
          <w:tcPr>
            <w:tcW w:w="4253" w:type="dxa"/>
            <w:tcBorders>
              <w:top w:val="single" w:sz="4" w:space="0" w:color="auto"/>
              <w:bottom w:val="single" w:sz="4" w:space="0" w:color="auto"/>
            </w:tcBorders>
          </w:tcPr>
          <w:p w:rsidR="006B6498" w:rsidRPr="004C1845" w:rsidRDefault="006B6498" w:rsidP="00557570">
            <w:pPr>
              <w:spacing w:line="480" w:lineRule="auto"/>
              <w:rPr>
                <w:rFonts w:cstheme="minorHAnsi"/>
                <w:b/>
                <w:bCs/>
                <w:sz w:val="24"/>
                <w:szCs w:val="24"/>
              </w:rPr>
            </w:pPr>
            <w:r w:rsidRPr="004C1845">
              <w:rPr>
                <w:rFonts w:cstheme="minorHAnsi"/>
                <w:b/>
                <w:bCs/>
                <w:sz w:val="24"/>
                <w:szCs w:val="24"/>
              </w:rPr>
              <w:t>Example A</w:t>
            </w:r>
          </w:p>
        </w:tc>
        <w:tc>
          <w:tcPr>
            <w:tcW w:w="2972" w:type="dxa"/>
            <w:tcBorders>
              <w:top w:val="single" w:sz="4" w:space="0" w:color="auto"/>
              <w:bottom w:val="single" w:sz="4" w:space="0" w:color="auto"/>
            </w:tcBorders>
          </w:tcPr>
          <w:p w:rsidR="006B6498" w:rsidRPr="004C1845" w:rsidRDefault="006B6498" w:rsidP="00557570">
            <w:pPr>
              <w:spacing w:line="480" w:lineRule="auto"/>
              <w:rPr>
                <w:rFonts w:cstheme="minorHAnsi"/>
                <w:b/>
                <w:bCs/>
                <w:sz w:val="24"/>
                <w:szCs w:val="24"/>
              </w:rPr>
            </w:pPr>
            <w:r w:rsidRPr="004C1845">
              <w:rPr>
                <w:rFonts w:cstheme="minorHAnsi"/>
                <w:b/>
                <w:bCs/>
                <w:sz w:val="24"/>
                <w:szCs w:val="24"/>
              </w:rPr>
              <w:t>Example B</w:t>
            </w:r>
          </w:p>
        </w:tc>
      </w:tr>
      <w:tr w:rsidR="006B6498" w:rsidRPr="004C1845" w:rsidTr="00557570">
        <w:trPr>
          <w:jc w:val="center"/>
        </w:trPr>
        <w:tc>
          <w:tcPr>
            <w:tcW w:w="4253" w:type="dxa"/>
            <w:tcBorders>
              <w:top w:val="single" w:sz="4" w:space="0" w:color="auto"/>
            </w:tcBorders>
          </w:tcPr>
          <w:p w:rsidR="006B6498" w:rsidRPr="004C1845" w:rsidRDefault="006B6498" w:rsidP="00557570">
            <w:pPr>
              <w:spacing w:line="480" w:lineRule="auto"/>
              <w:rPr>
                <w:rFonts w:cstheme="minorHAnsi"/>
                <w:sz w:val="24"/>
                <w:szCs w:val="24"/>
              </w:rPr>
            </w:pPr>
            <w:r w:rsidRPr="004C1845">
              <w:rPr>
                <w:rFonts w:cstheme="minorHAnsi"/>
                <w:sz w:val="24"/>
                <w:szCs w:val="24"/>
              </w:rPr>
              <w:t>Acute Infection Care Plan</w:t>
            </w:r>
          </w:p>
        </w:tc>
        <w:tc>
          <w:tcPr>
            <w:tcW w:w="2972" w:type="dxa"/>
            <w:tcBorders>
              <w:top w:val="single" w:sz="4" w:space="0" w:color="auto"/>
            </w:tcBorders>
          </w:tcPr>
          <w:p w:rsidR="006B6498" w:rsidRPr="004C1845" w:rsidRDefault="006B6498" w:rsidP="00557570">
            <w:pPr>
              <w:spacing w:line="480" w:lineRule="auto"/>
              <w:rPr>
                <w:rFonts w:cstheme="minorHAnsi"/>
                <w:sz w:val="24"/>
                <w:szCs w:val="24"/>
              </w:rPr>
            </w:pPr>
            <w:r w:rsidRPr="004C1845">
              <w:rPr>
                <w:rFonts w:cstheme="minorHAnsi"/>
                <w:sz w:val="24"/>
                <w:szCs w:val="24"/>
              </w:rPr>
              <w:t>Behaviour</w:t>
            </w:r>
          </w:p>
        </w:tc>
      </w:tr>
      <w:tr w:rsidR="006B6498" w:rsidRPr="004C1845" w:rsidTr="00557570">
        <w:trPr>
          <w:jc w:val="center"/>
        </w:trPr>
        <w:tc>
          <w:tcPr>
            <w:tcW w:w="4253" w:type="dxa"/>
          </w:tcPr>
          <w:p w:rsidR="006B6498" w:rsidRPr="004C1845" w:rsidRDefault="006B6498" w:rsidP="00557570">
            <w:pPr>
              <w:spacing w:line="480" w:lineRule="auto"/>
              <w:rPr>
                <w:rFonts w:cstheme="minorHAnsi"/>
                <w:sz w:val="24"/>
                <w:szCs w:val="24"/>
              </w:rPr>
            </w:pPr>
            <w:r w:rsidRPr="004C1845">
              <w:rPr>
                <w:rFonts w:cstheme="minorHAnsi"/>
                <w:sz w:val="24"/>
                <w:szCs w:val="24"/>
              </w:rPr>
              <w:t>Anticipatory Care Planning/End of Life Care</w:t>
            </w:r>
          </w:p>
        </w:tc>
        <w:tc>
          <w:tcPr>
            <w:tcW w:w="2972" w:type="dxa"/>
          </w:tcPr>
          <w:p w:rsidR="006B6498" w:rsidRPr="004C1845" w:rsidRDefault="006B6498" w:rsidP="00557570">
            <w:pPr>
              <w:spacing w:line="480" w:lineRule="auto"/>
              <w:rPr>
                <w:rFonts w:cstheme="minorHAnsi"/>
                <w:sz w:val="24"/>
                <w:szCs w:val="24"/>
              </w:rPr>
            </w:pPr>
            <w:r w:rsidRPr="004C1845">
              <w:rPr>
                <w:rFonts w:cstheme="minorHAnsi"/>
                <w:sz w:val="24"/>
                <w:szCs w:val="24"/>
              </w:rPr>
              <w:t>Bladder &amp; Bowel</w:t>
            </w:r>
          </w:p>
        </w:tc>
      </w:tr>
      <w:tr w:rsidR="006B6498" w:rsidRPr="004C1845" w:rsidTr="00557570">
        <w:trPr>
          <w:jc w:val="center"/>
        </w:trPr>
        <w:tc>
          <w:tcPr>
            <w:tcW w:w="4253" w:type="dxa"/>
          </w:tcPr>
          <w:p w:rsidR="006B6498" w:rsidRPr="004C1845" w:rsidRDefault="006B6498" w:rsidP="00557570">
            <w:pPr>
              <w:spacing w:line="480" w:lineRule="auto"/>
              <w:rPr>
                <w:rFonts w:cstheme="minorHAnsi"/>
                <w:sz w:val="24"/>
                <w:szCs w:val="24"/>
              </w:rPr>
            </w:pPr>
            <w:r w:rsidRPr="004C1845">
              <w:rPr>
                <w:rFonts w:cstheme="minorHAnsi"/>
                <w:sz w:val="24"/>
                <w:szCs w:val="24"/>
              </w:rPr>
              <w:t>Breathing and Smoking</w:t>
            </w:r>
          </w:p>
        </w:tc>
        <w:tc>
          <w:tcPr>
            <w:tcW w:w="2972" w:type="dxa"/>
          </w:tcPr>
          <w:p w:rsidR="006B6498" w:rsidRPr="004C1845" w:rsidRDefault="006B6498" w:rsidP="00557570">
            <w:pPr>
              <w:spacing w:line="480" w:lineRule="auto"/>
              <w:rPr>
                <w:rFonts w:cstheme="minorHAnsi"/>
                <w:sz w:val="24"/>
                <w:szCs w:val="24"/>
              </w:rPr>
            </w:pPr>
            <w:r w:rsidRPr="004C1845">
              <w:rPr>
                <w:rFonts w:cstheme="minorHAnsi"/>
                <w:sz w:val="24"/>
                <w:szCs w:val="24"/>
              </w:rPr>
              <w:t>Choking</w:t>
            </w:r>
          </w:p>
        </w:tc>
      </w:tr>
      <w:tr w:rsidR="006B6498" w:rsidRPr="004C1845" w:rsidTr="00557570">
        <w:trPr>
          <w:jc w:val="center"/>
        </w:trPr>
        <w:tc>
          <w:tcPr>
            <w:tcW w:w="4253" w:type="dxa"/>
          </w:tcPr>
          <w:p w:rsidR="006B6498" w:rsidRPr="004C1845" w:rsidRDefault="006B6498" w:rsidP="00557570">
            <w:pPr>
              <w:spacing w:line="480" w:lineRule="auto"/>
              <w:rPr>
                <w:rFonts w:cstheme="minorHAnsi"/>
                <w:sz w:val="24"/>
                <w:szCs w:val="24"/>
              </w:rPr>
            </w:pPr>
            <w:r w:rsidRPr="004C1845">
              <w:rPr>
                <w:rFonts w:cstheme="minorHAnsi"/>
                <w:sz w:val="24"/>
                <w:szCs w:val="24"/>
              </w:rPr>
              <w:t>Bowel &amp; Bladder</w:t>
            </w:r>
          </w:p>
        </w:tc>
        <w:tc>
          <w:tcPr>
            <w:tcW w:w="2972" w:type="dxa"/>
          </w:tcPr>
          <w:p w:rsidR="006B6498" w:rsidRPr="004C1845" w:rsidRDefault="006B6498" w:rsidP="00557570">
            <w:pPr>
              <w:spacing w:line="480" w:lineRule="auto"/>
              <w:rPr>
                <w:rFonts w:cstheme="minorHAnsi"/>
                <w:sz w:val="24"/>
                <w:szCs w:val="24"/>
              </w:rPr>
            </w:pPr>
            <w:r w:rsidRPr="004C1845">
              <w:rPr>
                <w:rFonts w:cstheme="minorHAnsi"/>
                <w:sz w:val="24"/>
                <w:szCs w:val="24"/>
              </w:rPr>
              <w:t>Communication</w:t>
            </w:r>
          </w:p>
        </w:tc>
      </w:tr>
      <w:tr w:rsidR="006B6498" w:rsidRPr="004C1845" w:rsidTr="00557570">
        <w:trPr>
          <w:jc w:val="center"/>
        </w:trPr>
        <w:tc>
          <w:tcPr>
            <w:tcW w:w="4253" w:type="dxa"/>
          </w:tcPr>
          <w:p w:rsidR="006B6498" w:rsidRPr="004C1845" w:rsidRDefault="006B6498" w:rsidP="00557570">
            <w:pPr>
              <w:spacing w:line="480" w:lineRule="auto"/>
              <w:rPr>
                <w:rFonts w:cstheme="minorHAnsi"/>
                <w:sz w:val="24"/>
                <w:szCs w:val="24"/>
              </w:rPr>
            </w:pPr>
            <w:r w:rsidRPr="004C1845">
              <w:rPr>
                <w:rFonts w:cstheme="minorHAnsi"/>
                <w:sz w:val="24"/>
                <w:szCs w:val="24"/>
              </w:rPr>
              <w:t>Communication</w:t>
            </w:r>
          </w:p>
        </w:tc>
        <w:tc>
          <w:tcPr>
            <w:tcW w:w="2972" w:type="dxa"/>
          </w:tcPr>
          <w:p w:rsidR="006B6498" w:rsidRPr="004C1845" w:rsidRDefault="006B6498" w:rsidP="00557570">
            <w:pPr>
              <w:spacing w:line="480" w:lineRule="auto"/>
              <w:rPr>
                <w:rFonts w:cstheme="minorHAnsi"/>
                <w:sz w:val="24"/>
                <w:szCs w:val="24"/>
              </w:rPr>
            </w:pPr>
            <w:r w:rsidRPr="004C1845">
              <w:rPr>
                <w:rFonts w:cstheme="minorHAnsi"/>
                <w:sz w:val="24"/>
                <w:szCs w:val="24"/>
              </w:rPr>
              <w:t>Dependency Rating Scale</w:t>
            </w:r>
          </w:p>
        </w:tc>
      </w:tr>
      <w:tr w:rsidR="006B6498" w:rsidRPr="004C1845" w:rsidTr="00557570">
        <w:trPr>
          <w:jc w:val="center"/>
        </w:trPr>
        <w:tc>
          <w:tcPr>
            <w:tcW w:w="4253" w:type="dxa"/>
          </w:tcPr>
          <w:p w:rsidR="006B6498" w:rsidRPr="004C1845" w:rsidRDefault="006B6498" w:rsidP="00557570">
            <w:pPr>
              <w:spacing w:line="480" w:lineRule="auto"/>
              <w:rPr>
                <w:rFonts w:cstheme="minorHAnsi"/>
                <w:sz w:val="24"/>
                <w:szCs w:val="24"/>
              </w:rPr>
            </w:pPr>
            <w:r w:rsidRPr="004C1845">
              <w:rPr>
                <w:rFonts w:cstheme="minorHAnsi"/>
                <w:sz w:val="24"/>
                <w:szCs w:val="24"/>
              </w:rPr>
              <w:t>Eating &amp; Drinking</w:t>
            </w:r>
          </w:p>
        </w:tc>
        <w:tc>
          <w:tcPr>
            <w:tcW w:w="2972" w:type="dxa"/>
          </w:tcPr>
          <w:p w:rsidR="006B6498" w:rsidRPr="004C1845" w:rsidRDefault="006B6498" w:rsidP="00557570">
            <w:pPr>
              <w:spacing w:line="480" w:lineRule="auto"/>
              <w:rPr>
                <w:rFonts w:cstheme="minorHAnsi"/>
                <w:sz w:val="24"/>
                <w:szCs w:val="24"/>
              </w:rPr>
            </w:pPr>
            <w:r w:rsidRPr="004C1845">
              <w:rPr>
                <w:rFonts w:cstheme="minorHAnsi"/>
                <w:sz w:val="24"/>
                <w:szCs w:val="24"/>
              </w:rPr>
              <w:t>DNACPR/End of life decisions</w:t>
            </w:r>
          </w:p>
        </w:tc>
      </w:tr>
      <w:tr w:rsidR="006B6498" w:rsidRPr="004C1845" w:rsidTr="00557570">
        <w:trPr>
          <w:jc w:val="center"/>
        </w:trPr>
        <w:tc>
          <w:tcPr>
            <w:tcW w:w="4253" w:type="dxa"/>
          </w:tcPr>
          <w:p w:rsidR="006B6498" w:rsidRPr="004C1845" w:rsidRDefault="006B6498" w:rsidP="00557570">
            <w:pPr>
              <w:spacing w:line="480" w:lineRule="auto"/>
              <w:rPr>
                <w:rFonts w:cstheme="minorHAnsi"/>
                <w:sz w:val="24"/>
                <w:szCs w:val="24"/>
              </w:rPr>
            </w:pPr>
            <w:r w:rsidRPr="004C1845">
              <w:rPr>
                <w:rFonts w:cstheme="minorHAnsi"/>
                <w:sz w:val="24"/>
                <w:szCs w:val="24"/>
              </w:rPr>
              <w:t>Falls</w:t>
            </w:r>
          </w:p>
        </w:tc>
        <w:tc>
          <w:tcPr>
            <w:tcW w:w="2972" w:type="dxa"/>
          </w:tcPr>
          <w:p w:rsidR="006B6498" w:rsidRPr="004C1845" w:rsidRDefault="006B6498" w:rsidP="00557570">
            <w:pPr>
              <w:spacing w:line="480" w:lineRule="auto"/>
              <w:rPr>
                <w:rFonts w:cstheme="minorHAnsi"/>
                <w:sz w:val="24"/>
                <w:szCs w:val="24"/>
              </w:rPr>
            </w:pPr>
            <w:r w:rsidRPr="004C1845">
              <w:rPr>
                <w:rFonts w:cstheme="minorHAnsi"/>
                <w:sz w:val="24"/>
                <w:szCs w:val="24"/>
              </w:rPr>
              <w:t>Eating &amp; Drinking</w:t>
            </w:r>
          </w:p>
        </w:tc>
      </w:tr>
      <w:tr w:rsidR="006B6498" w:rsidRPr="004C1845" w:rsidTr="00557570">
        <w:trPr>
          <w:jc w:val="center"/>
        </w:trPr>
        <w:tc>
          <w:tcPr>
            <w:tcW w:w="4253" w:type="dxa"/>
          </w:tcPr>
          <w:p w:rsidR="006B6498" w:rsidRPr="004C1845" w:rsidRDefault="006B6498" w:rsidP="00557570">
            <w:pPr>
              <w:spacing w:line="480" w:lineRule="auto"/>
              <w:rPr>
                <w:rFonts w:cstheme="minorHAnsi"/>
                <w:sz w:val="24"/>
                <w:szCs w:val="24"/>
              </w:rPr>
            </w:pPr>
            <w:r w:rsidRPr="004C1845">
              <w:rPr>
                <w:rFonts w:cstheme="minorHAnsi"/>
                <w:sz w:val="24"/>
                <w:szCs w:val="24"/>
              </w:rPr>
              <w:t>Hearing/Vision</w:t>
            </w:r>
          </w:p>
        </w:tc>
        <w:tc>
          <w:tcPr>
            <w:tcW w:w="2972" w:type="dxa"/>
          </w:tcPr>
          <w:p w:rsidR="006B6498" w:rsidRPr="004C1845" w:rsidRDefault="006B6498" w:rsidP="00557570">
            <w:pPr>
              <w:spacing w:line="480" w:lineRule="auto"/>
              <w:rPr>
                <w:rFonts w:cstheme="minorHAnsi"/>
                <w:sz w:val="24"/>
                <w:szCs w:val="24"/>
              </w:rPr>
            </w:pPr>
            <w:r w:rsidRPr="004C1845">
              <w:rPr>
                <w:rFonts w:cstheme="minorHAnsi"/>
                <w:sz w:val="24"/>
                <w:szCs w:val="24"/>
              </w:rPr>
              <w:t>Falls Risk</w:t>
            </w:r>
          </w:p>
        </w:tc>
      </w:tr>
      <w:tr w:rsidR="006B6498" w:rsidRPr="004C1845" w:rsidTr="00557570">
        <w:trPr>
          <w:jc w:val="center"/>
        </w:trPr>
        <w:tc>
          <w:tcPr>
            <w:tcW w:w="4253" w:type="dxa"/>
          </w:tcPr>
          <w:p w:rsidR="006B6498" w:rsidRPr="004C1845" w:rsidRDefault="006B6498" w:rsidP="00557570">
            <w:pPr>
              <w:spacing w:line="480" w:lineRule="auto"/>
              <w:rPr>
                <w:rFonts w:cstheme="minorHAnsi"/>
                <w:sz w:val="24"/>
                <w:szCs w:val="24"/>
              </w:rPr>
            </w:pPr>
            <w:r w:rsidRPr="004C1845">
              <w:rPr>
                <w:rFonts w:cstheme="minorHAnsi"/>
                <w:sz w:val="24"/>
                <w:szCs w:val="24"/>
              </w:rPr>
              <w:t>Life History/This is me</w:t>
            </w:r>
          </w:p>
        </w:tc>
        <w:tc>
          <w:tcPr>
            <w:tcW w:w="2972" w:type="dxa"/>
          </w:tcPr>
          <w:p w:rsidR="006B6498" w:rsidRPr="004C1845" w:rsidRDefault="006B6498" w:rsidP="00557570">
            <w:pPr>
              <w:spacing w:line="480" w:lineRule="auto"/>
              <w:rPr>
                <w:rFonts w:cstheme="minorHAnsi"/>
                <w:sz w:val="24"/>
                <w:szCs w:val="24"/>
              </w:rPr>
            </w:pPr>
            <w:r w:rsidRPr="004C1845">
              <w:rPr>
                <w:rFonts w:cstheme="minorHAnsi"/>
                <w:sz w:val="24"/>
                <w:szCs w:val="24"/>
              </w:rPr>
              <w:t>Mood</w:t>
            </w:r>
          </w:p>
        </w:tc>
      </w:tr>
      <w:tr w:rsidR="006B6498" w:rsidRPr="004C1845" w:rsidTr="00557570">
        <w:trPr>
          <w:jc w:val="center"/>
        </w:trPr>
        <w:tc>
          <w:tcPr>
            <w:tcW w:w="4253" w:type="dxa"/>
          </w:tcPr>
          <w:p w:rsidR="006B6498" w:rsidRPr="004C1845" w:rsidRDefault="006B6498" w:rsidP="00557570">
            <w:pPr>
              <w:spacing w:line="480" w:lineRule="auto"/>
              <w:rPr>
                <w:rFonts w:cstheme="minorHAnsi"/>
                <w:sz w:val="24"/>
                <w:szCs w:val="24"/>
              </w:rPr>
            </w:pPr>
            <w:r w:rsidRPr="004C1845">
              <w:rPr>
                <w:rFonts w:cstheme="minorHAnsi"/>
                <w:sz w:val="24"/>
                <w:szCs w:val="24"/>
              </w:rPr>
              <w:t>Medication and Treatment</w:t>
            </w:r>
          </w:p>
        </w:tc>
        <w:tc>
          <w:tcPr>
            <w:tcW w:w="2972" w:type="dxa"/>
          </w:tcPr>
          <w:p w:rsidR="006B6498" w:rsidRPr="004C1845" w:rsidRDefault="006B6498" w:rsidP="00557570">
            <w:pPr>
              <w:spacing w:line="480" w:lineRule="auto"/>
              <w:rPr>
                <w:rFonts w:cstheme="minorHAnsi"/>
                <w:sz w:val="24"/>
                <w:szCs w:val="24"/>
              </w:rPr>
            </w:pPr>
            <w:r w:rsidRPr="004C1845">
              <w:rPr>
                <w:rFonts w:cstheme="minorHAnsi"/>
                <w:sz w:val="24"/>
                <w:szCs w:val="24"/>
              </w:rPr>
              <w:t>Oral Health</w:t>
            </w:r>
          </w:p>
        </w:tc>
      </w:tr>
      <w:tr w:rsidR="006B6498" w:rsidRPr="004C1845" w:rsidTr="00557570">
        <w:trPr>
          <w:jc w:val="center"/>
        </w:trPr>
        <w:tc>
          <w:tcPr>
            <w:tcW w:w="4253" w:type="dxa"/>
          </w:tcPr>
          <w:p w:rsidR="006B6498" w:rsidRPr="004C1845" w:rsidRDefault="006B6498" w:rsidP="00557570">
            <w:pPr>
              <w:spacing w:line="480" w:lineRule="auto"/>
              <w:rPr>
                <w:rFonts w:cstheme="minorHAnsi"/>
                <w:sz w:val="24"/>
                <w:szCs w:val="24"/>
              </w:rPr>
            </w:pPr>
            <w:r w:rsidRPr="004C1845">
              <w:rPr>
                <w:rFonts w:cstheme="minorHAnsi"/>
                <w:sz w:val="24"/>
                <w:szCs w:val="24"/>
              </w:rPr>
              <w:t>Mental Health, Cognition, (Memory/Understanding), and Personal Safety</w:t>
            </w:r>
          </w:p>
        </w:tc>
        <w:tc>
          <w:tcPr>
            <w:tcW w:w="2972" w:type="dxa"/>
          </w:tcPr>
          <w:p w:rsidR="006B6498" w:rsidRPr="004C1845" w:rsidRDefault="006B6498" w:rsidP="00557570">
            <w:pPr>
              <w:spacing w:line="480" w:lineRule="auto"/>
              <w:rPr>
                <w:rFonts w:cstheme="minorHAnsi"/>
                <w:sz w:val="24"/>
                <w:szCs w:val="24"/>
              </w:rPr>
            </w:pPr>
            <w:r w:rsidRPr="004C1845">
              <w:rPr>
                <w:rFonts w:cstheme="minorHAnsi"/>
                <w:sz w:val="24"/>
                <w:szCs w:val="24"/>
              </w:rPr>
              <w:t xml:space="preserve">Personal Care </w:t>
            </w:r>
          </w:p>
          <w:p w:rsidR="006B6498" w:rsidRPr="004C1845" w:rsidRDefault="006B6498" w:rsidP="00557570">
            <w:pPr>
              <w:spacing w:line="480" w:lineRule="auto"/>
              <w:rPr>
                <w:rFonts w:cstheme="minorHAnsi"/>
                <w:sz w:val="24"/>
                <w:szCs w:val="24"/>
              </w:rPr>
            </w:pPr>
            <w:r w:rsidRPr="004C1845">
              <w:rPr>
                <w:rFonts w:cstheme="minorHAnsi"/>
                <w:sz w:val="24"/>
                <w:szCs w:val="24"/>
              </w:rPr>
              <w:t>Waterlow Risk</w:t>
            </w:r>
          </w:p>
        </w:tc>
      </w:tr>
      <w:tr w:rsidR="006B6498" w:rsidRPr="004C1845" w:rsidTr="00557570">
        <w:trPr>
          <w:jc w:val="center"/>
        </w:trPr>
        <w:tc>
          <w:tcPr>
            <w:tcW w:w="4253" w:type="dxa"/>
          </w:tcPr>
          <w:p w:rsidR="006B6498" w:rsidRPr="004C1845" w:rsidRDefault="006B6498" w:rsidP="00557570">
            <w:pPr>
              <w:spacing w:line="480" w:lineRule="auto"/>
              <w:rPr>
                <w:rFonts w:cstheme="minorHAnsi"/>
                <w:sz w:val="24"/>
                <w:szCs w:val="24"/>
              </w:rPr>
            </w:pPr>
            <w:r w:rsidRPr="004C1845">
              <w:rPr>
                <w:rFonts w:cstheme="minorHAnsi"/>
                <w:sz w:val="24"/>
                <w:szCs w:val="24"/>
              </w:rPr>
              <w:lastRenderedPageBreak/>
              <w:t>Mobility</w:t>
            </w:r>
          </w:p>
        </w:tc>
        <w:tc>
          <w:tcPr>
            <w:tcW w:w="2972" w:type="dxa"/>
          </w:tcPr>
          <w:p w:rsidR="006B6498" w:rsidRPr="004C1845" w:rsidRDefault="006B6498" w:rsidP="00557570">
            <w:pPr>
              <w:spacing w:line="480" w:lineRule="auto"/>
              <w:rPr>
                <w:rFonts w:cstheme="minorHAnsi"/>
                <w:sz w:val="24"/>
                <w:szCs w:val="24"/>
              </w:rPr>
            </w:pPr>
          </w:p>
        </w:tc>
      </w:tr>
      <w:tr w:rsidR="006B6498" w:rsidRPr="004C1845" w:rsidTr="00557570">
        <w:trPr>
          <w:jc w:val="center"/>
        </w:trPr>
        <w:tc>
          <w:tcPr>
            <w:tcW w:w="4253" w:type="dxa"/>
          </w:tcPr>
          <w:p w:rsidR="006B6498" w:rsidRPr="004C1845" w:rsidRDefault="006B6498" w:rsidP="00557570">
            <w:pPr>
              <w:spacing w:line="480" w:lineRule="auto"/>
              <w:rPr>
                <w:rFonts w:cstheme="minorHAnsi"/>
                <w:sz w:val="24"/>
                <w:szCs w:val="24"/>
              </w:rPr>
            </w:pPr>
            <w:r w:rsidRPr="004C1845">
              <w:rPr>
                <w:rFonts w:cstheme="minorHAnsi"/>
                <w:sz w:val="24"/>
                <w:szCs w:val="24"/>
              </w:rPr>
              <w:t>Oral &amp; Dental</w:t>
            </w:r>
          </w:p>
        </w:tc>
        <w:tc>
          <w:tcPr>
            <w:tcW w:w="2972" w:type="dxa"/>
          </w:tcPr>
          <w:p w:rsidR="006B6498" w:rsidRPr="004C1845" w:rsidRDefault="006B6498" w:rsidP="00557570">
            <w:pPr>
              <w:spacing w:line="480" w:lineRule="auto"/>
              <w:rPr>
                <w:rFonts w:cstheme="minorHAnsi"/>
                <w:sz w:val="24"/>
                <w:szCs w:val="24"/>
              </w:rPr>
            </w:pPr>
          </w:p>
        </w:tc>
      </w:tr>
      <w:tr w:rsidR="006B6498" w:rsidRPr="004C1845" w:rsidTr="00557570">
        <w:trPr>
          <w:jc w:val="center"/>
        </w:trPr>
        <w:tc>
          <w:tcPr>
            <w:tcW w:w="4253" w:type="dxa"/>
          </w:tcPr>
          <w:p w:rsidR="006B6498" w:rsidRPr="004C1845" w:rsidRDefault="006B6498" w:rsidP="00557570">
            <w:pPr>
              <w:spacing w:line="480" w:lineRule="auto"/>
              <w:rPr>
                <w:rFonts w:cstheme="minorHAnsi"/>
                <w:sz w:val="24"/>
                <w:szCs w:val="24"/>
              </w:rPr>
            </w:pPr>
            <w:r w:rsidRPr="004C1845">
              <w:rPr>
                <w:rFonts w:cstheme="minorHAnsi"/>
                <w:sz w:val="24"/>
                <w:szCs w:val="24"/>
              </w:rPr>
              <w:t>Personal Hygiene</w:t>
            </w:r>
          </w:p>
        </w:tc>
        <w:tc>
          <w:tcPr>
            <w:tcW w:w="2972" w:type="dxa"/>
          </w:tcPr>
          <w:p w:rsidR="006B6498" w:rsidRPr="004C1845" w:rsidRDefault="006B6498" w:rsidP="00557570">
            <w:pPr>
              <w:spacing w:line="480" w:lineRule="auto"/>
              <w:rPr>
                <w:rFonts w:cstheme="minorHAnsi"/>
                <w:sz w:val="24"/>
                <w:szCs w:val="24"/>
              </w:rPr>
            </w:pPr>
          </w:p>
        </w:tc>
      </w:tr>
      <w:tr w:rsidR="006B6498" w:rsidRPr="004C1845" w:rsidTr="00557570">
        <w:trPr>
          <w:jc w:val="center"/>
        </w:trPr>
        <w:tc>
          <w:tcPr>
            <w:tcW w:w="4253" w:type="dxa"/>
          </w:tcPr>
          <w:p w:rsidR="006B6498" w:rsidRPr="004C1845" w:rsidRDefault="006B6498" w:rsidP="00557570">
            <w:pPr>
              <w:spacing w:line="480" w:lineRule="auto"/>
              <w:rPr>
                <w:rFonts w:cstheme="minorHAnsi"/>
                <w:sz w:val="24"/>
                <w:szCs w:val="24"/>
              </w:rPr>
            </w:pPr>
            <w:r w:rsidRPr="004C1845">
              <w:rPr>
                <w:rFonts w:cstheme="minorHAnsi"/>
                <w:sz w:val="24"/>
                <w:szCs w:val="24"/>
              </w:rPr>
              <w:t>Restraint Risk</w:t>
            </w:r>
          </w:p>
        </w:tc>
        <w:tc>
          <w:tcPr>
            <w:tcW w:w="2972" w:type="dxa"/>
          </w:tcPr>
          <w:p w:rsidR="006B6498" w:rsidRPr="004C1845" w:rsidRDefault="006B6498" w:rsidP="00557570">
            <w:pPr>
              <w:spacing w:line="480" w:lineRule="auto"/>
              <w:rPr>
                <w:rFonts w:cstheme="minorHAnsi"/>
                <w:sz w:val="24"/>
                <w:szCs w:val="24"/>
              </w:rPr>
            </w:pPr>
          </w:p>
        </w:tc>
      </w:tr>
      <w:tr w:rsidR="006B6498" w:rsidRPr="004C1845" w:rsidTr="00557570">
        <w:trPr>
          <w:jc w:val="center"/>
        </w:trPr>
        <w:tc>
          <w:tcPr>
            <w:tcW w:w="4253" w:type="dxa"/>
          </w:tcPr>
          <w:p w:rsidR="006B6498" w:rsidRPr="004C1845" w:rsidRDefault="006B6498" w:rsidP="00557570">
            <w:pPr>
              <w:spacing w:line="480" w:lineRule="auto"/>
              <w:rPr>
                <w:rFonts w:cstheme="minorHAnsi"/>
                <w:sz w:val="24"/>
                <w:szCs w:val="24"/>
              </w:rPr>
            </w:pPr>
            <w:r w:rsidRPr="004C1845">
              <w:rPr>
                <w:rFonts w:cstheme="minorHAnsi"/>
                <w:sz w:val="24"/>
                <w:szCs w:val="24"/>
              </w:rPr>
              <w:t>Sleep &amp; Resting</w:t>
            </w:r>
          </w:p>
        </w:tc>
        <w:tc>
          <w:tcPr>
            <w:tcW w:w="2972" w:type="dxa"/>
          </w:tcPr>
          <w:p w:rsidR="006B6498" w:rsidRPr="004C1845" w:rsidRDefault="006B6498" w:rsidP="00557570">
            <w:pPr>
              <w:spacing w:line="480" w:lineRule="auto"/>
              <w:rPr>
                <w:rFonts w:cstheme="minorHAnsi"/>
                <w:sz w:val="24"/>
                <w:szCs w:val="24"/>
              </w:rPr>
            </w:pPr>
          </w:p>
        </w:tc>
      </w:tr>
      <w:tr w:rsidR="006B6498" w:rsidRPr="004C1845" w:rsidTr="00557570">
        <w:trPr>
          <w:jc w:val="center"/>
        </w:trPr>
        <w:tc>
          <w:tcPr>
            <w:tcW w:w="4253" w:type="dxa"/>
            <w:tcBorders>
              <w:bottom w:val="single" w:sz="4" w:space="0" w:color="auto"/>
            </w:tcBorders>
          </w:tcPr>
          <w:p w:rsidR="006B6498" w:rsidRPr="004C1845" w:rsidRDefault="006B6498" w:rsidP="00557570">
            <w:pPr>
              <w:spacing w:line="480" w:lineRule="auto"/>
              <w:rPr>
                <w:rFonts w:cstheme="minorHAnsi"/>
                <w:sz w:val="24"/>
                <w:szCs w:val="24"/>
              </w:rPr>
            </w:pPr>
            <w:r w:rsidRPr="004C1845">
              <w:rPr>
                <w:rFonts w:cstheme="minorHAnsi"/>
                <w:sz w:val="24"/>
                <w:szCs w:val="24"/>
              </w:rPr>
              <w:t>Waterlow/Pressure Ulcer Assessment</w:t>
            </w:r>
          </w:p>
        </w:tc>
        <w:tc>
          <w:tcPr>
            <w:tcW w:w="2972" w:type="dxa"/>
            <w:tcBorders>
              <w:bottom w:val="single" w:sz="4" w:space="0" w:color="auto"/>
            </w:tcBorders>
          </w:tcPr>
          <w:p w:rsidR="006B6498" w:rsidRPr="004C1845" w:rsidRDefault="006B6498" w:rsidP="00557570">
            <w:pPr>
              <w:spacing w:line="480" w:lineRule="auto"/>
              <w:rPr>
                <w:rFonts w:cstheme="minorHAnsi"/>
                <w:sz w:val="24"/>
                <w:szCs w:val="24"/>
              </w:rPr>
            </w:pPr>
          </w:p>
        </w:tc>
      </w:tr>
    </w:tbl>
    <w:p w:rsidR="006B6498" w:rsidRPr="004C1845" w:rsidRDefault="006B6498" w:rsidP="006B6498">
      <w:pPr>
        <w:spacing w:line="480" w:lineRule="auto"/>
        <w:contextualSpacing/>
        <w:jc w:val="both"/>
        <w:rPr>
          <w:rFonts w:cstheme="minorHAnsi"/>
          <w:sz w:val="24"/>
          <w:szCs w:val="24"/>
        </w:rPr>
      </w:pPr>
    </w:p>
    <w:p w:rsidR="006B6498" w:rsidRPr="00F53D7B" w:rsidRDefault="006B6498" w:rsidP="006B6498">
      <w:pPr>
        <w:spacing w:line="480" w:lineRule="auto"/>
        <w:jc w:val="both"/>
        <w:rPr>
          <w:rFonts w:cstheme="minorHAnsi"/>
          <w:b/>
          <w:sz w:val="24"/>
          <w:szCs w:val="24"/>
        </w:rPr>
      </w:pPr>
      <w:r w:rsidRPr="00F53D7B">
        <w:rPr>
          <w:rFonts w:cstheme="minorHAnsi"/>
          <w:b/>
          <w:sz w:val="24"/>
          <w:szCs w:val="24"/>
        </w:rPr>
        <w:t xml:space="preserve">Appendix D: Proposed constituents of a Care Home Data Platform, with individual resident level data as key foundation </w:t>
      </w:r>
    </w:p>
    <w:p w:rsidR="006B6498" w:rsidRDefault="006B6498" w:rsidP="006B6498">
      <w:pPr>
        <w:spacing w:line="480" w:lineRule="auto"/>
        <w:contextualSpacing/>
        <w:jc w:val="both"/>
      </w:pPr>
      <w:r>
        <w:rPr>
          <w:noProof/>
          <w:lang w:eastAsia="en-GB"/>
        </w:rPr>
        <w:drawing>
          <wp:inline distT="0" distB="0" distL="0" distR="0" wp14:anchorId="700DC088" wp14:editId="5AA012D9">
            <wp:extent cx="5731510" cy="242633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2426335"/>
                    </a:xfrm>
                    <a:prstGeom prst="rect">
                      <a:avLst/>
                    </a:prstGeom>
                  </pic:spPr>
                </pic:pic>
              </a:graphicData>
            </a:graphic>
          </wp:inline>
        </w:drawing>
      </w:r>
    </w:p>
    <w:p w:rsidR="006B6498" w:rsidRDefault="006B6498" w:rsidP="006B6498"/>
    <w:p w:rsidR="00D75808" w:rsidRDefault="00D75808"/>
    <w:sectPr w:rsidR="00D75808" w:rsidSect="00A0510B">
      <w:foot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837177"/>
      <w:docPartObj>
        <w:docPartGallery w:val="Page Numbers (Bottom of Page)"/>
        <w:docPartUnique/>
      </w:docPartObj>
    </w:sdtPr>
    <w:sdtEndPr>
      <w:rPr>
        <w:noProof/>
      </w:rPr>
    </w:sdtEndPr>
    <w:sdtContent>
      <w:p w:rsidR="00B068EB" w:rsidRDefault="006B6498" w:rsidP="00A0510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068EB" w:rsidRDefault="006B6498">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A7226"/>
    <w:multiLevelType w:val="hybridMultilevel"/>
    <w:tmpl w:val="B972BF5C"/>
    <w:lvl w:ilvl="0" w:tplc="12082366">
      <w:numFmt w:val="bullet"/>
      <w:lvlText w:val="•"/>
      <w:lvlJc w:val="left"/>
      <w:pPr>
        <w:ind w:left="1845" w:hanging="720"/>
      </w:pPr>
      <w:rPr>
        <w:rFonts w:ascii="Calibri" w:eastAsiaTheme="minorHAnsi" w:hAnsi="Calibri" w:cs="Calibri"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15:restartNumberingAfterBreak="0">
    <w:nsid w:val="1F3F6B89"/>
    <w:multiLevelType w:val="hybridMultilevel"/>
    <w:tmpl w:val="6A34E6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90B22A6"/>
    <w:multiLevelType w:val="hybridMultilevel"/>
    <w:tmpl w:val="502C21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D627D53"/>
    <w:multiLevelType w:val="hybridMultilevel"/>
    <w:tmpl w:val="62584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498"/>
    <w:rsid w:val="006B6498"/>
    <w:rsid w:val="00D75808"/>
    <w:rsid w:val="00E22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7B61C"/>
  <w15:chartTrackingRefBased/>
  <w15:docId w15:val="{3078B0C6-F8BF-43B8-9B10-83DD4804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498"/>
    <w:pPr>
      <w:ind w:left="720"/>
      <w:contextualSpacing/>
    </w:pPr>
  </w:style>
  <w:style w:type="paragraph" w:styleId="Footer">
    <w:name w:val="footer"/>
    <w:basedOn w:val="Normal"/>
    <w:link w:val="FooterChar"/>
    <w:uiPriority w:val="99"/>
    <w:unhideWhenUsed/>
    <w:rsid w:val="006B6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interrai.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Shenkin</dc:creator>
  <cp:keywords/>
  <dc:description/>
  <cp:lastModifiedBy>Susan Shenkin</cp:lastModifiedBy>
  <cp:revision>1</cp:revision>
  <dcterms:created xsi:type="dcterms:W3CDTF">2022-08-29T14:44:00Z</dcterms:created>
  <dcterms:modified xsi:type="dcterms:W3CDTF">2022-08-29T14:46:00Z</dcterms:modified>
</cp:coreProperties>
</file>