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wdp" ContentType="image/vnd.ms-photo"/>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51DAB" w:rsidRPr="00B8688C" w:rsidRDefault="00D51DAB" w:rsidP="00D51DAB">
      <w:pPr>
        <w:pStyle w:val="DOP"/>
        <w:tabs>
          <w:tab w:val="left" w:pos="180"/>
        </w:tabs>
        <w:rPr>
          <w:rFonts w:cs="Helvetica"/>
        </w:rPr>
      </w:pPr>
      <w:r w:rsidRPr="00B8688C">
        <w:rPr>
          <w:rFonts w:cs="Helvetica"/>
        </w:rPr>
        <w:t xml:space="preserve">Date of publication </w:t>
      </w:r>
      <w:proofErr w:type="spellStart"/>
      <w:r w:rsidRPr="00B8688C">
        <w:rPr>
          <w:rFonts w:cs="Helvetica"/>
        </w:rPr>
        <w:t>xxxx</w:t>
      </w:r>
      <w:proofErr w:type="spellEnd"/>
      <w:r w:rsidRPr="00B8688C">
        <w:rPr>
          <w:rFonts w:cs="Helvetica"/>
        </w:rPr>
        <w:t xml:space="preserve"> 00, 0000, date of current version </w:t>
      </w:r>
      <w:proofErr w:type="spellStart"/>
      <w:r w:rsidRPr="00B8688C">
        <w:rPr>
          <w:rFonts w:cs="Helvetica"/>
        </w:rPr>
        <w:t>xxxx</w:t>
      </w:r>
      <w:proofErr w:type="spellEnd"/>
      <w:r w:rsidRPr="00B8688C">
        <w:rPr>
          <w:rFonts w:cs="Helvetica"/>
        </w:rPr>
        <w:t xml:space="preserve"> 00, 0000.</w:t>
      </w:r>
    </w:p>
    <w:p w:rsidR="00D51DAB" w:rsidRPr="00B8688C" w:rsidRDefault="00D51DAB" w:rsidP="00D51DAB">
      <w:pPr>
        <w:spacing w:line="276" w:lineRule="auto"/>
        <w:jc w:val="both"/>
        <w:rPr>
          <w:rFonts w:ascii="Helvetica" w:hAnsi="Helvetica" w:cs="Helvetica"/>
          <w:i/>
          <w:sz w:val="14"/>
          <w:szCs w:val="14"/>
        </w:rPr>
      </w:pPr>
      <w:r w:rsidRPr="00B8688C">
        <w:rPr>
          <w:rFonts w:ascii="Helvetica" w:hAnsi="Helvetica" w:cs="Helvetica"/>
          <w:i/>
          <w:sz w:val="14"/>
          <w:szCs w:val="14"/>
        </w:rPr>
        <w:t>Digital Object Identifier 10.1109/ACCESS.2017.Doi Number</w:t>
      </w:r>
    </w:p>
    <w:p w:rsidR="00D51DAB" w:rsidRPr="00B8688C" w:rsidRDefault="00D51DAB" w:rsidP="00D51DAB">
      <w:pPr>
        <w:spacing w:line="276" w:lineRule="auto"/>
        <w:jc w:val="both"/>
        <w:rPr>
          <w:rFonts w:ascii="Helvetica" w:hAnsi="Helvetica" w:cs="Helvetica"/>
          <w:b/>
          <w:sz w:val="16"/>
          <w:szCs w:val="16"/>
          <w:shd w:val="clear" w:color="auto" w:fill="FFFFFF"/>
        </w:rPr>
      </w:pPr>
    </w:p>
    <w:p w:rsidR="00C045DC" w:rsidRPr="00B8688C" w:rsidRDefault="00483968" w:rsidP="004D0A95">
      <w:pPr>
        <w:spacing w:line="276" w:lineRule="auto"/>
        <w:jc w:val="both"/>
        <w:rPr>
          <w:rFonts w:ascii="Helvetica" w:hAnsi="Helvetica" w:cs="Helvetica"/>
          <w:b/>
          <w:color w:val="0070C0"/>
          <w:sz w:val="44"/>
          <w:szCs w:val="44"/>
          <w:lang w:val="en-GB"/>
        </w:rPr>
      </w:pPr>
      <w:r w:rsidRPr="00B8688C">
        <w:rPr>
          <w:rFonts w:ascii="Helvetica" w:hAnsi="Helvetica" w:cs="Helvetica"/>
          <w:b/>
          <w:color w:val="0070C0"/>
          <w:sz w:val="44"/>
          <w:szCs w:val="44"/>
          <w:shd w:val="clear" w:color="auto" w:fill="FFFFFF"/>
        </w:rPr>
        <w:t>A Comprehensive Survey of "</w:t>
      </w:r>
      <w:r w:rsidR="004112B1" w:rsidRPr="00B8688C">
        <w:rPr>
          <w:rFonts w:ascii="Helvetica" w:hAnsi="Helvetica" w:cs="Helvetica"/>
          <w:b/>
          <w:color w:val="0070C0"/>
          <w:sz w:val="44"/>
          <w:szCs w:val="44"/>
          <w:shd w:val="clear" w:color="auto" w:fill="FFFFFF"/>
        </w:rPr>
        <w:t xml:space="preserve">Metamaterial </w:t>
      </w:r>
      <w:r w:rsidR="00275F97" w:rsidRPr="00B8688C">
        <w:rPr>
          <w:rFonts w:ascii="Helvetica" w:hAnsi="Helvetica" w:cs="Helvetica"/>
          <w:b/>
          <w:color w:val="0070C0"/>
          <w:sz w:val="44"/>
          <w:szCs w:val="44"/>
          <w:shd w:val="clear" w:color="auto" w:fill="FFFFFF"/>
        </w:rPr>
        <w:t>Transmission-</w:t>
      </w:r>
      <w:r w:rsidR="004112B1" w:rsidRPr="00B8688C">
        <w:rPr>
          <w:rFonts w:ascii="Helvetica" w:hAnsi="Helvetica" w:cs="Helvetica"/>
          <w:b/>
          <w:color w:val="0070C0"/>
          <w:sz w:val="44"/>
          <w:szCs w:val="44"/>
          <w:shd w:val="clear" w:color="auto" w:fill="FFFFFF"/>
        </w:rPr>
        <w:t>L</w:t>
      </w:r>
      <w:r w:rsidR="00275F97" w:rsidRPr="00B8688C">
        <w:rPr>
          <w:rFonts w:ascii="Helvetica" w:hAnsi="Helvetica" w:cs="Helvetica"/>
          <w:b/>
          <w:color w:val="0070C0"/>
          <w:sz w:val="44"/>
          <w:szCs w:val="44"/>
          <w:shd w:val="clear" w:color="auto" w:fill="FFFFFF"/>
        </w:rPr>
        <w:t xml:space="preserve">ine </w:t>
      </w:r>
      <w:r w:rsidRPr="00B8688C">
        <w:rPr>
          <w:rFonts w:ascii="Helvetica" w:hAnsi="Helvetica" w:cs="Helvetica"/>
          <w:b/>
          <w:color w:val="0070C0"/>
          <w:sz w:val="44"/>
          <w:szCs w:val="44"/>
          <w:shd w:val="clear" w:color="auto" w:fill="FFFFFF"/>
        </w:rPr>
        <w:t>Based Antennas: Design, Challenges</w:t>
      </w:r>
      <w:r w:rsidR="00542B32" w:rsidRPr="00B8688C">
        <w:rPr>
          <w:rFonts w:ascii="Helvetica" w:hAnsi="Helvetica" w:cs="Helvetica"/>
          <w:b/>
          <w:color w:val="0070C0"/>
          <w:sz w:val="44"/>
          <w:szCs w:val="44"/>
          <w:shd w:val="clear" w:color="auto" w:fill="FFFFFF"/>
        </w:rPr>
        <w:t>,</w:t>
      </w:r>
      <w:r w:rsidRPr="00B8688C">
        <w:rPr>
          <w:rFonts w:ascii="Helvetica" w:hAnsi="Helvetica" w:cs="Helvetica"/>
          <w:b/>
          <w:color w:val="0070C0"/>
          <w:sz w:val="44"/>
          <w:szCs w:val="44"/>
          <w:shd w:val="clear" w:color="auto" w:fill="FFFFFF"/>
        </w:rPr>
        <w:t xml:space="preserve"> and Applications"</w:t>
      </w:r>
    </w:p>
    <w:p w:rsidR="000E6AAF" w:rsidRPr="00B8688C" w:rsidRDefault="00384C0B" w:rsidP="004D0A95">
      <w:pPr>
        <w:spacing w:line="276" w:lineRule="auto"/>
        <w:jc w:val="both"/>
        <w:rPr>
          <w:rFonts w:ascii="Helvetica" w:hAnsi="Helvetica" w:cs="Helvetica"/>
          <w:b/>
          <w:sz w:val="20"/>
          <w:szCs w:val="20"/>
          <w:lang w:val="en-GB"/>
        </w:rPr>
      </w:pPr>
      <w:r w:rsidRPr="00B8688C">
        <w:rPr>
          <w:rFonts w:ascii="Helvetica" w:hAnsi="Helvetica" w:cs="Helvetica"/>
          <w:b/>
          <w:sz w:val="20"/>
          <w:szCs w:val="20"/>
          <w:lang w:val="en-GB"/>
        </w:rPr>
        <w:t>Mohamm</w:t>
      </w:r>
      <w:r w:rsidR="004C0589">
        <w:rPr>
          <w:rFonts w:ascii="Helvetica" w:hAnsi="Helvetica" w:cs="Helvetica"/>
          <w:b/>
          <w:sz w:val="20"/>
          <w:szCs w:val="20"/>
          <w:lang w:val="en-GB"/>
        </w:rPr>
        <w:t>a</w:t>
      </w:r>
      <w:r w:rsidRPr="00B8688C">
        <w:rPr>
          <w:rFonts w:ascii="Helvetica" w:hAnsi="Helvetica" w:cs="Helvetica"/>
          <w:b/>
          <w:sz w:val="20"/>
          <w:szCs w:val="20"/>
          <w:lang w:val="en-GB"/>
        </w:rPr>
        <w:t>d</w:t>
      </w:r>
      <w:r w:rsidR="00BB6A9C" w:rsidRPr="00B8688C">
        <w:rPr>
          <w:rFonts w:ascii="Helvetica" w:hAnsi="Helvetica" w:cs="Helvetica"/>
          <w:b/>
          <w:sz w:val="20"/>
          <w:szCs w:val="20"/>
          <w:lang w:val="en-GB"/>
        </w:rPr>
        <w:t xml:space="preserve"> Alibakhshikenari</w:t>
      </w:r>
      <w:r w:rsidR="00AC0858" w:rsidRPr="00B8688C">
        <w:rPr>
          <w:rFonts w:ascii="Helvetica" w:hAnsi="Helvetica" w:cs="Helvetica"/>
          <w:b/>
          <w:sz w:val="20"/>
          <w:szCs w:val="20"/>
          <w:vertAlign w:val="superscript"/>
          <w:lang w:val="en-GB"/>
        </w:rPr>
        <w:t>1</w:t>
      </w:r>
      <w:r w:rsidR="00BB6A9C" w:rsidRPr="00B8688C">
        <w:rPr>
          <w:rFonts w:ascii="Helvetica" w:hAnsi="Helvetica" w:cs="Helvetica"/>
          <w:b/>
          <w:sz w:val="20"/>
          <w:szCs w:val="20"/>
          <w:lang w:val="en-GB"/>
        </w:rPr>
        <w:t>,</w:t>
      </w:r>
      <w:r w:rsidR="00A27EED">
        <w:rPr>
          <w:rFonts w:ascii="Helvetica" w:hAnsi="Helvetica" w:cs="Helvetica"/>
          <w:b/>
          <w:sz w:val="20"/>
          <w:szCs w:val="20"/>
          <w:lang w:val="en-GB"/>
        </w:rPr>
        <w:t xml:space="preserve"> Member </w:t>
      </w:r>
      <w:r w:rsidR="0028747D" w:rsidRPr="00B8688C">
        <w:rPr>
          <w:rFonts w:ascii="Helvetica" w:hAnsi="Helvetica" w:cs="Helvetica"/>
          <w:b/>
          <w:sz w:val="20"/>
          <w:szCs w:val="20"/>
          <w:lang w:val="en-GB"/>
        </w:rPr>
        <w:t>IEEE,</w:t>
      </w:r>
      <w:r w:rsidR="00146AA0" w:rsidRPr="00B8688C">
        <w:rPr>
          <w:rFonts w:ascii="Helvetica" w:hAnsi="Helvetica" w:cs="Helvetica"/>
          <w:b/>
          <w:sz w:val="20"/>
          <w:szCs w:val="20"/>
          <w:lang w:val="en-GB"/>
        </w:rPr>
        <w:t xml:space="preserve"> </w:t>
      </w:r>
      <w:r w:rsidR="009D3979" w:rsidRPr="00B8688C">
        <w:rPr>
          <w:rFonts w:ascii="Helvetica" w:hAnsi="Helvetica" w:cs="Helvetica"/>
          <w:b/>
          <w:sz w:val="20"/>
          <w:szCs w:val="20"/>
          <w:lang w:val="en-GB"/>
        </w:rPr>
        <w:t>Bal S. Virdee</w:t>
      </w:r>
      <w:r w:rsidR="009D3979" w:rsidRPr="00B8688C">
        <w:rPr>
          <w:rFonts w:ascii="Helvetica" w:hAnsi="Helvetica" w:cs="Helvetica"/>
          <w:b/>
          <w:sz w:val="20"/>
          <w:szCs w:val="20"/>
          <w:vertAlign w:val="superscript"/>
          <w:lang w:val="en-GB"/>
        </w:rPr>
        <w:t>2</w:t>
      </w:r>
      <w:r w:rsidR="00A27EED">
        <w:rPr>
          <w:rFonts w:ascii="Helvetica" w:hAnsi="Helvetica" w:cs="Helvetica"/>
          <w:b/>
          <w:sz w:val="20"/>
          <w:szCs w:val="20"/>
          <w:lang w:val="en-GB"/>
        </w:rPr>
        <w:t xml:space="preserve">, Senior Member </w:t>
      </w:r>
      <w:r w:rsidR="009D3979" w:rsidRPr="00B8688C">
        <w:rPr>
          <w:rFonts w:ascii="Helvetica" w:hAnsi="Helvetica" w:cs="Helvetica"/>
          <w:b/>
          <w:sz w:val="20"/>
          <w:szCs w:val="20"/>
          <w:lang w:val="en-GB"/>
        </w:rPr>
        <w:t>IEEE,</w:t>
      </w:r>
      <w:r w:rsidR="00F34DD1" w:rsidRPr="00B8688C">
        <w:rPr>
          <w:rFonts w:ascii="Helvetica" w:hAnsi="Helvetica" w:cs="Helvetica"/>
          <w:b/>
          <w:sz w:val="20"/>
          <w:szCs w:val="20"/>
          <w:lang w:val="en-GB"/>
        </w:rPr>
        <w:t xml:space="preserve"> </w:t>
      </w:r>
      <w:proofErr w:type="spellStart"/>
      <w:r w:rsidR="00F87FFB" w:rsidRPr="00F87FFB">
        <w:rPr>
          <w:rFonts w:ascii="Helvetica" w:hAnsi="Helvetica"/>
          <w:b/>
          <w:sz w:val="20"/>
          <w:szCs w:val="20"/>
          <w:lang w:val="en-US"/>
        </w:rPr>
        <w:t>Leyre</w:t>
      </w:r>
      <w:proofErr w:type="spellEnd"/>
      <w:r w:rsidR="00F87FFB" w:rsidRPr="00F87FFB">
        <w:rPr>
          <w:rFonts w:ascii="Helvetica" w:hAnsi="Helvetica"/>
          <w:b/>
          <w:sz w:val="20"/>
          <w:szCs w:val="20"/>
          <w:lang w:val="en-US"/>
        </w:rPr>
        <w:t xml:space="preserve"> </w:t>
      </w:r>
      <w:proofErr w:type="spellStart"/>
      <w:r w:rsidR="00F87FFB" w:rsidRPr="00F87FFB">
        <w:rPr>
          <w:rFonts w:ascii="Helvetica" w:hAnsi="Helvetica"/>
          <w:b/>
          <w:sz w:val="20"/>
          <w:szCs w:val="20"/>
          <w:lang w:val="en-US"/>
        </w:rPr>
        <w:t>Azpilicueta</w:t>
      </w:r>
      <w:proofErr w:type="spellEnd"/>
      <w:r w:rsidR="00F34DD1" w:rsidRPr="00B8688C">
        <w:rPr>
          <w:rFonts w:ascii="Helvetica" w:hAnsi="Helvetica" w:cs="Helvetica"/>
          <w:b/>
          <w:sz w:val="20"/>
          <w:szCs w:val="20"/>
          <w:vertAlign w:val="superscript"/>
          <w:lang w:val="en-GB"/>
        </w:rPr>
        <w:t>3</w:t>
      </w:r>
      <w:r w:rsidR="00F34DD1" w:rsidRPr="00B8688C">
        <w:rPr>
          <w:rFonts w:ascii="Helvetica" w:hAnsi="Helvetica" w:cs="Helvetica"/>
          <w:b/>
          <w:sz w:val="20"/>
          <w:szCs w:val="20"/>
          <w:lang w:val="en-GB"/>
        </w:rPr>
        <w:t xml:space="preserve">, </w:t>
      </w:r>
      <w:r w:rsidR="00F87FFB" w:rsidRPr="00B8688C">
        <w:rPr>
          <w:rFonts w:ascii="Helvetica" w:hAnsi="Helvetica" w:cs="Helvetica"/>
          <w:b/>
          <w:sz w:val="20"/>
          <w:szCs w:val="20"/>
          <w:lang w:val="en-GB"/>
        </w:rPr>
        <w:t xml:space="preserve">Senior </w:t>
      </w:r>
      <w:r w:rsidR="00A27EED">
        <w:rPr>
          <w:rFonts w:ascii="Helvetica" w:hAnsi="Helvetica" w:cs="Helvetica"/>
          <w:b/>
          <w:sz w:val="20"/>
          <w:szCs w:val="20"/>
          <w:lang w:val="en-GB"/>
        </w:rPr>
        <w:t xml:space="preserve">Member </w:t>
      </w:r>
      <w:r w:rsidR="00F34DD1" w:rsidRPr="00B8688C">
        <w:rPr>
          <w:rFonts w:ascii="Helvetica" w:hAnsi="Helvetica" w:cs="Helvetica"/>
          <w:b/>
          <w:sz w:val="20"/>
          <w:szCs w:val="20"/>
          <w:lang w:val="en-GB"/>
        </w:rPr>
        <w:t>IEEE,</w:t>
      </w:r>
      <w:r w:rsidR="009D3979" w:rsidRPr="00B8688C">
        <w:rPr>
          <w:rFonts w:ascii="Helvetica" w:hAnsi="Helvetica" w:cs="Helvetica"/>
          <w:b/>
          <w:sz w:val="20"/>
          <w:szCs w:val="20"/>
          <w:lang w:val="en-GB"/>
        </w:rPr>
        <w:t xml:space="preserve"> </w:t>
      </w:r>
      <w:r w:rsidR="00146AA0" w:rsidRPr="00B8688C">
        <w:rPr>
          <w:rFonts w:ascii="Helvetica" w:hAnsi="Helvetica" w:cs="Helvetica"/>
          <w:b/>
          <w:sz w:val="20"/>
          <w:szCs w:val="20"/>
          <w:lang w:val="en-GB"/>
        </w:rPr>
        <w:t>Mohammad Naser-Moghadasi</w:t>
      </w:r>
      <w:r w:rsidR="00F34DD1" w:rsidRPr="00B8688C">
        <w:rPr>
          <w:rFonts w:ascii="Helvetica" w:hAnsi="Helvetica" w:cs="Helvetica"/>
          <w:b/>
          <w:sz w:val="20"/>
          <w:szCs w:val="20"/>
          <w:vertAlign w:val="superscript"/>
          <w:lang w:val="en-GB"/>
        </w:rPr>
        <w:t>4</w:t>
      </w:r>
      <w:r w:rsidR="00F34DD1" w:rsidRPr="00B8688C">
        <w:rPr>
          <w:rFonts w:ascii="Helvetica" w:hAnsi="Helvetica" w:cs="Helvetica"/>
          <w:b/>
          <w:sz w:val="20"/>
          <w:szCs w:val="20"/>
          <w:lang w:val="en-GB"/>
        </w:rPr>
        <w:t xml:space="preserve">, </w:t>
      </w:r>
      <w:r w:rsidRPr="00B8688C">
        <w:rPr>
          <w:rFonts w:ascii="Helvetica" w:hAnsi="Helvetica" w:cs="Helvetica"/>
          <w:b/>
          <w:sz w:val="20"/>
          <w:szCs w:val="20"/>
        </w:rPr>
        <w:t>Mobayode</w:t>
      </w:r>
      <w:r w:rsidR="000B1717" w:rsidRPr="00B8688C">
        <w:rPr>
          <w:rFonts w:ascii="Helvetica" w:hAnsi="Helvetica" w:cs="Helvetica"/>
          <w:b/>
          <w:sz w:val="20"/>
          <w:szCs w:val="20"/>
        </w:rPr>
        <w:t xml:space="preserve"> O. Akinsolu</w:t>
      </w:r>
      <w:r w:rsidR="00D13BA0">
        <w:rPr>
          <w:rFonts w:ascii="Helvetica" w:hAnsi="Helvetica" w:cs="Helvetica"/>
          <w:b/>
          <w:sz w:val="20"/>
          <w:szCs w:val="20"/>
          <w:vertAlign w:val="superscript"/>
        </w:rPr>
        <w:t>5</w:t>
      </w:r>
      <w:r w:rsidR="000B1717" w:rsidRPr="00B8688C">
        <w:rPr>
          <w:rFonts w:ascii="Helvetica" w:hAnsi="Helvetica" w:cs="Helvetica"/>
          <w:b/>
          <w:sz w:val="20"/>
          <w:szCs w:val="20"/>
        </w:rPr>
        <w:t>,</w:t>
      </w:r>
      <w:r w:rsidR="00A27EED">
        <w:rPr>
          <w:rFonts w:ascii="Helvetica" w:hAnsi="Helvetica" w:cs="Helvetica"/>
          <w:b/>
          <w:sz w:val="20"/>
          <w:szCs w:val="20"/>
        </w:rPr>
        <w:t xml:space="preserve"> Member </w:t>
      </w:r>
      <w:r w:rsidR="0028747D" w:rsidRPr="00B8688C">
        <w:rPr>
          <w:rFonts w:ascii="Helvetica" w:hAnsi="Helvetica" w:cs="Helvetica"/>
          <w:b/>
          <w:sz w:val="20"/>
          <w:szCs w:val="20"/>
        </w:rPr>
        <w:t>IEEE,</w:t>
      </w:r>
      <w:r w:rsidR="00882E82" w:rsidRPr="00B8688C">
        <w:rPr>
          <w:rFonts w:ascii="Helvetica" w:hAnsi="Helvetica" w:cs="Helvetica"/>
          <w:b/>
          <w:sz w:val="20"/>
          <w:szCs w:val="20"/>
        </w:rPr>
        <w:t xml:space="preserve"> </w:t>
      </w:r>
      <w:r w:rsidRPr="00B8688C">
        <w:rPr>
          <w:rFonts w:ascii="Helvetica" w:hAnsi="Helvetica" w:cs="Helvetica"/>
          <w:b/>
          <w:sz w:val="20"/>
          <w:szCs w:val="20"/>
          <w:lang w:val="en-GB"/>
        </w:rPr>
        <w:t>Chan</w:t>
      </w:r>
      <w:r w:rsidR="00770F79" w:rsidRPr="00B8688C">
        <w:rPr>
          <w:rFonts w:ascii="Helvetica" w:hAnsi="Helvetica" w:cs="Helvetica"/>
          <w:b/>
          <w:sz w:val="20"/>
          <w:szCs w:val="20"/>
          <w:lang w:val="en-GB"/>
        </w:rPr>
        <w:t xml:space="preserve"> H. See</w:t>
      </w:r>
      <w:r w:rsidR="00D13BA0">
        <w:rPr>
          <w:rFonts w:ascii="Helvetica" w:hAnsi="Helvetica" w:cs="Helvetica"/>
          <w:b/>
          <w:sz w:val="20"/>
          <w:szCs w:val="20"/>
          <w:vertAlign w:val="superscript"/>
          <w:lang w:val="en-GB"/>
        </w:rPr>
        <w:t>6</w:t>
      </w:r>
      <w:r w:rsidR="00AC0858" w:rsidRPr="00B8688C">
        <w:rPr>
          <w:rFonts w:ascii="Helvetica" w:hAnsi="Helvetica" w:cs="Helvetica"/>
          <w:b/>
          <w:sz w:val="20"/>
          <w:szCs w:val="20"/>
          <w:vertAlign w:val="superscript"/>
          <w:lang w:val="en-GB"/>
        </w:rPr>
        <w:t>,</w:t>
      </w:r>
      <w:r w:rsidR="00D13BA0">
        <w:rPr>
          <w:rFonts w:ascii="Helvetica" w:hAnsi="Helvetica" w:cs="Helvetica"/>
          <w:b/>
          <w:sz w:val="20"/>
          <w:szCs w:val="20"/>
          <w:vertAlign w:val="superscript"/>
          <w:lang w:val="en-GB"/>
        </w:rPr>
        <w:t>7</w:t>
      </w:r>
      <w:r w:rsidR="00770F79" w:rsidRPr="00B8688C">
        <w:rPr>
          <w:rFonts w:ascii="Helvetica" w:hAnsi="Helvetica" w:cs="Helvetica"/>
          <w:b/>
          <w:sz w:val="20"/>
          <w:szCs w:val="20"/>
          <w:lang w:val="en-GB"/>
        </w:rPr>
        <w:t>,</w:t>
      </w:r>
      <w:r w:rsidR="00A27EED">
        <w:rPr>
          <w:rFonts w:ascii="Helvetica" w:hAnsi="Helvetica" w:cs="Helvetica"/>
          <w:b/>
          <w:sz w:val="20"/>
          <w:szCs w:val="20"/>
          <w:lang w:val="en-GB"/>
        </w:rPr>
        <w:t xml:space="preserve"> Senior Member</w:t>
      </w:r>
      <w:r w:rsidR="0028747D" w:rsidRPr="00B8688C">
        <w:rPr>
          <w:rFonts w:ascii="Helvetica" w:hAnsi="Helvetica" w:cs="Helvetica"/>
          <w:b/>
          <w:sz w:val="20"/>
          <w:szCs w:val="20"/>
          <w:lang w:val="en-GB"/>
        </w:rPr>
        <w:t xml:space="preserve"> IEEE,</w:t>
      </w:r>
      <w:r w:rsidR="000B1717" w:rsidRPr="00B8688C">
        <w:rPr>
          <w:rFonts w:ascii="Helvetica" w:hAnsi="Helvetica" w:cs="Helvetica"/>
          <w:b/>
          <w:sz w:val="20"/>
          <w:szCs w:val="20"/>
          <w:lang w:val="en-GB"/>
        </w:rPr>
        <w:t xml:space="preserve"> </w:t>
      </w:r>
      <w:r w:rsidRPr="00B8688C">
        <w:rPr>
          <w:rFonts w:ascii="Helvetica" w:hAnsi="Helvetica" w:cs="Helvetica"/>
          <w:b/>
          <w:sz w:val="20"/>
          <w:szCs w:val="20"/>
          <w:shd w:val="clear" w:color="auto" w:fill="FFFFFF"/>
        </w:rPr>
        <w:t>Bo</w:t>
      </w:r>
      <w:r w:rsidR="000B1717" w:rsidRPr="00B8688C">
        <w:rPr>
          <w:rFonts w:ascii="Helvetica" w:hAnsi="Helvetica" w:cs="Helvetica"/>
          <w:b/>
          <w:sz w:val="20"/>
          <w:szCs w:val="20"/>
          <w:shd w:val="clear" w:color="auto" w:fill="FFFFFF"/>
        </w:rPr>
        <w:t xml:space="preserve"> Liu</w:t>
      </w:r>
      <w:r w:rsidR="00D13BA0">
        <w:rPr>
          <w:rFonts w:ascii="Helvetica" w:hAnsi="Helvetica" w:cs="Helvetica"/>
          <w:b/>
          <w:sz w:val="20"/>
          <w:szCs w:val="20"/>
          <w:shd w:val="clear" w:color="auto" w:fill="FFFFFF"/>
          <w:vertAlign w:val="superscript"/>
        </w:rPr>
        <w:t>8</w:t>
      </w:r>
      <w:r w:rsidR="00882E82" w:rsidRPr="00B8688C">
        <w:rPr>
          <w:rFonts w:ascii="Helvetica" w:hAnsi="Helvetica" w:cs="Helvetica"/>
          <w:b/>
          <w:sz w:val="20"/>
          <w:szCs w:val="20"/>
          <w:lang w:val="en-GB"/>
        </w:rPr>
        <w:t>,</w:t>
      </w:r>
      <w:r w:rsidR="00A27EED">
        <w:rPr>
          <w:rFonts w:ascii="Helvetica" w:hAnsi="Helvetica" w:cs="Helvetica"/>
          <w:b/>
          <w:sz w:val="20"/>
          <w:szCs w:val="20"/>
          <w:lang w:val="en-GB"/>
        </w:rPr>
        <w:t xml:space="preserve"> Senior Member IEEE,</w:t>
      </w:r>
      <w:r w:rsidR="00882E82" w:rsidRPr="00B8688C">
        <w:rPr>
          <w:rFonts w:ascii="Helvetica" w:hAnsi="Helvetica" w:cs="Helvetica"/>
          <w:b/>
          <w:sz w:val="20"/>
          <w:szCs w:val="20"/>
          <w:lang w:val="en-GB"/>
        </w:rPr>
        <w:t xml:space="preserve"> </w:t>
      </w:r>
      <w:proofErr w:type="spellStart"/>
      <w:r w:rsidRPr="00B8688C">
        <w:rPr>
          <w:rFonts w:ascii="Helvetica" w:hAnsi="Helvetica" w:cs="Helvetica"/>
          <w:b/>
          <w:sz w:val="20"/>
          <w:szCs w:val="20"/>
          <w:lang w:val="en-GB"/>
        </w:rPr>
        <w:t>Raed</w:t>
      </w:r>
      <w:proofErr w:type="spellEnd"/>
      <w:r w:rsidR="00770F79" w:rsidRPr="00B8688C">
        <w:rPr>
          <w:rFonts w:ascii="Helvetica" w:hAnsi="Helvetica" w:cs="Helvetica"/>
          <w:b/>
          <w:sz w:val="20"/>
          <w:szCs w:val="20"/>
          <w:lang w:val="en-GB"/>
        </w:rPr>
        <w:t xml:space="preserve"> A. Abd-Alhameed</w:t>
      </w:r>
      <w:r w:rsidR="00D13BA0">
        <w:rPr>
          <w:rFonts w:ascii="Helvetica" w:hAnsi="Helvetica" w:cs="Helvetica"/>
          <w:b/>
          <w:sz w:val="20"/>
          <w:szCs w:val="20"/>
          <w:vertAlign w:val="superscript"/>
          <w:lang w:val="en-GB"/>
        </w:rPr>
        <w:t>9</w:t>
      </w:r>
      <w:r w:rsidRPr="00B8688C">
        <w:rPr>
          <w:rFonts w:ascii="Helvetica" w:hAnsi="Helvetica" w:cs="Helvetica"/>
          <w:b/>
          <w:sz w:val="20"/>
          <w:szCs w:val="20"/>
          <w:lang w:val="en-GB"/>
        </w:rPr>
        <w:t>,</w:t>
      </w:r>
      <w:r w:rsidR="00A27EED">
        <w:rPr>
          <w:rFonts w:ascii="Helvetica" w:hAnsi="Helvetica" w:cs="Helvetica"/>
          <w:b/>
          <w:sz w:val="20"/>
          <w:szCs w:val="20"/>
          <w:lang w:val="en-GB"/>
        </w:rPr>
        <w:t xml:space="preserve"> Senior Member</w:t>
      </w:r>
      <w:r w:rsidR="0028747D" w:rsidRPr="00B8688C">
        <w:rPr>
          <w:rFonts w:ascii="Helvetica" w:hAnsi="Helvetica" w:cs="Helvetica"/>
          <w:b/>
          <w:sz w:val="20"/>
          <w:szCs w:val="20"/>
          <w:lang w:val="en-GB"/>
        </w:rPr>
        <w:t xml:space="preserve"> IEEE,</w:t>
      </w:r>
      <w:r w:rsidRPr="00B8688C">
        <w:rPr>
          <w:rFonts w:ascii="Helvetica" w:hAnsi="Helvetica" w:cs="Helvetica"/>
          <w:b/>
          <w:sz w:val="20"/>
          <w:szCs w:val="20"/>
          <w:lang w:val="en-GB"/>
        </w:rPr>
        <w:t xml:space="preserve"> Francisco</w:t>
      </w:r>
      <w:r w:rsidR="002E3F7F" w:rsidRPr="00B8688C">
        <w:rPr>
          <w:rFonts w:ascii="Helvetica" w:hAnsi="Helvetica" w:cs="Helvetica"/>
          <w:b/>
          <w:sz w:val="20"/>
          <w:szCs w:val="20"/>
          <w:lang w:val="en-GB"/>
        </w:rPr>
        <w:t xml:space="preserve"> Falcone</w:t>
      </w:r>
      <w:r w:rsidR="00F34DD1" w:rsidRPr="00B8688C">
        <w:rPr>
          <w:rFonts w:ascii="Helvetica" w:hAnsi="Helvetica" w:cs="Helvetica"/>
          <w:b/>
          <w:sz w:val="20"/>
          <w:szCs w:val="20"/>
          <w:vertAlign w:val="superscript"/>
          <w:lang w:val="en-GB"/>
        </w:rPr>
        <w:t>1</w:t>
      </w:r>
      <w:r w:rsidR="00D13BA0">
        <w:rPr>
          <w:rFonts w:ascii="Helvetica" w:hAnsi="Helvetica" w:cs="Helvetica"/>
          <w:b/>
          <w:sz w:val="20"/>
          <w:szCs w:val="20"/>
          <w:vertAlign w:val="superscript"/>
          <w:lang w:val="en-GB"/>
        </w:rPr>
        <w:t>0</w:t>
      </w:r>
      <w:r w:rsidR="002E3F7F" w:rsidRPr="00B8688C">
        <w:rPr>
          <w:rFonts w:ascii="Helvetica" w:hAnsi="Helvetica" w:cs="Helvetica"/>
          <w:b/>
          <w:sz w:val="20"/>
          <w:szCs w:val="20"/>
          <w:lang w:val="en-GB"/>
        </w:rPr>
        <w:t>,</w:t>
      </w:r>
      <w:r w:rsidR="00A27EED">
        <w:rPr>
          <w:rFonts w:ascii="Helvetica" w:hAnsi="Helvetica" w:cs="Helvetica"/>
          <w:b/>
          <w:sz w:val="20"/>
          <w:szCs w:val="20"/>
          <w:lang w:val="en-GB"/>
        </w:rPr>
        <w:t xml:space="preserve"> Senior Member</w:t>
      </w:r>
      <w:r w:rsidR="0028747D" w:rsidRPr="00B8688C">
        <w:rPr>
          <w:rFonts w:ascii="Helvetica" w:hAnsi="Helvetica" w:cs="Helvetica"/>
          <w:b/>
          <w:sz w:val="20"/>
          <w:szCs w:val="20"/>
          <w:lang w:val="en-GB"/>
        </w:rPr>
        <w:t xml:space="preserve"> IEEE,</w:t>
      </w:r>
      <w:r w:rsidR="00DC583E" w:rsidRPr="00B8688C">
        <w:rPr>
          <w:rFonts w:ascii="Helvetica" w:hAnsi="Helvetica" w:cs="Helvetica"/>
          <w:b/>
          <w:sz w:val="20"/>
          <w:szCs w:val="20"/>
          <w:lang w:val="en-GB"/>
        </w:rPr>
        <w:t xml:space="preserve"> </w:t>
      </w:r>
      <w:r w:rsidR="00DC583E" w:rsidRPr="00B8688C">
        <w:rPr>
          <w:rFonts w:ascii="Helvetica" w:hAnsi="Helvetica" w:cs="Helvetica"/>
          <w:b/>
          <w:sz w:val="20"/>
          <w:szCs w:val="20"/>
        </w:rPr>
        <w:t>Isabelle Huynen</w:t>
      </w:r>
      <w:r w:rsidR="00DC583E" w:rsidRPr="00B8688C">
        <w:rPr>
          <w:rFonts w:ascii="Helvetica" w:hAnsi="Helvetica" w:cs="Helvetica"/>
          <w:b/>
          <w:sz w:val="20"/>
          <w:szCs w:val="20"/>
          <w:vertAlign w:val="superscript"/>
        </w:rPr>
        <w:t>1</w:t>
      </w:r>
      <w:r w:rsidR="00D13BA0">
        <w:rPr>
          <w:rFonts w:ascii="Helvetica" w:hAnsi="Helvetica" w:cs="Helvetica"/>
          <w:b/>
          <w:sz w:val="20"/>
          <w:szCs w:val="20"/>
          <w:vertAlign w:val="superscript"/>
        </w:rPr>
        <w:t>1</w:t>
      </w:r>
      <w:r w:rsidR="00DC583E" w:rsidRPr="00B8688C">
        <w:rPr>
          <w:rFonts w:ascii="Helvetica" w:hAnsi="Helvetica" w:cs="Helvetica"/>
          <w:b/>
          <w:sz w:val="20"/>
          <w:szCs w:val="20"/>
        </w:rPr>
        <w:t>, Senior Member IEEE,</w:t>
      </w:r>
      <w:r w:rsidR="002E3F7F" w:rsidRPr="00B8688C">
        <w:rPr>
          <w:rFonts w:ascii="Helvetica" w:hAnsi="Helvetica" w:cs="Helvetica"/>
          <w:b/>
          <w:sz w:val="20"/>
          <w:szCs w:val="20"/>
          <w:lang w:val="en-GB"/>
        </w:rPr>
        <w:t xml:space="preserve"> </w:t>
      </w:r>
      <w:r w:rsidR="007B463E" w:rsidRPr="00B8688C">
        <w:rPr>
          <w:rFonts w:ascii="Helvetica" w:hAnsi="Helvetica"/>
          <w:b/>
          <w:sz w:val="20"/>
          <w:szCs w:val="20"/>
          <w:shd w:val="clear" w:color="auto" w:fill="FFFFFF"/>
        </w:rPr>
        <w:t>Tayeb A. Denidni</w:t>
      </w:r>
      <w:r w:rsidR="007B463E" w:rsidRPr="00B8688C">
        <w:rPr>
          <w:rFonts w:ascii="Helvetica" w:hAnsi="Helvetica"/>
          <w:b/>
          <w:sz w:val="20"/>
          <w:szCs w:val="20"/>
          <w:shd w:val="clear" w:color="auto" w:fill="FFFFFF"/>
          <w:vertAlign w:val="superscript"/>
        </w:rPr>
        <w:t>1</w:t>
      </w:r>
      <w:r w:rsidR="00D13BA0">
        <w:rPr>
          <w:rFonts w:ascii="Helvetica" w:hAnsi="Helvetica"/>
          <w:b/>
          <w:sz w:val="20"/>
          <w:szCs w:val="20"/>
          <w:shd w:val="clear" w:color="auto" w:fill="FFFFFF"/>
          <w:vertAlign w:val="superscript"/>
        </w:rPr>
        <w:t>2</w:t>
      </w:r>
      <w:r w:rsidR="007B463E" w:rsidRPr="00B8688C">
        <w:rPr>
          <w:rFonts w:ascii="Helvetica" w:hAnsi="Helvetica"/>
          <w:b/>
          <w:sz w:val="20"/>
          <w:szCs w:val="20"/>
          <w:shd w:val="clear" w:color="auto" w:fill="FFFFFF"/>
        </w:rPr>
        <w:t>, Fellow</w:t>
      </w:r>
      <w:r w:rsidR="007B463E" w:rsidRPr="00B8688C">
        <w:rPr>
          <w:rFonts w:ascii="Helvetica" w:hAnsi="Helvetica"/>
          <w:b/>
          <w:i/>
          <w:sz w:val="20"/>
          <w:szCs w:val="20"/>
          <w:shd w:val="clear" w:color="auto" w:fill="FFFFFF"/>
        </w:rPr>
        <w:t xml:space="preserve"> </w:t>
      </w:r>
      <w:r w:rsidR="007B463E" w:rsidRPr="00B8688C">
        <w:rPr>
          <w:rFonts w:ascii="Helvetica" w:hAnsi="Helvetica"/>
          <w:b/>
          <w:sz w:val="20"/>
          <w:szCs w:val="20"/>
          <w:shd w:val="clear" w:color="auto" w:fill="FFFFFF"/>
        </w:rPr>
        <w:t>IEEE</w:t>
      </w:r>
      <w:r w:rsidR="007B463E" w:rsidRPr="00B8688C">
        <w:rPr>
          <w:rFonts w:ascii="Helvetica" w:hAnsi="Helvetica" w:cs="Helvetica"/>
          <w:b/>
          <w:sz w:val="20"/>
          <w:szCs w:val="20"/>
          <w:lang w:val="en-GB"/>
        </w:rPr>
        <w:t xml:space="preserve">, </w:t>
      </w:r>
      <w:r w:rsidR="00AC0858" w:rsidRPr="00B8688C">
        <w:rPr>
          <w:rFonts w:ascii="Helvetica" w:hAnsi="Helvetica" w:cs="Helvetica"/>
          <w:b/>
          <w:sz w:val="20"/>
          <w:szCs w:val="20"/>
          <w:lang w:val="en-GB"/>
        </w:rPr>
        <w:t xml:space="preserve">and </w:t>
      </w:r>
      <w:r w:rsidRPr="00B8688C">
        <w:rPr>
          <w:rFonts w:ascii="Helvetica" w:hAnsi="Helvetica" w:cs="Helvetica"/>
          <w:b/>
          <w:sz w:val="20"/>
          <w:szCs w:val="20"/>
          <w:lang w:val="en-GB"/>
        </w:rPr>
        <w:t>Ernesto</w:t>
      </w:r>
      <w:r w:rsidR="002E3F7F" w:rsidRPr="00B8688C">
        <w:rPr>
          <w:rFonts w:ascii="Helvetica" w:hAnsi="Helvetica" w:cs="Helvetica"/>
          <w:b/>
          <w:sz w:val="20"/>
          <w:szCs w:val="20"/>
          <w:lang w:val="en-GB"/>
        </w:rPr>
        <w:t xml:space="preserve"> Limiti</w:t>
      </w:r>
      <w:r w:rsidR="00AC0858" w:rsidRPr="00B8688C">
        <w:rPr>
          <w:rFonts w:ascii="Helvetica" w:hAnsi="Helvetica" w:cs="Helvetica"/>
          <w:b/>
          <w:sz w:val="20"/>
          <w:szCs w:val="20"/>
          <w:vertAlign w:val="superscript"/>
          <w:lang w:val="en-GB"/>
        </w:rPr>
        <w:t>1</w:t>
      </w:r>
      <w:r w:rsidR="00A27EED">
        <w:rPr>
          <w:rFonts w:ascii="Helvetica" w:hAnsi="Helvetica" w:cs="Helvetica"/>
          <w:b/>
          <w:sz w:val="20"/>
          <w:szCs w:val="20"/>
          <w:lang w:val="en-GB"/>
        </w:rPr>
        <w:t xml:space="preserve"> Senior Member </w:t>
      </w:r>
      <w:r w:rsidR="0028747D" w:rsidRPr="00B8688C">
        <w:rPr>
          <w:rFonts w:ascii="Helvetica" w:hAnsi="Helvetica" w:cs="Helvetica"/>
          <w:b/>
          <w:sz w:val="20"/>
          <w:szCs w:val="20"/>
          <w:lang w:val="en-GB"/>
        </w:rPr>
        <w:t>IEEE</w:t>
      </w:r>
    </w:p>
    <w:p w:rsidR="00AC0858" w:rsidRPr="00B8688C" w:rsidRDefault="00AC0858" w:rsidP="004D0A95">
      <w:pPr>
        <w:jc w:val="both"/>
        <w:rPr>
          <w:rFonts w:ascii="Times New Roman" w:hAnsi="Times New Roman" w:cs="Times New Roman"/>
          <w:sz w:val="14"/>
          <w:szCs w:val="14"/>
          <w:lang w:val="en-GB"/>
        </w:rPr>
      </w:pPr>
      <w:r w:rsidRPr="00B8688C">
        <w:rPr>
          <w:rFonts w:ascii="Times New Roman" w:hAnsi="Times New Roman" w:cs="Times New Roman"/>
          <w:sz w:val="14"/>
          <w:szCs w:val="14"/>
          <w:vertAlign w:val="superscript"/>
          <w:lang w:val="en-GB"/>
        </w:rPr>
        <w:t>1</w:t>
      </w:r>
      <w:r w:rsidRPr="00B8688C">
        <w:rPr>
          <w:rFonts w:ascii="Times New Roman" w:hAnsi="Times New Roman" w:cs="Times New Roman"/>
          <w:sz w:val="14"/>
          <w:szCs w:val="14"/>
          <w:lang w:val="en-GB"/>
        </w:rPr>
        <w:t xml:space="preserve"> Electronic Engineering Department, University of Rome “Tor Vergata”, Rome, </w:t>
      </w:r>
      <w:r w:rsidR="00F34DD1" w:rsidRPr="00B8688C">
        <w:rPr>
          <w:rFonts w:ascii="Times New Roman" w:hAnsi="Times New Roman" w:cs="Times New Roman"/>
          <w:sz w:val="14"/>
          <w:szCs w:val="14"/>
          <w:lang w:val="en-GB"/>
        </w:rPr>
        <w:t>Italy</w:t>
      </w:r>
    </w:p>
    <w:p w:rsidR="009D3979" w:rsidRDefault="009D3979" w:rsidP="004D0A95">
      <w:pPr>
        <w:jc w:val="both"/>
        <w:rPr>
          <w:rFonts w:ascii="Times New Roman" w:hAnsi="Times New Roman" w:cs="Times New Roman"/>
          <w:sz w:val="14"/>
          <w:szCs w:val="14"/>
          <w:lang w:val="en-GB"/>
        </w:rPr>
      </w:pPr>
      <w:r w:rsidRPr="00B8688C">
        <w:rPr>
          <w:rFonts w:ascii="Times New Roman" w:hAnsi="Times New Roman" w:cs="Times New Roman"/>
          <w:sz w:val="14"/>
          <w:szCs w:val="14"/>
          <w:vertAlign w:val="superscript"/>
          <w:lang w:val="en-GB"/>
        </w:rPr>
        <w:t>2</w:t>
      </w:r>
      <w:r w:rsidRPr="00B8688C">
        <w:rPr>
          <w:rFonts w:ascii="Times New Roman" w:hAnsi="Times New Roman" w:cs="Times New Roman"/>
          <w:sz w:val="14"/>
          <w:szCs w:val="14"/>
          <w:lang w:val="en-GB"/>
        </w:rPr>
        <w:t xml:space="preserve"> London Metropolitan University, </w:t>
      </w:r>
      <w:proofErr w:type="spellStart"/>
      <w:r w:rsidRPr="00B8688C">
        <w:rPr>
          <w:rFonts w:ascii="Times New Roman" w:hAnsi="Times New Roman" w:cs="Times New Roman"/>
          <w:sz w:val="14"/>
          <w:szCs w:val="14"/>
          <w:lang w:val="en-GB"/>
        </w:rPr>
        <w:t>Center</w:t>
      </w:r>
      <w:proofErr w:type="spellEnd"/>
      <w:r w:rsidR="0060746A">
        <w:rPr>
          <w:rFonts w:ascii="Times New Roman" w:hAnsi="Times New Roman" w:cs="Times New Roman"/>
          <w:sz w:val="14"/>
          <w:szCs w:val="14"/>
          <w:lang w:val="en-GB"/>
        </w:rPr>
        <w:t xml:space="preserve"> for Communications Technology</w:t>
      </w:r>
      <w:r w:rsidRPr="00B8688C">
        <w:rPr>
          <w:rFonts w:ascii="Times New Roman" w:hAnsi="Times New Roman" w:cs="Times New Roman"/>
          <w:sz w:val="14"/>
          <w:szCs w:val="14"/>
          <w:lang w:val="en-GB"/>
        </w:rPr>
        <w:t xml:space="preserve">, London, </w:t>
      </w:r>
      <w:r w:rsidR="005B42D8" w:rsidRPr="00B8688C">
        <w:rPr>
          <w:rFonts w:ascii="Times New Roman" w:hAnsi="Times New Roman" w:cs="Times New Roman"/>
          <w:sz w:val="14"/>
          <w:szCs w:val="14"/>
          <w:lang w:val="en-GB"/>
        </w:rPr>
        <w:t>U</w:t>
      </w:r>
      <w:r w:rsidR="005B42D8">
        <w:rPr>
          <w:rFonts w:ascii="Times New Roman" w:hAnsi="Times New Roman" w:cs="Times New Roman"/>
          <w:sz w:val="14"/>
          <w:szCs w:val="14"/>
          <w:lang w:val="en-GB"/>
        </w:rPr>
        <w:t>.K.</w:t>
      </w:r>
    </w:p>
    <w:p w:rsidR="00D13BA0" w:rsidRPr="00D13BA0" w:rsidRDefault="00D13BA0" w:rsidP="004D0A95">
      <w:pPr>
        <w:jc w:val="both"/>
        <w:rPr>
          <w:rFonts w:ascii="Times New Roman" w:hAnsi="Times New Roman" w:cs="Times New Roman"/>
          <w:sz w:val="14"/>
          <w:szCs w:val="14"/>
          <w:lang w:val="en-GB"/>
        </w:rPr>
      </w:pPr>
      <w:r w:rsidRPr="00D13BA0">
        <w:rPr>
          <w:rFonts w:ascii="Times New Roman" w:hAnsi="Times New Roman" w:cs="Times New Roman"/>
          <w:sz w:val="14"/>
          <w:szCs w:val="14"/>
          <w:shd w:val="clear" w:color="auto" w:fill="FFFFFF"/>
          <w:vertAlign w:val="superscript"/>
        </w:rPr>
        <w:t>3</w:t>
      </w:r>
      <w:r>
        <w:rPr>
          <w:rFonts w:ascii="Times New Roman" w:hAnsi="Times New Roman" w:cs="Times New Roman"/>
          <w:sz w:val="14"/>
          <w:szCs w:val="14"/>
          <w:shd w:val="clear" w:color="auto" w:fill="FFFFFF"/>
        </w:rPr>
        <w:t xml:space="preserve"> </w:t>
      </w:r>
      <w:r w:rsidRPr="00D13BA0">
        <w:rPr>
          <w:rFonts w:ascii="Times New Roman" w:hAnsi="Times New Roman" w:cs="Times New Roman"/>
          <w:sz w:val="14"/>
          <w:szCs w:val="14"/>
          <w:shd w:val="clear" w:color="auto" w:fill="FFFFFF"/>
        </w:rPr>
        <w:t>School of Engineering and Scie</w:t>
      </w:r>
      <w:r w:rsidR="0060746A">
        <w:rPr>
          <w:rFonts w:ascii="Times New Roman" w:hAnsi="Times New Roman" w:cs="Times New Roman"/>
          <w:sz w:val="14"/>
          <w:szCs w:val="14"/>
          <w:shd w:val="clear" w:color="auto" w:fill="FFFFFF"/>
        </w:rPr>
        <w:t>nces, Tecnologico de Monterrey</w:t>
      </w:r>
      <w:r w:rsidRPr="00D13BA0">
        <w:rPr>
          <w:rFonts w:ascii="Times New Roman" w:hAnsi="Times New Roman" w:cs="Times New Roman"/>
          <w:sz w:val="14"/>
          <w:szCs w:val="14"/>
          <w:shd w:val="clear" w:color="auto" w:fill="FFFFFF"/>
        </w:rPr>
        <w:t>, Mexico</w:t>
      </w:r>
    </w:p>
    <w:p w:rsidR="00F34DD1" w:rsidRPr="00B8688C" w:rsidRDefault="00F34DD1" w:rsidP="004D0A95">
      <w:pPr>
        <w:jc w:val="both"/>
        <w:rPr>
          <w:rFonts w:ascii="Times New Roman" w:hAnsi="Times New Roman" w:cs="Times New Roman"/>
          <w:sz w:val="14"/>
          <w:szCs w:val="14"/>
        </w:rPr>
      </w:pPr>
      <w:r w:rsidRPr="00B8688C">
        <w:rPr>
          <w:rFonts w:ascii="Times New Roman" w:hAnsi="Times New Roman" w:cs="Times New Roman"/>
          <w:sz w:val="14"/>
          <w:szCs w:val="14"/>
          <w:vertAlign w:val="superscript"/>
          <w:lang w:val="en-US"/>
        </w:rPr>
        <w:t xml:space="preserve">4 </w:t>
      </w:r>
      <w:r w:rsidRPr="00B8688C">
        <w:rPr>
          <w:rFonts w:ascii="Times New Roman" w:hAnsi="Times New Roman" w:cs="Times New Roman"/>
          <w:sz w:val="14"/>
          <w:szCs w:val="14"/>
          <w:lang w:val="en-US"/>
        </w:rPr>
        <w:t>Electrical Engineering Department, Science and Research Branch, Islamic Azad University, Tehran, Iran</w:t>
      </w:r>
    </w:p>
    <w:p w:rsidR="00AC0858" w:rsidRPr="00B8688C" w:rsidRDefault="005B42D8" w:rsidP="004D0A95">
      <w:pPr>
        <w:jc w:val="both"/>
        <w:rPr>
          <w:rFonts w:ascii="Times New Roman" w:hAnsi="Times New Roman" w:cs="Times New Roman"/>
          <w:sz w:val="14"/>
          <w:szCs w:val="14"/>
          <w:lang w:val="en-GB"/>
        </w:rPr>
      </w:pPr>
      <w:r>
        <w:rPr>
          <w:rFonts w:ascii="Times New Roman" w:hAnsi="Times New Roman" w:cs="Times New Roman"/>
          <w:sz w:val="14"/>
          <w:szCs w:val="14"/>
          <w:shd w:val="clear" w:color="auto" w:fill="FFFFFF"/>
          <w:vertAlign w:val="superscript"/>
          <w:lang w:val="en-GB"/>
        </w:rPr>
        <w:t>5</w:t>
      </w:r>
      <w:r w:rsidR="00AC0858" w:rsidRPr="00B8688C">
        <w:rPr>
          <w:rFonts w:ascii="Times New Roman" w:hAnsi="Times New Roman" w:cs="Times New Roman"/>
          <w:sz w:val="14"/>
          <w:szCs w:val="14"/>
          <w:shd w:val="clear" w:color="auto" w:fill="FFFFFF"/>
          <w:vertAlign w:val="superscript"/>
          <w:lang w:val="en-GB"/>
        </w:rPr>
        <w:t xml:space="preserve"> </w:t>
      </w:r>
      <w:r w:rsidR="00AC0858" w:rsidRPr="00B8688C">
        <w:rPr>
          <w:rFonts w:ascii="Times New Roman" w:hAnsi="Times New Roman" w:cs="Times New Roman"/>
          <w:sz w:val="14"/>
          <w:szCs w:val="14"/>
          <w:shd w:val="clear" w:color="auto" w:fill="FFFFFF"/>
        </w:rPr>
        <w:t>Faculty of Arts, Science and Technology,</w:t>
      </w:r>
      <w:r w:rsidR="00AC0858" w:rsidRPr="00B8688C">
        <w:rPr>
          <w:rFonts w:ascii="Times New Roman" w:hAnsi="Times New Roman" w:cs="Times New Roman"/>
          <w:sz w:val="14"/>
          <w:szCs w:val="14"/>
        </w:rPr>
        <w:t xml:space="preserve"> </w:t>
      </w:r>
      <w:r w:rsidR="00AC0858" w:rsidRPr="00B8688C">
        <w:rPr>
          <w:rFonts w:ascii="Times New Roman" w:hAnsi="Times New Roman" w:cs="Times New Roman"/>
          <w:sz w:val="14"/>
          <w:szCs w:val="14"/>
          <w:shd w:val="clear" w:color="auto" w:fill="FFFFFF"/>
        </w:rPr>
        <w:t>Wrexham Glyndŵr University,</w:t>
      </w:r>
      <w:r w:rsidR="00AC0858" w:rsidRPr="00B8688C">
        <w:rPr>
          <w:rFonts w:ascii="Times New Roman" w:hAnsi="Times New Roman" w:cs="Times New Roman"/>
          <w:sz w:val="14"/>
          <w:szCs w:val="14"/>
        </w:rPr>
        <w:t xml:space="preserve"> </w:t>
      </w:r>
      <w:r w:rsidR="00AC0858" w:rsidRPr="00B8688C">
        <w:rPr>
          <w:rFonts w:ascii="Times New Roman" w:hAnsi="Times New Roman" w:cs="Times New Roman"/>
          <w:sz w:val="14"/>
          <w:szCs w:val="14"/>
          <w:shd w:val="clear" w:color="auto" w:fill="FFFFFF"/>
        </w:rPr>
        <w:t>Wrexham,</w:t>
      </w:r>
      <w:r w:rsidR="00AC0858" w:rsidRPr="00B8688C">
        <w:rPr>
          <w:rFonts w:ascii="Times New Roman" w:hAnsi="Times New Roman" w:cs="Times New Roman"/>
          <w:sz w:val="14"/>
          <w:szCs w:val="14"/>
        </w:rPr>
        <w:t xml:space="preserve"> </w:t>
      </w:r>
      <w:r w:rsidR="00F34DD1" w:rsidRPr="00B8688C">
        <w:rPr>
          <w:rFonts w:ascii="Times New Roman" w:hAnsi="Times New Roman" w:cs="Times New Roman"/>
          <w:sz w:val="14"/>
          <w:szCs w:val="14"/>
          <w:lang w:val="en-GB"/>
        </w:rPr>
        <w:t>U</w:t>
      </w:r>
      <w:r>
        <w:rPr>
          <w:rFonts w:ascii="Times New Roman" w:hAnsi="Times New Roman" w:cs="Times New Roman"/>
          <w:sz w:val="14"/>
          <w:szCs w:val="14"/>
          <w:lang w:val="en-GB"/>
        </w:rPr>
        <w:t>.K.</w:t>
      </w:r>
    </w:p>
    <w:p w:rsidR="00AC0858" w:rsidRPr="00B8688C" w:rsidRDefault="005B42D8" w:rsidP="004D0A95">
      <w:pPr>
        <w:jc w:val="both"/>
        <w:rPr>
          <w:rFonts w:ascii="Times New Roman" w:hAnsi="Times New Roman" w:cs="Times New Roman"/>
          <w:sz w:val="14"/>
          <w:szCs w:val="14"/>
          <w:lang w:val="en-GB"/>
        </w:rPr>
      </w:pPr>
      <w:r>
        <w:rPr>
          <w:rFonts w:ascii="Times New Roman" w:hAnsi="Times New Roman" w:cs="Times New Roman"/>
          <w:sz w:val="14"/>
          <w:szCs w:val="14"/>
          <w:vertAlign w:val="superscript"/>
          <w:lang w:val="en-GB"/>
        </w:rPr>
        <w:t>6</w:t>
      </w:r>
      <w:r w:rsidR="00AC0858" w:rsidRPr="00B8688C">
        <w:rPr>
          <w:rFonts w:ascii="Times New Roman" w:hAnsi="Times New Roman" w:cs="Times New Roman"/>
          <w:sz w:val="14"/>
          <w:szCs w:val="14"/>
          <w:lang w:val="en-GB"/>
        </w:rPr>
        <w:t xml:space="preserve"> School of Engineering &amp; the Built Environment, Edinburgh Napier</w:t>
      </w:r>
      <w:r w:rsidR="0060746A">
        <w:rPr>
          <w:rFonts w:ascii="Times New Roman" w:hAnsi="Times New Roman" w:cs="Times New Roman"/>
          <w:sz w:val="14"/>
          <w:szCs w:val="14"/>
          <w:lang w:val="en-GB"/>
        </w:rPr>
        <w:t xml:space="preserve"> University</w:t>
      </w:r>
      <w:r w:rsidR="00AC0858" w:rsidRPr="00B8688C">
        <w:rPr>
          <w:rFonts w:ascii="Times New Roman" w:hAnsi="Times New Roman" w:cs="Times New Roman"/>
          <w:sz w:val="14"/>
          <w:szCs w:val="14"/>
          <w:lang w:val="en-GB"/>
        </w:rPr>
        <w:t xml:space="preserve">, Edinburgh, </w:t>
      </w:r>
      <w:r w:rsidRPr="00B8688C">
        <w:rPr>
          <w:rFonts w:ascii="Times New Roman" w:hAnsi="Times New Roman" w:cs="Times New Roman"/>
          <w:sz w:val="14"/>
          <w:szCs w:val="14"/>
          <w:lang w:val="en-GB"/>
        </w:rPr>
        <w:t>U</w:t>
      </w:r>
      <w:r>
        <w:rPr>
          <w:rFonts w:ascii="Times New Roman" w:hAnsi="Times New Roman" w:cs="Times New Roman"/>
          <w:sz w:val="14"/>
          <w:szCs w:val="14"/>
          <w:lang w:val="en-GB"/>
        </w:rPr>
        <w:t>.K.</w:t>
      </w:r>
    </w:p>
    <w:p w:rsidR="00AC0858" w:rsidRPr="00B8688C" w:rsidRDefault="005B42D8" w:rsidP="004D0A95">
      <w:pPr>
        <w:jc w:val="both"/>
        <w:rPr>
          <w:rFonts w:ascii="Times New Roman" w:hAnsi="Times New Roman" w:cs="Times New Roman"/>
          <w:sz w:val="14"/>
          <w:szCs w:val="14"/>
          <w:lang w:val="en-GB"/>
        </w:rPr>
      </w:pPr>
      <w:r>
        <w:rPr>
          <w:rFonts w:ascii="Times New Roman" w:hAnsi="Times New Roman" w:cs="Times New Roman"/>
          <w:sz w:val="14"/>
          <w:szCs w:val="14"/>
          <w:vertAlign w:val="superscript"/>
          <w:lang w:val="en-GB"/>
        </w:rPr>
        <w:t>7</w:t>
      </w:r>
      <w:r w:rsidR="00AC0858" w:rsidRPr="00B8688C">
        <w:rPr>
          <w:rFonts w:ascii="Times New Roman" w:hAnsi="Times New Roman" w:cs="Times New Roman"/>
          <w:sz w:val="14"/>
          <w:szCs w:val="14"/>
          <w:lang w:val="en-GB"/>
        </w:rPr>
        <w:t xml:space="preserve"> School of Eng</w:t>
      </w:r>
      <w:r w:rsidR="0060746A">
        <w:rPr>
          <w:rFonts w:ascii="Times New Roman" w:hAnsi="Times New Roman" w:cs="Times New Roman"/>
          <w:sz w:val="14"/>
          <w:szCs w:val="14"/>
          <w:lang w:val="en-GB"/>
        </w:rPr>
        <w:t>ineering, University of Bolton</w:t>
      </w:r>
      <w:r w:rsidR="00AC0858" w:rsidRPr="00B8688C">
        <w:rPr>
          <w:rFonts w:ascii="Times New Roman" w:hAnsi="Times New Roman" w:cs="Times New Roman"/>
          <w:sz w:val="14"/>
          <w:szCs w:val="14"/>
          <w:lang w:val="en-GB"/>
        </w:rPr>
        <w:t xml:space="preserve">, Bolton, </w:t>
      </w:r>
      <w:r w:rsidRPr="00B8688C">
        <w:rPr>
          <w:rFonts w:ascii="Times New Roman" w:hAnsi="Times New Roman" w:cs="Times New Roman"/>
          <w:sz w:val="14"/>
          <w:szCs w:val="14"/>
          <w:lang w:val="en-GB"/>
        </w:rPr>
        <w:t>U</w:t>
      </w:r>
      <w:r>
        <w:rPr>
          <w:rFonts w:ascii="Times New Roman" w:hAnsi="Times New Roman" w:cs="Times New Roman"/>
          <w:sz w:val="14"/>
          <w:szCs w:val="14"/>
          <w:lang w:val="en-GB"/>
        </w:rPr>
        <w:t>.K.</w:t>
      </w:r>
    </w:p>
    <w:p w:rsidR="00AC0858" w:rsidRPr="00B8688C" w:rsidRDefault="005B42D8" w:rsidP="004D0A95">
      <w:pPr>
        <w:jc w:val="both"/>
        <w:rPr>
          <w:rFonts w:ascii="Times New Roman" w:hAnsi="Times New Roman" w:cs="Times New Roman"/>
          <w:sz w:val="14"/>
          <w:szCs w:val="14"/>
          <w:lang w:val="en-GB"/>
        </w:rPr>
      </w:pPr>
      <w:r>
        <w:rPr>
          <w:rFonts w:ascii="Times New Roman" w:hAnsi="Times New Roman" w:cs="Times New Roman"/>
          <w:sz w:val="14"/>
          <w:szCs w:val="14"/>
          <w:shd w:val="clear" w:color="auto" w:fill="FFFFFF"/>
          <w:vertAlign w:val="superscript"/>
          <w:lang w:val="en-GB"/>
        </w:rPr>
        <w:t>8</w:t>
      </w:r>
      <w:r w:rsidR="00AC0858" w:rsidRPr="00B8688C">
        <w:rPr>
          <w:rFonts w:ascii="Times New Roman" w:hAnsi="Times New Roman" w:cs="Times New Roman"/>
          <w:sz w:val="14"/>
          <w:szCs w:val="14"/>
          <w:shd w:val="clear" w:color="auto" w:fill="FFFFFF"/>
          <w:vertAlign w:val="superscript"/>
          <w:lang w:val="en-GB"/>
        </w:rPr>
        <w:t xml:space="preserve"> </w:t>
      </w:r>
      <w:r w:rsidR="00AC0858" w:rsidRPr="00B8688C">
        <w:rPr>
          <w:rFonts w:ascii="Times New Roman" w:hAnsi="Times New Roman" w:cs="Times New Roman"/>
          <w:sz w:val="14"/>
          <w:szCs w:val="14"/>
          <w:shd w:val="clear" w:color="auto" w:fill="FFFFFF"/>
        </w:rPr>
        <w:t>James Watt School of Engineering,</w:t>
      </w:r>
      <w:r w:rsidR="00AC0858" w:rsidRPr="00B8688C">
        <w:rPr>
          <w:rFonts w:ascii="Times New Roman" w:hAnsi="Times New Roman" w:cs="Times New Roman"/>
          <w:sz w:val="14"/>
          <w:szCs w:val="14"/>
        </w:rPr>
        <w:t xml:space="preserve"> </w:t>
      </w:r>
      <w:r w:rsidR="00AC0858" w:rsidRPr="00B8688C">
        <w:rPr>
          <w:rFonts w:ascii="Times New Roman" w:hAnsi="Times New Roman" w:cs="Times New Roman"/>
          <w:sz w:val="14"/>
          <w:szCs w:val="14"/>
          <w:shd w:val="clear" w:color="auto" w:fill="FFFFFF"/>
        </w:rPr>
        <w:t>University of Glasgow,</w:t>
      </w:r>
      <w:r w:rsidR="00AC0858" w:rsidRPr="00B8688C">
        <w:rPr>
          <w:rFonts w:ascii="Times New Roman" w:hAnsi="Times New Roman" w:cs="Times New Roman"/>
          <w:sz w:val="14"/>
          <w:szCs w:val="14"/>
        </w:rPr>
        <w:t xml:space="preserve"> </w:t>
      </w:r>
      <w:r w:rsidR="00AC0858" w:rsidRPr="00B8688C">
        <w:rPr>
          <w:rFonts w:ascii="Times New Roman" w:hAnsi="Times New Roman" w:cs="Times New Roman"/>
          <w:sz w:val="14"/>
          <w:szCs w:val="14"/>
          <w:shd w:val="clear" w:color="auto" w:fill="FFFFFF"/>
        </w:rPr>
        <w:t>Glasgow,</w:t>
      </w:r>
      <w:r w:rsidR="00AC0858" w:rsidRPr="00B8688C">
        <w:rPr>
          <w:rFonts w:ascii="Times New Roman" w:hAnsi="Times New Roman" w:cs="Times New Roman"/>
          <w:sz w:val="14"/>
          <w:szCs w:val="14"/>
        </w:rPr>
        <w:t xml:space="preserve"> </w:t>
      </w:r>
      <w:r w:rsidRPr="00B8688C">
        <w:rPr>
          <w:rFonts w:ascii="Times New Roman" w:hAnsi="Times New Roman" w:cs="Times New Roman"/>
          <w:sz w:val="14"/>
          <w:szCs w:val="14"/>
          <w:lang w:val="en-GB"/>
        </w:rPr>
        <w:t>U</w:t>
      </w:r>
      <w:r>
        <w:rPr>
          <w:rFonts w:ascii="Times New Roman" w:hAnsi="Times New Roman" w:cs="Times New Roman"/>
          <w:sz w:val="14"/>
          <w:szCs w:val="14"/>
          <w:lang w:val="en-GB"/>
        </w:rPr>
        <w:t>.K.</w:t>
      </w:r>
    </w:p>
    <w:p w:rsidR="00AC0858" w:rsidRPr="00B8688C" w:rsidRDefault="005B42D8" w:rsidP="004D0A95">
      <w:pPr>
        <w:jc w:val="both"/>
        <w:rPr>
          <w:rFonts w:ascii="Times New Roman" w:hAnsi="Times New Roman" w:cs="Times New Roman"/>
          <w:sz w:val="14"/>
          <w:szCs w:val="14"/>
          <w:lang w:val="en-GB"/>
        </w:rPr>
      </w:pPr>
      <w:r>
        <w:rPr>
          <w:rFonts w:ascii="Times New Roman" w:hAnsi="Times New Roman" w:cs="Times New Roman"/>
          <w:sz w:val="14"/>
          <w:szCs w:val="14"/>
          <w:vertAlign w:val="superscript"/>
          <w:lang w:val="en-GB"/>
        </w:rPr>
        <w:t>9</w:t>
      </w:r>
      <w:r w:rsidR="00AC0858" w:rsidRPr="00B8688C">
        <w:rPr>
          <w:rFonts w:ascii="Times New Roman" w:hAnsi="Times New Roman" w:cs="Times New Roman"/>
          <w:sz w:val="14"/>
          <w:szCs w:val="14"/>
          <w:lang w:val="en-GB"/>
        </w:rPr>
        <w:t xml:space="preserve"> Faculty of Engineering and Informatics, University of Bradford, Bradford, </w:t>
      </w:r>
      <w:r w:rsidRPr="00B8688C">
        <w:rPr>
          <w:rFonts w:ascii="Times New Roman" w:hAnsi="Times New Roman" w:cs="Times New Roman"/>
          <w:sz w:val="14"/>
          <w:szCs w:val="14"/>
          <w:lang w:val="en-GB"/>
        </w:rPr>
        <w:t>U</w:t>
      </w:r>
      <w:r>
        <w:rPr>
          <w:rFonts w:ascii="Times New Roman" w:hAnsi="Times New Roman" w:cs="Times New Roman"/>
          <w:sz w:val="14"/>
          <w:szCs w:val="14"/>
          <w:lang w:val="en-GB"/>
        </w:rPr>
        <w:t>.K.</w:t>
      </w:r>
    </w:p>
    <w:p w:rsidR="00AC0858" w:rsidRPr="00B8688C" w:rsidRDefault="00F34DD1" w:rsidP="004D0A95">
      <w:pPr>
        <w:jc w:val="both"/>
        <w:rPr>
          <w:rFonts w:ascii="Times New Roman" w:hAnsi="Times New Roman" w:cs="Times New Roman"/>
          <w:sz w:val="14"/>
          <w:szCs w:val="14"/>
          <w:lang w:val="en-GB"/>
        </w:rPr>
      </w:pPr>
      <w:r w:rsidRPr="00B8688C">
        <w:rPr>
          <w:rFonts w:ascii="Times New Roman" w:hAnsi="Times New Roman" w:cs="Times New Roman"/>
          <w:sz w:val="14"/>
          <w:szCs w:val="14"/>
          <w:vertAlign w:val="superscript"/>
          <w:lang w:val="en-GB"/>
        </w:rPr>
        <w:t>1</w:t>
      </w:r>
      <w:r w:rsidR="005B42D8">
        <w:rPr>
          <w:rFonts w:ascii="Times New Roman" w:hAnsi="Times New Roman" w:cs="Times New Roman"/>
          <w:sz w:val="14"/>
          <w:szCs w:val="14"/>
          <w:vertAlign w:val="superscript"/>
          <w:lang w:val="en-GB"/>
        </w:rPr>
        <w:t>0</w:t>
      </w:r>
      <w:r w:rsidR="00AC0858" w:rsidRPr="00B8688C">
        <w:rPr>
          <w:rFonts w:ascii="Times New Roman" w:hAnsi="Times New Roman" w:cs="Times New Roman"/>
          <w:sz w:val="14"/>
          <w:szCs w:val="14"/>
          <w:lang w:val="en-GB"/>
        </w:rPr>
        <w:t xml:space="preserve"> Electric and Electronic Engineering Department, Universidad </w:t>
      </w:r>
      <w:proofErr w:type="spellStart"/>
      <w:r w:rsidR="00AC0858" w:rsidRPr="00B8688C">
        <w:rPr>
          <w:rFonts w:ascii="Times New Roman" w:hAnsi="Times New Roman" w:cs="Times New Roman"/>
          <w:sz w:val="14"/>
          <w:szCs w:val="14"/>
          <w:lang w:val="en-GB"/>
        </w:rPr>
        <w:t>Pública</w:t>
      </w:r>
      <w:proofErr w:type="spellEnd"/>
      <w:r w:rsidR="00AC0858" w:rsidRPr="00B8688C">
        <w:rPr>
          <w:rFonts w:ascii="Times New Roman" w:hAnsi="Times New Roman" w:cs="Times New Roman"/>
          <w:sz w:val="14"/>
          <w:szCs w:val="14"/>
          <w:lang w:val="en-GB"/>
        </w:rPr>
        <w:t xml:space="preserve"> de Navarra, </w:t>
      </w:r>
      <w:r w:rsidRPr="00B8688C">
        <w:rPr>
          <w:rFonts w:ascii="Times New Roman" w:hAnsi="Times New Roman" w:cs="Times New Roman"/>
          <w:sz w:val="14"/>
          <w:szCs w:val="14"/>
          <w:lang w:val="en-GB"/>
        </w:rPr>
        <w:t>Spain</w:t>
      </w:r>
    </w:p>
    <w:p w:rsidR="00DC583E" w:rsidRPr="00B8688C" w:rsidRDefault="00DC583E" w:rsidP="004D0A95">
      <w:pPr>
        <w:jc w:val="both"/>
        <w:rPr>
          <w:rFonts w:ascii="Times New Roman" w:hAnsi="Times New Roman" w:cs="Times New Roman"/>
          <w:sz w:val="14"/>
          <w:szCs w:val="14"/>
          <w:lang w:val="en-GB"/>
        </w:rPr>
      </w:pPr>
      <w:r w:rsidRPr="00B8688C">
        <w:rPr>
          <w:rFonts w:ascii="Times New Roman" w:hAnsi="Times New Roman" w:cs="Times New Roman"/>
          <w:sz w:val="14"/>
          <w:szCs w:val="14"/>
          <w:vertAlign w:val="superscript"/>
        </w:rPr>
        <w:t>1</w:t>
      </w:r>
      <w:r w:rsidR="005B42D8">
        <w:rPr>
          <w:rFonts w:ascii="Times New Roman" w:hAnsi="Times New Roman" w:cs="Times New Roman"/>
          <w:sz w:val="14"/>
          <w:szCs w:val="14"/>
          <w:vertAlign w:val="superscript"/>
        </w:rPr>
        <w:t>1</w:t>
      </w:r>
      <w:r w:rsidRPr="00B8688C">
        <w:rPr>
          <w:rFonts w:ascii="Times New Roman" w:hAnsi="Times New Roman" w:cs="Times New Roman"/>
          <w:sz w:val="14"/>
          <w:szCs w:val="14"/>
          <w:vertAlign w:val="superscript"/>
        </w:rPr>
        <w:t xml:space="preserve"> </w:t>
      </w:r>
      <w:hyperlink r:id="rId8" w:history="1">
        <w:r w:rsidRPr="00B8688C">
          <w:rPr>
            <w:rStyle w:val="Hyperlink"/>
            <w:rFonts w:ascii="Times New Roman" w:hAnsi="Times New Roman" w:cs="Times New Roman"/>
            <w:color w:val="auto"/>
            <w:sz w:val="14"/>
            <w:szCs w:val="14"/>
            <w:u w:val="none"/>
            <w:bdr w:val="none" w:sz="0" w:space="0" w:color="auto" w:frame="1"/>
            <w:shd w:val="clear" w:color="auto" w:fill="FFFFFF"/>
          </w:rPr>
          <w:t>Institute of Information and Communication Technologies, Electronics and Applied Mathematics</w:t>
        </w:r>
      </w:hyperlink>
      <w:r w:rsidRPr="00B8688C">
        <w:rPr>
          <w:rFonts w:ascii="Times New Roman" w:hAnsi="Times New Roman" w:cs="Times New Roman"/>
          <w:sz w:val="14"/>
          <w:szCs w:val="14"/>
        </w:rPr>
        <w:t xml:space="preserve">, </w:t>
      </w:r>
      <w:hyperlink r:id="rId9" w:history="1">
        <w:r w:rsidRPr="00B8688C">
          <w:rPr>
            <w:rStyle w:val="Hyperlink"/>
            <w:rFonts w:ascii="Times New Roman" w:hAnsi="Times New Roman" w:cs="Times New Roman"/>
            <w:bCs/>
            <w:color w:val="auto"/>
            <w:sz w:val="14"/>
            <w:szCs w:val="14"/>
            <w:u w:val="none"/>
            <w:bdr w:val="none" w:sz="0" w:space="0" w:color="auto" w:frame="1"/>
            <w:shd w:val="clear" w:color="auto" w:fill="FFFFFF"/>
          </w:rPr>
          <w:t>Université Catholique de Louvain</w:t>
        </w:r>
      </w:hyperlink>
      <w:r w:rsidRPr="00B8688C">
        <w:rPr>
          <w:rFonts w:ascii="Times New Roman" w:hAnsi="Times New Roman" w:cs="Times New Roman"/>
          <w:sz w:val="14"/>
          <w:szCs w:val="14"/>
          <w:shd w:val="clear" w:color="auto" w:fill="FFFFFF"/>
        </w:rPr>
        <w:t>,</w:t>
      </w:r>
      <w:r w:rsidR="00F34DD1" w:rsidRPr="00B8688C">
        <w:rPr>
          <w:rFonts w:ascii="Times New Roman" w:hAnsi="Times New Roman" w:cs="Times New Roman"/>
          <w:sz w:val="14"/>
          <w:szCs w:val="14"/>
          <w:shd w:val="clear" w:color="auto" w:fill="FFFFFF"/>
        </w:rPr>
        <w:t xml:space="preserve"> Belgium</w:t>
      </w:r>
    </w:p>
    <w:p w:rsidR="007B463E" w:rsidRPr="00B8688C" w:rsidRDefault="007B463E" w:rsidP="004D0A95">
      <w:pPr>
        <w:jc w:val="both"/>
        <w:rPr>
          <w:rFonts w:ascii="Times New Roman" w:hAnsi="Times New Roman" w:cs="Times New Roman"/>
          <w:sz w:val="14"/>
          <w:szCs w:val="14"/>
          <w:lang w:val="en-GB"/>
        </w:rPr>
      </w:pPr>
      <w:r w:rsidRPr="00B8688C">
        <w:rPr>
          <w:rFonts w:ascii="Times New Roman" w:hAnsi="Times New Roman" w:cs="Times New Roman"/>
          <w:sz w:val="14"/>
          <w:szCs w:val="14"/>
          <w:shd w:val="clear" w:color="auto" w:fill="FFFFFF"/>
          <w:vertAlign w:val="superscript"/>
        </w:rPr>
        <w:t>1</w:t>
      </w:r>
      <w:r w:rsidR="005B42D8">
        <w:rPr>
          <w:rFonts w:ascii="Times New Roman" w:hAnsi="Times New Roman" w:cs="Times New Roman"/>
          <w:sz w:val="14"/>
          <w:szCs w:val="14"/>
          <w:shd w:val="clear" w:color="auto" w:fill="FFFFFF"/>
          <w:vertAlign w:val="superscript"/>
        </w:rPr>
        <w:t>2</w:t>
      </w:r>
      <w:r w:rsidRPr="00B8688C">
        <w:rPr>
          <w:rFonts w:ascii="Times New Roman" w:hAnsi="Times New Roman" w:cs="Times New Roman"/>
          <w:sz w:val="14"/>
          <w:szCs w:val="14"/>
          <w:shd w:val="clear" w:color="auto" w:fill="FFFFFF"/>
          <w:vertAlign w:val="superscript"/>
        </w:rPr>
        <w:t xml:space="preserve"> </w:t>
      </w:r>
      <w:r w:rsidRPr="00B8688C">
        <w:rPr>
          <w:rFonts w:ascii="Times New Roman" w:hAnsi="Times New Roman" w:cs="Times New Roman"/>
          <w:sz w:val="14"/>
          <w:szCs w:val="14"/>
          <w:shd w:val="clear" w:color="auto" w:fill="FFFFFF"/>
        </w:rPr>
        <w:t xml:space="preserve">Institut National de la Recherche Scientifique (INRS), Université du Quebec, Montreal, QC, </w:t>
      </w:r>
      <w:r w:rsidR="00F34DD1" w:rsidRPr="00B8688C">
        <w:rPr>
          <w:rFonts w:ascii="Times New Roman" w:hAnsi="Times New Roman" w:cs="Times New Roman"/>
          <w:sz w:val="14"/>
          <w:szCs w:val="14"/>
          <w:shd w:val="clear" w:color="auto" w:fill="FFFFFF"/>
        </w:rPr>
        <w:t>Canada</w:t>
      </w:r>
    </w:p>
    <w:p w:rsidR="00AC0858" w:rsidRPr="00B8688C" w:rsidRDefault="004D0A95" w:rsidP="004D0A95">
      <w:pPr>
        <w:spacing w:line="276"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Corresponding authors: Mohammad Alibakhshikenari (</w:t>
      </w:r>
      <w:r w:rsidR="00AC0858" w:rsidRPr="00B8688C">
        <w:rPr>
          <w:rFonts w:ascii="Times New Roman" w:hAnsi="Times New Roman" w:cs="Times New Roman"/>
          <w:sz w:val="16"/>
          <w:szCs w:val="16"/>
          <w:lang w:val="en-GB"/>
        </w:rPr>
        <w:t>alibakhshikenari@ing.uniroma2.it</w:t>
      </w:r>
      <w:r w:rsidRPr="00B8688C">
        <w:rPr>
          <w:rFonts w:ascii="Times New Roman" w:hAnsi="Times New Roman" w:cs="Times New Roman"/>
          <w:sz w:val="16"/>
          <w:szCs w:val="16"/>
          <w:lang w:val="en-GB"/>
        </w:rPr>
        <w:t>)</w:t>
      </w:r>
    </w:p>
    <w:p w:rsidR="00B24641" w:rsidRPr="00B8688C" w:rsidRDefault="00ED6F2A" w:rsidP="00ED4C3B">
      <w:pPr>
        <w:spacing w:line="276" w:lineRule="auto"/>
        <w:jc w:val="both"/>
        <w:rPr>
          <w:rFonts w:ascii="Times New Roman" w:hAnsi="Times New Roman" w:cs="Times New Roman"/>
          <w:b/>
          <w:sz w:val="18"/>
          <w:szCs w:val="18"/>
          <w:lang w:val="en-US"/>
        </w:rPr>
      </w:pPr>
      <w:r w:rsidRPr="00B8688C">
        <w:rPr>
          <w:rStyle w:val="H5CharChar"/>
          <w:rFonts w:eastAsiaTheme="minorHAnsi"/>
          <w:color w:val="0070C0"/>
        </w:rPr>
        <w:t>ABSTRACT</w:t>
      </w:r>
      <w:r w:rsidRPr="00B8688C">
        <w:t xml:space="preserve"> </w:t>
      </w:r>
      <w:r w:rsidR="00ED4C3B" w:rsidRPr="00B8688C">
        <w:rPr>
          <w:rFonts w:ascii="Times New Roman" w:hAnsi="Times New Roman" w:cs="Times New Roman"/>
          <w:sz w:val="20"/>
          <w:szCs w:val="20"/>
          <w:lang w:val="en-GB"/>
        </w:rPr>
        <w:t>In this review</w:t>
      </w:r>
      <w:r w:rsidR="00DF2D88" w:rsidRPr="00B8688C">
        <w:rPr>
          <w:rFonts w:ascii="Times New Roman" w:hAnsi="Times New Roman" w:cs="Times New Roman"/>
          <w:sz w:val="20"/>
          <w:szCs w:val="20"/>
          <w:lang w:val="en-GB"/>
        </w:rPr>
        <w:t xml:space="preserve"> </w:t>
      </w:r>
      <w:r w:rsidR="00AE4C54" w:rsidRPr="00B8688C">
        <w:rPr>
          <w:rFonts w:ascii="Times New Roman" w:hAnsi="Times New Roman" w:cs="Times New Roman"/>
          <w:sz w:val="20"/>
          <w:szCs w:val="20"/>
          <w:lang w:val="en-GB"/>
        </w:rPr>
        <w:t>paper</w:t>
      </w:r>
      <w:r w:rsidR="00B24641" w:rsidRPr="00B8688C">
        <w:rPr>
          <w:rFonts w:ascii="Times New Roman" w:hAnsi="Times New Roman" w:cs="Times New Roman"/>
          <w:sz w:val="20"/>
          <w:szCs w:val="20"/>
          <w:lang w:val="en-GB"/>
        </w:rPr>
        <w:t xml:space="preserve">, a comprehensive study on the concept, theory, and applications of composite right/left-handed transmission lines (CRLH-TLs) </w:t>
      </w:r>
      <w:r w:rsidR="00B24641" w:rsidRPr="00B8688C">
        <w:rPr>
          <w:rFonts w:ascii="Times New Roman" w:hAnsi="Times New Roman" w:cs="Times New Roman"/>
          <w:sz w:val="20"/>
          <w:szCs w:val="20"/>
          <w:lang w:val="en-US"/>
        </w:rPr>
        <w:t xml:space="preserve">by considering their use in </w:t>
      </w:r>
      <w:r w:rsidR="00C93031" w:rsidRPr="00B8688C">
        <w:rPr>
          <w:rFonts w:ascii="Times New Roman" w:hAnsi="Times New Roman" w:cs="Times New Roman"/>
          <w:sz w:val="20"/>
          <w:szCs w:val="20"/>
          <w:lang w:val="en-US"/>
        </w:rPr>
        <w:t xml:space="preserve">antenna system </w:t>
      </w:r>
      <w:r w:rsidR="00B24641" w:rsidRPr="00B8688C">
        <w:rPr>
          <w:rFonts w:ascii="Times New Roman" w:hAnsi="Times New Roman" w:cs="Times New Roman"/>
          <w:sz w:val="20"/>
          <w:szCs w:val="20"/>
          <w:lang w:val="en-US"/>
        </w:rPr>
        <w:t>design</w:t>
      </w:r>
      <w:r w:rsidR="00C93031" w:rsidRPr="00B8688C">
        <w:rPr>
          <w:rFonts w:ascii="Times New Roman" w:hAnsi="Times New Roman" w:cs="Times New Roman"/>
          <w:sz w:val="20"/>
          <w:szCs w:val="20"/>
          <w:lang w:val="en-US"/>
        </w:rPr>
        <w:t>s</w:t>
      </w:r>
      <w:r w:rsidR="00B24641" w:rsidRPr="00B8688C">
        <w:rPr>
          <w:rFonts w:ascii="Times New Roman" w:hAnsi="Times New Roman" w:cs="Times New Roman"/>
          <w:sz w:val="20"/>
          <w:szCs w:val="20"/>
          <w:lang w:val="en-US"/>
        </w:rPr>
        <w:t xml:space="preserve"> </w:t>
      </w:r>
      <w:r w:rsidR="00B24641" w:rsidRPr="00B8688C">
        <w:rPr>
          <w:rFonts w:ascii="Times New Roman" w:hAnsi="Times New Roman" w:cs="Times New Roman"/>
          <w:sz w:val="20"/>
          <w:szCs w:val="20"/>
          <w:lang w:val="en-GB"/>
        </w:rPr>
        <w:t>have</w:t>
      </w:r>
      <w:r w:rsidR="00A005EF" w:rsidRPr="00B8688C">
        <w:rPr>
          <w:rFonts w:ascii="Times New Roman" w:hAnsi="Times New Roman" w:cs="Times New Roman"/>
          <w:sz w:val="20"/>
          <w:szCs w:val="20"/>
          <w:lang w:val="en-GB"/>
        </w:rPr>
        <w:t xml:space="preserve"> been</w:t>
      </w:r>
      <w:r w:rsidR="00B24641" w:rsidRPr="00B8688C">
        <w:rPr>
          <w:rFonts w:ascii="Times New Roman" w:hAnsi="Times New Roman" w:cs="Times New Roman"/>
          <w:sz w:val="20"/>
          <w:szCs w:val="20"/>
          <w:lang w:val="en-GB"/>
        </w:rPr>
        <w:t xml:space="preserve"> </w:t>
      </w:r>
      <w:r w:rsidR="00A005EF" w:rsidRPr="00B8688C">
        <w:rPr>
          <w:rFonts w:ascii="Times New Roman" w:hAnsi="Times New Roman" w:cs="Times New Roman"/>
          <w:sz w:val="20"/>
          <w:szCs w:val="20"/>
          <w:lang w:val="en-GB"/>
        </w:rPr>
        <w:t>provided</w:t>
      </w:r>
      <w:r w:rsidR="00B24641" w:rsidRPr="00B8688C">
        <w:rPr>
          <w:rFonts w:ascii="Times New Roman" w:hAnsi="Times New Roman" w:cs="Times New Roman"/>
          <w:sz w:val="20"/>
          <w:szCs w:val="20"/>
          <w:lang w:val="en-GB"/>
        </w:rPr>
        <w:t>. It is shown that CRLH-TLs with negative permittivity</w:t>
      </w:r>
      <w:r w:rsidR="00AE4C54" w:rsidRPr="00B8688C">
        <w:rPr>
          <w:rFonts w:ascii="Times New Roman" w:hAnsi="Times New Roman" w:cs="Times New Roman"/>
          <w:sz w:val="20"/>
          <w:szCs w:val="20"/>
          <w:lang w:val="en-GB"/>
        </w:rPr>
        <w:t xml:space="preserve"> </w:t>
      </w:r>
      <m:oMath>
        <m:r>
          <w:rPr>
            <w:rFonts w:ascii="Cambria Math" w:eastAsiaTheme="minorEastAsia" w:hAnsi="Cambria Math" w:cs="Times New Roman"/>
            <w:sz w:val="20"/>
            <w:szCs w:val="20"/>
            <w:lang w:val="en-GB"/>
          </w:rPr>
          <m:t>(</m:t>
        </m:r>
        <m:r>
          <w:rPr>
            <w:rFonts w:ascii="Cambria Math" w:hAnsi="Cambria Math" w:cs="Times New Roman"/>
            <w:sz w:val="20"/>
            <w:szCs w:val="20"/>
            <w:lang w:val="en-GB"/>
          </w:rPr>
          <m:t>ε&lt;0)</m:t>
        </m:r>
      </m:oMath>
      <w:r w:rsidR="00B24641" w:rsidRPr="00B8688C">
        <w:rPr>
          <w:rFonts w:ascii="Times New Roman" w:hAnsi="Times New Roman" w:cs="Times New Roman"/>
          <w:sz w:val="20"/>
          <w:szCs w:val="20"/>
          <w:lang w:val="en-GB"/>
        </w:rPr>
        <w:t xml:space="preserve"> and </w:t>
      </w:r>
      <w:r w:rsidR="00AE4C54" w:rsidRPr="00B8688C">
        <w:rPr>
          <w:rFonts w:ascii="Times New Roman" w:hAnsi="Times New Roman" w:cs="Times New Roman"/>
          <w:sz w:val="20"/>
          <w:szCs w:val="20"/>
          <w:lang w:val="en-GB"/>
        </w:rPr>
        <w:t xml:space="preserve">negative </w:t>
      </w:r>
      <w:r w:rsidR="00B24641" w:rsidRPr="00B8688C">
        <w:rPr>
          <w:rFonts w:ascii="Times New Roman" w:hAnsi="Times New Roman" w:cs="Times New Roman"/>
          <w:sz w:val="20"/>
          <w:szCs w:val="20"/>
          <w:lang w:val="en-GB"/>
        </w:rPr>
        <w:t>permeability</w:t>
      </w:r>
      <w:r w:rsidR="00AE4C54" w:rsidRPr="00B8688C">
        <w:rPr>
          <w:rFonts w:ascii="Times New Roman" w:hAnsi="Times New Roman" w:cs="Times New Roman"/>
          <w:sz w:val="20"/>
          <w:szCs w:val="20"/>
          <w:lang w:val="en-GB"/>
        </w:rPr>
        <w:t xml:space="preserve"> </w:t>
      </w:r>
      <m:oMath>
        <m:r>
          <w:rPr>
            <w:rFonts w:ascii="Cambria Math" w:eastAsiaTheme="minorEastAsia" w:hAnsi="Cambria Math" w:cs="Times New Roman"/>
            <w:sz w:val="20"/>
            <w:szCs w:val="20"/>
            <w:lang w:val="en-GB"/>
          </w:rPr>
          <m:t>(</m:t>
        </m:r>
        <m:r>
          <w:rPr>
            <w:rFonts w:ascii="Cambria Math" w:hAnsi="Cambria Math" w:cs="Times New Roman"/>
            <w:sz w:val="20"/>
            <w:szCs w:val="20"/>
            <w:lang w:val="en-GB"/>
          </w:rPr>
          <m:t>μ&lt;0</m:t>
        </m:r>
        <m:r>
          <w:rPr>
            <w:rFonts w:ascii="Cambria Math" w:eastAsiaTheme="minorEastAsia" w:hAnsi="Cambria Math" w:cs="Times New Roman"/>
            <w:sz w:val="20"/>
            <w:szCs w:val="20"/>
            <w:lang w:val="en-GB"/>
          </w:rPr>
          <m:t>)</m:t>
        </m:r>
      </m:oMath>
      <w:r w:rsidR="00B24641" w:rsidRPr="00B8688C">
        <w:rPr>
          <w:rFonts w:ascii="Times New Roman" w:hAnsi="Times New Roman" w:cs="Times New Roman"/>
          <w:sz w:val="20"/>
          <w:szCs w:val="20"/>
          <w:lang w:val="en-GB"/>
        </w:rPr>
        <w:t xml:space="preserve"> have unique properties that do not occur naturally. Therefore, they are referred to as artificial structures called "metamaterials". These artificial structures include series left-handed (</w:t>
      </w:r>
      <w:r w:rsidR="00B24641" w:rsidRPr="00B8688C">
        <w:rPr>
          <w:rFonts w:ascii="Times New Roman" w:hAnsi="Times New Roman" w:cs="Times New Roman"/>
          <w:i/>
          <w:sz w:val="20"/>
          <w:szCs w:val="20"/>
          <w:lang w:val="en-GB"/>
        </w:rPr>
        <w:t>LH</w:t>
      </w:r>
      <w:r w:rsidR="00B24641" w:rsidRPr="00B8688C">
        <w:rPr>
          <w:rFonts w:ascii="Times New Roman" w:hAnsi="Times New Roman" w:cs="Times New Roman"/>
          <w:sz w:val="20"/>
          <w:szCs w:val="20"/>
          <w:lang w:val="en-GB"/>
        </w:rPr>
        <w:t>) capacitances</w:t>
      </w:r>
      <w:r w:rsidR="00AE4C54" w:rsidRPr="00B8688C">
        <w:rPr>
          <w:rFonts w:ascii="Times New Roman" w:hAnsi="Times New Roman" w:cs="Times New Roman"/>
          <w:sz w:val="20"/>
          <w:szCs w:val="20"/>
          <w:lang w:val="en-GB"/>
        </w:rPr>
        <w:t xml:space="preserve"> </w:t>
      </w: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(C</m:t>
            </m:r>
          </m:e>
          <m:sub>
            <m:r>
              <w:rPr>
                <w:rFonts w:ascii="Cambria Math" w:hAnsi="Cambria Math" w:cs="Times New Roman"/>
                <w:sz w:val="20"/>
                <w:szCs w:val="20"/>
                <w:lang w:val="en-GB"/>
              </w:rPr>
              <m:t>L</m:t>
            </m:r>
          </m:sub>
        </m:sSub>
        <m:r>
          <w:rPr>
            <w:rFonts w:ascii="Cambria Math" w:hAnsi="Cambria Math" w:cs="Times New Roman"/>
            <w:sz w:val="20"/>
            <w:szCs w:val="20"/>
            <w:lang w:val="en-GB"/>
          </w:rPr>
          <m:t>)</m:t>
        </m:r>
      </m:oMath>
      <w:r w:rsidR="00B24641" w:rsidRPr="00B8688C">
        <w:rPr>
          <w:rFonts w:ascii="Times New Roman" w:hAnsi="Times New Roman" w:cs="Times New Roman"/>
          <w:sz w:val="20"/>
          <w:szCs w:val="20"/>
          <w:lang w:val="en-GB"/>
        </w:rPr>
        <w:t xml:space="preserve">, shunt </w:t>
      </w:r>
      <w:r w:rsidR="00B24641" w:rsidRPr="00B8688C">
        <w:rPr>
          <w:rFonts w:ascii="Times New Roman" w:hAnsi="Times New Roman" w:cs="Times New Roman"/>
          <w:i/>
          <w:sz w:val="20"/>
          <w:szCs w:val="20"/>
          <w:lang w:val="en-GB"/>
        </w:rPr>
        <w:t>LH</w:t>
      </w:r>
      <w:r w:rsidR="00B24641" w:rsidRPr="00B8688C">
        <w:rPr>
          <w:rFonts w:ascii="Times New Roman" w:hAnsi="Times New Roman" w:cs="Times New Roman"/>
          <w:sz w:val="20"/>
          <w:szCs w:val="20"/>
          <w:lang w:val="en-GB"/>
        </w:rPr>
        <w:t xml:space="preserve"> inductances</w:t>
      </w:r>
      <w:r w:rsidR="00AE4C54" w:rsidRPr="00B8688C">
        <w:rPr>
          <w:rFonts w:ascii="Times New Roman" w:hAnsi="Times New Roman" w:cs="Times New Roman"/>
          <w:sz w:val="20"/>
          <w:szCs w:val="20"/>
          <w:lang w:val="en-GB"/>
        </w:rPr>
        <w:t xml:space="preserve"> </w:t>
      </w: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(L</m:t>
            </m:r>
          </m:e>
          <m:sub>
            <m:r>
              <w:rPr>
                <w:rFonts w:ascii="Cambria Math" w:hAnsi="Cambria Math" w:cs="Times New Roman"/>
                <w:sz w:val="20"/>
                <w:szCs w:val="20"/>
                <w:lang w:val="en-GB"/>
              </w:rPr>
              <m:t>L</m:t>
            </m:r>
          </m:sub>
        </m:sSub>
        <m:r>
          <w:rPr>
            <w:rFonts w:ascii="Cambria Math" w:hAnsi="Cambria Math" w:cs="Times New Roman"/>
            <w:sz w:val="20"/>
            <w:szCs w:val="20"/>
            <w:lang w:val="en-GB"/>
          </w:rPr>
          <m:t>)</m:t>
        </m:r>
      </m:oMath>
      <w:r w:rsidR="00B24641" w:rsidRPr="00B8688C">
        <w:rPr>
          <w:rFonts w:ascii="Times New Roman" w:hAnsi="Times New Roman" w:cs="Times New Roman"/>
          <w:sz w:val="20"/>
          <w:szCs w:val="20"/>
          <w:lang w:val="en-GB"/>
        </w:rPr>
        <w:t>, series right-handed (</w:t>
      </w:r>
      <w:r w:rsidR="00B24641" w:rsidRPr="00B8688C">
        <w:rPr>
          <w:rFonts w:ascii="Times New Roman" w:hAnsi="Times New Roman" w:cs="Times New Roman"/>
          <w:i/>
          <w:sz w:val="20"/>
          <w:szCs w:val="20"/>
          <w:lang w:val="en-GB"/>
        </w:rPr>
        <w:t>RH</w:t>
      </w:r>
      <w:r w:rsidR="00B24641" w:rsidRPr="00B8688C">
        <w:rPr>
          <w:rFonts w:ascii="Times New Roman" w:hAnsi="Times New Roman" w:cs="Times New Roman"/>
          <w:sz w:val="20"/>
          <w:szCs w:val="20"/>
          <w:lang w:val="en-GB"/>
        </w:rPr>
        <w:t>) inductances</w:t>
      </w:r>
      <w:r w:rsidR="00AE4C54" w:rsidRPr="00B8688C">
        <w:rPr>
          <w:rFonts w:ascii="Times New Roman" w:hAnsi="Times New Roman" w:cs="Times New Roman"/>
          <w:sz w:val="20"/>
          <w:szCs w:val="20"/>
          <w:lang w:val="en-GB"/>
        </w:rPr>
        <w:t xml:space="preserve"> </w:t>
      </w: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(L</m:t>
            </m:r>
          </m:e>
          <m:sub>
            <m:r>
              <w:rPr>
                <w:rFonts w:ascii="Cambria Math" w:hAnsi="Cambria Math" w:cs="Times New Roman"/>
                <w:sz w:val="20"/>
                <w:szCs w:val="20"/>
                <w:lang w:val="en-GB"/>
              </w:rPr>
              <m:t>R</m:t>
            </m:r>
          </m:sub>
        </m:sSub>
        <m:r>
          <w:rPr>
            <w:rFonts w:ascii="Cambria Math" w:hAnsi="Cambria Math" w:cs="Times New Roman"/>
            <w:sz w:val="20"/>
            <w:szCs w:val="20"/>
            <w:lang w:val="en-GB"/>
          </w:rPr>
          <m:t>)</m:t>
        </m:r>
      </m:oMath>
      <w:r w:rsidR="00B24641" w:rsidRPr="00B8688C">
        <w:rPr>
          <w:rFonts w:ascii="Times New Roman" w:hAnsi="Times New Roman" w:cs="Times New Roman"/>
          <w:sz w:val="20"/>
          <w:szCs w:val="20"/>
          <w:lang w:val="en-GB"/>
        </w:rPr>
        <w:t xml:space="preserve">, and shunt </w:t>
      </w:r>
      <w:r w:rsidR="00B24641" w:rsidRPr="00B8688C">
        <w:rPr>
          <w:rFonts w:ascii="Times New Roman" w:hAnsi="Times New Roman" w:cs="Times New Roman"/>
          <w:i/>
          <w:sz w:val="20"/>
          <w:szCs w:val="20"/>
          <w:lang w:val="en-GB"/>
        </w:rPr>
        <w:t>RH</w:t>
      </w:r>
      <w:r w:rsidR="00B24641" w:rsidRPr="00B8688C">
        <w:rPr>
          <w:rFonts w:ascii="Times New Roman" w:hAnsi="Times New Roman" w:cs="Times New Roman"/>
          <w:sz w:val="20"/>
          <w:szCs w:val="20"/>
          <w:lang w:val="en-GB"/>
        </w:rPr>
        <w:t xml:space="preserve"> capacitances</w:t>
      </w:r>
      <w:r w:rsidR="00AE4C54" w:rsidRPr="00B8688C">
        <w:rPr>
          <w:rFonts w:ascii="Times New Roman" w:hAnsi="Times New Roman" w:cs="Times New Roman"/>
          <w:sz w:val="20"/>
          <w:szCs w:val="20"/>
          <w:lang w:val="en-GB"/>
        </w:rPr>
        <w:t xml:space="preserve"> </w:t>
      </w: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(C</m:t>
            </m:r>
          </m:e>
          <m:sub>
            <m:r>
              <w:rPr>
                <w:rFonts w:ascii="Cambria Math" w:hAnsi="Cambria Math" w:cs="Times New Roman"/>
                <w:sz w:val="20"/>
                <w:szCs w:val="20"/>
                <w:lang w:val="en-GB"/>
              </w:rPr>
              <m:t>R</m:t>
            </m:r>
          </m:sub>
        </m:sSub>
        <m:r>
          <w:rPr>
            <w:rFonts w:ascii="Cambria Math" w:hAnsi="Cambria Math" w:cs="Times New Roman"/>
            <w:sz w:val="20"/>
            <w:szCs w:val="20"/>
            <w:lang w:val="en-GB"/>
          </w:rPr>
          <m:t>)</m:t>
        </m:r>
      </m:oMath>
      <w:r w:rsidR="00B24641" w:rsidRPr="00B8688C">
        <w:rPr>
          <w:rFonts w:ascii="Times New Roman" w:hAnsi="Times New Roman" w:cs="Times New Roman"/>
          <w:sz w:val="20"/>
          <w:szCs w:val="20"/>
          <w:lang w:val="en-GB"/>
        </w:rPr>
        <w:t xml:space="preserve"> that are realized by slots or interdigital capacitors, stubs or via-holes, unwanted current flowing on the surface, and gap distance between the surface and ground-plane, respectively. </w:t>
      </w:r>
      <w:r w:rsidR="00224464" w:rsidRPr="00B8688C">
        <w:rPr>
          <w:rFonts w:ascii="Times New Roman" w:hAnsi="Times New Roman" w:cs="Times New Roman"/>
          <w:sz w:val="20"/>
          <w:szCs w:val="20"/>
          <w:lang w:val="en-GB"/>
        </w:rPr>
        <w:t xml:space="preserve">In </w:t>
      </w:r>
      <w:r w:rsidR="00DC30EE" w:rsidRPr="00B8688C">
        <w:rPr>
          <w:rFonts w:ascii="Times New Roman" w:hAnsi="Times New Roman" w:cs="Times New Roman"/>
          <w:sz w:val="20"/>
          <w:szCs w:val="20"/>
          <w:lang w:val="en-GB"/>
        </w:rPr>
        <w:t xml:space="preserve">the </w:t>
      </w:r>
      <w:r w:rsidR="00224464" w:rsidRPr="00B8688C">
        <w:rPr>
          <w:rFonts w:ascii="Times New Roman" w:hAnsi="Times New Roman" w:cs="Times New Roman"/>
          <w:sz w:val="20"/>
          <w:szCs w:val="20"/>
          <w:lang w:val="en-GB"/>
        </w:rPr>
        <w:t>most cases, i</w:t>
      </w:r>
      <w:r w:rsidR="00B24641" w:rsidRPr="00B8688C">
        <w:rPr>
          <w:rFonts w:ascii="Times New Roman" w:hAnsi="Times New Roman" w:cs="Times New Roman"/>
          <w:sz w:val="20"/>
          <w:szCs w:val="20"/>
          <w:lang w:val="en-GB"/>
        </w:rPr>
        <w:t xml:space="preserve">t is also shown that structures based on </w:t>
      </w:r>
      <w:r w:rsidR="005C5A0E" w:rsidRPr="00B8688C">
        <w:rPr>
          <w:rFonts w:ascii="Times New Roman" w:hAnsi="Times New Roman" w:cs="Times New Roman"/>
          <w:i/>
          <w:sz w:val="20"/>
          <w:szCs w:val="20"/>
          <w:lang w:val="en-GB"/>
        </w:rPr>
        <w:t xml:space="preserve">CRLH </w:t>
      </w:r>
      <w:proofErr w:type="spellStart"/>
      <w:r w:rsidR="005C5A0E" w:rsidRPr="00B8688C">
        <w:rPr>
          <w:rFonts w:ascii="Times New Roman" w:hAnsi="Times New Roman" w:cs="Times New Roman"/>
          <w:i/>
          <w:sz w:val="20"/>
          <w:szCs w:val="20"/>
          <w:lang w:val="en-GB"/>
        </w:rPr>
        <w:t>metamaterial</w:t>
      </w:r>
      <w:proofErr w:type="spellEnd"/>
      <w:r w:rsidR="005C5A0E" w:rsidRPr="00B8688C">
        <w:rPr>
          <w:rFonts w:ascii="Times New Roman" w:hAnsi="Times New Roman" w:cs="Times New Roman"/>
          <w:i/>
          <w:sz w:val="20"/>
          <w:szCs w:val="20"/>
          <w:lang w:val="en-GB"/>
        </w:rPr>
        <w:t>-</w:t>
      </w:r>
      <w:r w:rsidR="00B24641" w:rsidRPr="00B8688C">
        <w:rPr>
          <w:rFonts w:ascii="Times New Roman" w:hAnsi="Times New Roman" w:cs="Times New Roman"/>
          <w:i/>
          <w:sz w:val="20"/>
          <w:szCs w:val="20"/>
          <w:lang w:val="en-GB"/>
        </w:rPr>
        <w:t>TLs</w:t>
      </w:r>
      <w:r w:rsidR="00B24641" w:rsidRPr="00B8688C">
        <w:rPr>
          <w:rFonts w:ascii="Times New Roman" w:hAnsi="Times New Roman" w:cs="Times New Roman"/>
          <w:sz w:val="20"/>
          <w:szCs w:val="20"/>
          <w:lang w:val="en-GB"/>
        </w:rPr>
        <w:t xml:space="preserve"> are superior than their conventional alternatives, since they</w:t>
      </w:r>
      <w:r w:rsidR="005C5A0E" w:rsidRPr="00B8688C">
        <w:rPr>
          <w:rFonts w:ascii="Times New Roman" w:hAnsi="Times New Roman" w:cs="Times New Roman"/>
          <w:sz w:val="20"/>
          <w:szCs w:val="20"/>
          <w:lang w:val="en-GB"/>
        </w:rPr>
        <w:t xml:space="preserve"> have smaller dimensions, lower-</w:t>
      </w:r>
      <w:r w:rsidR="00B24641" w:rsidRPr="00B8688C">
        <w:rPr>
          <w:rFonts w:ascii="Times New Roman" w:hAnsi="Times New Roman" w:cs="Times New Roman"/>
          <w:sz w:val="20"/>
          <w:szCs w:val="20"/>
          <w:lang w:val="en-GB"/>
        </w:rPr>
        <w:t xml:space="preserve">profile, wider bandwidth, better radiation patterns, higher </w:t>
      </w:r>
      <w:r w:rsidR="007C6F28" w:rsidRPr="00B8688C">
        <w:rPr>
          <w:rFonts w:ascii="Times New Roman" w:hAnsi="Times New Roman" w:cs="Times New Roman"/>
          <w:sz w:val="20"/>
          <w:szCs w:val="20"/>
          <w:lang w:val="en-GB"/>
        </w:rPr>
        <w:t>gain and efficiency, which make</w:t>
      </w:r>
      <w:r w:rsidR="00B24641" w:rsidRPr="00B8688C">
        <w:rPr>
          <w:rFonts w:ascii="Times New Roman" w:hAnsi="Times New Roman" w:cs="Times New Roman"/>
          <w:sz w:val="20"/>
          <w:szCs w:val="20"/>
          <w:lang w:val="en-GB"/>
        </w:rPr>
        <w:t xml:space="preserve"> them easier and more cost-effective to manufacture and mass produce.</w:t>
      </w:r>
      <w:r w:rsidR="00ED4C3B" w:rsidRPr="00B8688C">
        <w:rPr>
          <w:rFonts w:ascii="Times New Roman" w:hAnsi="Times New Roman" w:cs="Times New Roman"/>
          <w:sz w:val="20"/>
          <w:szCs w:val="20"/>
          <w:lang w:val="en-GB"/>
        </w:rPr>
        <w:t xml:space="preserve"> </w:t>
      </w:r>
      <w:r w:rsidR="00882E82" w:rsidRPr="00B8688C">
        <w:rPr>
          <w:rFonts w:ascii="Times New Roman" w:hAnsi="Times New Roman" w:cs="Times New Roman"/>
          <w:sz w:val="20"/>
          <w:szCs w:val="20"/>
          <w:lang w:val="en-GB"/>
        </w:rPr>
        <w:t>Hence</w:t>
      </w:r>
      <w:r w:rsidR="00ED4C3B" w:rsidRPr="00B8688C">
        <w:rPr>
          <w:rFonts w:ascii="Times New Roman" w:hAnsi="Times New Roman" w:cs="Times New Roman"/>
          <w:sz w:val="20"/>
          <w:szCs w:val="20"/>
          <w:lang w:val="en-GB"/>
        </w:rPr>
        <w:t>,</w:t>
      </w:r>
      <w:r w:rsidR="00B24641" w:rsidRPr="00B8688C">
        <w:rPr>
          <w:rFonts w:ascii="Times New Roman" w:hAnsi="Times New Roman" w:cs="Times New Roman"/>
          <w:sz w:val="20"/>
          <w:szCs w:val="20"/>
          <w:lang w:val="en-GB"/>
        </w:rPr>
        <w:t xml:space="preserve"> a </w:t>
      </w:r>
      <w:r w:rsidR="00882E82" w:rsidRPr="00B8688C">
        <w:rPr>
          <w:rFonts w:ascii="Times New Roman" w:hAnsi="Times New Roman" w:cs="Times New Roman"/>
          <w:sz w:val="20"/>
          <w:szCs w:val="20"/>
          <w:lang w:val="en-GB"/>
        </w:rPr>
        <w:t>broad</w:t>
      </w:r>
      <w:r w:rsidR="00B24641" w:rsidRPr="00B8688C">
        <w:rPr>
          <w:rFonts w:ascii="Times New Roman" w:hAnsi="Times New Roman" w:cs="Times New Roman"/>
          <w:sz w:val="20"/>
          <w:szCs w:val="20"/>
          <w:lang w:val="en-GB"/>
        </w:rPr>
        <w:t xml:space="preserve"> range o</w:t>
      </w:r>
      <w:r w:rsidR="00A005EF" w:rsidRPr="00B8688C">
        <w:rPr>
          <w:rFonts w:ascii="Times New Roman" w:hAnsi="Times New Roman" w:cs="Times New Roman"/>
          <w:sz w:val="20"/>
          <w:szCs w:val="20"/>
          <w:lang w:val="en-GB"/>
        </w:rPr>
        <w:t xml:space="preserve">f </w:t>
      </w:r>
      <w:proofErr w:type="spellStart"/>
      <w:r w:rsidR="00A005EF" w:rsidRPr="00B8688C">
        <w:rPr>
          <w:rFonts w:ascii="Times New Roman" w:hAnsi="Times New Roman" w:cs="Times New Roman"/>
          <w:sz w:val="20"/>
          <w:szCs w:val="20"/>
          <w:lang w:val="en-GB"/>
        </w:rPr>
        <w:t>metamaterial</w:t>
      </w:r>
      <w:proofErr w:type="spellEnd"/>
      <w:r w:rsidR="00B24641" w:rsidRPr="00B8688C">
        <w:rPr>
          <w:rFonts w:ascii="Times New Roman" w:hAnsi="Times New Roman" w:cs="Times New Roman"/>
          <w:sz w:val="20"/>
          <w:szCs w:val="20"/>
          <w:lang w:val="en-GB"/>
        </w:rPr>
        <w:t xml:space="preserve">-based design possibilities are </w:t>
      </w:r>
      <w:r w:rsidR="00882E82" w:rsidRPr="00B8688C">
        <w:rPr>
          <w:rFonts w:ascii="Times New Roman" w:hAnsi="Times New Roman" w:cs="Times New Roman"/>
          <w:sz w:val="20"/>
          <w:szCs w:val="20"/>
          <w:lang w:val="en-GB"/>
        </w:rPr>
        <w:t>introduced</w:t>
      </w:r>
      <w:r w:rsidR="00B24641" w:rsidRPr="00B8688C">
        <w:rPr>
          <w:rFonts w:ascii="Times New Roman" w:hAnsi="Times New Roman" w:cs="Times New Roman"/>
          <w:sz w:val="20"/>
          <w:szCs w:val="20"/>
          <w:lang w:val="en-GB"/>
        </w:rPr>
        <w:t xml:space="preserve"> to highlight the improvement of the performance parameters that are rare and not often discussed in available literature. </w:t>
      </w:r>
      <w:r w:rsidR="00882E82" w:rsidRPr="00B8688C">
        <w:rPr>
          <w:rFonts w:ascii="Times New Roman" w:hAnsi="Times New Roman" w:cs="Times New Roman"/>
          <w:sz w:val="20"/>
          <w:szCs w:val="20"/>
          <w:lang w:val="en-GB"/>
        </w:rPr>
        <w:t>Therefore</w:t>
      </w:r>
      <w:r w:rsidR="00B24641" w:rsidRPr="00B8688C">
        <w:rPr>
          <w:rFonts w:ascii="Times New Roman" w:hAnsi="Times New Roman" w:cs="Times New Roman"/>
          <w:sz w:val="20"/>
          <w:szCs w:val="20"/>
          <w:lang w:val="en-GB"/>
        </w:rPr>
        <w:t xml:space="preserve">, this </w:t>
      </w:r>
      <w:r w:rsidR="005C5A0E" w:rsidRPr="00B8688C">
        <w:rPr>
          <w:rFonts w:ascii="Times New Roman" w:hAnsi="Times New Roman" w:cs="Times New Roman"/>
          <w:sz w:val="20"/>
          <w:szCs w:val="20"/>
          <w:lang w:val="en-GB"/>
        </w:rPr>
        <w:t>survey</w:t>
      </w:r>
      <w:r w:rsidR="00ED4C3B" w:rsidRPr="00B8688C">
        <w:rPr>
          <w:rFonts w:ascii="Times New Roman" w:hAnsi="Times New Roman" w:cs="Times New Roman"/>
          <w:sz w:val="20"/>
          <w:szCs w:val="20"/>
          <w:lang w:val="en-GB"/>
        </w:rPr>
        <w:t xml:space="preserve"> </w:t>
      </w:r>
      <w:r w:rsidR="00B24641" w:rsidRPr="00B8688C">
        <w:rPr>
          <w:rFonts w:ascii="Times New Roman" w:hAnsi="Times New Roman" w:cs="Times New Roman"/>
          <w:sz w:val="20"/>
          <w:szCs w:val="20"/>
          <w:lang w:val="en-GB"/>
        </w:rPr>
        <w:t xml:space="preserve">provides a </w:t>
      </w:r>
      <w:r w:rsidR="00882E82" w:rsidRPr="00B8688C">
        <w:rPr>
          <w:rFonts w:ascii="Times New Roman" w:hAnsi="Times New Roman" w:cs="Times New Roman"/>
          <w:sz w:val="20"/>
          <w:szCs w:val="20"/>
          <w:lang w:val="en-GB"/>
        </w:rPr>
        <w:t>wide</w:t>
      </w:r>
      <w:r w:rsidR="00B24641" w:rsidRPr="00B8688C">
        <w:rPr>
          <w:rFonts w:ascii="Times New Roman" w:hAnsi="Times New Roman" w:cs="Times New Roman"/>
          <w:sz w:val="20"/>
          <w:szCs w:val="20"/>
          <w:lang w:val="en-GB"/>
        </w:rPr>
        <w:t xml:space="preserve"> overview of key early-</w:t>
      </w:r>
      <w:r w:rsidR="00A005EF" w:rsidRPr="00B8688C">
        <w:rPr>
          <w:rFonts w:ascii="Times New Roman" w:hAnsi="Times New Roman" w:cs="Times New Roman"/>
          <w:sz w:val="20"/>
          <w:szCs w:val="20"/>
          <w:lang w:val="en-GB"/>
        </w:rPr>
        <w:t xml:space="preserve">stage concepts of </w:t>
      </w:r>
      <w:proofErr w:type="spellStart"/>
      <w:r w:rsidR="00A005EF" w:rsidRPr="00B8688C">
        <w:rPr>
          <w:rFonts w:ascii="Times New Roman" w:hAnsi="Times New Roman" w:cs="Times New Roman"/>
          <w:sz w:val="20"/>
          <w:szCs w:val="20"/>
          <w:lang w:val="en-GB"/>
        </w:rPr>
        <w:t>metematerial</w:t>
      </w:r>
      <w:proofErr w:type="spellEnd"/>
      <w:r w:rsidR="00B24641" w:rsidRPr="00B8688C">
        <w:rPr>
          <w:rFonts w:ascii="Times New Roman" w:hAnsi="Times New Roman" w:cs="Times New Roman"/>
          <w:sz w:val="20"/>
          <w:szCs w:val="20"/>
          <w:lang w:val="en-GB"/>
        </w:rPr>
        <w:t>-based designs as a thorough reference for specialist antennas and microwave circuits designers.</w:t>
      </w:r>
      <w:r w:rsidR="00B24641" w:rsidRPr="00B8688C">
        <w:rPr>
          <w:rFonts w:ascii="Times New Roman" w:hAnsi="Times New Roman" w:cs="Times New Roman"/>
          <w:sz w:val="20"/>
          <w:szCs w:val="20"/>
          <w:lang w:val="en-US"/>
        </w:rPr>
        <w:t xml:space="preserve"> To analyze the critical features of metamaterial theory and concept, several examples are used. Comparisons on the basis of physical </w:t>
      </w:r>
      <w:r w:rsidR="00882E82" w:rsidRPr="00B8688C">
        <w:rPr>
          <w:rFonts w:ascii="Times New Roman" w:hAnsi="Times New Roman" w:cs="Times New Roman"/>
          <w:sz w:val="20"/>
          <w:szCs w:val="20"/>
          <w:lang w:val="en-US"/>
        </w:rPr>
        <w:t>size</w:t>
      </w:r>
      <w:r w:rsidR="00B24641" w:rsidRPr="00B8688C">
        <w:rPr>
          <w:rFonts w:ascii="Times New Roman" w:hAnsi="Times New Roman" w:cs="Times New Roman"/>
          <w:sz w:val="20"/>
          <w:szCs w:val="20"/>
          <w:lang w:val="en-US"/>
        </w:rPr>
        <w:t xml:space="preserve">, bandwidth, materials, </w:t>
      </w:r>
      <w:r w:rsidR="00882E82" w:rsidRPr="00B8688C">
        <w:rPr>
          <w:rFonts w:ascii="Times New Roman" w:hAnsi="Times New Roman" w:cs="Times New Roman"/>
          <w:sz w:val="20"/>
          <w:szCs w:val="20"/>
          <w:lang w:val="en-US"/>
        </w:rPr>
        <w:t xml:space="preserve">gain, </w:t>
      </w:r>
      <w:r w:rsidR="00B24641" w:rsidRPr="00B8688C">
        <w:rPr>
          <w:rFonts w:ascii="Times New Roman" w:hAnsi="Times New Roman" w:cs="Times New Roman"/>
          <w:sz w:val="20"/>
          <w:szCs w:val="20"/>
          <w:lang w:val="en-US"/>
        </w:rPr>
        <w:t xml:space="preserve">efficiency, and radiation patterns are made for all the examples that are based on </w:t>
      </w:r>
      <w:r w:rsidR="005C5A0E" w:rsidRPr="00B8688C">
        <w:rPr>
          <w:rFonts w:ascii="Times New Roman" w:hAnsi="Times New Roman" w:cs="Times New Roman"/>
          <w:i/>
          <w:sz w:val="20"/>
          <w:szCs w:val="20"/>
          <w:lang w:val="en-GB"/>
        </w:rPr>
        <w:t xml:space="preserve">CRLH </w:t>
      </w:r>
      <w:proofErr w:type="spellStart"/>
      <w:r w:rsidR="005C5A0E" w:rsidRPr="00B8688C">
        <w:rPr>
          <w:rFonts w:ascii="Times New Roman" w:hAnsi="Times New Roman" w:cs="Times New Roman"/>
          <w:i/>
          <w:sz w:val="20"/>
          <w:szCs w:val="20"/>
          <w:lang w:val="en-GB"/>
        </w:rPr>
        <w:t>metamaterial</w:t>
      </w:r>
      <w:proofErr w:type="spellEnd"/>
      <w:r w:rsidR="005C5A0E" w:rsidRPr="00B8688C">
        <w:rPr>
          <w:rFonts w:ascii="Times New Roman" w:hAnsi="Times New Roman" w:cs="Times New Roman"/>
          <w:i/>
          <w:sz w:val="20"/>
          <w:szCs w:val="20"/>
          <w:lang w:val="en-GB"/>
        </w:rPr>
        <w:t>-</w:t>
      </w:r>
      <w:r w:rsidR="00B24641" w:rsidRPr="00B8688C">
        <w:rPr>
          <w:rFonts w:ascii="Times New Roman" w:hAnsi="Times New Roman" w:cs="Times New Roman"/>
          <w:i/>
          <w:sz w:val="20"/>
          <w:szCs w:val="20"/>
          <w:lang w:val="en-GB"/>
        </w:rPr>
        <w:t>TLs</w:t>
      </w:r>
      <w:r w:rsidR="00B24641" w:rsidRPr="00B8688C">
        <w:rPr>
          <w:rFonts w:ascii="Times New Roman" w:hAnsi="Times New Roman" w:cs="Times New Roman"/>
          <w:sz w:val="20"/>
          <w:szCs w:val="20"/>
          <w:lang w:val="en-US"/>
        </w:rPr>
        <w:t xml:space="preserve">. As revealed in all the </w:t>
      </w:r>
      <w:proofErr w:type="spellStart"/>
      <w:r w:rsidR="00A005EF" w:rsidRPr="00B8688C">
        <w:rPr>
          <w:rFonts w:ascii="Times New Roman" w:hAnsi="Times New Roman" w:cs="Times New Roman"/>
          <w:sz w:val="20"/>
          <w:szCs w:val="20"/>
          <w:lang w:val="en-GB"/>
        </w:rPr>
        <w:t>metematerial</w:t>
      </w:r>
      <w:proofErr w:type="spellEnd"/>
      <w:r w:rsidR="00A005EF" w:rsidRPr="00B8688C">
        <w:rPr>
          <w:rFonts w:ascii="Times New Roman" w:hAnsi="Times New Roman" w:cs="Times New Roman"/>
          <w:sz w:val="20"/>
          <w:szCs w:val="20"/>
          <w:lang w:val="en-GB"/>
        </w:rPr>
        <w:t xml:space="preserve"> </w:t>
      </w:r>
      <w:r w:rsidR="00B24641" w:rsidRPr="00B8688C">
        <w:rPr>
          <w:rFonts w:ascii="Times New Roman" w:hAnsi="Times New Roman" w:cs="Times New Roman"/>
          <w:sz w:val="20"/>
          <w:szCs w:val="20"/>
          <w:lang w:val="en-US"/>
        </w:rPr>
        <w:t xml:space="preserve">design examples, foot-print area </w:t>
      </w:r>
      <w:r w:rsidR="00865D6B" w:rsidRPr="00B8688C">
        <w:rPr>
          <w:rFonts w:ascii="Times New Roman" w:hAnsi="Times New Roman" w:cs="Times New Roman"/>
          <w:sz w:val="20"/>
          <w:szCs w:val="20"/>
          <w:lang w:val="en-US"/>
        </w:rPr>
        <w:t xml:space="preserve">decrement </w:t>
      </w:r>
      <w:r w:rsidR="00B24641" w:rsidRPr="00B8688C">
        <w:rPr>
          <w:rFonts w:ascii="Times New Roman" w:hAnsi="Times New Roman" w:cs="Times New Roman"/>
          <w:sz w:val="20"/>
          <w:szCs w:val="20"/>
          <w:lang w:val="en-US"/>
        </w:rPr>
        <w:t xml:space="preserve">is an important issue of </w:t>
      </w:r>
      <w:r w:rsidR="00865D6B" w:rsidRPr="00B8688C">
        <w:rPr>
          <w:rFonts w:ascii="Times New Roman" w:hAnsi="Times New Roman" w:cs="Times New Roman"/>
          <w:sz w:val="20"/>
          <w:szCs w:val="20"/>
          <w:lang w:val="en-US"/>
        </w:rPr>
        <w:t>study</w:t>
      </w:r>
      <w:r w:rsidR="00B24641" w:rsidRPr="00B8688C">
        <w:rPr>
          <w:rFonts w:ascii="Times New Roman" w:hAnsi="Times New Roman" w:cs="Times New Roman"/>
          <w:sz w:val="20"/>
          <w:szCs w:val="20"/>
          <w:lang w:val="en-US"/>
        </w:rPr>
        <w:t xml:space="preserve"> </w:t>
      </w:r>
      <w:r w:rsidR="00865D6B" w:rsidRPr="00B8688C">
        <w:rPr>
          <w:rFonts w:ascii="Times New Roman" w:hAnsi="Times New Roman" w:cs="Times New Roman"/>
          <w:sz w:val="20"/>
          <w:szCs w:val="20"/>
          <w:lang w:val="en-US"/>
        </w:rPr>
        <w:t xml:space="preserve">that </w:t>
      </w:r>
      <w:r w:rsidR="00B24641" w:rsidRPr="00B8688C">
        <w:rPr>
          <w:rFonts w:ascii="Times New Roman" w:hAnsi="Times New Roman" w:cs="Times New Roman"/>
          <w:sz w:val="20"/>
          <w:szCs w:val="20"/>
          <w:lang w:val="en-US"/>
        </w:rPr>
        <w:t xml:space="preserve">have a </w:t>
      </w:r>
      <w:r w:rsidR="00865D6B" w:rsidRPr="00B8688C">
        <w:rPr>
          <w:rFonts w:ascii="Times New Roman" w:hAnsi="Times New Roman" w:cs="Times New Roman"/>
          <w:sz w:val="20"/>
          <w:szCs w:val="20"/>
          <w:lang w:val="en-US"/>
        </w:rPr>
        <w:t>strong</w:t>
      </w:r>
      <w:r w:rsidR="00B24641" w:rsidRPr="00B8688C">
        <w:rPr>
          <w:rFonts w:ascii="Times New Roman" w:hAnsi="Times New Roman" w:cs="Times New Roman"/>
          <w:sz w:val="20"/>
          <w:szCs w:val="20"/>
          <w:lang w:val="en-US"/>
        </w:rPr>
        <w:t xml:space="preserve"> impact for the </w:t>
      </w:r>
      <w:r w:rsidR="00865D6B" w:rsidRPr="00B8688C">
        <w:rPr>
          <w:rFonts w:ascii="Times New Roman" w:hAnsi="Times New Roman" w:cs="Times New Roman"/>
          <w:sz w:val="20"/>
          <w:szCs w:val="20"/>
          <w:lang w:val="en-US"/>
        </w:rPr>
        <w:t xml:space="preserve">enlargement </w:t>
      </w:r>
      <w:r w:rsidR="00B24641" w:rsidRPr="00B8688C">
        <w:rPr>
          <w:rFonts w:ascii="Times New Roman" w:hAnsi="Times New Roman" w:cs="Times New Roman"/>
          <w:sz w:val="20"/>
          <w:szCs w:val="20"/>
          <w:lang w:val="en-US"/>
        </w:rPr>
        <w:t>of the next generation wireless communication systems.</w:t>
      </w:r>
      <w:r w:rsidR="00B24641" w:rsidRPr="00B8688C">
        <w:rPr>
          <w:rFonts w:ascii="Times New Roman" w:hAnsi="Times New Roman" w:cs="Times New Roman"/>
          <w:b/>
          <w:sz w:val="18"/>
          <w:szCs w:val="18"/>
          <w:lang w:val="en-US"/>
        </w:rPr>
        <w:t xml:space="preserve"> </w:t>
      </w:r>
    </w:p>
    <w:p w:rsidR="00ED4C3B" w:rsidRPr="00B8688C" w:rsidRDefault="00ED6F2A" w:rsidP="00ED4C3B">
      <w:pPr>
        <w:spacing w:line="276" w:lineRule="auto"/>
        <w:jc w:val="both"/>
        <w:rPr>
          <w:rFonts w:ascii="Times New Roman" w:hAnsi="Times New Roman" w:cs="Times New Roman"/>
          <w:sz w:val="20"/>
          <w:szCs w:val="20"/>
          <w:lang w:val="en-GB"/>
        </w:rPr>
      </w:pPr>
      <w:r w:rsidRPr="00B8688C">
        <w:rPr>
          <w:rStyle w:val="H5CharChar"/>
          <w:rFonts w:eastAsiaTheme="minorHAnsi"/>
          <w:color w:val="0070C0"/>
        </w:rPr>
        <w:lastRenderedPageBreak/>
        <w:t>INDEX TERMS</w:t>
      </w:r>
      <w:r w:rsidRPr="00B8688C">
        <w:t xml:space="preserve"> </w:t>
      </w:r>
      <w:proofErr w:type="spellStart"/>
      <w:r w:rsidR="00A005EF" w:rsidRPr="00B8688C">
        <w:rPr>
          <w:rFonts w:ascii="Times New Roman" w:hAnsi="Times New Roman" w:cs="Times New Roman"/>
          <w:sz w:val="20"/>
          <w:szCs w:val="20"/>
          <w:lang w:val="en-US"/>
        </w:rPr>
        <w:t>Metamaterials</w:t>
      </w:r>
      <w:proofErr w:type="spellEnd"/>
      <w:r w:rsidR="00644618" w:rsidRPr="00B8688C">
        <w:rPr>
          <w:rFonts w:ascii="Times New Roman" w:hAnsi="Times New Roman" w:cs="Times New Roman"/>
          <w:sz w:val="20"/>
          <w:szCs w:val="20"/>
          <w:lang w:val="en-US"/>
        </w:rPr>
        <w:t xml:space="preserve"> (MTMs)</w:t>
      </w:r>
      <w:r w:rsidR="00ED4C3B" w:rsidRPr="00B8688C">
        <w:rPr>
          <w:rFonts w:ascii="Times New Roman" w:hAnsi="Times New Roman" w:cs="Times New Roman"/>
          <w:sz w:val="20"/>
          <w:szCs w:val="20"/>
          <w:lang w:val="en-US"/>
        </w:rPr>
        <w:t>,</w:t>
      </w:r>
      <w:r w:rsidR="007950F0" w:rsidRPr="00B8688C">
        <w:rPr>
          <w:rFonts w:ascii="Times New Roman" w:hAnsi="Times New Roman" w:cs="Times New Roman"/>
          <w:sz w:val="20"/>
          <w:szCs w:val="20"/>
          <w:lang w:val="en-US"/>
        </w:rPr>
        <w:t xml:space="preserve"> </w:t>
      </w:r>
      <w:r w:rsidR="007950F0" w:rsidRPr="00B8688C">
        <w:rPr>
          <w:rFonts w:ascii="Times New Roman" w:hAnsi="Times New Roman" w:cs="Times New Roman"/>
          <w:sz w:val="20"/>
          <w:szCs w:val="20"/>
          <w:lang w:val="en-GB"/>
        </w:rPr>
        <w:t>artificial structures,</w:t>
      </w:r>
      <w:r w:rsidR="00ED4C3B" w:rsidRPr="00B8688C">
        <w:rPr>
          <w:rFonts w:ascii="Times New Roman" w:hAnsi="Times New Roman" w:cs="Times New Roman"/>
          <w:sz w:val="20"/>
          <w:szCs w:val="20"/>
          <w:lang w:val="en-US"/>
        </w:rPr>
        <w:t xml:space="preserve"> antennas, </w:t>
      </w:r>
      <w:r w:rsidR="00ED4C3B" w:rsidRPr="00B8688C">
        <w:rPr>
          <w:rFonts w:ascii="Times New Roman" w:hAnsi="Times New Roman" w:cs="Times New Roman"/>
          <w:sz w:val="20"/>
          <w:szCs w:val="20"/>
          <w:lang w:val="en-GB"/>
        </w:rPr>
        <w:t xml:space="preserve">negative permittivity </w:t>
      </w:r>
      <m:oMath>
        <m:r>
          <w:rPr>
            <w:rFonts w:ascii="Cambria Math" w:hAnsi="Times New Roman" w:cs="Times New Roman"/>
            <w:sz w:val="20"/>
            <w:szCs w:val="20"/>
            <w:lang w:val="en-GB"/>
          </w:rPr>
          <m:t>(</m:t>
        </m:r>
        <m:r>
          <w:rPr>
            <w:rFonts w:ascii="Cambria Math" w:hAnsi="Cambria Math" w:cs="Times New Roman"/>
            <w:sz w:val="20"/>
            <w:szCs w:val="20"/>
            <w:lang w:val="en-GB"/>
          </w:rPr>
          <m:t>ε</m:t>
        </m:r>
        <m:r>
          <w:rPr>
            <w:rFonts w:ascii="Cambria Math" w:hAnsi="Times New Roman" w:cs="Times New Roman"/>
            <w:sz w:val="20"/>
            <w:szCs w:val="20"/>
            <w:lang w:val="en-GB"/>
          </w:rPr>
          <m:t>&lt;0)</m:t>
        </m:r>
      </m:oMath>
      <w:r w:rsidR="00895A8B" w:rsidRPr="00B8688C">
        <w:rPr>
          <w:rFonts w:ascii="Times New Roman" w:hAnsi="Times New Roman" w:cs="Times New Roman"/>
          <w:sz w:val="20"/>
          <w:szCs w:val="20"/>
          <w:lang w:val="en-GB"/>
        </w:rPr>
        <w:t xml:space="preserve">, </w:t>
      </w:r>
      <w:r w:rsidR="00ED4C3B" w:rsidRPr="00B8688C">
        <w:rPr>
          <w:rFonts w:ascii="Times New Roman" w:hAnsi="Times New Roman" w:cs="Times New Roman"/>
          <w:sz w:val="20"/>
          <w:szCs w:val="20"/>
          <w:lang w:val="en-GB"/>
        </w:rPr>
        <w:t xml:space="preserve">negative permeability </w:t>
      </w:r>
      <m:oMath>
        <m:r>
          <w:rPr>
            <w:rFonts w:ascii="Cambria Math" w:hAnsi="Times New Roman" w:cs="Times New Roman"/>
            <w:sz w:val="20"/>
            <w:szCs w:val="20"/>
            <w:lang w:val="en-GB"/>
          </w:rPr>
          <m:t>(</m:t>
        </m:r>
        <m:r>
          <w:rPr>
            <w:rFonts w:ascii="Cambria Math" w:hAnsi="Cambria Math" w:cs="Times New Roman"/>
            <w:sz w:val="20"/>
            <w:szCs w:val="20"/>
            <w:lang w:val="en-GB"/>
          </w:rPr>
          <m:t>μ</m:t>
        </m:r>
        <m:r>
          <w:rPr>
            <w:rFonts w:ascii="Cambria Math" w:hAnsi="Times New Roman" w:cs="Times New Roman"/>
            <w:sz w:val="20"/>
            <w:szCs w:val="20"/>
            <w:lang w:val="en-GB"/>
          </w:rPr>
          <m:t>&lt;0)</m:t>
        </m:r>
      </m:oMath>
      <w:r w:rsidR="00865D6B" w:rsidRPr="00B8688C">
        <w:rPr>
          <w:rFonts w:ascii="Times New Roman" w:hAnsi="Times New Roman" w:cs="Times New Roman"/>
          <w:sz w:val="20"/>
          <w:szCs w:val="20"/>
          <w:lang w:val="en-GB"/>
        </w:rPr>
        <w:t xml:space="preserve">, </w:t>
      </w:r>
      <w:r w:rsidR="00ED4C3B" w:rsidRPr="00B8688C">
        <w:rPr>
          <w:rFonts w:ascii="Times New Roman" w:eastAsiaTheme="minorEastAsia" w:hAnsi="Times New Roman" w:cs="Times New Roman"/>
          <w:sz w:val="20"/>
          <w:szCs w:val="20"/>
          <w:lang w:val="en-GB"/>
        </w:rPr>
        <w:t>high performances</w:t>
      </w:r>
      <w:r w:rsidR="007950F0" w:rsidRPr="00B8688C">
        <w:rPr>
          <w:rFonts w:ascii="Times New Roman" w:eastAsiaTheme="minorEastAsia" w:hAnsi="Times New Roman" w:cs="Times New Roman"/>
          <w:sz w:val="20"/>
          <w:szCs w:val="20"/>
          <w:lang w:val="en-GB"/>
        </w:rPr>
        <w:t>,</w:t>
      </w:r>
      <w:r w:rsidR="00865D6B" w:rsidRPr="00B8688C">
        <w:rPr>
          <w:rFonts w:ascii="Times New Roman" w:eastAsiaTheme="minorEastAsia" w:hAnsi="Times New Roman" w:cs="Times New Roman"/>
          <w:sz w:val="20"/>
          <w:szCs w:val="20"/>
          <w:lang w:val="en-GB"/>
        </w:rPr>
        <w:t xml:space="preserve"> </w:t>
      </w:r>
      <w:r w:rsidR="000E0C8A" w:rsidRPr="00B8688C">
        <w:rPr>
          <w:rFonts w:ascii="Times New Roman" w:eastAsiaTheme="minorEastAsia" w:hAnsi="Times New Roman" w:cs="Times New Roman"/>
          <w:sz w:val="20"/>
          <w:szCs w:val="20"/>
          <w:lang w:val="en-GB"/>
        </w:rPr>
        <w:t xml:space="preserve">composite </w:t>
      </w:r>
      <w:r w:rsidR="00865D6B" w:rsidRPr="00B8688C">
        <w:rPr>
          <w:rFonts w:ascii="Times New Roman" w:hAnsi="Times New Roman" w:cs="Times New Roman"/>
          <w:sz w:val="20"/>
          <w:szCs w:val="20"/>
          <w:lang w:val="en-GB"/>
        </w:rPr>
        <w:t>right/left-handed transmission lines (CRLH-TLs),</w:t>
      </w:r>
      <w:r w:rsidR="007950F0" w:rsidRPr="00B8688C">
        <w:rPr>
          <w:rFonts w:ascii="Times New Roman" w:eastAsiaTheme="minorEastAsia" w:hAnsi="Times New Roman" w:cs="Times New Roman"/>
          <w:sz w:val="20"/>
          <w:szCs w:val="20"/>
          <w:lang w:val="en-GB"/>
        </w:rPr>
        <w:t xml:space="preserve"> </w:t>
      </w:r>
      <w:r w:rsidR="007950F0" w:rsidRPr="00B8688C">
        <w:rPr>
          <w:rFonts w:ascii="Times New Roman" w:hAnsi="Times New Roman" w:cs="Times New Roman"/>
          <w:sz w:val="20"/>
          <w:szCs w:val="20"/>
          <w:lang w:val="en-US"/>
        </w:rPr>
        <w:t>next generation wireless communication systems</w:t>
      </w:r>
      <w:r w:rsidR="00ED4C3B" w:rsidRPr="00B8688C">
        <w:rPr>
          <w:rFonts w:ascii="Times New Roman" w:eastAsiaTheme="minorEastAsia" w:hAnsi="Times New Roman" w:cs="Times New Roman"/>
          <w:sz w:val="20"/>
          <w:szCs w:val="20"/>
          <w:lang w:val="en-GB"/>
        </w:rPr>
        <w:t>.</w:t>
      </w:r>
    </w:p>
    <w:p w:rsidR="00D51DAB" w:rsidRPr="00B8688C" w:rsidRDefault="00D51DAB" w:rsidP="00B24641">
      <w:pPr>
        <w:spacing w:line="240" w:lineRule="auto"/>
        <w:jc w:val="both"/>
        <w:rPr>
          <w:rFonts w:ascii="Times New Roman" w:hAnsi="Times New Roman" w:cs="Times New Roman"/>
          <w:sz w:val="20"/>
          <w:szCs w:val="20"/>
          <w:lang w:val="en-GB"/>
        </w:rPr>
        <w:sectPr w:rsidR="00D51DAB" w:rsidRPr="00B8688C" w:rsidSect="005F5570">
          <w:headerReference w:type="default" r:id="rId10"/>
          <w:type w:val="continuous"/>
          <w:pgSz w:w="11906" w:h="16838"/>
          <w:pgMar w:top="1417" w:right="1417" w:bottom="1417" w:left="1417" w:header="708" w:footer="708" w:gutter="0"/>
          <w:cols w:space="708"/>
          <w:docGrid w:linePitch="360"/>
        </w:sectPr>
      </w:pPr>
    </w:p>
    <w:p w:rsidR="00ED6F2A" w:rsidRPr="00B8688C" w:rsidRDefault="00ED6F2A" w:rsidP="00ED6F2A">
      <w:pPr>
        <w:pStyle w:val="H1NoSpace"/>
        <w:jc w:val="center"/>
        <w:rPr>
          <w:color w:val="0070C0"/>
        </w:rPr>
      </w:pPr>
      <w:r w:rsidRPr="00B8688C">
        <w:rPr>
          <w:color w:val="0070C0"/>
        </w:rPr>
        <w:lastRenderedPageBreak/>
        <w:t>I.</w:t>
      </w:r>
      <w:r w:rsidRPr="00B8688C">
        <w:rPr>
          <w:rFonts w:ascii="MS Gothic" w:eastAsia="MS Gothic" w:hAnsi="MS Gothic" w:cs="MS Gothic"/>
          <w:color w:val="0070C0"/>
        </w:rPr>
        <w:t> </w:t>
      </w:r>
      <w:r w:rsidRPr="00B8688C">
        <w:rPr>
          <w:color w:val="0070C0"/>
        </w:rPr>
        <w:t>INTRODUCTION</w:t>
      </w:r>
    </w:p>
    <w:p w:rsidR="00B24641" w:rsidRPr="00B8688C" w:rsidRDefault="00B24641" w:rsidP="00B24641">
      <w:pPr>
        <w:spacing w:line="240" w:lineRule="auto"/>
        <w:jc w:val="both"/>
        <w:rPr>
          <w:rFonts w:ascii="Times New Roman" w:hAnsi="Times New Roman" w:cs="Times New Roman"/>
          <w:sz w:val="20"/>
          <w:szCs w:val="20"/>
          <w:lang w:val="en-GB"/>
        </w:rPr>
      </w:pPr>
      <w:r w:rsidRPr="00B8688C">
        <w:rPr>
          <w:rFonts w:ascii="Times New Roman" w:hAnsi="Times New Roman" w:cs="Times New Roman"/>
          <w:sz w:val="20"/>
          <w:szCs w:val="20"/>
          <w:lang w:val="en-GB"/>
        </w:rPr>
        <w:t xml:space="preserve">     Metamaterials can be best described as structures that are artificially engineered to </w:t>
      </w:r>
      <w:r w:rsidR="00C63823" w:rsidRPr="00B8688C">
        <w:rPr>
          <w:rFonts w:ascii="Times New Roman" w:hAnsi="Times New Roman" w:cs="Times New Roman"/>
          <w:sz w:val="20"/>
          <w:szCs w:val="20"/>
          <w:lang w:val="en-GB"/>
        </w:rPr>
        <w:t>yield</w:t>
      </w:r>
      <w:r w:rsidRPr="00B8688C">
        <w:rPr>
          <w:rFonts w:ascii="Times New Roman" w:hAnsi="Times New Roman" w:cs="Times New Roman"/>
          <w:sz w:val="20"/>
          <w:szCs w:val="20"/>
          <w:lang w:val="en-GB"/>
        </w:rPr>
        <w:t xml:space="preserve"> </w:t>
      </w:r>
      <w:r w:rsidR="00C63823" w:rsidRPr="00B8688C">
        <w:rPr>
          <w:rFonts w:ascii="Times New Roman" w:hAnsi="Times New Roman" w:cs="Times New Roman"/>
          <w:sz w:val="20"/>
          <w:szCs w:val="20"/>
          <w:lang w:val="en-GB"/>
        </w:rPr>
        <w:t>certain</w:t>
      </w:r>
      <w:r w:rsidRPr="00B8688C">
        <w:rPr>
          <w:rFonts w:ascii="Times New Roman" w:hAnsi="Times New Roman" w:cs="Times New Roman"/>
          <w:sz w:val="20"/>
          <w:szCs w:val="20"/>
          <w:lang w:val="en-GB"/>
        </w:rPr>
        <w:t xml:space="preserve"> electromagnetic properties </w:t>
      </w:r>
      <w:r w:rsidR="00C63823" w:rsidRPr="00B8688C">
        <w:rPr>
          <w:rFonts w:ascii="Times New Roman" w:hAnsi="Times New Roman" w:cs="Times New Roman"/>
          <w:sz w:val="20"/>
          <w:szCs w:val="20"/>
          <w:lang w:val="en-GB"/>
        </w:rPr>
        <w:t xml:space="preserve">that do </w:t>
      </w:r>
      <w:r w:rsidRPr="00B8688C">
        <w:rPr>
          <w:rFonts w:ascii="Times New Roman" w:hAnsi="Times New Roman" w:cs="Times New Roman"/>
          <w:sz w:val="20"/>
          <w:szCs w:val="20"/>
          <w:lang w:val="en-GB"/>
        </w:rPr>
        <w:t>not</w:t>
      </w:r>
      <w:r w:rsidR="00C63823" w:rsidRPr="00B8688C">
        <w:rPr>
          <w:rFonts w:ascii="Times New Roman" w:hAnsi="Times New Roman" w:cs="Times New Roman"/>
          <w:sz w:val="20"/>
          <w:szCs w:val="20"/>
          <w:lang w:val="en-GB"/>
        </w:rPr>
        <w:t xml:space="preserve"> exist naturally</w:t>
      </w:r>
      <w:r w:rsidRPr="00B8688C">
        <w:rPr>
          <w:rFonts w:ascii="Times New Roman" w:hAnsi="Times New Roman" w:cs="Times New Roman"/>
          <w:sz w:val="20"/>
          <w:szCs w:val="20"/>
          <w:lang w:val="en-GB"/>
        </w:rPr>
        <w:t xml:space="preserve"> [1]. Metamaterials </w:t>
      </w:r>
      <w:r w:rsidR="00C63823" w:rsidRPr="00B8688C">
        <w:rPr>
          <w:rFonts w:ascii="Times New Roman" w:hAnsi="Times New Roman" w:cs="Times New Roman"/>
          <w:sz w:val="20"/>
          <w:szCs w:val="20"/>
          <w:lang w:val="en-GB"/>
        </w:rPr>
        <w:t>characterized with</w:t>
      </w:r>
      <w:r w:rsidRPr="00B8688C">
        <w:rPr>
          <w:rFonts w:ascii="Times New Roman" w:hAnsi="Times New Roman" w:cs="Times New Roman"/>
          <w:sz w:val="20"/>
          <w:szCs w:val="20"/>
          <w:lang w:val="en-GB"/>
        </w:rPr>
        <w:t xml:space="preserve"> both negative permittivity (</w:t>
      </w:r>
      <m:oMath>
        <m:r>
          <w:rPr>
            <w:rFonts w:ascii="Cambria Math" w:hAnsi="Cambria Math" w:cs="Times New Roman"/>
            <w:sz w:val="20"/>
            <w:szCs w:val="20"/>
            <w:lang w:val="en-GB"/>
          </w:rPr>
          <m:t>ε</m:t>
        </m:r>
        <m:r>
          <w:rPr>
            <w:rFonts w:ascii="Cambria Math" w:hAnsi="Times New Roman" w:cs="Times New Roman"/>
            <w:sz w:val="20"/>
            <w:szCs w:val="20"/>
            <w:lang w:val="en-GB"/>
          </w:rPr>
          <m:t>&lt;0</m:t>
        </m:r>
      </m:oMath>
      <w:r w:rsidRPr="00B8688C">
        <w:rPr>
          <w:rFonts w:ascii="Times New Roman" w:hAnsi="Times New Roman" w:cs="Times New Roman"/>
          <w:sz w:val="20"/>
          <w:szCs w:val="20"/>
          <w:lang w:val="en-GB"/>
        </w:rPr>
        <w:t>) and negative permeability (</w:t>
      </w:r>
      <m:oMath>
        <m:r>
          <w:rPr>
            <w:rFonts w:ascii="Cambria Math" w:hAnsi="Cambria Math" w:cs="Times New Roman"/>
            <w:sz w:val="20"/>
            <w:szCs w:val="20"/>
            <w:lang w:val="en-GB"/>
          </w:rPr>
          <m:t>μ</m:t>
        </m:r>
        <m:r>
          <w:rPr>
            <w:rFonts w:ascii="Cambria Math" w:hAnsi="Times New Roman" w:cs="Times New Roman"/>
            <w:sz w:val="20"/>
            <w:szCs w:val="20"/>
            <w:lang w:val="en-GB"/>
          </w:rPr>
          <m:t>&lt;0</m:t>
        </m:r>
      </m:oMath>
      <w:r w:rsidRPr="00B8688C">
        <w:rPr>
          <w:rFonts w:ascii="Times New Roman" w:hAnsi="Times New Roman" w:cs="Times New Roman"/>
          <w:sz w:val="20"/>
          <w:szCs w:val="20"/>
          <w:lang w:val="en-GB"/>
        </w:rPr>
        <w:t xml:space="preserve">) </w:t>
      </w:r>
      <w:r w:rsidR="00C63823" w:rsidRPr="00B8688C">
        <w:rPr>
          <w:rFonts w:ascii="Times New Roman" w:hAnsi="Times New Roman" w:cs="Times New Roman"/>
          <w:sz w:val="20"/>
          <w:szCs w:val="20"/>
          <w:lang w:val="en-GB"/>
        </w:rPr>
        <w:t xml:space="preserve">are </w:t>
      </w:r>
      <w:r w:rsidRPr="00B8688C">
        <w:rPr>
          <w:rFonts w:ascii="Times New Roman" w:hAnsi="Times New Roman" w:cs="Times New Roman"/>
          <w:sz w:val="20"/>
          <w:szCs w:val="20"/>
          <w:lang w:val="en-GB"/>
        </w:rPr>
        <w:t>referred to as left-handed metamaterials (LHMs)</w:t>
      </w:r>
      <w:r w:rsidR="00C63823" w:rsidRPr="00B8688C">
        <w:rPr>
          <w:rFonts w:ascii="Times New Roman" w:hAnsi="Times New Roman" w:cs="Times New Roman"/>
          <w:sz w:val="20"/>
          <w:szCs w:val="20"/>
          <w:lang w:val="en-GB"/>
        </w:rPr>
        <w:t>. LHMs</w:t>
      </w:r>
      <w:r w:rsidRPr="00B8688C">
        <w:rPr>
          <w:rFonts w:ascii="Times New Roman" w:hAnsi="Times New Roman" w:cs="Times New Roman"/>
          <w:sz w:val="20"/>
          <w:szCs w:val="20"/>
          <w:lang w:val="en-GB"/>
        </w:rPr>
        <w:t xml:space="preserve"> ha</w:t>
      </w:r>
      <w:r w:rsidR="00C63823" w:rsidRPr="00B8688C">
        <w:rPr>
          <w:rFonts w:ascii="Times New Roman" w:hAnsi="Times New Roman" w:cs="Times New Roman"/>
          <w:sz w:val="20"/>
          <w:szCs w:val="20"/>
          <w:lang w:val="en-GB"/>
        </w:rPr>
        <w:t>ve been</w:t>
      </w:r>
      <w:r w:rsidRPr="00B8688C">
        <w:rPr>
          <w:rFonts w:ascii="Times New Roman" w:hAnsi="Times New Roman" w:cs="Times New Roman"/>
          <w:sz w:val="20"/>
          <w:szCs w:val="20"/>
          <w:lang w:val="en-GB"/>
        </w:rPr>
        <w:t xml:space="preserve"> considerabl</w:t>
      </w:r>
      <w:r w:rsidR="00C63823" w:rsidRPr="00B8688C">
        <w:rPr>
          <w:rFonts w:ascii="Times New Roman" w:hAnsi="Times New Roman" w:cs="Times New Roman"/>
          <w:sz w:val="20"/>
          <w:szCs w:val="20"/>
          <w:lang w:val="en-GB"/>
        </w:rPr>
        <w:t>y studied by</w:t>
      </w:r>
      <w:r w:rsidRPr="00B8688C">
        <w:rPr>
          <w:rFonts w:ascii="Times New Roman" w:hAnsi="Times New Roman" w:cs="Times New Roman"/>
          <w:sz w:val="20"/>
          <w:szCs w:val="20"/>
          <w:lang w:val="en-GB"/>
        </w:rPr>
        <w:t xml:space="preserve"> scientific, technological and engineering communities [2]. In 2003, LHMs were identified by Science magazine </w:t>
      </w:r>
      <w:r w:rsidR="00C63823" w:rsidRPr="00B8688C">
        <w:rPr>
          <w:rFonts w:ascii="Times New Roman" w:hAnsi="Times New Roman" w:cs="Times New Roman"/>
          <w:sz w:val="20"/>
          <w:szCs w:val="20"/>
          <w:lang w:val="en-GB"/>
        </w:rPr>
        <w:t>to be in the top ten of contemporary</w:t>
      </w:r>
      <w:r w:rsidRPr="00B8688C">
        <w:rPr>
          <w:rFonts w:ascii="Times New Roman" w:hAnsi="Times New Roman" w:cs="Times New Roman"/>
          <w:sz w:val="20"/>
          <w:szCs w:val="20"/>
          <w:lang w:val="en-GB"/>
        </w:rPr>
        <w:t xml:space="preserve"> scientific breakthroughs [3]. </w:t>
      </w:r>
      <w:r w:rsidR="00C63823" w:rsidRPr="00B8688C">
        <w:rPr>
          <w:rFonts w:ascii="Times New Roman" w:hAnsi="Times New Roman" w:cs="Times New Roman"/>
          <w:sz w:val="20"/>
          <w:szCs w:val="20"/>
          <w:lang w:val="en-GB"/>
        </w:rPr>
        <w:t>New applications, concepts, and devices have been developed by employing the</w:t>
      </w:r>
      <w:r w:rsidRPr="00B8688C">
        <w:rPr>
          <w:rFonts w:ascii="Times New Roman" w:hAnsi="Times New Roman" w:cs="Times New Roman"/>
          <w:sz w:val="20"/>
          <w:szCs w:val="20"/>
          <w:lang w:val="en-GB"/>
        </w:rPr>
        <w:t xml:space="preserve"> unique characteristics of LHMs</w:t>
      </w:r>
      <w:r w:rsidR="00632DDC" w:rsidRPr="00B8688C">
        <w:rPr>
          <w:rFonts w:ascii="Times New Roman" w:hAnsi="Times New Roman" w:cs="Times New Roman"/>
          <w:sz w:val="20"/>
          <w:szCs w:val="20"/>
          <w:lang w:val="en-GB"/>
        </w:rPr>
        <w:t xml:space="preserve"> [</w:t>
      </w:r>
      <w:r w:rsidR="00BE3BE0" w:rsidRPr="00B8688C">
        <w:rPr>
          <w:rFonts w:ascii="Times New Roman" w:hAnsi="Times New Roman" w:cs="Times New Roman"/>
          <w:sz w:val="20"/>
          <w:szCs w:val="20"/>
          <w:lang w:val="en-GB"/>
        </w:rPr>
        <w:t>4</w:t>
      </w:r>
      <w:r w:rsidR="00632DDC" w:rsidRPr="00B8688C">
        <w:rPr>
          <w:rFonts w:ascii="Times New Roman" w:hAnsi="Times New Roman" w:cs="Times New Roman"/>
          <w:sz w:val="20"/>
          <w:szCs w:val="20"/>
          <w:lang w:val="en-GB"/>
        </w:rPr>
        <w:t>]</w:t>
      </w:r>
      <w:r w:rsidRPr="00B8688C">
        <w:rPr>
          <w:rFonts w:ascii="Times New Roman" w:hAnsi="Times New Roman" w:cs="Times New Roman"/>
          <w:sz w:val="20"/>
          <w:szCs w:val="20"/>
          <w:lang w:val="en-GB"/>
        </w:rPr>
        <w:t xml:space="preserve">. In this study, the basic electromagnetic (EM) specifications and physical implementations of LHMs are evaluated based on a transmission line (TL) method. The TL method is an efficient design approach for applications of LHMs and it provides a good insight into the physical phenomena of LHMs. In general, LHMs are </w:t>
      </w:r>
      <w:r w:rsidR="00C63823" w:rsidRPr="00B8688C">
        <w:rPr>
          <w:rFonts w:ascii="Times New Roman" w:hAnsi="Times New Roman" w:cs="Times New Roman"/>
          <w:sz w:val="20"/>
          <w:szCs w:val="20"/>
          <w:lang w:val="en-GB"/>
        </w:rPr>
        <w:t>described as</w:t>
      </w:r>
      <w:r w:rsidRPr="00B8688C">
        <w:rPr>
          <w:rFonts w:ascii="Times New Roman" w:hAnsi="Times New Roman" w:cs="Times New Roman"/>
          <w:sz w:val="20"/>
          <w:szCs w:val="20"/>
          <w:lang w:val="en-GB"/>
        </w:rPr>
        <w:t xml:space="preserve"> generic models of composite right/left hand (CRLH) </w:t>
      </w:r>
      <w:r w:rsidR="00C63823" w:rsidRPr="00B8688C">
        <w:rPr>
          <w:rFonts w:ascii="Times New Roman" w:hAnsi="Times New Roman" w:cs="Times New Roman"/>
          <w:sz w:val="20"/>
          <w:szCs w:val="20"/>
          <w:lang w:val="en-GB"/>
        </w:rPr>
        <w:t>models</w:t>
      </w:r>
      <w:r w:rsidRPr="00B8688C">
        <w:rPr>
          <w:rFonts w:ascii="Times New Roman" w:hAnsi="Times New Roman" w:cs="Times New Roman"/>
          <w:sz w:val="20"/>
          <w:szCs w:val="20"/>
          <w:lang w:val="en-GB"/>
        </w:rPr>
        <w:t xml:space="preserve"> that </w:t>
      </w:r>
      <w:r w:rsidR="00C63823" w:rsidRPr="00B8688C">
        <w:rPr>
          <w:rFonts w:ascii="Times New Roman" w:hAnsi="Times New Roman" w:cs="Times New Roman"/>
          <w:sz w:val="20"/>
          <w:szCs w:val="20"/>
          <w:lang w:val="en-GB"/>
        </w:rPr>
        <w:t>exhibit</w:t>
      </w:r>
      <w:r w:rsidRPr="00B8688C">
        <w:rPr>
          <w:rFonts w:ascii="Times New Roman" w:hAnsi="Times New Roman" w:cs="Times New Roman"/>
          <w:sz w:val="20"/>
          <w:szCs w:val="20"/>
          <w:lang w:val="en-GB"/>
        </w:rPr>
        <w:t xml:space="preserve"> right-handed (RH) </w:t>
      </w:r>
      <w:r w:rsidR="00C63823" w:rsidRPr="00B8688C">
        <w:rPr>
          <w:rFonts w:ascii="Times New Roman" w:hAnsi="Times New Roman" w:cs="Times New Roman"/>
          <w:sz w:val="20"/>
          <w:szCs w:val="20"/>
          <w:lang w:val="en-GB"/>
        </w:rPr>
        <w:t>properties</w:t>
      </w:r>
      <w:r w:rsidRPr="00B8688C">
        <w:rPr>
          <w:rFonts w:ascii="Times New Roman" w:hAnsi="Times New Roman" w:cs="Times New Roman"/>
          <w:sz w:val="20"/>
          <w:szCs w:val="20"/>
          <w:lang w:val="en-GB"/>
        </w:rPr>
        <w:t xml:space="preserve"> that </w:t>
      </w:r>
      <w:r w:rsidR="00C63823" w:rsidRPr="00B8688C">
        <w:rPr>
          <w:rFonts w:ascii="Times New Roman" w:hAnsi="Times New Roman" w:cs="Times New Roman"/>
          <w:sz w:val="20"/>
          <w:szCs w:val="20"/>
          <w:lang w:val="en-GB"/>
        </w:rPr>
        <w:t>are</w:t>
      </w:r>
      <w:r w:rsidRPr="00B8688C">
        <w:rPr>
          <w:rFonts w:ascii="Times New Roman" w:hAnsi="Times New Roman" w:cs="Times New Roman"/>
          <w:sz w:val="20"/>
          <w:szCs w:val="20"/>
          <w:lang w:val="en-GB"/>
        </w:rPr>
        <w:t xml:space="preserve"> </w:t>
      </w:r>
      <w:r w:rsidR="00C63823" w:rsidRPr="00B8688C">
        <w:rPr>
          <w:rFonts w:ascii="Times New Roman" w:hAnsi="Times New Roman" w:cs="Times New Roman"/>
          <w:sz w:val="20"/>
          <w:szCs w:val="20"/>
          <w:lang w:val="en-GB"/>
        </w:rPr>
        <w:t>innate in</w:t>
      </w:r>
      <w:r w:rsidRPr="00B8688C">
        <w:rPr>
          <w:rFonts w:ascii="Times New Roman" w:hAnsi="Times New Roman" w:cs="Times New Roman"/>
          <w:sz w:val="20"/>
          <w:szCs w:val="20"/>
          <w:lang w:val="en-GB"/>
        </w:rPr>
        <w:t xml:space="preserve"> practical LHMs. The characterization, design, and realization of </w:t>
      </w:r>
      <w:r w:rsidR="00317511" w:rsidRPr="00B8688C">
        <w:rPr>
          <w:rFonts w:ascii="Times New Roman" w:hAnsi="Times New Roman" w:cs="Times New Roman"/>
          <w:sz w:val="20"/>
          <w:szCs w:val="20"/>
          <w:lang w:val="en-GB"/>
        </w:rPr>
        <w:t>1D</w:t>
      </w:r>
      <w:r w:rsidRPr="00B8688C">
        <w:rPr>
          <w:rFonts w:ascii="Times New Roman" w:hAnsi="Times New Roman" w:cs="Times New Roman"/>
          <w:sz w:val="20"/>
          <w:szCs w:val="20"/>
          <w:lang w:val="en-GB"/>
        </w:rPr>
        <w:t xml:space="preserve"> and </w:t>
      </w:r>
      <w:r w:rsidR="00317511" w:rsidRPr="00B8688C">
        <w:rPr>
          <w:rFonts w:ascii="Times New Roman" w:hAnsi="Times New Roman" w:cs="Times New Roman"/>
          <w:sz w:val="20"/>
          <w:szCs w:val="20"/>
          <w:lang w:val="en-GB"/>
        </w:rPr>
        <w:t>2D</w:t>
      </w:r>
      <w:r w:rsidRPr="00B8688C">
        <w:rPr>
          <w:rFonts w:ascii="Times New Roman" w:hAnsi="Times New Roman" w:cs="Times New Roman"/>
          <w:sz w:val="20"/>
          <w:szCs w:val="20"/>
          <w:lang w:val="en-GB"/>
        </w:rPr>
        <w:t xml:space="preserve"> CRLH TLs are reviewed and studied. </w:t>
      </w:r>
      <w:r w:rsidR="0089562C" w:rsidRPr="00B8688C">
        <w:rPr>
          <w:rFonts w:ascii="Times New Roman" w:hAnsi="Times New Roman" w:cs="Times New Roman"/>
          <w:sz w:val="20"/>
          <w:szCs w:val="20"/>
          <w:lang w:val="en-GB"/>
        </w:rPr>
        <w:t xml:space="preserve">Additionally, new </w:t>
      </w:r>
      <w:r w:rsidR="000C1736" w:rsidRPr="00B8688C">
        <w:rPr>
          <w:rFonts w:ascii="Times New Roman" w:hAnsi="Times New Roman" w:cs="Times New Roman"/>
          <w:sz w:val="20"/>
          <w:szCs w:val="20"/>
          <w:lang w:val="en-GB"/>
        </w:rPr>
        <w:t>antenna</w:t>
      </w:r>
      <w:r w:rsidRPr="00B8688C">
        <w:rPr>
          <w:rFonts w:ascii="Times New Roman" w:hAnsi="Times New Roman" w:cs="Times New Roman"/>
          <w:sz w:val="20"/>
          <w:szCs w:val="20"/>
          <w:lang w:val="en-GB"/>
        </w:rPr>
        <w:t xml:space="preserve"> devices based on CRLH TLs are investigated and discussed.</w:t>
      </w:r>
    </w:p>
    <w:p w:rsidR="00224464" w:rsidRPr="00B8688C" w:rsidRDefault="00B24641" w:rsidP="00B24641">
      <w:pPr>
        <w:spacing w:line="240" w:lineRule="auto"/>
        <w:jc w:val="both"/>
        <w:rPr>
          <w:rFonts w:ascii="Times New Roman" w:hAnsi="Times New Roman" w:cs="Times New Roman"/>
          <w:sz w:val="20"/>
          <w:szCs w:val="20"/>
          <w:lang w:val="en-GB"/>
        </w:rPr>
      </w:pPr>
      <w:r w:rsidRPr="00B8688C">
        <w:rPr>
          <w:rFonts w:ascii="Times New Roman" w:hAnsi="Times New Roman" w:cs="Times New Roman"/>
          <w:sz w:val="20"/>
          <w:szCs w:val="20"/>
          <w:lang w:val="en-GB"/>
        </w:rPr>
        <w:t xml:space="preserve">      TL metamaterials are 1-D metamaterials comprising of </w:t>
      </w:r>
      <w:r w:rsidR="0089562C" w:rsidRPr="00B8688C">
        <w:rPr>
          <w:rFonts w:ascii="Times New Roman" w:hAnsi="Times New Roman" w:cs="Times New Roman"/>
          <w:sz w:val="20"/>
          <w:szCs w:val="20"/>
          <w:lang w:val="en-GB"/>
        </w:rPr>
        <w:t>the</w:t>
      </w:r>
      <w:r w:rsidRPr="00B8688C">
        <w:rPr>
          <w:rFonts w:ascii="Times New Roman" w:hAnsi="Times New Roman" w:cs="Times New Roman"/>
          <w:sz w:val="20"/>
          <w:szCs w:val="20"/>
          <w:lang w:val="en-GB"/>
        </w:rPr>
        <w:t xml:space="preserve"> host TL loaded with reactive elements</w:t>
      </w:r>
      <w:r w:rsidR="0089562C" w:rsidRPr="00B8688C">
        <w:rPr>
          <w:rFonts w:ascii="Times New Roman" w:hAnsi="Times New Roman" w:cs="Times New Roman"/>
          <w:sz w:val="20"/>
          <w:szCs w:val="20"/>
          <w:lang w:val="en-GB"/>
        </w:rPr>
        <w:t xml:space="preserve"> (e.g., </w:t>
      </w:r>
      <w:r w:rsidR="00317511" w:rsidRPr="00B8688C">
        <w:rPr>
          <w:rFonts w:ascii="Times New Roman" w:hAnsi="Times New Roman" w:cs="Times New Roman"/>
          <w:sz w:val="20"/>
          <w:szCs w:val="20"/>
          <w:lang w:val="en-GB"/>
        </w:rPr>
        <w:t>capacitances</w:t>
      </w:r>
      <w:r w:rsidR="0089562C" w:rsidRPr="00B8688C">
        <w:rPr>
          <w:rFonts w:ascii="Times New Roman" w:hAnsi="Times New Roman" w:cs="Times New Roman"/>
          <w:sz w:val="20"/>
          <w:szCs w:val="20"/>
          <w:lang w:val="en-GB"/>
        </w:rPr>
        <w:t xml:space="preserve"> and</w:t>
      </w:r>
      <w:r w:rsidRPr="00B8688C">
        <w:rPr>
          <w:rFonts w:ascii="Times New Roman" w:hAnsi="Times New Roman" w:cs="Times New Roman"/>
          <w:sz w:val="20"/>
          <w:szCs w:val="20"/>
          <w:lang w:val="en-GB"/>
        </w:rPr>
        <w:t xml:space="preserve"> </w:t>
      </w:r>
      <w:r w:rsidR="00317511" w:rsidRPr="00B8688C">
        <w:rPr>
          <w:rFonts w:ascii="Times New Roman" w:hAnsi="Times New Roman" w:cs="Times New Roman"/>
          <w:sz w:val="20"/>
          <w:szCs w:val="20"/>
          <w:lang w:val="en-GB"/>
        </w:rPr>
        <w:t>inductances</w:t>
      </w:r>
      <w:r w:rsidR="0089562C" w:rsidRPr="00B8688C">
        <w:rPr>
          <w:rFonts w:ascii="Times New Roman" w:hAnsi="Times New Roman" w:cs="Times New Roman"/>
          <w:sz w:val="20"/>
          <w:szCs w:val="20"/>
          <w:lang w:val="en-GB"/>
        </w:rPr>
        <w:t>)</w:t>
      </w:r>
      <w:r w:rsidRPr="00B8688C">
        <w:rPr>
          <w:rFonts w:ascii="Times New Roman" w:hAnsi="Times New Roman" w:cs="Times New Roman"/>
          <w:sz w:val="20"/>
          <w:szCs w:val="20"/>
          <w:lang w:val="en-GB"/>
        </w:rPr>
        <w:t xml:space="preserve"> and/or resonators. TL metamaterials or metamaterial TLs can also </w:t>
      </w:r>
      <w:r w:rsidR="000C1736" w:rsidRPr="00B8688C">
        <w:rPr>
          <w:rFonts w:ascii="Times New Roman" w:hAnsi="Times New Roman" w:cs="Times New Roman"/>
          <w:sz w:val="20"/>
          <w:szCs w:val="20"/>
          <w:lang w:val="en-GB"/>
        </w:rPr>
        <w:t>be considered as a type of artifi</w:t>
      </w:r>
      <w:r w:rsidRPr="00B8688C">
        <w:rPr>
          <w:rFonts w:ascii="Times New Roman" w:hAnsi="Times New Roman" w:cs="Times New Roman"/>
          <w:sz w:val="20"/>
          <w:szCs w:val="20"/>
          <w:lang w:val="en-GB"/>
        </w:rPr>
        <w:t xml:space="preserve">cial </w:t>
      </w:r>
      <w:r w:rsidR="00317511" w:rsidRPr="00B8688C">
        <w:rPr>
          <w:rFonts w:ascii="Times New Roman" w:hAnsi="Times New Roman" w:cs="Times New Roman"/>
          <w:sz w:val="20"/>
          <w:szCs w:val="20"/>
          <w:lang w:val="en-GB"/>
        </w:rPr>
        <w:t>TL</w:t>
      </w:r>
      <w:r w:rsidRPr="00B8688C">
        <w:rPr>
          <w:rFonts w:ascii="Times New Roman" w:hAnsi="Times New Roman" w:cs="Times New Roman"/>
          <w:sz w:val="20"/>
          <w:szCs w:val="20"/>
          <w:lang w:val="en-GB"/>
        </w:rPr>
        <w:t xml:space="preserve"> [</w:t>
      </w:r>
      <w:r w:rsidR="00BE3BE0" w:rsidRPr="00B8688C">
        <w:rPr>
          <w:rFonts w:ascii="Times New Roman" w:hAnsi="Times New Roman" w:cs="Times New Roman"/>
          <w:sz w:val="20"/>
          <w:szCs w:val="20"/>
          <w:lang w:val="en-GB"/>
        </w:rPr>
        <w:t>5</w:t>
      </w:r>
      <w:r w:rsidRPr="00B8688C">
        <w:rPr>
          <w:rFonts w:ascii="Times New Roman" w:hAnsi="Times New Roman" w:cs="Times New Roman"/>
          <w:sz w:val="20"/>
          <w:szCs w:val="20"/>
          <w:lang w:val="en-GB"/>
        </w:rPr>
        <w:t>]. Arguably, the most relevant characteristic of metamaterial TLs compared with conventional TLs is the enablement of further controllability with respect to the main line parameters</w:t>
      </w:r>
      <w:r w:rsidR="0089562C" w:rsidRPr="00B8688C">
        <w:rPr>
          <w:rFonts w:ascii="Times New Roman" w:hAnsi="Times New Roman" w:cs="Times New Roman"/>
          <w:sz w:val="20"/>
          <w:szCs w:val="20"/>
          <w:lang w:val="en-GB"/>
        </w:rPr>
        <w:t xml:space="preserve"> (i.e., the </w:t>
      </w:r>
      <w:r w:rsidRPr="00B8688C">
        <w:rPr>
          <w:rFonts w:ascii="Times New Roman" w:hAnsi="Times New Roman" w:cs="Times New Roman"/>
          <w:sz w:val="20"/>
          <w:szCs w:val="20"/>
          <w:lang w:val="en-GB"/>
        </w:rPr>
        <w:t xml:space="preserve">phase constant or phase shift of the </w:t>
      </w:r>
      <w:r w:rsidR="0089562C" w:rsidRPr="00B8688C">
        <w:rPr>
          <w:rFonts w:ascii="Times New Roman" w:hAnsi="Times New Roman" w:cs="Times New Roman"/>
          <w:sz w:val="20"/>
          <w:szCs w:val="20"/>
          <w:lang w:val="en-GB"/>
        </w:rPr>
        <w:t xml:space="preserve">transmission </w:t>
      </w:r>
      <w:r w:rsidRPr="00B8688C">
        <w:rPr>
          <w:rFonts w:ascii="Times New Roman" w:hAnsi="Times New Roman" w:cs="Times New Roman"/>
          <w:sz w:val="20"/>
          <w:szCs w:val="20"/>
          <w:lang w:val="en-GB"/>
        </w:rPr>
        <w:t xml:space="preserve">line) and the characteristic impedance. As it is revealed in subsequent sections of this </w:t>
      </w:r>
      <w:r w:rsidR="000C1736" w:rsidRPr="00B8688C">
        <w:rPr>
          <w:rFonts w:ascii="Times New Roman" w:hAnsi="Times New Roman" w:cs="Times New Roman"/>
          <w:sz w:val="20"/>
          <w:szCs w:val="20"/>
          <w:lang w:val="en-GB"/>
        </w:rPr>
        <w:t>study</w:t>
      </w:r>
      <w:r w:rsidRPr="00B8688C">
        <w:rPr>
          <w:rFonts w:ascii="Times New Roman" w:hAnsi="Times New Roman" w:cs="Times New Roman"/>
          <w:sz w:val="20"/>
          <w:szCs w:val="20"/>
          <w:lang w:val="en-GB"/>
        </w:rPr>
        <w:t xml:space="preserve">, this further controllability provided by metamaterial TLs on the line parameters paves the way for the design of </w:t>
      </w:r>
      <w:r w:rsidR="000C1736" w:rsidRPr="00B8688C">
        <w:rPr>
          <w:rFonts w:ascii="Times New Roman" w:hAnsi="Times New Roman" w:cs="Times New Roman"/>
          <w:sz w:val="20"/>
          <w:szCs w:val="20"/>
          <w:lang w:val="en-GB"/>
        </w:rPr>
        <w:t>antenna</w:t>
      </w:r>
      <w:r w:rsidRPr="00B8688C">
        <w:rPr>
          <w:rFonts w:ascii="Times New Roman" w:hAnsi="Times New Roman" w:cs="Times New Roman"/>
          <w:sz w:val="20"/>
          <w:szCs w:val="20"/>
          <w:lang w:val="en-GB"/>
        </w:rPr>
        <w:t xml:space="preserve"> </w:t>
      </w:r>
      <w:r w:rsidR="000C1736" w:rsidRPr="00B8688C">
        <w:rPr>
          <w:rFonts w:ascii="Times New Roman" w:hAnsi="Times New Roman" w:cs="Times New Roman"/>
          <w:sz w:val="20"/>
          <w:szCs w:val="20"/>
          <w:lang w:val="en-GB"/>
        </w:rPr>
        <w:t>structures</w:t>
      </w:r>
      <w:r w:rsidRPr="00B8688C">
        <w:rPr>
          <w:rFonts w:ascii="Times New Roman" w:hAnsi="Times New Roman" w:cs="Times New Roman"/>
          <w:sz w:val="20"/>
          <w:szCs w:val="20"/>
          <w:lang w:val="en-GB"/>
        </w:rPr>
        <w:t xml:space="preserve"> with more </w:t>
      </w:r>
      <w:r w:rsidRPr="00B8688C">
        <w:rPr>
          <w:rFonts w:ascii="Times New Roman" w:hAnsi="Times New Roman" w:cs="Times New Roman"/>
          <w:sz w:val="20"/>
          <w:szCs w:val="20"/>
          <w:lang w:val="en-GB"/>
        </w:rPr>
        <w:lastRenderedPageBreak/>
        <w:t xml:space="preserve">compact dimensions, higher performances, and/or novel functionalities. As a matter of fact, metamaterial TLs and effective media metamaterials both offer added advantages over their conventional counterparts due to the controllability of their specifications beyond those accessible when their conventional alternatives are used. However, it is good to note that, </w:t>
      </w:r>
      <w:r w:rsidR="00224464" w:rsidRPr="00B8688C">
        <w:rPr>
          <w:rFonts w:ascii="Times New Roman" w:hAnsi="Times New Roman" w:cs="Times New Roman"/>
          <w:sz w:val="20"/>
          <w:szCs w:val="20"/>
          <w:lang w:val="en-GB"/>
        </w:rPr>
        <w:t xml:space="preserve">in some cases </w:t>
      </w:r>
      <w:r w:rsidR="00224464" w:rsidRPr="00B8688C">
        <w:rPr>
          <w:rFonts w:ascii="Times New Roman" w:hAnsi="Times New Roman" w:cs="Times New Roman"/>
          <w:sz w:val="20"/>
          <w:szCs w:val="20"/>
          <w:shd w:val="clear" w:color="auto" w:fill="FFFFFF"/>
          <w:lang w:val="en-US"/>
        </w:rPr>
        <w:t xml:space="preserve">creating a CRLH </w:t>
      </w:r>
      <w:proofErr w:type="spellStart"/>
      <w:r w:rsidR="00224464" w:rsidRPr="00B8688C">
        <w:rPr>
          <w:rFonts w:ascii="Times New Roman" w:hAnsi="Times New Roman" w:cs="Times New Roman"/>
          <w:sz w:val="20"/>
          <w:szCs w:val="20"/>
          <w:shd w:val="clear" w:color="auto" w:fill="FFFFFF"/>
          <w:lang w:val="en-US"/>
        </w:rPr>
        <w:t>metamaterial</w:t>
      </w:r>
      <w:proofErr w:type="spellEnd"/>
      <w:r w:rsidR="00224464" w:rsidRPr="00B8688C">
        <w:rPr>
          <w:rFonts w:ascii="Times New Roman" w:hAnsi="Times New Roman" w:cs="Times New Roman"/>
          <w:sz w:val="20"/>
          <w:szCs w:val="20"/>
          <w:shd w:val="clear" w:color="auto" w:fill="FFFFFF"/>
          <w:lang w:val="en-US"/>
        </w:rPr>
        <w:t xml:space="preserve"> TL involves some short of artificially-engineered prototyping to create the “non-natural” / artificial left-handed components: C</w:t>
      </w:r>
      <w:r w:rsidR="00224464" w:rsidRPr="00B8688C">
        <w:rPr>
          <w:rFonts w:ascii="Times New Roman" w:hAnsi="Times New Roman" w:cs="Times New Roman"/>
          <w:sz w:val="20"/>
          <w:szCs w:val="20"/>
          <w:shd w:val="clear" w:color="auto" w:fill="FFFFFF"/>
          <w:vertAlign w:val="subscript"/>
          <w:lang w:val="en-US"/>
        </w:rPr>
        <w:t>L</w:t>
      </w:r>
      <w:r w:rsidR="00224464" w:rsidRPr="00B8688C">
        <w:rPr>
          <w:rFonts w:ascii="Times New Roman" w:hAnsi="Times New Roman" w:cs="Times New Roman"/>
          <w:sz w:val="20"/>
          <w:szCs w:val="20"/>
          <w:shd w:val="clear" w:color="auto" w:fill="FFFFFF"/>
          <w:lang w:val="en-US"/>
        </w:rPr>
        <w:t xml:space="preserve"> and L</w:t>
      </w:r>
      <w:r w:rsidR="00224464" w:rsidRPr="00B8688C">
        <w:rPr>
          <w:rFonts w:ascii="Times New Roman" w:hAnsi="Times New Roman" w:cs="Times New Roman"/>
          <w:sz w:val="20"/>
          <w:szCs w:val="20"/>
          <w:shd w:val="clear" w:color="auto" w:fill="FFFFFF"/>
          <w:vertAlign w:val="subscript"/>
          <w:lang w:val="en-US"/>
        </w:rPr>
        <w:t>L</w:t>
      </w:r>
      <w:r w:rsidR="00224464" w:rsidRPr="00B8688C">
        <w:rPr>
          <w:rFonts w:ascii="Times New Roman" w:hAnsi="Times New Roman" w:cs="Times New Roman"/>
          <w:sz w:val="20"/>
          <w:szCs w:val="20"/>
          <w:shd w:val="clear" w:color="auto" w:fill="FFFFFF"/>
          <w:lang w:val="en-US"/>
        </w:rPr>
        <w:t xml:space="preserve">. This in the end complicates the structure when compared to natural right-handed, conventional, non-artificial TLs. For instance, a </w:t>
      </w:r>
      <w:proofErr w:type="spellStart"/>
      <w:r w:rsidR="00224464" w:rsidRPr="00B8688C">
        <w:rPr>
          <w:rFonts w:ascii="Times New Roman" w:hAnsi="Times New Roman" w:cs="Times New Roman"/>
          <w:sz w:val="20"/>
          <w:szCs w:val="20"/>
          <w:shd w:val="clear" w:color="auto" w:fill="FFFFFF"/>
          <w:lang w:val="en-US"/>
        </w:rPr>
        <w:t>microstrip</w:t>
      </w:r>
      <w:proofErr w:type="spellEnd"/>
      <w:r w:rsidR="00224464" w:rsidRPr="00B8688C">
        <w:rPr>
          <w:rFonts w:ascii="Times New Roman" w:hAnsi="Times New Roman" w:cs="Times New Roman"/>
          <w:sz w:val="20"/>
          <w:szCs w:val="20"/>
          <w:shd w:val="clear" w:color="auto" w:fill="FFFFFF"/>
          <w:lang w:val="en-US"/>
        </w:rPr>
        <w:t>-line leaky-wave antenna (LWA) operating in i</w:t>
      </w:r>
      <w:r w:rsidR="00641AB8" w:rsidRPr="00B8688C">
        <w:rPr>
          <w:rFonts w:ascii="Times New Roman" w:hAnsi="Times New Roman" w:cs="Times New Roman"/>
          <w:sz w:val="20"/>
          <w:szCs w:val="20"/>
          <w:shd w:val="clear" w:color="auto" w:fill="FFFFFF"/>
          <w:lang w:val="en-US"/>
        </w:rPr>
        <w:t xml:space="preserve">ts </w:t>
      </w:r>
      <w:proofErr w:type="spellStart"/>
      <w:r w:rsidR="00641AB8" w:rsidRPr="00B8688C">
        <w:rPr>
          <w:rFonts w:ascii="Times New Roman" w:hAnsi="Times New Roman" w:cs="Times New Roman"/>
          <w:sz w:val="20"/>
          <w:szCs w:val="20"/>
          <w:shd w:val="clear" w:color="auto" w:fill="FFFFFF"/>
          <w:lang w:val="en-US"/>
        </w:rPr>
        <w:t>radiative</w:t>
      </w:r>
      <w:proofErr w:type="spellEnd"/>
      <w:r w:rsidR="00641AB8" w:rsidRPr="00B8688C">
        <w:rPr>
          <w:rFonts w:ascii="Times New Roman" w:hAnsi="Times New Roman" w:cs="Times New Roman"/>
          <w:sz w:val="20"/>
          <w:szCs w:val="20"/>
          <w:shd w:val="clear" w:color="auto" w:fill="FFFFFF"/>
          <w:lang w:val="en-US"/>
        </w:rPr>
        <w:t xml:space="preserve"> mode (leaky mode) </w:t>
      </w:r>
      <w:r w:rsidR="00224464" w:rsidRPr="00B8688C">
        <w:rPr>
          <w:rFonts w:ascii="Times New Roman" w:hAnsi="Times New Roman" w:cs="Times New Roman"/>
          <w:sz w:val="20"/>
          <w:szCs w:val="20"/>
          <w:shd w:val="clear" w:color="auto" w:fill="FFFFFF"/>
          <w:lang w:val="en-US"/>
        </w:rPr>
        <w:t>with conv</w:t>
      </w:r>
      <w:r w:rsidR="00641AB8" w:rsidRPr="00B8688C">
        <w:rPr>
          <w:rFonts w:ascii="Times New Roman" w:hAnsi="Times New Roman" w:cs="Times New Roman"/>
          <w:sz w:val="20"/>
          <w:szCs w:val="20"/>
          <w:shd w:val="clear" w:color="auto" w:fill="FFFFFF"/>
          <w:lang w:val="en-US"/>
        </w:rPr>
        <w:t>entional right-handed operation</w:t>
      </w:r>
      <w:r w:rsidR="00224464" w:rsidRPr="00B8688C">
        <w:rPr>
          <w:rFonts w:ascii="Times New Roman" w:hAnsi="Times New Roman" w:cs="Times New Roman"/>
          <w:sz w:val="20"/>
          <w:szCs w:val="20"/>
          <w:shd w:val="clear" w:color="auto" w:fill="FFFFFF"/>
          <w:lang w:val="en-US"/>
        </w:rPr>
        <w:t xml:space="preserve"> is simpler than its CRLH </w:t>
      </w:r>
      <w:proofErr w:type="spellStart"/>
      <w:r w:rsidR="00224464" w:rsidRPr="00B8688C">
        <w:rPr>
          <w:rFonts w:ascii="Times New Roman" w:hAnsi="Times New Roman" w:cs="Times New Roman"/>
          <w:sz w:val="20"/>
          <w:szCs w:val="20"/>
          <w:shd w:val="clear" w:color="auto" w:fill="FFFFFF"/>
          <w:lang w:val="en-US"/>
        </w:rPr>
        <w:t>microstrip</w:t>
      </w:r>
      <w:proofErr w:type="spellEnd"/>
      <w:r w:rsidR="00224464" w:rsidRPr="00B8688C">
        <w:rPr>
          <w:rFonts w:ascii="Times New Roman" w:hAnsi="Times New Roman" w:cs="Times New Roman"/>
          <w:sz w:val="20"/>
          <w:szCs w:val="20"/>
          <w:shd w:val="clear" w:color="auto" w:fill="FFFFFF"/>
          <w:lang w:val="en-US"/>
        </w:rPr>
        <w:t xml:space="preserve"> counterpart. Therefore, in some applications there is no such need to obtain CRLH operation</w:t>
      </w:r>
      <w:r w:rsidR="008239C2" w:rsidRPr="00B8688C">
        <w:rPr>
          <w:rFonts w:ascii="Times New Roman" w:hAnsi="Times New Roman" w:cs="Times New Roman"/>
          <w:sz w:val="20"/>
          <w:szCs w:val="20"/>
          <w:shd w:val="clear" w:color="auto" w:fill="FFFFFF"/>
          <w:lang w:val="en-US"/>
        </w:rPr>
        <w:t xml:space="preserve"> </w:t>
      </w:r>
      <w:r w:rsidR="00BE3BE0" w:rsidRPr="00B8688C">
        <w:rPr>
          <w:rFonts w:ascii="Times New Roman" w:hAnsi="Times New Roman" w:cs="Times New Roman"/>
          <w:sz w:val="20"/>
          <w:szCs w:val="20"/>
          <w:shd w:val="clear" w:color="auto" w:fill="FFFFFF"/>
          <w:lang w:val="en-US"/>
        </w:rPr>
        <w:t>[6</w:t>
      </w:r>
      <w:r w:rsidR="00641AB8" w:rsidRPr="00B8688C">
        <w:rPr>
          <w:rFonts w:ascii="Times New Roman" w:hAnsi="Times New Roman" w:cs="Times New Roman"/>
          <w:sz w:val="20"/>
          <w:szCs w:val="20"/>
          <w:shd w:val="clear" w:color="auto" w:fill="FFFFFF"/>
          <w:lang w:val="en-US"/>
        </w:rPr>
        <w:t>]-[</w:t>
      </w:r>
      <w:r w:rsidR="00BE3BE0" w:rsidRPr="00B8688C">
        <w:rPr>
          <w:rFonts w:ascii="Times New Roman" w:hAnsi="Times New Roman" w:cs="Times New Roman"/>
          <w:sz w:val="20"/>
          <w:szCs w:val="20"/>
          <w:shd w:val="clear" w:color="auto" w:fill="FFFFFF"/>
          <w:lang w:val="en-US"/>
        </w:rPr>
        <w:t>10</w:t>
      </w:r>
      <w:r w:rsidR="00641AB8" w:rsidRPr="00B8688C">
        <w:rPr>
          <w:rFonts w:ascii="Times New Roman" w:hAnsi="Times New Roman" w:cs="Times New Roman"/>
          <w:sz w:val="20"/>
          <w:szCs w:val="20"/>
          <w:shd w:val="clear" w:color="auto" w:fill="FFFFFF"/>
          <w:lang w:val="en-US"/>
        </w:rPr>
        <w:t>]</w:t>
      </w:r>
      <w:r w:rsidR="00224464" w:rsidRPr="00B8688C">
        <w:rPr>
          <w:rFonts w:ascii="Times New Roman" w:hAnsi="Times New Roman" w:cs="Times New Roman"/>
          <w:sz w:val="20"/>
          <w:szCs w:val="20"/>
          <w:shd w:val="clear" w:color="auto" w:fill="FFFFFF"/>
          <w:lang w:val="en-US"/>
        </w:rPr>
        <w:t>.</w:t>
      </w:r>
    </w:p>
    <w:p w:rsidR="00B24641" w:rsidRPr="00B8688C" w:rsidRDefault="00771B02" w:rsidP="00B24641">
      <w:pPr>
        <w:spacing w:line="240" w:lineRule="auto"/>
        <w:jc w:val="both"/>
        <w:rPr>
          <w:rFonts w:ascii="Times New Roman" w:hAnsi="Times New Roman" w:cs="Times New Roman"/>
          <w:sz w:val="20"/>
          <w:szCs w:val="20"/>
          <w:lang w:val="en-GB"/>
        </w:rPr>
      </w:pPr>
      <w:r w:rsidRPr="00B8688C">
        <w:rPr>
          <w:rFonts w:ascii="Times New Roman" w:hAnsi="Times New Roman" w:cs="Times New Roman"/>
          <w:sz w:val="20"/>
          <w:szCs w:val="20"/>
          <w:lang w:val="en-GB"/>
        </w:rPr>
        <w:t xml:space="preserve">    </w:t>
      </w:r>
      <w:r w:rsidR="0089562C" w:rsidRPr="00B8688C">
        <w:rPr>
          <w:rFonts w:ascii="Times New Roman" w:hAnsi="Times New Roman" w:cs="Times New Roman"/>
          <w:sz w:val="20"/>
          <w:szCs w:val="20"/>
          <w:lang w:val="en-GB"/>
        </w:rPr>
        <w:t>Figs.1 (a), (b), and (c) show t</w:t>
      </w:r>
      <w:r w:rsidR="00B24641" w:rsidRPr="00B8688C">
        <w:rPr>
          <w:rFonts w:ascii="Times New Roman" w:hAnsi="Times New Roman" w:cs="Times New Roman"/>
          <w:sz w:val="20"/>
          <w:szCs w:val="20"/>
          <w:lang w:val="en-GB"/>
        </w:rPr>
        <w:t xml:space="preserve">he </w:t>
      </w:r>
      <w:r w:rsidR="0089562C" w:rsidRPr="00B8688C">
        <w:rPr>
          <w:rFonts w:ascii="Times New Roman" w:hAnsi="Times New Roman" w:cs="Times New Roman"/>
          <w:sz w:val="20"/>
          <w:szCs w:val="20"/>
          <w:lang w:val="en-GB"/>
        </w:rPr>
        <w:t xml:space="preserve">circuit </w:t>
      </w:r>
      <w:r w:rsidR="00B24641" w:rsidRPr="00B8688C">
        <w:rPr>
          <w:rFonts w:ascii="Times New Roman" w:hAnsi="Times New Roman" w:cs="Times New Roman"/>
          <w:sz w:val="20"/>
          <w:szCs w:val="20"/>
          <w:lang w:val="en-GB"/>
        </w:rPr>
        <w:t xml:space="preserve">models </w:t>
      </w:r>
      <w:r w:rsidR="0089562C" w:rsidRPr="00B8688C">
        <w:rPr>
          <w:rFonts w:ascii="Times New Roman" w:hAnsi="Times New Roman" w:cs="Times New Roman"/>
          <w:sz w:val="20"/>
          <w:szCs w:val="20"/>
          <w:lang w:val="en-GB"/>
        </w:rPr>
        <w:t>for</w:t>
      </w:r>
      <w:r w:rsidR="00B24641" w:rsidRPr="00B8688C">
        <w:rPr>
          <w:rFonts w:ascii="Times New Roman" w:hAnsi="Times New Roman" w:cs="Times New Roman"/>
          <w:sz w:val="20"/>
          <w:szCs w:val="20"/>
          <w:lang w:val="en-GB"/>
        </w:rPr>
        <w:t xml:space="preserve"> </w:t>
      </w:r>
      <w:r w:rsidR="0089562C" w:rsidRPr="00B8688C">
        <w:rPr>
          <w:rFonts w:ascii="Times New Roman" w:hAnsi="Times New Roman" w:cs="Times New Roman"/>
          <w:sz w:val="20"/>
          <w:szCs w:val="20"/>
          <w:lang w:val="en-GB"/>
        </w:rPr>
        <w:t>PRH (</w:t>
      </w:r>
      <w:r w:rsidR="00B24641" w:rsidRPr="00B8688C">
        <w:rPr>
          <w:rFonts w:ascii="Times New Roman" w:hAnsi="Times New Roman" w:cs="Times New Roman"/>
          <w:sz w:val="20"/>
          <w:szCs w:val="20"/>
          <w:lang w:val="en-GB"/>
        </w:rPr>
        <w:t>purely RH</w:t>
      </w:r>
      <w:r w:rsidR="0089562C" w:rsidRPr="00B8688C">
        <w:rPr>
          <w:rFonts w:ascii="Times New Roman" w:hAnsi="Times New Roman" w:cs="Times New Roman"/>
          <w:sz w:val="20"/>
          <w:szCs w:val="20"/>
          <w:lang w:val="en-GB"/>
        </w:rPr>
        <w:t>)</w:t>
      </w:r>
      <w:r w:rsidR="00B24641" w:rsidRPr="00B8688C">
        <w:rPr>
          <w:rFonts w:ascii="Times New Roman" w:hAnsi="Times New Roman" w:cs="Times New Roman"/>
          <w:sz w:val="20"/>
          <w:szCs w:val="20"/>
          <w:lang w:val="en-GB"/>
        </w:rPr>
        <w:t xml:space="preserve">, </w:t>
      </w:r>
      <w:r w:rsidR="0089562C" w:rsidRPr="00B8688C">
        <w:rPr>
          <w:rFonts w:ascii="Times New Roman" w:hAnsi="Times New Roman" w:cs="Times New Roman"/>
          <w:sz w:val="20"/>
          <w:szCs w:val="20"/>
          <w:lang w:val="en-GB"/>
        </w:rPr>
        <w:t>PLH (</w:t>
      </w:r>
      <w:r w:rsidR="00B24641" w:rsidRPr="00B8688C">
        <w:rPr>
          <w:rFonts w:ascii="Times New Roman" w:hAnsi="Times New Roman" w:cs="Times New Roman"/>
          <w:sz w:val="20"/>
          <w:szCs w:val="20"/>
          <w:lang w:val="en-GB"/>
        </w:rPr>
        <w:t xml:space="preserve">purely LH), and CRLH lossless TLs, respectively. The PRH TL </w:t>
      </w:r>
      <w:r w:rsidR="0089562C" w:rsidRPr="00B8688C">
        <w:rPr>
          <w:rFonts w:ascii="Times New Roman" w:hAnsi="Times New Roman" w:cs="Times New Roman"/>
          <w:sz w:val="20"/>
          <w:szCs w:val="20"/>
          <w:lang w:val="en-GB"/>
        </w:rPr>
        <w:t xml:space="preserve">equivalent circuit </w:t>
      </w:r>
      <w:r w:rsidR="00B24641" w:rsidRPr="00B8688C">
        <w:rPr>
          <w:rFonts w:ascii="Times New Roman" w:hAnsi="Times New Roman" w:cs="Times New Roman"/>
          <w:sz w:val="20"/>
          <w:szCs w:val="20"/>
          <w:lang w:val="en-GB"/>
        </w:rPr>
        <w:t xml:space="preserve">model, </w:t>
      </w:r>
      <w:r w:rsidR="0089562C" w:rsidRPr="00B8688C">
        <w:rPr>
          <w:rFonts w:ascii="Times New Roman" w:hAnsi="Times New Roman" w:cs="Times New Roman"/>
          <w:sz w:val="20"/>
          <w:szCs w:val="20"/>
          <w:lang w:val="en-GB"/>
        </w:rPr>
        <w:t>shown</w:t>
      </w:r>
      <w:r w:rsidR="00B24641" w:rsidRPr="00B8688C">
        <w:rPr>
          <w:rFonts w:ascii="Times New Roman" w:hAnsi="Times New Roman" w:cs="Times New Roman"/>
          <w:sz w:val="20"/>
          <w:szCs w:val="20"/>
          <w:lang w:val="en-GB"/>
        </w:rPr>
        <w:t xml:space="preserve"> in Fig. 1(a), is typically the combination of a series </w:t>
      </w:r>
      <w:r w:rsidR="00E6734A" w:rsidRPr="00B8688C">
        <w:rPr>
          <w:rFonts w:ascii="Times New Roman" w:hAnsi="Times New Roman" w:cs="Times New Roman"/>
          <w:sz w:val="20"/>
          <w:szCs w:val="20"/>
          <w:lang w:val="en-GB"/>
        </w:rPr>
        <w:t>inductor</w:t>
      </w:r>
      <w:r w:rsidR="00B24641" w:rsidRPr="00B8688C">
        <w:rPr>
          <w:rFonts w:ascii="Times New Roman" w:hAnsi="Times New Roman" w:cs="Times New Roman"/>
          <w:sz w:val="20"/>
          <w:szCs w:val="20"/>
          <w:lang w:val="en-GB"/>
        </w:rPr>
        <w:t xml:space="preserve"> </w:t>
      </w: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L</m:t>
            </m:r>
          </m:e>
          <m:sub>
            <m:r>
              <w:rPr>
                <w:rFonts w:ascii="Cambria Math" w:hAnsi="Cambria Math" w:cs="Times New Roman"/>
                <w:sz w:val="20"/>
                <w:szCs w:val="20"/>
                <w:lang w:val="en-GB"/>
              </w:rPr>
              <m:t>R</m:t>
            </m:r>
          </m:sub>
        </m:sSub>
      </m:oMath>
      <w:r w:rsidR="00B24641" w:rsidRPr="00B8688C">
        <w:rPr>
          <w:rFonts w:ascii="Times New Roman" w:hAnsi="Times New Roman" w:cs="Times New Roman"/>
          <w:sz w:val="20"/>
          <w:szCs w:val="20"/>
          <w:lang w:val="en-GB"/>
        </w:rPr>
        <w:t xml:space="preserve"> and a shunt </w:t>
      </w:r>
      <w:r w:rsidR="00E6734A" w:rsidRPr="00B8688C">
        <w:rPr>
          <w:rFonts w:ascii="Times New Roman" w:hAnsi="Times New Roman" w:cs="Times New Roman"/>
          <w:sz w:val="20"/>
          <w:szCs w:val="20"/>
          <w:lang w:val="en-GB"/>
        </w:rPr>
        <w:t>capacitor</w:t>
      </w:r>
      <w:r w:rsidR="00B24641" w:rsidRPr="00B8688C">
        <w:rPr>
          <w:rFonts w:ascii="Times New Roman" w:hAnsi="Times New Roman" w:cs="Times New Roman"/>
          <w:sz w:val="20"/>
          <w:szCs w:val="20"/>
          <w:lang w:val="en-GB"/>
        </w:rPr>
        <w:t xml:space="preserve"> </w:t>
      </w: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C</m:t>
            </m:r>
          </m:e>
          <m:sub>
            <m:r>
              <w:rPr>
                <w:rFonts w:ascii="Cambria Math" w:hAnsi="Cambria Math" w:cs="Times New Roman"/>
                <w:sz w:val="20"/>
                <w:szCs w:val="20"/>
                <w:lang w:val="en-GB"/>
              </w:rPr>
              <m:t>R</m:t>
            </m:r>
          </m:sub>
        </m:sSub>
      </m:oMath>
      <w:r w:rsidR="00B24641" w:rsidRPr="00B8688C">
        <w:rPr>
          <w:rFonts w:ascii="Times New Roman" w:hAnsi="Times New Roman" w:cs="Times New Roman"/>
          <w:sz w:val="20"/>
          <w:szCs w:val="20"/>
          <w:lang w:val="en-GB"/>
        </w:rPr>
        <w:t xml:space="preserve">. The PLH TL </w:t>
      </w:r>
      <w:r w:rsidR="00305DC8" w:rsidRPr="00B8688C">
        <w:rPr>
          <w:rFonts w:ascii="Times New Roman" w:hAnsi="Times New Roman" w:cs="Times New Roman"/>
          <w:sz w:val="20"/>
          <w:szCs w:val="20"/>
          <w:lang w:val="en-GB"/>
        </w:rPr>
        <w:t xml:space="preserve">circuit </w:t>
      </w:r>
      <w:r w:rsidR="00B24641" w:rsidRPr="00B8688C">
        <w:rPr>
          <w:rFonts w:ascii="Times New Roman" w:hAnsi="Times New Roman" w:cs="Times New Roman"/>
          <w:sz w:val="20"/>
          <w:szCs w:val="20"/>
          <w:lang w:val="en-GB"/>
        </w:rPr>
        <w:t xml:space="preserve">model, </w:t>
      </w:r>
      <w:r w:rsidR="00E6734A" w:rsidRPr="00B8688C">
        <w:rPr>
          <w:rFonts w:ascii="Times New Roman" w:hAnsi="Times New Roman" w:cs="Times New Roman"/>
          <w:sz w:val="20"/>
          <w:szCs w:val="20"/>
          <w:lang w:val="en-GB"/>
        </w:rPr>
        <w:t>exhibited</w:t>
      </w:r>
      <w:r w:rsidR="00B24641" w:rsidRPr="00B8688C">
        <w:rPr>
          <w:rFonts w:ascii="Times New Roman" w:hAnsi="Times New Roman" w:cs="Times New Roman"/>
          <w:sz w:val="20"/>
          <w:szCs w:val="20"/>
          <w:lang w:val="en-GB"/>
        </w:rPr>
        <w:t xml:space="preserve"> in Fig. 1(b), is the</w:t>
      </w:r>
      <w:r w:rsidR="00305DC8" w:rsidRPr="00B8688C">
        <w:rPr>
          <w:rFonts w:ascii="Times New Roman" w:hAnsi="Times New Roman" w:cs="Times New Roman"/>
          <w:sz w:val="20"/>
          <w:szCs w:val="20"/>
          <w:lang w:val="en-GB"/>
        </w:rPr>
        <w:t xml:space="preserve"> dual </w:t>
      </w:r>
      <w:r w:rsidR="007A712B" w:rsidRPr="00B8688C">
        <w:rPr>
          <w:rFonts w:ascii="Times New Roman" w:hAnsi="Times New Roman" w:cs="Times New Roman"/>
          <w:sz w:val="20"/>
          <w:szCs w:val="20"/>
          <w:lang w:val="en-GB"/>
        </w:rPr>
        <w:t xml:space="preserve">counterpart </w:t>
      </w:r>
      <w:r w:rsidR="00305DC8" w:rsidRPr="00B8688C">
        <w:rPr>
          <w:rFonts w:ascii="Times New Roman" w:hAnsi="Times New Roman" w:cs="Times New Roman"/>
          <w:sz w:val="20"/>
          <w:szCs w:val="20"/>
          <w:lang w:val="en-GB"/>
        </w:rPr>
        <w:t>of the PRH TL. The PRH TL is a synergy</w:t>
      </w:r>
      <w:r w:rsidR="00B24641" w:rsidRPr="00B8688C">
        <w:rPr>
          <w:rFonts w:ascii="Times New Roman" w:hAnsi="Times New Roman" w:cs="Times New Roman"/>
          <w:sz w:val="20"/>
          <w:szCs w:val="20"/>
          <w:lang w:val="en-GB"/>
        </w:rPr>
        <w:t xml:space="preserve"> </w:t>
      </w:r>
      <w:r w:rsidR="00305DC8" w:rsidRPr="00B8688C">
        <w:rPr>
          <w:rFonts w:ascii="Times New Roman" w:hAnsi="Times New Roman" w:cs="Times New Roman"/>
          <w:sz w:val="20"/>
          <w:szCs w:val="20"/>
          <w:lang w:val="en-GB"/>
        </w:rPr>
        <w:t xml:space="preserve">of a times-unit length shunt </w:t>
      </w:r>
      <w:r w:rsidR="00E6734A" w:rsidRPr="00B8688C">
        <w:rPr>
          <w:rFonts w:ascii="Times New Roman" w:hAnsi="Times New Roman" w:cs="Times New Roman"/>
          <w:sz w:val="20"/>
          <w:szCs w:val="20"/>
          <w:lang w:val="en-GB"/>
        </w:rPr>
        <w:t>inductor</w:t>
      </w:r>
      <w:r w:rsidR="00305DC8" w:rsidRPr="00B8688C">
        <w:rPr>
          <w:rFonts w:ascii="Times New Roman" w:hAnsi="Times New Roman" w:cs="Times New Roman"/>
          <w:sz w:val="20"/>
          <w:szCs w:val="20"/>
          <w:lang w:val="en-GB"/>
        </w:rPr>
        <w:t xml:space="preserve">, </w:t>
      </w: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L</m:t>
            </m:r>
          </m:e>
          <m:sub>
            <m:r>
              <w:rPr>
                <w:rFonts w:ascii="Cambria Math" w:hAnsi="Cambria Math" w:cs="Times New Roman"/>
                <w:sz w:val="20"/>
                <w:szCs w:val="20"/>
                <w:lang w:val="en-GB"/>
              </w:rPr>
              <m:t>L</m:t>
            </m:r>
          </m:sub>
        </m:sSub>
      </m:oMath>
      <w:r w:rsidR="00305DC8" w:rsidRPr="00B8688C">
        <w:rPr>
          <w:rFonts w:ascii="Times New Roman" w:hAnsi="Times New Roman" w:cs="Times New Roman"/>
          <w:sz w:val="20"/>
          <w:szCs w:val="20"/>
          <w:lang w:val="en-GB"/>
        </w:rPr>
        <w:t xml:space="preserve"> and a </w:t>
      </w:r>
      <w:r w:rsidR="00B24641" w:rsidRPr="00B8688C">
        <w:rPr>
          <w:rFonts w:ascii="Times New Roman" w:hAnsi="Times New Roman" w:cs="Times New Roman"/>
          <w:sz w:val="20"/>
          <w:szCs w:val="20"/>
          <w:lang w:val="en-GB"/>
        </w:rPr>
        <w:t>times-unit length series capacitance</w:t>
      </w:r>
      <w:r w:rsidR="00305DC8" w:rsidRPr="00B8688C">
        <w:rPr>
          <w:rFonts w:ascii="Times New Roman" w:hAnsi="Times New Roman" w:cs="Times New Roman"/>
          <w:sz w:val="20"/>
          <w:szCs w:val="20"/>
          <w:lang w:val="en-GB"/>
        </w:rPr>
        <w:t>,</w:t>
      </w:r>
      <w:r w:rsidR="0034413B" w:rsidRPr="00B8688C">
        <w:rPr>
          <w:rFonts w:ascii="Times New Roman" w:hAnsi="Times New Roman" w:cs="Times New Roman"/>
          <w:sz w:val="20"/>
          <w:szCs w:val="20"/>
          <w:lang w:val="en-GB"/>
        </w:rPr>
        <w:t xml:space="preserve"> </w:t>
      </w: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C</m:t>
            </m:r>
          </m:e>
          <m:sub>
            <m:r>
              <w:rPr>
                <w:rFonts w:ascii="Cambria Math" w:hAnsi="Cambria Math" w:cs="Times New Roman"/>
                <w:sz w:val="20"/>
                <w:szCs w:val="20"/>
                <w:lang w:val="en-GB"/>
              </w:rPr>
              <m:t>L</m:t>
            </m:r>
          </m:sub>
        </m:sSub>
      </m:oMath>
      <w:r w:rsidR="00B24641" w:rsidRPr="00B8688C">
        <w:rPr>
          <w:rFonts w:ascii="Times New Roman" w:hAnsi="Times New Roman" w:cs="Times New Roman"/>
          <w:sz w:val="20"/>
          <w:szCs w:val="20"/>
          <w:lang w:val="en-GB"/>
        </w:rPr>
        <w:t xml:space="preserve">. For practical purposes, </w:t>
      </w:r>
      <w:r w:rsidR="00305DC8" w:rsidRPr="00B8688C">
        <w:rPr>
          <w:rFonts w:ascii="Times New Roman" w:hAnsi="Times New Roman" w:cs="Times New Roman"/>
          <w:sz w:val="20"/>
          <w:szCs w:val="20"/>
          <w:lang w:val="en-GB"/>
        </w:rPr>
        <w:t xml:space="preserve">the realization of </w:t>
      </w:r>
      <w:r w:rsidR="00B24641" w:rsidRPr="00B8688C">
        <w:rPr>
          <w:rFonts w:ascii="Times New Roman" w:hAnsi="Times New Roman" w:cs="Times New Roman"/>
          <w:sz w:val="20"/>
          <w:szCs w:val="20"/>
          <w:lang w:val="en-GB"/>
        </w:rPr>
        <w:t xml:space="preserve">a PLH structure is not </w:t>
      </w:r>
      <w:r w:rsidR="00305DC8" w:rsidRPr="00B8688C">
        <w:rPr>
          <w:rFonts w:ascii="Times New Roman" w:hAnsi="Times New Roman" w:cs="Times New Roman"/>
          <w:sz w:val="20"/>
          <w:szCs w:val="20"/>
          <w:lang w:val="en-GB"/>
        </w:rPr>
        <w:t>feasible</w:t>
      </w:r>
      <w:r w:rsidR="00B24641" w:rsidRPr="00B8688C">
        <w:rPr>
          <w:rFonts w:ascii="Times New Roman" w:hAnsi="Times New Roman" w:cs="Times New Roman"/>
          <w:sz w:val="20"/>
          <w:szCs w:val="20"/>
          <w:lang w:val="en-GB"/>
        </w:rPr>
        <w:t xml:space="preserve">. This is due to the </w:t>
      </w:r>
      <w:r w:rsidR="00A025C4" w:rsidRPr="00B8688C">
        <w:rPr>
          <w:rFonts w:ascii="Times New Roman" w:hAnsi="Times New Roman" w:cs="Times New Roman"/>
          <w:sz w:val="20"/>
          <w:szCs w:val="20"/>
          <w:lang w:val="en-GB"/>
        </w:rPr>
        <w:t xml:space="preserve">unavoidable </w:t>
      </w:r>
      <w:r w:rsidR="00B24641" w:rsidRPr="00B8688C">
        <w:rPr>
          <w:rFonts w:ascii="Times New Roman" w:hAnsi="Times New Roman" w:cs="Times New Roman"/>
          <w:sz w:val="20"/>
          <w:szCs w:val="20"/>
          <w:lang w:val="en-GB"/>
        </w:rPr>
        <w:t xml:space="preserve">RH parasitic series </w:t>
      </w:r>
      <w:r w:rsidR="00E6734A" w:rsidRPr="00B8688C">
        <w:rPr>
          <w:rFonts w:ascii="Times New Roman" w:hAnsi="Times New Roman" w:cs="Times New Roman"/>
          <w:sz w:val="20"/>
          <w:szCs w:val="20"/>
          <w:lang w:val="en-GB"/>
        </w:rPr>
        <w:t>inductor</w:t>
      </w:r>
      <w:r w:rsidR="00B24641" w:rsidRPr="00B8688C">
        <w:rPr>
          <w:rFonts w:ascii="Times New Roman" w:hAnsi="Times New Roman" w:cs="Times New Roman"/>
          <w:sz w:val="20"/>
          <w:szCs w:val="20"/>
          <w:lang w:val="en-GB"/>
        </w:rPr>
        <w:t xml:space="preserve"> (</w:t>
      </w: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L</m:t>
            </m:r>
          </m:e>
          <m:sub>
            <m:r>
              <w:rPr>
                <w:rFonts w:ascii="Cambria Math" w:hAnsi="Cambria Math" w:cs="Times New Roman"/>
                <w:sz w:val="20"/>
                <w:szCs w:val="20"/>
                <w:lang w:val="en-GB"/>
              </w:rPr>
              <m:t>R</m:t>
            </m:r>
          </m:sub>
        </m:sSub>
      </m:oMath>
      <w:r w:rsidR="00B24641" w:rsidRPr="00B8688C">
        <w:rPr>
          <w:rFonts w:ascii="Times New Roman" w:hAnsi="Times New Roman" w:cs="Times New Roman"/>
          <w:sz w:val="20"/>
          <w:szCs w:val="20"/>
          <w:lang w:val="en-GB"/>
        </w:rPr>
        <w:t xml:space="preserve">) and shunt </w:t>
      </w:r>
      <w:r w:rsidR="00E6734A" w:rsidRPr="00B8688C">
        <w:rPr>
          <w:rFonts w:ascii="Times New Roman" w:hAnsi="Times New Roman" w:cs="Times New Roman"/>
          <w:sz w:val="20"/>
          <w:szCs w:val="20"/>
          <w:lang w:val="en-GB"/>
        </w:rPr>
        <w:t>capacitor</w:t>
      </w:r>
      <w:r w:rsidR="00B24641" w:rsidRPr="00B8688C">
        <w:rPr>
          <w:rFonts w:ascii="Times New Roman" w:hAnsi="Times New Roman" w:cs="Times New Roman"/>
          <w:sz w:val="20"/>
          <w:szCs w:val="20"/>
          <w:lang w:val="en-GB"/>
        </w:rPr>
        <w:t xml:space="preserve"> (</w:t>
      </w: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C</m:t>
            </m:r>
          </m:e>
          <m:sub>
            <m:r>
              <w:rPr>
                <w:rFonts w:ascii="Cambria Math" w:hAnsi="Cambria Math" w:cs="Times New Roman"/>
                <w:sz w:val="20"/>
                <w:szCs w:val="20"/>
                <w:lang w:val="en-GB"/>
              </w:rPr>
              <m:t>R</m:t>
            </m:r>
          </m:sub>
        </m:sSub>
      </m:oMath>
      <w:r w:rsidR="00B24641" w:rsidRPr="00B8688C">
        <w:rPr>
          <w:rFonts w:ascii="Times New Roman" w:hAnsi="Times New Roman" w:cs="Times New Roman"/>
          <w:sz w:val="20"/>
          <w:szCs w:val="20"/>
          <w:lang w:val="en-GB"/>
        </w:rPr>
        <w:t>) effects (parasitic capacitance resulting from voltage gradients, and inescapable parasitic indu</w:t>
      </w:r>
      <w:r w:rsidR="00C453EC" w:rsidRPr="00B8688C">
        <w:rPr>
          <w:rFonts w:ascii="Times New Roman" w:hAnsi="Times New Roman" w:cs="Times New Roman"/>
          <w:sz w:val="20"/>
          <w:szCs w:val="20"/>
          <w:lang w:val="en-GB"/>
        </w:rPr>
        <w:t xml:space="preserve">ctance resulting from </w:t>
      </w:r>
      <w:r w:rsidR="00305DC8" w:rsidRPr="00B8688C">
        <w:rPr>
          <w:rFonts w:ascii="Times New Roman" w:hAnsi="Times New Roman" w:cs="Times New Roman"/>
          <w:sz w:val="20"/>
          <w:szCs w:val="20"/>
          <w:lang w:val="en-GB"/>
        </w:rPr>
        <w:t xml:space="preserve">the flow of </w:t>
      </w:r>
      <w:r w:rsidR="00C453EC" w:rsidRPr="00B8688C">
        <w:rPr>
          <w:rFonts w:ascii="Times New Roman" w:hAnsi="Times New Roman" w:cs="Times New Roman"/>
          <w:sz w:val="20"/>
          <w:szCs w:val="20"/>
          <w:lang w:val="en-GB"/>
        </w:rPr>
        <w:t>current</w:t>
      </w:r>
      <w:r w:rsidR="00305DC8" w:rsidRPr="00B8688C">
        <w:rPr>
          <w:rFonts w:ascii="Times New Roman" w:hAnsi="Times New Roman" w:cs="Times New Roman"/>
          <w:sz w:val="20"/>
          <w:szCs w:val="20"/>
          <w:lang w:val="en-GB"/>
        </w:rPr>
        <w:t xml:space="preserve"> in</w:t>
      </w:r>
      <w:r w:rsidR="00B24641" w:rsidRPr="00B8688C">
        <w:rPr>
          <w:rFonts w:ascii="Times New Roman" w:hAnsi="Times New Roman" w:cs="Times New Roman"/>
          <w:sz w:val="20"/>
          <w:szCs w:val="20"/>
          <w:lang w:val="en-GB"/>
        </w:rPr>
        <w:t xml:space="preserve"> the</w:t>
      </w:r>
      <w:r w:rsidR="00305DC8" w:rsidRPr="00B8688C">
        <w:rPr>
          <w:rFonts w:ascii="Times New Roman" w:hAnsi="Times New Roman" w:cs="Times New Roman"/>
          <w:sz w:val="20"/>
          <w:szCs w:val="20"/>
          <w:lang w:val="en-GB"/>
        </w:rPr>
        <w:t xml:space="preserve"> direction of</w:t>
      </w:r>
      <w:r w:rsidR="00B24641" w:rsidRPr="00B8688C">
        <w:rPr>
          <w:rFonts w:ascii="Times New Roman" w:hAnsi="Times New Roman" w:cs="Times New Roman"/>
          <w:sz w:val="20"/>
          <w:szCs w:val="20"/>
          <w:lang w:val="en-GB"/>
        </w:rPr>
        <w:t xml:space="preserve"> metallization). Thus, a CRLH-structure introduces </w:t>
      </w:r>
      <w:r w:rsidR="00305DC8" w:rsidRPr="00B8688C">
        <w:rPr>
          <w:rFonts w:ascii="Times New Roman" w:hAnsi="Times New Roman" w:cs="Times New Roman"/>
          <w:sz w:val="20"/>
          <w:szCs w:val="20"/>
          <w:lang w:val="en-GB"/>
        </w:rPr>
        <w:t>a very generic</w:t>
      </w:r>
      <w:r w:rsidR="00B24641" w:rsidRPr="00B8688C">
        <w:rPr>
          <w:rFonts w:ascii="Times New Roman" w:hAnsi="Times New Roman" w:cs="Times New Roman"/>
          <w:sz w:val="20"/>
          <w:szCs w:val="20"/>
          <w:lang w:val="en-GB"/>
        </w:rPr>
        <w:t xml:space="preserve"> configuration of a structure with LH </w:t>
      </w:r>
      <w:r w:rsidR="00305DC8" w:rsidRPr="00B8688C">
        <w:rPr>
          <w:rFonts w:ascii="Times New Roman" w:hAnsi="Times New Roman" w:cs="Times New Roman"/>
          <w:sz w:val="20"/>
          <w:szCs w:val="20"/>
          <w:lang w:val="en-GB"/>
        </w:rPr>
        <w:t>properties</w:t>
      </w:r>
      <w:r w:rsidR="00B24641" w:rsidRPr="00B8688C">
        <w:rPr>
          <w:rFonts w:ascii="Times New Roman" w:hAnsi="Times New Roman" w:cs="Times New Roman"/>
          <w:sz w:val="20"/>
          <w:szCs w:val="20"/>
          <w:lang w:val="en-GB"/>
        </w:rPr>
        <w:t>. The gener</w:t>
      </w:r>
      <w:r w:rsidR="00305DC8" w:rsidRPr="00B8688C">
        <w:rPr>
          <w:rFonts w:ascii="Times New Roman" w:hAnsi="Times New Roman" w:cs="Times New Roman"/>
          <w:sz w:val="20"/>
          <w:szCs w:val="20"/>
          <w:lang w:val="en-GB"/>
        </w:rPr>
        <w:t>ic</w:t>
      </w:r>
      <w:r w:rsidR="00045485" w:rsidRPr="00B8688C">
        <w:rPr>
          <w:rFonts w:ascii="Times New Roman" w:hAnsi="Times New Roman" w:cs="Times New Roman"/>
          <w:sz w:val="20"/>
          <w:szCs w:val="20"/>
          <w:lang w:val="en-GB"/>
        </w:rPr>
        <w:t xml:space="preserve"> CRLH TL </w:t>
      </w:r>
      <w:r w:rsidR="00305DC8" w:rsidRPr="00B8688C">
        <w:rPr>
          <w:rFonts w:ascii="Times New Roman" w:hAnsi="Times New Roman" w:cs="Times New Roman"/>
          <w:sz w:val="20"/>
          <w:szCs w:val="20"/>
          <w:lang w:val="en-GB"/>
        </w:rPr>
        <w:t xml:space="preserve">equivalent circuit </w:t>
      </w:r>
      <w:r w:rsidR="00045485" w:rsidRPr="00B8688C">
        <w:rPr>
          <w:rFonts w:ascii="Times New Roman" w:hAnsi="Times New Roman" w:cs="Times New Roman"/>
          <w:sz w:val="20"/>
          <w:szCs w:val="20"/>
          <w:lang w:val="en-GB"/>
        </w:rPr>
        <w:t xml:space="preserve">model </w:t>
      </w:r>
      <w:r w:rsidR="00A025C4" w:rsidRPr="00B8688C">
        <w:rPr>
          <w:rFonts w:ascii="Times New Roman" w:hAnsi="Times New Roman" w:cs="Times New Roman"/>
          <w:sz w:val="20"/>
          <w:szCs w:val="20"/>
          <w:lang w:val="en-GB"/>
        </w:rPr>
        <w:t>exhibited</w:t>
      </w:r>
      <w:r w:rsidR="00045485" w:rsidRPr="00B8688C">
        <w:rPr>
          <w:rFonts w:ascii="Times New Roman" w:hAnsi="Times New Roman" w:cs="Times New Roman"/>
          <w:sz w:val="20"/>
          <w:szCs w:val="20"/>
          <w:lang w:val="en-GB"/>
        </w:rPr>
        <w:t xml:space="preserve"> in Fig.1</w:t>
      </w:r>
      <w:r w:rsidR="00B24641" w:rsidRPr="00B8688C">
        <w:rPr>
          <w:rFonts w:ascii="Times New Roman" w:hAnsi="Times New Roman" w:cs="Times New Roman"/>
          <w:sz w:val="20"/>
          <w:szCs w:val="20"/>
          <w:lang w:val="en-GB"/>
        </w:rPr>
        <w:t xml:space="preserve">(c) </w:t>
      </w:r>
      <w:r w:rsidR="003F5D4B" w:rsidRPr="00B8688C">
        <w:rPr>
          <w:rFonts w:ascii="Times New Roman" w:hAnsi="Times New Roman" w:cs="Times New Roman"/>
          <w:sz w:val="20"/>
          <w:szCs w:val="20"/>
          <w:lang w:val="en-GB"/>
        </w:rPr>
        <w:t>comprises of a</w:t>
      </w:r>
      <w:r w:rsidR="00B24641" w:rsidRPr="00B8688C">
        <w:rPr>
          <w:rFonts w:ascii="Times New Roman" w:hAnsi="Times New Roman" w:cs="Times New Roman"/>
          <w:sz w:val="20"/>
          <w:szCs w:val="20"/>
          <w:lang w:val="en-GB"/>
        </w:rPr>
        <w:t xml:space="preserve"> </w:t>
      </w:r>
      <w:r w:rsidR="00DE7F0B" w:rsidRPr="00B8688C">
        <w:rPr>
          <w:rFonts w:ascii="Times New Roman" w:hAnsi="Times New Roman" w:cs="Times New Roman"/>
          <w:sz w:val="20"/>
          <w:szCs w:val="20"/>
          <w:lang w:val="en-GB"/>
        </w:rPr>
        <w:t>series combination of</w:t>
      </w:r>
      <w:r w:rsidR="00B24641" w:rsidRPr="00B8688C">
        <w:rPr>
          <w:rFonts w:ascii="Times New Roman" w:hAnsi="Times New Roman" w:cs="Times New Roman"/>
          <w:sz w:val="20"/>
          <w:szCs w:val="20"/>
          <w:lang w:val="en-GB"/>
        </w:rPr>
        <w:t xml:space="preserve"> an inductance </w:t>
      </w: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L</m:t>
            </m:r>
          </m:e>
          <m:sub>
            <m:r>
              <w:rPr>
                <w:rFonts w:ascii="Cambria Math" w:hAnsi="Cambria Math" w:cs="Times New Roman"/>
                <w:sz w:val="20"/>
                <w:szCs w:val="20"/>
                <w:lang w:val="en-GB"/>
              </w:rPr>
              <m:t>R</m:t>
            </m:r>
          </m:sub>
        </m:sSub>
      </m:oMath>
      <w:r w:rsidR="00DE7F0B" w:rsidRPr="00B8688C">
        <w:rPr>
          <w:rFonts w:ascii="Times New Roman" w:hAnsi="Times New Roman" w:cs="Times New Roman"/>
          <w:sz w:val="20"/>
          <w:szCs w:val="20"/>
          <w:lang w:val="en-GB"/>
        </w:rPr>
        <w:t xml:space="preserve"> and </w:t>
      </w:r>
      <w:r w:rsidR="00B24641" w:rsidRPr="00B8688C">
        <w:rPr>
          <w:rFonts w:ascii="Times New Roman" w:hAnsi="Times New Roman" w:cs="Times New Roman"/>
          <w:sz w:val="20"/>
          <w:szCs w:val="20"/>
          <w:lang w:val="en-GB"/>
        </w:rPr>
        <w:t xml:space="preserve">a capacitance </w:t>
      </w: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C</m:t>
            </m:r>
          </m:e>
          <m:sub>
            <m:r>
              <w:rPr>
                <w:rFonts w:ascii="Cambria Math" w:hAnsi="Cambria Math" w:cs="Times New Roman"/>
                <w:sz w:val="20"/>
                <w:szCs w:val="20"/>
                <w:lang w:val="en-GB"/>
              </w:rPr>
              <m:t>L</m:t>
            </m:r>
          </m:sub>
        </m:sSub>
      </m:oMath>
      <w:r w:rsidR="003F5D4B" w:rsidRPr="00B8688C">
        <w:rPr>
          <w:rFonts w:ascii="Times New Roman" w:hAnsi="Times New Roman" w:cs="Times New Roman"/>
          <w:sz w:val="20"/>
          <w:szCs w:val="20"/>
          <w:lang w:val="en-GB"/>
        </w:rPr>
        <w:t xml:space="preserve">, </w:t>
      </w:r>
      <w:r w:rsidR="00B24641" w:rsidRPr="00B8688C">
        <w:rPr>
          <w:rFonts w:ascii="Times New Roman" w:hAnsi="Times New Roman" w:cs="Times New Roman"/>
          <w:sz w:val="20"/>
          <w:szCs w:val="20"/>
          <w:lang w:val="en-GB"/>
        </w:rPr>
        <w:t xml:space="preserve">and a shunt </w:t>
      </w:r>
      <w:r w:rsidR="00A025C4" w:rsidRPr="00B8688C">
        <w:rPr>
          <w:rFonts w:ascii="Times New Roman" w:hAnsi="Times New Roman" w:cs="Times New Roman"/>
          <w:sz w:val="20"/>
          <w:szCs w:val="20"/>
          <w:lang w:val="en-GB"/>
        </w:rPr>
        <w:t>capacitor</w:t>
      </w:r>
      <w:r w:rsidR="00B24641" w:rsidRPr="00B8688C">
        <w:rPr>
          <w:rFonts w:ascii="Times New Roman" w:hAnsi="Times New Roman" w:cs="Times New Roman"/>
          <w:sz w:val="20"/>
          <w:szCs w:val="20"/>
          <w:lang w:val="en-GB"/>
        </w:rPr>
        <w:t xml:space="preserve"> </w:t>
      </w: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C</m:t>
            </m:r>
          </m:e>
          <m:sub>
            <m:r>
              <w:rPr>
                <w:rFonts w:ascii="Cambria Math" w:hAnsi="Cambria Math" w:cs="Times New Roman"/>
                <w:sz w:val="20"/>
                <w:szCs w:val="20"/>
                <w:lang w:val="en-GB"/>
              </w:rPr>
              <m:t>R</m:t>
            </m:r>
          </m:sub>
        </m:sSub>
      </m:oMath>
      <w:r w:rsidR="00B24641" w:rsidRPr="00B8688C">
        <w:rPr>
          <w:rFonts w:ascii="Times New Roman" w:hAnsi="Times New Roman" w:cs="Times New Roman"/>
          <w:sz w:val="20"/>
          <w:szCs w:val="20"/>
          <w:lang w:val="en-GB"/>
        </w:rPr>
        <w:t xml:space="preserve"> in parallel with an </w:t>
      </w:r>
      <w:r w:rsidR="00A025C4" w:rsidRPr="00B8688C">
        <w:rPr>
          <w:rFonts w:ascii="Times New Roman" w:hAnsi="Times New Roman" w:cs="Times New Roman"/>
          <w:sz w:val="20"/>
          <w:szCs w:val="20"/>
          <w:lang w:val="en-GB"/>
        </w:rPr>
        <w:t>inductor</w:t>
      </w:r>
      <w:r w:rsidR="00B24641" w:rsidRPr="00B8688C">
        <w:rPr>
          <w:rFonts w:ascii="Times New Roman" w:hAnsi="Times New Roman" w:cs="Times New Roman"/>
          <w:sz w:val="20"/>
          <w:szCs w:val="20"/>
          <w:lang w:val="en-GB"/>
        </w:rPr>
        <w:t xml:space="preserve"> </w:t>
      </w: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L</m:t>
            </m:r>
          </m:e>
          <m:sub>
            <m:r>
              <w:rPr>
                <w:rFonts w:ascii="Cambria Math" w:hAnsi="Cambria Math" w:cs="Times New Roman"/>
                <w:sz w:val="20"/>
                <w:szCs w:val="20"/>
                <w:lang w:val="en-GB"/>
              </w:rPr>
              <m:t>L</m:t>
            </m:r>
          </m:sub>
        </m:sSub>
      </m:oMath>
      <w:r w:rsidR="00B24641" w:rsidRPr="00B8688C">
        <w:rPr>
          <w:rFonts w:ascii="Times New Roman" w:hAnsi="Times New Roman" w:cs="Times New Roman"/>
          <w:sz w:val="20"/>
          <w:szCs w:val="20"/>
          <w:lang w:val="en-GB"/>
        </w:rPr>
        <w:t xml:space="preserve">. </w:t>
      </w:r>
    </w:p>
    <w:p w:rsidR="00184B82" w:rsidRPr="00B8688C" w:rsidRDefault="00184B82" w:rsidP="00B24641">
      <w:pPr>
        <w:spacing w:line="240" w:lineRule="auto"/>
        <w:jc w:val="center"/>
        <w:rPr>
          <w:rFonts w:ascii="Times New Roman" w:hAnsi="Times New Roman" w:cs="Times New Roman"/>
          <w:sz w:val="16"/>
          <w:szCs w:val="16"/>
          <w:lang w:val="en-GB"/>
        </w:rPr>
        <w:sectPr w:rsidR="00184B82" w:rsidRPr="00B8688C" w:rsidSect="00184B82">
          <w:type w:val="continuous"/>
          <w:pgSz w:w="11906" w:h="16838"/>
          <w:pgMar w:top="1417" w:right="1417" w:bottom="1417" w:left="1417" w:header="708" w:footer="708" w:gutter="0"/>
          <w:cols w:num="2" w:space="708"/>
          <w:docGrid w:linePitch="360"/>
        </w:sectPr>
      </w:pPr>
    </w:p>
    <w:p w:rsidR="002C1B08" w:rsidRPr="00B8688C" w:rsidRDefault="002C1B08" w:rsidP="00B24641">
      <w:pPr>
        <w:spacing w:line="240" w:lineRule="auto"/>
        <w:jc w:val="center"/>
        <w:rPr>
          <w:rFonts w:ascii="Times New Roman" w:hAnsi="Times New Roman" w:cs="Times New Roman"/>
          <w:sz w:val="16"/>
          <w:szCs w:val="16"/>
          <w:lang w:val="en-GB"/>
        </w:rPr>
      </w:pPr>
      <w:r w:rsidRPr="00B8688C">
        <w:rPr>
          <w:rFonts w:ascii="Times New Roman" w:hAnsi="Times New Roman" w:cs="Times New Roman"/>
          <w:noProof/>
          <w:sz w:val="16"/>
          <w:szCs w:val="16"/>
          <w:lang w:val="it-IT" w:eastAsia="it-IT"/>
        </w:rPr>
        <w:lastRenderedPageBreak/>
        <w:drawing>
          <wp:inline distT="0" distB="0" distL="0" distR="0">
            <wp:extent cx="1510811" cy="819188"/>
            <wp:effectExtent l="19050" t="0" r="0" b="0"/>
            <wp:docPr id="10" name="Picture 7" descr="C:\Users\Ernesto\Desktop\Review Paper\Purely RH.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rnesto\Desktop\Review Paper\Purely RH.tif"/>
                    <pic:cNvPicPr>
                      <a:picLocks noChangeAspect="1" noChangeArrowheads="1"/>
                    </pic:cNvPicPr>
                  </pic:nvPicPr>
                  <pic:blipFill>
                    <a:blip r:embed="rId11" cstate="print"/>
                    <a:srcRect/>
                    <a:stretch>
                      <a:fillRect/>
                    </a:stretch>
                  </pic:blipFill>
                  <pic:spPr bwMode="auto">
                    <a:xfrm>
                      <a:off x="0" y="0"/>
                      <a:ext cx="1517306" cy="822710"/>
                    </a:xfrm>
                    <a:prstGeom prst="rect">
                      <a:avLst/>
                    </a:prstGeom>
                    <a:noFill/>
                    <a:ln w="9525">
                      <a:noFill/>
                      <a:miter lim="800000"/>
                      <a:headEnd/>
                      <a:tailEnd/>
                    </a:ln>
                  </pic:spPr>
                </pic:pic>
              </a:graphicData>
            </a:graphic>
          </wp:inline>
        </w:drawing>
      </w:r>
      <w:r w:rsidR="00B24641" w:rsidRPr="00B8688C">
        <w:rPr>
          <w:rFonts w:ascii="Times New Roman" w:hAnsi="Times New Roman" w:cs="Times New Roman"/>
          <w:sz w:val="16"/>
          <w:szCs w:val="16"/>
          <w:lang w:val="en-GB"/>
        </w:rPr>
        <w:t xml:space="preserve"> </w:t>
      </w:r>
      <w:r w:rsidR="00AD5430" w:rsidRPr="00B8688C">
        <w:rPr>
          <w:rFonts w:ascii="Times New Roman" w:hAnsi="Times New Roman" w:cs="Times New Roman"/>
          <w:sz w:val="16"/>
          <w:szCs w:val="16"/>
          <w:lang w:val="en-GB"/>
        </w:rPr>
        <w:t xml:space="preserve">       </w:t>
      </w:r>
      <w:r w:rsidR="00AD5430" w:rsidRPr="00B8688C">
        <w:rPr>
          <w:rFonts w:ascii="Times New Roman" w:hAnsi="Times New Roman" w:cs="Times New Roman"/>
          <w:noProof/>
          <w:sz w:val="16"/>
          <w:szCs w:val="16"/>
          <w:lang w:val="it-IT" w:eastAsia="it-IT"/>
        </w:rPr>
        <w:drawing>
          <wp:inline distT="0" distB="0" distL="0" distR="0">
            <wp:extent cx="1557704" cy="845834"/>
            <wp:effectExtent l="19050" t="0" r="4396" b="0"/>
            <wp:docPr id="91" name="Picture 8" descr="C:\Users\Ernesto\Desktop\Review Paper\Purely LH.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rnesto\Desktop\Review Paper\Purely LH.tif"/>
                    <pic:cNvPicPr>
                      <a:picLocks noChangeAspect="1" noChangeArrowheads="1"/>
                    </pic:cNvPicPr>
                  </pic:nvPicPr>
                  <pic:blipFill>
                    <a:blip r:embed="rId12" cstate="print"/>
                    <a:srcRect/>
                    <a:stretch>
                      <a:fillRect/>
                    </a:stretch>
                  </pic:blipFill>
                  <pic:spPr bwMode="auto">
                    <a:xfrm>
                      <a:off x="0" y="0"/>
                      <a:ext cx="1565893" cy="850280"/>
                    </a:xfrm>
                    <a:prstGeom prst="rect">
                      <a:avLst/>
                    </a:prstGeom>
                    <a:noFill/>
                    <a:ln w="9525">
                      <a:noFill/>
                      <a:miter lim="800000"/>
                      <a:headEnd/>
                      <a:tailEnd/>
                    </a:ln>
                  </pic:spPr>
                </pic:pic>
              </a:graphicData>
            </a:graphic>
          </wp:inline>
        </w:drawing>
      </w:r>
      <w:r w:rsidR="00AD5430" w:rsidRPr="00B8688C">
        <w:rPr>
          <w:rFonts w:ascii="Times New Roman" w:hAnsi="Times New Roman" w:cs="Times New Roman"/>
          <w:sz w:val="16"/>
          <w:szCs w:val="16"/>
          <w:lang w:val="en-GB"/>
        </w:rPr>
        <w:t xml:space="preserve">        </w:t>
      </w:r>
      <w:r w:rsidR="00AD5430" w:rsidRPr="00B8688C">
        <w:rPr>
          <w:rFonts w:ascii="Times New Roman" w:hAnsi="Times New Roman" w:cs="Times New Roman"/>
          <w:noProof/>
          <w:sz w:val="16"/>
          <w:szCs w:val="16"/>
          <w:lang w:val="it-IT" w:eastAsia="it-IT"/>
        </w:rPr>
        <w:drawing>
          <wp:inline distT="0" distB="0" distL="0" distR="0">
            <wp:extent cx="1370134" cy="848082"/>
            <wp:effectExtent l="19050" t="0" r="1466" b="0"/>
            <wp:docPr id="89" name="Picture 9" descr="C:\Users\Ernesto\Desktop\Review Paper\CRLH.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rnesto\Desktop\Review Paper\CRLH.tif"/>
                    <pic:cNvPicPr>
                      <a:picLocks noChangeAspect="1" noChangeArrowheads="1"/>
                    </pic:cNvPicPr>
                  </pic:nvPicPr>
                  <pic:blipFill>
                    <a:blip r:embed="rId13" cstate="print"/>
                    <a:srcRect/>
                    <a:stretch>
                      <a:fillRect/>
                    </a:stretch>
                  </pic:blipFill>
                  <pic:spPr bwMode="auto">
                    <a:xfrm>
                      <a:off x="0" y="0"/>
                      <a:ext cx="1384758" cy="857134"/>
                    </a:xfrm>
                    <a:prstGeom prst="rect">
                      <a:avLst/>
                    </a:prstGeom>
                    <a:noFill/>
                    <a:ln w="9525">
                      <a:noFill/>
                      <a:miter lim="800000"/>
                      <a:headEnd/>
                      <a:tailEnd/>
                    </a:ln>
                  </pic:spPr>
                </pic:pic>
              </a:graphicData>
            </a:graphic>
          </wp:inline>
        </w:drawing>
      </w:r>
    </w:p>
    <w:p w:rsidR="00B24641" w:rsidRPr="00B8688C" w:rsidRDefault="00AD5430" w:rsidP="00AD5430">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 xml:space="preserve">                                       </w:t>
      </w:r>
      <w:r w:rsidR="00397018">
        <w:rPr>
          <w:rFonts w:ascii="Times New Roman" w:hAnsi="Times New Roman" w:cs="Times New Roman"/>
          <w:sz w:val="16"/>
          <w:szCs w:val="16"/>
          <w:lang w:val="en-GB"/>
        </w:rPr>
        <w:t xml:space="preserve">   </w:t>
      </w:r>
      <w:r w:rsidR="002C1B08" w:rsidRPr="00B8688C">
        <w:rPr>
          <w:rFonts w:ascii="Times New Roman" w:hAnsi="Times New Roman" w:cs="Times New Roman"/>
          <w:sz w:val="16"/>
          <w:szCs w:val="16"/>
          <w:lang w:val="en-GB"/>
        </w:rPr>
        <w:t>(a)</w:t>
      </w:r>
      <w:r w:rsidRPr="00B8688C">
        <w:rPr>
          <w:rFonts w:ascii="Times New Roman" w:hAnsi="Times New Roman" w:cs="Times New Roman"/>
          <w:sz w:val="16"/>
          <w:szCs w:val="16"/>
          <w:lang w:val="en-GB"/>
        </w:rPr>
        <w:t xml:space="preserve">                               </w:t>
      </w:r>
      <w:r w:rsidR="00A15BDD" w:rsidRPr="00B8688C">
        <w:rPr>
          <w:rFonts w:ascii="Times New Roman" w:hAnsi="Times New Roman" w:cs="Times New Roman"/>
          <w:sz w:val="16"/>
          <w:szCs w:val="16"/>
          <w:lang w:val="en-GB"/>
        </w:rPr>
        <w:t xml:space="preserve">               </w:t>
      </w:r>
      <w:r w:rsidR="00397018">
        <w:rPr>
          <w:rFonts w:ascii="Times New Roman" w:hAnsi="Times New Roman" w:cs="Times New Roman"/>
          <w:sz w:val="16"/>
          <w:szCs w:val="16"/>
          <w:lang w:val="en-GB"/>
        </w:rPr>
        <w:t xml:space="preserve">             </w:t>
      </w:r>
      <w:r w:rsidR="00A15BDD" w:rsidRPr="00B8688C">
        <w:rPr>
          <w:rFonts w:ascii="Times New Roman" w:hAnsi="Times New Roman" w:cs="Times New Roman"/>
          <w:sz w:val="16"/>
          <w:szCs w:val="16"/>
          <w:lang w:val="en-GB"/>
        </w:rPr>
        <w:t xml:space="preserve">     </w:t>
      </w:r>
      <w:r w:rsidRPr="00B8688C">
        <w:rPr>
          <w:rFonts w:ascii="Times New Roman" w:hAnsi="Times New Roman" w:cs="Times New Roman"/>
          <w:sz w:val="16"/>
          <w:szCs w:val="16"/>
          <w:lang w:val="en-GB"/>
        </w:rPr>
        <w:t xml:space="preserve">   </w:t>
      </w:r>
      <w:r w:rsidR="002C1B08" w:rsidRPr="00B8688C">
        <w:rPr>
          <w:rFonts w:ascii="Times New Roman" w:hAnsi="Times New Roman" w:cs="Times New Roman"/>
          <w:sz w:val="16"/>
          <w:szCs w:val="16"/>
          <w:lang w:val="en-GB"/>
        </w:rPr>
        <w:t>(b)</w:t>
      </w:r>
      <w:r w:rsidR="00B24641" w:rsidRPr="00B8688C">
        <w:rPr>
          <w:rFonts w:ascii="Times New Roman" w:hAnsi="Times New Roman" w:cs="Times New Roman"/>
          <w:sz w:val="16"/>
          <w:szCs w:val="16"/>
          <w:lang w:val="en-GB"/>
        </w:rPr>
        <w:t xml:space="preserve">  </w:t>
      </w:r>
      <w:r w:rsidRPr="00B8688C">
        <w:rPr>
          <w:rFonts w:ascii="Times New Roman" w:hAnsi="Times New Roman" w:cs="Times New Roman"/>
          <w:sz w:val="16"/>
          <w:szCs w:val="16"/>
          <w:lang w:val="en-GB"/>
        </w:rPr>
        <w:t xml:space="preserve">                           </w:t>
      </w:r>
      <w:r w:rsidR="00A15BDD" w:rsidRPr="00B8688C">
        <w:rPr>
          <w:rFonts w:ascii="Times New Roman" w:hAnsi="Times New Roman" w:cs="Times New Roman"/>
          <w:sz w:val="16"/>
          <w:szCs w:val="16"/>
          <w:lang w:val="en-GB"/>
        </w:rPr>
        <w:t xml:space="preserve">                    </w:t>
      </w:r>
      <w:r w:rsidR="00397018">
        <w:rPr>
          <w:rFonts w:ascii="Times New Roman" w:hAnsi="Times New Roman" w:cs="Times New Roman"/>
          <w:sz w:val="16"/>
          <w:szCs w:val="16"/>
          <w:lang w:val="en-GB"/>
        </w:rPr>
        <w:t xml:space="preserve">            </w:t>
      </w:r>
      <w:r w:rsidRPr="00B8688C">
        <w:rPr>
          <w:rFonts w:ascii="Times New Roman" w:hAnsi="Times New Roman" w:cs="Times New Roman"/>
          <w:sz w:val="16"/>
          <w:szCs w:val="16"/>
          <w:lang w:val="en-GB"/>
        </w:rPr>
        <w:t xml:space="preserve">   </w:t>
      </w:r>
      <w:r w:rsidR="002C1B08" w:rsidRPr="00B8688C">
        <w:rPr>
          <w:rFonts w:ascii="Times New Roman" w:hAnsi="Times New Roman" w:cs="Times New Roman"/>
          <w:sz w:val="16"/>
          <w:szCs w:val="16"/>
          <w:lang w:val="en-GB"/>
        </w:rPr>
        <w:t>(c)</w:t>
      </w:r>
      <w:r w:rsidR="00B24641" w:rsidRPr="00B8688C">
        <w:rPr>
          <w:rFonts w:ascii="Times New Roman" w:hAnsi="Times New Roman" w:cs="Times New Roman"/>
          <w:sz w:val="16"/>
          <w:szCs w:val="16"/>
          <w:lang w:val="en-GB"/>
        </w:rPr>
        <w:t xml:space="preserve">                                              </w:t>
      </w:r>
    </w:p>
    <w:p w:rsidR="00B24641" w:rsidRPr="00B8688C" w:rsidRDefault="00045485" w:rsidP="00C453EC">
      <w:pPr>
        <w:spacing w:line="240" w:lineRule="auto"/>
        <w:jc w:val="center"/>
        <w:rPr>
          <w:rFonts w:ascii="Times New Roman" w:hAnsi="Times New Roman" w:cs="Times New Roman"/>
          <w:sz w:val="16"/>
          <w:szCs w:val="16"/>
          <w:lang w:val="en-GB"/>
        </w:rPr>
      </w:pPr>
      <w:r w:rsidRPr="00B8688C">
        <w:rPr>
          <w:rFonts w:ascii="Times New Roman" w:hAnsi="Times New Roman" w:cs="Times New Roman"/>
          <w:sz w:val="16"/>
          <w:szCs w:val="16"/>
          <w:lang w:val="en-GB"/>
        </w:rPr>
        <w:t>Fig.1</w:t>
      </w:r>
      <w:r w:rsidR="00C756C1" w:rsidRPr="00B8688C">
        <w:rPr>
          <w:rFonts w:ascii="Times New Roman" w:hAnsi="Times New Roman" w:cs="Times New Roman"/>
          <w:sz w:val="16"/>
          <w:szCs w:val="16"/>
          <w:lang w:val="en-GB"/>
        </w:rPr>
        <w:t xml:space="preserve">. </w:t>
      </w:r>
      <w:r w:rsidR="00BA7D5B" w:rsidRPr="00B8688C">
        <w:rPr>
          <w:rFonts w:ascii="Times New Roman" w:hAnsi="Times New Roman" w:cs="Times New Roman"/>
          <w:sz w:val="16"/>
          <w:szCs w:val="16"/>
          <w:lang w:val="en-GB"/>
        </w:rPr>
        <w:t>C</w:t>
      </w:r>
      <w:r w:rsidR="00C756C1" w:rsidRPr="00B8688C">
        <w:rPr>
          <w:rFonts w:ascii="Times New Roman" w:hAnsi="Times New Roman" w:cs="Times New Roman"/>
          <w:sz w:val="16"/>
          <w:szCs w:val="16"/>
          <w:lang w:val="en-GB"/>
        </w:rPr>
        <w:t>ircuit model of the</w:t>
      </w:r>
      <w:r w:rsidR="00B24641" w:rsidRPr="00B8688C">
        <w:rPr>
          <w:rFonts w:ascii="Times New Roman" w:hAnsi="Times New Roman" w:cs="Times New Roman"/>
          <w:sz w:val="16"/>
          <w:szCs w:val="16"/>
          <w:lang w:val="en-GB"/>
        </w:rPr>
        <w:t xml:space="preserve"> (a) </w:t>
      </w:r>
      <w:r w:rsidR="00C756C1" w:rsidRPr="00B8688C">
        <w:rPr>
          <w:rFonts w:ascii="Times New Roman" w:hAnsi="Times New Roman" w:cs="Times New Roman"/>
          <w:sz w:val="16"/>
          <w:szCs w:val="16"/>
          <w:lang w:val="en-GB"/>
        </w:rPr>
        <w:t xml:space="preserve">RH </w:t>
      </w:r>
      <w:r w:rsidR="00BA7D5B" w:rsidRPr="00B8688C">
        <w:rPr>
          <w:rFonts w:ascii="Times New Roman" w:hAnsi="Times New Roman" w:cs="Times New Roman"/>
          <w:sz w:val="16"/>
          <w:szCs w:val="16"/>
          <w:lang w:val="en-GB"/>
        </w:rPr>
        <w:t>transmission line</w:t>
      </w:r>
      <w:r w:rsidR="00C756C1" w:rsidRPr="00B8688C">
        <w:rPr>
          <w:rFonts w:ascii="Times New Roman" w:hAnsi="Times New Roman" w:cs="Times New Roman"/>
          <w:sz w:val="16"/>
          <w:szCs w:val="16"/>
          <w:lang w:val="en-GB"/>
        </w:rPr>
        <w:t xml:space="preserve">, (b) </w:t>
      </w:r>
      <w:r w:rsidR="00B24641" w:rsidRPr="00B8688C">
        <w:rPr>
          <w:rFonts w:ascii="Times New Roman" w:hAnsi="Times New Roman" w:cs="Times New Roman"/>
          <w:sz w:val="16"/>
          <w:szCs w:val="16"/>
          <w:lang w:val="en-GB"/>
        </w:rPr>
        <w:t xml:space="preserve">LH </w:t>
      </w:r>
      <w:r w:rsidR="00BA7D5B" w:rsidRPr="00B8688C">
        <w:rPr>
          <w:rFonts w:ascii="Times New Roman" w:hAnsi="Times New Roman" w:cs="Times New Roman"/>
          <w:sz w:val="16"/>
          <w:szCs w:val="16"/>
          <w:lang w:val="en-GB"/>
        </w:rPr>
        <w:t>transmission line</w:t>
      </w:r>
      <w:r w:rsidR="00B24641" w:rsidRPr="00B8688C">
        <w:rPr>
          <w:rFonts w:ascii="Times New Roman" w:hAnsi="Times New Roman" w:cs="Times New Roman"/>
          <w:sz w:val="16"/>
          <w:szCs w:val="16"/>
          <w:lang w:val="en-GB"/>
        </w:rPr>
        <w:t>,</w:t>
      </w:r>
      <w:r w:rsidR="00C453EC" w:rsidRPr="00B8688C">
        <w:rPr>
          <w:rFonts w:ascii="Times New Roman" w:hAnsi="Times New Roman" w:cs="Times New Roman"/>
          <w:sz w:val="16"/>
          <w:szCs w:val="16"/>
          <w:lang w:val="en-GB"/>
        </w:rPr>
        <w:t xml:space="preserve"> and (c) CRLH </w:t>
      </w:r>
      <w:r w:rsidR="00BA7D5B" w:rsidRPr="00B8688C">
        <w:rPr>
          <w:rFonts w:ascii="Times New Roman" w:hAnsi="Times New Roman" w:cs="Times New Roman"/>
          <w:sz w:val="16"/>
          <w:szCs w:val="16"/>
          <w:lang w:val="en-GB"/>
        </w:rPr>
        <w:t>transmission line</w:t>
      </w:r>
      <w:r w:rsidR="00B24641" w:rsidRPr="00B8688C">
        <w:rPr>
          <w:rFonts w:ascii="Times New Roman" w:hAnsi="Times New Roman" w:cs="Times New Roman"/>
          <w:sz w:val="16"/>
          <w:szCs w:val="16"/>
          <w:lang w:val="en-GB"/>
        </w:rPr>
        <w:t>.</w:t>
      </w:r>
    </w:p>
    <w:p w:rsidR="00184B82" w:rsidRPr="00B8688C" w:rsidRDefault="00184B82" w:rsidP="00B24641">
      <w:pPr>
        <w:spacing w:line="240" w:lineRule="auto"/>
        <w:jc w:val="both"/>
        <w:rPr>
          <w:rFonts w:ascii="Times New Roman" w:hAnsi="Times New Roman" w:cs="Times New Roman"/>
          <w:sz w:val="20"/>
          <w:szCs w:val="20"/>
          <w:lang w:val="en-GB"/>
        </w:rPr>
        <w:sectPr w:rsidR="00184B82" w:rsidRPr="00B8688C" w:rsidSect="005F5570">
          <w:type w:val="continuous"/>
          <w:pgSz w:w="11906" w:h="16838"/>
          <w:pgMar w:top="1417" w:right="1417" w:bottom="1417" w:left="1417" w:header="708" w:footer="708" w:gutter="0"/>
          <w:cols w:space="708"/>
          <w:docGrid w:linePitch="360"/>
        </w:sectPr>
      </w:pPr>
    </w:p>
    <w:p w:rsidR="00B24641" w:rsidRPr="00B8688C" w:rsidRDefault="00B24641" w:rsidP="00B24641">
      <w:pPr>
        <w:spacing w:line="240" w:lineRule="auto"/>
        <w:jc w:val="both"/>
        <w:rPr>
          <w:rFonts w:ascii="Times New Roman" w:hAnsi="Times New Roman" w:cs="Times New Roman"/>
          <w:sz w:val="20"/>
          <w:szCs w:val="20"/>
          <w:lang w:val="en-GB"/>
        </w:rPr>
      </w:pPr>
      <w:r w:rsidRPr="00B8688C">
        <w:rPr>
          <w:rFonts w:ascii="Times New Roman" w:hAnsi="Times New Roman" w:cs="Times New Roman"/>
          <w:sz w:val="20"/>
          <w:szCs w:val="20"/>
          <w:lang w:val="en-GB"/>
        </w:rPr>
        <w:lastRenderedPageBreak/>
        <w:t>The propagation constant</w:t>
      </w:r>
      <w:r w:rsidR="003F5D4B" w:rsidRPr="00B8688C">
        <w:rPr>
          <w:rFonts w:ascii="Times New Roman" w:hAnsi="Times New Roman" w:cs="Times New Roman"/>
          <w:sz w:val="20"/>
          <w:szCs w:val="20"/>
          <w:lang w:val="en-GB"/>
        </w:rPr>
        <w:t xml:space="preserve"> </w:t>
      </w:r>
      <w:r w:rsidR="00702EBA" w:rsidRPr="00B8688C">
        <w:rPr>
          <w:rFonts w:ascii="Times New Roman" w:hAnsi="Times New Roman" w:cs="Times New Roman"/>
          <w:sz w:val="20"/>
          <w:szCs w:val="20"/>
          <w:lang w:val="en-GB"/>
        </w:rPr>
        <w:t>(</w:t>
      </w:r>
      <w:r w:rsidR="003F5D4B" w:rsidRPr="00B8688C">
        <w:rPr>
          <w:rFonts w:ascii="Times New Roman" w:hAnsi="Times New Roman" w:cs="Times New Roman"/>
          <w:sz w:val="20"/>
          <w:szCs w:val="20"/>
          <w:lang w:val="en-GB"/>
        </w:rPr>
        <w:t>γ</w:t>
      </w:r>
      <w:r w:rsidR="00702EBA" w:rsidRPr="00B8688C">
        <w:rPr>
          <w:rFonts w:ascii="Times New Roman" w:hAnsi="Times New Roman" w:cs="Times New Roman"/>
          <w:sz w:val="20"/>
          <w:szCs w:val="20"/>
          <w:lang w:val="en-GB"/>
        </w:rPr>
        <w:t>)</w:t>
      </w:r>
      <w:r w:rsidRPr="00B8688C">
        <w:rPr>
          <w:rFonts w:ascii="Times New Roman" w:hAnsi="Times New Roman" w:cs="Times New Roman"/>
          <w:sz w:val="20"/>
          <w:szCs w:val="20"/>
          <w:lang w:val="en-GB"/>
        </w:rPr>
        <w:t xml:space="preserve"> of a </w:t>
      </w:r>
      <w:r w:rsidR="00702EBA" w:rsidRPr="00B8688C">
        <w:rPr>
          <w:rFonts w:ascii="Times New Roman" w:hAnsi="Times New Roman" w:cs="Times New Roman"/>
          <w:sz w:val="20"/>
          <w:szCs w:val="20"/>
          <w:lang w:val="en-GB"/>
        </w:rPr>
        <w:t>transmission line (</w:t>
      </w:r>
      <w:r w:rsidRPr="00B8688C">
        <w:rPr>
          <w:rFonts w:ascii="Times New Roman" w:hAnsi="Times New Roman" w:cs="Times New Roman"/>
          <w:sz w:val="20"/>
          <w:szCs w:val="20"/>
          <w:lang w:val="en-GB"/>
        </w:rPr>
        <w:t>TL</w:t>
      </w:r>
      <w:r w:rsidR="00702EBA" w:rsidRPr="00B8688C">
        <w:rPr>
          <w:rFonts w:ascii="Times New Roman" w:hAnsi="Times New Roman" w:cs="Times New Roman"/>
          <w:sz w:val="20"/>
          <w:szCs w:val="20"/>
          <w:lang w:val="en-GB"/>
        </w:rPr>
        <w:t>)</w:t>
      </w:r>
      <w:r w:rsidRPr="00B8688C">
        <w:rPr>
          <w:rFonts w:ascii="Times New Roman" w:hAnsi="Times New Roman" w:cs="Times New Roman"/>
          <w:sz w:val="20"/>
          <w:szCs w:val="20"/>
          <w:lang w:val="en-GB"/>
        </w:rPr>
        <w:t xml:space="preserve"> </w:t>
      </w:r>
      <w:r w:rsidR="003F5D4B" w:rsidRPr="00B8688C">
        <w:rPr>
          <w:rFonts w:ascii="Times New Roman" w:hAnsi="Times New Roman" w:cs="Times New Roman"/>
          <w:sz w:val="20"/>
          <w:szCs w:val="20"/>
          <w:lang w:val="en-GB"/>
        </w:rPr>
        <w:t>is evaluated as:</w:t>
      </w:r>
      <w:r w:rsidR="0034413B" w:rsidRPr="00B8688C">
        <w:rPr>
          <w:rFonts w:ascii="Times New Roman" w:hAnsi="Times New Roman" w:cs="Times New Roman"/>
          <w:sz w:val="20"/>
          <w:szCs w:val="20"/>
          <w:lang w:val="en-GB"/>
        </w:rPr>
        <w:t xml:space="preserve"> </w:t>
      </w:r>
      <m:oMath>
        <m:r>
          <w:rPr>
            <w:rFonts w:ascii="Cambria Math" w:hAnsi="Cambria Math" w:cs="Times New Roman"/>
            <w:sz w:val="20"/>
            <w:szCs w:val="20"/>
            <w:lang w:val="en-GB"/>
          </w:rPr>
          <m:t>γ=α+jβ=</m:t>
        </m:r>
        <m:rad>
          <m:radPr>
            <m:degHide m:val="on"/>
            <m:ctrlPr>
              <w:rPr>
                <w:rFonts w:ascii="Cambria Math" w:hAnsi="Cambria Math" w:cs="Times New Roman"/>
                <w:i/>
                <w:sz w:val="20"/>
                <w:szCs w:val="20"/>
                <w:lang w:val="en-GB"/>
              </w:rPr>
            </m:ctrlPr>
          </m:radPr>
          <m:deg/>
          <m:e>
            <m:r>
              <w:rPr>
                <w:rFonts w:ascii="Cambria Math" w:hAnsi="Cambria Math" w:cs="Times New Roman"/>
                <w:sz w:val="20"/>
                <w:szCs w:val="20"/>
                <w:lang w:val="en-GB"/>
              </w:rPr>
              <m:t>ZY</m:t>
            </m:r>
          </m:e>
        </m:rad>
      </m:oMath>
      <w:r w:rsidRPr="00B8688C">
        <w:rPr>
          <w:rFonts w:ascii="Times New Roman" w:hAnsi="Times New Roman" w:cs="Times New Roman"/>
          <w:sz w:val="20"/>
          <w:szCs w:val="20"/>
          <w:lang w:val="en-GB"/>
        </w:rPr>
        <w:t xml:space="preserve">, where </w:t>
      </w:r>
      <m:oMath>
        <m:r>
          <w:rPr>
            <w:rFonts w:ascii="Cambria Math" w:hAnsi="Cambria Math" w:cs="Times New Roman"/>
            <w:sz w:val="20"/>
            <w:szCs w:val="20"/>
            <w:lang w:val="en-GB"/>
          </w:rPr>
          <m:t>Y</m:t>
        </m:r>
      </m:oMath>
      <w:r w:rsidRPr="00B8688C">
        <w:rPr>
          <w:rFonts w:ascii="Times New Roman" w:hAnsi="Times New Roman" w:cs="Times New Roman"/>
          <w:sz w:val="20"/>
          <w:szCs w:val="20"/>
          <w:lang w:val="en-GB"/>
        </w:rPr>
        <w:t xml:space="preserve"> </w:t>
      </w:r>
      <w:r w:rsidRPr="00B8688C">
        <w:rPr>
          <w:rFonts w:ascii="Times New Roman" w:hAnsi="Times New Roman" w:cs="Times New Roman"/>
          <w:sz w:val="20"/>
          <w:szCs w:val="20"/>
          <w:lang w:val="en-GB"/>
        </w:rPr>
        <w:lastRenderedPageBreak/>
        <w:t xml:space="preserve">and </w:t>
      </w:r>
      <m:oMath>
        <m:r>
          <w:rPr>
            <w:rFonts w:ascii="Cambria Math" w:hAnsi="Cambria Math" w:cs="Times New Roman"/>
            <w:sz w:val="20"/>
            <w:szCs w:val="20"/>
            <w:lang w:val="en-GB"/>
          </w:rPr>
          <m:t>Z</m:t>
        </m:r>
      </m:oMath>
      <w:r w:rsidRPr="00B8688C">
        <w:rPr>
          <w:rFonts w:ascii="Times New Roman" w:eastAsiaTheme="minorEastAsia" w:hAnsi="Times New Roman" w:cs="Times New Roman"/>
          <w:sz w:val="20"/>
          <w:szCs w:val="20"/>
          <w:lang w:val="en-GB"/>
        </w:rPr>
        <w:t xml:space="preserve"> </w:t>
      </w:r>
      <w:r w:rsidR="00702EBA" w:rsidRPr="00B8688C">
        <w:rPr>
          <w:rFonts w:ascii="Times New Roman" w:hAnsi="Times New Roman" w:cs="Times New Roman"/>
          <w:sz w:val="20"/>
          <w:szCs w:val="20"/>
          <w:lang w:val="en-GB"/>
        </w:rPr>
        <w:t>represent</w:t>
      </w:r>
      <w:r w:rsidRPr="00B8688C">
        <w:rPr>
          <w:rFonts w:ascii="Times New Roman" w:hAnsi="Times New Roman" w:cs="Times New Roman"/>
          <w:sz w:val="20"/>
          <w:szCs w:val="20"/>
          <w:lang w:val="en-GB"/>
        </w:rPr>
        <w:t xml:space="preserve"> the </w:t>
      </w:r>
      <w:r w:rsidR="003F5D4B" w:rsidRPr="00B8688C">
        <w:rPr>
          <w:rFonts w:ascii="Times New Roman" w:hAnsi="Times New Roman" w:cs="Times New Roman"/>
          <w:sz w:val="20"/>
          <w:szCs w:val="20"/>
          <w:lang w:val="en-GB"/>
        </w:rPr>
        <w:t xml:space="preserve">admittance and </w:t>
      </w:r>
      <w:r w:rsidRPr="00B8688C">
        <w:rPr>
          <w:rFonts w:ascii="Times New Roman" w:hAnsi="Times New Roman" w:cs="Times New Roman"/>
          <w:sz w:val="20"/>
          <w:szCs w:val="20"/>
          <w:lang w:val="en-GB"/>
        </w:rPr>
        <w:t xml:space="preserve">impedance, respectively. </w:t>
      </w:r>
      <w:r w:rsidR="003F5D4B" w:rsidRPr="00B8688C">
        <w:rPr>
          <w:rFonts w:ascii="Times New Roman" w:hAnsi="Times New Roman" w:cs="Times New Roman"/>
          <w:sz w:val="20"/>
          <w:szCs w:val="20"/>
          <w:lang w:val="en-GB"/>
        </w:rPr>
        <w:t>Considering</w:t>
      </w:r>
      <w:r w:rsidRPr="00B8688C">
        <w:rPr>
          <w:rFonts w:ascii="Times New Roman" w:hAnsi="Times New Roman" w:cs="Times New Roman"/>
          <w:sz w:val="20"/>
          <w:szCs w:val="20"/>
          <w:lang w:val="en-GB"/>
        </w:rPr>
        <w:t xml:space="preserve"> the CRLH-TL, </w:t>
      </w:r>
      <m:oMath>
        <m:r>
          <w:rPr>
            <w:rFonts w:ascii="Cambria Math" w:hAnsi="Cambria Math" w:cs="Times New Roman"/>
            <w:sz w:val="20"/>
            <w:szCs w:val="20"/>
            <w:lang w:val="en-GB"/>
          </w:rPr>
          <m:t>Z</m:t>
        </m:r>
      </m:oMath>
      <w:r w:rsidRPr="00B8688C">
        <w:rPr>
          <w:rFonts w:ascii="Times New Roman" w:hAnsi="Times New Roman" w:cs="Times New Roman"/>
          <w:sz w:val="20"/>
          <w:szCs w:val="20"/>
          <w:lang w:val="en-GB"/>
        </w:rPr>
        <w:t xml:space="preserve"> and </w:t>
      </w:r>
      <m:oMath>
        <m:r>
          <w:rPr>
            <w:rFonts w:ascii="Cambria Math" w:hAnsi="Cambria Math" w:cs="Times New Roman"/>
            <w:sz w:val="20"/>
            <w:szCs w:val="20"/>
            <w:lang w:val="en-GB"/>
          </w:rPr>
          <m:t>Y</m:t>
        </m:r>
      </m:oMath>
      <w:r w:rsidRPr="00B8688C">
        <w:rPr>
          <w:rFonts w:ascii="Times New Roman" w:hAnsi="Times New Roman" w:cs="Times New Roman"/>
          <w:sz w:val="20"/>
          <w:szCs w:val="20"/>
          <w:lang w:val="en-GB"/>
        </w:rPr>
        <w:t xml:space="preserve"> </w:t>
      </w:r>
      <w:r w:rsidR="003F5D4B" w:rsidRPr="00B8688C">
        <w:rPr>
          <w:rFonts w:ascii="Times New Roman" w:hAnsi="Times New Roman" w:cs="Times New Roman"/>
          <w:sz w:val="20"/>
          <w:szCs w:val="20"/>
          <w:lang w:val="en-GB"/>
        </w:rPr>
        <w:t>can be evaluated as</w:t>
      </w:r>
      <w:r w:rsidRPr="00B8688C">
        <w:rPr>
          <w:rFonts w:ascii="Times New Roman" w:hAnsi="Times New Roman" w:cs="Times New Roman"/>
          <w:sz w:val="20"/>
          <w:szCs w:val="20"/>
          <w:lang w:val="en-GB"/>
        </w:rPr>
        <w:t xml:space="preserve"> follows</w:t>
      </w:r>
      <w:r w:rsidR="00BE3BE0" w:rsidRPr="00B8688C">
        <w:rPr>
          <w:rFonts w:ascii="Times New Roman" w:hAnsi="Times New Roman" w:cs="Times New Roman"/>
          <w:sz w:val="20"/>
          <w:szCs w:val="20"/>
          <w:lang w:val="en-GB"/>
        </w:rPr>
        <w:t xml:space="preserve"> [1], [</w:t>
      </w:r>
      <w:r w:rsidR="00C453EC" w:rsidRPr="00B8688C">
        <w:rPr>
          <w:rFonts w:ascii="Times New Roman" w:hAnsi="Times New Roman" w:cs="Times New Roman"/>
          <w:sz w:val="20"/>
          <w:szCs w:val="20"/>
          <w:lang w:val="en-GB"/>
        </w:rPr>
        <w:t>2], [</w:t>
      </w:r>
      <w:r w:rsidR="00BE3BE0" w:rsidRPr="00B8688C">
        <w:rPr>
          <w:rFonts w:ascii="Times New Roman" w:hAnsi="Times New Roman" w:cs="Times New Roman"/>
          <w:sz w:val="20"/>
          <w:szCs w:val="20"/>
          <w:lang w:val="en-GB"/>
        </w:rPr>
        <w:t>11</w:t>
      </w:r>
      <w:r w:rsidR="00C453EC" w:rsidRPr="00B8688C">
        <w:rPr>
          <w:rFonts w:ascii="Times New Roman" w:hAnsi="Times New Roman" w:cs="Times New Roman"/>
          <w:sz w:val="20"/>
          <w:szCs w:val="20"/>
          <w:lang w:val="en-GB"/>
        </w:rPr>
        <w:t>]</w:t>
      </w:r>
      <w:r w:rsidRPr="00B8688C">
        <w:rPr>
          <w:rFonts w:ascii="Times New Roman" w:hAnsi="Times New Roman" w:cs="Times New Roman"/>
          <w:sz w:val="20"/>
          <w:szCs w:val="20"/>
          <w:lang w:val="en-GB"/>
        </w:rPr>
        <w:t>:</w:t>
      </w:r>
    </w:p>
    <w:p w:rsidR="00B24641" w:rsidRPr="00B8688C" w:rsidRDefault="0034413B" w:rsidP="00B24641">
      <w:pPr>
        <w:spacing w:line="240" w:lineRule="auto"/>
        <w:jc w:val="center"/>
        <w:rPr>
          <w:rFonts w:ascii="Times New Roman" w:eastAsiaTheme="minorEastAsia" w:hAnsi="Times New Roman" w:cs="Times New Roman"/>
          <w:sz w:val="20"/>
          <w:szCs w:val="20"/>
          <w:lang w:val="en-GB"/>
        </w:rPr>
      </w:pPr>
      <m:oMath>
        <m:r>
          <w:rPr>
            <w:rFonts w:ascii="Cambria Math" w:hAnsi="Cambria Math" w:cs="Times New Roman"/>
            <w:sz w:val="20"/>
            <w:szCs w:val="20"/>
            <w:lang w:val="en-GB"/>
          </w:rPr>
          <w:lastRenderedPageBreak/>
          <m:t>Z(ω)=j(ω</m:t>
        </m:r>
        <m:sSub>
          <m:sSubPr>
            <m:ctrlPr>
              <w:rPr>
                <w:rFonts w:ascii="Cambria Math" w:hAnsi="Cambria Math" w:cs="Times New Roman"/>
                <w:i/>
                <w:sz w:val="20"/>
                <w:szCs w:val="20"/>
                <w:lang w:val="en-GB"/>
              </w:rPr>
            </m:ctrlPr>
          </m:sSubPr>
          <m:e>
            <m:r>
              <w:rPr>
                <w:rFonts w:ascii="Cambria Math" w:hAnsi="Cambria Math" w:cs="Times New Roman"/>
                <w:sz w:val="20"/>
                <w:szCs w:val="20"/>
                <w:lang w:val="en-GB"/>
              </w:rPr>
              <m:t>L</m:t>
            </m:r>
          </m:e>
          <m:sub>
            <m:r>
              <w:rPr>
                <w:rFonts w:ascii="Cambria Math" w:hAnsi="Cambria Math" w:cs="Times New Roman"/>
                <w:sz w:val="20"/>
                <w:szCs w:val="20"/>
                <w:lang w:val="en-GB"/>
              </w:rPr>
              <m:t>R</m:t>
            </m:r>
          </m:sub>
        </m:sSub>
        <m:r>
          <w:rPr>
            <w:rFonts w:ascii="Cambria Math" w:hAnsi="Cambria Math" w:cs="Times New Roman"/>
            <w:sz w:val="20"/>
            <w:szCs w:val="20"/>
            <w:lang w:val="en-GB"/>
          </w:rPr>
          <m:t>-</m:t>
        </m:r>
        <m:f>
          <m:fPr>
            <m:ctrlPr>
              <w:rPr>
                <w:rFonts w:ascii="Cambria Math" w:hAnsi="Cambria Math" w:cs="Times New Roman"/>
                <w:i/>
                <w:sz w:val="20"/>
                <w:szCs w:val="20"/>
                <w:lang w:val="en-GB"/>
              </w:rPr>
            </m:ctrlPr>
          </m:fPr>
          <m:num>
            <m:r>
              <w:rPr>
                <w:rFonts w:ascii="Cambria Math" w:hAnsi="Cambria Math" w:cs="Times New Roman"/>
                <w:sz w:val="20"/>
                <w:szCs w:val="20"/>
                <w:lang w:val="en-GB"/>
              </w:rPr>
              <m:t>1</m:t>
            </m:r>
          </m:num>
          <m:den>
            <m:r>
              <w:rPr>
                <w:rFonts w:ascii="Cambria Math" w:hAnsi="Cambria Math" w:cs="Times New Roman"/>
                <w:sz w:val="20"/>
                <w:szCs w:val="20"/>
                <w:lang w:val="en-GB"/>
              </w:rPr>
              <m:t>ω</m:t>
            </m:r>
            <m:sSub>
              <m:sSubPr>
                <m:ctrlPr>
                  <w:rPr>
                    <w:rFonts w:ascii="Cambria Math" w:hAnsi="Cambria Math" w:cs="Times New Roman"/>
                    <w:i/>
                    <w:sz w:val="20"/>
                    <w:szCs w:val="20"/>
                    <w:lang w:val="en-GB"/>
                  </w:rPr>
                </m:ctrlPr>
              </m:sSubPr>
              <m:e>
                <m:r>
                  <w:rPr>
                    <w:rFonts w:ascii="Cambria Math" w:hAnsi="Cambria Math" w:cs="Times New Roman"/>
                    <w:sz w:val="20"/>
                    <w:szCs w:val="20"/>
                    <w:lang w:val="en-GB"/>
                  </w:rPr>
                  <m:t>C</m:t>
                </m:r>
              </m:e>
              <m:sub>
                <m:r>
                  <w:rPr>
                    <w:rFonts w:ascii="Cambria Math" w:hAnsi="Cambria Math" w:cs="Times New Roman"/>
                    <w:sz w:val="20"/>
                    <w:szCs w:val="20"/>
                    <w:lang w:val="en-GB"/>
                  </w:rPr>
                  <m:t>L</m:t>
                </m:r>
              </m:sub>
            </m:sSub>
          </m:den>
        </m:f>
        <m:r>
          <w:rPr>
            <w:rFonts w:ascii="Cambria Math" w:hAnsi="Cambria Math" w:cs="Times New Roman"/>
            <w:sz w:val="20"/>
            <w:szCs w:val="20"/>
            <w:lang w:val="en-GB"/>
          </w:rPr>
          <m:t>)</m:t>
        </m:r>
      </m:oMath>
      <w:r w:rsidR="00B24641" w:rsidRPr="00B8688C">
        <w:rPr>
          <w:rFonts w:ascii="Times New Roman" w:eastAsiaTheme="minorEastAsia" w:hAnsi="Times New Roman" w:cs="Times New Roman"/>
          <w:sz w:val="20"/>
          <w:szCs w:val="20"/>
          <w:lang w:val="en-GB"/>
        </w:rPr>
        <w:t xml:space="preserve">      (</w:t>
      </w:r>
      <w:r w:rsidR="00C453EC" w:rsidRPr="00B8688C">
        <w:rPr>
          <w:rFonts w:ascii="Times New Roman" w:eastAsiaTheme="minorEastAsia" w:hAnsi="Times New Roman" w:cs="Times New Roman"/>
          <w:sz w:val="20"/>
          <w:szCs w:val="20"/>
          <w:lang w:val="en-GB"/>
        </w:rPr>
        <w:t>1</w:t>
      </w:r>
      <w:r w:rsidR="00B24641" w:rsidRPr="00B8688C">
        <w:rPr>
          <w:rFonts w:ascii="Times New Roman" w:eastAsiaTheme="minorEastAsia" w:hAnsi="Times New Roman" w:cs="Times New Roman"/>
          <w:sz w:val="20"/>
          <w:szCs w:val="20"/>
          <w:lang w:val="en-GB"/>
        </w:rPr>
        <w:t>)</w:t>
      </w:r>
    </w:p>
    <w:p w:rsidR="00B24641" w:rsidRPr="00B8688C" w:rsidRDefault="0034413B" w:rsidP="00B24641">
      <w:pPr>
        <w:spacing w:line="240" w:lineRule="auto"/>
        <w:jc w:val="center"/>
        <w:rPr>
          <w:rFonts w:ascii="Times New Roman" w:eastAsiaTheme="minorEastAsia" w:hAnsi="Times New Roman" w:cs="Times New Roman"/>
          <w:sz w:val="20"/>
          <w:szCs w:val="20"/>
          <w:lang w:val="en-GB"/>
        </w:rPr>
      </w:pPr>
      <m:oMath>
        <m:r>
          <w:rPr>
            <w:rFonts w:ascii="Cambria Math" w:hAnsi="Cambria Math" w:cs="Times New Roman"/>
            <w:sz w:val="20"/>
            <w:szCs w:val="20"/>
            <w:lang w:val="en-GB"/>
          </w:rPr>
          <m:t>Y(ω)=j(ω</m:t>
        </m:r>
        <m:sSub>
          <m:sSubPr>
            <m:ctrlPr>
              <w:rPr>
                <w:rFonts w:ascii="Cambria Math" w:hAnsi="Cambria Math" w:cs="Times New Roman"/>
                <w:i/>
                <w:sz w:val="20"/>
                <w:szCs w:val="20"/>
                <w:lang w:val="en-GB"/>
              </w:rPr>
            </m:ctrlPr>
          </m:sSubPr>
          <m:e>
            <m:r>
              <w:rPr>
                <w:rFonts w:ascii="Cambria Math" w:hAnsi="Cambria Math" w:cs="Times New Roman"/>
                <w:sz w:val="20"/>
                <w:szCs w:val="20"/>
                <w:lang w:val="en-GB"/>
              </w:rPr>
              <m:t>C</m:t>
            </m:r>
          </m:e>
          <m:sub>
            <m:r>
              <w:rPr>
                <w:rFonts w:ascii="Cambria Math" w:hAnsi="Cambria Math" w:cs="Times New Roman"/>
                <w:sz w:val="20"/>
                <w:szCs w:val="20"/>
                <w:lang w:val="en-GB"/>
              </w:rPr>
              <m:t>R</m:t>
            </m:r>
          </m:sub>
        </m:sSub>
        <m:r>
          <w:rPr>
            <w:rFonts w:ascii="Cambria Math" w:hAnsi="Cambria Math" w:cs="Times New Roman"/>
            <w:sz w:val="20"/>
            <w:szCs w:val="20"/>
            <w:lang w:val="en-GB"/>
          </w:rPr>
          <m:t>-</m:t>
        </m:r>
        <m:f>
          <m:fPr>
            <m:ctrlPr>
              <w:rPr>
                <w:rFonts w:ascii="Cambria Math" w:hAnsi="Cambria Math" w:cs="Times New Roman"/>
                <w:i/>
                <w:sz w:val="20"/>
                <w:szCs w:val="20"/>
                <w:lang w:val="en-GB"/>
              </w:rPr>
            </m:ctrlPr>
          </m:fPr>
          <m:num>
            <m:r>
              <w:rPr>
                <w:rFonts w:ascii="Cambria Math" w:hAnsi="Cambria Math" w:cs="Times New Roman"/>
                <w:sz w:val="20"/>
                <w:szCs w:val="20"/>
                <w:lang w:val="en-GB"/>
              </w:rPr>
              <m:t>1</m:t>
            </m:r>
          </m:num>
          <m:den>
            <m:r>
              <w:rPr>
                <w:rFonts w:ascii="Cambria Math" w:hAnsi="Cambria Math" w:cs="Times New Roman"/>
                <w:sz w:val="20"/>
                <w:szCs w:val="20"/>
                <w:lang w:val="en-GB"/>
              </w:rPr>
              <m:t>ω</m:t>
            </m:r>
            <m:sSub>
              <m:sSubPr>
                <m:ctrlPr>
                  <w:rPr>
                    <w:rFonts w:ascii="Cambria Math" w:hAnsi="Cambria Math" w:cs="Times New Roman"/>
                    <w:i/>
                    <w:sz w:val="20"/>
                    <w:szCs w:val="20"/>
                    <w:lang w:val="en-GB"/>
                  </w:rPr>
                </m:ctrlPr>
              </m:sSubPr>
              <m:e>
                <m:r>
                  <w:rPr>
                    <w:rFonts w:ascii="Cambria Math" w:hAnsi="Cambria Math" w:cs="Times New Roman"/>
                    <w:sz w:val="20"/>
                    <w:szCs w:val="20"/>
                    <w:lang w:val="en-GB"/>
                  </w:rPr>
                  <m:t>L</m:t>
                </m:r>
              </m:e>
              <m:sub>
                <m:r>
                  <w:rPr>
                    <w:rFonts w:ascii="Cambria Math" w:hAnsi="Cambria Math" w:cs="Times New Roman"/>
                    <w:sz w:val="20"/>
                    <w:szCs w:val="20"/>
                    <w:lang w:val="en-GB"/>
                  </w:rPr>
                  <m:t>L</m:t>
                </m:r>
              </m:sub>
            </m:sSub>
          </m:den>
        </m:f>
        <m:r>
          <w:rPr>
            <w:rFonts w:ascii="Cambria Math" w:hAnsi="Cambria Math" w:cs="Times New Roman"/>
            <w:sz w:val="20"/>
            <w:szCs w:val="20"/>
            <w:lang w:val="en-GB"/>
          </w:rPr>
          <m:t>)</m:t>
        </m:r>
      </m:oMath>
      <w:r w:rsidR="00B24641" w:rsidRPr="00B8688C">
        <w:rPr>
          <w:rFonts w:ascii="Times New Roman" w:eastAsiaTheme="minorEastAsia" w:hAnsi="Times New Roman" w:cs="Times New Roman"/>
          <w:sz w:val="20"/>
          <w:szCs w:val="20"/>
          <w:lang w:val="en-GB"/>
        </w:rPr>
        <w:t xml:space="preserve">    (</w:t>
      </w:r>
      <w:r w:rsidR="00C453EC" w:rsidRPr="00B8688C">
        <w:rPr>
          <w:rFonts w:ascii="Times New Roman" w:eastAsiaTheme="minorEastAsia" w:hAnsi="Times New Roman" w:cs="Times New Roman"/>
          <w:sz w:val="20"/>
          <w:szCs w:val="20"/>
          <w:lang w:val="en-GB"/>
        </w:rPr>
        <w:t>2</w:t>
      </w:r>
      <w:r w:rsidR="00B24641" w:rsidRPr="00B8688C">
        <w:rPr>
          <w:rFonts w:ascii="Times New Roman" w:eastAsiaTheme="minorEastAsia" w:hAnsi="Times New Roman" w:cs="Times New Roman"/>
          <w:sz w:val="20"/>
          <w:szCs w:val="20"/>
          <w:lang w:val="en-GB"/>
        </w:rPr>
        <w:t>)</w:t>
      </w:r>
    </w:p>
    <w:p w:rsidR="00B24641" w:rsidRPr="00B8688C" w:rsidRDefault="009B385A" w:rsidP="00B24641">
      <w:pPr>
        <w:spacing w:line="240" w:lineRule="auto"/>
        <w:jc w:val="both"/>
        <w:rPr>
          <w:rFonts w:ascii="Times New Roman" w:hAnsi="Times New Roman" w:cs="Times New Roman"/>
          <w:sz w:val="20"/>
          <w:szCs w:val="20"/>
          <w:lang w:val="en-GB"/>
        </w:rPr>
      </w:pPr>
      <w:r w:rsidRPr="00B8688C">
        <w:rPr>
          <w:rFonts w:ascii="Times New Roman" w:hAnsi="Times New Roman" w:cs="Times New Roman"/>
          <w:sz w:val="20"/>
          <w:szCs w:val="20"/>
          <w:lang w:val="en-GB"/>
        </w:rPr>
        <w:t>So</w:t>
      </w:r>
      <w:r w:rsidR="00B24641" w:rsidRPr="00B8688C">
        <w:rPr>
          <w:rFonts w:ascii="Times New Roman" w:hAnsi="Times New Roman" w:cs="Times New Roman"/>
          <w:sz w:val="20"/>
          <w:szCs w:val="20"/>
          <w:lang w:val="en-GB"/>
        </w:rPr>
        <w:t xml:space="preserve">, </w:t>
      </w:r>
      <w:r w:rsidRPr="00B8688C">
        <w:rPr>
          <w:rFonts w:ascii="Times New Roman" w:hAnsi="Times New Roman" w:cs="Times New Roman"/>
          <w:sz w:val="20"/>
          <w:szCs w:val="20"/>
          <w:lang w:val="en-GB"/>
        </w:rPr>
        <w:t xml:space="preserve">a </w:t>
      </w:r>
      <w:r w:rsidR="00B24641" w:rsidRPr="00B8688C">
        <w:rPr>
          <w:rFonts w:ascii="Times New Roman" w:hAnsi="Times New Roman" w:cs="Times New Roman"/>
          <w:sz w:val="20"/>
          <w:szCs w:val="20"/>
          <w:lang w:val="en-GB"/>
        </w:rPr>
        <w:t xml:space="preserve">homogenous CRLH TL </w:t>
      </w:r>
      <w:r w:rsidRPr="00B8688C">
        <w:rPr>
          <w:rFonts w:ascii="Times New Roman" w:hAnsi="Times New Roman" w:cs="Times New Roman"/>
          <w:sz w:val="20"/>
          <w:szCs w:val="20"/>
          <w:lang w:val="en-GB"/>
        </w:rPr>
        <w:t>will have the following dispersion relation</w:t>
      </w:r>
      <w:r w:rsidR="00B24641" w:rsidRPr="00B8688C">
        <w:rPr>
          <w:rFonts w:ascii="Times New Roman" w:hAnsi="Times New Roman" w:cs="Times New Roman"/>
          <w:sz w:val="20"/>
          <w:szCs w:val="20"/>
          <w:lang w:val="en-GB"/>
        </w:rPr>
        <w:t>:</w:t>
      </w:r>
    </w:p>
    <w:p w:rsidR="00B24641" w:rsidRPr="00B8688C" w:rsidRDefault="00B24641" w:rsidP="00B24641">
      <w:pPr>
        <w:spacing w:line="240" w:lineRule="auto"/>
        <w:jc w:val="center"/>
        <w:rPr>
          <w:rFonts w:ascii="Times New Roman" w:eastAsiaTheme="minorEastAsia" w:hAnsi="Times New Roman" w:cs="Times New Roman"/>
          <w:sz w:val="20"/>
          <w:szCs w:val="20"/>
          <w:lang w:val="en-GB"/>
        </w:rPr>
      </w:pPr>
      <m:oMath>
        <m:r>
          <w:rPr>
            <w:rFonts w:ascii="Cambria Math" w:hAnsi="Cambria Math" w:cs="Times New Roman"/>
            <w:sz w:val="20"/>
            <w:szCs w:val="20"/>
            <w:lang w:val="en-GB"/>
          </w:rPr>
          <m:t>β</m:t>
        </m:r>
        <m:d>
          <m:dPr>
            <m:ctrlPr>
              <w:rPr>
                <w:rFonts w:ascii="Cambria Math" w:hAnsi="Cambria Math" w:cs="Times New Roman"/>
                <w:i/>
                <w:sz w:val="20"/>
                <w:szCs w:val="20"/>
                <w:lang w:val="en-GB"/>
              </w:rPr>
            </m:ctrlPr>
          </m:dPr>
          <m:e>
            <m:r>
              <w:rPr>
                <w:rFonts w:ascii="Cambria Math" w:hAnsi="Cambria Math" w:cs="Times New Roman"/>
                <w:sz w:val="20"/>
                <w:szCs w:val="20"/>
                <w:lang w:val="en-GB"/>
              </w:rPr>
              <m:t>ω</m:t>
            </m:r>
          </m:e>
        </m:d>
        <m:r>
          <w:rPr>
            <w:rFonts w:ascii="Cambria Math" w:hAnsi="Cambria Math" w:cs="Times New Roman"/>
            <w:sz w:val="20"/>
            <w:szCs w:val="20"/>
            <w:lang w:val="en-GB"/>
          </w:rPr>
          <m:t>=s(ω)</m:t>
        </m:r>
        <m:rad>
          <m:radPr>
            <m:degHide m:val="on"/>
            <m:ctrlPr>
              <w:rPr>
                <w:rFonts w:ascii="Cambria Math" w:hAnsi="Cambria Math" w:cs="Times New Roman"/>
                <w:i/>
                <w:sz w:val="20"/>
                <w:szCs w:val="20"/>
                <w:lang w:val="en-GB"/>
              </w:rPr>
            </m:ctrlPr>
          </m:radPr>
          <m:deg/>
          <m:e>
            <m:sSup>
              <m:sSupPr>
                <m:ctrlPr>
                  <w:rPr>
                    <w:rFonts w:ascii="Cambria Math" w:hAnsi="Cambria Math" w:cs="Times New Roman"/>
                    <w:i/>
                    <w:sz w:val="20"/>
                    <w:szCs w:val="20"/>
                    <w:lang w:val="en-GB"/>
                  </w:rPr>
                </m:ctrlPr>
              </m:sSupPr>
              <m:e>
                <m:r>
                  <w:rPr>
                    <w:rFonts w:ascii="Cambria Math" w:hAnsi="Cambria Math" w:cs="Times New Roman"/>
                    <w:sz w:val="20"/>
                    <w:szCs w:val="20"/>
                    <w:lang w:val="en-GB"/>
                  </w:rPr>
                  <m:t>ω</m:t>
                </m:r>
              </m:e>
              <m:sup>
                <m:r>
                  <w:rPr>
                    <w:rFonts w:ascii="Cambria Math" w:hAnsi="Cambria Math" w:cs="Times New Roman"/>
                    <w:sz w:val="20"/>
                    <w:szCs w:val="20"/>
                    <w:lang w:val="en-GB"/>
                  </w:rPr>
                  <m:t>2</m:t>
                </m:r>
              </m:sup>
            </m:sSup>
            <m:sSub>
              <m:sSubPr>
                <m:ctrlPr>
                  <w:rPr>
                    <w:rFonts w:ascii="Cambria Math" w:hAnsi="Cambria Math" w:cs="Times New Roman"/>
                    <w:i/>
                    <w:sz w:val="20"/>
                    <w:szCs w:val="20"/>
                    <w:lang w:val="en-GB"/>
                  </w:rPr>
                </m:ctrlPr>
              </m:sSubPr>
              <m:e>
                <m:r>
                  <w:rPr>
                    <w:rFonts w:ascii="Cambria Math" w:hAnsi="Cambria Math" w:cs="Times New Roman"/>
                    <w:sz w:val="20"/>
                    <w:szCs w:val="20"/>
                    <w:lang w:val="en-GB"/>
                  </w:rPr>
                  <m:t>L</m:t>
                </m:r>
              </m:e>
              <m:sub>
                <m:r>
                  <w:rPr>
                    <w:rFonts w:ascii="Cambria Math" w:hAnsi="Cambria Math" w:cs="Times New Roman"/>
                    <w:sz w:val="20"/>
                    <w:szCs w:val="20"/>
                    <w:lang w:val="en-GB"/>
                  </w:rPr>
                  <m:t>R</m:t>
                </m:r>
              </m:sub>
            </m:sSub>
            <m:sSub>
              <m:sSubPr>
                <m:ctrlPr>
                  <w:rPr>
                    <w:rFonts w:ascii="Cambria Math" w:hAnsi="Cambria Math" w:cs="Times New Roman"/>
                    <w:i/>
                    <w:sz w:val="20"/>
                    <w:szCs w:val="20"/>
                    <w:lang w:val="en-GB"/>
                  </w:rPr>
                </m:ctrlPr>
              </m:sSubPr>
              <m:e>
                <m:r>
                  <w:rPr>
                    <w:rFonts w:ascii="Cambria Math" w:hAnsi="Cambria Math" w:cs="Times New Roman"/>
                    <w:sz w:val="20"/>
                    <w:szCs w:val="20"/>
                    <w:lang w:val="en-GB"/>
                  </w:rPr>
                  <m:t>C</m:t>
                </m:r>
              </m:e>
              <m:sub>
                <m:r>
                  <w:rPr>
                    <w:rFonts w:ascii="Cambria Math" w:hAnsi="Cambria Math" w:cs="Times New Roman"/>
                    <w:sz w:val="20"/>
                    <w:szCs w:val="20"/>
                    <w:lang w:val="en-GB"/>
                  </w:rPr>
                  <m:t>R</m:t>
                </m:r>
              </m:sub>
            </m:sSub>
            <m:r>
              <w:rPr>
                <w:rFonts w:ascii="Cambria Math" w:hAnsi="Cambria Math" w:cs="Times New Roman"/>
                <w:sz w:val="20"/>
                <w:szCs w:val="20"/>
                <w:lang w:val="en-GB"/>
              </w:rPr>
              <m:t>+</m:t>
            </m:r>
            <m:f>
              <m:fPr>
                <m:ctrlPr>
                  <w:rPr>
                    <w:rFonts w:ascii="Cambria Math" w:hAnsi="Cambria Math" w:cs="Times New Roman"/>
                    <w:i/>
                    <w:sz w:val="20"/>
                    <w:szCs w:val="20"/>
                    <w:lang w:val="en-GB"/>
                  </w:rPr>
                </m:ctrlPr>
              </m:fPr>
              <m:num>
                <m:r>
                  <w:rPr>
                    <w:rFonts w:ascii="Cambria Math" w:hAnsi="Cambria Math" w:cs="Times New Roman"/>
                    <w:sz w:val="20"/>
                    <w:szCs w:val="20"/>
                    <w:lang w:val="en-GB"/>
                  </w:rPr>
                  <m:t>1</m:t>
                </m:r>
              </m:num>
              <m:den>
                <m:sSup>
                  <m:sSupPr>
                    <m:ctrlPr>
                      <w:rPr>
                        <w:rFonts w:ascii="Cambria Math" w:hAnsi="Cambria Math" w:cs="Times New Roman"/>
                        <w:i/>
                        <w:sz w:val="20"/>
                        <w:szCs w:val="20"/>
                        <w:lang w:val="en-GB"/>
                      </w:rPr>
                    </m:ctrlPr>
                  </m:sSupPr>
                  <m:e>
                    <m:r>
                      <w:rPr>
                        <w:rFonts w:ascii="Cambria Math" w:hAnsi="Cambria Math" w:cs="Times New Roman"/>
                        <w:sz w:val="20"/>
                        <w:szCs w:val="20"/>
                        <w:lang w:val="en-GB"/>
                      </w:rPr>
                      <m:t>ω</m:t>
                    </m:r>
                  </m:e>
                  <m:sup>
                    <m:r>
                      <w:rPr>
                        <w:rFonts w:ascii="Cambria Math" w:hAnsi="Cambria Math" w:cs="Times New Roman"/>
                        <w:sz w:val="20"/>
                        <w:szCs w:val="20"/>
                        <w:lang w:val="en-GB"/>
                      </w:rPr>
                      <m:t>2</m:t>
                    </m:r>
                  </m:sup>
                </m:sSup>
                <m:sSub>
                  <m:sSubPr>
                    <m:ctrlPr>
                      <w:rPr>
                        <w:rFonts w:ascii="Cambria Math" w:hAnsi="Cambria Math" w:cs="Times New Roman"/>
                        <w:i/>
                        <w:sz w:val="20"/>
                        <w:szCs w:val="20"/>
                        <w:lang w:val="en-GB"/>
                      </w:rPr>
                    </m:ctrlPr>
                  </m:sSubPr>
                  <m:e>
                    <m:r>
                      <w:rPr>
                        <w:rFonts w:ascii="Cambria Math" w:hAnsi="Cambria Math" w:cs="Times New Roman"/>
                        <w:sz w:val="20"/>
                        <w:szCs w:val="20"/>
                        <w:lang w:val="en-GB"/>
                      </w:rPr>
                      <m:t>L</m:t>
                    </m:r>
                  </m:e>
                  <m:sub>
                    <m:r>
                      <w:rPr>
                        <w:rFonts w:ascii="Cambria Math" w:hAnsi="Cambria Math" w:cs="Times New Roman"/>
                        <w:sz w:val="20"/>
                        <w:szCs w:val="20"/>
                        <w:lang w:val="en-GB"/>
                      </w:rPr>
                      <m:t>L</m:t>
                    </m:r>
                  </m:sub>
                </m:sSub>
                <m:sSub>
                  <m:sSubPr>
                    <m:ctrlPr>
                      <w:rPr>
                        <w:rFonts w:ascii="Cambria Math" w:hAnsi="Cambria Math" w:cs="Times New Roman"/>
                        <w:i/>
                        <w:sz w:val="20"/>
                        <w:szCs w:val="20"/>
                        <w:lang w:val="en-GB"/>
                      </w:rPr>
                    </m:ctrlPr>
                  </m:sSubPr>
                  <m:e>
                    <m:r>
                      <w:rPr>
                        <w:rFonts w:ascii="Cambria Math" w:hAnsi="Cambria Math" w:cs="Times New Roman"/>
                        <w:sz w:val="20"/>
                        <w:szCs w:val="20"/>
                        <w:lang w:val="en-GB"/>
                      </w:rPr>
                      <m:t>C</m:t>
                    </m:r>
                  </m:e>
                  <m:sub>
                    <m:r>
                      <w:rPr>
                        <w:rFonts w:ascii="Cambria Math" w:hAnsi="Cambria Math" w:cs="Times New Roman"/>
                        <w:sz w:val="20"/>
                        <w:szCs w:val="20"/>
                        <w:lang w:val="en-GB"/>
                      </w:rPr>
                      <m:t>L</m:t>
                    </m:r>
                  </m:sub>
                </m:sSub>
              </m:den>
            </m:f>
            <m:r>
              <w:rPr>
                <w:rFonts w:ascii="Cambria Math" w:hAnsi="Cambria Math" w:cs="Times New Roman"/>
                <w:sz w:val="20"/>
                <w:szCs w:val="20"/>
                <w:lang w:val="en-GB"/>
              </w:rPr>
              <m:t>-(</m:t>
            </m:r>
            <m:f>
              <m:fPr>
                <m:ctrlPr>
                  <w:rPr>
                    <w:rFonts w:ascii="Cambria Math" w:hAnsi="Cambria Math" w:cs="Times New Roman"/>
                    <w:i/>
                    <w:sz w:val="20"/>
                    <w:szCs w:val="20"/>
                    <w:lang w:val="en-GB"/>
                  </w:rPr>
                </m:ctrlPr>
              </m:fPr>
              <m:num>
                <m:sSub>
                  <m:sSubPr>
                    <m:ctrlPr>
                      <w:rPr>
                        <w:rFonts w:ascii="Cambria Math" w:hAnsi="Cambria Math" w:cs="Times New Roman"/>
                        <w:i/>
                        <w:sz w:val="20"/>
                        <w:szCs w:val="20"/>
                        <w:lang w:val="en-GB"/>
                      </w:rPr>
                    </m:ctrlPr>
                  </m:sSubPr>
                  <m:e>
                    <m:r>
                      <w:rPr>
                        <w:rFonts w:ascii="Cambria Math" w:hAnsi="Cambria Math" w:cs="Times New Roman"/>
                        <w:sz w:val="20"/>
                        <w:szCs w:val="20"/>
                        <w:lang w:val="en-GB"/>
                      </w:rPr>
                      <m:t>L</m:t>
                    </m:r>
                  </m:e>
                  <m:sub>
                    <m:r>
                      <w:rPr>
                        <w:rFonts w:ascii="Cambria Math" w:hAnsi="Cambria Math" w:cs="Times New Roman"/>
                        <w:sz w:val="20"/>
                        <w:szCs w:val="20"/>
                        <w:lang w:val="en-GB"/>
                      </w:rPr>
                      <m:t>R</m:t>
                    </m:r>
                  </m:sub>
                </m:sSub>
              </m:num>
              <m:den>
                <m:sSub>
                  <m:sSubPr>
                    <m:ctrlPr>
                      <w:rPr>
                        <w:rFonts w:ascii="Cambria Math" w:hAnsi="Cambria Math" w:cs="Times New Roman"/>
                        <w:i/>
                        <w:sz w:val="20"/>
                        <w:szCs w:val="20"/>
                        <w:lang w:val="en-GB"/>
                      </w:rPr>
                    </m:ctrlPr>
                  </m:sSubPr>
                  <m:e>
                    <m:r>
                      <w:rPr>
                        <w:rFonts w:ascii="Cambria Math" w:hAnsi="Cambria Math" w:cs="Times New Roman"/>
                        <w:sz w:val="20"/>
                        <w:szCs w:val="20"/>
                        <w:lang w:val="en-GB"/>
                      </w:rPr>
                      <m:t>L</m:t>
                    </m:r>
                  </m:e>
                  <m:sub>
                    <m:r>
                      <w:rPr>
                        <w:rFonts w:ascii="Cambria Math" w:hAnsi="Cambria Math" w:cs="Times New Roman"/>
                        <w:sz w:val="20"/>
                        <w:szCs w:val="20"/>
                        <w:lang w:val="en-GB"/>
                      </w:rPr>
                      <m:t>L</m:t>
                    </m:r>
                  </m:sub>
                </m:sSub>
              </m:den>
            </m:f>
            <m:r>
              <w:rPr>
                <w:rFonts w:ascii="Cambria Math" w:hAnsi="Cambria Math" w:cs="Times New Roman"/>
                <w:sz w:val="20"/>
                <w:szCs w:val="20"/>
                <w:lang w:val="en-GB"/>
              </w:rPr>
              <m:t>+</m:t>
            </m:r>
            <m:f>
              <m:fPr>
                <m:ctrlPr>
                  <w:rPr>
                    <w:rFonts w:ascii="Cambria Math" w:hAnsi="Cambria Math" w:cs="Times New Roman"/>
                    <w:i/>
                    <w:sz w:val="20"/>
                    <w:szCs w:val="20"/>
                    <w:lang w:val="en-GB"/>
                  </w:rPr>
                </m:ctrlPr>
              </m:fPr>
              <m:num>
                <m:sSub>
                  <m:sSubPr>
                    <m:ctrlPr>
                      <w:rPr>
                        <w:rFonts w:ascii="Cambria Math" w:hAnsi="Cambria Math" w:cs="Times New Roman"/>
                        <w:i/>
                        <w:sz w:val="20"/>
                        <w:szCs w:val="20"/>
                        <w:lang w:val="en-GB"/>
                      </w:rPr>
                    </m:ctrlPr>
                  </m:sSubPr>
                  <m:e>
                    <m:r>
                      <w:rPr>
                        <w:rFonts w:ascii="Cambria Math" w:hAnsi="Cambria Math" w:cs="Times New Roman"/>
                        <w:sz w:val="20"/>
                        <w:szCs w:val="20"/>
                        <w:lang w:val="en-GB"/>
                      </w:rPr>
                      <m:t>C</m:t>
                    </m:r>
                  </m:e>
                  <m:sub>
                    <m:r>
                      <w:rPr>
                        <w:rFonts w:ascii="Cambria Math" w:hAnsi="Cambria Math" w:cs="Times New Roman"/>
                        <w:sz w:val="20"/>
                        <w:szCs w:val="20"/>
                        <w:lang w:val="en-GB"/>
                      </w:rPr>
                      <m:t>R</m:t>
                    </m:r>
                  </m:sub>
                </m:sSub>
              </m:num>
              <m:den>
                <m:sSub>
                  <m:sSubPr>
                    <m:ctrlPr>
                      <w:rPr>
                        <w:rFonts w:ascii="Cambria Math" w:hAnsi="Cambria Math" w:cs="Times New Roman"/>
                        <w:i/>
                        <w:sz w:val="20"/>
                        <w:szCs w:val="20"/>
                        <w:lang w:val="en-GB"/>
                      </w:rPr>
                    </m:ctrlPr>
                  </m:sSubPr>
                  <m:e>
                    <m:r>
                      <w:rPr>
                        <w:rFonts w:ascii="Cambria Math" w:hAnsi="Cambria Math" w:cs="Times New Roman"/>
                        <w:sz w:val="20"/>
                        <w:szCs w:val="20"/>
                        <w:lang w:val="en-GB"/>
                      </w:rPr>
                      <m:t>C</m:t>
                    </m:r>
                  </m:e>
                  <m:sub>
                    <m:r>
                      <w:rPr>
                        <w:rFonts w:ascii="Cambria Math" w:hAnsi="Cambria Math" w:cs="Times New Roman"/>
                        <w:sz w:val="20"/>
                        <w:szCs w:val="20"/>
                        <w:lang w:val="en-GB"/>
                      </w:rPr>
                      <m:t>L</m:t>
                    </m:r>
                  </m:sub>
                </m:sSub>
              </m:den>
            </m:f>
            <m:r>
              <w:rPr>
                <w:rFonts w:ascii="Cambria Math" w:hAnsi="Cambria Math" w:cs="Times New Roman"/>
                <w:sz w:val="20"/>
                <w:szCs w:val="20"/>
                <w:lang w:val="en-GB"/>
              </w:rPr>
              <m:t>)</m:t>
            </m:r>
          </m:e>
        </m:rad>
      </m:oMath>
      <w:r w:rsidRPr="00B8688C">
        <w:rPr>
          <w:rFonts w:ascii="Times New Roman" w:eastAsiaTheme="minorEastAsia" w:hAnsi="Times New Roman" w:cs="Times New Roman"/>
          <w:sz w:val="20"/>
          <w:szCs w:val="20"/>
          <w:lang w:val="en-GB"/>
        </w:rPr>
        <w:t xml:space="preserve">     (</w:t>
      </w:r>
      <w:r w:rsidR="00C453EC" w:rsidRPr="00B8688C">
        <w:rPr>
          <w:rFonts w:ascii="Times New Roman" w:eastAsiaTheme="minorEastAsia" w:hAnsi="Times New Roman" w:cs="Times New Roman"/>
          <w:sz w:val="20"/>
          <w:szCs w:val="20"/>
          <w:lang w:val="en-GB"/>
        </w:rPr>
        <w:t>3</w:t>
      </w:r>
      <w:r w:rsidRPr="00B8688C">
        <w:rPr>
          <w:rFonts w:ascii="Times New Roman" w:eastAsiaTheme="minorEastAsia" w:hAnsi="Times New Roman" w:cs="Times New Roman"/>
          <w:sz w:val="20"/>
          <w:szCs w:val="20"/>
          <w:lang w:val="en-GB"/>
        </w:rPr>
        <w:t>)</w:t>
      </w:r>
    </w:p>
    <w:p w:rsidR="00B24641" w:rsidRPr="00B8688C" w:rsidRDefault="00B24641" w:rsidP="00B24641">
      <w:pPr>
        <w:spacing w:line="240" w:lineRule="auto"/>
        <w:jc w:val="both"/>
        <w:rPr>
          <w:rFonts w:ascii="Times New Roman" w:eastAsiaTheme="minorEastAsia" w:hAnsi="Times New Roman" w:cs="Times New Roman"/>
          <w:sz w:val="20"/>
          <w:szCs w:val="20"/>
          <w:lang w:val="en-GB"/>
        </w:rPr>
      </w:pPr>
      <w:r w:rsidRPr="00B8688C">
        <w:rPr>
          <w:rFonts w:ascii="Times New Roman" w:eastAsiaTheme="minorEastAsia" w:hAnsi="Times New Roman" w:cs="Times New Roman"/>
          <w:sz w:val="20"/>
          <w:szCs w:val="20"/>
          <w:lang w:val="en-GB"/>
        </w:rPr>
        <w:t>where</w:t>
      </w:r>
    </w:p>
    <w:p w:rsidR="00B24641" w:rsidRPr="00B8688C" w:rsidRDefault="00B24641" w:rsidP="00B24641">
      <w:pPr>
        <w:spacing w:line="240" w:lineRule="auto"/>
        <w:jc w:val="center"/>
        <w:rPr>
          <w:rFonts w:ascii="Times New Roman" w:hAnsi="Times New Roman" w:cs="Times New Roman"/>
          <w:sz w:val="20"/>
          <w:szCs w:val="20"/>
          <w:lang w:val="en-GB"/>
        </w:rPr>
      </w:pPr>
      <m:oMath>
        <m:r>
          <w:rPr>
            <w:rFonts w:ascii="Cambria Math" w:hAnsi="Cambria Math" w:cs="Times New Roman"/>
            <w:sz w:val="20"/>
            <w:szCs w:val="20"/>
            <w:lang w:val="en-GB"/>
          </w:rPr>
          <m:t>s(ω)</m:t>
        </m:r>
        <m:d>
          <m:dPr>
            <m:begChr m:val="{"/>
            <m:endChr m:val=""/>
            <m:ctrlPr>
              <w:rPr>
                <w:rFonts w:ascii="Cambria Math" w:hAnsi="Cambria Math" w:cs="Times New Roman"/>
                <w:i/>
                <w:sz w:val="20"/>
                <w:szCs w:val="20"/>
                <w:lang w:val="en-GB"/>
              </w:rPr>
            </m:ctrlPr>
          </m:dPr>
          <m:e>
            <m:eqArr>
              <m:eqArrPr>
                <m:ctrlPr>
                  <w:rPr>
                    <w:rFonts w:ascii="Cambria Math" w:hAnsi="Cambria Math" w:cs="Times New Roman"/>
                    <w:i/>
                    <w:sz w:val="20"/>
                    <w:szCs w:val="20"/>
                    <w:lang w:val="en-GB"/>
                  </w:rPr>
                </m:ctrlPr>
              </m:eqArrPr>
              <m:e>
                <m:r>
                  <w:rPr>
                    <w:rFonts w:ascii="Cambria Math" w:hAnsi="Cambria Math" w:cs="Times New Roman"/>
                    <w:sz w:val="20"/>
                    <w:szCs w:val="20"/>
                    <w:lang w:val="en-GB"/>
                  </w:rPr>
                  <m:t>-1   if ω&lt;</m:t>
                </m:r>
                <m:sSub>
                  <m:sSubPr>
                    <m:ctrlPr>
                      <w:rPr>
                        <w:rFonts w:ascii="Cambria Math" w:hAnsi="Cambria Math" w:cs="Times New Roman"/>
                        <w:i/>
                        <w:sz w:val="20"/>
                        <w:szCs w:val="20"/>
                        <w:lang w:val="en-GB"/>
                      </w:rPr>
                    </m:ctrlPr>
                  </m:sSubPr>
                  <m:e>
                    <m:r>
                      <w:rPr>
                        <w:rFonts w:ascii="Cambria Math" w:hAnsi="Cambria Math" w:cs="Times New Roman"/>
                        <w:sz w:val="20"/>
                        <w:szCs w:val="20"/>
                        <w:lang w:val="en-GB"/>
                      </w:rPr>
                      <m:t>ω</m:t>
                    </m:r>
                  </m:e>
                  <m:sub>
                    <m:r>
                      <w:rPr>
                        <w:rFonts w:ascii="Cambria Math" w:hAnsi="Cambria Math" w:cs="Times New Roman"/>
                        <w:sz w:val="20"/>
                        <w:szCs w:val="20"/>
                        <w:lang w:val="en-GB"/>
                      </w:rPr>
                      <m:t>Γ1</m:t>
                    </m:r>
                  </m:sub>
                </m:sSub>
                <m:r>
                  <w:rPr>
                    <w:rFonts w:ascii="Cambria Math" w:hAnsi="Cambria Math" w:cs="Times New Roman"/>
                    <w:sz w:val="20"/>
                    <w:szCs w:val="20"/>
                    <w:lang w:val="en-GB"/>
                  </w:rPr>
                  <m:t>=</m:t>
                </m:r>
                <m:r>
                  <m:rPr>
                    <m:sty m:val="p"/>
                  </m:rPr>
                  <w:rPr>
                    <w:rFonts w:ascii="Cambria Math" w:hAnsi="Cambria Math" w:cs="Times New Roman"/>
                    <w:sz w:val="20"/>
                    <w:szCs w:val="20"/>
                    <w:lang w:val="en-GB"/>
                  </w:rPr>
                  <m:t>min⁡</m:t>
                </m:r>
                <m:r>
                  <w:rPr>
                    <w:rFonts w:ascii="Cambria Math" w:hAnsi="Cambria Math" w:cs="Times New Roman"/>
                    <w:sz w:val="20"/>
                    <w:szCs w:val="20"/>
                    <w:lang w:val="en-GB"/>
                  </w:rPr>
                  <m:t>(</m:t>
                </m:r>
                <m:f>
                  <m:fPr>
                    <m:ctrlPr>
                      <w:rPr>
                        <w:rFonts w:ascii="Cambria Math" w:hAnsi="Cambria Math" w:cs="Times New Roman"/>
                        <w:i/>
                        <w:sz w:val="20"/>
                        <w:szCs w:val="20"/>
                        <w:lang w:val="en-GB"/>
                      </w:rPr>
                    </m:ctrlPr>
                  </m:fPr>
                  <m:num>
                    <m:r>
                      <w:rPr>
                        <w:rFonts w:ascii="Cambria Math" w:hAnsi="Cambria Math" w:cs="Times New Roman"/>
                        <w:sz w:val="20"/>
                        <w:szCs w:val="20"/>
                        <w:lang w:val="en-GB"/>
                      </w:rPr>
                      <m:t>1</m:t>
                    </m:r>
                  </m:num>
                  <m:den>
                    <m:rad>
                      <m:radPr>
                        <m:degHide m:val="on"/>
                        <m:ctrlPr>
                          <w:rPr>
                            <w:rFonts w:ascii="Cambria Math" w:hAnsi="Cambria Math" w:cs="Times New Roman"/>
                            <w:i/>
                            <w:sz w:val="20"/>
                            <w:szCs w:val="20"/>
                            <w:lang w:val="en-GB"/>
                          </w:rPr>
                        </m:ctrlPr>
                      </m:radPr>
                      <m:deg/>
                      <m:e>
                        <m:sSub>
                          <m:sSubPr>
                            <m:ctrlPr>
                              <w:rPr>
                                <w:rFonts w:ascii="Cambria Math" w:hAnsi="Cambria Math" w:cs="Times New Roman"/>
                                <w:i/>
                                <w:sz w:val="20"/>
                                <w:szCs w:val="20"/>
                                <w:lang w:val="en-GB"/>
                              </w:rPr>
                            </m:ctrlPr>
                          </m:sSubPr>
                          <m:e>
                            <m:r>
                              <w:rPr>
                                <w:rFonts w:ascii="Cambria Math" w:hAnsi="Cambria Math" w:cs="Times New Roman"/>
                                <w:sz w:val="20"/>
                                <w:szCs w:val="20"/>
                                <w:lang w:val="en-GB"/>
                              </w:rPr>
                              <m:t>L</m:t>
                            </m:r>
                          </m:e>
                          <m:sub>
                            <m:r>
                              <w:rPr>
                                <w:rFonts w:ascii="Cambria Math" w:hAnsi="Cambria Math" w:cs="Times New Roman"/>
                                <w:sz w:val="20"/>
                                <w:szCs w:val="20"/>
                                <w:lang w:val="en-GB"/>
                              </w:rPr>
                              <m:t>R</m:t>
                            </m:r>
                          </m:sub>
                        </m:sSub>
                        <m:sSub>
                          <m:sSubPr>
                            <m:ctrlPr>
                              <w:rPr>
                                <w:rFonts w:ascii="Cambria Math" w:hAnsi="Cambria Math" w:cs="Times New Roman"/>
                                <w:i/>
                                <w:sz w:val="20"/>
                                <w:szCs w:val="20"/>
                                <w:lang w:val="en-GB"/>
                              </w:rPr>
                            </m:ctrlPr>
                          </m:sSubPr>
                          <m:e>
                            <m:r>
                              <w:rPr>
                                <w:rFonts w:ascii="Cambria Math" w:hAnsi="Cambria Math" w:cs="Times New Roman"/>
                                <w:sz w:val="20"/>
                                <w:szCs w:val="20"/>
                                <w:lang w:val="en-GB"/>
                              </w:rPr>
                              <m:t>C</m:t>
                            </m:r>
                          </m:e>
                          <m:sub>
                            <m:r>
                              <w:rPr>
                                <w:rFonts w:ascii="Cambria Math" w:hAnsi="Cambria Math" w:cs="Times New Roman"/>
                                <w:sz w:val="20"/>
                                <w:szCs w:val="20"/>
                                <w:lang w:val="en-GB"/>
                              </w:rPr>
                              <m:t>L</m:t>
                            </m:r>
                          </m:sub>
                        </m:sSub>
                      </m:e>
                    </m:rad>
                  </m:den>
                </m:f>
                <m:r>
                  <w:rPr>
                    <w:rFonts w:ascii="Cambria Math" w:hAnsi="Cambria Math" w:cs="Times New Roman"/>
                    <w:sz w:val="20"/>
                    <w:szCs w:val="20"/>
                    <w:lang w:val="en-GB"/>
                  </w:rPr>
                  <m:t>,</m:t>
                </m:r>
                <m:f>
                  <m:fPr>
                    <m:ctrlPr>
                      <w:rPr>
                        <w:rFonts w:ascii="Cambria Math" w:hAnsi="Cambria Math" w:cs="Times New Roman"/>
                        <w:i/>
                        <w:sz w:val="20"/>
                        <w:szCs w:val="20"/>
                        <w:lang w:val="en-GB"/>
                      </w:rPr>
                    </m:ctrlPr>
                  </m:fPr>
                  <m:num>
                    <m:r>
                      <w:rPr>
                        <w:rFonts w:ascii="Cambria Math" w:hAnsi="Cambria Math" w:cs="Times New Roman"/>
                        <w:sz w:val="20"/>
                        <w:szCs w:val="20"/>
                        <w:lang w:val="en-GB"/>
                      </w:rPr>
                      <m:t>1</m:t>
                    </m:r>
                  </m:num>
                  <m:den>
                    <m:rad>
                      <m:radPr>
                        <m:degHide m:val="on"/>
                        <m:ctrlPr>
                          <w:rPr>
                            <w:rFonts w:ascii="Cambria Math" w:hAnsi="Cambria Math" w:cs="Times New Roman"/>
                            <w:i/>
                            <w:sz w:val="20"/>
                            <w:szCs w:val="20"/>
                            <w:lang w:val="en-GB"/>
                          </w:rPr>
                        </m:ctrlPr>
                      </m:radPr>
                      <m:deg/>
                      <m:e>
                        <m:sSub>
                          <m:sSubPr>
                            <m:ctrlPr>
                              <w:rPr>
                                <w:rFonts w:ascii="Cambria Math" w:hAnsi="Cambria Math" w:cs="Times New Roman"/>
                                <w:i/>
                                <w:sz w:val="20"/>
                                <w:szCs w:val="20"/>
                                <w:lang w:val="en-GB"/>
                              </w:rPr>
                            </m:ctrlPr>
                          </m:sSubPr>
                          <m:e>
                            <m:r>
                              <w:rPr>
                                <w:rFonts w:ascii="Cambria Math" w:hAnsi="Cambria Math" w:cs="Times New Roman"/>
                                <w:sz w:val="20"/>
                                <w:szCs w:val="20"/>
                                <w:lang w:val="en-GB"/>
                              </w:rPr>
                              <m:t>L</m:t>
                            </m:r>
                          </m:e>
                          <m:sub>
                            <m:r>
                              <w:rPr>
                                <w:rFonts w:ascii="Cambria Math" w:hAnsi="Cambria Math" w:cs="Times New Roman"/>
                                <w:sz w:val="20"/>
                                <w:szCs w:val="20"/>
                                <w:lang w:val="en-GB"/>
                              </w:rPr>
                              <m:t>L</m:t>
                            </m:r>
                          </m:sub>
                        </m:sSub>
                        <m:sSub>
                          <m:sSubPr>
                            <m:ctrlPr>
                              <w:rPr>
                                <w:rFonts w:ascii="Cambria Math" w:hAnsi="Cambria Math" w:cs="Times New Roman"/>
                                <w:i/>
                                <w:sz w:val="20"/>
                                <w:szCs w:val="20"/>
                                <w:lang w:val="en-GB"/>
                              </w:rPr>
                            </m:ctrlPr>
                          </m:sSubPr>
                          <m:e>
                            <m:r>
                              <w:rPr>
                                <w:rFonts w:ascii="Cambria Math" w:hAnsi="Cambria Math" w:cs="Times New Roman"/>
                                <w:sz w:val="20"/>
                                <w:szCs w:val="20"/>
                                <w:lang w:val="en-GB"/>
                              </w:rPr>
                              <m:t>C</m:t>
                            </m:r>
                          </m:e>
                          <m:sub>
                            <m:r>
                              <w:rPr>
                                <w:rFonts w:ascii="Cambria Math" w:hAnsi="Cambria Math" w:cs="Times New Roman"/>
                                <w:sz w:val="20"/>
                                <w:szCs w:val="20"/>
                                <w:lang w:val="en-GB"/>
                              </w:rPr>
                              <m:t>R</m:t>
                            </m:r>
                          </m:sub>
                        </m:sSub>
                      </m:e>
                    </m:rad>
                  </m:den>
                </m:f>
                <m:r>
                  <w:rPr>
                    <w:rFonts w:ascii="Cambria Math" w:hAnsi="Cambria Math" w:cs="Times New Roman"/>
                    <w:sz w:val="20"/>
                    <w:szCs w:val="20"/>
                    <w:lang w:val="en-GB"/>
                  </w:rPr>
                  <m:t>)</m:t>
                </m:r>
              </m:e>
              <m:e>
                <m:r>
                  <w:rPr>
                    <w:rFonts w:ascii="Cambria Math" w:hAnsi="Cambria Math" w:cs="Times New Roman"/>
                    <w:sz w:val="20"/>
                    <w:szCs w:val="20"/>
                    <w:lang w:val="en-GB"/>
                  </w:rPr>
                  <m:t>+1   if ω&gt;</m:t>
                </m:r>
                <m:sSub>
                  <m:sSubPr>
                    <m:ctrlPr>
                      <w:rPr>
                        <w:rFonts w:ascii="Cambria Math" w:hAnsi="Cambria Math" w:cs="Times New Roman"/>
                        <w:i/>
                        <w:sz w:val="20"/>
                        <w:szCs w:val="20"/>
                        <w:lang w:val="en-GB"/>
                      </w:rPr>
                    </m:ctrlPr>
                  </m:sSubPr>
                  <m:e>
                    <m:r>
                      <w:rPr>
                        <w:rFonts w:ascii="Cambria Math" w:hAnsi="Cambria Math" w:cs="Times New Roman"/>
                        <w:sz w:val="20"/>
                        <w:szCs w:val="20"/>
                        <w:lang w:val="en-GB"/>
                      </w:rPr>
                      <m:t>ω</m:t>
                    </m:r>
                  </m:e>
                  <m:sub>
                    <m:r>
                      <w:rPr>
                        <w:rFonts w:ascii="Cambria Math" w:hAnsi="Cambria Math" w:cs="Times New Roman"/>
                        <w:sz w:val="20"/>
                        <w:szCs w:val="20"/>
                        <w:lang w:val="en-GB"/>
                      </w:rPr>
                      <m:t>Γ2</m:t>
                    </m:r>
                  </m:sub>
                </m:sSub>
                <m:r>
                  <w:rPr>
                    <w:rFonts w:ascii="Cambria Math" w:hAnsi="Cambria Math" w:cs="Times New Roman"/>
                    <w:sz w:val="20"/>
                    <w:szCs w:val="20"/>
                    <w:lang w:val="en-GB"/>
                  </w:rPr>
                  <m:t>=</m:t>
                </m:r>
                <m:r>
                  <m:rPr>
                    <m:sty m:val="p"/>
                  </m:rPr>
                  <w:rPr>
                    <w:rFonts w:ascii="Cambria Math" w:hAnsi="Cambria Math" w:cs="Times New Roman"/>
                    <w:sz w:val="20"/>
                    <w:szCs w:val="20"/>
                    <w:lang w:val="en-GB"/>
                  </w:rPr>
                  <m:t>max⁡</m:t>
                </m:r>
                <m:r>
                  <w:rPr>
                    <w:rFonts w:ascii="Cambria Math" w:hAnsi="Cambria Math" w:cs="Times New Roman"/>
                    <w:sz w:val="20"/>
                    <w:szCs w:val="20"/>
                    <w:lang w:val="en-GB"/>
                  </w:rPr>
                  <m:t>(</m:t>
                </m:r>
                <m:f>
                  <m:fPr>
                    <m:ctrlPr>
                      <w:rPr>
                        <w:rFonts w:ascii="Cambria Math" w:hAnsi="Cambria Math" w:cs="Times New Roman"/>
                        <w:i/>
                        <w:sz w:val="20"/>
                        <w:szCs w:val="20"/>
                        <w:lang w:val="en-GB"/>
                      </w:rPr>
                    </m:ctrlPr>
                  </m:fPr>
                  <m:num>
                    <m:r>
                      <w:rPr>
                        <w:rFonts w:ascii="Cambria Math" w:hAnsi="Cambria Math" w:cs="Times New Roman"/>
                        <w:sz w:val="20"/>
                        <w:szCs w:val="20"/>
                        <w:lang w:val="en-GB"/>
                      </w:rPr>
                      <m:t>1</m:t>
                    </m:r>
                  </m:num>
                  <m:den>
                    <m:rad>
                      <m:radPr>
                        <m:degHide m:val="on"/>
                        <m:ctrlPr>
                          <w:rPr>
                            <w:rFonts w:ascii="Cambria Math" w:hAnsi="Cambria Math" w:cs="Times New Roman"/>
                            <w:i/>
                            <w:sz w:val="20"/>
                            <w:szCs w:val="20"/>
                            <w:lang w:val="en-GB"/>
                          </w:rPr>
                        </m:ctrlPr>
                      </m:radPr>
                      <m:deg/>
                      <m:e>
                        <m:sSub>
                          <m:sSubPr>
                            <m:ctrlPr>
                              <w:rPr>
                                <w:rFonts w:ascii="Cambria Math" w:hAnsi="Cambria Math" w:cs="Times New Roman"/>
                                <w:i/>
                                <w:sz w:val="20"/>
                                <w:szCs w:val="20"/>
                                <w:lang w:val="en-GB"/>
                              </w:rPr>
                            </m:ctrlPr>
                          </m:sSubPr>
                          <m:e>
                            <m:r>
                              <w:rPr>
                                <w:rFonts w:ascii="Cambria Math" w:hAnsi="Cambria Math" w:cs="Times New Roman"/>
                                <w:sz w:val="20"/>
                                <w:szCs w:val="20"/>
                                <w:lang w:val="en-GB"/>
                              </w:rPr>
                              <m:t>L</m:t>
                            </m:r>
                          </m:e>
                          <m:sub>
                            <m:r>
                              <w:rPr>
                                <w:rFonts w:ascii="Cambria Math" w:hAnsi="Cambria Math" w:cs="Times New Roman"/>
                                <w:sz w:val="20"/>
                                <w:szCs w:val="20"/>
                                <w:lang w:val="en-GB"/>
                              </w:rPr>
                              <m:t>R</m:t>
                            </m:r>
                          </m:sub>
                        </m:sSub>
                        <m:sSub>
                          <m:sSubPr>
                            <m:ctrlPr>
                              <w:rPr>
                                <w:rFonts w:ascii="Cambria Math" w:hAnsi="Cambria Math" w:cs="Times New Roman"/>
                                <w:i/>
                                <w:sz w:val="20"/>
                                <w:szCs w:val="20"/>
                                <w:lang w:val="en-GB"/>
                              </w:rPr>
                            </m:ctrlPr>
                          </m:sSubPr>
                          <m:e>
                            <m:r>
                              <w:rPr>
                                <w:rFonts w:ascii="Cambria Math" w:hAnsi="Cambria Math" w:cs="Times New Roman"/>
                                <w:sz w:val="20"/>
                                <w:szCs w:val="20"/>
                                <w:lang w:val="en-GB"/>
                              </w:rPr>
                              <m:t>C</m:t>
                            </m:r>
                          </m:e>
                          <m:sub>
                            <m:r>
                              <w:rPr>
                                <w:rFonts w:ascii="Cambria Math" w:hAnsi="Cambria Math" w:cs="Times New Roman"/>
                                <w:sz w:val="20"/>
                                <w:szCs w:val="20"/>
                                <w:lang w:val="en-GB"/>
                              </w:rPr>
                              <m:t>L</m:t>
                            </m:r>
                          </m:sub>
                        </m:sSub>
                      </m:e>
                    </m:rad>
                  </m:den>
                </m:f>
                <m:r>
                  <w:rPr>
                    <w:rFonts w:ascii="Cambria Math" w:hAnsi="Cambria Math" w:cs="Times New Roman"/>
                    <w:sz w:val="20"/>
                    <w:szCs w:val="20"/>
                    <w:lang w:val="en-GB"/>
                  </w:rPr>
                  <m:t>,</m:t>
                </m:r>
                <m:f>
                  <m:fPr>
                    <m:ctrlPr>
                      <w:rPr>
                        <w:rFonts w:ascii="Cambria Math" w:hAnsi="Cambria Math" w:cs="Times New Roman"/>
                        <w:i/>
                        <w:sz w:val="20"/>
                        <w:szCs w:val="20"/>
                        <w:lang w:val="en-GB"/>
                      </w:rPr>
                    </m:ctrlPr>
                  </m:fPr>
                  <m:num>
                    <m:r>
                      <w:rPr>
                        <w:rFonts w:ascii="Cambria Math" w:hAnsi="Cambria Math" w:cs="Times New Roman"/>
                        <w:sz w:val="20"/>
                        <w:szCs w:val="20"/>
                        <w:lang w:val="en-GB"/>
                      </w:rPr>
                      <m:t>1</m:t>
                    </m:r>
                  </m:num>
                  <m:den>
                    <m:rad>
                      <m:radPr>
                        <m:degHide m:val="on"/>
                        <m:ctrlPr>
                          <w:rPr>
                            <w:rFonts w:ascii="Cambria Math" w:hAnsi="Cambria Math" w:cs="Times New Roman"/>
                            <w:i/>
                            <w:sz w:val="20"/>
                            <w:szCs w:val="20"/>
                            <w:lang w:val="en-GB"/>
                          </w:rPr>
                        </m:ctrlPr>
                      </m:radPr>
                      <m:deg/>
                      <m:e>
                        <m:sSub>
                          <m:sSubPr>
                            <m:ctrlPr>
                              <w:rPr>
                                <w:rFonts w:ascii="Cambria Math" w:hAnsi="Cambria Math" w:cs="Times New Roman"/>
                                <w:i/>
                                <w:sz w:val="20"/>
                                <w:szCs w:val="20"/>
                                <w:lang w:val="en-GB"/>
                              </w:rPr>
                            </m:ctrlPr>
                          </m:sSubPr>
                          <m:e>
                            <m:r>
                              <w:rPr>
                                <w:rFonts w:ascii="Cambria Math" w:hAnsi="Cambria Math" w:cs="Times New Roman"/>
                                <w:sz w:val="20"/>
                                <w:szCs w:val="20"/>
                                <w:lang w:val="en-GB"/>
                              </w:rPr>
                              <m:t>L</m:t>
                            </m:r>
                          </m:e>
                          <m:sub>
                            <m:r>
                              <w:rPr>
                                <w:rFonts w:ascii="Cambria Math" w:hAnsi="Cambria Math" w:cs="Times New Roman"/>
                                <w:sz w:val="20"/>
                                <w:szCs w:val="20"/>
                                <w:lang w:val="en-GB"/>
                              </w:rPr>
                              <m:t>L</m:t>
                            </m:r>
                          </m:sub>
                        </m:sSub>
                        <m:sSub>
                          <m:sSubPr>
                            <m:ctrlPr>
                              <w:rPr>
                                <w:rFonts w:ascii="Cambria Math" w:hAnsi="Cambria Math" w:cs="Times New Roman"/>
                                <w:i/>
                                <w:sz w:val="20"/>
                                <w:szCs w:val="20"/>
                                <w:lang w:val="en-GB"/>
                              </w:rPr>
                            </m:ctrlPr>
                          </m:sSubPr>
                          <m:e>
                            <m:r>
                              <w:rPr>
                                <w:rFonts w:ascii="Cambria Math" w:hAnsi="Cambria Math" w:cs="Times New Roman"/>
                                <w:sz w:val="20"/>
                                <w:szCs w:val="20"/>
                                <w:lang w:val="en-GB"/>
                              </w:rPr>
                              <m:t>C</m:t>
                            </m:r>
                          </m:e>
                          <m:sub>
                            <m:r>
                              <w:rPr>
                                <w:rFonts w:ascii="Cambria Math" w:hAnsi="Cambria Math" w:cs="Times New Roman"/>
                                <w:sz w:val="20"/>
                                <w:szCs w:val="20"/>
                                <w:lang w:val="en-GB"/>
                              </w:rPr>
                              <m:t>R</m:t>
                            </m:r>
                          </m:sub>
                        </m:sSub>
                      </m:e>
                    </m:rad>
                  </m:den>
                </m:f>
                <m:r>
                  <w:rPr>
                    <w:rFonts w:ascii="Cambria Math" w:hAnsi="Cambria Math" w:cs="Times New Roman"/>
                    <w:sz w:val="20"/>
                    <w:szCs w:val="20"/>
                    <w:lang w:val="en-GB"/>
                  </w:rPr>
                  <m:t>)</m:t>
                </m:r>
              </m:e>
            </m:eqArr>
          </m:e>
        </m:d>
      </m:oMath>
      <w:r w:rsidR="00C453EC" w:rsidRPr="00B8688C">
        <w:rPr>
          <w:rFonts w:ascii="Times New Roman" w:eastAsiaTheme="minorEastAsia" w:hAnsi="Times New Roman" w:cs="Times New Roman"/>
          <w:sz w:val="20"/>
          <w:szCs w:val="20"/>
          <w:lang w:val="en-GB"/>
        </w:rPr>
        <w:t xml:space="preserve"> (4</w:t>
      </w:r>
      <w:r w:rsidRPr="00B8688C">
        <w:rPr>
          <w:rFonts w:ascii="Times New Roman" w:eastAsiaTheme="minorEastAsia" w:hAnsi="Times New Roman" w:cs="Times New Roman"/>
          <w:sz w:val="20"/>
          <w:szCs w:val="20"/>
          <w:lang w:val="en-GB"/>
        </w:rPr>
        <w:t>)</w:t>
      </w:r>
    </w:p>
    <w:p w:rsidR="00B24641" w:rsidRPr="00B8688C" w:rsidRDefault="009B385A" w:rsidP="00B24641">
      <w:pPr>
        <w:spacing w:line="240" w:lineRule="auto"/>
        <w:jc w:val="both"/>
        <w:rPr>
          <w:rFonts w:ascii="Times New Roman" w:hAnsi="Times New Roman" w:cs="Times New Roman"/>
          <w:sz w:val="20"/>
          <w:szCs w:val="20"/>
          <w:lang w:val="en-GB"/>
        </w:rPr>
      </w:pPr>
      <w:r w:rsidRPr="00B8688C">
        <w:rPr>
          <w:rFonts w:ascii="Times New Roman" w:hAnsi="Times New Roman" w:cs="Times New Roman"/>
          <w:sz w:val="20"/>
          <w:szCs w:val="20"/>
          <w:lang w:val="en-GB"/>
        </w:rPr>
        <w:t>In Eqn.(3), t</w:t>
      </w:r>
      <w:r w:rsidR="00B24641" w:rsidRPr="00B8688C">
        <w:rPr>
          <w:rFonts w:ascii="Times New Roman" w:hAnsi="Times New Roman" w:cs="Times New Roman"/>
          <w:sz w:val="20"/>
          <w:szCs w:val="20"/>
          <w:lang w:val="en-GB"/>
        </w:rPr>
        <w:t>he phase constant</w:t>
      </w:r>
      <w:r w:rsidR="00093E77" w:rsidRPr="00B8688C">
        <w:rPr>
          <w:rFonts w:ascii="Times New Roman" w:hAnsi="Times New Roman" w:cs="Times New Roman"/>
          <w:sz w:val="20"/>
          <w:szCs w:val="20"/>
          <w:lang w:val="en-GB"/>
        </w:rPr>
        <w:t xml:space="preserve">, </w:t>
      </w:r>
      <w:r w:rsidR="00B24641" w:rsidRPr="00B8688C">
        <w:rPr>
          <w:rFonts w:ascii="Times New Roman" w:hAnsi="Times New Roman" w:cs="Times New Roman"/>
          <w:sz w:val="20"/>
          <w:szCs w:val="20"/>
          <w:lang w:val="en-GB"/>
        </w:rPr>
        <w:t xml:space="preserve">β can </w:t>
      </w:r>
      <w:r w:rsidRPr="00B8688C">
        <w:rPr>
          <w:rFonts w:ascii="Times New Roman" w:hAnsi="Times New Roman" w:cs="Times New Roman"/>
          <w:sz w:val="20"/>
          <w:szCs w:val="20"/>
          <w:lang w:val="en-GB"/>
        </w:rPr>
        <w:t xml:space="preserve">either </w:t>
      </w:r>
      <w:r w:rsidR="00B24641" w:rsidRPr="00B8688C">
        <w:rPr>
          <w:rFonts w:ascii="Times New Roman" w:hAnsi="Times New Roman" w:cs="Times New Roman"/>
          <w:sz w:val="20"/>
          <w:szCs w:val="20"/>
          <w:lang w:val="en-GB"/>
        </w:rPr>
        <w:t xml:space="preserve">be purely real or purely imaginary </w:t>
      </w:r>
      <w:r w:rsidR="00771405" w:rsidRPr="00B8688C">
        <w:rPr>
          <w:rFonts w:ascii="Times New Roman" w:hAnsi="Times New Roman" w:cs="Times New Roman"/>
          <w:sz w:val="20"/>
          <w:szCs w:val="20"/>
          <w:lang w:val="en-GB"/>
        </w:rPr>
        <w:t>depending on</w:t>
      </w:r>
      <w:r w:rsidRPr="00B8688C">
        <w:rPr>
          <w:rFonts w:ascii="Times New Roman" w:hAnsi="Times New Roman" w:cs="Times New Roman"/>
          <w:sz w:val="20"/>
          <w:szCs w:val="20"/>
          <w:lang w:val="en-GB"/>
        </w:rPr>
        <w:t xml:space="preserve"> the </w:t>
      </w:r>
      <w:r w:rsidR="00771405" w:rsidRPr="00B8688C">
        <w:rPr>
          <w:rFonts w:ascii="Times New Roman" w:hAnsi="Times New Roman" w:cs="Times New Roman"/>
          <w:sz w:val="20"/>
          <w:szCs w:val="20"/>
          <w:lang w:val="en-GB"/>
        </w:rPr>
        <w:t>sign convention</w:t>
      </w:r>
      <w:r w:rsidR="00B24641" w:rsidRPr="00B8688C">
        <w:rPr>
          <w:rFonts w:ascii="Times New Roman" w:hAnsi="Times New Roman" w:cs="Times New Roman"/>
          <w:sz w:val="20"/>
          <w:szCs w:val="20"/>
          <w:lang w:val="en-GB"/>
        </w:rPr>
        <w:t xml:space="preserve"> the radicand</w:t>
      </w:r>
      <w:r w:rsidR="00771405" w:rsidRPr="00B8688C">
        <w:rPr>
          <w:rFonts w:ascii="Times New Roman" w:hAnsi="Times New Roman" w:cs="Times New Roman"/>
          <w:sz w:val="20"/>
          <w:szCs w:val="20"/>
          <w:lang w:val="en-GB"/>
        </w:rPr>
        <w:t xml:space="preserve"> assumes (i.e.,</w:t>
      </w:r>
      <w:r w:rsidR="00B24641" w:rsidRPr="00B8688C">
        <w:rPr>
          <w:rFonts w:ascii="Times New Roman" w:hAnsi="Times New Roman" w:cs="Times New Roman"/>
          <w:sz w:val="20"/>
          <w:szCs w:val="20"/>
          <w:lang w:val="en-GB"/>
        </w:rPr>
        <w:t xml:space="preserve"> p</w:t>
      </w:r>
      <w:r w:rsidR="00771405" w:rsidRPr="00B8688C">
        <w:rPr>
          <w:rFonts w:ascii="Times New Roman" w:hAnsi="Times New Roman" w:cs="Times New Roman"/>
          <w:sz w:val="20"/>
          <w:szCs w:val="20"/>
          <w:lang w:val="en-GB"/>
        </w:rPr>
        <w:t>lus</w:t>
      </w:r>
      <w:r w:rsidR="00B24641" w:rsidRPr="00B8688C">
        <w:rPr>
          <w:rFonts w:ascii="Times New Roman" w:hAnsi="Times New Roman" w:cs="Times New Roman"/>
          <w:sz w:val="20"/>
          <w:szCs w:val="20"/>
          <w:lang w:val="en-GB"/>
        </w:rPr>
        <w:t xml:space="preserve"> or </w:t>
      </w:r>
      <w:r w:rsidR="00771405" w:rsidRPr="00B8688C">
        <w:rPr>
          <w:rFonts w:ascii="Times New Roman" w:hAnsi="Times New Roman" w:cs="Times New Roman"/>
          <w:sz w:val="20"/>
          <w:szCs w:val="20"/>
          <w:lang w:val="en-GB"/>
        </w:rPr>
        <w:t>minus</w:t>
      </w:r>
      <w:r w:rsidR="00B24641" w:rsidRPr="00B8688C">
        <w:rPr>
          <w:rFonts w:ascii="Times New Roman" w:hAnsi="Times New Roman" w:cs="Times New Roman"/>
          <w:sz w:val="20"/>
          <w:szCs w:val="20"/>
          <w:lang w:val="en-GB"/>
        </w:rPr>
        <w:t>, respectively</w:t>
      </w:r>
      <w:r w:rsidR="00771405" w:rsidRPr="00B8688C">
        <w:rPr>
          <w:rFonts w:ascii="Times New Roman" w:hAnsi="Times New Roman" w:cs="Times New Roman"/>
          <w:sz w:val="20"/>
          <w:szCs w:val="20"/>
          <w:lang w:val="en-GB"/>
        </w:rPr>
        <w:t>)</w:t>
      </w:r>
      <w:r w:rsidR="00B24641" w:rsidRPr="00B8688C">
        <w:rPr>
          <w:rFonts w:ascii="Times New Roman" w:hAnsi="Times New Roman" w:cs="Times New Roman"/>
          <w:sz w:val="20"/>
          <w:szCs w:val="20"/>
          <w:lang w:val="en-GB"/>
        </w:rPr>
        <w:t xml:space="preserve">. </w:t>
      </w:r>
      <w:r w:rsidR="00771405" w:rsidRPr="00B8688C">
        <w:rPr>
          <w:rFonts w:ascii="Times New Roman" w:hAnsi="Times New Roman" w:cs="Times New Roman"/>
          <w:sz w:val="20"/>
          <w:szCs w:val="20"/>
          <w:lang w:val="en-GB"/>
        </w:rPr>
        <w:t>If</w:t>
      </w:r>
      <w:r w:rsidR="00B24641" w:rsidRPr="00B8688C">
        <w:rPr>
          <w:rFonts w:ascii="Times New Roman" w:hAnsi="Times New Roman" w:cs="Times New Roman"/>
          <w:sz w:val="20"/>
          <w:szCs w:val="20"/>
          <w:lang w:val="en-GB"/>
        </w:rPr>
        <w:t xml:space="preserve"> </w:t>
      </w:r>
      <m:oMath>
        <m:r>
          <w:rPr>
            <w:rFonts w:ascii="Cambria Math" w:hAnsi="Cambria Math" w:cs="Times New Roman"/>
            <w:sz w:val="20"/>
            <w:szCs w:val="20"/>
            <w:lang w:val="en-GB"/>
          </w:rPr>
          <m:t>β</m:t>
        </m:r>
      </m:oMath>
      <w:r w:rsidR="002D75D7" w:rsidRPr="00B8688C">
        <w:rPr>
          <w:rFonts w:ascii="Times New Roman" w:hAnsi="Times New Roman" w:cs="Times New Roman"/>
          <w:sz w:val="20"/>
          <w:szCs w:val="20"/>
          <w:lang w:val="en-GB"/>
        </w:rPr>
        <w:t xml:space="preserve"> is </w:t>
      </w:r>
      <w:r w:rsidR="00771405" w:rsidRPr="00B8688C">
        <w:rPr>
          <w:rFonts w:ascii="Times New Roman" w:hAnsi="Times New Roman" w:cs="Times New Roman"/>
          <w:sz w:val="20"/>
          <w:szCs w:val="20"/>
          <w:lang w:val="en-GB"/>
        </w:rPr>
        <w:t>sol</w:t>
      </w:r>
      <w:r w:rsidR="00B24641" w:rsidRPr="00B8688C">
        <w:rPr>
          <w:rFonts w:ascii="Times New Roman" w:hAnsi="Times New Roman" w:cs="Times New Roman"/>
          <w:sz w:val="20"/>
          <w:szCs w:val="20"/>
          <w:lang w:val="en-GB"/>
        </w:rPr>
        <w:t>ely real</w:t>
      </w:r>
      <w:r w:rsidR="00771405" w:rsidRPr="00B8688C">
        <w:rPr>
          <w:rFonts w:ascii="Times New Roman" w:hAnsi="Times New Roman" w:cs="Times New Roman"/>
          <w:sz w:val="20"/>
          <w:szCs w:val="20"/>
          <w:lang w:val="en-GB"/>
        </w:rPr>
        <w:t xml:space="preserve"> over a frequency range</w:t>
      </w:r>
      <w:r w:rsidR="00B24641" w:rsidRPr="00B8688C">
        <w:rPr>
          <w:rFonts w:ascii="Times New Roman" w:hAnsi="Times New Roman" w:cs="Times New Roman"/>
          <w:sz w:val="20"/>
          <w:szCs w:val="20"/>
          <w:lang w:val="en-GB"/>
        </w:rPr>
        <w:t>, a pass-band is present</w:t>
      </w:r>
      <w:r w:rsidR="00771405" w:rsidRPr="00B8688C">
        <w:rPr>
          <w:rFonts w:ascii="Times New Roman" w:hAnsi="Times New Roman" w:cs="Times New Roman"/>
          <w:sz w:val="20"/>
          <w:szCs w:val="20"/>
          <w:lang w:val="en-GB"/>
        </w:rPr>
        <w:t xml:space="preserve"> in that frequency range</w:t>
      </w:r>
      <w:r w:rsidR="00B24641" w:rsidRPr="00B8688C">
        <w:rPr>
          <w:rFonts w:ascii="Times New Roman" w:hAnsi="Times New Roman" w:cs="Times New Roman"/>
          <w:sz w:val="20"/>
          <w:szCs w:val="20"/>
          <w:lang w:val="en-GB"/>
        </w:rPr>
        <w:t xml:space="preserve"> </w:t>
      </w:r>
      <w:r w:rsidR="00771405" w:rsidRPr="00B8688C">
        <w:rPr>
          <w:rFonts w:ascii="Times New Roman" w:hAnsi="Times New Roman" w:cs="Times New Roman"/>
          <w:sz w:val="20"/>
          <w:szCs w:val="20"/>
          <w:lang w:val="en-GB"/>
        </w:rPr>
        <w:t>due to the condition,</w:t>
      </w:r>
      <w:r w:rsidR="00B24641" w:rsidRPr="00B8688C">
        <w:rPr>
          <w:rFonts w:ascii="Times New Roman" w:hAnsi="Times New Roman" w:cs="Times New Roman"/>
          <w:sz w:val="20"/>
          <w:szCs w:val="20"/>
          <w:lang w:val="en-GB"/>
        </w:rPr>
        <w:t xml:space="preserve"> </w:t>
      </w:r>
      <m:oMath>
        <m:r>
          <w:rPr>
            <w:rFonts w:ascii="Cambria Math" w:hAnsi="Cambria Math" w:cs="Times New Roman"/>
            <w:sz w:val="20"/>
            <w:szCs w:val="20"/>
            <w:lang w:val="en-GB"/>
          </w:rPr>
          <m:t>γ=jβ</m:t>
        </m:r>
      </m:oMath>
      <w:r w:rsidR="00B24641" w:rsidRPr="00B8688C">
        <w:rPr>
          <w:rFonts w:ascii="Times New Roman" w:hAnsi="Times New Roman" w:cs="Times New Roman"/>
          <w:sz w:val="20"/>
          <w:szCs w:val="20"/>
          <w:lang w:val="en-GB"/>
        </w:rPr>
        <w:t xml:space="preserve">. </w:t>
      </w:r>
      <w:r w:rsidR="00771405" w:rsidRPr="00B8688C">
        <w:rPr>
          <w:rFonts w:ascii="Times New Roman" w:hAnsi="Times New Roman" w:cs="Times New Roman"/>
          <w:sz w:val="20"/>
          <w:szCs w:val="20"/>
          <w:lang w:val="en-GB"/>
        </w:rPr>
        <w:t>On the other hand</w:t>
      </w:r>
      <w:r w:rsidR="00B24641" w:rsidRPr="00B8688C">
        <w:rPr>
          <w:rFonts w:ascii="Times New Roman" w:hAnsi="Times New Roman" w:cs="Times New Roman"/>
          <w:sz w:val="20"/>
          <w:szCs w:val="20"/>
          <w:lang w:val="en-GB"/>
        </w:rPr>
        <w:t>,</w:t>
      </w:r>
      <w:r w:rsidR="00771405" w:rsidRPr="00B8688C">
        <w:rPr>
          <w:rFonts w:ascii="Times New Roman" w:hAnsi="Times New Roman" w:cs="Times New Roman"/>
          <w:sz w:val="20"/>
          <w:szCs w:val="20"/>
          <w:lang w:val="en-GB"/>
        </w:rPr>
        <w:t xml:space="preserve"> if </w:t>
      </w:r>
      <m:oMath>
        <m:r>
          <w:rPr>
            <w:rFonts w:ascii="Cambria Math" w:hAnsi="Cambria Math" w:cs="Times New Roman"/>
            <w:sz w:val="20"/>
            <w:szCs w:val="20"/>
            <w:lang w:val="en-GB"/>
          </w:rPr>
          <m:t>β</m:t>
        </m:r>
      </m:oMath>
      <w:r w:rsidR="00771405" w:rsidRPr="00B8688C">
        <w:rPr>
          <w:rFonts w:ascii="Times New Roman" w:hAnsi="Times New Roman" w:cs="Times New Roman"/>
          <w:sz w:val="20"/>
          <w:szCs w:val="20"/>
          <w:lang w:val="en-GB"/>
        </w:rPr>
        <w:t xml:space="preserve"> is purely imaginary over a frequency range, </w:t>
      </w:r>
      <w:r w:rsidR="00B24641" w:rsidRPr="00B8688C">
        <w:rPr>
          <w:rFonts w:ascii="Times New Roman" w:hAnsi="Times New Roman" w:cs="Times New Roman"/>
          <w:sz w:val="20"/>
          <w:szCs w:val="20"/>
          <w:lang w:val="en-GB"/>
        </w:rPr>
        <w:t>a stop-band is present in th</w:t>
      </w:r>
      <w:r w:rsidR="00771405" w:rsidRPr="00B8688C">
        <w:rPr>
          <w:rFonts w:ascii="Times New Roman" w:hAnsi="Times New Roman" w:cs="Times New Roman"/>
          <w:sz w:val="20"/>
          <w:szCs w:val="20"/>
          <w:lang w:val="en-GB"/>
        </w:rPr>
        <w:t>at</w:t>
      </w:r>
      <w:r w:rsidR="00B24641" w:rsidRPr="00B8688C">
        <w:rPr>
          <w:rFonts w:ascii="Times New Roman" w:hAnsi="Times New Roman" w:cs="Times New Roman"/>
          <w:sz w:val="20"/>
          <w:szCs w:val="20"/>
          <w:lang w:val="en-GB"/>
        </w:rPr>
        <w:t xml:space="preserve"> frequency range </w:t>
      </w:r>
      <w:r w:rsidR="00771405" w:rsidRPr="00B8688C">
        <w:rPr>
          <w:rFonts w:ascii="Times New Roman" w:hAnsi="Times New Roman" w:cs="Times New Roman"/>
          <w:sz w:val="20"/>
          <w:szCs w:val="20"/>
          <w:lang w:val="en-GB"/>
        </w:rPr>
        <w:t>due to the condition,</w:t>
      </w:r>
      <w:r w:rsidR="00B24641" w:rsidRPr="00B8688C">
        <w:rPr>
          <w:rFonts w:ascii="Times New Roman" w:hAnsi="Times New Roman" w:cs="Times New Roman"/>
          <w:sz w:val="20"/>
          <w:szCs w:val="20"/>
          <w:lang w:val="en-GB"/>
        </w:rPr>
        <w:t xml:space="preserve"> </w:t>
      </w:r>
      <m:oMath>
        <m:r>
          <w:rPr>
            <w:rFonts w:ascii="Cambria Math" w:hAnsi="Cambria Math" w:cs="Times New Roman"/>
            <w:sz w:val="20"/>
            <w:szCs w:val="20"/>
            <w:lang w:val="en-GB"/>
          </w:rPr>
          <m:t>γ=α</m:t>
        </m:r>
      </m:oMath>
      <w:r w:rsidR="00B24641" w:rsidRPr="00B8688C">
        <w:rPr>
          <w:rFonts w:ascii="Times New Roman" w:hAnsi="Times New Roman" w:cs="Times New Roman"/>
          <w:sz w:val="20"/>
          <w:szCs w:val="20"/>
          <w:lang w:val="en-GB"/>
        </w:rPr>
        <w:t xml:space="preserve">. </w:t>
      </w:r>
      <w:r w:rsidR="00771405" w:rsidRPr="00B8688C">
        <w:rPr>
          <w:rFonts w:ascii="Times New Roman" w:hAnsi="Times New Roman" w:cs="Times New Roman"/>
          <w:sz w:val="20"/>
          <w:szCs w:val="20"/>
          <w:lang w:val="en-GB"/>
        </w:rPr>
        <w:t>Such a</w:t>
      </w:r>
      <w:r w:rsidR="00B24641" w:rsidRPr="00B8688C">
        <w:rPr>
          <w:rFonts w:ascii="Times New Roman" w:hAnsi="Times New Roman" w:cs="Times New Roman"/>
          <w:sz w:val="20"/>
          <w:szCs w:val="20"/>
          <w:lang w:val="en-GB"/>
        </w:rPr>
        <w:t xml:space="preserve"> </w:t>
      </w:r>
      <w:r w:rsidR="00B24641" w:rsidRPr="00B8688C">
        <w:rPr>
          <w:rFonts w:ascii="Times New Roman" w:hAnsi="Times New Roman" w:cs="Times New Roman"/>
          <w:sz w:val="20"/>
          <w:szCs w:val="20"/>
          <w:lang w:val="en-GB"/>
        </w:rPr>
        <w:lastRenderedPageBreak/>
        <w:t xml:space="preserve">stop-band is a unique </w:t>
      </w:r>
      <w:r w:rsidR="00771405" w:rsidRPr="00B8688C">
        <w:rPr>
          <w:rFonts w:ascii="Times New Roman" w:hAnsi="Times New Roman" w:cs="Times New Roman"/>
          <w:sz w:val="20"/>
          <w:szCs w:val="20"/>
          <w:lang w:val="en-GB"/>
        </w:rPr>
        <w:t>to</w:t>
      </w:r>
      <w:r w:rsidR="00B24641" w:rsidRPr="00B8688C">
        <w:rPr>
          <w:rFonts w:ascii="Times New Roman" w:hAnsi="Times New Roman" w:cs="Times New Roman"/>
          <w:sz w:val="20"/>
          <w:szCs w:val="20"/>
          <w:lang w:val="en-GB"/>
        </w:rPr>
        <w:t xml:space="preserve"> the CRLH-TL </w:t>
      </w:r>
      <w:r w:rsidR="00771405" w:rsidRPr="00B8688C">
        <w:rPr>
          <w:rFonts w:ascii="Times New Roman" w:hAnsi="Times New Roman" w:cs="Times New Roman"/>
          <w:sz w:val="20"/>
          <w:szCs w:val="20"/>
          <w:lang w:val="en-GB"/>
        </w:rPr>
        <w:t>and does</w:t>
      </w:r>
      <w:r w:rsidR="00B24641" w:rsidRPr="00B8688C">
        <w:rPr>
          <w:rFonts w:ascii="Times New Roman" w:hAnsi="Times New Roman" w:cs="Times New Roman"/>
          <w:sz w:val="20"/>
          <w:szCs w:val="20"/>
          <w:lang w:val="en-GB"/>
        </w:rPr>
        <w:t xml:space="preserve"> </w:t>
      </w:r>
      <w:r w:rsidR="00771405" w:rsidRPr="00B8688C">
        <w:rPr>
          <w:rFonts w:ascii="Times New Roman" w:hAnsi="Times New Roman" w:cs="Times New Roman"/>
          <w:sz w:val="20"/>
          <w:szCs w:val="20"/>
          <w:lang w:val="en-GB"/>
        </w:rPr>
        <w:t>not exist</w:t>
      </w:r>
      <w:r w:rsidR="00B24641" w:rsidRPr="00B8688C">
        <w:rPr>
          <w:rFonts w:ascii="Times New Roman" w:hAnsi="Times New Roman" w:cs="Times New Roman"/>
          <w:sz w:val="20"/>
          <w:szCs w:val="20"/>
          <w:lang w:val="en-GB"/>
        </w:rPr>
        <w:t xml:space="preserve"> in th</w:t>
      </w:r>
      <w:r w:rsidR="00045485" w:rsidRPr="00B8688C">
        <w:rPr>
          <w:rFonts w:ascii="Times New Roman" w:hAnsi="Times New Roman" w:cs="Times New Roman"/>
          <w:sz w:val="20"/>
          <w:szCs w:val="20"/>
          <w:lang w:val="en-GB"/>
        </w:rPr>
        <w:t>e PRH-TL or the PLH-TL.</w:t>
      </w:r>
      <w:r w:rsidR="00493493" w:rsidRPr="00B8688C">
        <w:rPr>
          <w:rFonts w:ascii="Times New Roman" w:hAnsi="Times New Roman" w:cs="Times New Roman"/>
          <w:sz w:val="20"/>
          <w:szCs w:val="20"/>
          <w:lang w:val="en-GB"/>
        </w:rPr>
        <w:t xml:space="preserve"> </w:t>
      </w:r>
      <w:r w:rsidR="00816682" w:rsidRPr="00B8688C">
        <w:rPr>
          <w:rFonts w:ascii="Times New Roman" w:hAnsi="Times New Roman" w:cs="Times New Roman"/>
          <w:sz w:val="20"/>
          <w:szCs w:val="20"/>
          <w:shd w:val="clear" w:color="auto" w:fill="FFFFFF"/>
          <w:lang w:val="en-US"/>
        </w:rPr>
        <w:t>Although</w:t>
      </w:r>
      <w:r w:rsidR="00493493" w:rsidRPr="00B8688C">
        <w:rPr>
          <w:rFonts w:ascii="Times New Roman" w:hAnsi="Times New Roman" w:cs="Times New Roman"/>
          <w:sz w:val="20"/>
          <w:szCs w:val="20"/>
          <w:lang w:val="en-GB"/>
        </w:rPr>
        <w:t xml:space="preserve">, </w:t>
      </w:r>
      <w:r w:rsidR="00493493" w:rsidRPr="00B8688C">
        <w:rPr>
          <w:rFonts w:ascii="Times New Roman" w:hAnsi="Times New Roman" w:cs="Times New Roman"/>
          <w:sz w:val="20"/>
          <w:szCs w:val="20"/>
          <w:shd w:val="clear" w:color="auto" w:fill="FFFFFF"/>
          <w:lang w:val="en-US"/>
        </w:rPr>
        <w:t>in conventional PRH-periodic TL stop-band occur</w:t>
      </w:r>
      <w:r w:rsidR="002C7CFC" w:rsidRPr="00B8688C">
        <w:rPr>
          <w:rFonts w:ascii="Times New Roman" w:hAnsi="Times New Roman" w:cs="Times New Roman"/>
          <w:sz w:val="20"/>
          <w:szCs w:val="20"/>
          <w:shd w:val="clear" w:color="auto" w:fill="FFFFFF"/>
          <w:lang w:val="en-US"/>
        </w:rPr>
        <w:t>s</w:t>
      </w:r>
      <w:r w:rsidR="00493493" w:rsidRPr="00B8688C">
        <w:rPr>
          <w:rFonts w:ascii="Times New Roman" w:hAnsi="Times New Roman" w:cs="Times New Roman"/>
          <w:sz w:val="20"/>
          <w:szCs w:val="20"/>
          <w:shd w:val="clear" w:color="auto" w:fill="FFFFFF"/>
          <w:lang w:val="en-US"/>
        </w:rPr>
        <w:t xml:space="preserve"> due to space-harmonic </w:t>
      </w:r>
      <w:proofErr w:type="spellStart"/>
      <w:r w:rsidR="00493493" w:rsidRPr="00B8688C">
        <w:rPr>
          <w:rFonts w:ascii="Times New Roman" w:hAnsi="Times New Roman" w:cs="Times New Roman"/>
          <w:sz w:val="20"/>
          <w:szCs w:val="20"/>
          <w:shd w:val="clear" w:color="auto" w:fill="FFFFFF"/>
          <w:lang w:val="en-US"/>
        </w:rPr>
        <w:t>Floquet</w:t>
      </w:r>
      <w:proofErr w:type="spellEnd"/>
      <w:r w:rsidR="00493493" w:rsidRPr="00B8688C">
        <w:rPr>
          <w:rFonts w:ascii="Times New Roman" w:hAnsi="Times New Roman" w:cs="Times New Roman"/>
          <w:sz w:val="20"/>
          <w:szCs w:val="20"/>
          <w:shd w:val="clear" w:color="auto" w:fill="FFFFFF"/>
          <w:lang w:val="en-US"/>
        </w:rPr>
        <w:t>-mode coupling</w:t>
      </w:r>
      <w:r w:rsidR="004F1812" w:rsidRPr="00B8688C">
        <w:rPr>
          <w:rFonts w:ascii="Times New Roman" w:hAnsi="Times New Roman" w:cs="Times New Roman"/>
          <w:sz w:val="20"/>
          <w:szCs w:val="20"/>
          <w:shd w:val="clear" w:color="auto" w:fill="FFFFFF"/>
          <w:lang w:val="en-US"/>
        </w:rPr>
        <w:t xml:space="preserve">, and </w:t>
      </w:r>
      <w:r w:rsidR="002C7CFC" w:rsidRPr="00B8688C">
        <w:rPr>
          <w:rFonts w:ascii="Times New Roman" w:hAnsi="Times New Roman" w:cs="Times New Roman"/>
          <w:sz w:val="20"/>
          <w:szCs w:val="20"/>
          <w:shd w:val="clear" w:color="auto" w:fill="FFFFFF"/>
          <w:lang w:val="en-US"/>
        </w:rPr>
        <w:t xml:space="preserve">PRH-periodic TL </w:t>
      </w:r>
      <w:r w:rsidR="004F1812" w:rsidRPr="00B8688C">
        <w:rPr>
          <w:rFonts w:ascii="Times New Roman" w:hAnsi="Times New Roman" w:cs="Times New Roman"/>
          <w:sz w:val="20"/>
          <w:szCs w:val="20"/>
          <w:shd w:val="clear" w:color="auto" w:fill="FFFFFF"/>
          <w:lang w:val="en-US"/>
        </w:rPr>
        <w:t xml:space="preserve">can </w:t>
      </w:r>
      <w:r w:rsidR="002C7CFC" w:rsidRPr="00B8688C">
        <w:rPr>
          <w:rFonts w:ascii="Times New Roman" w:hAnsi="Times New Roman" w:cs="Times New Roman"/>
          <w:sz w:val="20"/>
          <w:szCs w:val="20"/>
          <w:shd w:val="clear" w:color="auto" w:fill="FFFFFF"/>
          <w:lang w:val="en-US"/>
        </w:rPr>
        <w:t xml:space="preserve">balance </w:t>
      </w:r>
      <w:r w:rsidR="004F1812" w:rsidRPr="00B8688C">
        <w:rPr>
          <w:rFonts w:ascii="Times New Roman" w:hAnsi="Times New Roman" w:cs="Times New Roman"/>
          <w:sz w:val="20"/>
          <w:szCs w:val="20"/>
          <w:shd w:val="clear" w:color="auto" w:fill="FFFFFF"/>
          <w:lang w:val="en-US"/>
        </w:rPr>
        <w:t>the dispersion to obtain seamless</w:t>
      </w:r>
      <w:r w:rsidR="002C7CFC" w:rsidRPr="00B8688C">
        <w:rPr>
          <w:rFonts w:ascii="Times New Roman" w:hAnsi="Times New Roman" w:cs="Times New Roman"/>
          <w:sz w:val="20"/>
          <w:szCs w:val="20"/>
          <w:shd w:val="clear" w:color="auto" w:fill="FFFFFF"/>
          <w:lang w:val="en-US"/>
        </w:rPr>
        <w:t xml:space="preserve"> backward-to-forward scanning. T</w:t>
      </w:r>
      <w:r w:rsidR="004F1812" w:rsidRPr="00B8688C">
        <w:rPr>
          <w:rFonts w:ascii="Times New Roman" w:hAnsi="Times New Roman" w:cs="Times New Roman"/>
          <w:sz w:val="20"/>
          <w:szCs w:val="20"/>
          <w:shd w:val="clear" w:color="auto" w:fill="FFFFFF"/>
          <w:lang w:val="en-US"/>
        </w:rPr>
        <w:t>his balancing condition is somehow similar to the condition to suppress the open-stop band (OSB) occurring in conventional periodic LWAs</w:t>
      </w:r>
      <w:r w:rsidR="002C7CFC" w:rsidRPr="00B8688C">
        <w:rPr>
          <w:rFonts w:ascii="Times New Roman" w:hAnsi="Times New Roman" w:cs="Times New Roman"/>
          <w:sz w:val="20"/>
          <w:szCs w:val="20"/>
          <w:shd w:val="clear" w:color="auto" w:fill="FFFFFF"/>
          <w:lang w:val="en-US"/>
        </w:rPr>
        <w:t xml:space="preserve"> [</w:t>
      </w:r>
      <w:r w:rsidR="00BE3BE0" w:rsidRPr="00B8688C">
        <w:rPr>
          <w:rFonts w:ascii="Times New Roman" w:hAnsi="Times New Roman" w:cs="Times New Roman"/>
          <w:sz w:val="20"/>
          <w:szCs w:val="20"/>
          <w:shd w:val="clear" w:color="auto" w:fill="FFFFFF"/>
          <w:lang w:val="en-US"/>
        </w:rPr>
        <w:t>12</w:t>
      </w:r>
      <w:r w:rsidR="002C7CFC" w:rsidRPr="00B8688C">
        <w:rPr>
          <w:rFonts w:ascii="Times New Roman" w:hAnsi="Times New Roman" w:cs="Times New Roman"/>
          <w:sz w:val="20"/>
          <w:szCs w:val="20"/>
          <w:shd w:val="clear" w:color="auto" w:fill="FFFFFF"/>
          <w:lang w:val="en-US"/>
        </w:rPr>
        <w:t>], [</w:t>
      </w:r>
      <w:r w:rsidR="00BE3BE0" w:rsidRPr="00B8688C">
        <w:rPr>
          <w:rFonts w:ascii="Times New Roman" w:hAnsi="Times New Roman" w:cs="Times New Roman"/>
          <w:sz w:val="20"/>
          <w:szCs w:val="20"/>
          <w:shd w:val="clear" w:color="auto" w:fill="FFFFFF"/>
          <w:lang w:val="en-US"/>
        </w:rPr>
        <w:t>13</w:t>
      </w:r>
      <w:r w:rsidR="002C7CFC" w:rsidRPr="00B8688C">
        <w:rPr>
          <w:rFonts w:ascii="Times New Roman" w:hAnsi="Times New Roman" w:cs="Times New Roman"/>
          <w:sz w:val="20"/>
          <w:szCs w:val="20"/>
          <w:shd w:val="clear" w:color="auto" w:fill="FFFFFF"/>
          <w:lang w:val="en-US"/>
        </w:rPr>
        <w:t>]</w:t>
      </w:r>
      <w:r w:rsidR="004F1812" w:rsidRPr="00B8688C">
        <w:rPr>
          <w:rFonts w:ascii="Times New Roman" w:hAnsi="Times New Roman" w:cs="Times New Roman"/>
          <w:sz w:val="20"/>
          <w:szCs w:val="20"/>
          <w:shd w:val="clear" w:color="auto" w:fill="FFFFFF"/>
          <w:lang w:val="en-US"/>
        </w:rPr>
        <w:t>.</w:t>
      </w:r>
      <w:r w:rsidR="00045485" w:rsidRPr="00B8688C">
        <w:rPr>
          <w:rFonts w:ascii="Times New Roman" w:hAnsi="Times New Roman" w:cs="Times New Roman"/>
          <w:sz w:val="20"/>
          <w:szCs w:val="20"/>
          <w:lang w:val="en-GB"/>
        </w:rPr>
        <w:t xml:space="preserve"> Figs. 2 </w:t>
      </w:r>
      <w:r w:rsidR="00B24641" w:rsidRPr="00B8688C">
        <w:rPr>
          <w:rFonts w:ascii="Times New Roman" w:hAnsi="Times New Roman" w:cs="Times New Roman"/>
          <w:sz w:val="20"/>
          <w:szCs w:val="20"/>
          <w:lang w:val="en-GB"/>
        </w:rPr>
        <w:t xml:space="preserve">(a), (b), and (c) </w:t>
      </w:r>
      <w:r w:rsidR="00771405" w:rsidRPr="00B8688C">
        <w:rPr>
          <w:rFonts w:ascii="Times New Roman" w:hAnsi="Times New Roman" w:cs="Times New Roman"/>
          <w:sz w:val="20"/>
          <w:szCs w:val="20"/>
          <w:lang w:val="en-GB"/>
        </w:rPr>
        <w:t>show</w:t>
      </w:r>
      <w:r w:rsidR="00B24641" w:rsidRPr="00B8688C">
        <w:rPr>
          <w:rFonts w:ascii="Times New Roman" w:hAnsi="Times New Roman" w:cs="Times New Roman"/>
          <w:sz w:val="20"/>
          <w:szCs w:val="20"/>
          <w:lang w:val="en-GB"/>
        </w:rPr>
        <w:t xml:space="preserve"> the</w:t>
      </w:r>
      <w:r w:rsidR="00EA4C29" w:rsidRPr="00B8688C">
        <w:rPr>
          <w:rFonts w:ascii="Times New Roman" w:hAnsi="Times New Roman" w:cs="Times New Roman"/>
          <w:sz w:val="20"/>
          <w:szCs w:val="20"/>
          <w:lang w:val="en-GB"/>
        </w:rPr>
        <w:t xml:space="preserve"> </w:t>
      </w:r>
      <w:r w:rsidR="00B24641" w:rsidRPr="00B8688C">
        <w:rPr>
          <w:rFonts w:ascii="Times New Roman" w:hAnsi="Times New Roman" w:cs="Times New Roman"/>
          <w:sz w:val="20"/>
          <w:szCs w:val="20"/>
          <w:lang w:val="en-GB"/>
        </w:rPr>
        <w:t>dispersion curve</w:t>
      </w:r>
      <w:r w:rsidR="00771405" w:rsidRPr="00B8688C">
        <w:rPr>
          <w:rFonts w:ascii="Times New Roman" w:hAnsi="Times New Roman" w:cs="Times New Roman"/>
          <w:sz w:val="20"/>
          <w:szCs w:val="20"/>
          <w:lang w:val="en-GB"/>
        </w:rPr>
        <w:t xml:space="preserve"> (i.e.,</w:t>
      </w:r>
      <w:r w:rsidR="00B24641" w:rsidRPr="00B8688C">
        <w:rPr>
          <w:rFonts w:ascii="Times New Roman" w:hAnsi="Times New Roman" w:cs="Times New Roman"/>
          <w:sz w:val="20"/>
          <w:szCs w:val="20"/>
          <w:lang w:val="en-GB"/>
        </w:rPr>
        <w:t xml:space="preserve"> </w:t>
      </w:r>
      <m:oMath>
        <m:r>
          <w:rPr>
            <w:rFonts w:ascii="Cambria Math" w:hAnsi="Cambria Math" w:cs="Times New Roman"/>
            <w:sz w:val="20"/>
            <w:szCs w:val="20"/>
            <w:lang w:val="en-GB"/>
          </w:rPr>
          <m:t>ω-β</m:t>
        </m:r>
      </m:oMath>
      <w:r w:rsidR="00771405" w:rsidRPr="00B8688C">
        <w:rPr>
          <w:rFonts w:ascii="Times New Roman" w:hAnsi="Times New Roman" w:cs="Times New Roman"/>
          <w:sz w:val="20"/>
          <w:szCs w:val="20"/>
          <w:lang w:val="en-GB"/>
        </w:rPr>
        <w:t xml:space="preserve"> relationship) </w:t>
      </w:r>
      <w:r w:rsidR="002D75D7" w:rsidRPr="00B8688C">
        <w:rPr>
          <w:rFonts w:ascii="Times New Roman" w:hAnsi="Times New Roman" w:cs="Times New Roman"/>
          <w:sz w:val="20"/>
          <w:szCs w:val="20"/>
          <w:lang w:val="en-GB"/>
        </w:rPr>
        <w:t xml:space="preserve">of a </w:t>
      </w:r>
      <w:r w:rsidR="00B24641" w:rsidRPr="00B8688C">
        <w:rPr>
          <w:rFonts w:ascii="Times New Roman" w:hAnsi="Times New Roman" w:cs="Times New Roman"/>
          <w:sz w:val="20"/>
          <w:szCs w:val="20"/>
          <w:lang w:val="en-GB"/>
        </w:rPr>
        <w:t xml:space="preserve">PRH-TL, PLH-TL, and CRLH-TL, respectively. </w:t>
      </w:r>
      <w:r w:rsidR="00771405" w:rsidRPr="00B8688C">
        <w:rPr>
          <w:rFonts w:ascii="Times New Roman" w:hAnsi="Times New Roman" w:cs="Times New Roman"/>
          <w:sz w:val="20"/>
          <w:szCs w:val="20"/>
          <w:lang w:val="en-GB"/>
        </w:rPr>
        <w:t>From the dispersion curves, t</w:t>
      </w:r>
      <w:r w:rsidR="00B24641" w:rsidRPr="00B8688C">
        <w:rPr>
          <w:rFonts w:ascii="Times New Roman" w:hAnsi="Times New Roman" w:cs="Times New Roman"/>
          <w:sz w:val="20"/>
          <w:szCs w:val="20"/>
          <w:lang w:val="en-GB"/>
        </w:rPr>
        <w:t>he</w:t>
      </w:r>
      <w:r w:rsidR="00771405" w:rsidRPr="00B8688C">
        <w:rPr>
          <w:rFonts w:ascii="Times New Roman" w:hAnsi="Times New Roman" w:cs="Times New Roman"/>
          <w:sz w:val="20"/>
          <w:szCs w:val="20"/>
          <w:lang w:val="en-GB"/>
        </w:rPr>
        <w:t xml:space="preserve"> deduction and evaluation of the</w:t>
      </w:r>
      <w:r w:rsidR="00B24641" w:rsidRPr="00B8688C">
        <w:rPr>
          <w:rFonts w:ascii="Times New Roman" w:hAnsi="Times New Roman" w:cs="Times New Roman"/>
          <w:sz w:val="20"/>
          <w:szCs w:val="20"/>
          <w:lang w:val="en-GB"/>
        </w:rPr>
        <w:t xml:space="preserve"> group velocity</w:t>
      </w:r>
      <w:r w:rsidR="00EA4C29" w:rsidRPr="00B8688C">
        <w:rPr>
          <w:rFonts w:ascii="Times New Roman" w:hAnsi="Times New Roman" w:cs="Times New Roman"/>
          <w:sz w:val="20"/>
          <w:szCs w:val="20"/>
          <w:lang w:val="en-GB"/>
        </w:rPr>
        <w:t xml:space="preserve"> </w:t>
      </w:r>
      <m:oMath>
        <m:d>
          <m:dPr>
            <m:ctrlPr>
              <w:rPr>
                <w:rFonts w:ascii="Cambria Math" w:hAnsi="Cambria Math" w:cs="Times New Roman"/>
                <w:i/>
                <w:sz w:val="20"/>
                <w:szCs w:val="20"/>
                <w:lang w:val="en-GB"/>
              </w:rPr>
            </m:ctrlPr>
          </m:dPr>
          <m:e>
            <m:sSub>
              <m:sSubPr>
                <m:ctrlPr>
                  <w:rPr>
                    <w:rFonts w:ascii="Cambria Math" w:hAnsi="Cambria Math" w:cs="Times New Roman"/>
                    <w:i/>
                    <w:sz w:val="20"/>
                    <w:szCs w:val="20"/>
                    <w:lang w:val="en-GB"/>
                  </w:rPr>
                </m:ctrlPr>
              </m:sSubPr>
              <m:e>
                <m:r>
                  <w:rPr>
                    <w:rFonts w:ascii="Cambria Math" w:hAnsi="Cambria Math" w:cs="Times New Roman"/>
                    <w:sz w:val="20"/>
                    <w:szCs w:val="20"/>
                    <w:lang w:val="en-GB"/>
                  </w:rPr>
                  <m:t>v</m:t>
                </m:r>
              </m:e>
              <m:sub>
                <m:r>
                  <w:rPr>
                    <w:rFonts w:ascii="Cambria Math" w:hAnsi="Cambria Math" w:cs="Times New Roman"/>
                    <w:sz w:val="20"/>
                    <w:szCs w:val="20"/>
                    <w:lang w:val="en-GB"/>
                  </w:rPr>
                  <m:t>g</m:t>
                </m:r>
              </m:sub>
            </m:sSub>
            <m:r>
              <w:rPr>
                <w:rFonts w:ascii="Cambria Math" w:hAnsi="Cambria Math" w:cs="Times New Roman"/>
                <w:sz w:val="20"/>
                <w:szCs w:val="20"/>
                <w:lang w:val="en-GB"/>
              </w:rPr>
              <m:t>=∂ω/∂β</m:t>
            </m:r>
          </m:e>
        </m:d>
      </m:oMath>
      <w:r w:rsidR="00B24641" w:rsidRPr="00B8688C">
        <w:rPr>
          <w:rFonts w:ascii="Times New Roman" w:hAnsi="Times New Roman" w:cs="Times New Roman"/>
          <w:sz w:val="20"/>
          <w:szCs w:val="20"/>
          <w:lang w:val="en-GB"/>
        </w:rPr>
        <w:t xml:space="preserve"> and </w:t>
      </w:r>
      <w:r w:rsidR="00771405" w:rsidRPr="00B8688C">
        <w:rPr>
          <w:rFonts w:ascii="Times New Roman" w:hAnsi="Times New Roman" w:cs="Times New Roman"/>
          <w:sz w:val="20"/>
          <w:szCs w:val="20"/>
          <w:lang w:val="en-GB"/>
        </w:rPr>
        <w:t xml:space="preserve">the </w:t>
      </w:r>
      <w:r w:rsidR="00B24641" w:rsidRPr="00B8688C">
        <w:rPr>
          <w:rFonts w:ascii="Times New Roman" w:hAnsi="Times New Roman" w:cs="Times New Roman"/>
          <w:sz w:val="20"/>
          <w:szCs w:val="20"/>
          <w:lang w:val="en-GB"/>
        </w:rPr>
        <w:t xml:space="preserve">phase velocity </w:t>
      </w:r>
      <m:oMath>
        <m:d>
          <m:dPr>
            <m:ctrlPr>
              <w:rPr>
                <w:rFonts w:ascii="Cambria Math" w:hAnsi="Cambria Math" w:cs="Times New Roman"/>
                <w:i/>
                <w:sz w:val="20"/>
                <w:szCs w:val="20"/>
                <w:lang w:val="en-GB"/>
              </w:rPr>
            </m:ctrlPr>
          </m:dPr>
          <m:e>
            <m:sSub>
              <m:sSubPr>
                <m:ctrlPr>
                  <w:rPr>
                    <w:rFonts w:ascii="Cambria Math" w:hAnsi="Cambria Math" w:cs="Times New Roman"/>
                    <w:i/>
                    <w:sz w:val="20"/>
                    <w:szCs w:val="20"/>
                    <w:lang w:val="en-GB"/>
                  </w:rPr>
                </m:ctrlPr>
              </m:sSubPr>
              <m:e>
                <m:r>
                  <w:rPr>
                    <w:rFonts w:ascii="Cambria Math" w:hAnsi="Cambria Math" w:cs="Times New Roman"/>
                    <w:sz w:val="20"/>
                    <w:szCs w:val="20"/>
                    <w:lang w:val="en-GB"/>
                  </w:rPr>
                  <m:t>v</m:t>
                </m:r>
              </m:e>
              <m:sub>
                <m:r>
                  <w:rPr>
                    <w:rFonts w:ascii="Cambria Math" w:hAnsi="Cambria Math" w:cs="Times New Roman"/>
                    <w:sz w:val="20"/>
                    <w:szCs w:val="20"/>
                    <w:lang w:val="en-GB"/>
                  </w:rPr>
                  <m:t>p</m:t>
                </m:r>
              </m:sub>
            </m:sSub>
            <m:r>
              <w:rPr>
                <w:rFonts w:ascii="Cambria Math" w:hAnsi="Cambria Math" w:cs="Times New Roman"/>
                <w:sz w:val="20"/>
                <w:szCs w:val="20"/>
                <w:lang w:val="en-GB"/>
              </w:rPr>
              <m:t>=ω/β</m:t>
            </m:r>
          </m:e>
        </m:d>
      </m:oMath>
      <w:r w:rsidR="00B24641" w:rsidRPr="00B8688C">
        <w:rPr>
          <w:rFonts w:ascii="Times New Roman" w:hAnsi="Times New Roman" w:cs="Times New Roman"/>
          <w:sz w:val="20"/>
          <w:szCs w:val="20"/>
          <w:lang w:val="en-GB"/>
        </w:rPr>
        <w:t xml:space="preserve"> of these TLs</w:t>
      </w:r>
      <w:r w:rsidR="00771405" w:rsidRPr="00B8688C">
        <w:rPr>
          <w:rFonts w:ascii="Times New Roman" w:hAnsi="Times New Roman" w:cs="Times New Roman"/>
          <w:sz w:val="20"/>
          <w:szCs w:val="20"/>
          <w:lang w:val="en-GB"/>
        </w:rPr>
        <w:t xml:space="preserve"> can be made</w:t>
      </w:r>
      <w:r w:rsidR="00B24641" w:rsidRPr="00B8688C">
        <w:rPr>
          <w:rFonts w:ascii="Times New Roman" w:hAnsi="Times New Roman" w:cs="Times New Roman"/>
          <w:sz w:val="20"/>
          <w:szCs w:val="20"/>
          <w:lang w:val="en-GB"/>
        </w:rPr>
        <w:t xml:space="preserve">. </w:t>
      </w:r>
      <w:r w:rsidR="00771405" w:rsidRPr="00B8688C">
        <w:rPr>
          <w:rFonts w:ascii="Times New Roman" w:hAnsi="Times New Roman" w:cs="Times New Roman"/>
          <w:sz w:val="20"/>
          <w:szCs w:val="20"/>
          <w:lang w:val="en-GB"/>
        </w:rPr>
        <w:t xml:space="preserve">For a PRH-TL, </w:t>
      </w:r>
      <w:r w:rsidR="00474320" w:rsidRPr="00B8688C">
        <w:rPr>
          <w:rFonts w:ascii="Times New Roman" w:hAnsi="Times New Roman" w:cs="Times New Roman"/>
          <w:sz w:val="20"/>
          <w:szCs w:val="20"/>
          <w:lang w:val="en-GB"/>
        </w:rPr>
        <w:t>it can also be inferred from the curves that</w:t>
      </w:r>
      <w:r w:rsidR="00B24641" w:rsidRPr="00B8688C">
        <w:rPr>
          <w:rFonts w:ascii="Times New Roman" w:hAnsi="Times New Roman" w:cs="Times New Roman"/>
          <w:sz w:val="20"/>
          <w:szCs w:val="20"/>
          <w:lang w:val="en-GB"/>
        </w:rPr>
        <w:t xml:space="preserve"> </w:t>
      </w: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v</m:t>
            </m:r>
          </m:e>
          <m:sub>
            <m:r>
              <w:rPr>
                <w:rFonts w:ascii="Cambria Math" w:hAnsi="Cambria Math" w:cs="Times New Roman"/>
                <w:sz w:val="20"/>
                <w:szCs w:val="20"/>
                <w:lang w:val="en-GB"/>
              </w:rPr>
              <m:t>g</m:t>
            </m:r>
          </m:sub>
        </m:sSub>
      </m:oMath>
      <w:r w:rsidR="00B24641" w:rsidRPr="00B8688C">
        <w:rPr>
          <w:rFonts w:ascii="Times New Roman" w:hAnsi="Times New Roman" w:cs="Times New Roman"/>
          <w:sz w:val="20"/>
          <w:szCs w:val="20"/>
          <w:lang w:val="en-GB"/>
        </w:rPr>
        <w:t xml:space="preserve"> and </w:t>
      </w: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 xml:space="preserve"> v</m:t>
            </m:r>
          </m:e>
          <m:sub>
            <m:r>
              <w:rPr>
                <w:rFonts w:ascii="Cambria Math" w:hAnsi="Cambria Math" w:cs="Times New Roman"/>
                <w:sz w:val="20"/>
                <w:szCs w:val="20"/>
                <w:lang w:val="en-GB"/>
              </w:rPr>
              <m:t>p</m:t>
            </m:r>
          </m:sub>
        </m:sSub>
      </m:oMath>
      <w:r w:rsidR="00B24641" w:rsidRPr="00B8688C">
        <w:rPr>
          <w:rFonts w:ascii="Times New Roman" w:hAnsi="Times New Roman" w:cs="Times New Roman"/>
          <w:sz w:val="20"/>
          <w:szCs w:val="20"/>
          <w:lang w:val="en-GB"/>
        </w:rPr>
        <w:t xml:space="preserve"> are parallel </w:t>
      </w:r>
      <m:oMath>
        <m:d>
          <m:dPr>
            <m:ctrlPr>
              <w:rPr>
                <w:rFonts w:ascii="Cambria Math" w:hAnsi="Cambria Math" w:cs="Times New Roman"/>
                <w:i/>
                <w:sz w:val="20"/>
                <w:szCs w:val="20"/>
                <w:lang w:val="en-GB"/>
              </w:rPr>
            </m:ctrlPr>
          </m:dPr>
          <m:e>
            <m:r>
              <m:rPr>
                <m:sty m:val="p"/>
              </m:rPr>
              <w:rPr>
                <w:rFonts w:ascii="Cambria Math" w:eastAsiaTheme="minorEastAsia" w:hAnsi="Cambria Math" w:cs="Times New Roman"/>
                <w:sz w:val="20"/>
                <w:szCs w:val="20"/>
                <w:lang w:val="en-GB"/>
              </w:rPr>
              <m:t xml:space="preserve">i.e., </m:t>
            </m:r>
            <m:sSub>
              <m:sSubPr>
                <m:ctrlPr>
                  <w:rPr>
                    <w:rFonts w:ascii="Cambria Math" w:hAnsi="Cambria Math" w:cs="Times New Roman"/>
                    <w:i/>
                    <w:sz w:val="20"/>
                    <w:szCs w:val="20"/>
                    <w:lang w:val="en-GB"/>
                  </w:rPr>
                </m:ctrlPr>
              </m:sSubPr>
              <m:e>
                <m:r>
                  <w:rPr>
                    <w:rFonts w:ascii="Cambria Math" w:hAnsi="Cambria Math" w:cs="Times New Roman"/>
                    <w:sz w:val="20"/>
                    <w:szCs w:val="20"/>
                    <w:lang w:val="en-GB"/>
                  </w:rPr>
                  <m:t xml:space="preserve"> v</m:t>
                </m:r>
              </m:e>
              <m:sub>
                <m:r>
                  <w:rPr>
                    <w:rFonts w:ascii="Cambria Math" w:hAnsi="Cambria Math" w:cs="Times New Roman"/>
                    <w:sz w:val="20"/>
                    <w:szCs w:val="20"/>
                    <w:lang w:val="en-GB"/>
                  </w:rPr>
                  <m:t>p</m:t>
                </m:r>
              </m:sub>
            </m:sSub>
            <m:sSub>
              <m:sSubPr>
                <m:ctrlPr>
                  <w:rPr>
                    <w:rFonts w:ascii="Cambria Math" w:hAnsi="Cambria Math" w:cs="Times New Roman"/>
                    <w:i/>
                    <w:sz w:val="20"/>
                    <w:szCs w:val="20"/>
                    <w:lang w:val="en-GB"/>
                  </w:rPr>
                </m:ctrlPr>
              </m:sSubPr>
              <m:e>
                <m:r>
                  <w:rPr>
                    <w:rFonts w:ascii="Cambria Math" w:hAnsi="Cambria Math" w:cs="Times New Roman"/>
                    <w:sz w:val="20"/>
                    <w:szCs w:val="20"/>
                    <w:lang w:val="en-GB"/>
                  </w:rPr>
                  <m:t>v</m:t>
                </m:r>
              </m:e>
              <m:sub>
                <m:r>
                  <w:rPr>
                    <w:rFonts w:ascii="Cambria Math" w:hAnsi="Cambria Math" w:cs="Times New Roman"/>
                    <w:sz w:val="20"/>
                    <w:szCs w:val="20"/>
                    <w:lang w:val="en-GB"/>
                  </w:rPr>
                  <m:t>g</m:t>
                </m:r>
              </m:sub>
            </m:sSub>
            <m:r>
              <w:rPr>
                <w:rFonts w:ascii="Cambria Math" w:hAnsi="Cambria Math" w:cs="Times New Roman"/>
                <w:sz w:val="20"/>
                <w:szCs w:val="20"/>
                <w:lang w:val="en-GB"/>
              </w:rPr>
              <m:t>&gt;0</m:t>
            </m:r>
          </m:e>
        </m:d>
      </m:oMath>
      <w:r w:rsidR="00474320" w:rsidRPr="00B8688C">
        <w:rPr>
          <w:rFonts w:ascii="Times New Roman" w:hAnsi="Times New Roman" w:cs="Times New Roman"/>
          <w:sz w:val="20"/>
          <w:szCs w:val="20"/>
          <w:lang w:val="en-GB"/>
        </w:rPr>
        <w:t>.</w:t>
      </w:r>
      <w:r w:rsidR="00B24641" w:rsidRPr="00B8688C">
        <w:rPr>
          <w:rFonts w:ascii="Times New Roman" w:hAnsi="Times New Roman" w:cs="Times New Roman"/>
          <w:sz w:val="20"/>
          <w:szCs w:val="20"/>
          <w:lang w:val="en-GB"/>
        </w:rPr>
        <w:t xml:space="preserve"> </w:t>
      </w:r>
      <w:r w:rsidR="00474320" w:rsidRPr="00B8688C">
        <w:rPr>
          <w:rFonts w:ascii="Times New Roman" w:hAnsi="Times New Roman" w:cs="Times New Roman"/>
          <w:sz w:val="20"/>
          <w:szCs w:val="20"/>
          <w:lang w:val="en-GB"/>
        </w:rPr>
        <w:t>W</w:t>
      </w:r>
      <w:r w:rsidR="00B24641" w:rsidRPr="00B8688C">
        <w:rPr>
          <w:rFonts w:ascii="Times New Roman" w:hAnsi="Times New Roman" w:cs="Times New Roman"/>
          <w:sz w:val="20"/>
          <w:szCs w:val="20"/>
          <w:lang w:val="en-GB"/>
        </w:rPr>
        <w:t>h</w:t>
      </w:r>
      <w:r w:rsidR="00474320" w:rsidRPr="00B8688C">
        <w:rPr>
          <w:rFonts w:ascii="Times New Roman" w:hAnsi="Times New Roman" w:cs="Times New Roman"/>
          <w:sz w:val="20"/>
          <w:szCs w:val="20"/>
          <w:lang w:val="en-GB"/>
        </w:rPr>
        <w:t>ereas</w:t>
      </w:r>
      <w:r w:rsidR="00B24641" w:rsidRPr="00B8688C">
        <w:rPr>
          <w:rFonts w:ascii="Times New Roman" w:hAnsi="Times New Roman" w:cs="Times New Roman"/>
          <w:sz w:val="20"/>
          <w:szCs w:val="20"/>
          <w:lang w:val="en-GB"/>
        </w:rPr>
        <w:t xml:space="preserve"> for a PLH-TL</w:t>
      </w:r>
      <w:r w:rsidR="00816682" w:rsidRPr="00B8688C">
        <w:rPr>
          <w:rFonts w:ascii="Times New Roman" w:hAnsi="Times New Roman" w:cs="Times New Roman"/>
          <w:sz w:val="20"/>
          <w:szCs w:val="20"/>
          <w:lang w:val="en-GB"/>
        </w:rPr>
        <w:t xml:space="preserve">, the curves indicate </w:t>
      </w:r>
      <w:r w:rsidR="00474320" w:rsidRPr="00B8688C">
        <w:rPr>
          <w:rFonts w:ascii="Times New Roman" w:hAnsi="Times New Roman" w:cs="Times New Roman"/>
          <w:sz w:val="20"/>
          <w:szCs w:val="20"/>
          <w:lang w:val="en-GB"/>
        </w:rPr>
        <w:t xml:space="preserve">that </w:t>
      </w: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v</m:t>
            </m:r>
          </m:e>
          <m:sub>
            <m:r>
              <w:rPr>
                <w:rFonts w:ascii="Cambria Math" w:hAnsi="Cambria Math" w:cs="Times New Roman"/>
                <w:sz w:val="20"/>
                <w:szCs w:val="20"/>
                <w:lang w:val="en-GB"/>
              </w:rPr>
              <m:t>g</m:t>
            </m:r>
          </m:sub>
        </m:sSub>
      </m:oMath>
      <w:r w:rsidR="00474320" w:rsidRPr="00B8688C">
        <w:rPr>
          <w:rFonts w:ascii="Times New Roman" w:hAnsi="Times New Roman" w:cs="Times New Roman"/>
          <w:sz w:val="20"/>
          <w:szCs w:val="20"/>
          <w:lang w:val="en-GB"/>
        </w:rPr>
        <w:t xml:space="preserve"> and </w:t>
      </w: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 xml:space="preserve"> v</m:t>
            </m:r>
          </m:e>
          <m:sub>
            <m:r>
              <w:rPr>
                <w:rFonts w:ascii="Cambria Math" w:hAnsi="Cambria Math" w:cs="Times New Roman"/>
                <w:sz w:val="20"/>
                <w:szCs w:val="20"/>
                <w:lang w:val="en-GB"/>
              </w:rPr>
              <m:t>p</m:t>
            </m:r>
          </m:sub>
        </m:sSub>
      </m:oMath>
      <w:r w:rsidR="00B24641" w:rsidRPr="00B8688C">
        <w:rPr>
          <w:rFonts w:ascii="Times New Roman" w:hAnsi="Times New Roman" w:cs="Times New Roman"/>
          <w:sz w:val="20"/>
          <w:szCs w:val="20"/>
          <w:lang w:val="en-GB"/>
        </w:rPr>
        <w:t xml:space="preserve"> are </w:t>
      </w:r>
      <w:r w:rsidR="00474320" w:rsidRPr="00B8688C">
        <w:rPr>
          <w:rFonts w:ascii="Times New Roman" w:hAnsi="Times New Roman" w:cs="Times New Roman"/>
          <w:sz w:val="20"/>
          <w:szCs w:val="20"/>
          <w:lang w:val="en-GB"/>
        </w:rPr>
        <w:t xml:space="preserve">not </w:t>
      </w:r>
      <w:r w:rsidR="00B24641" w:rsidRPr="00B8688C">
        <w:rPr>
          <w:rFonts w:ascii="Times New Roman" w:hAnsi="Times New Roman" w:cs="Times New Roman"/>
          <w:sz w:val="20"/>
          <w:szCs w:val="20"/>
          <w:lang w:val="en-GB"/>
        </w:rPr>
        <w:t>parallel</w:t>
      </w:r>
      <w:r w:rsidR="00474320" w:rsidRPr="00B8688C">
        <w:rPr>
          <w:rFonts w:ascii="Times New Roman" w:hAnsi="Times New Roman" w:cs="Times New Roman"/>
          <w:sz w:val="20"/>
          <w:szCs w:val="20"/>
          <w:lang w:val="en-GB"/>
        </w:rPr>
        <w:t xml:space="preserve"> </w:t>
      </w:r>
      <m:oMath>
        <m:d>
          <m:dPr>
            <m:ctrlPr>
              <w:rPr>
                <w:rFonts w:ascii="Cambria Math" w:hAnsi="Cambria Math" w:cs="Times New Roman"/>
                <w:i/>
                <w:sz w:val="20"/>
                <w:szCs w:val="20"/>
                <w:lang w:val="en-GB"/>
              </w:rPr>
            </m:ctrlPr>
          </m:dPr>
          <m:e>
            <m:sSub>
              <m:sSubPr>
                <m:ctrlPr>
                  <w:rPr>
                    <w:rFonts w:ascii="Cambria Math" w:hAnsi="Cambria Math" w:cs="Times New Roman"/>
                    <w:i/>
                    <w:sz w:val="20"/>
                    <w:szCs w:val="20"/>
                    <w:lang w:val="en-GB"/>
                  </w:rPr>
                </m:ctrlPr>
              </m:sSubPr>
              <m:e>
                <m:r>
                  <m:rPr>
                    <m:sty m:val="p"/>
                  </m:rPr>
                  <w:rPr>
                    <w:rFonts w:ascii="Cambria Math" w:hAnsi="Cambria Math" w:cs="Times New Roman"/>
                    <w:sz w:val="20"/>
                    <w:szCs w:val="20"/>
                    <w:lang w:val="en-GB"/>
                  </w:rPr>
                  <m:t xml:space="preserve">i.e., </m:t>
                </m:r>
                <m:r>
                  <w:rPr>
                    <w:rFonts w:ascii="Cambria Math" w:hAnsi="Cambria Math" w:cs="Times New Roman"/>
                    <w:sz w:val="20"/>
                    <w:szCs w:val="20"/>
                    <w:lang w:val="en-GB"/>
                  </w:rPr>
                  <m:t>v</m:t>
                </m:r>
              </m:e>
              <m:sub>
                <m:r>
                  <w:rPr>
                    <w:rFonts w:ascii="Cambria Math" w:hAnsi="Cambria Math" w:cs="Times New Roman"/>
                    <w:sz w:val="20"/>
                    <w:szCs w:val="20"/>
                    <w:lang w:val="en-GB"/>
                  </w:rPr>
                  <m:t>p</m:t>
                </m:r>
              </m:sub>
            </m:sSub>
            <m:sSub>
              <m:sSubPr>
                <m:ctrlPr>
                  <w:rPr>
                    <w:rFonts w:ascii="Cambria Math" w:hAnsi="Cambria Math" w:cs="Times New Roman"/>
                    <w:i/>
                    <w:sz w:val="20"/>
                    <w:szCs w:val="20"/>
                    <w:lang w:val="en-GB"/>
                  </w:rPr>
                </m:ctrlPr>
              </m:sSubPr>
              <m:e>
                <m:r>
                  <w:rPr>
                    <w:rFonts w:ascii="Cambria Math" w:hAnsi="Cambria Math" w:cs="Times New Roman"/>
                    <w:sz w:val="20"/>
                    <w:szCs w:val="20"/>
                    <w:lang w:val="en-GB"/>
                  </w:rPr>
                  <m:t>v</m:t>
                </m:r>
              </m:e>
              <m:sub>
                <m:r>
                  <w:rPr>
                    <w:rFonts w:ascii="Cambria Math" w:hAnsi="Cambria Math" w:cs="Times New Roman"/>
                    <w:sz w:val="20"/>
                    <w:szCs w:val="20"/>
                    <w:lang w:val="en-GB"/>
                  </w:rPr>
                  <m:t>g</m:t>
                </m:r>
              </m:sub>
            </m:sSub>
            <m:r>
              <w:rPr>
                <w:rFonts w:ascii="Cambria Math" w:hAnsi="Cambria Math" w:cs="Times New Roman"/>
                <w:sz w:val="20"/>
                <w:szCs w:val="20"/>
                <w:lang w:val="en-GB"/>
              </w:rPr>
              <m:t>&lt;0</m:t>
            </m:r>
          </m:e>
        </m:d>
      </m:oMath>
      <w:r w:rsidR="002D75D7" w:rsidRPr="00B8688C">
        <w:rPr>
          <w:rFonts w:ascii="Times New Roman" w:hAnsi="Times New Roman" w:cs="Times New Roman"/>
          <w:sz w:val="20"/>
          <w:szCs w:val="20"/>
          <w:lang w:val="en-GB"/>
        </w:rPr>
        <w:t xml:space="preserve">. </w:t>
      </w:r>
      <w:r w:rsidR="00474320" w:rsidRPr="00B8688C">
        <w:rPr>
          <w:rFonts w:ascii="Times New Roman" w:hAnsi="Times New Roman" w:cs="Times New Roman"/>
          <w:sz w:val="20"/>
          <w:szCs w:val="20"/>
          <w:lang w:val="en-GB"/>
        </w:rPr>
        <w:t>T</w:t>
      </w:r>
      <w:r w:rsidR="00B24641" w:rsidRPr="00B8688C">
        <w:rPr>
          <w:rFonts w:ascii="Times New Roman" w:hAnsi="Times New Roman" w:cs="Times New Roman"/>
          <w:sz w:val="20"/>
          <w:szCs w:val="20"/>
          <w:lang w:val="en-GB"/>
        </w:rPr>
        <w:t>he CRLH-TL’s dispersion curve</w:t>
      </w:r>
      <w:r w:rsidR="00474320" w:rsidRPr="00B8688C">
        <w:rPr>
          <w:rFonts w:ascii="Times New Roman" w:hAnsi="Times New Roman" w:cs="Times New Roman"/>
          <w:sz w:val="20"/>
          <w:szCs w:val="20"/>
          <w:lang w:val="en-GB"/>
        </w:rPr>
        <w:t xml:space="preserve"> also</w:t>
      </w:r>
      <w:r w:rsidR="00B24641" w:rsidRPr="00B8688C">
        <w:rPr>
          <w:rFonts w:ascii="Times New Roman" w:hAnsi="Times New Roman" w:cs="Times New Roman"/>
          <w:sz w:val="20"/>
          <w:szCs w:val="20"/>
          <w:lang w:val="en-GB"/>
        </w:rPr>
        <w:t xml:space="preserve"> shows the presence of LH</w:t>
      </w:r>
      <w:r w:rsidR="00474320" w:rsidRPr="00B8688C">
        <w:rPr>
          <w:rFonts w:ascii="Times New Roman" w:hAnsi="Times New Roman" w:cs="Times New Roman"/>
          <w:sz w:val="20"/>
          <w:szCs w:val="20"/>
          <w:lang w:val="en-GB"/>
        </w:rPr>
        <w:t xml:space="preserve"> </w:t>
      </w:r>
      <m:oMath>
        <m:d>
          <m:dPr>
            <m:ctrlPr>
              <w:rPr>
                <w:rFonts w:ascii="Cambria Math" w:hAnsi="Cambria Math" w:cs="Times New Roman"/>
                <w:i/>
                <w:sz w:val="20"/>
                <w:szCs w:val="20"/>
                <w:lang w:val="en-GB"/>
              </w:rPr>
            </m:ctrlPr>
          </m:dPr>
          <m:e>
            <m:r>
              <m:rPr>
                <m:sty m:val="p"/>
              </m:rPr>
              <w:rPr>
                <w:rFonts w:ascii="Cambria Math" w:hAnsi="Cambria Math" w:cs="Times New Roman"/>
                <w:sz w:val="20"/>
                <w:szCs w:val="20"/>
                <w:lang w:val="en-GB"/>
              </w:rPr>
              <m:t xml:space="preserve">i.e., </m:t>
            </m:r>
            <m:sSub>
              <m:sSubPr>
                <m:ctrlPr>
                  <w:rPr>
                    <w:rFonts w:ascii="Cambria Math" w:hAnsi="Cambria Math" w:cs="Times New Roman"/>
                    <w:i/>
                    <w:sz w:val="20"/>
                    <w:szCs w:val="20"/>
                    <w:lang w:val="en-GB"/>
                  </w:rPr>
                </m:ctrlPr>
              </m:sSubPr>
              <m:e>
                <m:r>
                  <w:rPr>
                    <w:rFonts w:ascii="Cambria Math" w:hAnsi="Cambria Math" w:cs="Times New Roman"/>
                    <w:sz w:val="20"/>
                    <w:szCs w:val="20"/>
                    <w:lang w:val="en-GB"/>
                  </w:rPr>
                  <m:t>v</m:t>
                </m:r>
              </m:e>
              <m:sub>
                <m:r>
                  <w:rPr>
                    <w:rFonts w:ascii="Cambria Math" w:hAnsi="Cambria Math" w:cs="Times New Roman"/>
                    <w:sz w:val="20"/>
                    <w:szCs w:val="20"/>
                    <w:lang w:val="en-GB"/>
                  </w:rPr>
                  <m:t>p</m:t>
                </m:r>
              </m:sub>
            </m:sSub>
            <m:sSub>
              <m:sSubPr>
                <m:ctrlPr>
                  <w:rPr>
                    <w:rFonts w:ascii="Cambria Math" w:hAnsi="Cambria Math" w:cs="Times New Roman"/>
                    <w:i/>
                    <w:sz w:val="20"/>
                    <w:szCs w:val="20"/>
                    <w:lang w:val="en-GB"/>
                  </w:rPr>
                </m:ctrlPr>
              </m:sSubPr>
              <m:e>
                <m:r>
                  <w:rPr>
                    <w:rFonts w:ascii="Cambria Math" w:hAnsi="Cambria Math" w:cs="Times New Roman"/>
                    <w:sz w:val="20"/>
                    <w:szCs w:val="20"/>
                    <w:lang w:val="en-GB"/>
                  </w:rPr>
                  <m:t>v</m:t>
                </m:r>
              </m:e>
              <m:sub>
                <m:r>
                  <w:rPr>
                    <w:rFonts w:ascii="Cambria Math" w:hAnsi="Cambria Math" w:cs="Times New Roman"/>
                    <w:sz w:val="20"/>
                    <w:szCs w:val="20"/>
                    <w:lang w:val="en-GB"/>
                  </w:rPr>
                  <m:t>g</m:t>
                </m:r>
              </m:sub>
            </m:sSub>
            <m:r>
              <w:rPr>
                <w:rFonts w:ascii="Cambria Math" w:hAnsi="Cambria Math" w:cs="Times New Roman"/>
                <w:sz w:val="20"/>
                <w:szCs w:val="20"/>
                <w:lang w:val="en-GB"/>
              </w:rPr>
              <m:t>&lt;0</m:t>
            </m:r>
          </m:e>
        </m:d>
      </m:oMath>
      <w:r w:rsidR="00B24641" w:rsidRPr="00B8688C">
        <w:rPr>
          <w:rFonts w:ascii="Times New Roman" w:hAnsi="Times New Roman" w:cs="Times New Roman"/>
          <w:sz w:val="20"/>
          <w:szCs w:val="20"/>
          <w:lang w:val="en-GB"/>
        </w:rPr>
        <w:t xml:space="preserve"> and RH</w:t>
      </w:r>
      <w:r w:rsidR="00474320" w:rsidRPr="00B8688C">
        <w:t xml:space="preserve"> </w:t>
      </w:r>
      <m:oMath>
        <m:d>
          <m:dPr>
            <m:ctrlPr>
              <w:rPr>
                <w:rFonts w:ascii="Cambria Math" w:hAnsi="Cambria Math" w:cs="Times New Roman"/>
                <w:i/>
                <w:sz w:val="20"/>
                <w:szCs w:val="20"/>
                <w:lang w:val="en-GB"/>
              </w:rPr>
            </m:ctrlPr>
          </m:dPr>
          <m:e>
            <m:sSub>
              <m:sSubPr>
                <m:ctrlPr>
                  <w:rPr>
                    <w:rFonts w:ascii="Cambria Math" w:hAnsi="Cambria Math" w:cs="Times New Roman"/>
                    <w:i/>
                    <w:sz w:val="20"/>
                    <w:szCs w:val="20"/>
                    <w:lang w:val="en-GB"/>
                  </w:rPr>
                </m:ctrlPr>
              </m:sSubPr>
              <m:e>
                <m:r>
                  <m:rPr>
                    <m:sty m:val="p"/>
                  </m:rPr>
                  <w:rPr>
                    <w:rFonts w:ascii="Cambria Math" w:hAnsi="Cambria Math" w:cs="Times New Roman"/>
                    <w:sz w:val="20"/>
                    <w:szCs w:val="20"/>
                    <w:lang w:val="en-GB"/>
                  </w:rPr>
                  <m:t xml:space="preserve">i.e.,  </m:t>
                </m:r>
                <m:r>
                  <w:rPr>
                    <w:rFonts w:ascii="Cambria Math" w:hAnsi="Cambria Math" w:cs="Times New Roman"/>
                    <w:sz w:val="20"/>
                    <w:szCs w:val="20"/>
                    <w:lang w:val="en-GB"/>
                  </w:rPr>
                  <m:t>v</m:t>
                </m:r>
              </m:e>
              <m:sub>
                <m:r>
                  <w:rPr>
                    <w:rFonts w:ascii="Cambria Math" w:hAnsi="Cambria Math" w:cs="Times New Roman"/>
                    <w:sz w:val="20"/>
                    <w:szCs w:val="20"/>
                    <w:lang w:val="en-GB"/>
                  </w:rPr>
                  <m:t>p</m:t>
                </m:r>
              </m:sub>
            </m:sSub>
            <m:sSub>
              <m:sSubPr>
                <m:ctrlPr>
                  <w:rPr>
                    <w:rFonts w:ascii="Cambria Math" w:hAnsi="Cambria Math" w:cs="Times New Roman"/>
                    <w:i/>
                    <w:sz w:val="20"/>
                    <w:szCs w:val="20"/>
                    <w:lang w:val="en-GB"/>
                  </w:rPr>
                </m:ctrlPr>
              </m:sSubPr>
              <m:e>
                <m:r>
                  <w:rPr>
                    <w:rFonts w:ascii="Cambria Math" w:hAnsi="Cambria Math" w:cs="Times New Roman"/>
                    <w:sz w:val="20"/>
                    <w:szCs w:val="20"/>
                    <w:lang w:val="en-GB"/>
                  </w:rPr>
                  <m:t>v</m:t>
                </m:r>
              </m:e>
              <m:sub>
                <m:r>
                  <w:rPr>
                    <w:rFonts w:ascii="Cambria Math" w:hAnsi="Cambria Math" w:cs="Times New Roman"/>
                    <w:sz w:val="20"/>
                    <w:szCs w:val="20"/>
                    <w:lang w:val="en-GB"/>
                  </w:rPr>
                  <m:t>g</m:t>
                </m:r>
              </m:sub>
            </m:sSub>
            <m:r>
              <w:rPr>
                <w:rFonts w:ascii="Cambria Math" w:hAnsi="Cambria Math" w:cs="Times New Roman"/>
                <w:sz w:val="20"/>
                <w:szCs w:val="20"/>
                <w:lang w:val="en-GB"/>
              </w:rPr>
              <m:t>&gt;0</m:t>
            </m:r>
          </m:e>
        </m:d>
      </m:oMath>
      <w:r w:rsidR="00045485" w:rsidRPr="00B8688C">
        <w:rPr>
          <w:rFonts w:ascii="Times New Roman" w:hAnsi="Times New Roman" w:cs="Times New Roman"/>
          <w:sz w:val="20"/>
          <w:szCs w:val="20"/>
          <w:lang w:val="en-GB"/>
        </w:rPr>
        <w:t xml:space="preserve"> region</w:t>
      </w:r>
      <w:r w:rsidR="00474320" w:rsidRPr="00B8688C">
        <w:rPr>
          <w:rFonts w:ascii="Times New Roman" w:hAnsi="Times New Roman" w:cs="Times New Roman"/>
          <w:sz w:val="20"/>
          <w:szCs w:val="20"/>
          <w:lang w:val="en-GB"/>
        </w:rPr>
        <w:t>s</w:t>
      </w:r>
      <w:r w:rsidR="00045485" w:rsidRPr="00B8688C">
        <w:rPr>
          <w:rFonts w:ascii="Times New Roman" w:hAnsi="Times New Roman" w:cs="Times New Roman"/>
          <w:sz w:val="20"/>
          <w:szCs w:val="20"/>
          <w:lang w:val="en-GB"/>
        </w:rPr>
        <w:t>. From Fig.</w:t>
      </w:r>
      <w:r w:rsidR="00C453EC" w:rsidRPr="00B8688C">
        <w:rPr>
          <w:rFonts w:ascii="Times New Roman" w:hAnsi="Times New Roman" w:cs="Times New Roman"/>
          <w:sz w:val="20"/>
          <w:szCs w:val="20"/>
          <w:lang w:val="en-GB"/>
        </w:rPr>
        <w:t xml:space="preserve"> </w:t>
      </w:r>
      <w:r w:rsidR="00045485" w:rsidRPr="00B8688C">
        <w:rPr>
          <w:rFonts w:ascii="Times New Roman" w:hAnsi="Times New Roman" w:cs="Times New Roman"/>
          <w:sz w:val="20"/>
          <w:szCs w:val="20"/>
          <w:lang w:val="en-GB"/>
        </w:rPr>
        <w:t>2</w:t>
      </w:r>
      <w:r w:rsidR="00B24641" w:rsidRPr="00B8688C">
        <w:rPr>
          <w:rFonts w:ascii="Times New Roman" w:hAnsi="Times New Roman" w:cs="Times New Roman"/>
          <w:sz w:val="20"/>
          <w:szCs w:val="20"/>
          <w:lang w:val="en-GB"/>
        </w:rPr>
        <w:t xml:space="preserve">(c), it can be seen that </w:t>
      </w:r>
      <w:r w:rsidR="00474320" w:rsidRPr="00B8688C">
        <w:rPr>
          <w:rFonts w:ascii="Times New Roman" w:hAnsi="Times New Roman" w:cs="Times New Roman"/>
          <w:sz w:val="20"/>
          <w:szCs w:val="20"/>
          <w:lang w:val="en-GB"/>
        </w:rPr>
        <w:t xml:space="preserve">for a CRLH-TL, if </w:t>
      </w:r>
      <m:oMath>
        <m:r>
          <w:rPr>
            <w:rFonts w:ascii="Cambria Math" w:hAnsi="Cambria Math" w:cs="Times New Roman"/>
            <w:sz w:val="20"/>
            <w:szCs w:val="20"/>
            <w:lang w:val="en-GB"/>
          </w:rPr>
          <m:t>γ</m:t>
        </m:r>
      </m:oMath>
      <w:r w:rsidR="00474320" w:rsidRPr="00B8688C">
        <w:rPr>
          <w:rFonts w:ascii="Times New Roman" w:hAnsi="Times New Roman" w:cs="Times New Roman"/>
          <w:sz w:val="20"/>
          <w:szCs w:val="20"/>
          <w:lang w:val="en-GB"/>
        </w:rPr>
        <w:t xml:space="preserve"> is purely real, a</w:t>
      </w:r>
      <w:r w:rsidR="00B24641" w:rsidRPr="00B8688C">
        <w:rPr>
          <w:rFonts w:ascii="Times New Roman" w:hAnsi="Times New Roman" w:cs="Times New Roman"/>
          <w:sz w:val="20"/>
          <w:szCs w:val="20"/>
          <w:lang w:val="en-GB"/>
        </w:rPr>
        <w:t xml:space="preserve"> stop-band </w:t>
      </w:r>
      <w:r w:rsidR="00474320" w:rsidRPr="00B8688C">
        <w:rPr>
          <w:rFonts w:ascii="Times New Roman" w:hAnsi="Times New Roman" w:cs="Times New Roman"/>
          <w:sz w:val="20"/>
          <w:szCs w:val="20"/>
          <w:lang w:val="en-GB"/>
        </w:rPr>
        <w:t>is present</w:t>
      </w:r>
      <w:r w:rsidR="00B24641" w:rsidRPr="00B8688C">
        <w:rPr>
          <w:rFonts w:ascii="Times New Roman" w:hAnsi="Times New Roman" w:cs="Times New Roman"/>
          <w:sz w:val="20"/>
          <w:szCs w:val="20"/>
          <w:lang w:val="en-GB"/>
        </w:rPr>
        <w:t>.</w:t>
      </w:r>
    </w:p>
    <w:p w:rsidR="00184B82" w:rsidRPr="00B8688C" w:rsidRDefault="00184B82" w:rsidP="00B24641">
      <w:pPr>
        <w:spacing w:line="240" w:lineRule="auto"/>
        <w:jc w:val="center"/>
        <w:rPr>
          <w:rFonts w:ascii="Times New Roman" w:hAnsi="Times New Roman" w:cs="Times New Roman"/>
          <w:sz w:val="16"/>
          <w:szCs w:val="16"/>
          <w:lang w:val="en-GB"/>
        </w:rPr>
        <w:sectPr w:rsidR="00184B82" w:rsidRPr="00B8688C" w:rsidSect="00184B82">
          <w:type w:val="continuous"/>
          <w:pgSz w:w="11906" w:h="16838"/>
          <w:pgMar w:top="1417" w:right="1417" w:bottom="1417" w:left="1417" w:header="708" w:footer="708" w:gutter="0"/>
          <w:cols w:num="2" w:space="708"/>
          <w:docGrid w:linePitch="360"/>
        </w:sectPr>
      </w:pPr>
    </w:p>
    <w:p w:rsidR="00A92E1B" w:rsidRPr="00B8688C" w:rsidRDefault="00B24641" w:rsidP="00B24641">
      <w:pPr>
        <w:spacing w:line="240" w:lineRule="auto"/>
        <w:jc w:val="center"/>
        <w:rPr>
          <w:rFonts w:ascii="Times New Roman" w:hAnsi="Times New Roman" w:cs="Times New Roman"/>
          <w:sz w:val="16"/>
          <w:szCs w:val="16"/>
          <w:lang w:val="en-GB"/>
        </w:rPr>
      </w:pPr>
      <w:r w:rsidRPr="00B8688C">
        <w:rPr>
          <w:rFonts w:ascii="Times New Roman" w:hAnsi="Times New Roman" w:cs="Times New Roman"/>
          <w:sz w:val="16"/>
          <w:szCs w:val="16"/>
          <w:lang w:val="en-GB"/>
        </w:rPr>
        <w:lastRenderedPageBreak/>
        <w:t xml:space="preserve">    </w:t>
      </w:r>
      <w:r w:rsidR="00A92E1B" w:rsidRPr="00B8688C">
        <w:rPr>
          <w:rFonts w:ascii="Times New Roman" w:hAnsi="Times New Roman" w:cs="Times New Roman"/>
          <w:noProof/>
          <w:sz w:val="16"/>
          <w:szCs w:val="16"/>
          <w:lang w:val="it-IT" w:eastAsia="it-IT"/>
        </w:rPr>
        <w:drawing>
          <wp:inline distT="0" distB="0" distL="0" distR="0">
            <wp:extent cx="1645627" cy="1345366"/>
            <wp:effectExtent l="19050" t="0" r="0" b="0"/>
            <wp:docPr id="15" name="Picture 10" descr="C:\Users\Ernesto\Desktop\Review Paper\Dispersion diagram RH.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rnesto\Desktop\Review Paper\Dispersion diagram RH.tif"/>
                    <pic:cNvPicPr>
                      <a:picLocks noChangeAspect="1" noChangeArrowheads="1"/>
                    </pic:cNvPicPr>
                  </pic:nvPicPr>
                  <pic:blipFill>
                    <a:blip r:embed="rId14" cstate="print"/>
                    <a:srcRect/>
                    <a:stretch>
                      <a:fillRect/>
                    </a:stretch>
                  </pic:blipFill>
                  <pic:spPr bwMode="auto">
                    <a:xfrm>
                      <a:off x="0" y="0"/>
                      <a:ext cx="1651501" cy="1350168"/>
                    </a:xfrm>
                    <a:prstGeom prst="rect">
                      <a:avLst/>
                    </a:prstGeom>
                    <a:noFill/>
                    <a:ln w="9525">
                      <a:noFill/>
                      <a:miter lim="800000"/>
                      <a:headEnd/>
                      <a:tailEnd/>
                    </a:ln>
                  </pic:spPr>
                </pic:pic>
              </a:graphicData>
            </a:graphic>
          </wp:inline>
        </w:drawing>
      </w:r>
      <w:r w:rsidRPr="00B8688C">
        <w:rPr>
          <w:rFonts w:ascii="Times New Roman" w:hAnsi="Times New Roman" w:cs="Times New Roman"/>
          <w:sz w:val="16"/>
          <w:szCs w:val="16"/>
          <w:lang w:val="en-GB"/>
        </w:rPr>
        <w:t xml:space="preserve">       </w:t>
      </w:r>
      <w:r w:rsidR="00AD5430" w:rsidRPr="00B8688C">
        <w:rPr>
          <w:rFonts w:ascii="Times New Roman" w:hAnsi="Times New Roman" w:cs="Times New Roman"/>
          <w:sz w:val="16"/>
          <w:szCs w:val="16"/>
          <w:lang w:val="en-GB"/>
        </w:rPr>
        <w:t xml:space="preserve">  </w:t>
      </w:r>
      <w:r w:rsidR="00AD5430" w:rsidRPr="00B8688C">
        <w:rPr>
          <w:rFonts w:ascii="Times New Roman" w:hAnsi="Times New Roman" w:cs="Times New Roman"/>
          <w:noProof/>
          <w:sz w:val="16"/>
          <w:szCs w:val="16"/>
          <w:lang w:val="it-IT" w:eastAsia="it-IT"/>
        </w:rPr>
        <w:drawing>
          <wp:inline distT="0" distB="0" distL="0" distR="0">
            <wp:extent cx="1674935" cy="1369322"/>
            <wp:effectExtent l="19050" t="0" r="1465" b="0"/>
            <wp:docPr id="86" name="Picture 11" descr="C:\Users\Ernesto\Desktop\Review Paper\Dispersion diagram LH.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rnesto\Desktop\Review Paper\Dispersion diagram LH.tif"/>
                    <pic:cNvPicPr>
                      <a:picLocks noChangeAspect="1" noChangeArrowheads="1"/>
                    </pic:cNvPicPr>
                  </pic:nvPicPr>
                  <pic:blipFill>
                    <a:blip r:embed="rId15" cstate="print"/>
                    <a:srcRect/>
                    <a:stretch>
                      <a:fillRect/>
                    </a:stretch>
                  </pic:blipFill>
                  <pic:spPr bwMode="auto">
                    <a:xfrm>
                      <a:off x="0" y="0"/>
                      <a:ext cx="1674083" cy="1368625"/>
                    </a:xfrm>
                    <a:prstGeom prst="rect">
                      <a:avLst/>
                    </a:prstGeom>
                    <a:noFill/>
                    <a:ln w="9525">
                      <a:noFill/>
                      <a:miter lim="800000"/>
                      <a:headEnd/>
                      <a:tailEnd/>
                    </a:ln>
                  </pic:spPr>
                </pic:pic>
              </a:graphicData>
            </a:graphic>
          </wp:inline>
        </w:drawing>
      </w:r>
      <w:r w:rsidR="00AD5430" w:rsidRPr="00B8688C">
        <w:rPr>
          <w:rFonts w:ascii="Times New Roman" w:hAnsi="Times New Roman" w:cs="Times New Roman"/>
          <w:sz w:val="16"/>
          <w:szCs w:val="16"/>
          <w:lang w:val="en-GB"/>
        </w:rPr>
        <w:t xml:space="preserve">        </w:t>
      </w:r>
      <w:r w:rsidR="00AD5430" w:rsidRPr="00B8688C">
        <w:rPr>
          <w:rFonts w:ascii="Times New Roman" w:hAnsi="Times New Roman" w:cs="Times New Roman"/>
          <w:noProof/>
          <w:sz w:val="16"/>
          <w:szCs w:val="16"/>
          <w:lang w:val="it-IT" w:eastAsia="it-IT"/>
        </w:rPr>
        <w:drawing>
          <wp:inline distT="0" distB="0" distL="0" distR="0">
            <wp:extent cx="1692520" cy="1383698"/>
            <wp:effectExtent l="19050" t="0" r="2930" b="0"/>
            <wp:docPr id="87" name="Picture 13" descr="C:\Users\Ernesto\Desktop\Review Paper\Dispersion diagram_CRLH.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rnesto\Desktop\Review Paper\Dispersion diagram_CRLH.tif"/>
                    <pic:cNvPicPr>
                      <a:picLocks noChangeAspect="1" noChangeArrowheads="1"/>
                    </pic:cNvPicPr>
                  </pic:nvPicPr>
                  <pic:blipFill>
                    <a:blip r:embed="rId16" cstate="print"/>
                    <a:srcRect/>
                    <a:stretch>
                      <a:fillRect/>
                    </a:stretch>
                  </pic:blipFill>
                  <pic:spPr bwMode="auto">
                    <a:xfrm>
                      <a:off x="0" y="0"/>
                      <a:ext cx="1696227" cy="1386729"/>
                    </a:xfrm>
                    <a:prstGeom prst="rect">
                      <a:avLst/>
                    </a:prstGeom>
                    <a:noFill/>
                    <a:ln w="9525">
                      <a:noFill/>
                      <a:miter lim="800000"/>
                      <a:headEnd/>
                      <a:tailEnd/>
                    </a:ln>
                  </pic:spPr>
                </pic:pic>
              </a:graphicData>
            </a:graphic>
          </wp:inline>
        </w:drawing>
      </w:r>
    </w:p>
    <w:p w:rsidR="00A92E1B" w:rsidRPr="00B8688C" w:rsidRDefault="00AD5430" w:rsidP="00AD5430">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 xml:space="preserve">                                 </w:t>
      </w:r>
      <w:r w:rsidR="00397018">
        <w:rPr>
          <w:rFonts w:ascii="Times New Roman" w:hAnsi="Times New Roman" w:cs="Times New Roman"/>
          <w:sz w:val="16"/>
          <w:szCs w:val="16"/>
          <w:lang w:val="en-GB"/>
        </w:rPr>
        <w:t xml:space="preserve"> </w:t>
      </w:r>
      <w:r w:rsidRPr="00B8688C">
        <w:rPr>
          <w:rFonts w:ascii="Times New Roman" w:hAnsi="Times New Roman" w:cs="Times New Roman"/>
          <w:sz w:val="16"/>
          <w:szCs w:val="16"/>
          <w:lang w:val="en-GB"/>
        </w:rPr>
        <w:t xml:space="preserve"> </w:t>
      </w:r>
      <w:r w:rsidR="00A92E1B" w:rsidRPr="00B8688C">
        <w:rPr>
          <w:rFonts w:ascii="Times New Roman" w:hAnsi="Times New Roman" w:cs="Times New Roman"/>
          <w:sz w:val="16"/>
          <w:szCs w:val="16"/>
          <w:lang w:val="en-GB"/>
        </w:rPr>
        <w:t>(a)</w:t>
      </w:r>
      <w:r w:rsidR="00B24641" w:rsidRPr="00B8688C">
        <w:rPr>
          <w:rFonts w:ascii="Times New Roman" w:hAnsi="Times New Roman" w:cs="Times New Roman"/>
          <w:sz w:val="16"/>
          <w:szCs w:val="16"/>
          <w:lang w:val="en-GB"/>
        </w:rPr>
        <w:t xml:space="preserve"> </w:t>
      </w:r>
      <w:r w:rsidRPr="00B8688C">
        <w:rPr>
          <w:rFonts w:ascii="Times New Roman" w:hAnsi="Times New Roman" w:cs="Times New Roman"/>
          <w:sz w:val="16"/>
          <w:szCs w:val="16"/>
          <w:lang w:val="en-GB"/>
        </w:rPr>
        <w:t xml:space="preserve">                                                                 </w:t>
      </w:r>
      <w:r w:rsidR="00397018">
        <w:rPr>
          <w:rFonts w:ascii="Times New Roman" w:hAnsi="Times New Roman" w:cs="Times New Roman"/>
          <w:sz w:val="16"/>
          <w:szCs w:val="16"/>
          <w:lang w:val="en-GB"/>
        </w:rPr>
        <w:t xml:space="preserve"> </w:t>
      </w:r>
      <w:r w:rsidRPr="00B8688C">
        <w:rPr>
          <w:rFonts w:ascii="Times New Roman" w:hAnsi="Times New Roman" w:cs="Times New Roman"/>
          <w:sz w:val="16"/>
          <w:szCs w:val="16"/>
          <w:lang w:val="en-GB"/>
        </w:rPr>
        <w:t xml:space="preserve">   </w:t>
      </w:r>
      <w:r w:rsidR="00A92E1B" w:rsidRPr="00B8688C">
        <w:rPr>
          <w:rFonts w:ascii="Times New Roman" w:hAnsi="Times New Roman" w:cs="Times New Roman"/>
          <w:sz w:val="16"/>
          <w:szCs w:val="16"/>
          <w:lang w:val="en-GB"/>
        </w:rPr>
        <w:t>(b)</w:t>
      </w:r>
      <w:r w:rsidRPr="00B8688C">
        <w:rPr>
          <w:rFonts w:ascii="Times New Roman" w:hAnsi="Times New Roman" w:cs="Times New Roman"/>
          <w:sz w:val="16"/>
          <w:szCs w:val="16"/>
          <w:lang w:val="en-GB"/>
        </w:rPr>
        <w:t xml:space="preserve">                                                                  </w:t>
      </w:r>
      <w:r w:rsidR="00397018">
        <w:rPr>
          <w:rFonts w:ascii="Times New Roman" w:hAnsi="Times New Roman" w:cs="Times New Roman"/>
          <w:sz w:val="16"/>
          <w:szCs w:val="16"/>
          <w:lang w:val="en-GB"/>
        </w:rPr>
        <w:t xml:space="preserve"> </w:t>
      </w:r>
      <w:r w:rsidRPr="00B8688C">
        <w:rPr>
          <w:rFonts w:ascii="Times New Roman" w:hAnsi="Times New Roman" w:cs="Times New Roman"/>
          <w:sz w:val="16"/>
          <w:szCs w:val="16"/>
          <w:lang w:val="en-GB"/>
        </w:rPr>
        <w:t xml:space="preserve">      </w:t>
      </w:r>
      <w:r w:rsidR="00A92E1B" w:rsidRPr="00B8688C">
        <w:rPr>
          <w:rFonts w:ascii="Times New Roman" w:hAnsi="Times New Roman" w:cs="Times New Roman"/>
          <w:sz w:val="16"/>
          <w:szCs w:val="16"/>
          <w:lang w:val="en-GB"/>
        </w:rPr>
        <w:t>(c)</w:t>
      </w:r>
    </w:p>
    <w:p w:rsidR="00B24641" w:rsidRPr="00B8688C" w:rsidRDefault="00045485" w:rsidP="00B24641">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Fig.2</w:t>
      </w:r>
      <w:r w:rsidR="00B24641" w:rsidRPr="00B8688C">
        <w:rPr>
          <w:rFonts w:ascii="Times New Roman" w:hAnsi="Times New Roman" w:cs="Times New Roman"/>
          <w:sz w:val="16"/>
          <w:szCs w:val="16"/>
          <w:lang w:val="en-GB"/>
        </w:rPr>
        <w:t>. Dispersion</w:t>
      </w:r>
      <w:r w:rsidRPr="00B8688C">
        <w:rPr>
          <w:rFonts w:ascii="Times New Roman" w:hAnsi="Times New Roman" w:cs="Times New Roman"/>
          <w:sz w:val="16"/>
          <w:szCs w:val="16"/>
          <w:lang w:val="en-GB"/>
        </w:rPr>
        <w:t xml:space="preserve"> </w:t>
      </w:r>
      <w:r w:rsidR="00622B84" w:rsidRPr="00B8688C">
        <w:rPr>
          <w:rFonts w:ascii="Times New Roman" w:hAnsi="Times New Roman" w:cs="Times New Roman"/>
          <w:sz w:val="16"/>
          <w:szCs w:val="16"/>
          <w:lang w:val="en-GB"/>
        </w:rPr>
        <w:t>curves</w:t>
      </w:r>
      <w:r w:rsidRPr="00B8688C">
        <w:rPr>
          <w:rFonts w:ascii="Times New Roman" w:hAnsi="Times New Roman" w:cs="Times New Roman"/>
          <w:sz w:val="16"/>
          <w:szCs w:val="16"/>
          <w:lang w:val="en-GB"/>
        </w:rPr>
        <w:t xml:space="preserve"> for the </w:t>
      </w:r>
      <w:r w:rsidR="00622B84" w:rsidRPr="00B8688C">
        <w:rPr>
          <w:rFonts w:ascii="Times New Roman" w:hAnsi="Times New Roman" w:cs="Times New Roman"/>
          <w:sz w:val="16"/>
          <w:szCs w:val="16"/>
          <w:lang w:val="en-GB"/>
        </w:rPr>
        <w:t>transmission lines</w:t>
      </w:r>
      <w:r w:rsidRPr="00B8688C">
        <w:rPr>
          <w:rFonts w:ascii="Times New Roman" w:hAnsi="Times New Roman" w:cs="Times New Roman"/>
          <w:sz w:val="16"/>
          <w:szCs w:val="16"/>
          <w:lang w:val="en-GB"/>
        </w:rPr>
        <w:t xml:space="preserve"> of </w:t>
      </w:r>
      <w:r w:rsidR="00622B84" w:rsidRPr="00B8688C">
        <w:rPr>
          <w:rFonts w:ascii="Times New Roman" w:hAnsi="Times New Roman" w:cs="Times New Roman"/>
          <w:sz w:val="16"/>
          <w:szCs w:val="16"/>
          <w:lang w:val="en-GB"/>
        </w:rPr>
        <w:t xml:space="preserve">the </w:t>
      </w:r>
      <w:r w:rsidRPr="00B8688C">
        <w:rPr>
          <w:rFonts w:ascii="Times New Roman" w:hAnsi="Times New Roman" w:cs="Times New Roman"/>
          <w:sz w:val="16"/>
          <w:szCs w:val="16"/>
          <w:lang w:val="en-GB"/>
        </w:rPr>
        <w:t>Fig.</w:t>
      </w:r>
      <w:r w:rsidR="00297DFB" w:rsidRPr="00B8688C">
        <w:rPr>
          <w:rFonts w:ascii="Times New Roman" w:hAnsi="Times New Roman" w:cs="Times New Roman"/>
          <w:sz w:val="16"/>
          <w:szCs w:val="16"/>
          <w:lang w:val="en-GB"/>
        </w:rPr>
        <w:t xml:space="preserve">1. (a) </w:t>
      </w:r>
      <w:r w:rsidR="00B63449" w:rsidRPr="00B8688C">
        <w:rPr>
          <w:rFonts w:ascii="Times New Roman" w:hAnsi="Times New Roman" w:cs="Times New Roman"/>
          <w:sz w:val="16"/>
          <w:szCs w:val="16"/>
          <w:lang w:val="en-GB"/>
        </w:rPr>
        <w:t xml:space="preserve">RH </w:t>
      </w:r>
      <w:r w:rsidR="00622B84" w:rsidRPr="00B8688C">
        <w:rPr>
          <w:rFonts w:ascii="Times New Roman" w:hAnsi="Times New Roman" w:cs="Times New Roman"/>
          <w:sz w:val="16"/>
          <w:szCs w:val="16"/>
          <w:lang w:val="en-GB"/>
        </w:rPr>
        <w:t>transmission line</w:t>
      </w:r>
      <w:r w:rsidR="00B63449" w:rsidRPr="00B8688C">
        <w:rPr>
          <w:rFonts w:ascii="Times New Roman" w:hAnsi="Times New Roman" w:cs="Times New Roman"/>
          <w:sz w:val="16"/>
          <w:szCs w:val="16"/>
          <w:lang w:val="en-GB"/>
        </w:rPr>
        <w:t>,</w:t>
      </w:r>
      <w:r w:rsidR="00297DFB" w:rsidRPr="00B8688C">
        <w:rPr>
          <w:rFonts w:ascii="Times New Roman" w:hAnsi="Times New Roman" w:cs="Times New Roman"/>
          <w:sz w:val="16"/>
          <w:szCs w:val="16"/>
          <w:lang w:val="en-GB"/>
        </w:rPr>
        <w:t xml:space="preserve"> (b) LH </w:t>
      </w:r>
      <w:r w:rsidR="00622B84" w:rsidRPr="00B8688C">
        <w:rPr>
          <w:rFonts w:ascii="Times New Roman" w:hAnsi="Times New Roman" w:cs="Times New Roman"/>
          <w:sz w:val="16"/>
          <w:szCs w:val="16"/>
          <w:lang w:val="en-GB"/>
        </w:rPr>
        <w:t>transmission line</w:t>
      </w:r>
      <w:r w:rsidR="00B63449" w:rsidRPr="00B8688C">
        <w:rPr>
          <w:rFonts w:ascii="Times New Roman" w:hAnsi="Times New Roman" w:cs="Times New Roman"/>
          <w:sz w:val="16"/>
          <w:szCs w:val="16"/>
          <w:lang w:val="en-GB"/>
        </w:rPr>
        <w:t>, and</w:t>
      </w:r>
      <w:r w:rsidR="00B24641" w:rsidRPr="00B8688C">
        <w:rPr>
          <w:rFonts w:ascii="Times New Roman" w:hAnsi="Times New Roman" w:cs="Times New Roman"/>
          <w:sz w:val="16"/>
          <w:szCs w:val="16"/>
          <w:lang w:val="en-GB"/>
        </w:rPr>
        <w:t xml:space="preserve"> (c) CRLH </w:t>
      </w:r>
      <w:r w:rsidR="00622B84" w:rsidRPr="00B8688C">
        <w:rPr>
          <w:rFonts w:ascii="Times New Roman" w:hAnsi="Times New Roman" w:cs="Times New Roman"/>
          <w:sz w:val="16"/>
          <w:szCs w:val="16"/>
          <w:lang w:val="en-GB"/>
        </w:rPr>
        <w:t xml:space="preserve">transmission line </w:t>
      </w:r>
      <w:r w:rsidR="00B24641" w:rsidRPr="00B8688C">
        <w:rPr>
          <w:rFonts w:ascii="Times New Roman" w:hAnsi="Times New Roman" w:cs="Times New Roman"/>
          <w:sz w:val="16"/>
          <w:szCs w:val="16"/>
          <w:lang w:val="en-GB"/>
        </w:rPr>
        <w:t>(unbalanced).</w:t>
      </w:r>
    </w:p>
    <w:p w:rsidR="00184B82" w:rsidRPr="00B8688C" w:rsidRDefault="00184B82" w:rsidP="00B24641">
      <w:pPr>
        <w:spacing w:line="240" w:lineRule="auto"/>
        <w:jc w:val="both"/>
        <w:rPr>
          <w:rFonts w:ascii="Times New Roman" w:hAnsi="Times New Roman" w:cs="Times New Roman"/>
          <w:sz w:val="20"/>
          <w:szCs w:val="20"/>
          <w:lang w:val="en-GB"/>
        </w:rPr>
        <w:sectPr w:rsidR="00184B82" w:rsidRPr="00B8688C" w:rsidSect="005F5570">
          <w:type w:val="continuous"/>
          <w:pgSz w:w="11906" w:h="16838"/>
          <w:pgMar w:top="1417" w:right="1417" w:bottom="1417" w:left="1417" w:header="708" w:footer="708" w:gutter="0"/>
          <w:cols w:space="708"/>
          <w:docGrid w:linePitch="360"/>
        </w:sectPr>
      </w:pPr>
    </w:p>
    <w:p w:rsidR="00B24641" w:rsidRPr="00B8688C" w:rsidRDefault="00B24641" w:rsidP="00B24641">
      <w:pPr>
        <w:spacing w:line="240" w:lineRule="auto"/>
        <w:jc w:val="both"/>
        <w:rPr>
          <w:rFonts w:ascii="Times New Roman" w:hAnsi="Times New Roman" w:cs="Times New Roman"/>
          <w:sz w:val="20"/>
          <w:szCs w:val="20"/>
          <w:lang w:val="en-GB"/>
        </w:rPr>
      </w:pPr>
      <w:r w:rsidRPr="00B8688C">
        <w:rPr>
          <w:rFonts w:ascii="Times New Roman" w:hAnsi="Times New Roman" w:cs="Times New Roman"/>
          <w:sz w:val="20"/>
          <w:szCs w:val="20"/>
          <w:lang w:val="en-GB"/>
        </w:rPr>
        <w:lastRenderedPageBreak/>
        <w:t xml:space="preserve">     </w:t>
      </w:r>
      <w:r w:rsidR="00CC105D" w:rsidRPr="00B8688C">
        <w:rPr>
          <w:rFonts w:ascii="Times New Roman" w:hAnsi="Times New Roman" w:cs="Times New Roman"/>
          <w:sz w:val="20"/>
          <w:szCs w:val="20"/>
          <w:lang w:val="en-GB"/>
        </w:rPr>
        <w:t>Generally</w:t>
      </w:r>
      <w:r w:rsidRPr="00B8688C">
        <w:rPr>
          <w:rFonts w:ascii="Times New Roman" w:hAnsi="Times New Roman" w:cs="Times New Roman"/>
          <w:sz w:val="20"/>
          <w:szCs w:val="20"/>
          <w:lang w:val="en-GB"/>
        </w:rPr>
        <w:t>, the series and shunt resonances of the CRLH-TL are d</w:t>
      </w:r>
      <w:r w:rsidR="00CC105D" w:rsidRPr="00B8688C">
        <w:rPr>
          <w:rFonts w:ascii="Times New Roman" w:hAnsi="Times New Roman" w:cs="Times New Roman"/>
          <w:sz w:val="20"/>
          <w:szCs w:val="20"/>
          <w:lang w:val="en-GB"/>
        </w:rPr>
        <w:t>istinct</w:t>
      </w:r>
      <w:r w:rsidRPr="00B8688C">
        <w:rPr>
          <w:rFonts w:ascii="Times New Roman" w:hAnsi="Times New Roman" w:cs="Times New Roman"/>
          <w:sz w:val="20"/>
          <w:szCs w:val="20"/>
          <w:lang w:val="en-GB"/>
        </w:rPr>
        <w:t xml:space="preserve">. This is </w:t>
      </w:r>
      <w:r w:rsidR="00CC105D" w:rsidRPr="00B8688C">
        <w:rPr>
          <w:rFonts w:ascii="Times New Roman" w:hAnsi="Times New Roman" w:cs="Times New Roman"/>
          <w:sz w:val="20"/>
          <w:szCs w:val="20"/>
          <w:lang w:val="en-GB"/>
        </w:rPr>
        <w:t>referred to as</w:t>
      </w:r>
      <w:r w:rsidRPr="00B8688C">
        <w:rPr>
          <w:rFonts w:ascii="Times New Roman" w:hAnsi="Times New Roman" w:cs="Times New Roman"/>
          <w:sz w:val="20"/>
          <w:szCs w:val="20"/>
          <w:lang w:val="en-GB"/>
        </w:rPr>
        <w:t xml:space="preserve"> the unbalanced case. However, </w:t>
      </w:r>
      <w:r w:rsidR="00CC105D" w:rsidRPr="00B8688C">
        <w:rPr>
          <w:rFonts w:ascii="Times New Roman" w:hAnsi="Times New Roman" w:cs="Times New Roman"/>
          <w:sz w:val="20"/>
          <w:szCs w:val="20"/>
          <w:lang w:val="en-GB"/>
        </w:rPr>
        <w:t xml:space="preserve">the LH and RH contribution balance </w:t>
      </w:r>
      <w:r w:rsidR="000E122D" w:rsidRPr="00B8688C">
        <w:rPr>
          <w:rFonts w:ascii="Times New Roman" w:hAnsi="Times New Roman" w:cs="Times New Roman"/>
          <w:sz w:val="20"/>
          <w:szCs w:val="20"/>
          <w:lang w:val="en-GB"/>
        </w:rPr>
        <w:t>out</w:t>
      </w:r>
      <w:r w:rsidR="00CC105D" w:rsidRPr="00B8688C">
        <w:rPr>
          <w:rFonts w:ascii="Times New Roman" w:hAnsi="Times New Roman" w:cs="Times New Roman"/>
          <w:sz w:val="20"/>
          <w:szCs w:val="20"/>
          <w:lang w:val="en-GB"/>
        </w:rPr>
        <w:t xml:space="preserve"> at a given frequency </w:t>
      </w:r>
      <w:r w:rsidRPr="00B8688C">
        <w:rPr>
          <w:rFonts w:ascii="Times New Roman" w:hAnsi="Times New Roman" w:cs="Times New Roman"/>
          <w:sz w:val="20"/>
          <w:szCs w:val="20"/>
          <w:lang w:val="en-GB"/>
        </w:rPr>
        <w:t>when the series and shunt resonances are</w:t>
      </w:r>
      <w:r w:rsidR="00CC105D" w:rsidRPr="00B8688C">
        <w:rPr>
          <w:rFonts w:ascii="Times New Roman" w:hAnsi="Times New Roman" w:cs="Times New Roman"/>
          <w:sz w:val="20"/>
          <w:szCs w:val="20"/>
          <w:lang w:val="en-GB"/>
        </w:rPr>
        <w:t xml:space="preserve"> the same</w:t>
      </w:r>
      <w:r w:rsidRPr="00B8688C">
        <w:rPr>
          <w:rFonts w:ascii="Times New Roman" w:hAnsi="Times New Roman" w:cs="Times New Roman"/>
          <w:sz w:val="20"/>
          <w:szCs w:val="20"/>
          <w:lang w:val="en-GB"/>
        </w:rPr>
        <w:t>.</w:t>
      </w:r>
      <w:r w:rsidR="001C4EF3" w:rsidRPr="00B8688C">
        <w:rPr>
          <w:rFonts w:ascii="Times New Roman" w:hAnsi="Times New Roman" w:cs="Times New Roman"/>
          <w:sz w:val="20"/>
          <w:szCs w:val="20"/>
          <w:lang w:val="en-GB"/>
        </w:rPr>
        <w:t xml:space="preserve"> </w:t>
      </w:r>
    </w:p>
    <w:p w:rsidR="00B24641" w:rsidRPr="00B8688C" w:rsidRDefault="00BE6CBD" w:rsidP="00B24641">
      <w:pPr>
        <w:spacing w:line="240" w:lineRule="auto"/>
        <w:jc w:val="center"/>
        <w:rPr>
          <w:rFonts w:ascii="Times New Roman" w:hAnsi="Times New Roman" w:cs="Times New Roman"/>
          <w:sz w:val="20"/>
          <w:szCs w:val="20"/>
          <w:lang w:val="en-GB"/>
        </w:rPr>
      </w:pPr>
      <m:oMath>
        <m:sSub>
          <m:sSubPr>
            <m:ctrlPr>
              <w:rPr>
                <w:rFonts w:ascii="Cambria Math" w:hAnsi="Cambria Math" w:cs="Times New Roman"/>
                <w:i/>
                <w:sz w:val="20"/>
                <w:szCs w:val="20"/>
                <w:lang w:val="en-GB"/>
              </w:rPr>
            </m:ctrlPr>
          </m:sSubPr>
          <m:e>
            <m:sSub>
              <m:sSubPr>
                <m:ctrlPr>
                  <w:rPr>
                    <w:rFonts w:ascii="Cambria Math" w:hAnsi="Cambria Math" w:cs="Times New Roman"/>
                    <w:i/>
                    <w:sz w:val="20"/>
                    <w:szCs w:val="20"/>
                    <w:lang w:val="en-GB"/>
                  </w:rPr>
                </m:ctrlPr>
              </m:sSubPr>
              <m:e>
                <m:r>
                  <w:rPr>
                    <w:rFonts w:ascii="Cambria Math" w:hAnsi="Cambria Math" w:cs="Times New Roman"/>
                    <w:sz w:val="20"/>
                    <w:szCs w:val="20"/>
                    <w:lang w:val="en-GB"/>
                  </w:rPr>
                  <m:t>L</m:t>
                </m:r>
              </m:e>
              <m:sub>
                <m:r>
                  <w:rPr>
                    <w:rFonts w:ascii="Cambria Math" w:hAnsi="Cambria Math" w:cs="Times New Roman"/>
                    <w:sz w:val="20"/>
                    <w:szCs w:val="20"/>
                    <w:lang w:val="en-GB"/>
                  </w:rPr>
                  <m:t>R</m:t>
                </m:r>
              </m:sub>
            </m:sSub>
            <m:sSub>
              <m:sSubPr>
                <m:ctrlPr>
                  <w:rPr>
                    <w:rFonts w:ascii="Cambria Math" w:hAnsi="Cambria Math" w:cs="Times New Roman"/>
                    <w:i/>
                    <w:sz w:val="20"/>
                    <w:szCs w:val="20"/>
                    <w:lang w:val="en-GB"/>
                  </w:rPr>
                </m:ctrlPr>
              </m:sSubPr>
              <m:e>
                <m:r>
                  <w:rPr>
                    <w:rFonts w:ascii="Cambria Math" w:hAnsi="Cambria Math" w:cs="Times New Roman"/>
                    <w:sz w:val="20"/>
                    <w:szCs w:val="20"/>
                    <w:lang w:val="en-GB"/>
                  </w:rPr>
                  <m:t>C</m:t>
                </m:r>
              </m:e>
              <m:sub>
                <m:r>
                  <w:rPr>
                    <w:rFonts w:ascii="Cambria Math" w:hAnsi="Cambria Math" w:cs="Times New Roman"/>
                    <w:sz w:val="20"/>
                    <w:szCs w:val="20"/>
                    <w:lang w:val="en-GB"/>
                  </w:rPr>
                  <m:t>L</m:t>
                </m:r>
              </m:sub>
            </m:sSub>
            <m:r>
              <w:rPr>
                <w:rFonts w:ascii="Cambria Math" w:hAnsi="Cambria Math" w:cs="Times New Roman"/>
                <w:sz w:val="20"/>
                <w:szCs w:val="20"/>
                <w:lang w:val="en-GB"/>
              </w:rPr>
              <m:t>=L</m:t>
            </m:r>
          </m:e>
          <m:sub>
            <m:r>
              <w:rPr>
                <w:rFonts w:ascii="Cambria Math" w:hAnsi="Cambria Math" w:cs="Times New Roman"/>
                <w:sz w:val="20"/>
                <w:szCs w:val="20"/>
                <w:lang w:val="en-GB"/>
              </w:rPr>
              <m:t>L</m:t>
            </m:r>
          </m:sub>
        </m:sSub>
        <m:sSub>
          <m:sSubPr>
            <m:ctrlPr>
              <w:rPr>
                <w:rFonts w:ascii="Cambria Math" w:hAnsi="Cambria Math" w:cs="Times New Roman"/>
                <w:i/>
                <w:sz w:val="20"/>
                <w:szCs w:val="20"/>
                <w:lang w:val="en-GB"/>
              </w:rPr>
            </m:ctrlPr>
          </m:sSubPr>
          <m:e>
            <m:r>
              <w:rPr>
                <w:rFonts w:ascii="Cambria Math" w:hAnsi="Cambria Math" w:cs="Times New Roman"/>
                <w:sz w:val="20"/>
                <w:szCs w:val="20"/>
                <w:lang w:val="en-GB"/>
              </w:rPr>
              <m:t>C</m:t>
            </m:r>
          </m:e>
          <m:sub>
            <m:r>
              <w:rPr>
                <w:rFonts w:ascii="Cambria Math" w:hAnsi="Cambria Math" w:cs="Times New Roman"/>
                <w:sz w:val="20"/>
                <w:szCs w:val="20"/>
                <w:lang w:val="en-GB"/>
              </w:rPr>
              <m:t>R</m:t>
            </m:r>
          </m:sub>
        </m:sSub>
      </m:oMath>
      <w:r w:rsidR="00B24641" w:rsidRPr="00B8688C">
        <w:rPr>
          <w:rFonts w:ascii="Times New Roman" w:eastAsiaTheme="minorEastAsia" w:hAnsi="Times New Roman" w:cs="Times New Roman"/>
          <w:sz w:val="20"/>
          <w:szCs w:val="20"/>
          <w:lang w:val="en-GB"/>
        </w:rPr>
        <w:t xml:space="preserve">    (</w:t>
      </w:r>
      <w:r w:rsidR="00C453EC" w:rsidRPr="00B8688C">
        <w:rPr>
          <w:rFonts w:ascii="Times New Roman" w:eastAsiaTheme="minorEastAsia" w:hAnsi="Times New Roman" w:cs="Times New Roman"/>
          <w:sz w:val="20"/>
          <w:szCs w:val="20"/>
          <w:lang w:val="en-GB"/>
        </w:rPr>
        <w:t>5</w:t>
      </w:r>
      <w:r w:rsidR="00B24641" w:rsidRPr="00B8688C">
        <w:rPr>
          <w:rFonts w:ascii="Times New Roman" w:eastAsiaTheme="minorEastAsia" w:hAnsi="Times New Roman" w:cs="Times New Roman"/>
          <w:sz w:val="20"/>
          <w:szCs w:val="20"/>
          <w:lang w:val="en-GB"/>
        </w:rPr>
        <w:t>)</w:t>
      </w:r>
    </w:p>
    <w:p w:rsidR="00184B82" w:rsidRPr="00B8688C" w:rsidRDefault="000E122D" w:rsidP="000E122D">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20"/>
          <w:szCs w:val="20"/>
          <w:lang w:val="en-GB"/>
        </w:rPr>
        <w:lastRenderedPageBreak/>
        <w:t>Hence</w:t>
      </w:r>
      <w:r w:rsidR="00B24641" w:rsidRPr="00B8688C">
        <w:rPr>
          <w:rFonts w:ascii="Times New Roman" w:hAnsi="Times New Roman" w:cs="Times New Roman"/>
          <w:sz w:val="20"/>
          <w:szCs w:val="20"/>
          <w:lang w:val="en-GB"/>
        </w:rPr>
        <w:t xml:space="preserve">, </w:t>
      </w:r>
      <w:r w:rsidRPr="00B8688C">
        <w:rPr>
          <w:rFonts w:ascii="Times New Roman" w:hAnsi="Times New Roman" w:cs="Times New Roman"/>
          <w:sz w:val="20"/>
          <w:szCs w:val="20"/>
          <w:lang w:val="en-GB"/>
        </w:rPr>
        <w:t xml:space="preserve">a </w:t>
      </w:r>
      <w:r w:rsidR="00B24641" w:rsidRPr="00B8688C">
        <w:rPr>
          <w:rFonts w:ascii="Times New Roman" w:hAnsi="Times New Roman" w:cs="Times New Roman"/>
          <w:sz w:val="20"/>
          <w:szCs w:val="20"/>
          <w:lang w:val="en-GB"/>
        </w:rPr>
        <w:t>balanced case</w:t>
      </w:r>
      <w:r w:rsidRPr="00B8688C">
        <w:rPr>
          <w:rFonts w:ascii="Times New Roman" w:hAnsi="Times New Roman" w:cs="Times New Roman"/>
          <w:sz w:val="20"/>
          <w:szCs w:val="20"/>
          <w:lang w:val="en-GB"/>
        </w:rPr>
        <w:t xml:space="preserve"> condition is obtained as a result</w:t>
      </w:r>
      <w:r w:rsidR="00B24641" w:rsidRPr="00B8688C">
        <w:rPr>
          <w:rFonts w:ascii="Times New Roman" w:hAnsi="Times New Roman" w:cs="Times New Roman"/>
          <w:sz w:val="20"/>
          <w:szCs w:val="20"/>
          <w:lang w:val="en-GB"/>
        </w:rPr>
        <w:t xml:space="preserve">, and the resulting simplified </w:t>
      </w:r>
      <w:r w:rsidRPr="00B8688C">
        <w:rPr>
          <w:rFonts w:ascii="Times New Roman" w:hAnsi="Times New Roman" w:cs="Times New Roman"/>
          <w:sz w:val="20"/>
          <w:szCs w:val="20"/>
          <w:lang w:val="en-GB"/>
        </w:rPr>
        <w:t xml:space="preserve">equivalent </w:t>
      </w:r>
      <w:r w:rsidR="00B24641" w:rsidRPr="00B8688C">
        <w:rPr>
          <w:rFonts w:ascii="Times New Roman" w:hAnsi="Times New Roman" w:cs="Times New Roman"/>
          <w:sz w:val="20"/>
          <w:szCs w:val="20"/>
          <w:lang w:val="en-GB"/>
        </w:rPr>
        <w:t>c</w:t>
      </w:r>
      <w:r w:rsidR="00045485" w:rsidRPr="00B8688C">
        <w:rPr>
          <w:rFonts w:ascii="Times New Roman" w:hAnsi="Times New Roman" w:cs="Times New Roman"/>
          <w:sz w:val="20"/>
          <w:szCs w:val="20"/>
          <w:lang w:val="en-GB"/>
        </w:rPr>
        <w:t>ircuit</w:t>
      </w:r>
      <w:r w:rsidRPr="00B8688C">
        <w:rPr>
          <w:rFonts w:ascii="Times New Roman" w:hAnsi="Times New Roman" w:cs="Times New Roman"/>
          <w:sz w:val="20"/>
          <w:szCs w:val="20"/>
          <w:lang w:val="en-GB"/>
        </w:rPr>
        <w:t xml:space="preserve"> </w:t>
      </w:r>
      <w:r w:rsidR="00045485" w:rsidRPr="00B8688C">
        <w:rPr>
          <w:rFonts w:ascii="Times New Roman" w:hAnsi="Times New Roman" w:cs="Times New Roman"/>
          <w:sz w:val="20"/>
          <w:szCs w:val="20"/>
          <w:lang w:val="en-GB"/>
        </w:rPr>
        <w:t xml:space="preserve">model is </w:t>
      </w:r>
      <w:r w:rsidR="00E6734A" w:rsidRPr="00B8688C">
        <w:rPr>
          <w:rFonts w:ascii="Times New Roman" w:hAnsi="Times New Roman" w:cs="Times New Roman"/>
          <w:sz w:val="20"/>
          <w:szCs w:val="20"/>
          <w:lang w:val="en-GB"/>
        </w:rPr>
        <w:t>displayed</w:t>
      </w:r>
      <w:r w:rsidR="00045485" w:rsidRPr="00B8688C">
        <w:rPr>
          <w:rFonts w:ascii="Times New Roman" w:hAnsi="Times New Roman" w:cs="Times New Roman"/>
          <w:sz w:val="20"/>
          <w:szCs w:val="20"/>
          <w:lang w:val="en-GB"/>
        </w:rPr>
        <w:t xml:space="preserve"> in Fig.</w:t>
      </w:r>
      <w:r w:rsidR="00C453EC" w:rsidRPr="00B8688C">
        <w:rPr>
          <w:rFonts w:ascii="Times New Roman" w:hAnsi="Times New Roman" w:cs="Times New Roman"/>
          <w:sz w:val="20"/>
          <w:szCs w:val="20"/>
          <w:lang w:val="en-GB"/>
        </w:rPr>
        <w:t xml:space="preserve"> </w:t>
      </w:r>
      <w:r w:rsidR="00045485" w:rsidRPr="00B8688C">
        <w:rPr>
          <w:rFonts w:ascii="Times New Roman" w:hAnsi="Times New Roman" w:cs="Times New Roman"/>
          <w:sz w:val="20"/>
          <w:szCs w:val="20"/>
          <w:lang w:val="en-GB"/>
        </w:rPr>
        <w:t>3</w:t>
      </w:r>
      <w:r w:rsidR="00B24641" w:rsidRPr="00B8688C">
        <w:rPr>
          <w:rFonts w:ascii="Times New Roman" w:hAnsi="Times New Roman" w:cs="Times New Roman"/>
          <w:sz w:val="20"/>
          <w:szCs w:val="20"/>
          <w:lang w:val="en-GB"/>
        </w:rPr>
        <w:t xml:space="preserve">(a). For the condition in </w:t>
      </w:r>
      <w:r w:rsidR="00FF2850" w:rsidRPr="00B8688C">
        <w:rPr>
          <w:rFonts w:ascii="Times New Roman" w:hAnsi="Times New Roman" w:cs="Times New Roman"/>
          <w:sz w:val="20"/>
          <w:szCs w:val="20"/>
          <w:lang w:val="en-GB"/>
        </w:rPr>
        <w:t>Eq</w:t>
      </w:r>
      <w:r w:rsidRPr="00B8688C">
        <w:rPr>
          <w:rFonts w:ascii="Times New Roman" w:hAnsi="Times New Roman" w:cs="Times New Roman"/>
          <w:sz w:val="20"/>
          <w:szCs w:val="20"/>
          <w:lang w:val="en-GB"/>
        </w:rPr>
        <w:t>n</w:t>
      </w:r>
      <w:r w:rsidR="00FF2850" w:rsidRPr="00B8688C">
        <w:rPr>
          <w:rFonts w:ascii="Times New Roman" w:hAnsi="Times New Roman" w:cs="Times New Roman"/>
          <w:sz w:val="20"/>
          <w:szCs w:val="20"/>
          <w:lang w:val="en-GB"/>
        </w:rPr>
        <w:t>.</w:t>
      </w:r>
      <w:r w:rsidR="00B24641" w:rsidRPr="00B8688C">
        <w:rPr>
          <w:rFonts w:ascii="Times New Roman" w:hAnsi="Times New Roman" w:cs="Times New Roman"/>
          <w:sz w:val="20"/>
          <w:szCs w:val="20"/>
          <w:lang w:val="en-GB"/>
        </w:rPr>
        <w:t>(</w:t>
      </w:r>
      <w:r w:rsidR="00C453EC" w:rsidRPr="00B8688C">
        <w:rPr>
          <w:rFonts w:ascii="Times New Roman" w:hAnsi="Times New Roman" w:cs="Times New Roman"/>
          <w:sz w:val="20"/>
          <w:szCs w:val="20"/>
          <w:lang w:val="en-GB"/>
        </w:rPr>
        <w:t>5</w:t>
      </w:r>
      <w:r w:rsidR="00B24641" w:rsidRPr="00B8688C">
        <w:rPr>
          <w:rFonts w:ascii="Times New Roman" w:hAnsi="Times New Roman" w:cs="Times New Roman"/>
          <w:sz w:val="20"/>
          <w:szCs w:val="20"/>
          <w:lang w:val="en-GB"/>
        </w:rPr>
        <w:t xml:space="preserve">), the propagation constant in </w:t>
      </w:r>
      <w:r w:rsidR="00FF2850" w:rsidRPr="00B8688C">
        <w:rPr>
          <w:rFonts w:ascii="Times New Roman" w:hAnsi="Times New Roman" w:cs="Times New Roman"/>
          <w:sz w:val="20"/>
          <w:szCs w:val="20"/>
          <w:lang w:val="en-GB"/>
        </w:rPr>
        <w:t>Eq</w:t>
      </w:r>
      <w:r w:rsidRPr="00B8688C">
        <w:rPr>
          <w:rFonts w:ascii="Times New Roman" w:hAnsi="Times New Roman" w:cs="Times New Roman"/>
          <w:sz w:val="20"/>
          <w:szCs w:val="20"/>
          <w:lang w:val="en-GB"/>
        </w:rPr>
        <w:t>n</w:t>
      </w:r>
      <w:r w:rsidR="00FF2850" w:rsidRPr="00B8688C">
        <w:rPr>
          <w:rFonts w:ascii="Times New Roman" w:hAnsi="Times New Roman" w:cs="Times New Roman"/>
          <w:sz w:val="20"/>
          <w:szCs w:val="20"/>
          <w:lang w:val="en-GB"/>
        </w:rPr>
        <w:t>.</w:t>
      </w:r>
      <w:r w:rsidR="00B24641" w:rsidRPr="00B8688C">
        <w:rPr>
          <w:rFonts w:ascii="Times New Roman" w:hAnsi="Times New Roman" w:cs="Times New Roman"/>
          <w:sz w:val="20"/>
          <w:szCs w:val="20"/>
          <w:lang w:val="en-GB"/>
        </w:rPr>
        <w:t>(</w:t>
      </w:r>
      <w:r w:rsidR="00C453EC" w:rsidRPr="00B8688C">
        <w:rPr>
          <w:rFonts w:ascii="Times New Roman" w:hAnsi="Times New Roman" w:cs="Times New Roman"/>
          <w:sz w:val="20"/>
          <w:szCs w:val="20"/>
          <w:lang w:val="en-GB"/>
        </w:rPr>
        <w:t>3</w:t>
      </w:r>
      <w:r w:rsidR="00B24641" w:rsidRPr="00B8688C">
        <w:rPr>
          <w:rFonts w:ascii="Times New Roman" w:hAnsi="Times New Roman" w:cs="Times New Roman"/>
          <w:sz w:val="20"/>
          <w:szCs w:val="20"/>
          <w:lang w:val="en-GB"/>
        </w:rPr>
        <w:t xml:space="preserve">) decreases to a simpler expression from which </w:t>
      </w:r>
      <w:r w:rsidR="00FF2850" w:rsidRPr="00B8688C">
        <w:rPr>
          <w:rFonts w:ascii="Times New Roman" w:hAnsi="Times New Roman" w:cs="Times New Roman"/>
          <w:sz w:val="20"/>
          <w:szCs w:val="20"/>
          <w:lang w:val="en-GB"/>
        </w:rPr>
        <w:t>Eq</w:t>
      </w:r>
      <w:r w:rsidRPr="00B8688C">
        <w:rPr>
          <w:rFonts w:ascii="Times New Roman" w:hAnsi="Times New Roman" w:cs="Times New Roman"/>
          <w:sz w:val="20"/>
          <w:szCs w:val="20"/>
          <w:lang w:val="en-GB"/>
        </w:rPr>
        <w:t>n</w:t>
      </w:r>
      <w:r w:rsidR="00FF2850" w:rsidRPr="00B8688C">
        <w:rPr>
          <w:rFonts w:ascii="Times New Roman" w:hAnsi="Times New Roman" w:cs="Times New Roman"/>
          <w:sz w:val="20"/>
          <w:szCs w:val="20"/>
          <w:lang w:val="en-GB"/>
        </w:rPr>
        <w:t>.</w:t>
      </w:r>
      <w:r w:rsidR="00B24641" w:rsidRPr="00B8688C">
        <w:rPr>
          <w:rFonts w:ascii="Times New Roman" w:hAnsi="Times New Roman" w:cs="Times New Roman"/>
          <w:sz w:val="20"/>
          <w:szCs w:val="20"/>
          <w:lang w:val="en-GB"/>
        </w:rPr>
        <w:t>(</w:t>
      </w:r>
      <w:r w:rsidR="00C453EC" w:rsidRPr="00B8688C">
        <w:rPr>
          <w:rFonts w:ascii="Times New Roman" w:hAnsi="Times New Roman" w:cs="Times New Roman"/>
          <w:sz w:val="20"/>
          <w:szCs w:val="20"/>
          <w:lang w:val="en-GB"/>
        </w:rPr>
        <w:t>6</w:t>
      </w:r>
      <w:r w:rsidR="00B24641" w:rsidRPr="00B8688C">
        <w:rPr>
          <w:rFonts w:ascii="Times New Roman" w:hAnsi="Times New Roman" w:cs="Times New Roman"/>
          <w:sz w:val="20"/>
          <w:szCs w:val="20"/>
          <w:lang w:val="en-GB"/>
        </w:rPr>
        <w:t>) is derived.</w:t>
      </w:r>
    </w:p>
    <w:p w:rsidR="000E122D" w:rsidRPr="00B8688C" w:rsidRDefault="000E122D" w:rsidP="00B24641">
      <w:pPr>
        <w:spacing w:line="240" w:lineRule="auto"/>
        <w:jc w:val="center"/>
        <w:rPr>
          <w:rFonts w:ascii="Times New Roman" w:hAnsi="Times New Roman" w:cs="Times New Roman"/>
          <w:sz w:val="16"/>
          <w:szCs w:val="16"/>
          <w:lang w:val="en-GB"/>
        </w:rPr>
      </w:pPr>
    </w:p>
    <w:p w:rsidR="000E122D" w:rsidRPr="00B8688C" w:rsidRDefault="000E122D" w:rsidP="00B24641">
      <w:pPr>
        <w:spacing w:line="240" w:lineRule="auto"/>
        <w:jc w:val="center"/>
        <w:rPr>
          <w:rFonts w:ascii="Times New Roman" w:hAnsi="Times New Roman" w:cs="Times New Roman"/>
          <w:sz w:val="16"/>
          <w:szCs w:val="16"/>
          <w:lang w:val="en-GB"/>
        </w:rPr>
        <w:sectPr w:rsidR="000E122D" w:rsidRPr="00B8688C" w:rsidSect="00184B82">
          <w:type w:val="continuous"/>
          <w:pgSz w:w="11906" w:h="16838"/>
          <w:pgMar w:top="1417" w:right="1417" w:bottom="1417" w:left="1417" w:header="708" w:footer="708" w:gutter="0"/>
          <w:cols w:num="2" w:space="708"/>
          <w:docGrid w:linePitch="360"/>
        </w:sectPr>
      </w:pPr>
    </w:p>
    <w:p w:rsidR="002D6D8C" w:rsidRPr="00B8688C" w:rsidRDefault="00B24641" w:rsidP="00B24641">
      <w:pPr>
        <w:spacing w:line="240" w:lineRule="auto"/>
        <w:jc w:val="center"/>
        <w:rPr>
          <w:rFonts w:ascii="Times New Roman" w:hAnsi="Times New Roman" w:cs="Times New Roman"/>
          <w:sz w:val="16"/>
          <w:szCs w:val="16"/>
          <w:lang w:val="en-GB"/>
        </w:rPr>
      </w:pPr>
      <w:r w:rsidRPr="00B8688C">
        <w:rPr>
          <w:rFonts w:ascii="Times New Roman" w:hAnsi="Times New Roman" w:cs="Times New Roman"/>
          <w:sz w:val="16"/>
          <w:szCs w:val="16"/>
          <w:lang w:val="en-GB"/>
        </w:rPr>
        <w:lastRenderedPageBreak/>
        <w:t xml:space="preserve">         </w:t>
      </w:r>
      <w:r w:rsidR="002D6D8C" w:rsidRPr="00B8688C">
        <w:rPr>
          <w:rFonts w:ascii="Times New Roman" w:hAnsi="Times New Roman" w:cs="Times New Roman"/>
          <w:noProof/>
          <w:sz w:val="16"/>
          <w:szCs w:val="16"/>
          <w:lang w:val="it-IT" w:eastAsia="it-IT"/>
        </w:rPr>
        <w:drawing>
          <wp:inline distT="0" distB="0" distL="0" distR="0">
            <wp:extent cx="2424257" cy="1025770"/>
            <wp:effectExtent l="19050" t="0" r="0" b="0"/>
            <wp:docPr id="21" name="Picture 14" descr="C:\Users\Ernesto\Desktop\Review Paper\Circuit Mode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rnesto\Desktop\Review Paper\Circuit Model.tif"/>
                    <pic:cNvPicPr>
                      <a:picLocks noChangeAspect="1" noChangeArrowheads="1"/>
                    </pic:cNvPicPr>
                  </pic:nvPicPr>
                  <pic:blipFill>
                    <a:blip r:embed="rId17" cstate="print"/>
                    <a:srcRect/>
                    <a:stretch>
                      <a:fillRect/>
                    </a:stretch>
                  </pic:blipFill>
                  <pic:spPr bwMode="auto">
                    <a:xfrm>
                      <a:off x="0" y="0"/>
                      <a:ext cx="2427234" cy="1027030"/>
                    </a:xfrm>
                    <a:prstGeom prst="rect">
                      <a:avLst/>
                    </a:prstGeom>
                    <a:noFill/>
                    <a:ln w="9525">
                      <a:noFill/>
                      <a:miter lim="800000"/>
                      <a:headEnd/>
                      <a:tailEnd/>
                    </a:ln>
                  </pic:spPr>
                </pic:pic>
              </a:graphicData>
            </a:graphic>
          </wp:inline>
        </w:drawing>
      </w:r>
      <w:r w:rsidRPr="00B8688C">
        <w:rPr>
          <w:rFonts w:ascii="Times New Roman" w:hAnsi="Times New Roman" w:cs="Times New Roman"/>
          <w:sz w:val="16"/>
          <w:szCs w:val="16"/>
          <w:lang w:val="en-GB"/>
        </w:rPr>
        <w:t xml:space="preserve">   </w:t>
      </w:r>
      <w:r w:rsidR="00A15BDD" w:rsidRPr="00B8688C">
        <w:rPr>
          <w:rFonts w:ascii="Times New Roman" w:hAnsi="Times New Roman" w:cs="Times New Roman"/>
          <w:sz w:val="16"/>
          <w:szCs w:val="16"/>
          <w:lang w:val="en-GB"/>
        </w:rPr>
        <w:t xml:space="preserve">         </w:t>
      </w:r>
      <w:r w:rsidRPr="00B8688C">
        <w:rPr>
          <w:rFonts w:ascii="Times New Roman" w:hAnsi="Times New Roman" w:cs="Times New Roman"/>
          <w:sz w:val="16"/>
          <w:szCs w:val="16"/>
          <w:lang w:val="en-GB"/>
        </w:rPr>
        <w:t xml:space="preserve"> </w:t>
      </w:r>
      <w:r w:rsidR="00AD5430" w:rsidRPr="00B8688C">
        <w:rPr>
          <w:rFonts w:ascii="Times New Roman" w:hAnsi="Times New Roman" w:cs="Times New Roman"/>
          <w:noProof/>
          <w:sz w:val="16"/>
          <w:szCs w:val="16"/>
          <w:lang w:val="it-IT" w:eastAsia="it-IT"/>
        </w:rPr>
        <w:drawing>
          <wp:inline distT="0" distB="0" distL="0" distR="0">
            <wp:extent cx="1880089" cy="1537047"/>
            <wp:effectExtent l="19050" t="0" r="5861" b="0"/>
            <wp:docPr id="85" name="Picture 15" descr="C:\Users\Ernesto\Desktop\Review Paper\Dispersion diagram_seamless transitio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rnesto\Desktop\Review Paper\Dispersion diagram_seamless transition.tif"/>
                    <pic:cNvPicPr>
                      <a:picLocks noChangeAspect="1" noChangeArrowheads="1"/>
                    </pic:cNvPicPr>
                  </pic:nvPicPr>
                  <pic:blipFill>
                    <a:blip r:embed="rId18" cstate="print"/>
                    <a:srcRect/>
                    <a:stretch>
                      <a:fillRect/>
                    </a:stretch>
                  </pic:blipFill>
                  <pic:spPr bwMode="auto">
                    <a:xfrm>
                      <a:off x="0" y="0"/>
                      <a:ext cx="1885785" cy="1541703"/>
                    </a:xfrm>
                    <a:prstGeom prst="rect">
                      <a:avLst/>
                    </a:prstGeom>
                    <a:noFill/>
                    <a:ln w="9525">
                      <a:noFill/>
                      <a:miter lim="800000"/>
                      <a:headEnd/>
                      <a:tailEnd/>
                    </a:ln>
                  </pic:spPr>
                </pic:pic>
              </a:graphicData>
            </a:graphic>
          </wp:inline>
        </w:drawing>
      </w:r>
    </w:p>
    <w:p w:rsidR="00FF567F" w:rsidRPr="00B8688C" w:rsidRDefault="00AD5430" w:rsidP="00AD5430">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 xml:space="preserve">                                                                    </w:t>
      </w:r>
      <w:r w:rsidR="00A15BDD" w:rsidRPr="00B8688C">
        <w:rPr>
          <w:rFonts w:ascii="Times New Roman" w:hAnsi="Times New Roman" w:cs="Times New Roman"/>
          <w:sz w:val="16"/>
          <w:szCs w:val="16"/>
          <w:lang w:val="en-GB"/>
        </w:rPr>
        <w:t xml:space="preserve">   </w:t>
      </w:r>
      <w:r w:rsidRPr="00B8688C">
        <w:rPr>
          <w:rFonts w:ascii="Times New Roman" w:hAnsi="Times New Roman" w:cs="Times New Roman"/>
          <w:sz w:val="16"/>
          <w:szCs w:val="16"/>
          <w:lang w:val="en-GB"/>
        </w:rPr>
        <w:t xml:space="preserve"> </w:t>
      </w:r>
      <w:r w:rsidR="002D6D8C" w:rsidRPr="00B8688C">
        <w:rPr>
          <w:rFonts w:ascii="Times New Roman" w:hAnsi="Times New Roman" w:cs="Times New Roman"/>
          <w:sz w:val="16"/>
          <w:szCs w:val="16"/>
          <w:lang w:val="en-GB"/>
        </w:rPr>
        <w:t>(a)</w:t>
      </w:r>
      <w:r w:rsidR="00B24641" w:rsidRPr="00B8688C">
        <w:rPr>
          <w:rFonts w:ascii="Times New Roman" w:hAnsi="Times New Roman" w:cs="Times New Roman"/>
          <w:sz w:val="16"/>
          <w:szCs w:val="16"/>
          <w:lang w:val="en-GB"/>
        </w:rPr>
        <w:t xml:space="preserve">    </w:t>
      </w:r>
      <w:r w:rsidR="00FF567F" w:rsidRPr="00B8688C">
        <w:rPr>
          <w:rFonts w:ascii="Times New Roman" w:hAnsi="Times New Roman" w:cs="Times New Roman"/>
          <w:sz w:val="16"/>
          <w:szCs w:val="16"/>
          <w:lang w:val="en-GB"/>
        </w:rPr>
        <w:t xml:space="preserve">   </w:t>
      </w:r>
      <w:r w:rsidRPr="00B8688C">
        <w:rPr>
          <w:rFonts w:ascii="Times New Roman" w:hAnsi="Times New Roman" w:cs="Times New Roman"/>
          <w:sz w:val="16"/>
          <w:szCs w:val="16"/>
          <w:lang w:val="en-GB"/>
        </w:rPr>
        <w:t xml:space="preserve">                                                       </w:t>
      </w:r>
      <w:r w:rsidR="00A15BDD" w:rsidRPr="00B8688C">
        <w:rPr>
          <w:rFonts w:ascii="Times New Roman" w:hAnsi="Times New Roman" w:cs="Times New Roman"/>
          <w:sz w:val="16"/>
          <w:szCs w:val="16"/>
          <w:lang w:val="en-GB"/>
        </w:rPr>
        <w:t xml:space="preserve">                     </w:t>
      </w:r>
      <w:r w:rsidR="00397018">
        <w:rPr>
          <w:rFonts w:ascii="Times New Roman" w:hAnsi="Times New Roman" w:cs="Times New Roman"/>
          <w:sz w:val="16"/>
          <w:szCs w:val="16"/>
          <w:lang w:val="en-GB"/>
        </w:rPr>
        <w:t xml:space="preserve">    </w:t>
      </w:r>
      <w:r w:rsidR="00A15BDD" w:rsidRPr="00B8688C">
        <w:rPr>
          <w:rFonts w:ascii="Times New Roman" w:hAnsi="Times New Roman" w:cs="Times New Roman"/>
          <w:sz w:val="16"/>
          <w:szCs w:val="16"/>
          <w:lang w:val="en-GB"/>
        </w:rPr>
        <w:t xml:space="preserve">  </w:t>
      </w:r>
      <w:r w:rsidRPr="00B8688C">
        <w:rPr>
          <w:rFonts w:ascii="Times New Roman" w:hAnsi="Times New Roman" w:cs="Times New Roman"/>
          <w:sz w:val="16"/>
          <w:szCs w:val="16"/>
          <w:lang w:val="en-GB"/>
        </w:rPr>
        <w:t xml:space="preserve">  </w:t>
      </w:r>
      <w:r w:rsidR="00FF567F" w:rsidRPr="00B8688C">
        <w:rPr>
          <w:rFonts w:ascii="Times New Roman" w:hAnsi="Times New Roman" w:cs="Times New Roman"/>
          <w:sz w:val="16"/>
          <w:szCs w:val="16"/>
          <w:lang w:val="en-GB"/>
        </w:rPr>
        <w:t>(b)</w:t>
      </w:r>
    </w:p>
    <w:p w:rsidR="00B24641" w:rsidRPr="00B8688C" w:rsidRDefault="00DD5EC4" w:rsidP="00AB12DA">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Fig</w:t>
      </w:r>
      <w:r w:rsidR="00045485" w:rsidRPr="00B8688C">
        <w:rPr>
          <w:rFonts w:ascii="Times New Roman" w:hAnsi="Times New Roman" w:cs="Times New Roman"/>
          <w:sz w:val="16"/>
          <w:szCs w:val="16"/>
          <w:lang w:val="en-GB"/>
        </w:rPr>
        <w:t xml:space="preserve">.3. Balanced </w:t>
      </w:r>
      <w:r w:rsidR="00645DDC" w:rsidRPr="00B8688C">
        <w:rPr>
          <w:rFonts w:ascii="Times New Roman" w:hAnsi="Times New Roman" w:cs="Times New Roman"/>
          <w:sz w:val="16"/>
          <w:szCs w:val="16"/>
          <w:lang w:val="en-GB"/>
        </w:rPr>
        <w:t>case</w:t>
      </w:r>
      <w:r w:rsidR="00045485" w:rsidRPr="00B8688C">
        <w:rPr>
          <w:rFonts w:ascii="Times New Roman" w:hAnsi="Times New Roman" w:cs="Times New Roman"/>
          <w:sz w:val="16"/>
          <w:szCs w:val="16"/>
          <w:lang w:val="en-GB"/>
        </w:rPr>
        <w:t xml:space="preserve"> of</w:t>
      </w:r>
      <w:r w:rsidR="00AB12DA" w:rsidRPr="00B8688C">
        <w:rPr>
          <w:rFonts w:ascii="Times New Roman" w:hAnsi="Times New Roman" w:cs="Times New Roman"/>
          <w:sz w:val="16"/>
          <w:szCs w:val="16"/>
          <w:lang w:val="en-GB"/>
        </w:rPr>
        <w:t xml:space="preserve"> the</w:t>
      </w:r>
      <w:r w:rsidR="00045485" w:rsidRPr="00B8688C">
        <w:rPr>
          <w:rFonts w:ascii="Times New Roman" w:hAnsi="Times New Roman" w:cs="Times New Roman"/>
          <w:sz w:val="16"/>
          <w:szCs w:val="16"/>
          <w:lang w:val="en-GB"/>
        </w:rPr>
        <w:t xml:space="preserve"> Fig.</w:t>
      </w:r>
      <w:r w:rsidR="00645DDC" w:rsidRPr="00B8688C">
        <w:rPr>
          <w:rFonts w:ascii="Times New Roman" w:hAnsi="Times New Roman" w:cs="Times New Roman"/>
          <w:sz w:val="16"/>
          <w:szCs w:val="16"/>
          <w:lang w:val="en-GB"/>
        </w:rPr>
        <w:t>1(c). (a) s</w:t>
      </w:r>
      <w:r w:rsidR="00B24641" w:rsidRPr="00B8688C">
        <w:rPr>
          <w:rFonts w:ascii="Times New Roman" w:hAnsi="Times New Roman" w:cs="Times New Roman"/>
          <w:sz w:val="16"/>
          <w:szCs w:val="16"/>
          <w:lang w:val="en-GB"/>
        </w:rPr>
        <w:t>impl</w:t>
      </w:r>
      <w:r w:rsidRPr="00B8688C">
        <w:rPr>
          <w:rFonts w:ascii="Times New Roman" w:hAnsi="Times New Roman" w:cs="Times New Roman"/>
          <w:sz w:val="16"/>
          <w:szCs w:val="16"/>
          <w:lang w:val="en-GB"/>
        </w:rPr>
        <w:t xml:space="preserve">ified circuit model, and </w:t>
      </w:r>
      <w:r w:rsidR="00645DDC" w:rsidRPr="00B8688C">
        <w:rPr>
          <w:rFonts w:ascii="Times New Roman" w:hAnsi="Times New Roman" w:cs="Times New Roman"/>
          <w:sz w:val="16"/>
          <w:szCs w:val="16"/>
          <w:lang w:val="en-GB"/>
        </w:rPr>
        <w:t>(b) d</w:t>
      </w:r>
      <w:r w:rsidR="00B24641" w:rsidRPr="00B8688C">
        <w:rPr>
          <w:rFonts w:ascii="Times New Roman" w:hAnsi="Times New Roman" w:cs="Times New Roman"/>
          <w:sz w:val="16"/>
          <w:szCs w:val="16"/>
          <w:lang w:val="en-GB"/>
        </w:rPr>
        <w:t xml:space="preserve">ispersion </w:t>
      </w:r>
      <w:r w:rsidR="00645DDC" w:rsidRPr="00B8688C">
        <w:rPr>
          <w:rFonts w:ascii="Times New Roman" w:hAnsi="Times New Roman" w:cs="Times New Roman"/>
          <w:sz w:val="16"/>
          <w:szCs w:val="16"/>
          <w:lang w:val="en-GB"/>
        </w:rPr>
        <w:t>curve</w:t>
      </w:r>
      <w:r w:rsidR="00B24641" w:rsidRPr="00B8688C">
        <w:rPr>
          <w:rFonts w:ascii="Times New Roman" w:hAnsi="Times New Roman" w:cs="Times New Roman"/>
          <w:sz w:val="16"/>
          <w:szCs w:val="16"/>
          <w:lang w:val="en-GB"/>
        </w:rPr>
        <w:t xml:space="preserve"> </w:t>
      </w:r>
      <w:r w:rsidR="00645DDC" w:rsidRPr="00B8688C">
        <w:rPr>
          <w:rFonts w:ascii="Times New Roman" w:hAnsi="Times New Roman" w:cs="Times New Roman"/>
          <w:sz w:val="16"/>
          <w:szCs w:val="16"/>
          <w:lang w:val="en-GB"/>
        </w:rPr>
        <w:t>displaying</w:t>
      </w:r>
      <w:r w:rsidR="00B24641" w:rsidRPr="00B8688C">
        <w:rPr>
          <w:rFonts w:ascii="Times New Roman" w:hAnsi="Times New Roman" w:cs="Times New Roman"/>
          <w:sz w:val="16"/>
          <w:szCs w:val="16"/>
          <w:lang w:val="en-GB"/>
        </w:rPr>
        <w:t xml:space="preserve"> s</w:t>
      </w:r>
      <w:r w:rsidRPr="00B8688C">
        <w:rPr>
          <w:rFonts w:ascii="Times New Roman" w:hAnsi="Times New Roman" w:cs="Times New Roman"/>
          <w:sz w:val="16"/>
          <w:szCs w:val="16"/>
          <w:lang w:val="en-GB"/>
        </w:rPr>
        <w:t>eamless LH to RH transition</w:t>
      </w:r>
      <w:r w:rsidR="00B24641" w:rsidRPr="00B8688C">
        <w:rPr>
          <w:rFonts w:ascii="Times New Roman" w:hAnsi="Times New Roman" w:cs="Times New Roman"/>
          <w:sz w:val="16"/>
          <w:szCs w:val="16"/>
          <w:lang w:val="en-GB"/>
        </w:rPr>
        <w:t>.</w:t>
      </w:r>
    </w:p>
    <w:p w:rsidR="00184B82" w:rsidRPr="00B8688C" w:rsidRDefault="00184B82" w:rsidP="00B24641">
      <w:pPr>
        <w:spacing w:line="240" w:lineRule="auto"/>
        <w:jc w:val="center"/>
        <w:rPr>
          <w:oMath/>
          <w:rFonts w:ascii="Cambria Math" w:hAnsi="Cambria Math" w:cs="Times New Roman"/>
          <w:sz w:val="20"/>
          <w:szCs w:val="20"/>
          <w:lang w:val="en-GB"/>
        </w:rPr>
        <w:sectPr w:rsidR="00184B82" w:rsidRPr="00B8688C" w:rsidSect="005F5570">
          <w:type w:val="continuous"/>
          <w:pgSz w:w="11906" w:h="16838"/>
          <w:pgMar w:top="1417" w:right="1417" w:bottom="1417" w:left="1417" w:header="708" w:footer="708" w:gutter="0"/>
          <w:cols w:space="708"/>
          <w:docGrid w:linePitch="360"/>
        </w:sectPr>
      </w:pPr>
    </w:p>
    <w:p w:rsidR="00B24641" w:rsidRPr="00B8688C" w:rsidRDefault="00B24641" w:rsidP="00B24641">
      <w:pPr>
        <w:spacing w:line="240" w:lineRule="auto"/>
        <w:jc w:val="center"/>
        <w:rPr>
          <w:rFonts w:ascii="Times New Roman" w:hAnsi="Times New Roman" w:cs="Times New Roman"/>
          <w:sz w:val="20"/>
          <w:szCs w:val="20"/>
          <w:lang w:val="en-GB"/>
        </w:rPr>
      </w:pPr>
      <m:oMath>
        <m:r>
          <w:rPr>
            <w:rFonts w:ascii="Cambria Math" w:hAnsi="Cambria Math" w:cs="Times New Roman"/>
            <w:sz w:val="20"/>
            <w:szCs w:val="20"/>
            <w:lang w:val="en-GB"/>
          </w:rPr>
          <w:lastRenderedPageBreak/>
          <m:t>β=</m:t>
        </m:r>
        <m:sSub>
          <m:sSubPr>
            <m:ctrlPr>
              <w:rPr>
                <w:rFonts w:ascii="Cambria Math" w:hAnsi="Cambria Math" w:cs="Times New Roman"/>
                <w:i/>
                <w:sz w:val="20"/>
                <w:szCs w:val="20"/>
                <w:lang w:val="en-GB"/>
              </w:rPr>
            </m:ctrlPr>
          </m:sSubPr>
          <m:e>
            <m:r>
              <w:rPr>
                <w:rFonts w:ascii="Cambria Math" w:hAnsi="Cambria Math" w:cs="Times New Roman"/>
                <w:sz w:val="20"/>
                <w:szCs w:val="20"/>
                <w:lang w:val="en-GB"/>
              </w:rPr>
              <m:t>β</m:t>
            </m:r>
          </m:e>
          <m:sub>
            <m:r>
              <w:rPr>
                <w:rFonts w:ascii="Cambria Math" w:hAnsi="Cambria Math" w:cs="Times New Roman"/>
                <w:sz w:val="20"/>
                <w:szCs w:val="20"/>
                <w:lang w:val="en-GB"/>
              </w:rPr>
              <m:t>R</m:t>
            </m:r>
          </m:sub>
        </m:sSub>
        <m:r>
          <w:rPr>
            <w:rFonts w:ascii="Cambria Math" w:hAnsi="Cambria Math" w:cs="Times New Roman"/>
            <w:sz w:val="20"/>
            <w:szCs w:val="20"/>
            <w:lang w:val="en-GB"/>
          </w:rPr>
          <m:t>+</m:t>
        </m:r>
        <m:sSub>
          <m:sSubPr>
            <m:ctrlPr>
              <w:rPr>
                <w:rFonts w:ascii="Cambria Math" w:hAnsi="Cambria Math" w:cs="Times New Roman"/>
                <w:i/>
                <w:sz w:val="20"/>
                <w:szCs w:val="20"/>
                <w:lang w:val="en-GB"/>
              </w:rPr>
            </m:ctrlPr>
          </m:sSubPr>
          <m:e>
            <m:r>
              <w:rPr>
                <w:rFonts w:ascii="Cambria Math" w:hAnsi="Cambria Math" w:cs="Times New Roman"/>
                <w:sz w:val="20"/>
                <w:szCs w:val="20"/>
                <w:lang w:val="en-GB"/>
              </w:rPr>
              <m:t>β</m:t>
            </m:r>
          </m:e>
          <m:sub>
            <m:r>
              <w:rPr>
                <w:rFonts w:ascii="Cambria Math" w:hAnsi="Cambria Math" w:cs="Times New Roman"/>
                <w:sz w:val="20"/>
                <w:szCs w:val="20"/>
                <w:lang w:val="en-GB"/>
              </w:rPr>
              <m:t>L</m:t>
            </m:r>
          </m:sub>
        </m:sSub>
        <m:r>
          <w:rPr>
            <w:rFonts w:ascii="Cambria Math" w:hAnsi="Cambria Math" w:cs="Times New Roman"/>
            <w:sz w:val="20"/>
            <w:szCs w:val="20"/>
            <w:lang w:val="en-GB"/>
          </w:rPr>
          <m:t>=ω</m:t>
        </m:r>
        <m:rad>
          <m:radPr>
            <m:degHide m:val="on"/>
            <m:ctrlPr>
              <w:rPr>
                <w:rFonts w:ascii="Cambria Math" w:hAnsi="Cambria Math" w:cs="Times New Roman"/>
                <w:i/>
                <w:sz w:val="20"/>
                <w:szCs w:val="20"/>
                <w:lang w:val="en-GB"/>
              </w:rPr>
            </m:ctrlPr>
          </m:radPr>
          <m:deg/>
          <m:e>
            <m:sSub>
              <m:sSubPr>
                <m:ctrlPr>
                  <w:rPr>
                    <w:rFonts w:ascii="Cambria Math" w:hAnsi="Cambria Math" w:cs="Times New Roman"/>
                    <w:i/>
                    <w:sz w:val="20"/>
                    <w:szCs w:val="20"/>
                    <w:lang w:val="en-GB"/>
                  </w:rPr>
                </m:ctrlPr>
              </m:sSubPr>
              <m:e>
                <m:r>
                  <w:rPr>
                    <w:rFonts w:ascii="Cambria Math" w:hAnsi="Cambria Math" w:cs="Times New Roman"/>
                    <w:sz w:val="20"/>
                    <w:szCs w:val="20"/>
                    <w:lang w:val="en-GB"/>
                  </w:rPr>
                  <m:t>L</m:t>
                </m:r>
              </m:e>
              <m:sub>
                <m:r>
                  <w:rPr>
                    <w:rFonts w:ascii="Cambria Math" w:hAnsi="Cambria Math" w:cs="Times New Roman"/>
                    <w:sz w:val="20"/>
                    <w:szCs w:val="20"/>
                    <w:lang w:val="en-GB"/>
                  </w:rPr>
                  <m:t>R</m:t>
                </m:r>
              </m:sub>
            </m:sSub>
            <m:sSub>
              <m:sSubPr>
                <m:ctrlPr>
                  <w:rPr>
                    <w:rFonts w:ascii="Cambria Math" w:hAnsi="Cambria Math" w:cs="Times New Roman"/>
                    <w:i/>
                    <w:sz w:val="20"/>
                    <w:szCs w:val="20"/>
                    <w:lang w:val="en-GB"/>
                  </w:rPr>
                </m:ctrlPr>
              </m:sSubPr>
              <m:e>
                <m:r>
                  <w:rPr>
                    <w:rFonts w:ascii="Cambria Math" w:hAnsi="Cambria Math" w:cs="Times New Roman"/>
                    <w:sz w:val="20"/>
                    <w:szCs w:val="20"/>
                    <w:lang w:val="en-GB"/>
                  </w:rPr>
                  <m:t>C</m:t>
                </m:r>
              </m:e>
              <m:sub>
                <m:r>
                  <w:rPr>
                    <w:rFonts w:ascii="Cambria Math" w:hAnsi="Cambria Math" w:cs="Times New Roman"/>
                    <w:sz w:val="20"/>
                    <w:szCs w:val="20"/>
                    <w:lang w:val="en-GB"/>
                  </w:rPr>
                  <m:t>R</m:t>
                </m:r>
              </m:sub>
            </m:sSub>
          </m:e>
        </m:rad>
        <m:r>
          <w:rPr>
            <w:rFonts w:ascii="Cambria Math" w:eastAsiaTheme="minorEastAsia" w:hAnsi="Cambria Math" w:cs="Times New Roman"/>
            <w:sz w:val="20"/>
            <w:szCs w:val="20"/>
            <w:lang w:val="en-GB"/>
          </w:rPr>
          <m:t>-</m:t>
        </m:r>
        <m:f>
          <m:fPr>
            <m:ctrlPr>
              <w:rPr>
                <w:rFonts w:ascii="Cambria Math" w:eastAsiaTheme="minorEastAsia" w:hAnsi="Cambria Math" w:cs="Times New Roman"/>
                <w:i/>
                <w:sz w:val="20"/>
                <w:szCs w:val="20"/>
                <w:lang w:val="en-GB"/>
              </w:rPr>
            </m:ctrlPr>
          </m:fPr>
          <m:num>
            <m:r>
              <w:rPr>
                <w:rFonts w:ascii="Cambria Math" w:eastAsiaTheme="minorEastAsia" w:hAnsi="Cambria Math" w:cs="Times New Roman"/>
                <w:sz w:val="20"/>
                <w:szCs w:val="20"/>
                <w:lang w:val="en-GB"/>
              </w:rPr>
              <m:t>1</m:t>
            </m:r>
          </m:num>
          <m:den>
            <m:r>
              <w:rPr>
                <w:rFonts w:ascii="Cambria Math" w:hAnsi="Cambria Math" w:cs="Times New Roman"/>
                <w:sz w:val="20"/>
                <w:szCs w:val="20"/>
                <w:lang w:val="en-GB"/>
              </w:rPr>
              <m:t>ω</m:t>
            </m:r>
            <m:rad>
              <m:radPr>
                <m:degHide m:val="on"/>
                <m:ctrlPr>
                  <w:rPr>
                    <w:rFonts w:ascii="Cambria Math" w:hAnsi="Cambria Math" w:cs="Times New Roman"/>
                    <w:i/>
                    <w:sz w:val="20"/>
                    <w:szCs w:val="20"/>
                    <w:lang w:val="en-GB"/>
                  </w:rPr>
                </m:ctrlPr>
              </m:radPr>
              <m:deg/>
              <m:e>
                <m:sSub>
                  <m:sSubPr>
                    <m:ctrlPr>
                      <w:rPr>
                        <w:rFonts w:ascii="Cambria Math" w:hAnsi="Cambria Math" w:cs="Times New Roman"/>
                        <w:i/>
                        <w:sz w:val="20"/>
                        <w:szCs w:val="20"/>
                        <w:lang w:val="en-GB"/>
                      </w:rPr>
                    </m:ctrlPr>
                  </m:sSubPr>
                  <m:e>
                    <m:r>
                      <w:rPr>
                        <w:rFonts w:ascii="Cambria Math" w:hAnsi="Cambria Math" w:cs="Times New Roman"/>
                        <w:sz w:val="20"/>
                        <w:szCs w:val="20"/>
                        <w:lang w:val="en-GB"/>
                      </w:rPr>
                      <m:t>L</m:t>
                    </m:r>
                  </m:e>
                  <m:sub>
                    <m:r>
                      <w:rPr>
                        <w:rFonts w:ascii="Cambria Math" w:hAnsi="Cambria Math" w:cs="Times New Roman"/>
                        <w:sz w:val="20"/>
                        <w:szCs w:val="20"/>
                        <w:lang w:val="en-GB"/>
                      </w:rPr>
                      <m:t>L</m:t>
                    </m:r>
                  </m:sub>
                </m:sSub>
                <m:sSub>
                  <m:sSubPr>
                    <m:ctrlPr>
                      <w:rPr>
                        <w:rFonts w:ascii="Cambria Math" w:hAnsi="Cambria Math" w:cs="Times New Roman"/>
                        <w:i/>
                        <w:sz w:val="20"/>
                        <w:szCs w:val="20"/>
                        <w:lang w:val="en-GB"/>
                      </w:rPr>
                    </m:ctrlPr>
                  </m:sSubPr>
                  <m:e>
                    <m:r>
                      <w:rPr>
                        <w:rFonts w:ascii="Cambria Math" w:hAnsi="Cambria Math" w:cs="Times New Roman"/>
                        <w:sz w:val="20"/>
                        <w:szCs w:val="20"/>
                        <w:lang w:val="en-GB"/>
                      </w:rPr>
                      <m:t>C</m:t>
                    </m:r>
                  </m:e>
                  <m:sub>
                    <m:r>
                      <w:rPr>
                        <w:rFonts w:ascii="Cambria Math" w:hAnsi="Cambria Math" w:cs="Times New Roman"/>
                        <w:sz w:val="20"/>
                        <w:szCs w:val="20"/>
                        <w:lang w:val="en-GB"/>
                      </w:rPr>
                      <m:t>L</m:t>
                    </m:r>
                  </m:sub>
                </m:sSub>
              </m:e>
            </m:rad>
          </m:den>
        </m:f>
      </m:oMath>
      <w:r w:rsidRPr="00B8688C">
        <w:rPr>
          <w:rFonts w:ascii="Times New Roman" w:eastAsiaTheme="minorEastAsia" w:hAnsi="Times New Roman" w:cs="Times New Roman"/>
          <w:sz w:val="20"/>
          <w:szCs w:val="20"/>
          <w:lang w:val="en-GB"/>
        </w:rPr>
        <w:t xml:space="preserve">     (</w:t>
      </w:r>
      <w:r w:rsidR="00C453EC" w:rsidRPr="00B8688C">
        <w:rPr>
          <w:rFonts w:ascii="Times New Roman" w:eastAsiaTheme="minorEastAsia" w:hAnsi="Times New Roman" w:cs="Times New Roman"/>
          <w:sz w:val="20"/>
          <w:szCs w:val="20"/>
          <w:lang w:val="en-GB"/>
        </w:rPr>
        <w:t>6</w:t>
      </w:r>
      <w:r w:rsidRPr="00B8688C">
        <w:rPr>
          <w:rFonts w:ascii="Times New Roman" w:eastAsiaTheme="minorEastAsia" w:hAnsi="Times New Roman" w:cs="Times New Roman"/>
          <w:sz w:val="20"/>
          <w:szCs w:val="20"/>
          <w:lang w:val="en-GB"/>
        </w:rPr>
        <w:t>)</w:t>
      </w:r>
    </w:p>
    <w:p w:rsidR="00B24641" w:rsidRPr="00B8688C" w:rsidRDefault="00B24641" w:rsidP="00B24641">
      <w:pPr>
        <w:spacing w:line="240" w:lineRule="auto"/>
        <w:jc w:val="both"/>
        <w:rPr>
          <w:rFonts w:ascii="Times New Roman" w:hAnsi="Times New Roman" w:cs="Times New Roman"/>
          <w:sz w:val="20"/>
          <w:szCs w:val="20"/>
          <w:lang w:val="en-GB"/>
        </w:rPr>
      </w:pPr>
      <w:r w:rsidRPr="00B8688C">
        <w:rPr>
          <w:rFonts w:ascii="Times New Roman" w:hAnsi="Times New Roman" w:cs="Times New Roman"/>
          <w:sz w:val="20"/>
          <w:szCs w:val="20"/>
          <w:lang w:val="en-GB"/>
        </w:rPr>
        <w:t>where the phase constant</w:t>
      </w:r>
      <w:r w:rsidR="00093E77" w:rsidRPr="00B8688C">
        <w:rPr>
          <w:rFonts w:ascii="Times New Roman" w:hAnsi="Times New Roman" w:cs="Times New Roman"/>
          <w:sz w:val="20"/>
          <w:szCs w:val="20"/>
          <w:lang w:val="en-GB"/>
        </w:rPr>
        <w:t xml:space="preserve">, </w:t>
      </w:r>
      <m:oMath>
        <m:r>
          <w:rPr>
            <w:rFonts w:ascii="Cambria Math" w:hAnsi="Cambria Math" w:cs="Times New Roman"/>
            <w:sz w:val="20"/>
            <w:szCs w:val="20"/>
            <w:lang w:val="en-GB"/>
          </w:rPr>
          <m:t>β</m:t>
        </m:r>
      </m:oMath>
      <w:r w:rsidR="00093E77" w:rsidRPr="00B8688C">
        <w:rPr>
          <w:rFonts w:ascii="Times New Roman" w:hAnsi="Times New Roman" w:cs="Times New Roman"/>
          <w:sz w:val="20"/>
          <w:szCs w:val="20"/>
          <w:lang w:val="en-GB"/>
        </w:rPr>
        <w:t xml:space="preserve"> is the combination of</w:t>
      </w:r>
      <w:r w:rsidRPr="00B8688C">
        <w:rPr>
          <w:rFonts w:ascii="Times New Roman" w:hAnsi="Times New Roman" w:cs="Times New Roman"/>
          <w:sz w:val="20"/>
          <w:szCs w:val="20"/>
          <w:lang w:val="en-GB"/>
        </w:rPr>
        <w:t xml:space="preserve"> </w:t>
      </w:r>
      <w:r w:rsidR="00093E77" w:rsidRPr="00B8688C">
        <w:rPr>
          <w:rFonts w:ascii="Times New Roman" w:hAnsi="Times New Roman" w:cs="Times New Roman"/>
          <w:sz w:val="20"/>
          <w:szCs w:val="20"/>
          <w:lang w:val="en-GB"/>
        </w:rPr>
        <w:t xml:space="preserve">the </w:t>
      </w:r>
      <w:r w:rsidRPr="00B8688C">
        <w:rPr>
          <w:rFonts w:ascii="Times New Roman" w:hAnsi="Times New Roman" w:cs="Times New Roman"/>
          <w:sz w:val="20"/>
          <w:szCs w:val="20"/>
          <w:lang w:val="en-GB"/>
        </w:rPr>
        <w:t>RH-phase constant (</w:t>
      </w: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β</m:t>
            </m:r>
          </m:e>
          <m:sub>
            <m:r>
              <w:rPr>
                <w:rFonts w:ascii="Cambria Math" w:hAnsi="Cambria Math" w:cs="Times New Roman"/>
                <w:sz w:val="20"/>
                <w:szCs w:val="20"/>
                <w:lang w:val="en-GB"/>
              </w:rPr>
              <m:t>R</m:t>
            </m:r>
          </m:sub>
        </m:sSub>
      </m:oMath>
      <w:r w:rsidRPr="00B8688C">
        <w:rPr>
          <w:rFonts w:ascii="Times New Roman" w:hAnsi="Times New Roman" w:cs="Times New Roman"/>
          <w:sz w:val="20"/>
          <w:szCs w:val="20"/>
          <w:lang w:val="en-GB"/>
        </w:rPr>
        <w:t>) and the LH-phase constant (</w:t>
      </w: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β</m:t>
            </m:r>
          </m:e>
          <m:sub>
            <m:r>
              <w:rPr>
                <w:rFonts w:ascii="Cambria Math" w:hAnsi="Cambria Math" w:cs="Times New Roman"/>
                <w:sz w:val="20"/>
                <w:szCs w:val="20"/>
                <w:lang w:val="en-GB"/>
              </w:rPr>
              <m:t>L</m:t>
            </m:r>
          </m:sub>
        </m:sSub>
      </m:oMath>
      <w:r w:rsidRPr="00B8688C">
        <w:rPr>
          <w:rFonts w:ascii="Times New Roman" w:hAnsi="Times New Roman" w:cs="Times New Roman"/>
          <w:sz w:val="20"/>
          <w:szCs w:val="20"/>
          <w:lang w:val="en-GB"/>
        </w:rPr>
        <w:t>)</w:t>
      </w:r>
      <w:r w:rsidR="00093E77" w:rsidRPr="00B8688C">
        <w:rPr>
          <w:rFonts w:ascii="Times New Roman" w:hAnsi="Times New Roman" w:cs="Times New Roman"/>
          <w:sz w:val="20"/>
          <w:szCs w:val="20"/>
          <w:lang w:val="en-GB"/>
        </w:rPr>
        <w:t xml:space="preserve"> when it is distinctly split. </w:t>
      </w:r>
    </w:p>
    <w:p w:rsidR="00B24641" w:rsidRPr="00B8688C" w:rsidRDefault="009307BC" w:rsidP="00B24641">
      <w:pPr>
        <w:spacing w:line="240" w:lineRule="auto"/>
        <w:jc w:val="both"/>
        <w:rPr>
          <w:rFonts w:ascii="Times New Roman" w:hAnsi="Times New Roman" w:cs="Times New Roman"/>
          <w:sz w:val="20"/>
          <w:szCs w:val="20"/>
          <w:lang w:val="en-GB"/>
        </w:rPr>
      </w:pPr>
      <w:r w:rsidRPr="00B8688C">
        <w:rPr>
          <w:rFonts w:ascii="Times New Roman" w:hAnsi="Times New Roman" w:cs="Times New Roman"/>
          <w:sz w:val="20"/>
          <w:szCs w:val="20"/>
          <w:lang w:val="en-GB"/>
        </w:rPr>
        <w:t xml:space="preserve">    </w:t>
      </w:r>
      <w:r w:rsidR="00817018" w:rsidRPr="00B8688C">
        <w:rPr>
          <w:rFonts w:ascii="Times New Roman" w:hAnsi="Times New Roman" w:cs="Times New Roman"/>
          <w:sz w:val="20"/>
          <w:szCs w:val="20"/>
          <w:lang w:val="en-GB"/>
        </w:rPr>
        <w:t>As the frequency increases, t</w:t>
      </w:r>
      <w:r w:rsidR="00B24641" w:rsidRPr="00B8688C">
        <w:rPr>
          <w:rFonts w:ascii="Times New Roman" w:hAnsi="Times New Roman" w:cs="Times New Roman"/>
          <w:sz w:val="20"/>
          <w:szCs w:val="20"/>
          <w:lang w:val="en-GB"/>
        </w:rPr>
        <w:t>he CRLH-TL becomes dispersive</w:t>
      </w:r>
      <w:r w:rsidR="00817018" w:rsidRPr="00B8688C">
        <w:rPr>
          <w:rFonts w:ascii="Times New Roman" w:hAnsi="Times New Roman" w:cs="Times New Roman"/>
          <w:sz w:val="20"/>
          <w:szCs w:val="20"/>
          <w:lang w:val="en-GB"/>
        </w:rPr>
        <w:t xml:space="preserve"> increasingly</w:t>
      </w:r>
      <w:r w:rsidR="00B24641" w:rsidRPr="00B8688C">
        <w:rPr>
          <w:rFonts w:ascii="Times New Roman" w:hAnsi="Times New Roman" w:cs="Times New Roman"/>
          <w:sz w:val="20"/>
          <w:szCs w:val="20"/>
          <w:lang w:val="en-GB"/>
        </w:rPr>
        <w:t>. This is because the phase velocity</w:t>
      </w:r>
      <w:r w:rsidR="00817018" w:rsidRPr="00B8688C">
        <w:rPr>
          <w:rFonts w:ascii="Times New Roman" w:hAnsi="Times New Roman" w:cs="Times New Roman"/>
          <w:sz w:val="20"/>
          <w:szCs w:val="20"/>
          <w:lang w:val="en-GB"/>
        </w:rPr>
        <w:t xml:space="preserve"> </w:t>
      </w:r>
      <w:r w:rsidR="00B24641" w:rsidRPr="00B8688C">
        <w:rPr>
          <w:rFonts w:ascii="Times New Roman" w:hAnsi="Times New Roman" w:cs="Times New Roman"/>
          <w:sz w:val="20"/>
          <w:szCs w:val="20"/>
          <w:lang w:val="en-GB"/>
        </w:rPr>
        <w:t>(</w:t>
      </w:r>
      <w:r w:rsidR="00817018" w:rsidRPr="00B8688C">
        <w:rPr>
          <w:rFonts w:ascii="Times New Roman" w:hAnsi="Times New Roman" w:cs="Times New Roman"/>
          <w:sz w:val="20"/>
          <w:szCs w:val="20"/>
          <w:lang w:val="en-GB"/>
        </w:rPr>
        <w:t xml:space="preserve">i.e., </w:t>
      </w: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v</m:t>
            </m:r>
          </m:e>
          <m:sub>
            <m:r>
              <w:rPr>
                <w:rFonts w:ascii="Cambria Math" w:hAnsi="Cambria Math" w:cs="Times New Roman"/>
                <w:sz w:val="20"/>
                <w:szCs w:val="20"/>
                <w:lang w:val="en-GB"/>
              </w:rPr>
              <m:t>p</m:t>
            </m:r>
          </m:sub>
        </m:sSub>
        <m:r>
          <w:rPr>
            <w:rFonts w:ascii="Cambria Math" w:hAnsi="Cambria Math" w:cs="Times New Roman"/>
            <w:sz w:val="20"/>
            <w:szCs w:val="20"/>
            <w:lang w:val="en-GB"/>
          </w:rPr>
          <m:t>=ω/β</m:t>
        </m:r>
      </m:oMath>
      <w:r w:rsidR="00B24641" w:rsidRPr="00B8688C">
        <w:rPr>
          <w:rFonts w:ascii="Times New Roman" w:hAnsi="Times New Roman" w:cs="Times New Roman"/>
          <w:sz w:val="20"/>
          <w:szCs w:val="20"/>
          <w:lang w:val="en-GB"/>
        </w:rPr>
        <w:t xml:space="preserve">) </w:t>
      </w:r>
      <w:r w:rsidR="00817018" w:rsidRPr="00B8688C">
        <w:rPr>
          <w:rFonts w:ascii="Times New Roman" w:hAnsi="Times New Roman" w:cs="Times New Roman"/>
          <w:sz w:val="20"/>
          <w:szCs w:val="20"/>
          <w:lang w:val="en-GB"/>
        </w:rPr>
        <w:t>now possesses an</w:t>
      </w:r>
      <w:r w:rsidR="00B24641" w:rsidRPr="00B8688C">
        <w:rPr>
          <w:rFonts w:ascii="Times New Roman" w:hAnsi="Times New Roman" w:cs="Times New Roman"/>
          <w:sz w:val="20"/>
          <w:szCs w:val="20"/>
          <w:lang w:val="en-GB"/>
        </w:rPr>
        <w:t xml:space="preserve"> increasing</w:t>
      </w:r>
      <w:r w:rsidR="00817018" w:rsidRPr="00B8688C">
        <w:rPr>
          <w:rFonts w:ascii="Times New Roman" w:hAnsi="Times New Roman" w:cs="Times New Roman"/>
          <w:sz w:val="20"/>
          <w:szCs w:val="20"/>
          <w:lang w:val="en-GB"/>
        </w:rPr>
        <w:t xml:space="preserve"> dependence on the</w:t>
      </w:r>
      <w:r w:rsidR="00B24641" w:rsidRPr="00B8688C">
        <w:rPr>
          <w:rFonts w:ascii="Times New Roman" w:hAnsi="Times New Roman" w:cs="Times New Roman"/>
          <w:sz w:val="20"/>
          <w:szCs w:val="20"/>
          <w:lang w:val="en-GB"/>
        </w:rPr>
        <w:t xml:space="preserve"> frequency, as expressed in </w:t>
      </w:r>
      <w:r w:rsidR="00C453EC" w:rsidRPr="00B8688C">
        <w:rPr>
          <w:rFonts w:ascii="Times New Roman" w:hAnsi="Times New Roman" w:cs="Times New Roman"/>
          <w:sz w:val="20"/>
          <w:szCs w:val="20"/>
          <w:lang w:val="en-GB"/>
        </w:rPr>
        <w:t>Eq</w:t>
      </w:r>
      <w:r w:rsidR="00817018" w:rsidRPr="00B8688C">
        <w:rPr>
          <w:rFonts w:ascii="Times New Roman" w:hAnsi="Times New Roman" w:cs="Times New Roman"/>
          <w:sz w:val="20"/>
          <w:szCs w:val="20"/>
          <w:lang w:val="en-GB"/>
        </w:rPr>
        <w:t>n</w:t>
      </w:r>
      <w:r w:rsidR="00C453EC" w:rsidRPr="00B8688C">
        <w:rPr>
          <w:rFonts w:ascii="Times New Roman" w:hAnsi="Times New Roman" w:cs="Times New Roman"/>
          <w:sz w:val="20"/>
          <w:szCs w:val="20"/>
          <w:lang w:val="en-GB"/>
        </w:rPr>
        <w:t>.</w:t>
      </w:r>
      <w:r w:rsidR="00B24641" w:rsidRPr="00B8688C">
        <w:rPr>
          <w:rFonts w:ascii="Times New Roman" w:hAnsi="Times New Roman" w:cs="Times New Roman"/>
          <w:sz w:val="20"/>
          <w:szCs w:val="20"/>
          <w:lang w:val="en-GB"/>
        </w:rPr>
        <w:t>(</w:t>
      </w:r>
      <w:r w:rsidR="00C453EC" w:rsidRPr="00B8688C">
        <w:rPr>
          <w:rFonts w:ascii="Times New Roman" w:hAnsi="Times New Roman" w:cs="Times New Roman"/>
          <w:sz w:val="20"/>
          <w:szCs w:val="20"/>
          <w:lang w:val="en-GB"/>
        </w:rPr>
        <w:t>6</w:t>
      </w:r>
      <w:r w:rsidR="00B24641" w:rsidRPr="00B8688C">
        <w:rPr>
          <w:rFonts w:ascii="Times New Roman" w:hAnsi="Times New Roman" w:cs="Times New Roman"/>
          <w:sz w:val="20"/>
          <w:szCs w:val="20"/>
          <w:lang w:val="en-GB"/>
        </w:rPr>
        <w:t>).</w:t>
      </w:r>
      <w:r w:rsidR="00405308" w:rsidRPr="00B8688C">
        <w:rPr>
          <w:rFonts w:ascii="Times New Roman" w:hAnsi="Times New Roman" w:cs="Times New Roman"/>
          <w:sz w:val="20"/>
          <w:szCs w:val="20"/>
          <w:lang w:val="en-GB"/>
        </w:rPr>
        <w:t xml:space="preserve"> </w:t>
      </w:r>
      <w:r w:rsidR="00405308" w:rsidRPr="00B8688C">
        <w:rPr>
          <w:rFonts w:ascii="Times New Roman" w:hAnsi="Times New Roman" w:cs="Times New Roman"/>
          <w:sz w:val="20"/>
          <w:szCs w:val="20"/>
          <w:shd w:val="clear" w:color="auto" w:fill="FFFFFF"/>
          <w:lang w:val="en-US"/>
        </w:rPr>
        <w:t xml:space="preserve">On the contrary, other types of periodic-LWAs can control </w:t>
      </w:r>
      <w:r w:rsidR="007F08DD" w:rsidRPr="00B8688C">
        <w:rPr>
          <w:rFonts w:ascii="Times New Roman" w:hAnsi="Times New Roman" w:cs="Times New Roman"/>
          <w:sz w:val="20"/>
          <w:szCs w:val="20"/>
          <w:shd w:val="clear" w:color="auto" w:fill="FFFFFF"/>
          <w:lang w:val="en-US"/>
        </w:rPr>
        <w:t>their</w:t>
      </w:r>
      <w:r w:rsidR="00405308" w:rsidRPr="00B8688C">
        <w:rPr>
          <w:rFonts w:ascii="Times New Roman" w:hAnsi="Times New Roman" w:cs="Times New Roman"/>
          <w:sz w:val="20"/>
          <w:szCs w:val="20"/>
          <w:shd w:val="clear" w:color="auto" w:fill="FFFFFF"/>
          <w:lang w:val="en-US"/>
        </w:rPr>
        <w:t xml:space="preserve"> dispersion to tune the frequency-scanning ratio (angle of radiation versus frequency slope), using some engineering </w:t>
      </w:r>
      <w:r w:rsidR="007F08DD" w:rsidRPr="00B8688C">
        <w:rPr>
          <w:rFonts w:ascii="Times New Roman" w:hAnsi="Times New Roman" w:cs="Times New Roman"/>
          <w:sz w:val="20"/>
          <w:szCs w:val="20"/>
          <w:shd w:val="clear" w:color="auto" w:fill="FFFFFF"/>
          <w:lang w:val="en-US"/>
        </w:rPr>
        <w:t>methods</w:t>
      </w:r>
      <w:r w:rsidR="00405308" w:rsidRPr="00B8688C">
        <w:rPr>
          <w:rFonts w:ascii="Times New Roman" w:hAnsi="Times New Roman" w:cs="Times New Roman"/>
          <w:sz w:val="20"/>
          <w:szCs w:val="20"/>
          <w:shd w:val="clear" w:color="auto" w:fill="FFFFFF"/>
          <w:lang w:val="en-US"/>
        </w:rPr>
        <w:t xml:space="preserve"> [</w:t>
      </w:r>
      <w:r w:rsidR="00BE3BE0" w:rsidRPr="00B8688C">
        <w:rPr>
          <w:rFonts w:ascii="Times New Roman" w:hAnsi="Times New Roman" w:cs="Times New Roman"/>
          <w:sz w:val="20"/>
          <w:szCs w:val="20"/>
          <w:shd w:val="clear" w:color="auto" w:fill="FFFFFF"/>
          <w:lang w:val="en-US"/>
        </w:rPr>
        <w:t>14</w:t>
      </w:r>
      <w:r w:rsidR="00405308" w:rsidRPr="00B8688C">
        <w:rPr>
          <w:rFonts w:ascii="Times New Roman" w:hAnsi="Times New Roman" w:cs="Times New Roman"/>
          <w:sz w:val="20"/>
          <w:szCs w:val="20"/>
          <w:shd w:val="clear" w:color="auto" w:fill="FFFFFF"/>
          <w:lang w:val="en-US"/>
        </w:rPr>
        <w:t>]</w:t>
      </w:r>
      <w:r w:rsidR="007F08DD" w:rsidRPr="00B8688C">
        <w:rPr>
          <w:rFonts w:ascii="Times New Roman" w:hAnsi="Times New Roman" w:cs="Times New Roman"/>
          <w:sz w:val="20"/>
          <w:szCs w:val="20"/>
          <w:shd w:val="clear" w:color="auto" w:fill="FFFFFF"/>
          <w:lang w:val="en-US"/>
        </w:rPr>
        <w:t xml:space="preserve">, </w:t>
      </w:r>
      <w:r w:rsidR="00F55C11" w:rsidRPr="00B8688C">
        <w:rPr>
          <w:rFonts w:ascii="Times New Roman" w:hAnsi="Times New Roman" w:cs="Times New Roman"/>
          <w:sz w:val="20"/>
          <w:szCs w:val="20"/>
          <w:shd w:val="clear" w:color="auto" w:fill="FFFFFF"/>
          <w:lang w:val="en-US"/>
        </w:rPr>
        <w:t>[</w:t>
      </w:r>
      <w:r w:rsidR="00BE3BE0" w:rsidRPr="00B8688C">
        <w:rPr>
          <w:rFonts w:ascii="Times New Roman" w:hAnsi="Times New Roman" w:cs="Times New Roman"/>
          <w:sz w:val="20"/>
          <w:szCs w:val="20"/>
          <w:shd w:val="clear" w:color="auto" w:fill="FFFFFF"/>
          <w:lang w:val="en-US"/>
        </w:rPr>
        <w:t>15</w:t>
      </w:r>
      <w:r w:rsidR="00F55C11" w:rsidRPr="00B8688C">
        <w:rPr>
          <w:rFonts w:ascii="Times New Roman" w:hAnsi="Times New Roman" w:cs="Times New Roman"/>
          <w:sz w:val="20"/>
          <w:szCs w:val="20"/>
          <w:shd w:val="clear" w:color="auto" w:fill="FFFFFF"/>
          <w:lang w:val="en-US"/>
        </w:rPr>
        <w:t>]</w:t>
      </w:r>
      <w:r w:rsidR="00405308" w:rsidRPr="00B8688C">
        <w:rPr>
          <w:rFonts w:ascii="Times New Roman" w:hAnsi="Times New Roman" w:cs="Times New Roman"/>
          <w:sz w:val="20"/>
          <w:szCs w:val="20"/>
          <w:shd w:val="clear" w:color="auto" w:fill="FFFFFF"/>
          <w:lang w:val="en-US"/>
        </w:rPr>
        <w:t>.</w:t>
      </w:r>
      <w:r w:rsidR="00AD73DF" w:rsidRPr="00B8688C">
        <w:rPr>
          <w:rFonts w:ascii="Times New Roman" w:hAnsi="Times New Roman" w:cs="Times New Roman"/>
          <w:sz w:val="20"/>
          <w:szCs w:val="20"/>
          <w:shd w:val="clear" w:color="auto" w:fill="FFFFFF"/>
          <w:lang w:val="en-US"/>
        </w:rPr>
        <w:t xml:space="preserve"> Apart from frequency-scanning, it is interesting to perform fixed-frequency electronic scanning with LWAs. Apart from the electronically-</w:t>
      </w:r>
      <w:proofErr w:type="spellStart"/>
      <w:r w:rsidR="00AD73DF" w:rsidRPr="00B8688C">
        <w:rPr>
          <w:rFonts w:ascii="Times New Roman" w:hAnsi="Times New Roman" w:cs="Times New Roman"/>
          <w:sz w:val="20"/>
          <w:szCs w:val="20"/>
          <w:shd w:val="clear" w:color="auto" w:fill="FFFFFF"/>
          <w:lang w:val="en-US"/>
        </w:rPr>
        <w:t>scannable</w:t>
      </w:r>
      <w:proofErr w:type="spellEnd"/>
      <w:r w:rsidR="00AD73DF" w:rsidRPr="00B8688C">
        <w:rPr>
          <w:rFonts w:ascii="Times New Roman" w:hAnsi="Times New Roman" w:cs="Times New Roman"/>
          <w:sz w:val="20"/>
          <w:szCs w:val="20"/>
          <w:shd w:val="clear" w:color="auto" w:fill="FFFFFF"/>
          <w:lang w:val="en-US"/>
        </w:rPr>
        <w:t xml:space="preserve"> CRLH LWAs, conventional (non CRLH) electronically reconfigurable LWA which also perform backward-to-forward electronic scanning using tunable RF components, and without the need of complex CRLH balanced unit-cell design [</w:t>
      </w:r>
      <w:r w:rsidR="00BE3BE0" w:rsidRPr="00B8688C">
        <w:rPr>
          <w:rFonts w:ascii="Times New Roman" w:hAnsi="Times New Roman" w:cs="Times New Roman"/>
          <w:sz w:val="20"/>
          <w:szCs w:val="20"/>
          <w:shd w:val="clear" w:color="auto" w:fill="FFFFFF"/>
          <w:lang w:val="en-US"/>
        </w:rPr>
        <w:t>16</w:t>
      </w:r>
      <w:r w:rsidR="00AD73DF" w:rsidRPr="00B8688C">
        <w:rPr>
          <w:rFonts w:ascii="Times New Roman" w:hAnsi="Times New Roman" w:cs="Times New Roman"/>
          <w:sz w:val="20"/>
          <w:szCs w:val="20"/>
          <w:shd w:val="clear" w:color="auto" w:fill="FFFFFF"/>
          <w:lang w:val="en-US"/>
        </w:rPr>
        <w:t>]</w:t>
      </w:r>
      <w:r w:rsidR="00451EC8" w:rsidRPr="00B8688C">
        <w:rPr>
          <w:rFonts w:ascii="Times New Roman" w:hAnsi="Times New Roman" w:cs="Times New Roman"/>
          <w:sz w:val="20"/>
          <w:szCs w:val="20"/>
          <w:shd w:val="clear" w:color="auto" w:fill="FFFFFF"/>
          <w:lang w:val="en-US"/>
        </w:rPr>
        <w:t>, [</w:t>
      </w:r>
      <w:r w:rsidR="00BE3BE0" w:rsidRPr="00B8688C">
        <w:rPr>
          <w:rFonts w:ascii="Times New Roman" w:hAnsi="Times New Roman" w:cs="Times New Roman"/>
          <w:sz w:val="20"/>
          <w:szCs w:val="20"/>
          <w:shd w:val="clear" w:color="auto" w:fill="FFFFFF"/>
          <w:lang w:val="en-US"/>
        </w:rPr>
        <w:t>17</w:t>
      </w:r>
      <w:r w:rsidR="00451EC8" w:rsidRPr="00B8688C">
        <w:rPr>
          <w:rFonts w:ascii="Times New Roman" w:hAnsi="Times New Roman" w:cs="Times New Roman"/>
          <w:sz w:val="20"/>
          <w:szCs w:val="20"/>
          <w:shd w:val="clear" w:color="auto" w:fill="FFFFFF"/>
          <w:lang w:val="en-US"/>
        </w:rPr>
        <w:t>]</w:t>
      </w:r>
      <w:r w:rsidR="00AD73DF" w:rsidRPr="00B8688C">
        <w:rPr>
          <w:rFonts w:ascii="Times New Roman" w:hAnsi="Times New Roman" w:cs="Times New Roman"/>
          <w:sz w:val="20"/>
          <w:szCs w:val="20"/>
          <w:shd w:val="clear" w:color="auto" w:fill="FFFFFF"/>
          <w:lang w:val="en-US"/>
        </w:rPr>
        <w:t xml:space="preserve">. </w:t>
      </w:r>
      <w:r w:rsidR="00693CB4" w:rsidRPr="00B8688C">
        <w:rPr>
          <w:rFonts w:ascii="Times New Roman" w:hAnsi="Times New Roman" w:cs="Times New Roman"/>
          <w:sz w:val="20"/>
          <w:szCs w:val="20"/>
          <w:shd w:val="clear" w:color="auto" w:fill="FFFFFF"/>
          <w:lang w:val="en-US"/>
        </w:rPr>
        <w:t xml:space="preserve">Therefore, in the case of CRLH it is challenging to control the scanning ratio while keeping the balancing condition. </w:t>
      </w:r>
      <w:r w:rsidR="008E6BF2" w:rsidRPr="00B8688C">
        <w:rPr>
          <w:rFonts w:ascii="Times New Roman" w:hAnsi="Times New Roman" w:cs="Times New Roman"/>
          <w:sz w:val="20"/>
          <w:szCs w:val="20"/>
          <w:shd w:val="clear" w:color="auto" w:fill="FFFFFF"/>
          <w:lang w:val="en-US"/>
        </w:rPr>
        <w:t>Nevertheless, i</w:t>
      </w:r>
      <w:r w:rsidR="00BE3BE0" w:rsidRPr="00B8688C">
        <w:rPr>
          <w:rFonts w:ascii="Times New Roman" w:hAnsi="Times New Roman" w:cs="Times New Roman"/>
          <w:sz w:val="20"/>
          <w:szCs w:val="20"/>
          <w:shd w:val="clear" w:color="auto" w:fill="FFFFFF"/>
          <w:lang w:val="en-US"/>
        </w:rPr>
        <w:t>n [1</w:t>
      </w:r>
      <w:r w:rsidR="00693CB4" w:rsidRPr="00B8688C">
        <w:rPr>
          <w:rFonts w:ascii="Times New Roman" w:hAnsi="Times New Roman" w:cs="Times New Roman"/>
          <w:sz w:val="20"/>
          <w:szCs w:val="20"/>
          <w:shd w:val="clear" w:color="auto" w:fill="FFFFFF"/>
          <w:lang w:val="en-US"/>
        </w:rPr>
        <w:t>8] and [</w:t>
      </w:r>
      <w:r w:rsidR="00BE3BE0" w:rsidRPr="00B8688C">
        <w:rPr>
          <w:rFonts w:ascii="Times New Roman" w:hAnsi="Times New Roman" w:cs="Times New Roman"/>
          <w:sz w:val="20"/>
          <w:szCs w:val="20"/>
          <w:shd w:val="clear" w:color="auto" w:fill="FFFFFF"/>
          <w:lang w:val="en-US"/>
        </w:rPr>
        <w:t>19</w:t>
      </w:r>
      <w:r w:rsidR="00693CB4" w:rsidRPr="00B8688C">
        <w:rPr>
          <w:rFonts w:ascii="Times New Roman" w:hAnsi="Times New Roman" w:cs="Times New Roman"/>
          <w:sz w:val="20"/>
          <w:szCs w:val="20"/>
          <w:shd w:val="clear" w:color="auto" w:fill="FFFFFF"/>
          <w:lang w:val="en-US"/>
        </w:rPr>
        <w:t>] the proposed CRLH LWA</w:t>
      </w:r>
      <w:r w:rsidR="007F08DD" w:rsidRPr="00B8688C">
        <w:rPr>
          <w:rFonts w:ascii="Times New Roman" w:hAnsi="Times New Roman" w:cs="Times New Roman"/>
          <w:sz w:val="20"/>
          <w:szCs w:val="20"/>
          <w:shd w:val="clear" w:color="auto" w:fill="FFFFFF"/>
          <w:lang w:val="en-US"/>
        </w:rPr>
        <w:t>s</w:t>
      </w:r>
      <w:r w:rsidR="00693CB4" w:rsidRPr="00B8688C">
        <w:rPr>
          <w:rFonts w:ascii="Times New Roman" w:hAnsi="Times New Roman" w:cs="Times New Roman"/>
          <w:sz w:val="20"/>
          <w:szCs w:val="20"/>
          <w:shd w:val="clear" w:color="auto" w:fill="FFFFFF"/>
          <w:lang w:val="en-US"/>
        </w:rPr>
        <w:t xml:space="preserve"> have controlled the frequency-scanning sensitivity / speed / ratio applying some interesting approaches.</w:t>
      </w:r>
      <w:r w:rsidR="00B24641" w:rsidRPr="00B8688C">
        <w:rPr>
          <w:rFonts w:ascii="Times New Roman" w:hAnsi="Times New Roman" w:cs="Times New Roman"/>
          <w:sz w:val="20"/>
          <w:szCs w:val="20"/>
          <w:lang w:val="en-GB"/>
        </w:rPr>
        <w:t xml:space="preserve"> </w:t>
      </w:r>
      <w:r w:rsidR="00C453EC" w:rsidRPr="00B8688C">
        <w:rPr>
          <w:rFonts w:ascii="Times New Roman" w:hAnsi="Times New Roman" w:cs="Times New Roman"/>
          <w:sz w:val="20"/>
          <w:szCs w:val="20"/>
          <w:lang w:val="en-GB"/>
        </w:rPr>
        <w:t>Eq</w:t>
      </w:r>
      <w:r w:rsidR="00817018" w:rsidRPr="00B8688C">
        <w:rPr>
          <w:rFonts w:ascii="Times New Roman" w:hAnsi="Times New Roman" w:cs="Times New Roman"/>
          <w:sz w:val="20"/>
          <w:szCs w:val="20"/>
          <w:lang w:val="en-GB"/>
        </w:rPr>
        <w:t>n</w:t>
      </w:r>
      <w:r w:rsidR="00C453EC" w:rsidRPr="00B8688C">
        <w:rPr>
          <w:rFonts w:ascii="Times New Roman" w:hAnsi="Times New Roman" w:cs="Times New Roman"/>
          <w:sz w:val="20"/>
          <w:szCs w:val="20"/>
          <w:lang w:val="en-GB"/>
        </w:rPr>
        <w:t>.</w:t>
      </w:r>
      <w:r w:rsidR="00B24641" w:rsidRPr="00B8688C">
        <w:rPr>
          <w:rFonts w:ascii="Times New Roman" w:hAnsi="Times New Roman" w:cs="Times New Roman"/>
          <w:sz w:val="20"/>
          <w:szCs w:val="20"/>
          <w:lang w:val="en-GB"/>
        </w:rPr>
        <w:t>(</w:t>
      </w:r>
      <w:r w:rsidR="00C453EC" w:rsidRPr="00B8688C">
        <w:rPr>
          <w:rFonts w:ascii="Times New Roman" w:hAnsi="Times New Roman" w:cs="Times New Roman"/>
          <w:sz w:val="20"/>
          <w:szCs w:val="20"/>
          <w:lang w:val="en-GB"/>
        </w:rPr>
        <w:t>6</w:t>
      </w:r>
      <w:r w:rsidR="00B24641" w:rsidRPr="00B8688C">
        <w:rPr>
          <w:rFonts w:ascii="Times New Roman" w:hAnsi="Times New Roman" w:cs="Times New Roman"/>
          <w:sz w:val="20"/>
          <w:szCs w:val="20"/>
          <w:lang w:val="en-GB"/>
        </w:rPr>
        <w:t xml:space="preserve">) </w:t>
      </w:r>
      <w:r w:rsidR="00817018" w:rsidRPr="00B8688C">
        <w:rPr>
          <w:rFonts w:ascii="Times New Roman" w:hAnsi="Times New Roman" w:cs="Times New Roman"/>
          <w:sz w:val="20"/>
          <w:szCs w:val="20"/>
          <w:lang w:val="en-GB"/>
        </w:rPr>
        <w:t xml:space="preserve">shows that </w:t>
      </w:r>
      <w:r w:rsidR="00B24641" w:rsidRPr="00B8688C">
        <w:rPr>
          <w:rFonts w:ascii="Times New Roman" w:hAnsi="Times New Roman" w:cs="Times New Roman"/>
          <w:sz w:val="20"/>
          <w:szCs w:val="20"/>
          <w:lang w:val="en-GB"/>
        </w:rPr>
        <w:t>at low frequencies</w:t>
      </w:r>
      <w:r w:rsidR="00817018" w:rsidRPr="00B8688C">
        <w:rPr>
          <w:rFonts w:ascii="Times New Roman" w:hAnsi="Times New Roman" w:cs="Times New Roman"/>
          <w:sz w:val="20"/>
          <w:szCs w:val="20"/>
          <w:lang w:val="en-GB"/>
        </w:rPr>
        <w:t>,</w:t>
      </w:r>
      <w:r w:rsidR="00B24641" w:rsidRPr="00B8688C">
        <w:rPr>
          <w:rFonts w:ascii="Times New Roman" w:hAnsi="Times New Roman" w:cs="Times New Roman"/>
          <w:sz w:val="20"/>
          <w:szCs w:val="20"/>
          <w:lang w:val="en-GB"/>
        </w:rPr>
        <w:t xml:space="preserve"> the CRLH-</w:t>
      </w:r>
      <w:r w:rsidR="00855BF6" w:rsidRPr="00B8688C">
        <w:rPr>
          <w:rFonts w:ascii="Times New Roman" w:hAnsi="Times New Roman" w:cs="Times New Roman"/>
          <w:sz w:val="20"/>
          <w:szCs w:val="20"/>
          <w:lang w:val="en-GB"/>
        </w:rPr>
        <w:t>TL</w:t>
      </w:r>
      <w:r w:rsidR="00B24641" w:rsidRPr="00B8688C">
        <w:rPr>
          <w:rFonts w:ascii="Times New Roman" w:hAnsi="Times New Roman" w:cs="Times New Roman"/>
          <w:sz w:val="20"/>
          <w:szCs w:val="20"/>
          <w:lang w:val="en-GB"/>
        </w:rPr>
        <w:t xml:space="preserve"> is </w:t>
      </w:r>
      <w:r w:rsidR="00817018" w:rsidRPr="00B8688C">
        <w:rPr>
          <w:rFonts w:ascii="Times New Roman" w:hAnsi="Times New Roman" w:cs="Times New Roman"/>
          <w:sz w:val="20"/>
          <w:szCs w:val="20"/>
          <w:lang w:val="en-GB"/>
        </w:rPr>
        <w:t>LH-</w:t>
      </w:r>
      <w:r w:rsidR="00B24641" w:rsidRPr="00B8688C">
        <w:rPr>
          <w:rFonts w:ascii="Times New Roman" w:hAnsi="Times New Roman" w:cs="Times New Roman"/>
          <w:sz w:val="20"/>
          <w:szCs w:val="20"/>
          <w:lang w:val="en-GB"/>
        </w:rPr>
        <w:t>dominant, while at high frequencies</w:t>
      </w:r>
      <w:r w:rsidR="00817018" w:rsidRPr="00B8688C">
        <w:rPr>
          <w:rFonts w:ascii="Times New Roman" w:hAnsi="Times New Roman" w:cs="Times New Roman"/>
          <w:sz w:val="20"/>
          <w:szCs w:val="20"/>
          <w:lang w:val="en-GB"/>
        </w:rPr>
        <w:t>,</w:t>
      </w:r>
      <w:r w:rsidR="00B24641" w:rsidRPr="00B8688C">
        <w:rPr>
          <w:rFonts w:ascii="Times New Roman" w:hAnsi="Times New Roman" w:cs="Times New Roman"/>
          <w:sz w:val="20"/>
          <w:szCs w:val="20"/>
          <w:lang w:val="en-GB"/>
        </w:rPr>
        <w:t xml:space="preserve"> the CRLH-</w:t>
      </w:r>
      <w:r w:rsidR="00855BF6" w:rsidRPr="00B8688C">
        <w:rPr>
          <w:rFonts w:ascii="Times New Roman" w:hAnsi="Times New Roman" w:cs="Times New Roman"/>
          <w:sz w:val="20"/>
          <w:szCs w:val="20"/>
          <w:lang w:val="en-GB"/>
        </w:rPr>
        <w:t xml:space="preserve">TL </w:t>
      </w:r>
      <w:r w:rsidR="00B24641" w:rsidRPr="00B8688C">
        <w:rPr>
          <w:rFonts w:ascii="Times New Roman" w:hAnsi="Times New Roman" w:cs="Times New Roman"/>
          <w:sz w:val="20"/>
          <w:szCs w:val="20"/>
          <w:lang w:val="en-GB"/>
        </w:rPr>
        <w:t xml:space="preserve">is </w:t>
      </w:r>
      <w:r w:rsidR="00817018" w:rsidRPr="00B8688C">
        <w:rPr>
          <w:rFonts w:ascii="Times New Roman" w:hAnsi="Times New Roman" w:cs="Times New Roman"/>
          <w:sz w:val="20"/>
          <w:szCs w:val="20"/>
          <w:lang w:val="en-GB"/>
        </w:rPr>
        <w:t>RH-</w:t>
      </w:r>
      <w:r w:rsidR="00B24641" w:rsidRPr="00B8688C">
        <w:rPr>
          <w:rFonts w:ascii="Times New Roman" w:hAnsi="Times New Roman" w:cs="Times New Roman"/>
          <w:sz w:val="20"/>
          <w:szCs w:val="20"/>
          <w:lang w:val="en-GB"/>
        </w:rPr>
        <w:t>dominant.</w:t>
      </w:r>
      <w:r w:rsidR="00817018" w:rsidRPr="00B8688C">
        <w:rPr>
          <w:rFonts w:ascii="Times New Roman" w:hAnsi="Times New Roman" w:cs="Times New Roman"/>
          <w:sz w:val="20"/>
          <w:szCs w:val="20"/>
          <w:lang w:val="en-GB"/>
        </w:rPr>
        <w:t xml:space="preserve"> This depicts the dual nature of the CRLH-</w:t>
      </w:r>
      <w:r w:rsidR="003305F6" w:rsidRPr="00B8688C">
        <w:rPr>
          <w:rFonts w:ascii="Times New Roman" w:hAnsi="Times New Roman" w:cs="Times New Roman"/>
          <w:sz w:val="20"/>
          <w:szCs w:val="20"/>
          <w:lang w:val="en-GB"/>
        </w:rPr>
        <w:t xml:space="preserve"> transmission line</w:t>
      </w:r>
      <w:r w:rsidR="00817018" w:rsidRPr="00B8688C">
        <w:rPr>
          <w:rFonts w:ascii="Times New Roman" w:hAnsi="Times New Roman" w:cs="Times New Roman"/>
          <w:sz w:val="20"/>
          <w:szCs w:val="20"/>
          <w:lang w:val="en-GB"/>
        </w:rPr>
        <w:t>.</w:t>
      </w:r>
      <w:r w:rsidR="00B24641" w:rsidRPr="00B8688C">
        <w:rPr>
          <w:rFonts w:ascii="Times New Roman" w:hAnsi="Times New Roman" w:cs="Times New Roman"/>
          <w:sz w:val="20"/>
          <w:szCs w:val="20"/>
          <w:lang w:val="en-GB"/>
        </w:rPr>
        <w:t xml:space="preserve"> The</w:t>
      </w:r>
      <w:r w:rsidR="00234CA2" w:rsidRPr="00B8688C">
        <w:rPr>
          <w:rFonts w:ascii="Times New Roman" w:hAnsi="Times New Roman" w:cs="Times New Roman"/>
          <w:sz w:val="20"/>
          <w:szCs w:val="20"/>
          <w:lang w:val="en-GB"/>
        </w:rPr>
        <w:t xml:space="preserve"> dispersion </w:t>
      </w:r>
      <w:r w:rsidR="003305F6" w:rsidRPr="00B8688C">
        <w:rPr>
          <w:rFonts w:ascii="Times New Roman" w:hAnsi="Times New Roman" w:cs="Times New Roman"/>
          <w:sz w:val="20"/>
          <w:szCs w:val="20"/>
          <w:lang w:val="en-GB"/>
        </w:rPr>
        <w:t>diagram</w:t>
      </w:r>
      <w:r w:rsidR="00234CA2" w:rsidRPr="00B8688C">
        <w:rPr>
          <w:rFonts w:ascii="Times New Roman" w:hAnsi="Times New Roman" w:cs="Times New Roman"/>
          <w:sz w:val="20"/>
          <w:szCs w:val="20"/>
          <w:lang w:val="en-GB"/>
        </w:rPr>
        <w:t xml:space="preserve"> for the </w:t>
      </w:r>
      <w:r w:rsidR="00B24641" w:rsidRPr="00B8688C">
        <w:rPr>
          <w:rFonts w:ascii="Times New Roman" w:hAnsi="Times New Roman" w:cs="Times New Roman"/>
          <w:sz w:val="20"/>
          <w:szCs w:val="20"/>
          <w:lang w:val="en-GB"/>
        </w:rPr>
        <w:t>balanced CRLH-</w:t>
      </w:r>
      <w:r w:rsidR="003305F6" w:rsidRPr="00B8688C">
        <w:rPr>
          <w:rFonts w:ascii="Times New Roman" w:hAnsi="Times New Roman" w:cs="Times New Roman"/>
          <w:sz w:val="20"/>
          <w:szCs w:val="20"/>
          <w:lang w:val="en-GB"/>
        </w:rPr>
        <w:t xml:space="preserve"> transmission line </w:t>
      </w:r>
      <w:r w:rsidR="00234CA2" w:rsidRPr="00B8688C">
        <w:rPr>
          <w:rFonts w:ascii="Times New Roman" w:hAnsi="Times New Roman" w:cs="Times New Roman"/>
          <w:sz w:val="20"/>
          <w:szCs w:val="20"/>
          <w:lang w:val="en-GB"/>
        </w:rPr>
        <w:t xml:space="preserve">is </w:t>
      </w:r>
      <w:r w:rsidR="003305F6" w:rsidRPr="00B8688C">
        <w:rPr>
          <w:rFonts w:ascii="Times New Roman" w:hAnsi="Times New Roman" w:cs="Times New Roman"/>
          <w:sz w:val="20"/>
          <w:szCs w:val="20"/>
          <w:lang w:val="en-GB"/>
        </w:rPr>
        <w:t>exhibited</w:t>
      </w:r>
      <w:r w:rsidR="00234CA2" w:rsidRPr="00B8688C">
        <w:rPr>
          <w:rFonts w:ascii="Times New Roman" w:hAnsi="Times New Roman" w:cs="Times New Roman"/>
          <w:sz w:val="20"/>
          <w:szCs w:val="20"/>
          <w:lang w:val="en-GB"/>
        </w:rPr>
        <w:t xml:space="preserve"> </w:t>
      </w:r>
      <w:r w:rsidR="00045485" w:rsidRPr="00B8688C">
        <w:rPr>
          <w:rFonts w:ascii="Times New Roman" w:hAnsi="Times New Roman" w:cs="Times New Roman"/>
          <w:sz w:val="20"/>
          <w:szCs w:val="20"/>
          <w:lang w:val="en-GB"/>
        </w:rPr>
        <w:t>in Fig.</w:t>
      </w:r>
      <w:r w:rsidR="00C453EC" w:rsidRPr="00B8688C">
        <w:rPr>
          <w:rFonts w:ascii="Times New Roman" w:hAnsi="Times New Roman" w:cs="Times New Roman"/>
          <w:sz w:val="20"/>
          <w:szCs w:val="20"/>
          <w:lang w:val="en-GB"/>
        </w:rPr>
        <w:t xml:space="preserve"> </w:t>
      </w:r>
      <w:r w:rsidR="00045485" w:rsidRPr="00B8688C">
        <w:rPr>
          <w:rFonts w:ascii="Times New Roman" w:hAnsi="Times New Roman" w:cs="Times New Roman"/>
          <w:sz w:val="20"/>
          <w:szCs w:val="20"/>
          <w:lang w:val="en-GB"/>
        </w:rPr>
        <w:t>3</w:t>
      </w:r>
      <w:r w:rsidR="00B24641" w:rsidRPr="00B8688C">
        <w:rPr>
          <w:rFonts w:ascii="Times New Roman" w:hAnsi="Times New Roman" w:cs="Times New Roman"/>
          <w:sz w:val="20"/>
          <w:szCs w:val="20"/>
          <w:lang w:val="en-GB"/>
        </w:rPr>
        <w:t>(b)</w:t>
      </w:r>
      <w:r w:rsidR="00234CA2" w:rsidRPr="00B8688C">
        <w:rPr>
          <w:rFonts w:ascii="Times New Roman" w:hAnsi="Times New Roman" w:cs="Times New Roman"/>
          <w:sz w:val="20"/>
          <w:szCs w:val="20"/>
          <w:lang w:val="en-GB"/>
        </w:rPr>
        <w:t xml:space="preserve">. From Fig. 3(b), </w:t>
      </w:r>
      <w:r w:rsidR="00AD6A10" w:rsidRPr="00B8688C">
        <w:rPr>
          <w:rFonts w:ascii="Times New Roman" w:hAnsi="Times New Roman" w:cs="Times New Roman"/>
          <w:sz w:val="20"/>
          <w:szCs w:val="20"/>
          <w:lang w:val="en-GB"/>
        </w:rPr>
        <w:t>the</w:t>
      </w:r>
      <w:r w:rsidR="00234CA2" w:rsidRPr="00B8688C">
        <w:rPr>
          <w:rFonts w:ascii="Times New Roman" w:hAnsi="Times New Roman" w:cs="Times New Roman"/>
          <w:sz w:val="20"/>
          <w:szCs w:val="20"/>
          <w:lang w:val="en-GB"/>
        </w:rPr>
        <w:t xml:space="preserve"> transition from</w:t>
      </w:r>
      <w:r w:rsidR="00B24641" w:rsidRPr="00B8688C">
        <w:rPr>
          <w:rFonts w:ascii="Times New Roman" w:hAnsi="Times New Roman" w:cs="Times New Roman"/>
          <w:sz w:val="20"/>
          <w:szCs w:val="20"/>
          <w:lang w:val="en-GB"/>
        </w:rPr>
        <w:t xml:space="preserve"> LH to RH </w:t>
      </w:r>
      <w:r w:rsidR="003305F6" w:rsidRPr="00B8688C">
        <w:rPr>
          <w:rFonts w:ascii="Times New Roman" w:hAnsi="Times New Roman" w:cs="Times New Roman"/>
          <w:sz w:val="20"/>
          <w:szCs w:val="20"/>
          <w:lang w:val="en-GB"/>
        </w:rPr>
        <w:t>happens</w:t>
      </w:r>
      <w:r w:rsidR="00234CA2" w:rsidRPr="00B8688C">
        <w:rPr>
          <w:rFonts w:ascii="Times New Roman" w:hAnsi="Times New Roman" w:cs="Times New Roman"/>
          <w:sz w:val="20"/>
          <w:szCs w:val="20"/>
          <w:lang w:val="en-GB"/>
        </w:rPr>
        <w:t xml:space="preserve"> at:</w:t>
      </w:r>
    </w:p>
    <w:p w:rsidR="00B24641" w:rsidRPr="00B8688C" w:rsidRDefault="00BE6CBD" w:rsidP="00B24641">
      <w:pPr>
        <w:spacing w:line="240" w:lineRule="auto"/>
        <w:jc w:val="center"/>
        <w:rPr>
          <w:rFonts w:ascii="Times New Roman" w:eastAsiaTheme="minorEastAsia" w:hAnsi="Times New Roman" w:cs="Times New Roman"/>
          <w:sz w:val="20"/>
          <w:szCs w:val="20"/>
          <w:lang w:val="en-GB"/>
        </w:rPr>
      </w:pP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ω</m:t>
            </m:r>
          </m:e>
          <m:sub>
            <m:r>
              <w:rPr>
                <w:rFonts w:ascii="Cambria Math" w:hAnsi="Cambria Math" w:cs="Times New Roman"/>
                <w:sz w:val="20"/>
                <w:szCs w:val="20"/>
                <w:lang w:val="en-GB"/>
              </w:rPr>
              <m:t>0</m:t>
            </m:r>
          </m:sub>
        </m:sSub>
        <m:box>
          <m:boxPr>
            <m:opEmu m:val="on"/>
            <m:ctrlPr>
              <w:rPr>
                <w:rFonts w:ascii="Cambria Math" w:hAnsi="Cambria Math" w:cs="Times New Roman"/>
                <w:i/>
                <w:sz w:val="20"/>
                <w:szCs w:val="20"/>
                <w:lang w:val="en-GB"/>
              </w:rPr>
            </m:ctrlPr>
          </m:boxPr>
          <m:e>
            <m:groupChr>
              <m:groupChrPr>
                <m:chr m:val="→"/>
                <m:vertJc m:val="bot"/>
                <m:ctrlPr>
                  <w:rPr>
                    <w:rFonts w:ascii="Cambria Math" w:hAnsi="Cambria Math" w:cs="Times New Roman"/>
                    <w:i/>
                    <w:sz w:val="20"/>
                    <w:szCs w:val="20"/>
                    <w:lang w:val="en-GB"/>
                  </w:rPr>
                </m:ctrlPr>
              </m:groupChrPr>
              <m:e>
                <m:r>
                  <w:rPr>
                    <w:rFonts w:ascii="Cambria Math" w:hAnsi="Cambria Math" w:cs="Times New Roman"/>
                    <w:sz w:val="20"/>
                    <w:szCs w:val="20"/>
                    <w:lang w:val="en-GB"/>
                  </w:rPr>
                  <m:t>Unbalanced</m:t>
                </m:r>
              </m:e>
            </m:groupChr>
            <m:f>
              <m:fPr>
                <m:ctrlPr>
                  <w:rPr>
                    <w:rFonts w:ascii="Cambria Math" w:hAnsi="Cambria Math" w:cs="Times New Roman"/>
                    <w:i/>
                    <w:sz w:val="20"/>
                    <w:szCs w:val="20"/>
                    <w:lang w:val="en-GB"/>
                  </w:rPr>
                </m:ctrlPr>
              </m:fPr>
              <m:num>
                <m:r>
                  <w:rPr>
                    <w:rFonts w:ascii="Cambria Math" w:hAnsi="Cambria Math" w:cs="Times New Roman"/>
                    <w:sz w:val="20"/>
                    <w:szCs w:val="20"/>
                    <w:lang w:val="en-GB"/>
                  </w:rPr>
                  <m:t>1</m:t>
                </m:r>
              </m:num>
              <m:den>
                <m:rad>
                  <m:radPr>
                    <m:ctrlPr>
                      <w:rPr>
                        <w:rFonts w:ascii="Cambria Math" w:hAnsi="Cambria Math" w:cs="Times New Roman"/>
                        <w:i/>
                        <w:sz w:val="20"/>
                        <w:szCs w:val="20"/>
                        <w:lang w:val="en-GB"/>
                      </w:rPr>
                    </m:ctrlPr>
                  </m:radPr>
                  <m:deg>
                    <m:r>
                      <w:rPr>
                        <w:rFonts w:ascii="Cambria Math" w:hAnsi="Cambria Math" w:cs="Times New Roman"/>
                        <w:sz w:val="20"/>
                        <w:szCs w:val="20"/>
                        <w:lang w:val="en-GB"/>
                      </w:rPr>
                      <m:t>4</m:t>
                    </m:r>
                  </m:deg>
                  <m:e>
                    <m:sSub>
                      <m:sSubPr>
                        <m:ctrlPr>
                          <w:rPr>
                            <w:rFonts w:ascii="Cambria Math" w:hAnsi="Cambria Math" w:cs="Times New Roman"/>
                            <w:i/>
                            <w:sz w:val="20"/>
                            <w:szCs w:val="20"/>
                            <w:lang w:val="en-GB"/>
                          </w:rPr>
                        </m:ctrlPr>
                      </m:sSubPr>
                      <m:e>
                        <m:r>
                          <w:rPr>
                            <w:rFonts w:ascii="Cambria Math" w:hAnsi="Cambria Math" w:cs="Times New Roman"/>
                            <w:sz w:val="20"/>
                            <w:szCs w:val="20"/>
                            <w:lang w:val="en-GB"/>
                          </w:rPr>
                          <m:t>L</m:t>
                        </m:r>
                      </m:e>
                      <m:sub>
                        <m:r>
                          <w:rPr>
                            <w:rFonts w:ascii="Cambria Math" w:hAnsi="Cambria Math" w:cs="Times New Roman"/>
                            <w:sz w:val="20"/>
                            <w:szCs w:val="20"/>
                            <w:lang w:val="en-GB"/>
                          </w:rPr>
                          <m:t>L</m:t>
                        </m:r>
                      </m:sub>
                    </m:sSub>
                    <m:sSub>
                      <m:sSubPr>
                        <m:ctrlPr>
                          <w:rPr>
                            <w:rFonts w:ascii="Cambria Math" w:hAnsi="Cambria Math" w:cs="Times New Roman"/>
                            <w:i/>
                            <w:sz w:val="20"/>
                            <w:szCs w:val="20"/>
                            <w:lang w:val="en-GB"/>
                          </w:rPr>
                        </m:ctrlPr>
                      </m:sSubPr>
                      <m:e>
                        <m:r>
                          <w:rPr>
                            <w:rFonts w:ascii="Cambria Math" w:hAnsi="Cambria Math" w:cs="Times New Roman"/>
                            <w:sz w:val="20"/>
                            <w:szCs w:val="20"/>
                            <w:lang w:val="en-GB"/>
                          </w:rPr>
                          <m:t>C</m:t>
                        </m:r>
                      </m:e>
                      <m:sub>
                        <m:r>
                          <w:rPr>
                            <w:rFonts w:ascii="Cambria Math" w:hAnsi="Cambria Math" w:cs="Times New Roman"/>
                            <w:sz w:val="20"/>
                            <w:szCs w:val="20"/>
                            <w:lang w:val="en-GB"/>
                          </w:rPr>
                          <m:t>L</m:t>
                        </m:r>
                      </m:sub>
                    </m:sSub>
                    <m:sSub>
                      <m:sSubPr>
                        <m:ctrlPr>
                          <w:rPr>
                            <w:rFonts w:ascii="Cambria Math" w:hAnsi="Cambria Math" w:cs="Times New Roman"/>
                            <w:i/>
                            <w:sz w:val="20"/>
                            <w:szCs w:val="20"/>
                            <w:lang w:val="en-GB"/>
                          </w:rPr>
                        </m:ctrlPr>
                      </m:sSubPr>
                      <m:e>
                        <m:r>
                          <w:rPr>
                            <w:rFonts w:ascii="Cambria Math" w:hAnsi="Cambria Math" w:cs="Times New Roman"/>
                            <w:sz w:val="20"/>
                            <w:szCs w:val="20"/>
                            <w:lang w:val="en-GB"/>
                          </w:rPr>
                          <m:t>L</m:t>
                        </m:r>
                      </m:e>
                      <m:sub>
                        <m:r>
                          <w:rPr>
                            <w:rFonts w:ascii="Cambria Math" w:hAnsi="Cambria Math" w:cs="Times New Roman"/>
                            <w:sz w:val="20"/>
                            <w:szCs w:val="20"/>
                            <w:lang w:val="en-GB"/>
                          </w:rPr>
                          <m:t>R</m:t>
                        </m:r>
                      </m:sub>
                    </m:sSub>
                    <m:sSub>
                      <m:sSubPr>
                        <m:ctrlPr>
                          <w:rPr>
                            <w:rFonts w:ascii="Cambria Math" w:hAnsi="Cambria Math" w:cs="Times New Roman"/>
                            <w:i/>
                            <w:sz w:val="20"/>
                            <w:szCs w:val="20"/>
                            <w:lang w:val="en-GB"/>
                          </w:rPr>
                        </m:ctrlPr>
                      </m:sSubPr>
                      <m:e>
                        <m:r>
                          <w:rPr>
                            <w:rFonts w:ascii="Cambria Math" w:hAnsi="Cambria Math" w:cs="Times New Roman"/>
                            <w:sz w:val="20"/>
                            <w:szCs w:val="20"/>
                            <w:lang w:val="en-GB"/>
                          </w:rPr>
                          <m:t>C</m:t>
                        </m:r>
                      </m:e>
                      <m:sub>
                        <m:r>
                          <w:rPr>
                            <w:rFonts w:ascii="Cambria Math" w:hAnsi="Cambria Math" w:cs="Times New Roman"/>
                            <w:sz w:val="20"/>
                            <w:szCs w:val="20"/>
                            <w:lang w:val="en-GB"/>
                          </w:rPr>
                          <m:t>R</m:t>
                        </m:r>
                      </m:sub>
                    </m:sSub>
                  </m:e>
                </m:rad>
              </m:den>
            </m:f>
            <m:box>
              <m:boxPr>
                <m:opEmu m:val="on"/>
                <m:ctrlPr>
                  <w:rPr>
                    <w:rFonts w:ascii="Cambria Math" w:hAnsi="Cambria Math" w:cs="Times New Roman"/>
                    <w:i/>
                    <w:sz w:val="20"/>
                    <w:szCs w:val="20"/>
                    <w:lang w:val="en-GB"/>
                  </w:rPr>
                </m:ctrlPr>
              </m:boxPr>
              <m:e>
                <m:groupChr>
                  <m:groupChrPr>
                    <m:chr m:val="→"/>
                    <m:vertJc m:val="bot"/>
                    <m:ctrlPr>
                      <w:rPr>
                        <w:rFonts w:ascii="Cambria Math" w:hAnsi="Cambria Math" w:cs="Times New Roman"/>
                        <w:i/>
                        <w:sz w:val="20"/>
                        <w:szCs w:val="20"/>
                        <w:lang w:val="en-GB"/>
                      </w:rPr>
                    </m:ctrlPr>
                  </m:groupChrPr>
                  <m:e>
                    <m:r>
                      <w:rPr>
                        <w:rFonts w:ascii="Cambria Math" w:hAnsi="Cambria Math" w:cs="Times New Roman"/>
                        <w:sz w:val="20"/>
                        <w:szCs w:val="20"/>
                        <w:lang w:val="en-GB"/>
                      </w:rPr>
                      <m:t>Balanced</m:t>
                    </m:r>
                  </m:e>
                </m:groupChr>
                <m:f>
                  <m:fPr>
                    <m:ctrlPr>
                      <w:rPr>
                        <w:rFonts w:ascii="Cambria Math" w:hAnsi="Cambria Math" w:cs="Times New Roman"/>
                        <w:i/>
                        <w:sz w:val="20"/>
                        <w:szCs w:val="20"/>
                        <w:lang w:val="en-GB"/>
                      </w:rPr>
                    </m:ctrlPr>
                  </m:fPr>
                  <m:num>
                    <m:r>
                      <w:rPr>
                        <w:rFonts w:ascii="Cambria Math" w:hAnsi="Cambria Math" w:cs="Times New Roman"/>
                        <w:sz w:val="20"/>
                        <w:szCs w:val="20"/>
                        <w:lang w:val="en-GB"/>
                      </w:rPr>
                      <m:t>1</m:t>
                    </m:r>
                  </m:num>
                  <m:den>
                    <m:rad>
                      <m:radPr>
                        <m:degHide m:val="on"/>
                        <m:ctrlPr>
                          <w:rPr>
                            <w:rFonts w:ascii="Cambria Math" w:hAnsi="Cambria Math" w:cs="Times New Roman"/>
                            <w:i/>
                            <w:sz w:val="20"/>
                            <w:szCs w:val="20"/>
                            <w:lang w:val="en-GB"/>
                          </w:rPr>
                        </m:ctrlPr>
                      </m:radPr>
                      <m:deg/>
                      <m:e>
                        <m:r>
                          <w:rPr>
                            <w:rFonts w:ascii="Cambria Math" w:hAnsi="Cambria Math" w:cs="Times New Roman"/>
                            <w:sz w:val="20"/>
                            <w:szCs w:val="20"/>
                            <w:lang w:val="en-GB"/>
                          </w:rPr>
                          <m:t>LC</m:t>
                        </m:r>
                      </m:e>
                    </m:rad>
                  </m:den>
                </m:f>
              </m:e>
            </m:box>
          </m:e>
        </m:box>
      </m:oMath>
      <w:r w:rsidR="00B24641" w:rsidRPr="00B8688C">
        <w:rPr>
          <w:rFonts w:ascii="Times New Roman" w:eastAsiaTheme="minorEastAsia" w:hAnsi="Times New Roman" w:cs="Times New Roman"/>
          <w:sz w:val="20"/>
          <w:szCs w:val="20"/>
          <w:lang w:val="en-GB"/>
        </w:rPr>
        <w:t xml:space="preserve">      (</w:t>
      </w:r>
      <w:r w:rsidR="00FF2850" w:rsidRPr="00B8688C">
        <w:rPr>
          <w:rFonts w:ascii="Times New Roman" w:eastAsiaTheme="minorEastAsia" w:hAnsi="Times New Roman" w:cs="Times New Roman"/>
          <w:sz w:val="20"/>
          <w:szCs w:val="20"/>
          <w:lang w:val="en-GB"/>
        </w:rPr>
        <w:t>7</w:t>
      </w:r>
      <w:r w:rsidR="005E759F" w:rsidRPr="00B8688C">
        <w:rPr>
          <w:rFonts w:ascii="Times New Roman" w:eastAsiaTheme="minorEastAsia" w:hAnsi="Times New Roman" w:cs="Times New Roman"/>
          <w:sz w:val="20"/>
          <w:szCs w:val="20"/>
          <w:lang w:val="en-GB"/>
        </w:rPr>
        <w:t xml:space="preserve"> a</w:t>
      </w:r>
      <w:r w:rsidR="00B24641" w:rsidRPr="00B8688C">
        <w:rPr>
          <w:rFonts w:ascii="Times New Roman" w:eastAsiaTheme="minorEastAsia" w:hAnsi="Times New Roman" w:cs="Times New Roman"/>
          <w:sz w:val="20"/>
          <w:szCs w:val="20"/>
          <w:lang w:val="en-GB"/>
        </w:rPr>
        <w:t>)</w:t>
      </w:r>
    </w:p>
    <w:p w:rsidR="005E759F" w:rsidRPr="00B8688C" w:rsidRDefault="00BE6CBD" w:rsidP="00B24641">
      <w:pPr>
        <w:spacing w:line="240" w:lineRule="auto"/>
        <w:jc w:val="center"/>
        <w:rPr>
          <w:rFonts w:ascii="Times New Roman" w:eastAsiaTheme="minorEastAsia" w:hAnsi="Times New Roman" w:cs="Times New Roman"/>
          <w:sz w:val="20"/>
          <w:szCs w:val="20"/>
          <w:lang w:val="en-GB"/>
        </w:rPr>
      </w:pP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L=L</m:t>
            </m:r>
          </m:e>
          <m:sub>
            <m:r>
              <w:rPr>
                <w:rFonts w:ascii="Cambria Math" w:hAnsi="Cambria Math" w:cs="Times New Roman"/>
                <w:sz w:val="20"/>
                <w:szCs w:val="20"/>
                <w:lang w:val="en-GB"/>
              </w:rPr>
              <m:t>L</m:t>
            </m:r>
          </m:sub>
        </m:sSub>
        <m:r>
          <w:rPr>
            <w:rFonts w:ascii="Cambria Math" w:hAnsi="Cambria Math" w:cs="Times New Roman"/>
            <w:sz w:val="20"/>
            <w:szCs w:val="20"/>
            <w:lang w:val="en-GB"/>
          </w:rPr>
          <m:t>+</m:t>
        </m:r>
        <m:sSub>
          <m:sSubPr>
            <m:ctrlPr>
              <w:rPr>
                <w:rFonts w:ascii="Cambria Math" w:hAnsi="Cambria Math" w:cs="Times New Roman"/>
                <w:i/>
                <w:sz w:val="20"/>
                <w:szCs w:val="20"/>
                <w:lang w:val="en-GB"/>
              </w:rPr>
            </m:ctrlPr>
          </m:sSubPr>
          <m:e>
            <m:r>
              <w:rPr>
                <w:rFonts w:ascii="Cambria Math" w:hAnsi="Cambria Math" w:cs="Times New Roman"/>
                <w:sz w:val="20"/>
                <w:szCs w:val="20"/>
                <w:lang w:val="en-GB"/>
              </w:rPr>
              <m:t>L</m:t>
            </m:r>
          </m:e>
          <m:sub>
            <m:r>
              <w:rPr>
                <w:rFonts w:ascii="Cambria Math" w:hAnsi="Cambria Math" w:cs="Times New Roman"/>
                <w:sz w:val="20"/>
                <w:szCs w:val="20"/>
                <w:lang w:val="en-GB"/>
              </w:rPr>
              <m:t>R</m:t>
            </m:r>
          </m:sub>
        </m:sSub>
      </m:oMath>
      <w:r w:rsidR="005E759F" w:rsidRPr="00B8688C">
        <w:rPr>
          <w:rFonts w:ascii="Times New Roman" w:eastAsiaTheme="minorEastAsia" w:hAnsi="Times New Roman" w:cs="Times New Roman"/>
          <w:sz w:val="20"/>
          <w:szCs w:val="20"/>
          <w:lang w:val="en-GB"/>
        </w:rPr>
        <w:t xml:space="preserve">                                            (7 </w:t>
      </w:r>
      <w:r w:rsidR="008E6526" w:rsidRPr="00B8688C">
        <w:rPr>
          <w:rFonts w:ascii="Times New Roman" w:eastAsiaTheme="minorEastAsia" w:hAnsi="Times New Roman" w:cs="Times New Roman"/>
          <w:sz w:val="20"/>
          <w:szCs w:val="20"/>
          <w:lang w:val="en-GB"/>
        </w:rPr>
        <w:t>b</w:t>
      </w:r>
      <w:r w:rsidR="005E759F" w:rsidRPr="00B8688C">
        <w:rPr>
          <w:rFonts w:ascii="Times New Roman" w:eastAsiaTheme="minorEastAsia" w:hAnsi="Times New Roman" w:cs="Times New Roman"/>
          <w:sz w:val="20"/>
          <w:szCs w:val="20"/>
          <w:lang w:val="en-GB"/>
        </w:rPr>
        <w:t>)</w:t>
      </w:r>
    </w:p>
    <w:p w:rsidR="005E759F" w:rsidRPr="00B8688C" w:rsidRDefault="00BE6CBD" w:rsidP="00B24641">
      <w:pPr>
        <w:spacing w:line="240" w:lineRule="auto"/>
        <w:jc w:val="center"/>
        <w:rPr>
          <w:rFonts w:ascii="Times New Roman" w:hAnsi="Times New Roman" w:cs="Times New Roman"/>
          <w:sz w:val="20"/>
          <w:szCs w:val="20"/>
          <w:lang w:val="en-GB"/>
        </w:rPr>
      </w:pP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C=C</m:t>
            </m:r>
          </m:e>
          <m:sub>
            <m:r>
              <w:rPr>
                <w:rFonts w:ascii="Cambria Math" w:hAnsi="Cambria Math" w:cs="Times New Roman"/>
                <w:sz w:val="20"/>
                <w:szCs w:val="20"/>
                <w:lang w:val="en-GB"/>
              </w:rPr>
              <m:t>L</m:t>
            </m:r>
          </m:sub>
        </m:sSub>
        <m:r>
          <w:rPr>
            <w:rFonts w:ascii="Cambria Math" w:hAnsi="Cambria Math" w:cs="Times New Roman"/>
            <w:sz w:val="20"/>
            <w:szCs w:val="20"/>
            <w:lang w:val="en-GB"/>
          </w:rPr>
          <m:t>+</m:t>
        </m:r>
        <m:sSub>
          <m:sSubPr>
            <m:ctrlPr>
              <w:rPr>
                <w:rFonts w:ascii="Cambria Math" w:hAnsi="Cambria Math" w:cs="Times New Roman"/>
                <w:i/>
                <w:sz w:val="20"/>
                <w:szCs w:val="20"/>
                <w:lang w:val="en-GB"/>
              </w:rPr>
            </m:ctrlPr>
          </m:sSubPr>
          <m:e>
            <m:r>
              <w:rPr>
                <w:rFonts w:ascii="Cambria Math" w:hAnsi="Cambria Math" w:cs="Times New Roman"/>
                <w:sz w:val="20"/>
                <w:szCs w:val="20"/>
                <w:lang w:val="en-GB"/>
              </w:rPr>
              <m:t>C</m:t>
            </m:r>
          </m:e>
          <m:sub>
            <m:r>
              <w:rPr>
                <w:rFonts w:ascii="Cambria Math" w:hAnsi="Cambria Math" w:cs="Times New Roman"/>
                <w:sz w:val="20"/>
                <w:szCs w:val="20"/>
                <w:lang w:val="en-GB"/>
              </w:rPr>
              <m:t>R</m:t>
            </m:r>
          </m:sub>
        </m:sSub>
      </m:oMath>
      <w:r w:rsidR="005E759F" w:rsidRPr="00B8688C">
        <w:rPr>
          <w:rFonts w:ascii="Times New Roman" w:eastAsiaTheme="minorEastAsia" w:hAnsi="Times New Roman" w:cs="Times New Roman"/>
          <w:sz w:val="20"/>
          <w:szCs w:val="20"/>
          <w:lang w:val="en-GB"/>
        </w:rPr>
        <w:t xml:space="preserve">                                            (7 </w:t>
      </w:r>
      <w:r w:rsidR="008E6526" w:rsidRPr="00B8688C">
        <w:rPr>
          <w:rFonts w:ascii="Times New Roman" w:eastAsiaTheme="minorEastAsia" w:hAnsi="Times New Roman" w:cs="Times New Roman"/>
          <w:sz w:val="20"/>
          <w:szCs w:val="20"/>
          <w:lang w:val="en-GB"/>
        </w:rPr>
        <w:t>c</w:t>
      </w:r>
      <w:r w:rsidR="005E759F" w:rsidRPr="00B8688C">
        <w:rPr>
          <w:rFonts w:ascii="Times New Roman" w:eastAsiaTheme="minorEastAsia" w:hAnsi="Times New Roman" w:cs="Times New Roman"/>
          <w:sz w:val="20"/>
          <w:szCs w:val="20"/>
          <w:lang w:val="en-GB"/>
        </w:rPr>
        <w:t>)</w:t>
      </w:r>
    </w:p>
    <w:p w:rsidR="00B24641" w:rsidRPr="00B8688C" w:rsidRDefault="00B24641" w:rsidP="00B24641">
      <w:pPr>
        <w:spacing w:line="240" w:lineRule="auto"/>
        <w:jc w:val="both"/>
        <w:rPr>
          <w:rFonts w:ascii="Times New Roman" w:hAnsi="Times New Roman" w:cs="Times New Roman"/>
          <w:sz w:val="20"/>
          <w:szCs w:val="20"/>
          <w:lang w:val="en-GB"/>
        </w:rPr>
      </w:pPr>
      <w:r w:rsidRPr="00B8688C">
        <w:rPr>
          <w:rFonts w:ascii="Times New Roman" w:hAnsi="Times New Roman" w:cs="Times New Roman"/>
          <w:sz w:val="20"/>
          <w:szCs w:val="20"/>
          <w:lang w:val="en-GB"/>
        </w:rPr>
        <w:t xml:space="preserve">where </w:t>
      </w: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ω</m:t>
            </m:r>
          </m:e>
          <m:sub>
            <m:r>
              <w:rPr>
                <w:rFonts w:ascii="Cambria Math" w:hAnsi="Cambria Math" w:cs="Times New Roman"/>
                <w:sz w:val="20"/>
                <w:szCs w:val="20"/>
                <w:lang w:val="en-GB"/>
              </w:rPr>
              <m:t>0</m:t>
            </m:r>
          </m:sub>
        </m:sSub>
      </m:oMath>
      <w:r w:rsidRPr="00B8688C">
        <w:rPr>
          <w:rFonts w:ascii="Times New Roman" w:hAnsi="Times New Roman" w:cs="Times New Roman"/>
          <w:sz w:val="20"/>
          <w:szCs w:val="20"/>
          <w:lang w:val="en-GB"/>
        </w:rPr>
        <w:t xml:space="preserve"> is the transition frequency. Therefore,</w:t>
      </w:r>
      <w:r w:rsidR="00AD6A10" w:rsidRPr="00B8688C">
        <w:rPr>
          <w:rFonts w:ascii="Times New Roman" w:hAnsi="Times New Roman" w:cs="Times New Roman"/>
          <w:sz w:val="20"/>
          <w:szCs w:val="20"/>
          <w:lang w:val="en-GB"/>
        </w:rPr>
        <w:t xml:space="preserve"> for the balanced case,</w:t>
      </w:r>
      <w:r w:rsidRPr="00B8688C">
        <w:rPr>
          <w:rFonts w:ascii="Times New Roman" w:hAnsi="Times New Roman" w:cs="Times New Roman"/>
          <w:sz w:val="20"/>
          <w:szCs w:val="20"/>
          <w:lang w:val="en-GB"/>
        </w:rPr>
        <w:t xml:space="preserve"> there is a </w:t>
      </w:r>
      <w:r w:rsidR="00AD6A10" w:rsidRPr="00B8688C">
        <w:rPr>
          <w:rFonts w:ascii="Times New Roman" w:hAnsi="Times New Roman" w:cs="Times New Roman"/>
          <w:sz w:val="20"/>
          <w:szCs w:val="20"/>
          <w:lang w:val="en-GB"/>
        </w:rPr>
        <w:t>smooth</w:t>
      </w:r>
      <w:r w:rsidRPr="00B8688C">
        <w:rPr>
          <w:rFonts w:ascii="Times New Roman" w:hAnsi="Times New Roman" w:cs="Times New Roman"/>
          <w:sz w:val="20"/>
          <w:szCs w:val="20"/>
          <w:lang w:val="en-GB"/>
        </w:rPr>
        <w:t xml:space="preserve"> transition</w:t>
      </w:r>
      <w:r w:rsidR="00AD6A10" w:rsidRPr="00B8688C">
        <w:rPr>
          <w:rFonts w:ascii="Times New Roman" w:hAnsi="Times New Roman" w:cs="Times New Roman"/>
          <w:sz w:val="20"/>
          <w:szCs w:val="20"/>
          <w:lang w:val="en-GB"/>
        </w:rPr>
        <w:t xml:space="preserve"> takes place</w:t>
      </w:r>
      <w:r w:rsidRPr="00B8688C">
        <w:rPr>
          <w:rFonts w:ascii="Times New Roman" w:hAnsi="Times New Roman" w:cs="Times New Roman"/>
          <w:sz w:val="20"/>
          <w:szCs w:val="20"/>
          <w:lang w:val="en-GB"/>
        </w:rPr>
        <w:t xml:space="preserve"> from LH to RH, since</w:t>
      </w:r>
      <w:r w:rsidR="008B2380" w:rsidRPr="00B8688C">
        <w:rPr>
          <w:rFonts w:ascii="Times New Roman" w:hAnsi="Times New Roman" w:cs="Times New Roman"/>
          <w:sz w:val="20"/>
          <w:szCs w:val="20"/>
          <w:lang w:val="en-GB"/>
        </w:rPr>
        <w:t xml:space="preserve"> </w:t>
      </w:r>
      <m:oMath>
        <m:r>
          <w:rPr>
            <w:rFonts w:ascii="Cambria Math" w:hAnsi="Cambria Math" w:cs="Times New Roman"/>
            <w:sz w:val="20"/>
            <w:szCs w:val="20"/>
            <w:lang w:val="en-GB"/>
          </w:rPr>
          <m:t>γ</m:t>
        </m:r>
      </m:oMath>
      <w:r w:rsidR="008B2380" w:rsidRPr="00B8688C">
        <w:rPr>
          <w:rFonts w:ascii="Times New Roman" w:hAnsi="Times New Roman" w:cs="Times New Roman"/>
          <w:sz w:val="20"/>
          <w:szCs w:val="20"/>
          <w:lang w:val="en-GB"/>
        </w:rPr>
        <w:t xml:space="preserve"> </w:t>
      </w:r>
      <w:r w:rsidRPr="00B8688C">
        <w:rPr>
          <w:rFonts w:ascii="Times New Roman" w:hAnsi="Times New Roman" w:cs="Times New Roman"/>
          <w:sz w:val="20"/>
          <w:szCs w:val="20"/>
          <w:lang w:val="en-GB"/>
        </w:rPr>
        <w:t xml:space="preserve">is purely imaginary, </w:t>
      </w:r>
      <w:r w:rsidR="00AD6A10" w:rsidRPr="00B8688C">
        <w:rPr>
          <w:rFonts w:ascii="Times New Roman" w:hAnsi="Times New Roman" w:cs="Times New Roman"/>
          <w:sz w:val="20"/>
          <w:szCs w:val="20"/>
          <w:lang w:val="en-GB"/>
        </w:rPr>
        <w:t>in contrast to</w:t>
      </w:r>
      <w:r w:rsidRPr="00B8688C">
        <w:rPr>
          <w:rFonts w:ascii="Times New Roman" w:hAnsi="Times New Roman" w:cs="Times New Roman"/>
          <w:sz w:val="20"/>
          <w:szCs w:val="20"/>
          <w:lang w:val="en-GB"/>
        </w:rPr>
        <w:t xml:space="preserve"> the unbalanced case. Consequently, </w:t>
      </w:r>
      <w:r w:rsidR="00B6018A" w:rsidRPr="00B8688C">
        <w:rPr>
          <w:rFonts w:ascii="Times New Roman" w:hAnsi="Times New Roman" w:cs="Times New Roman"/>
          <w:sz w:val="20"/>
          <w:szCs w:val="20"/>
          <w:lang w:val="en-GB"/>
        </w:rPr>
        <w:t xml:space="preserve">a stop-band is not present for </w:t>
      </w:r>
      <w:r w:rsidRPr="00B8688C">
        <w:rPr>
          <w:rFonts w:ascii="Times New Roman" w:hAnsi="Times New Roman" w:cs="Times New Roman"/>
          <w:sz w:val="20"/>
          <w:szCs w:val="20"/>
          <w:lang w:val="en-GB"/>
        </w:rPr>
        <w:t xml:space="preserve">the balanced CRLH-TL’s dispersion. Although </w:t>
      </w:r>
      <m:oMath>
        <m:r>
          <w:rPr>
            <w:rFonts w:ascii="Cambria Math" w:hAnsi="Cambria Math" w:cs="Times New Roman"/>
            <w:sz w:val="20"/>
            <w:szCs w:val="20"/>
            <w:lang w:val="en-GB"/>
          </w:rPr>
          <m:t>β</m:t>
        </m:r>
      </m:oMath>
      <w:r w:rsidRPr="00B8688C">
        <w:rPr>
          <w:rFonts w:ascii="Times New Roman" w:hAnsi="Times New Roman" w:cs="Times New Roman"/>
          <w:sz w:val="20"/>
          <w:szCs w:val="20"/>
          <w:lang w:val="en-GB"/>
        </w:rPr>
        <w:t xml:space="preserve"> is </w:t>
      </w:r>
      <w:r w:rsidR="00B6018A" w:rsidRPr="00B8688C">
        <w:rPr>
          <w:rFonts w:ascii="Times New Roman" w:hAnsi="Times New Roman" w:cs="Times New Roman"/>
          <w:sz w:val="20"/>
          <w:szCs w:val="20"/>
          <w:lang w:val="en-GB"/>
        </w:rPr>
        <w:t>null</w:t>
      </w:r>
      <w:r w:rsidRPr="00B8688C">
        <w:rPr>
          <w:rFonts w:ascii="Times New Roman" w:hAnsi="Times New Roman" w:cs="Times New Roman"/>
          <w:sz w:val="20"/>
          <w:szCs w:val="20"/>
          <w:lang w:val="en-GB"/>
        </w:rPr>
        <w:t xml:space="preserve"> at </w:t>
      </w: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ω</m:t>
            </m:r>
          </m:e>
          <m:sub>
            <m:r>
              <w:rPr>
                <w:rFonts w:ascii="Cambria Math" w:hAnsi="Cambria Math" w:cs="Times New Roman"/>
                <w:sz w:val="20"/>
                <w:szCs w:val="20"/>
                <w:lang w:val="en-GB"/>
              </w:rPr>
              <m:t>0</m:t>
            </m:r>
          </m:sub>
        </m:sSub>
      </m:oMath>
      <w:r w:rsidRPr="00B8688C">
        <w:rPr>
          <w:rFonts w:ascii="Times New Roman" w:hAnsi="Times New Roman" w:cs="Times New Roman"/>
          <w:sz w:val="20"/>
          <w:szCs w:val="20"/>
          <w:lang w:val="en-GB"/>
        </w:rPr>
        <w:t xml:space="preserve"> (</w:t>
      </w:r>
      <w:r w:rsidR="00B6018A" w:rsidRPr="00B8688C">
        <w:rPr>
          <w:rFonts w:ascii="Times New Roman" w:hAnsi="Times New Roman" w:cs="Times New Roman"/>
          <w:sz w:val="20"/>
          <w:szCs w:val="20"/>
          <w:lang w:val="en-GB"/>
        </w:rPr>
        <w:t>relative</w:t>
      </w:r>
      <w:r w:rsidRPr="00B8688C">
        <w:rPr>
          <w:rFonts w:ascii="Times New Roman" w:hAnsi="Times New Roman" w:cs="Times New Roman"/>
          <w:sz w:val="20"/>
          <w:szCs w:val="20"/>
          <w:lang w:val="en-GB"/>
        </w:rPr>
        <w:t xml:space="preserve"> to an infinite guided wavelength (</w:t>
      </w:r>
      <w:r w:rsidR="00B6018A" w:rsidRPr="00B8688C">
        <w:rPr>
          <w:rFonts w:ascii="Times New Roman" w:hAnsi="Times New Roman" w:cs="Times New Roman"/>
          <w:sz w:val="20"/>
          <w:szCs w:val="20"/>
          <w:lang w:val="en-GB"/>
        </w:rPr>
        <w:t xml:space="preserve">i.e., </w:t>
      </w: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λ</m:t>
            </m:r>
          </m:e>
          <m:sub>
            <m:r>
              <w:rPr>
                <w:rFonts w:ascii="Cambria Math" w:hAnsi="Cambria Math" w:cs="Times New Roman"/>
                <w:sz w:val="20"/>
                <w:szCs w:val="20"/>
                <w:lang w:val="en-GB"/>
              </w:rPr>
              <m:t>g</m:t>
            </m:r>
          </m:sub>
        </m:sSub>
        <m:r>
          <w:rPr>
            <w:rFonts w:ascii="Cambria Math" w:hAnsi="Cambria Math" w:cs="Times New Roman"/>
            <w:sz w:val="20"/>
            <w:szCs w:val="20"/>
            <w:lang w:val="en-GB"/>
          </w:rPr>
          <m:t>=</m:t>
        </m:r>
        <m:f>
          <m:fPr>
            <m:type m:val="lin"/>
            <m:ctrlPr>
              <w:rPr>
                <w:rFonts w:ascii="Cambria Math" w:hAnsi="Cambria Math" w:cs="Times New Roman"/>
                <w:i/>
                <w:sz w:val="20"/>
                <w:szCs w:val="20"/>
                <w:lang w:val="en-GB"/>
              </w:rPr>
            </m:ctrlPr>
          </m:fPr>
          <m:num>
            <m:r>
              <w:rPr>
                <w:rFonts w:ascii="Cambria Math" w:hAnsi="Cambria Math" w:cs="Times New Roman"/>
                <w:sz w:val="20"/>
                <w:szCs w:val="20"/>
                <w:lang w:val="en-GB"/>
              </w:rPr>
              <m:t>2π</m:t>
            </m:r>
          </m:num>
          <m:den>
            <m:r>
              <w:rPr>
                <w:rFonts w:ascii="Cambria Math" w:hAnsi="Cambria Math" w:cs="Times New Roman"/>
                <w:sz w:val="20"/>
                <w:szCs w:val="20"/>
                <w:lang w:val="en-GB"/>
              </w:rPr>
              <m:t>|β|</m:t>
            </m:r>
          </m:den>
        </m:f>
      </m:oMath>
      <w:r w:rsidRPr="00B8688C">
        <w:rPr>
          <w:rFonts w:ascii="Times New Roman" w:hAnsi="Times New Roman" w:cs="Times New Roman"/>
          <w:sz w:val="20"/>
          <w:szCs w:val="20"/>
          <w:lang w:val="en-GB"/>
        </w:rPr>
        <w:t xml:space="preserve">), </w:t>
      </w:r>
      <w:r w:rsidR="00B6018A" w:rsidRPr="00B8688C">
        <w:rPr>
          <w:rFonts w:ascii="Times New Roman" w:hAnsi="Times New Roman" w:cs="Times New Roman"/>
          <w:sz w:val="20"/>
          <w:szCs w:val="20"/>
          <w:lang w:val="en-GB"/>
        </w:rPr>
        <w:t xml:space="preserve">due to a non-zero </w:t>
      </w: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v</m:t>
            </m:r>
          </m:e>
          <m:sub>
            <m:r>
              <w:rPr>
                <w:rFonts w:ascii="Cambria Math" w:hAnsi="Cambria Math" w:cs="Times New Roman"/>
                <w:sz w:val="20"/>
                <w:szCs w:val="20"/>
                <w:lang w:val="en-GB"/>
              </w:rPr>
              <m:t>g</m:t>
            </m:r>
          </m:sub>
        </m:sSub>
      </m:oMath>
      <w:r w:rsidR="00B6018A" w:rsidRPr="00B8688C">
        <w:rPr>
          <w:rFonts w:ascii="Times New Roman" w:hAnsi="Times New Roman" w:cs="Times New Roman"/>
          <w:sz w:val="20"/>
          <w:szCs w:val="20"/>
          <w:lang w:val="en-GB"/>
        </w:rPr>
        <w:t xml:space="preserve"> at </w:t>
      </w: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ω</m:t>
            </m:r>
          </m:e>
          <m:sub>
            <m:r>
              <w:rPr>
                <w:rFonts w:ascii="Cambria Math" w:hAnsi="Cambria Math" w:cs="Times New Roman"/>
                <w:sz w:val="20"/>
                <w:szCs w:val="20"/>
                <w:lang w:val="en-GB"/>
              </w:rPr>
              <m:t>0</m:t>
            </m:r>
          </m:sub>
        </m:sSub>
      </m:oMath>
      <w:r w:rsidR="00B6018A" w:rsidRPr="00B8688C">
        <w:rPr>
          <w:rFonts w:ascii="Times New Roman" w:eastAsiaTheme="minorEastAsia" w:hAnsi="Times New Roman" w:cs="Times New Roman"/>
          <w:sz w:val="20"/>
          <w:szCs w:val="20"/>
          <w:lang w:val="en-GB"/>
        </w:rPr>
        <w:t xml:space="preserve">, </w:t>
      </w:r>
      <w:r w:rsidRPr="00B8688C">
        <w:rPr>
          <w:rFonts w:ascii="Times New Roman" w:hAnsi="Times New Roman" w:cs="Times New Roman"/>
          <w:sz w:val="20"/>
          <w:szCs w:val="20"/>
          <w:lang w:val="en-GB"/>
        </w:rPr>
        <w:t xml:space="preserve">wave propagation still </w:t>
      </w:r>
      <w:r w:rsidR="00B6018A" w:rsidRPr="00B8688C">
        <w:rPr>
          <w:rFonts w:ascii="Times New Roman" w:hAnsi="Times New Roman" w:cs="Times New Roman"/>
          <w:sz w:val="20"/>
          <w:szCs w:val="20"/>
          <w:lang w:val="en-GB"/>
        </w:rPr>
        <w:t>occurs</w:t>
      </w:r>
      <w:r w:rsidRPr="00B8688C">
        <w:rPr>
          <w:rFonts w:ascii="Times New Roman" w:hAnsi="Times New Roman" w:cs="Times New Roman"/>
          <w:sz w:val="20"/>
          <w:szCs w:val="20"/>
          <w:lang w:val="en-GB"/>
        </w:rPr>
        <w:t>. Also</w:t>
      </w:r>
      <w:r w:rsidR="00B6018A" w:rsidRPr="00B8688C">
        <w:rPr>
          <w:rFonts w:ascii="Times New Roman" w:hAnsi="Times New Roman" w:cs="Times New Roman"/>
          <w:sz w:val="20"/>
          <w:szCs w:val="20"/>
          <w:lang w:val="en-GB"/>
        </w:rPr>
        <w:t>,</w:t>
      </w:r>
      <w:r w:rsidRPr="00B8688C">
        <w:rPr>
          <w:rFonts w:ascii="Times New Roman" w:hAnsi="Times New Roman" w:cs="Times New Roman"/>
          <w:sz w:val="20"/>
          <w:szCs w:val="20"/>
          <w:lang w:val="en-GB"/>
        </w:rPr>
        <w:t xml:space="preserve"> at </w:t>
      </w: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ω</m:t>
            </m:r>
          </m:e>
          <m:sub>
            <m:r>
              <w:rPr>
                <w:rFonts w:ascii="Cambria Math" w:hAnsi="Cambria Math" w:cs="Times New Roman"/>
                <w:sz w:val="20"/>
                <w:szCs w:val="20"/>
                <w:lang w:val="en-GB"/>
              </w:rPr>
              <m:t>0</m:t>
            </m:r>
          </m:sub>
        </m:sSub>
      </m:oMath>
      <w:r w:rsidRPr="00B8688C">
        <w:rPr>
          <w:rFonts w:ascii="Times New Roman" w:hAnsi="Times New Roman" w:cs="Times New Roman"/>
          <w:sz w:val="20"/>
          <w:szCs w:val="20"/>
          <w:lang w:val="en-GB"/>
        </w:rPr>
        <w:t>, the phase shift</w:t>
      </w:r>
      <w:r w:rsidR="00B6018A" w:rsidRPr="00B8688C">
        <w:rPr>
          <w:rFonts w:ascii="Times New Roman" w:hAnsi="Times New Roman" w:cs="Times New Roman"/>
          <w:sz w:val="20"/>
          <w:szCs w:val="20"/>
          <w:lang w:val="en-GB"/>
        </w:rPr>
        <w:t xml:space="preserve"> is null </w:t>
      </w:r>
      <w:r w:rsidRPr="00B8688C">
        <w:rPr>
          <w:rFonts w:ascii="Times New Roman" w:hAnsi="Times New Roman" w:cs="Times New Roman"/>
          <w:sz w:val="20"/>
          <w:szCs w:val="20"/>
          <w:lang w:val="en-GB"/>
        </w:rPr>
        <w:t xml:space="preserve">for a TL of length </w:t>
      </w:r>
      <w:r w:rsidRPr="00B8688C">
        <w:rPr>
          <w:rFonts w:ascii="Times New Roman" w:hAnsi="Times New Roman" w:cs="Times New Roman"/>
          <w:i/>
          <w:sz w:val="20"/>
          <w:szCs w:val="20"/>
          <w:lang w:val="en-GB"/>
        </w:rPr>
        <w:t>d</w:t>
      </w:r>
      <w:r w:rsidRPr="00B8688C">
        <w:rPr>
          <w:rFonts w:ascii="Times New Roman" w:hAnsi="Times New Roman" w:cs="Times New Roman"/>
          <w:sz w:val="20"/>
          <w:szCs w:val="20"/>
          <w:lang w:val="en-GB"/>
        </w:rPr>
        <w:t xml:space="preserve"> (</w:t>
      </w:r>
      <w:r w:rsidR="00B6018A" w:rsidRPr="00B8688C">
        <w:rPr>
          <w:rFonts w:ascii="Times New Roman" w:hAnsi="Times New Roman" w:cs="Times New Roman"/>
          <w:sz w:val="20"/>
          <w:szCs w:val="20"/>
          <w:lang w:val="en-GB"/>
        </w:rPr>
        <w:t xml:space="preserve">i.e., </w:t>
      </w:r>
      <m:oMath>
        <m:r>
          <w:rPr>
            <w:rFonts w:ascii="Cambria Math" w:hAnsi="Cambria Math" w:cs="Times New Roman"/>
            <w:sz w:val="20"/>
            <w:szCs w:val="20"/>
            <w:lang w:val="en-GB"/>
          </w:rPr>
          <m:t>φ=-βd=0</m:t>
        </m:r>
      </m:oMath>
      <w:r w:rsidRPr="00B8688C">
        <w:rPr>
          <w:rFonts w:ascii="Times New Roman" w:hAnsi="Times New Roman" w:cs="Times New Roman"/>
          <w:sz w:val="20"/>
          <w:szCs w:val="20"/>
          <w:lang w:val="en-GB"/>
        </w:rPr>
        <w:t xml:space="preserve">). </w:t>
      </w:r>
      <w:r w:rsidR="00B6018A" w:rsidRPr="00B8688C">
        <w:rPr>
          <w:rFonts w:ascii="Times New Roman" w:hAnsi="Times New Roman" w:cs="Times New Roman"/>
          <w:sz w:val="20"/>
          <w:szCs w:val="20"/>
          <w:lang w:val="en-GB"/>
        </w:rPr>
        <w:t>In the LH frequency range (i.e.,</w:t>
      </w:r>
      <w:r w:rsidR="00B6018A" w:rsidRPr="00B8688C">
        <w:rPr>
          <w:rFonts w:ascii="Times New Roman" w:eastAsiaTheme="minorEastAsia" w:hAnsi="Times New Roman" w:cs="Times New Roman"/>
          <w:sz w:val="20"/>
          <w:szCs w:val="20"/>
          <w:lang w:val="en-GB"/>
        </w:rPr>
        <w:t xml:space="preserve"> </w:t>
      </w:r>
      <m:oMath>
        <m:r>
          <w:rPr>
            <w:rFonts w:ascii="Cambria Math" w:hAnsi="Cambria Math" w:cs="Times New Roman"/>
            <w:sz w:val="20"/>
            <w:szCs w:val="20"/>
            <w:lang w:val="en-GB"/>
          </w:rPr>
          <m:t>ω&lt;</m:t>
        </m:r>
        <m:sSub>
          <m:sSubPr>
            <m:ctrlPr>
              <w:rPr>
                <w:rFonts w:ascii="Cambria Math" w:hAnsi="Cambria Math" w:cs="Times New Roman"/>
                <w:i/>
                <w:sz w:val="20"/>
                <w:szCs w:val="20"/>
                <w:lang w:val="en-GB"/>
              </w:rPr>
            </m:ctrlPr>
          </m:sSubPr>
          <m:e>
            <m:r>
              <w:rPr>
                <w:rFonts w:ascii="Cambria Math" w:hAnsi="Cambria Math" w:cs="Times New Roman"/>
                <w:sz w:val="20"/>
                <w:szCs w:val="20"/>
                <w:lang w:val="en-GB"/>
              </w:rPr>
              <m:t>ω</m:t>
            </m:r>
          </m:e>
          <m:sub>
            <m:r>
              <w:rPr>
                <w:rFonts w:ascii="Cambria Math" w:hAnsi="Cambria Math" w:cs="Times New Roman"/>
                <w:sz w:val="20"/>
                <w:szCs w:val="20"/>
                <w:lang w:val="en-GB"/>
              </w:rPr>
              <m:t>0</m:t>
            </m:r>
          </m:sub>
        </m:sSub>
      </m:oMath>
      <w:r w:rsidR="00B6018A" w:rsidRPr="00B8688C">
        <w:rPr>
          <w:rFonts w:ascii="Times New Roman" w:hAnsi="Times New Roman" w:cs="Times New Roman"/>
          <w:sz w:val="20"/>
          <w:szCs w:val="20"/>
          <w:lang w:val="en-GB"/>
        </w:rPr>
        <w:t>), p</w:t>
      </w:r>
      <w:r w:rsidRPr="00B8688C">
        <w:rPr>
          <w:rFonts w:ascii="Times New Roman" w:hAnsi="Times New Roman" w:cs="Times New Roman"/>
          <w:sz w:val="20"/>
          <w:szCs w:val="20"/>
          <w:lang w:val="en-GB"/>
        </w:rPr>
        <w:t xml:space="preserve">hase </w:t>
      </w:r>
      <w:r w:rsidR="00B6018A" w:rsidRPr="00B8688C">
        <w:rPr>
          <w:rFonts w:ascii="Times New Roman" w:hAnsi="Times New Roman" w:cs="Times New Roman"/>
          <w:sz w:val="20"/>
          <w:szCs w:val="20"/>
          <w:lang w:val="en-GB"/>
        </w:rPr>
        <w:t>lead</w:t>
      </w:r>
      <w:r w:rsidRPr="00B8688C">
        <w:rPr>
          <w:rFonts w:ascii="Times New Roman" w:hAnsi="Times New Roman" w:cs="Times New Roman"/>
          <w:sz w:val="20"/>
          <w:szCs w:val="20"/>
          <w:lang w:val="en-GB"/>
        </w:rPr>
        <w:t xml:space="preserve"> (</w:t>
      </w:r>
      <w:r w:rsidR="00B6018A" w:rsidRPr="00B8688C">
        <w:rPr>
          <w:rFonts w:ascii="Times New Roman" w:hAnsi="Times New Roman" w:cs="Times New Roman"/>
          <w:sz w:val="20"/>
          <w:szCs w:val="20"/>
          <w:lang w:val="en-GB"/>
        </w:rPr>
        <w:t xml:space="preserve">i.e., </w:t>
      </w:r>
      <m:oMath>
        <m:r>
          <w:rPr>
            <w:rFonts w:ascii="Cambria Math" w:hAnsi="Cambria Math" w:cs="Times New Roman"/>
            <w:sz w:val="20"/>
            <w:szCs w:val="20"/>
            <w:lang w:val="en-GB"/>
          </w:rPr>
          <m:t>φ&gt;0</m:t>
        </m:r>
      </m:oMath>
      <w:r w:rsidRPr="00B8688C">
        <w:rPr>
          <w:rFonts w:ascii="Times New Roman" w:hAnsi="Times New Roman" w:cs="Times New Roman"/>
          <w:sz w:val="20"/>
          <w:szCs w:val="20"/>
          <w:lang w:val="en-GB"/>
        </w:rPr>
        <w:t xml:space="preserve">) occurs and </w:t>
      </w:r>
      <w:r w:rsidR="00B6018A" w:rsidRPr="00B8688C">
        <w:rPr>
          <w:rFonts w:ascii="Times New Roman" w:hAnsi="Times New Roman" w:cs="Times New Roman"/>
          <w:sz w:val="20"/>
          <w:szCs w:val="20"/>
          <w:lang w:val="en-GB"/>
        </w:rPr>
        <w:t>in the RH frequency range (i.e.,</w:t>
      </w:r>
      <m:oMath>
        <m:r>
          <w:rPr>
            <w:rFonts w:ascii="Cambria Math" w:hAnsi="Cambria Math" w:cs="Times New Roman"/>
            <w:sz w:val="20"/>
            <w:szCs w:val="20"/>
            <w:lang w:val="en-GB"/>
          </w:rPr>
          <m:t xml:space="preserve"> ω&gt;</m:t>
        </m:r>
        <m:sSub>
          <m:sSubPr>
            <m:ctrlPr>
              <w:rPr>
                <w:rFonts w:ascii="Cambria Math" w:hAnsi="Cambria Math" w:cs="Times New Roman"/>
                <w:i/>
                <w:sz w:val="20"/>
                <w:szCs w:val="20"/>
                <w:lang w:val="en-GB"/>
              </w:rPr>
            </m:ctrlPr>
          </m:sSubPr>
          <m:e>
            <m:r>
              <w:rPr>
                <w:rFonts w:ascii="Cambria Math" w:hAnsi="Cambria Math" w:cs="Times New Roman"/>
                <w:sz w:val="20"/>
                <w:szCs w:val="20"/>
                <w:lang w:val="en-GB"/>
              </w:rPr>
              <m:t>ω</m:t>
            </m:r>
          </m:e>
          <m:sub>
            <m:r>
              <w:rPr>
                <w:rFonts w:ascii="Cambria Math" w:hAnsi="Cambria Math" w:cs="Times New Roman"/>
                <w:sz w:val="20"/>
                <w:szCs w:val="20"/>
                <w:lang w:val="en-GB"/>
              </w:rPr>
              <m:t>0</m:t>
            </m:r>
          </m:sub>
        </m:sSub>
      </m:oMath>
      <w:r w:rsidR="00B6018A" w:rsidRPr="00B8688C">
        <w:rPr>
          <w:rFonts w:ascii="Times New Roman" w:hAnsi="Times New Roman" w:cs="Times New Roman"/>
          <w:sz w:val="20"/>
          <w:szCs w:val="20"/>
          <w:lang w:val="en-GB"/>
        </w:rPr>
        <w:t xml:space="preserve">), </w:t>
      </w:r>
      <w:r w:rsidRPr="00B8688C">
        <w:rPr>
          <w:rFonts w:ascii="Times New Roman" w:hAnsi="Times New Roman" w:cs="Times New Roman"/>
          <w:sz w:val="20"/>
          <w:szCs w:val="20"/>
          <w:lang w:val="en-GB"/>
        </w:rPr>
        <w:t>phase delay (</w:t>
      </w:r>
      <w:r w:rsidR="00B6018A" w:rsidRPr="00B8688C">
        <w:rPr>
          <w:rFonts w:ascii="Times New Roman" w:hAnsi="Times New Roman" w:cs="Times New Roman"/>
          <w:sz w:val="20"/>
          <w:szCs w:val="20"/>
          <w:lang w:val="en-GB"/>
        </w:rPr>
        <w:t xml:space="preserve">i.e., </w:t>
      </w:r>
      <m:oMath>
        <m:r>
          <w:rPr>
            <w:rFonts w:ascii="Cambria Math" w:hAnsi="Cambria Math" w:cs="Times New Roman"/>
            <w:sz w:val="20"/>
            <w:szCs w:val="20"/>
            <w:lang w:val="en-GB"/>
          </w:rPr>
          <m:t>φ&lt;0</m:t>
        </m:r>
      </m:oMath>
      <w:r w:rsidRPr="00B8688C">
        <w:rPr>
          <w:rFonts w:ascii="Times New Roman" w:hAnsi="Times New Roman" w:cs="Times New Roman"/>
          <w:sz w:val="20"/>
          <w:szCs w:val="20"/>
          <w:lang w:val="en-GB"/>
        </w:rPr>
        <w:t>) occurs</w:t>
      </w:r>
      <w:r w:rsidR="00B6018A" w:rsidRPr="00B8688C">
        <w:rPr>
          <w:rFonts w:ascii="Times New Roman" w:hAnsi="Times New Roman" w:cs="Times New Roman"/>
          <w:sz w:val="20"/>
          <w:szCs w:val="20"/>
          <w:lang w:val="en-GB"/>
        </w:rPr>
        <w:t>.</w:t>
      </w:r>
    </w:p>
    <w:p w:rsidR="00B24641" w:rsidRPr="00B8688C" w:rsidRDefault="00AD73DF" w:rsidP="00B24641">
      <w:pPr>
        <w:spacing w:line="240" w:lineRule="auto"/>
        <w:jc w:val="both"/>
        <w:rPr>
          <w:rFonts w:ascii="Times New Roman" w:hAnsi="Times New Roman" w:cs="Times New Roman"/>
          <w:sz w:val="20"/>
          <w:szCs w:val="20"/>
          <w:lang w:val="en-GB"/>
        </w:rPr>
      </w:pPr>
      <w:r w:rsidRPr="00B8688C">
        <w:rPr>
          <w:rFonts w:ascii="Times New Roman" w:hAnsi="Times New Roman" w:cs="Times New Roman"/>
          <w:sz w:val="20"/>
          <w:szCs w:val="20"/>
          <w:lang w:val="en-GB"/>
        </w:rPr>
        <w:t xml:space="preserve">    </w:t>
      </w:r>
      <w:r w:rsidR="00B24641" w:rsidRPr="00B8688C">
        <w:rPr>
          <w:rFonts w:ascii="Times New Roman" w:hAnsi="Times New Roman" w:cs="Times New Roman"/>
          <w:sz w:val="20"/>
          <w:szCs w:val="20"/>
          <w:lang w:val="en-GB"/>
        </w:rPr>
        <w:t xml:space="preserve">The characteristic impedance of a </w:t>
      </w:r>
      <w:r w:rsidR="00855BF6" w:rsidRPr="00B8688C">
        <w:rPr>
          <w:rFonts w:ascii="Times New Roman" w:hAnsi="Times New Roman" w:cs="Times New Roman"/>
          <w:sz w:val="20"/>
          <w:szCs w:val="20"/>
          <w:lang w:val="en-GB"/>
        </w:rPr>
        <w:t>transmission line</w:t>
      </w:r>
      <w:r w:rsidR="00B24641" w:rsidRPr="00B8688C">
        <w:rPr>
          <w:rFonts w:ascii="Times New Roman" w:hAnsi="Times New Roman" w:cs="Times New Roman"/>
          <w:sz w:val="20"/>
          <w:szCs w:val="20"/>
          <w:lang w:val="en-GB"/>
        </w:rPr>
        <w:t xml:space="preserve"> is </w:t>
      </w:r>
      <w:r w:rsidR="00855BF6" w:rsidRPr="00B8688C">
        <w:rPr>
          <w:rFonts w:ascii="Times New Roman" w:hAnsi="Times New Roman" w:cs="Times New Roman"/>
          <w:sz w:val="20"/>
          <w:szCs w:val="20"/>
          <w:lang w:val="en-GB"/>
        </w:rPr>
        <w:t>presented</w:t>
      </w:r>
      <w:r w:rsidR="00B24641" w:rsidRPr="00B8688C">
        <w:rPr>
          <w:rFonts w:ascii="Times New Roman" w:hAnsi="Times New Roman" w:cs="Times New Roman"/>
          <w:sz w:val="20"/>
          <w:szCs w:val="20"/>
          <w:lang w:val="en-GB"/>
        </w:rPr>
        <w:t xml:space="preserve"> by Z</w:t>
      </w:r>
      <w:r w:rsidR="00B24641" w:rsidRPr="00B8688C">
        <w:rPr>
          <w:rFonts w:ascii="Times New Roman" w:hAnsi="Times New Roman" w:cs="Times New Roman"/>
          <w:sz w:val="20"/>
          <w:szCs w:val="20"/>
          <w:vertAlign w:val="subscript"/>
          <w:lang w:val="en-GB"/>
        </w:rPr>
        <w:t>0</w:t>
      </w:r>
      <w:r w:rsidR="00B24641" w:rsidRPr="00B8688C">
        <w:rPr>
          <w:rFonts w:ascii="Times New Roman" w:hAnsi="Times New Roman" w:cs="Times New Roman"/>
          <w:sz w:val="20"/>
          <w:szCs w:val="20"/>
          <w:lang w:val="en-GB"/>
        </w:rPr>
        <w:t xml:space="preserve"> =</w:t>
      </w:r>
      <m:oMath>
        <m:rad>
          <m:radPr>
            <m:degHide m:val="on"/>
            <m:ctrlPr>
              <w:rPr>
                <w:rFonts w:ascii="Cambria Math" w:hAnsi="Cambria Math" w:cs="Times New Roman"/>
                <w:i/>
                <w:sz w:val="20"/>
                <w:szCs w:val="20"/>
                <w:lang w:val="en-GB"/>
              </w:rPr>
            </m:ctrlPr>
          </m:radPr>
          <m:deg/>
          <m:e>
            <m:r>
              <w:rPr>
                <w:rFonts w:ascii="Cambria Math" w:hAnsi="Cambria Math" w:cs="Times New Roman"/>
                <w:sz w:val="20"/>
                <w:szCs w:val="20"/>
                <w:lang w:val="en-GB"/>
              </w:rPr>
              <m:t>ZY</m:t>
            </m:r>
          </m:e>
        </m:rad>
      </m:oMath>
      <w:r w:rsidR="00B24641" w:rsidRPr="00B8688C">
        <w:rPr>
          <w:rFonts w:ascii="Times New Roman" w:hAnsi="Times New Roman" w:cs="Times New Roman"/>
          <w:sz w:val="20"/>
          <w:szCs w:val="20"/>
          <w:lang w:val="en-GB"/>
        </w:rPr>
        <w:t xml:space="preserve">. For the CRLH TL, </w:t>
      </w:r>
      <w:r w:rsidR="00B24641" w:rsidRPr="00B8688C">
        <w:rPr>
          <w:rFonts w:ascii="Times New Roman" w:hAnsi="Times New Roman" w:cs="Times New Roman"/>
          <w:sz w:val="20"/>
          <w:szCs w:val="20"/>
          <w:lang w:val="en-GB"/>
        </w:rPr>
        <w:lastRenderedPageBreak/>
        <w:t>the characteristic impedance is stated as follows</w:t>
      </w:r>
      <w:r w:rsidR="00BE3BE0" w:rsidRPr="00B8688C">
        <w:rPr>
          <w:rFonts w:ascii="Times New Roman" w:hAnsi="Times New Roman" w:cs="Times New Roman"/>
          <w:sz w:val="20"/>
          <w:szCs w:val="20"/>
          <w:lang w:val="en-GB"/>
        </w:rPr>
        <w:t xml:space="preserve"> [1], [</w:t>
      </w:r>
      <w:r w:rsidR="001A04B0" w:rsidRPr="00B8688C">
        <w:rPr>
          <w:rFonts w:ascii="Times New Roman" w:hAnsi="Times New Roman" w:cs="Times New Roman"/>
          <w:sz w:val="20"/>
          <w:szCs w:val="20"/>
          <w:lang w:val="en-GB"/>
        </w:rPr>
        <w:t>2], [</w:t>
      </w:r>
      <w:r w:rsidR="00BE3BE0" w:rsidRPr="00B8688C">
        <w:rPr>
          <w:rFonts w:ascii="Times New Roman" w:hAnsi="Times New Roman" w:cs="Times New Roman"/>
          <w:sz w:val="20"/>
          <w:szCs w:val="20"/>
          <w:lang w:val="en-GB"/>
        </w:rPr>
        <w:t>11</w:t>
      </w:r>
      <w:r w:rsidR="001A04B0" w:rsidRPr="00B8688C">
        <w:rPr>
          <w:rFonts w:ascii="Times New Roman" w:hAnsi="Times New Roman" w:cs="Times New Roman"/>
          <w:sz w:val="20"/>
          <w:szCs w:val="20"/>
          <w:lang w:val="en-GB"/>
        </w:rPr>
        <w:t>]</w:t>
      </w:r>
      <w:r w:rsidR="00B24641" w:rsidRPr="00B8688C">
        <w:rPr>
          <w:rFonts w:ascii="Times New Roman" w:hAnsi="Times New Roman" w:cs="Times New Roman"/>
          <w:sz w:val="20"/>
          <w:szCs w:val="20"/>
          <w:lang w:val="en-GB"/>
        </w:rPr>
        <w:t>:</w:t>
      </w:r>
    </w:p>
    <w:p w:rsidR="00B24641" w:rsidRPr="00B8688C" w:rsidRDefault="00BE6CBD" w:rsidP="00B24641">
      <w:pPr>
        <w:spacing w:line="240" w:lineRule="auto"/>
        <w:jc w:val="center"/>
        <w:rPr>
          <w:rFonts w:ascii="Times New Roman" w:eastAsiaTheme="minorEastAsia" w:hAnsi="Times New Roman" w:cs="Times New Roman"/>
          <w:sz w:val="20"/>
          <w:szCs w:val="20"/>
          <w:lang w:val="pt-PT"/>
        </w:rPr>
      </w:pP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Z</m:t>
            </m:r>
          </m:e>
          <m:sub>
            <m:r>
              <w:rPr>
                <w:rFonts w:ascii="Cambria Math" w:hAnsi="Cambria Math" w:cs="Times New Roman"/>
                <w:sz w:val="20"/>
                <w:szCs w:val="20"/>
                <w:lang w:val="pt-PT"/>
              </w:rPr>
              <m:t>0</m:t>
            </m:r>
          </m:sub>
        </m:sSub>
        <m:box>
          <m:boxPr>
            <m:opEmu m:val="on"/>
            <m:ctrlPr>
              <w:rPr>
                <w:rFonts w:ascii="Cambria Math" w:hAnsi="Cambria Math" w:cs="Times New Roman"/>
                <w:i/>
                <w:sz w:val="20"/>
                <w:szCs w:val="20"/>
                <w:lang w:val="en-GB"/>
              </w:rPr>
            </m:ctrlPr>
          </m:boxPr>
          <m:e>
            <m:groupChr>
              <m:groupChrPr>
                <m:chr m:val="→"/>
                <m:vertJc m:val="bot"/>
                <m:ctrlPr>
                  <w:rPr>
                    <w:rFonts w:ascii="Cambria Math" w:hAnsi="Cambria Math" w:cs="Times New Roman"/>
                    <w:i/>
                    <w:sz w:val="20"/>
                    <w:szCs w:val="20"/>
                    <w:lang w:val="en-GB"/>
                  </w:rPr>
                </m:ctrlPr>
              </m:groupChrPr>
              <m:e>
                <m:r>
                  <w:rPr>
                    <w:rFonts w:ascii="Cambria Math" w:hAnsi="Cambria Math" w:cs="Times New Roman"/>
                    <w:sz w:val="20"/>
                    <w:szCs w:val="20"/>
                    <w:lang w:val="en-GB"/>
                  </w:rPr>
                  <m:t>Unbalanced</m:t>
                </m:r>
              </m:e>
            </m:groupChr>
            <m:sSub>
              <m:sSubPr>
                <m:ctrlPr>
                  <w:rPr>
                    <w:rFonts w:ascii="Cambria Math" w:hAnsi="Cambria Math" w:cs="Times New Roman"/>
                    <w:i/>
                    <w:sz w:val="20"/>
                    <w:szCs w:val="20"/>
                    <w:lang w:val="en-GB"/>
                  </w:rPr>
                </m:ctrlPr>
              </m:sSubPr>
              <m:e>
                <m:r>
                  <w:rPr>
                    <w:rFonts w:ascii="Cambria Math" w:hAnsi="Cambria Math" w:cs="Times New Roman"/>
                    <w:sz w:val="20"/>
                    <w:szCs w:val="20"/>
                    <w:lang w:val="en-GB"/>
                  </w:rPr>
                  <m:t>Z</m:t>
                </m:r>
              </m:e>
              <m:sub>
                <m:r>
                  <w:rPr>
                    <w:rFonts w:ascii="Cambria Math" w:hAnsi="Cambria Math" w:cs="Times New Roman"/>
                    <w:sz w:val="20"/>
                    <w:szCs w:val="20"/>
                    <w:lang w:val="en-GB"/>
                  </w:rPr>
                  <m:t>L</m:t>
                </m:r>
              </m:sub>
            </m:sSub>
            <m:rad>
              <m:radPr>
                <m:degHide m:val="on"/>
                <m:ctrlPr>
                  <w:rPr>
                    <w:rFonts w:ascii="Cambria Math" w:hAnsi="Cambria Math" w:cs="Times New Roman"/>
                    <w:i/>
                    <w:sz w:val="20"/>
                    <w:szCs w:val="20"/>
                    <w:lang w:val="en-GB"/>
                  </w:rPr>
                </m:ctrlPr>
              </m:radPr>
              <m:deg/>
              <m:e>
                <m:f>
                  <m:fPr>
                    <m:ctrlPr>
                      <w:rPr>
                        <w:rFonts w:ascii="Cambria Math" w:hAnsi="Cambria Math" w:cs="Times New Roman"/>
                        <w:i/>
                        <w:sz w:val="20"/>
                        <w:szCs w:val="20"/>
                        <w:lang w:val="en-GB"/>
                      </w:rPr>
                    </m:ctrlPr>
                  </m:fPr>
                  <m:num>
                    <m:sSub>
                      <m:sSubPr>
                        <m:ctrlPr>
                          <w:rPr>
                            <w:rFonts w:ascii="Cambria Math" w:hAnsi="Cambria Math" w:cs="Times New Roman"/>
                            <w:i/>
                            <w:sz w:val="20"/>
                            <w:szCs w:val="20"/>
                            <w:lang w:val="en-GB"/>
                          </w:rPr>
                        </m:ctrlPr>
                      </m:sSubPr>
                      <m:e>
                        <m:r>
                          <w:rPr>
                            <w:rFonts w:ascii="Cambria Math" w:hAnsi="Cambria Math" w:cs="Times New Roman"/>
                            <w:sz w:val="20"/>
                            <w:szCs w:val="20"/>
                            <w:lang w:val="en-GB"/>
                          </w:rPr>
                          <m:t>C</m:t>
                        </m:r>
                      </m:e>
                      <m:sub>
                        <m:r>
                          <w:rPr>
                            <w:rFonts w:ascii="Cambria Math" w:hAnsi="Cambria Math" w:cs="Times New Roman"/>
                            <w:sz w:val="20"/>
                            <w:szCs w:val="20"/>
                            <w:lang w:val="en-GB"/>
                          </w:rPr>
                          <m:t>L</m:t>
                        </m:r>
                      </m:sub>
                    </m:sSub>
                    <m:sSub>
                      <m:sSubPr>
                        <m:ctrlPr>
                          <w:rPr>
                            <w:rFonts w:ascii="Cambria Math" w:hAnsi="Cambria Math" w:cs="Times New Roman"/>
                            <w:i/>
                            <w:sz w:val="20"/>
                            <w:szCs w:val="20"/>
                            <w:lang w:val="en-GB"/>
                          </w:rPr>
                        </m:ctrlPr>
                      </m:sSubPr>
                      <m:e>
                        <m:r>
                          <w:rPr>
                            <w:rFonts w:ascii="Cambria Math" w:hAnsi="Cambria Math" w:cs="Times New Roman"/>
                            <w:sz w:val="20"/>
                            <w:szCs w:val="20"/>
                            <w:lang w:val="en-GB"/>
                          </w:rPr>
                          <m:t>L</m:t>
                        </m:r>
                      </m:e>
                      <m:sub>
                        <m:r>
                          <w:rPr>
                            <w:rFonts w:ascii="Cambria Math" w:hAnsi="Cambria Math" w:cs="Times New Roman"/>
                            <w:sz w:val="20"/>
                            <w:szCs w:val="20"/>
                            <w:lang w:val="en-GB"/>
                          </w:rPr>
                          <m:t>R</m:t>
                        </m:r>
                      </m:sub>
                    </m:sSub>
                    <m:sSup>
                      <m:sSupPr>
                        <m:ctrlPr>
                          <w:rPr>
                            <w:rFonts w:ascii="Cambria Math" w:hAnsi="Cambria Math" w:cs="Times New Roman"/>
                            <w:i/>
                            <w:sz w:val="20"/>
                            <w:szCs w:val="20"/>
                            <w:lang w:val="en-GB"/>
                          </w:rPr>
                        </m:ctrlPr>
                      </m:sSupPr>
                      <m:e>
                        <m:r>
                          <w:rPr>
                            <w:rFonts w:ascii="Cambria Math" w:hAnsi="Cambria Math" w:cs="Times New Roman"/>
                            <w:sz w:val="20"/>
                            <w:szCs w:val="20"/>
                            <w:lang w:val="en-GB"/>
                          </w:rPr>
                          <m:t>ω</m:t>
                        </m:r>
                      </m:e>
                      <m:sup>
                        <m:r>
                          <w:rPr>
                            <w:rFonts w:ascii="Cambria Math" w:hAnsi="Cambria Math" w:cs="Times New Roman"/>
                            <w:sz w:val="20"/>
                            <w:szCs w:val="20"/>
                            <w:lang w:val="pt-PT"/>
                          </w:rPr>
                          <m:t>2</m:t>
                        </m:r>
                      </m:sup>
                    </m:sSup>
                  </m:num>
                  <m:den>
                    <m:sSub>
                      <m:sSubPr>
                        <m:ctrlPr>
                          <w:rPr>
                            <w:rFonts w:ascii="Cambria Math" w:hAnsi="Cambria Math" w:cs="Times New Roman"/>
                            <w:i/>
                            <w:sz w:val="20"/>
                            <w:szCs w:val="20"/>
                            <w:lang w:val="en-GB"/>
                          </w:rPr>
                        </m:ctrlPr>
                      </m:sSubPr>
                      <m:e>
                        <m:r>
                          <w:rPr>
                            <w:rFonts w:ascii="Cambria Math" w:hAnsi="Cambria Math" w:cs="Times New Roman"/>
                            <w:sz w:val="20"/>
                            <w:szCs w:val="20"/>
                            <w:lang w:val="en-GB"/>
                          </w:rPr>
                          <m:t>L</m:t>
                        </m:r>
                      </m:e>
                      <m:sub>
                        <m:r>
                          <w:rPr>
                            <w:rFonts w:ascii="Cambria Math" w:hAnsi="Cambria Math" w:cs="Times New Roman"/>
                            <w:sz w:val="20"/>
                            <w:szCs w:val="20"/>
                            <w:lang w:val="en-GB"/>
                          </w:rPr>
                          <m:t>L</m:t>
                        </m:r>
                      </m:sub>
                    </m:sSub>
                    <m:sSub>
                      <m:sSubPr>
                        <m:ctrlPr>
                          <w:rPr>
                            <w:rFonts w:ascii="Cambria Math" w:hAnsi="Cambria Math" w:cs="Times New Roman"/>
                            <w:i/>
                            <w:sz w:val="20"/>
                            <w:szCs w:val="20"/>
                            <w:lang w:val="en-GB"/>
                          </w:rPr>
                        </m:ctrlPr>
                      </m:sSubPr>
                      <m:e>
                        <m:r>
                          <w:rPr>
                            <w:rFonts w:ascii="Cambria Math" w:hAnsi="Cambria Math" w:cs="Times New Roman"/>
                            <w:sz w:val="20"/>
                            <w:szCs w:val="20"/>
                            <w:lang w:val="en-GB"/>
                          </w:rPr>
                          <m:t>C</m:t>
                        </m:r>
                      </m:e>
                      <m:sub>
                        <m:r>
                          <w:rPr>
                            <w:rFonts w:ascii="Cambria Math" w:hAnsi="Cambria Math" w:cs="Times New Roman"/>
                            <w:sz w:val="20"/>
                            <w:szCs w:val="20"/>
                            <w:lang w:val="en-GB"/>
                          </w:rPr>
                          <m:t>R</m:t>
                        </m:r>
                      </m:sub>
                    </m:sSub>
                    <m:sSup>
                      <m:sSupPr>
                        <m:ctrlPr>
                          <w:rPr>
                            <w:rFonts w:ascii="Cambria Math" w:hAnsi="Cambria Math" w:cs="Times New Roman"/>
                            <w:i/>
                            <w:sz w:val="20"/>
                            <w:szCs w:val="20"/>
                            <w:lang w:val="en-GB"/>
                          </w:rPr>
                        </m:ctrlPr>
                      </m:sSupPr>
                      <m:e>
                        <m:r>
                          <w:rPr>
                            <w:rFonts w:ascii="Cambria Math" w:hAnsi="Cambria Math" w:cs="Times New Roman"/>
                            <w:sz w:val="20"/>
                            <w:szCs w:val="20"/>
                            <w:lang w:val="en-GB"/>
                          </w:rPr>
                          <m:t>ω</m:t>
                        </m:r>
                      </m:e>
                      <m:sup>
                        <m:r>
                          <w:rPr>
                            <w:rFonts w:ascii="Cambria Math" w:hAnsi="Cambria Math" w:cs="Times New Roman"/>
                            <w:sz w:val="20"/>
                            <w:szCs w:val="20"/>
                            <w:lang w:val="pt-PT"/>
                          </w:rPr>
                          <m:t>2</m:t>
                        </m:r>
                      </m:sup>
                    </m:sSup>
                  </m:den>
                </m:f>
              </m:e>
            </m:rad>
            <m:box>
              <m:boxPr>
                <m:opEmu m:val="on"/>
                <m:ctrlPr>
                  <w:rPr>
                    <w:rFonts w:ascii="Cambria Math" w:hAnsi="Cambria Math" w:cs="Times New Roman"/>
                    <w:i/>
                    <w:sz w:val="20"/>
                    <w:szCs w:val="20"/>
                    <w:lang w:val="en-GB"/>
                  </w:rPr>
                </m:ctrlPr>
              </m:boxPr>
              <m:e>
                <m:groupChr>
                  <m:groupChrPr>
                    <m:chr m:val="→"/>
                    <m:vertJc m:val="bot"/>
                    <m:ctrlPr>
                      <w:rPr>
                        <w:rFonts w:ascii="Cambria Math" w:hAnsi="Cambria Math" w:cs="Times New Roman"/>
                        <w:i/>
                        <w:sz w:val="20"/>
                        <w:szCs w:val="20"/>
                        <w:lang w:val="en-GB"/>
                      </w:rPr>
                    </m:ctrlPr>
                  </m:groupChrPr>
                  <m:e>
                    <m:r>
                      <w:rPr>
                        <w:rFonts w:ascii="Cambria Math" w:hAnsi="Cambria Math" w:cs="Times New Roman"/>
                        <w:sz w:val="20"/>
                        <w:szCs w:val="20"/>
                        <w:lang w:val="en-GB"/>
                      </w:rPr>
                      <m:t>Balanced</m:t>
                    </m:r>
                  </m:e>
                </m:groupChr>
                <m:sSub>
                  <m:sSubPr>
                    <m:ctrlPr>
                      <w:rPr>
                        <w:rFonts w:ascii="Cambria Math" w:hAnsi="Cambria Math" w:cs="Times New Roman"/>
                        <w:i/>
                        <w:sz w:val="20"/>
                        <w:szCs w:val="20"/>
                        <w:lang w:val="en-GB"/>
                      </w:rPr>
                    </m:ctrlPr>
                  </m:sSubPr>
                  <m:e>
                    <m:r>
                      <w:rPr>
                        <w:rFonts w:ascii="Cambria Math" w:hAnsi="Cambria Math" w:cs="Times New Roman"/>
                        <w:sz w:val="20"/>
                        <w:szCs w:val="20"/>
                        <w:lang w:val="en-GB"/>
                      </w:rPr>
                      <m:t>Z</m:t>
                    </m:r>
                  </m:e>
                  <m:sub>
                    <m:r>
                      <w:rPr>
                        <w:rFonts w:ascii="Cambria Math" w:hAnsi="Cambria Math" w:cs="Times New Roman"/>
                        <w:sz w:val="20"/>
                        <w:szCs w:val="20"/>
                        <w:lang w:val="en-GB"/>
                      </w:rPr>
                      <m:t>L</m:t>
                    </m:r>
                  </m:sub>
                </m:sSub>
              </m:e>
            </m:box>
            <m:r>
              <w:rPr>
                <w:rFonts w:ascii="Cambria Math" w:hAnsi="Cambria Math" w:cs="Times New Roman"/>
                <w:sz w:val="20"/>
                <w:szCs w:val="20"/>
                <w:lang w:val="pt-PT"/>
              </w:rPr>
              <m:t>=</m:t>
            </m:r>
            <m:sSub>
              <m:sSubPr>
                <m:ctrlPr>
                  <w:rPr>
                    <w:rFonts w:ascii="Cambria Math" w:hAnsi="Cambria Math" w:cs="Times New Roman"/>
                    <w:i/>
                    <w:sz w:val="20"/>
                    <w:szCs w:val="20"/>
                    <w:lang w:val="en-GB"/>
                  </w:rPr>
                </m:ctrlPr>
              </m:sSubPr>
              <m:e>
                <m:r>
                  <w:rPr>
                    <w:rFonts w:ascii="Cambria Math" w:hAnsi="Cambria Math" w:cs="Times New Roman"/>
                    <w:sz w:val="20"/>
                    <w:szCs w:val="20"/>
                    <w:lang w:val="en-GB"/>
                  </w:rPr>
                  <m:t>Z</m:t>
                </m:r>
              </m:e>
              <m:sub>
                <m:r>
                  <w:rPr>
                    <w:rFonts w:ascii="Cambria Math" w:hAnsi="Cambria Math" w:cs="Times New Roman"/>
                    <w:sz w:val="20"/>
                    <w:szCs w:val="20"/>
                    <w:lang w:val="en-GB"/>
                  </w:rPr>
                  <m:t>R</m:t>
                </m:r>
              </m:sub>
            </m:sSub>
          </m:e>
        </m:box>
      </m:oMath>
      <w:r w:rsidR="00B24641" w:rsidRPr="00B8688C">
        <w:rPr>
          <w:rFonts w:ascii="Times New Roman" w:eastAsiaTheme="minorEastAsia" w:hAnsi="Times New Roman" w:cs="Times New Roman"/>
          <w:sz w:val="20"/>
          <w:szCs w:val="20"/>
          <w:lang w:val="pt-PT"/>
        </w:rPr>
        <w:t xml:space="preserve">    (</w:t>
      </w:r>
      <w:r w:rsidR="00FF2850" w:rsidRPr="00B8688C">
        <w:rPr>
          <w:rFonts w:ascii="Times New Roman" w:eastAsiaTheme="minorEastAsia" w:hAnsi="Times New Roman" w:cs="Times New Roman"/>
          <w:sz w:val="20"/>
          <w:szCs w:val="20"/>
          <w:lang w:val="pt-PT"/>
        </w:rPr>
        <w:t>8</w:t>
      </w:r>
      <w:r w:rsidR="00B24641" w:rsidRPr="00B8688C">
        <w:rPr>
          <w:rFonts w:ascii="Times New Roman" w:eastAsiaTheme="minorEastAsia" w:hAnsi="Times New Roman" w:cs="Times New Roman"/>
          <w:sz w:val="20"/>
          <w:szCs w:val="20"/>
          <w:lang w:val="pt-PT"/>
        </w:rPr>
        <w:t>)</w:t>
      </w:r>
    </w:p>
    <w:p w:rsidR="00B24641" w:rsidRPr="00B8688C" w:rsidRDefault="00BE6CBD" w:rsidP="00B24641">
      <w:pPr>
        <w:spacing w:line="240" w:lineRule="auto"/>
        <w:jc w:val="center"/>
        <w:rPr>
          <w:rFonts w:ascii="Times New Roman" w:eastAsiaTheme="minorEastAsia" w:hAnsi="Times New Roman" w:cs="Times New Roman"/>
          <w:sz w:val="20"/>
          <w:szCs w:val="20"/>
          <w:lang w:val="pt-PT"/>
        </w:rPr>
      </w:pP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Z</m:t>
            </m:r>
          </m:e>
          <m:sub>
            <m:r>
              <w:rPr>
                <w:rFonts w:ascii="Cambria Math" w:hAnsi="Cambria Math" w:cs="Times New Roman"/>
                <w:sz w:val="20"/>
                <w:szCs w:val="20"/>
                <w:lang w:val="en-GB"/>
              </w:rPr>
              <m:t>L</m:t>
            </m:r>
          </m:sub>
        </m:sSub>
        <m:r>
          <w:rPr>
            <w:rFonts w:ascii="Cambria Math" w:hAnsi="Cambria Math" w:cs="Times New Roman"/>
            <w:sz w:val="20"/>
            <w:szCs w:val="20"/>
            <w:lang w:val="pt-PT"/>
          </w:rPr>
          <m:t>=</m:t>
        </m:r>
        <m:rad>
          <m:radPr>
            <m:degHide m:val="on"/>
            <m:ctrlPr>
              <w:rPr>
                <w:rFonts w:ascii="Cambria Math" w:hAnsi="Cambria Math" w:cs="Times New Roman"/>
                <w:i/>
                <w:sz w:val="20"/>
                <w:szCs w:val="20"/>
                <w:lang w:val="en-GB"/>
              </w:rPr>
            </m:ctrlPr>
          </m:radPr>
          <m:deg/>
          <m:e>
            <m:f>
              <m:fPr>
                <m:ctrlPr>
                  <w:rPr>
                    <w:rFonts w:ascii="Cambria Math" w:hAnsi="Cambria Math" w:cs="Times New Roman"/>
                    <w:i/>
                    <w:sz w:val="20"/>
                    <w:szCs w:val="20"/>
                    <w:lang w:val="en-GB"/>
                  </w:rPr>
                </m:ctrlPr>
              </m:fPr>
              <m:num>
                <m:sSub>
                  <m:sSubPr>
                    <m:ctrlPr>
                      <w:rPr>
                        <w:rFonts w:ascii="Cambria Math" w:hAnsi="Cambria Math" w:cs="Times New Roman"/>
                        <w:i/>
                        <w:sz w:val="20"/>
                        <w:szCs w:val="20"/>
                        <w:lang w:val="en-GB"/>
                      </w:rPr>
                    </m:ctrlPr>
                  </m:sSubPr>
                  <m:e>
                    <m:r>
                      <w:rPr>
                        <w:rFonts w:ascii="Cambria Math" w:hAnsi="Cambria Math" w:cs="Times New Roman"/>
                        <w:sz w:val="20"/>
                        <w:szCs w:val="20"/>
                        <w:lang w:val="en-GB"/>
                      </w:rPr>
                      <m:t>L</m:t>
                    </m:r>
                  </m:e>
                  <m:sub>
                    <m:r>
                      <w:rPr>
                        <w:rFonts w:ascii="Cambria Math" w:hAnsi="Cambria Math" w:cs="Times New Roman"/>
                        <w:sz w:val="20"/>
                        <w:szCs w:val="20"/>
                        <w:lang w:val="en-GB"/>
                      </w:rPr>
                      <m:t>L</m:t>
                    </m:r>
                  </m:sub>
                </m:sSub>
              </m:num>
              <m:den>
                <m:sSub>
                  <m:sSubPr>
                    <m:ctrlPr>
                      <w:rPr>
                        <w:rFonts w:ascii="Cambria Math" w:hAnsi="Cambria Math" w:cs="Times New Roman"/>
                        <w:i/>
                        <w:sz w:val="20"/>
                        <w:szCs w:val="20"/>
                        <w:lang w:val="en-GB"/>
                      </w:rPr>
                    </m:ctrlPr>
                  </m:sSubPr>
                  <m:e>
                    <m:r>
                      <w:rPr>
                        <w:rFonts w:ascii="Cambria Math" w:hAnsi="Cambria Math" w:cs="Times New Roman"/>
                        <w:sz w:val="20"/>
                        <w:szCs w:val="20"/>
                        <w:lang w:val="en-GB"/>
                      </w:rPr>
                      <m:t>C</m:t>
                    </m:r>
                  </m:e>
                  <m:sub>
                    <m:r>
                      <w:rPr>
                        <w:rFonts w:ascii="Cambria Math" w:hAnsi="Cambria Math" w:cs="Times New Roman"/>
                        <w:sz w:val="20"/>
                        <w:szCs w:val="20"/>
                        <w:lang w:val="en-GB"/>
                      </w:rPr>
                      <m:t>L</m:t>
                    </m:r>
                  </m:sub>
                </m:sSub>
              </m:den>
            </m:f>
          </m:e>
        </m:rad>
      </m:oMath>
      <w:r w:rsidR="00B24641" w:rsidRPr="00B8688C">
        <w:rPr>
          <w:rFonts w:ascii="Times New Roman" w:eastAsiaTheme="minorEastAsia" w:hAnsi="Times New Roman" w:cs="Times New Roman"/>
          <w:sz w:val="20"/>
          <w:szCs w:val="20"/>
          <w:lang w:val="pt-PT"/>
        </w:rPr>
        <w:t xml:space="preserve">    </w:t>
      </w:r>
      <w:r w:rsidR="00B24641" w:rsidRPr="00B8688C">
        <w:rPr>
          <w:rFonts w:ascii="Times New Roman" w:eastAsiaTheme="minorEastAsia" w:hAnsi="Times New Roman" w:cs="Times New Roman"/>
          <w:sz w:val="20"/>
          <w:szCs w:val="20"/>
          <w:lang w:val="pt-PT"/>
        </w:rPr>
        <w:tab/>
        <w:t>(</w:t>
      </w:r>
      <w:r w:rsidR="00FF2850" w:rsidRPr="00B8688C">
        <w:rPr>
          <w:rFonts w:ascii="Times New Roman" w:eastAsiaTheme="minorEastAsia" w:hAnsi="Times New Roman" w:cs="Times New Roman"/>
          <w:sz w:val="20"/>
          <w:szCs w:val="20"/>
          <w:lang w:val="pt-PT"/>
        </w:rPr>
        <w:t>9</w:t>
      </w:r>
      <w:r w:rsidR="00B24641" w:rsidRPr="00B8688C">
        <w:rPr>
          <w:rFonts w:ascii="Times New Roman" w:eastAsiaTheme="minorEastAsia" w:hAnsi="Times New Roman" w:cs="Times New Roman"/>
          <w:sz w:val="20"/>
          <w:szCs w:val="20"/>
          <w:lang w:val="pt-PT"/>
        </w:rPr>
        <w:t>)</w:t>
      </w:r>
    </w:p>
    <w:p w:rsidR="00B24641" w:rsidRPr="00B8688C" w:rsidRDefault="00BE6CBD" w:rsidP="00B24641">
      <w:pPr>
        <w:spacing w:line="240" w:lineRule="auto"/>
        <w:jc w:val="center"/>
        <w:rPr>
          <w:rFonts w:ascii="Times New Roman" w:hAnsi="Times New Roman" w:cs="Times New Roman"/>
          <w:sz w:val="20"/>
          <w:szCs w:val="20"/>
          <w:lang w:val="pt-PT"/>
        </w:rPr>
      </w:pP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Z</m:t>
            </m:r>
          </m:e>
          <m:sub>
            <m:r>
              <w:rPr>
                <w:rFonts w:ascii="Cambria Math" w:hAnsi="Cambria Math" w:cs="Times New Roman"/>
                <w:sz w:val="20"/>
                <w:szCs w:val="20"/>
                <w:lang w:val="en-GB"/>
              </w:rPr>
              <m:t>R</m:t>
            </m:r>
          </m:sub>
        </m:sSub>
        <m:r>
          <w:rPr>
            <w:rFonts w:ascii="Cambria Math" w:hAnsi="Cambria Math" w:cs="Times New Roman"/>
            <w:sz w:val="20"/>
            <w:szCs w:val="20"/>
            <w:lang w:val="pt-PT"/>
          </w:rPr>
          <m:t>=</m:t>
        </m:r>
        <m:rad>
          <m:radPr>
            <m:degHide m:val="on"/>
            <m:ctrlPr>
              <w:rPr>
                <w:rFonts w:ascii="Cambria Math" w:hAnsi="Cambria Math" w:cs="Times New Roman"/>
                <w:i/>
                <w:sz w:val="20"/>
                <w:szCs w:val="20"/>
                <w:lang w:val="en-GB"/>
              </w:rPr>
            </m:ctrlPr>
          </m:radPr>
          <m:deg/>
          <m:e>
            <m:f>
              <m:fPr>
                <m:ctrlPr>
                  <w:rPr>
                    <w:rFonts w:ascii="Cambria Math" w:hAnsi="Cambria Math" w:cs="Times New Roman"/>
                    <w:i/>
                    <w:sz w:val="20"/>
                    <w:szCs w:val="20"/>
                    <w:lang w:val="en-GB"/>
                  </w:rPr>
                </m:ctrlPr>
              </m:fPr>
              <m:num>
                <m:sSub>
                  <m:sSubPr>
                    <m:ctrlPr>
                      <w:rPr>
                        <w:rFonts w:ascii="Cambria Math" w:hAnsi="Cambria Math" w:cs="Times New Roman"/>
                        <w:i/>
                        <w:sz w:val="20"/>
                        <w:szCs w:val="20"/>
                        <w:lang w:val="en-GB"/>
                      </w:rPr>
                    </m:ctrlPr>
                  </m:sSubPr>
                  <m:e>
                    <m:r>
                      <w:rPr>
                        <w:rFonts w:ascii="Cambria Math" w:hAnsi="Cambria Math" w:cs="Times New Roman"/>
                        <w:sz w:val="20"/>
                        <w:szCs w:val="20"/>
                        <w:lang w:val="en-GB"/>
                      </w:rPr>
                      <m:t>L</m:t>
                    </m:r>
                  </m:e>
                  <m:sub>
                    <m:r>
                      <w:rPr>
                        <w:rFonts w:ascii="Cambria Math" w:hAnsi="Cambria Math" w:cs="Times New Roman"/>
                        <w:sz w:val="20"/>
                        <w:szCs w:val="20"/>
                        <w:lang w:val="en-GB"/>
                      </w:rPr>
                      <m:t>R</m:t>
                    </m:r>
                  </m:sub>
                </m:sSub>
              </m:num>
              <m:den>
                <m:sSub>
                  <m:sSubPr>
                    <m:ctrlPr>
                      <w:rPr>
                        <w:rFonts w:ascii="Cambria Math" w:hAnsi="Cambria Math" w:cs="Times New Roman"/>
                        <w:i/>
                        <w:sz w:val="20"/>
                        <w:szCs w:val="20"/>
                        <w:lang w:val="en-GB"/>
                      </w:rPr>
                    </m:ctrlPr>
                  </m:sSubPr>
                  <m:e>
                    <m:r>
                      <w:rPr>
                        <w:rFonts w:ascii="Cambria Math" w:hAnsi="Cambria Math" w:cs="Times New Roman"/>
                        <w:sz w:val="20"/>
                        <w:szCs w:val="20"/>
                        <w:lang w:val="en-GB"/>
                      </w:rPr>
                      <m:t>C</m:t>
                    </m:r>
                  </m:e>
                  <m:sub>
                    <m:r>
                      <w:rPr>
                        <w:rFonts w:ascii="Cambria Math" w:hAnsi="Cambria Math" w:cs="Times New Roman"/>
                        <w:sz w:val="20"/>
                        <w:szCs w:val="20"/>
                        <w:lang w:val="en-GB"/>
                      </w:rPr>
                      <m:t>R</m:t>
                    </m:r>
                  </m:sub>
                </m:sSub>
              </m:den>
            </m:f>
          </m:e>
        </m:rad>
      </m:oMath>
      <w:r w:rsidR="00B24641" w:rsidRPr="00B8688C">
        <w:rPr>
          <w:rFonts w:ascii="Times New Roman" w:eastAsiaTheme="minorEastAsia" w:hAnsi="Times New Roman" w:cs="Times New Roman"/>
          <w:sz w:val="20"/>
          <w:szCs w:val="20"/>
          <w:lang w:val="pt-PT"/>
        </w:rPr>
        <w:t xml:space="preserve">    </w:t>
      </w:r>
      <w:r w:rsidR="00B24641" w:rsidRPr="00B8688C">
        <w:rPr>
          <w:rFonts w:ascii="Times New Roman" w:eastAsiaTheme="minorEastAsia" w:hAnsi="Times New Roman" w:cs="Times New Roman"/>
          <w:sz w:val="20"/>
          <w:szCs w:val="20"/>
          <w:lang w:val="pt-PT"/>
        </w:rPr>
        <w:tab/>
        <w:t xml:space="preserve"> (</w:t>
      </w:r>
      <w:r w:rsidR="00FF2850" w:rsidRPr="00B8688C">
        <w:rPr>
          <w:rFonts w:ascii="Times New Roman" w:eastAsiaTheme="minorEastAsia" w:hAnsi="Times New Roman" w:cs="Times New Roman"/>
          <w:sz w:val="20"/>
          <w:szCs w:val="20"/>
          <w:lang w:val="pt-PT"/>
        </w:rPr>
        <w:t>10</w:t>
      </w:r>
      <w:r w:rsidR="00B24641" w:rsidRPr="00B8688C">
        <w:rPr>
          <w:rFonts w:ascii="Times New Roman" w:eastAsiaTheme="minorEastAsia" w:hAnsi="Times New Roman" w:cs="Times New Roman"/>
          <w:sz w:val="20"/>
          <w:szCs w:val="20"/>
          <w:lang w:val="pt-PT"/>
        </w:rPr>
        <w:t>)</w:t>
      </w:r>
    </w:p>
    <w:p w:rsidR="00B24641" w:rsidRPr="00B8688C" w:rsidRDefault="00B24641" w:rsidP="00B24641">
      <w:pPr>
        <w:spacing w:line="240" w:lineRule="auto"/>
        <w:jc w:val="both"/>
        <w:rPr>
          <w:rFonts w:ascii="Times New Roman" w:hAnsi="Times New Roman" w:cs="Times New Roman"/>
          <w:sz w:val="20"/>
          <w:szCs w:val="20"/>
          <w:lang w:val="en-GB"/>
        </w:rPr>
      </w:pPr>
      <w:r w:rsidRPr="00B8688C">
        <w:rPr>
          <w:rFonts w:ascii="Times New Roman" w:hAnsi="Times New Roman" w:cs="Times New Roman"/>
          <w:sz w:val="20"/>
          <w:szCs w:val="20"/>
          <w:lang w:val="en-GB"/>
        </w:rPr>
        <w:t xml:space="preserve">where </w:t>
      </w: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Z</m:t>
            </m:r>
          </m:e>
          <m:sub>
            <m:r>
              <w:rPr>
                <w:rFonts w:ascii="Cambria Math" w:hAnsi="Cambria Math" w:cs="Times New Roman"/>
                <w:sz w:val="20"/>
                <w:szCs w:val="20"/>
                <w:lang w:val="en-GB"/>
              </w:rPr>
              <m:t>L</m:t>
            </m:r>
          </m:sub>
        </m:sSub>
      </m:oMath>
      <w:r w:rsidRPr="00B8688C">
        <w:rPr>
          <w:rFonts w:ascii="Times New Roman" w:hAnsi="Times New Roman" w:cs="Times New Roman"/>
          <w:sz w:val="20"/>
          <w:szCs w:val="20"/>
          <w:lang w:val="en-GB"/>
        </w:rPr>
        <w:t xml:space="preserve"> and </w:t>
      </w: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Z</m:t>
            </m:r>
          </m:e>
          <m:sub>
            <m:r>
              <w:rPr>
                <w:rFonts w:ascii="Cambria Math" w:hAnsi="Cambria Math" w:cs="Times New Roman"/>
                <w:sz w:val="20"/>
                <w:szCs w:val="20"/>
                <w:lang w:val="en-GB"/>
              </w:rPr>
              <m:t>R</m:t>
            </m:r>
          </m:sub>
        </m:sSub>
      </m:oMath>
      <w:r w:rsidRPr="00B8688C">
        <w:rPr>
          <w:rFonts w:ascii="Times New Roman" w:hAnsi="Times New Roman" w:cs="Times New Roman"/>
          <w:sz w:val="20"/>
          <w:szCs w:val="20"/>
          <w:lang w:val="en-GB"/>
        </w:rPr>
        <w:t xml:space="preserve"> are the PLH and PRH impedances, respectively. </w:t>
      </w:r>
    </w:p>
    <w:p w:rsidR="00B24641" w:rsidRPr="00B8688C" w:rsidRDefault="00B6018A" w:rsidP="00B24641">
      <w:pPr>
        <w:spacing w:line="240" w:lineRule="auto"/>
        <w:jc w:val="both"/>
        <w:rPr>
          <w:rFonts w:ascii="Times New Roman" w:hAnsi="Times New Roman" w:cs="Times New Roman"/>
          <w:sz w:val="20"/>
          <w:szCs w:val="20"/>
          <w:lang w:val="en-GB"/>
        </w:rPr>
      </w:pPr>
      <w:r w:rsidRPr="00B8688C">
        <w:rPr>
          <w:rFonts w:ascii="Times New Roman" w:hAnsi="Times New Roman" w:cs="Times New Roman"/>
          <w:sz w:val="20"/>
          <w:szCs w:val="20"/>
          <w:lang w:val="en-GB"/>
        </w:rPr>
        <w:t>F</w:t>
      </w:r>
      <w:r w:rsidR="00B24641" w:rsidRPr="00B8688C">
        <w:rPr>
          <w:rFonts w:ascii="Times New Roman" w:hAnsi="Times New Roman" w:cs="Times New Roman"/>
          <w:sz w:val="20"/>
          <w:szCs w:val="20"/>
          <w:lang w:val="en-GB"/>
        </w:rPr>
        <w:t>or the unbalanced case</w:t>
      </w:r>
      <w:r w:rsidRPr="00B8688C">
        <w:rPr>
          <w:rFonts w:ascii="Times New Roman" w:hAnsi="Times New Roman" w:cs="Times New Roman"/>
          <w:sz w:val="20"/>
          <w:szCs w:val="20"/>
          <w:lang w:val="en-GB"/>
        </w:rPr>
        <w:t>, the characteristic impedance</w:t>
      </w:r>
      <w:r w:rsidR="00B24641" w:rsidRPr="00B8688C">
        <w:rPr>
          <w:rFonts w:ascii="Times New Roman" w:hAnsi="Times New Roman" w:cs="Times New Roman"/>
          <w:sz w:val="20"/>
          <w:szCs w:val="20"/>
          <w:lang w:val="en-GB"/>
        </w:rPr>
        <w:t xml:space="preserve"> is</w:t>
      </w:r>
      <w:r w:rsidRPr="00B8688C">
        <w:rPr>
          <w:rFonts w:ascii="Times New Roman" w:hAnsi="Times New Roman" w:cs="Times New Roman"/>
          <w:sz w:val="20"/>
          <w:szCs w:val="20"/>
          <w:lang w:val="en-GB"/>
        </w:rPr>
        <w:t xml:space="preserve"> dependent on the</w:t>
      </w:r>
      <w:r w:rsidR="00B24641" w:rsidRPr="00B8688C">
        <w:rPr>
          <w:rFonts w:ascii="Times New Roman" w:hAnsi="Times New Roman" w:cs="Times New Roman"/>
          <w:sz w:val="20"/>
          <w:szCs w:val="20"/>
          <w:lang w:val="en-GB"/>
        </w:rPr>
        <w:t xml:space="preserve"> frequency dependent</w:t>
      </w:r>
      <w:r w:rsidRPr="00B8688C">
        <w:rPr>
          <w:rFonts w:ascii="Times New Roman" w:hAnsi="Times New Roman" w:cs="Times New Roman"/>
          <w:sz w:val="20"/>
          <w:szCs w:val="20"/>
          <w:lang w:val="en-GB"/>
        </w:rPr>
        <w:t>.</w:t>
      </w:r>
      <w:r w:rsidR="00B24641" w:rsidRPr="00B8688C">
        <w:rPr>
          <w:rFonts w:ascii="Times New Roman" w:hAnsi="Times New Roman" w:cs="Times New Roman"/>
          <w:sz w:val="20"/>
          <w:szCs w:val="20"/>
          <w:lang w:val="en-GB"/>
        </w:rPr>
        <w:t xml:space="preserve"> </w:t>
      </w:r>
      <w:r w:rsidR="00FF2850" w:rsidRPr="00B8688C">
        <w:rPr>
          <w:rFonts w:ascii="Times New Roman" w:hAnsi="Times New Roman" w:cs="Times New Roman"/>
          <w:sz w:val="20"/>
          <w:szCs w:val="20"/>
          <w:lang w:val="en-GB"/>
        </w:rPr>
        <w:t>Eq</w:t>
      </w:r>
      <w:r w:rsidRPr="00B8688C">
        <w:rPr>
          <w:rFonts w:ascii="Times New Roman" w:hAnsi="Times New Roman" w:cs="Times New Roman"/>
          <w:sz w:val="20"/>
          <w:szCs w:val="20"/>
          <w:lang w:val="en-GB"/>
        </w:rPr>
        <w:t>n</w:t>
      </w:r>
      <w:r w:rsidR="00FF2850" w:rsidRPr="00B8688C">
        <w:rPr>
          <w:rFonts w:ascii="Times New Roman" w:hAnsi="Times New Roman" w:cs="Times New Roman"/>
          <w:sz w:val="20"/>
          <w:szCs w:val="20"/>
          <w:lang w:val="en-GB"/>
        </w:rPr>
        <w:t>.</w:t>
      </w:r>
      <w:r w:rsidR="00B24641" w:rsidRPr="00B8688C">
        <w:rPr>
          <w:rFonts w:ascii="Times New Roman" w:hAnsi="Times New Roman" w:cs="Times New Roman"/>
          <w:sz w:val="20"/>
          <w:szCs w:val="20"/>
          <w:lang w:val="en-GB"/>
        </w:rPr>
        <w:t>(</w:t>
      </w:r>
      <w:r w:rsidR="00FF2850" w:rsidRPr="00B8688C">
        <w:rPr>
          <w:rFonts w:ascii="Times New Roman" w:hAnsi="Times New Roman" w:cs="Times New Roman"/>
          <w:sz w:val="20"/>
          <w:szCs w:val="20"/>
          <w:lang w:val="en-GB"/>
        </w:rPr>
        <w:t>8</w:t>
      </w:r>
      <w:r w:rsidR="00B24641" w:rsidRPr="00B8688C">
        <w:rPr>
          <w:rFonts w:ascii="Times New Roman" w:hAnsi="Times New Roman" w:cs="Times New Roman"/>
          <w:sz w:val="20"/>
          <w:szCs w:val="20"/>
          <w:lang w:val="en-GB"/>
        </w:rPr>
        <w:t>) shows that the balanced case is</w:t>
      </w:r>
      <w:r w:rsidRPr="00B8688C">
        <w:rPr>
          <w:rFonts w:ascii="Times New Roman" w:hAnsi="Times New Roman" w:cs="Times New Roman"/>
          <w:sz w:val="20"/>
          <w:szCs w:val="20"/>
          <w:lang w:val="en-GB"/>
        </w:rPr>
        <w:t xml:space="preserve"> independent of the</w:t>
      </w:r>
      <w:r w:rsidR="00B24641" w:rsidRPr="00B8688C">
        <w:rPr>
          <w:rFonts w:ascii="Times New Roman" w:hAnsi="Times New Roman" w:cs="Times New Roman"/>
          <w:sz w:val="20"/>
          <w:szCs w:val="20"/>
          <w:lang w:val="en-GB"/>
        </w:rPr>
        <w:t xml:space="preserve"> frequency independent</w:t>
      </w:r>
      <w:r w:rsidRPr="00B8688C">
        <w:rPr>
          <w:rFonts w:ascii="Times New Roman" w:hAnsi="Times New Roman" w:cs="Times New Roman"/>
          <w:sz w:val="20"/>
          <w:szCs w:val="20"/>
          <w:lang w:val="en-GB"/>
        </w:rPr>
        <w:t xml:space="preserve"> and </w:t>
      </w:r>
      <w:r w:rsidR="00B24641" w:rsidRPr="00B8688C">
        <w:rPr>
          <w:rFonts w:ascii="Times New Roman" w:hAnsi="Times New Roman" w:cs="Times New Roman"/>
          <w:sz w:val="20"/>
          <w:szCs w:val="20"/>
          <w:lang w:val="en-GB"/>
        </w:rPr>
        <w:t>thus,</w:t>
      </w:r>
      <w:r w:rsidRPr="00B8688C">
        <w:rPr>
          <w:rFonts w:ascii="Times New Roman" w:hAnsi="Times New Roman" w:cs="Times New Roman"/>
          <w:sz w:val="20"/>
          <w:szCs w:val="20"/>
          <w:lang w:val="en-GB"/>
        </w:rPr>
        <w:t xml:space="preserve"> it is possible to have a broad bandwidth matching</w:t>
      </w:r>
      <w:r w:rsidR="00B24641" w:rsidRPr="00B8688C">
        <w:rPr>
          <w:rFonts w:ascii="Times New Roman" w:hAnsi="Times New Roman" w:cs="Times New Roman"/>
          <w:sz w:val="20"/>
          <w:szCs w:val="20"/>
          <w:lang w:val="en-GB"/>
        </w:rPr>
        <w:t>.</w:t>
      </w:r>
    </w:p>
    <w:p w:rsidR="00B24641" w:rsidRPr="00B8688C" w:rsidRDefault="00B24641" w:rsidP="00B24641">
      <w:pPr>
        <w:spacing w:line="240" w:lineRule="auto"/>
        <w:jc w:val="both"/>
        <w:rPr>
          <w:rFonts w:ascii="Times New Roman" w:hAnsi="Times New Roman" w:cs="Times New Roman"/>
          <w:sz w:val="20"/>
          <w:szCs w:val="20"/>
          <w:lang w:val="en-GB"/>
        </w:rPr>
      </w:pPr>
      <w:r w:rsidRPr="00B8688C">
        <w:rPr>
          <w:rFonts w:ascii="Times New Roman" w:hAnsi="Times New Roman" w:cs="Times New Roman"/>
          <w:sz w:val="20"/>
          <w:szCs w:val="20"/>
          <w:lang w:val="en-GB"/>
        </w:rPr>
        <w:t xml:space="preserve">      The</w:t>
      </w:r>
      <w:r w:rsidR="00B71821" w:rsidRPr="00B8688C">
        <w:rPr>
          <w:rFonts w:ascii="Times New Roman" w:hAnsi="Times New Roman" w:cs="Times New Roman"/>
          <w:sz w:val="20"/>
          <w:szCs w:val="20"/>
          <w:lang w:val="en-GB"/>
        </w:rPr>
        <w:t xml:space="preserve"> derived</w:t>
      </w:r>
      <w:r w:rsidRPr="00B8688C">
        <w:rPr>
          <w:rFonts w:ascii="Times New Roman" w:hAnsi="Times New Roman" w:cs="Times New Roman"/>
          <w:sz w:val="20"/>
          <w:szCs w:val="20"/>
          <w:lang w:val="en-GB"/>
        </w:rPr>
        <w:t xml:space="preserve"> TL equations</w:t>
      </w:r>
      <w:r w:rsidR="00B71821" w:rsidRPr="00B8688C">
        <w:rPr>
          <w:rFonts w:ascii="Times New Roman" w:hAnsi="Times New Roman" w:cs="Times New Roman"/>
          <w:sz w:val="20"/>
          <w:szCs w:val="20"/>
          <w:lang w:val="en-GB"/>
        </w:rPr>
        <w:t xml:space="preserve"> </w:t>
      </w:r>
      <w:r w:rsidRPr="00B8688C">
        <w:rPr>
          <w:rFonts w:ascii="Times New Roman" w:hAnsi="Times New Roman" w:cs="Times New Roman"/>
          <w:sz w:val="20"/>
          <w:szCs w:val="20"/>
          <w:lang w:val="en-GB"/>
        </w:rPr>
        <w:t xml:space="preserve">above are analogous to the constitutive parameters </w:t>
      </w:r>
      <w:r w:rsidR="00B71821" w:rsidRPr="00B8688C">
        <w:rPr>
          <w:rFonts w:ascii="Times New Roman" w:hAnsi="Times New Roman" w:cs="Times New Roman"/>
          <w:sz w:val="20"/>
          <w:szCs w:val="20"/>
          <w:lang w:val="en-GB"/>
        </w:rPr>
        <w:t xml:space="preserve">that define a </w:t>
      </w:r>
      <w:r w:rsidRPr="00B8688C">
        <w:rPr>
          <w:rFonts w:ascii="Times New Roman" w:hAnsi="Times New Roman" w:cs="Times New Roman"/>
          <w:sz w:val="20"/>
          <w:szCs w:val="20"/>
          <w:lang w:val="en-GB"/>
        </w:rPr>
        <w:t xml:space="preserve">CRLH material. </w:t>
      </w:r>
      <w:r w:rsidR="00B71821" w:rsidRPr="00B8688C">
        <w:rPr>
          <w:rFonts w:ascii="Times New Roman" w:hAnsi="Times New Roman" w:cs="Times New Roman"/>
          <w:sz w:val="20"/>
          <w:szCs w:val="20"/>
          <w:lang w:val="en-GB"/>
        </w:rPr>
        <w:t>T</w:t>
      </w:r>
      <w:r w:rsidRPr="00B8688C">
        <w:rPr>
          <w:rFonts w:ascii="Times New Roman" w:hAnsi="Times New Roman" w:cs="Times New Roman"/>
          <w:sz w:val="20"/>
          <w:szCs w:val="20"/>
          <w:lang w:val="en-GB"/>
        </w:rPr>
        <w:t xml:space="preserve">he propagation constant of a TL </w:t>
      </w:r>
      <w:r w:rsidR="00B71821" w:rsidRPr="00B8688C">
        <w:rPr>
          <w:rFonts w:ascii="Times New Roman" w:hAnsi="Times New Roman" w:cs="Times New Roman"/>
          <w:sz w:val="20"/>
          <w:szCs w:val="20"/>
          <w:lang w:val="en-GB"/>
        </w:rPr>
        <w:t xml:space="preserve">as stated earlier </w:t>
      </w:r>
      <w:r w:rsidRPr="00B8688C">
        <w:rPr>
          <w:rFonts w:ascii="Times New Roman" w:hAnsi="Times New Roman" w:cs="Times New Roman"/>
          <w:sz w:val="20"/>
          <w:szCs w:val="20"/>
          <w:lang w:val="en-GB"/>
        </w:rPr>
        <w:t xml:space="preserve">is </w:t>
      </w:r>
      <m:oMath>
        <m:r>
          <w:rPr>
            <w:rFonts w:ascii="Cambria Math" w:hAnsi="Cambria Math" w:cs="Times New Roman"/>
            <w:sz w:val="20"/>
            <w:szCs w:val="20"/>
            <w:lang w:val="en-GB"/>
          </w:rPr>
          <m:t>γ=jβ=</m:t>
        </m:r>
        <m:rad>
          <m:radPr>
            <m:degHide m:val="on"/>
            <m:ctrlPr>
              <w:rPr>
                <w:rFonts w:ascii="Cambria Math" w:hAnsi="Cambria Math" w:cs="Times New Roman"/>
                <w:i/>
                <w:sz w:val="20"/>
                <w:szCs w:val="20"/>
                <w:lang w:val="en-GB"/>
              </w:rPr>
            </m:ctrlPr>
          </m:radPr>
          <m:deg/>
          <m:e>
            <m:r>
              <w:rPr>
                <w:rFonts w:ascii="Cambria Math" w:eastAsiaTheme="minorEastAsia" w:hAnsi="Cambria Math" w:cs="Times New Roman"/>
                <w:sz w:val="20"/>
                <w:szCs w:val="20"/>
                <w:lang w:val="en-GB"/>
              </w:rPr>
              <m:t>ZY</m:t>
            </m:r>
          </m:e>
        </m:rad>
      </m:oMath>
      <w:r w:rsidRPr="00B8688C">
        <w:rPr>
          <w:rFonts w:ascii="Times New Roman" w:hAnsi="Times New Roman" w:cs="Times New Roman"/>
          <w:sz w:val="20"/>
          <w:szCs w:val="20"/>
          <w:lang w:val="en-GB"/>
        </w:rPr>
        <w:t>. Given the propagation constant of a material (</w:t>
      </w:r>
      <m:oMath>
        <m:r>
          <w:rPr>
            <w:rFonts w:ascii="Cambria Math" w:hAnsi="Cambria Math" w:cs="Times New Roman"/>
            <w:sz w:val="20"/>
            <w:szCs w:val="20"/>
            <w:lang w:val="en-GB"/>
          </w:rPr>
          <m:t>β=ω</m:t>
        </m:r>
        <m:rad>
          <m:radPr>
            <m:degHide m:val="on"/>
            <m:ctrlPr>
              <w:rPr>
                <w:rFonts w:ascii="Cambria Math" w:hAnsi="Cambria Math" w:cs="Times New Roman"/>
                <w:i/>
                <w:sz w:val="20"/>
                <w:szCs w:val="20"/>
                <w:lang w:val="en-GB"/>
              </w:rPr>
            </m:ctrlPr>
          </m:radPr>
          <m:deg/>
          <m:e>
            <m:r>
              <w:rPr>
                <w:rFonts w:ascii="Cambria Math" w:hAnsi="Cambria Math" w:cs="Times New Roman"/>
                <w:sz w:val="20"/>
                <w:szCs w:val="20"/>
                <w:lang w:val="en-GB"/>
              </w:rPr>
              <m:t>εμ</m:t>
            </m:r>
          </m:e>
        </m:rad>
      </m:oMath>
      <w:r w:rsidRPr="00B8688C">
        <w:rPr>
          <w:rFonts w:ascii="Times New Roman" w:eastAsiaTheme="minorEastAsia" w:hAnsi="Times New Roman" w:cs="Times New Roman"/>
          <w:sz w:val="20"/>
          <w:szCs w:val="20"/>
          <w:lang w:val="en-GB"/>
        </w:rPr>
        <w:t>)</w:t>
      </w:r>
      <w:r w:rsidRPr="00B8688C">
        <w:rPr>
          <w:rFonts w:ascii="Times New Roman" w:hAnsi="Times New Roman" w:cs="Times New Roman"/>
          <w:sz w:val="20"/>
          <w:szCs w:val="20"/>
          <w:lang w:val="en-GB"/>
        </w:rPr>
        <w:t>, the equation</w:t>
      </w:r>
      <w:r w:rsidR="00393E14">
        <w:rPr>
          <w:rFonts w:ascii="Times New Roman" w:hAnsi="Times New Roman" w:cs="Times New Roman"/>
          <w:sz w:val="20"/>
          <w:szCs w:val="20"/>
          <w:lang w:val="en-GB"/>
        </w:rPr>
        <w:t xml:space="preserve"> in bel</w:t>
      </w:r>
      <w:r w:rsidR="004D46B7" w:rsidRPr="00B8688C">
        <w:rPr>
          <w:rFonts w:ascii="Times New Roman" w:hAnsi="Times New Roman" w:cs="Times New Roman"/>
          <w:sz w:val="20"/>
          <w:szCs w:val="20"/>
          <w:lang w:val="en-GB"/>
        </w:rPr>
        <w:t>ow</w:t>
      </w:r>
      <w:r w:rsidRPr="00B8688C">
        <w:rPr>
          <w:rFonts w:ascii="Times New Roman" w:hAnsi="Times New Roman" w:cs="Times New Roman"/>
          <w:sz w:val="20"/>
          <w:szCs w:val="20"/>
          <w:lang w:val="en-GB"/>
        </w:rPr>
        <w:t xml:space="preserve"> can be derived</w:t>
      </w:r>
      <w:r w:rsidR="00BE3BE0" w:rsidRPr="00B8688C">
        <w:rPr>
          <w:rFonts w:ascii="Times New Roman" w:hAnsi="Times New Roman" w:cs="Times New Roman"/>
          <w:sz w:val="20"/>
          <w:szCs w:val="20"/>
          <w:lang w:val="en-GB"/>
        </w:rPr>
        <w:t xml:space="preserve"> [1], [2], [11</w:t>
      </w:r>
      <w:r w:rsidR="001A04B0" w:rsidRPr="00B8688C">
        <w:rPr>
          <w:rFonts w:ascii="Times New Roman" w:hAnsi="Times New Roman" w:cs="Times New Roman"/>
          <w:sz w:val="20"/>
          <w:szCs w:val="20"/>
          <w:lang w:val="en-GB"/>
        </w:rPr>
        <w:t>]</w:t>
      </w:r>
      <w:r w:rsidRPr="00B8688C">
        <w:rPr>
          <w:rFonts w:ascii="Times New Roman" w:hAnsi="Times New Roman" w:cs="Times New Roman"/>
          <w:sz w:val="20"/>
          <w:szCs w:val="20"/>
          <w:lang w:val="en-GB"/>
        </w:rPr>
        <w:t>:</w:t>
      </w:r>
    </w:p>
    <w:p w:rsidR="00B24641" w:rsidRPr="00B8688C" w:rsidRDefault="00B24641" w:rsidP="00B24641">
      <w:pPr>
        <w:spacing w:line="240" w:lineRule="auto"/>
        <w:jc w:val="center"/>
        <w:rPr>
          <w:rFonts w:ascii="Times New Roman" w:hAnsi="Times New Roman" w:cs="Times New Roman"/>
          <w:sz w:val="20"/>
          <w:szCs w:val="20"/>
          <w:lang w:val="en-GB"/>
        </w:rPr>
      </w:pPr>
      <m:oMath>
        <m:r>
          <w:rPr>
            <w:rFonts w:ascii="Cambria Math" w:hAnsi="Cambria Math" w:cs="Times New Roman"/>
            <w:sz w:val="20"/>
            <w:szCs w:val="20"/>
            <w:lang w:val="en-GB"/>
          </w:rPr>
          <m:t>-</m:t>
        </m:r>
        <m:sSup>
          <m:sSupPr>
            <m:ctrlPr>
              <w:rPr>
                <w:rFonts w:ascii="Cambria Math" w:hAnsi="Cambria Math" w:cs="Times New Roman"/>
                <w:i/>
                <w:sz w:val="20"/>
                <w:szCs w:val="20"/>
                <w:lang w:val="en-GB"/>
              </w:rPr>
            </m:ctrlPr>
          </m:sSupPr>
          <m:e>
            <m:r>
              <w:rPr>
                <w:rFonts w:ascii="Cambria Math" w:hAnsi="Cambria Math" w:cs="Times New Roman"/>
                <w:sz w:val="20"/>
                <w:szCs w:val="20"/>
                <w:lang w:val="en-GB"/>
              </w:rPr>
              <m:t>ω</m:t>
            </m:r>
          </m:e>
          <m:sup>
            <m:r>
              <w:rPr>
                <w:rFonts w:ascii="Cambria Math" w:hAnsi="Cambria Math" w:cs="Times New Roman"/>
                <w:sz w:val="20"/>
                <w:szCs w:val="20"/>
                <w:lang w:val="en-GB"/>
              </w:rPr>
              <m:t>2</m:t>
            </m:r>
          </m:sup>
        </m:sSup>
        <m:r>
          <w:rPr>
            <w:rFonts w:ascii="Cambria Math" w:hAnsi="Cambria Math" w:cs="Times New Roman"/>
            <w:sz w:val="20"/>
            <w:szCs w:val="20"/>
            <w:lang w:val="en-GB"/>
          </w:rPr>
          <m:t>εμ</m:t>
        </m:r>
        <m:r>
          <w:rPr>
            <w:rFonts w:ascii="Cambria Math" w:eastAsiaTheme="minorEastAsia" w:hAnsi="Cambria Math" w:cs="Times New Roman"/>
            <w:sz w:val="20"/>
            <w:szCs w:val="20"/>
            <w:lang w:val="en-GB"/>
          </w:rPr>
          <m:t>=ZY</m:t>
        </m:r>
      </m:oMath>
      <w:r w:rsidRPr="00B8688C">
        <w:rPr>
          <w:rFonts w:ascii="Times New Roman" w:eastAsiaTheme="minorEastAsia" w:hAnsi="Times New Roman" w:cs="Times New Roman"/>
          <w:sz w:val="20"/>
          <w:szCs w:val="20"/>
          <w:lang w:val="en-GB"/>
        </w:rPr>
        <w:t xml:space="preserve">    (</w:t>
      </w:r>
      <w:r w:rsidR="00FF2850" w:rsidRPr="00B8688C">
        <w:rPr>
          <w:rFonts w:ascii="Times New Roman" w:eastAsiaTheme="minorEastAsia" w:hAnsi="Times New Roman" w:cs="Times New Roman"/>
          <w:sz w:val="20"/>
          <w:szCs w:val="20"/>
          <w:lang w:val="en-GB"/>
        </w:rPr>
        <w:t>11</w:t>
      </w:r>
      <w:r w:rsidRPr="00B8688C">
        <w:rPr>
          <w:rFonts w:ascii="Times New Roman" w:eastAsiaTheme="minorEastAsia" w:hAnsi="Times New Roman" w:cs="Times New Roman"/>
          <w:sz w:val="20"/>
          <w:szCs w:val="20"/>
          <w:lang w:val="en-GB"/>
        </w:rPr>
        <w:t>)</w:t>
      </w:r>
    </w:p>
    <w:p w:rsidR="00B24641" w:rsidRPr="00B8688C" w:rsidRDefault="00B24641" w:rsidP="00B24641">
      <w:pPr>
        <w:spacing w:line="240" w:lineRule="auto"/>
        <w:jc w:val="both"/>
        <w:rPr>
          <w:rFonts w:ascii="Times New Roman" w:hAnsi="Times New Roman" w:cs="Times New Roman"/>
          <w:sz w:val="20"/>
          <w:szCs w:val="20"/>
          <w:lang w:val="en-GB"/>
        </w:rPr>
      </w:pPr>
      <w:r w:rsidRPr="00B8688C">
        <w:rPr>
          <w:rFonts w:ascii="Times New Roman" w:hAnsi="Times New Roman" w:cs="Times New Roman"/>
          <w:sz w:val="20"/>
          <w:szCs w:val="20"/>
          <w:lang w:val="en-GB"/>
        </w:rPr>
        <w:t>Similarly, the</w:t>
      </w:r>
      <w:r w:rsidR="00B71821" w:rsidRPr="00B8688C">
        <w:rPr>
          <w:rFonts w:ascii="Times New Roman" w:hAnsi="Times New Roman" w:cs="Times New Roman"/>
          <w:sz w:val="20"/>
          <w:szCs w:val="20"/>
          <w:lang w:val="en-GB"/>
        </w:rPr>
        <w:t xml:space="preserve"> </w:t>
      </w:r>
      <w:r w:rsidRPr="00B8688C">
        <w:rPr>
          <w:rFonts w:ascii="Times New Roman" w:hAnsi="Times New Roman" w:cs="Times New Roman"/>
          <w:sz w:val="20"/>
          <w:szCs w:val="20"/>
          <w:lang w:val="en-GB"/>
        </w:rPr>
        <w:t>characteristic impedance</w:t>
      </w:r>
      <w:r w:rsidR="00B71821" w:rsidRPr="00B8688C">
        <w:rPr>
          <w:rFonts w:ascii="Times New Roman" w:hAnsi="Times New Roman" w:cs="Times New Roman"/>
          <w:sz w:val="20"/>
          <w:szCs w:val="20"/>
          <w:lang w:val="en-GB"/>
        </w:rPr>
        <w:t xml:space="preserve"> of the TL, i.e.,</w:t>
      </w:r>
      <w:r w:rsidRPr="00B8688C">
        <w:rPr>
          <w:rFonts w:ascii="Times New Roman" w:hAnsi="Times New Roman" w:cs="Times New Roman"/>
          <w:sz w:val="20"/>
          <w:szCs w:val="20"/>
          <w:lang w:val="en-GB"/>
        </w:rPr>
        <w:t xml:space="preserve"> </w:t>
      </w: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Z</m:t>
            </m:r>
          </m:e>
          <m:sub>
            <m:r>
              <w:rPr>
                <w:rFonts w:ascii="Cambria Math" w:hAnsi="Cambria Math" w:cs="Times New Roman"/>
                <w:sz w:val="20"/>
                <w:szCs w:val="20"/>
                <w:lang w:val="en-GB"/>
              </w:rPr>
              <m:t>0</m:t>
            </m:r>
          </m:sub>
        </m:sSub>
      </m:oMath>
      <w:r w:rsidRPr="00B8688C">
        <w:rPr>
          <w:rFonts w:ascii="Times New Roman" w:hAnsi="Times New Roman" w:cs="Times New Roman"/>
          <w:sz w:val="20"/>
          <w:szCs w:val="20"/>
          <w:lang w:val="en-GB"/>
        </w:rPr>
        <w:t>=</w:t>
      </w:r>
      <m:oMath>
        <m:rad>
          <m:radPr>
            <m:degHide m:val="on"/>
            <m:ctrlPr>
              <w:rPr>
                <w:rFonts w:ascii="Cambria Math" w:hAnsi="Cambria Math" w:cs="Times New Roman"/>
                <w:i/>
                <w:sz w:val="20"/>
                <w:szCs w:val="20"/>
                <w:lang w:val="en-GB"/>
              </w:rPr>
            </m:ctrlPr>
          </m:radPr>
          <m:deg/>
          <m:e>
            <m:r>
              <w:rPr>
                <w:rFonts w:ascii="Cambria Math" w:eastAsiaTheme="minorEastAsia" w:hAnsi="Cambria Math" w:cs="Times New Roman"/>
                <w:sz w:val="20"/>
                <w:szCs w:val="20"/>
                <w:lang w:val="en-GB"/>
              </w:rPr>
              <m:t>ZY</m:t>
            </m:r>
          </m:e>
        </m:rad>
      </m:oMath>
      <w:r w:rsidRPr="00B8688C">
        <w:rPr>
          <w:rFonts w:ascii="Times New Roman" w:hAnsi="Times New Roman" w:cs="Times New Roman"/>
          <w:sz w:val="20"/>
          <w:szCs w:val="20"/>
          <w:lang w:val="en-GB"/>
        </w:rPr>
        <w:t xml:space="preserve"> is analogous to the </w:t>
      </w:r>
      <w:r w:rsidR="00B71821" w:rsidRPr="00B8688C">
        <w:rPr>
          <w:rFonts w:ascii="Times New Roman" w:hAnsi="Times New Roman" w:cs="Times New Roman"/>
          <w:sz w:val="20"/>
          <w:szCs w:val="20"/>
          <w:lang w:val="en-GB"/>
        </w:rPr>
        <w:t xml:space="preserve">intrinsic impedance of the </w:t>
      </w:r>
      <w:r w:rsidRPr="00B8688C">
        <w:rPr>
          <w:rFonts w:ascii="Times New Roman" w:hAnsi="Times New Roman" w:cs="Times New Roman"/>
          <w:sz w:val="20"/>
          <w:szCs w:val="20"/>
          <w:lang w:val="en-GB"/>
        </w:rPr>
        <w:t>material</w:t>
      </w:r>
      <w:r w:rsidR="00B71821" w:rsidRPr="00B8688C">
        <w:rPr>
          <w:rFonts w:ascii="Times New Roman" w:hAnsi="Times New Roman" w:cs="Times New Roman"/>
          <w:sz w:val="20"/>
          <w:szCs w:val="20"/>
          <w:lang w:val="en-GB"/>
        </w:rPr>
        <w:t>, i.e.,</w:t>
      </w:r>
      <w:r w:rsidR="00FF2850" w:rsidRPr="00B8688C">
        <w:rPr>
          <w:rFonts w:ascii="Times New Roman" w:hAnsi="Times New Roman" w:cs="Times New Roman"/>
          <w:sz w:val="20"/>
          <w:szCs w:val="20"/>
          <w:lang w:val="en-GB"/>
        </w:rPr>
        <w:t xml:space="preserve"> </w:t>
      </w:r>
      <m:oMath>
        <m:r>
          <w:rPr>
            <w:rFonts w:ascii="Cambria Math" w:hAnsi="Cambria Math" w:cs="Times New Roman"/>
            <w:sz w:val="20"/>
            <w:szCs w:val="20"/>
            <w:lang w:val="en-GB"/>
          </w:rPr>
          <m:t>η=</m:t>
        </m:r>
        <m:rad>
          <m:radPr>
            <m:degHide m:val="on"/>
            <m:ctrlPr>
              <w:rPr>
                <w:rFonts w:ascii="Cambria Math" w:hAnsi="Cambria Math" w:cs="Times New Roman"/>
                <w:i/>
                <w:sz w:val="20"/>
                <w:szCs w:val="20"/>
                <w:lang w:val="en-GB"/>
              </w:rPr>
            </m:ctrlPr>
          </m:radPr>
          <m:deg/>
          <m:e>
            <m:r>
              <w:rPr>
                <w:rFonts w:ascii="Cambria Math" w:hAnsi="Cambria Math" w:cs="Times New Roman"/>
                <w:sz w:val="20"/>
                <w:szCs w:val="20"/>
                <w:lang w:val="en-GB"/>
              </w:rPr>
              <m:t>μ/ε</m:t>
            </m:r>
          </m:e>
        </m:rad>
      </m:oMath>
      <w:r w:rsidRPr="00B8688C">
        <w:rPr>
          <w:rFonts w:ascii="Times New Roman" w:hAnsi="Times New Roman" w:cs="Times New Roman"/>
          <w:sz w:val="20"/>
          <w:szCs w:val="20"/>
          <w:lang w:val="en-GB"/>
        </w:rPr>
        <w:t xml:space="preserve"> and it is expressed as follows:</w:t>
      </w:r>
    </w:p>
    <w:p w:rsidR="00B24641" w:rsidRPr="00B8688C" w:rsidRDefault="00BE6CBD" w:rsidP="00B24641">
      <w:pPr>
        <w:spacing w:line="240" w:lineRule="auto"/>
        <w:jc w:val="center"/>
        <w:rPr>
          <w:rFonts w:ascii="Times New Roman" w:hAnsi="Times New Roman" w:cs="Times New Roman"/>
          <w:sz w:val="20"/>
          <w:szCs w:val="20"/>
          <w:lang w:val="en-GB"/>
        </w:rPr>
      </w:pP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Z</m:t>
            </m:r>
          </m:e>
          <m:sub>
            <m:r>
              <w:rPr>
                <w:rFonts w:ascii="Cambria Math" w:hAnsi="Cambria Math" w:cs="Times New Roman"/>
                <w:sz w:val="20"/>
                <w:szCs w:val="20"/>
                <w:lang w:val="en-GB"/>
              </w:rPr>
              <m:t>0</m:t>
            </m:r>
          </m:sub>
        </m:sSub>
        <m:r>
          <w:rPr>
            <w:rFonts w:ascii="Cambria Math" w:hAnsi="Cambria Math" w:cs="Times New Roman"/>
            <w:sz w:val="20"/>
            <w:szCs w:val="20"/>
            <w:lang w:val="en-GB"/>
          </w:rPr>
          <m:t>=η</m:t>
        </m:r>
      </m:oMath>
      <w:r w:rsidR="00B24641" w:rsidRPr="00B8688C">
        <w:rPr>
          <w:rFonts w:ascii="Times New Roman" w:eastAsiaTheme="minorEastAsia" w:hAnsi="Times New Roman" w:cs="Times New Roman"/>
          <w:sz w:val="20"/>
          <w:szCs w:val="20"/>
          <w:lang w:val="en-GB"/>
        </w:rPr>
        <w:t xml:space="preserve">   or   </w:t>
      </w:r>
      <m:oMath>
        <m:f>
          <m:fPr>
            <m:ctrlPr>
              <w:rPr>
                <w:rFonts w:ascii="Cambria Math" w:eastAsiaTheme="minorEastAsia" w:hAnsi="Cambria Math" w:cs="Times New Roman"/>
                <w:i/>
                <w:sz w:val="20"/>
                <w:szCs w:val="20"/>
                <w:lang w:val="en-GB"/>
              </w:rPr>
            </m:ctrlPr>
          </m:fPr>
          <m:num>
            <m:r>
              <w:rPr>
                <w:rFonts w:ascii="Cambria Math" w:eastAsiaTheme="minorEastAsia" w:hAnsi="Cambria Math" w:cs="Times New Roman"/>
                <w:sz w:val="20"/>
                <w:szCs w:val="20"/>
                <w:lang w:val="en-GB"/>
              </w:rPr>
              <m:t>Z</m:t>
            </m:r>
          </m:num>
          <m:den>
            <m:r>
              <w:rPr>
                <w:rFonts w:ascii="Cambria Math" w:eastAsiaTheme="minorEastAsia" w:hAnsi="Cambria Math" w:cs="Times New Roman"/>
                <w:sz w:val="20"/>
                <w:szCs w:val="20"/>
                <w:lang w:val="en-GB"/>
              </w:rPr>
              <m:t>Y</m:t>
            </m:r>
          </m:den>
        </m:f>
        <m:r>
          <w:rPr>
            <w:rFonts w:ascii="Cambria Math" w:eastAsiaTheme="minorEastAsia" w:hAnsi="Cambria Math" w:cs="Times New Roman"/>
            <w:sz w:val="20"/>
            <w:szCs w:val="20"/>
            <w:lang w:val="en-GB"/>
          </w:rPr>
          <m:t>=</m:t>
        </m:r>
        <m:f>
          <m:fPr>
            <m:ctrlPr>
              <w:rPr>
                <w:rFonts w:ascii="Cambria Math" w:eastAsiaTheme="minorEastAsia" w:hAnsi="Cambria Math" w:cs="Times New Roman"/>
                <w:i/>
                <w:sz w:val="20"/>
                <w:szCs w:val="20"/>
                <w:lang w:val="en-GB"/>
              </w:rPr>
            </m:ctrlPr>
          </m:fPr>
          <m:num>
            <m:r>
              <w:rPr>
                <w:rFonts w:ascii="Cambria Math" w:hAnsi="Cambria Math" w:cs="Times New Roman"/>
                <w:sz w:val="20"/>
                <w:szCs w:val="20"/>
                <w:lang w:val="en-GB"/>
              </w:rPr>
              <m:t>μ</m:t>
            </m:r>
          </m:num>
          <m:den>
            <m:r>
              <w:rPr>
                <w:rFonts w:ascii="Cambria Math" w:hAnsi="Cambria Math" w:cs="Times New Roman"/>
                <w:sz w:val="20"/>
                <w:szCs w:val="20"/>
                <w:lang w:val="en-GB"/>
              </w:rPr>
              <m:t>ε</m:t>
            </m:r>
          </m:den>
        </m:f>
      </m:oMath>
      <w:r w:rsidR="00B24641" w:rsidRPr="00B8688C">
        <w:rPr>
          <w:rFonts w:ascii="Times New Roman" w:eastAsiaTheme="minorEastAsia" w:hAnsi="Times New Roman" w:cs="Times New Roman"/>
          <w:sz w:val="20"/>
          <w:szCs w:val="20"/>
          <w:lang w:val="en-GB"/>
        </w:rPr>
        <w:t xml:space="preserve">     (</w:t>
      </w:r>
      <w:r w:rsidR="00FF2850" w:rsidRPr="00B8688C">
        <w:rPr>
          <w:rFonts w:ascii="Times New Roman" w:eastAsiaTheme="minorEastAsia" w:hAnsi="Times New Roman" w:cs="Times New Roman"/>
          <w:sz w:val="20"/>
          <w:szCs w:val="20"/>
          <w:lang w:val="en-GB"/>
        </w:rPr>
        <w:t>12</w:t>
      </w:r>
      <w:r w:rsidR="00B24641" w:rsidRPr="00B8688C">
        <w:rPr>
          <w:rFonts w:ascii="Times New Roman" w:eastAsiaTheme="minorEastAsia" w:hAnsi="Times New Roman" w:cs="Times New Roman"/>
          <w:sz w:val="20"/>
          <w:szCs w:val="20"/>
          <w:lang w:val="en-GB"/>
        </w:rPr>
        <w:t>)</w:t>
      </w:r>
    </w:p>
    <w:p w:rsidR="00B24641" w:rsidRPr="00B8688C" w:rsidRDefault="00FF2850" w:rsidP="00B24641">
      <w:pPr>
        <w:spacing w:line="240" w:lineRule="auto"/>
        <w:jc w:val="both"/>
        <w:rPr>
          <w:rFonts w:ascii="Times New Roman" w:hAnsi="Times New Roman" w:cs="Times New Roman"/>
          <w:sz w:val="20"/>
          <w:szCs w:val="20"/>
          <w:lang w:val="en-GB"/>
        </w:rPr>
      </w:pPr>
      <w:r w:rsidRPr="00B8688C">
        <w:rPr>
          <w:rFonts w:ascii="Times New Roman" w:hAnsi="Times New Roman" w:cs="Times New Roman"/>
          <w:sz w:val="20"/>
          <w:szCs w:val="20"/>
          <w:lang w:val="en-GB"/>
        </w:rPr>
        <w:t>Eq</w:t>
      </w:r>
      <w:r w:rsidR="00B71821" w:rsidRPr="00B8688C">
        <w:rPr>
          <w:rFonts w:ascii="Times New Roman" w:hAnsi="Times New Roman" w:cs="Times New Roman"/>
          <w:sz w:val="20"/>
          <w:szCs w:val="20"/>
          <w:lang w:val="en-GB"/>
        </w:rPr>
        <w:t>n</w:t>
      </w:r>
      <w:r w:rsidRPr="00B8688C">
        <w:rPr>
          <w:rFonts w:ascii="Times New Roman" w:hAnsi="Times New Roman" w:cs="Times New Roman"/>
          <w:sz w:val="20"/>
          <w:szCs w:val="20"/>
          <w:lang w:val="en-GB"/>
        </w:rPr>
        <w:t>.</w:t>
      </w:r>
      <w:r w:rsidR="00B24641" w:rsidRPr="00B8688C">
        <w:rPr>
          <w:rFonts w:ascii="Times New Roman" w:hAnsi="Times New Roman" w:cs="Times New Roman"/>
          <w:sz w:val="20"/>
          <w:szCs w:val="20"/>
          <w:lang w:val="en-GB"/>
        </w:rPr>
        <w:t>(</w:t>
      </w:r>
      <w:r w:rsidRPr="00B8688C">
        <w:rPr>
          <w:rFonts w:ascii="Times New Roman" w:hAnsi="Times New Roman" w:cs="Times New Roman"/>
          <w:sz w:val="20"/>
          <w:szCs w:val="20"/>
          <w:lang w:val="en-GB"/>
        </w:rPr>
        <w:t>11</w:t>
      </w:r>
      <w:r w:rsidR="00B24641" w:rsidRPr="00B8688C">
        <w:rPr>
          <w:rFonts w:ascii="Times New Roman" w:hAnsi="Times New Roman" w:cs="Times New Roman"/>
          <w:sz w:val="20"/>
          <w:szCs w:val="20"/>
          <w:lang w:val="en-GB"/>
        </w:rPr>
        <w:t>) is analogous to the permeability and permittivity of a material</w:t>
      </w:r>
      <w:r w:rsidR="00B71821" w:rsidRPr="00B8688C">
        <w:rPr>
          <w:rFonts w:ascii="Times New Roman" w:hAnsi="Times New Roman" w:cs="Times New Roman"/>
          <w:sz w:val="20"/>
          <w:szCs w:val="20"/>
          <w:lang w:val="en-GB"/>
        </w:rPr>
        <w:t>,</w:t>
      </w:r>
      <w:r w:rsidR="00B24641" w:rsidRPr="00B8688C">
        <w:rPr>
          <w:rFonts w:ascii="Times New Roman" w:hAnsi="Times New Roman" w:cs="Times New Roman"/>
          <w:sz w:val="20"/>
          <w:szCs w:val="20"/>
          <w:lang w:val="en-GB"/>
        </w:rPr>
        <w:t xml:space="preserve"> and the impedance and admittance of its </w:t>
      </w:r>
      <w:r w:rsidR="004D46B7" w:rsidRPr="00B8688C">
        <w:rPr>
          <w:rFonts w:ascii="Times New Roman" w:hAnsi="Times New Roman" w:cs="Times New Roman"/>
          <w:sz w:val="20"/>
          <w:szCs w:val="20"/>
          <w:lang w:val="en-GB"/>
        </w:rPr>
        <w:t>transmission line</w:t>
      </w:r>
      <w:r w:rsidR="00B24641" w:rsidRPr="00B8688C">
        <w:rPr>
          <w:rFonts w:ascii="Times New Roman" w:hAnsi="Times New Roman" w:cs="Times New Roman"/>
          <w:sz w:val="20"/>
          <w:szCs w:val="20"/>
          <w:lang w:val="en-GB"/>
        </w:rPr>
        <w:t xml:space="preserve"> model.</w:t>
      </w:r>
    </w:p>
    <w:p w:rsidR="00B24641" w:rsidRPr="00B8688C" w:rsidRDefault="00B24641" w:rsidP="00B24641">
      <w:pPr>
        <w:spacing w:line="240" w:lineRule="auto"/>
        <w:jc w:val="center"/>
        <w:rPr>
          <w:rFonts w:ascii="Times New Roman" w:eastAsiaTheme="minorEastAsia" w:hAnsi="Times New Roman" w:cs="Times New Roman"/>
          <w:sz w:val="20"/>
          <w:szCs w:val="20"/>
          <w:lang w:val="pt-PT"/>
        </w:rPr>
      </w:pPr>
      <m:oMath>
        <m:r>
          <w:rPr>
            <w:rFonts w:ascii="Cambria Math" w:hAnsi="Cambria Math" w:cs="Times New Roman"/>
            <w:sz w:val="20"/>
            <w:szCs w:val="20"/>
            <w:lang w:val="en-GB"/>
          </w:rPr>
          <m:t>μ</m:t>
        </m:r>
        <m:r>
          <w:rPr>
            <w:rFonts w:ascii="Cambria Math" w:hAnsi="Cambria Math" w:cs="Times New Roman"/>
            <w:sz w:val="20"/>
            <w:szCs w:val="20"/>
            <w:lang w:val="pt-PT"/>
          </w:rPr>
          <m:t>=</m:t>
        </m:r>
        <m:f>
          <m:fPr>
            <m:ctrlPr>
              <w:rPr>
                <w:rFonts w:ascii="Cambria Math" w:hAnsi="Cambria Math" w:cs="Times New Roman"/>
                <w:i/>
                <w:sz w:val="20"/>
                <w:szCs w:val="20"/>
                <w:lang w:val="en-GB"/>
              </w:rPr>
            </m:ctrlPr>
          </m:fPr>
          <m:num>
            <m:r>
              <w:rPr>
                <w:rFonts w:ascii="Cambria Math" w:eastAsiaTheme="minorEastAsia" w:hAnsi="Cambria Math" w:cs="Times New Roman"/>
                <w:sz w:val="20"/>
                <w:szCs w:val="20"/>
                <w:lang w:val="en-GB"/>
              </w:rPr>
              <m:t>Z</m:t>
            </m:r>
          </m:num>
          <m:den>
            <m:r>
              <w:rPr>
                <w:rFonts w:ascii="Cambria Math" w:hAnsi="Cambria Math" w:cs="Times New Roman"/>
                <w:sz w:val="20"/>
                <w:szCs w:val="20"/>
                <w:lang w:val="en-GB"/>
              </w:rPr>
              <m:t>jω</m:t>
            </m:r>
          </m:den>
        </m:f>
        <m:r>
          <w:rPr>
            <w:rFonts w:ascii="Cambria Math" w:hAnsi="Cambria Math" w:cs="Times New Roman"/>
            <w:sz w:val="20"/>
            <w:szCs w:val="20"/>
            <w:lang w:val="pt-PT"/>
          </w:rPr>
          <m:t>=</m:t>
        </m:r>
        <m:sSub>
          <m:sSubPr>
            <m:ctrlPr>
              <w:rPr>
                <w:rFonts w:ascii="Cambria Math" w:hAnsi="Cambria Math" w:cs="Times New Roman"/>
                <w:i/>
                <w:sz w:val="20"/>
                <w:szCs w:val="20"/>
                <w:lang w:val="en-GB"/>
              </w:rPr>
            </m:ctrlPr>
          </m:sSubPr>
          <m:e>
            <m:r>
              <w:rPr>
                <w:rFonts w:ascii="Cambria Math" w:hAnsi="Cambria Math" w:cs="Times New Roman"/>
                <w:sz w:val="20"/>
                <w:szCs w:val="20"/>
                <w:lang w:val="en-GB"/>
              </w:rPr>
              <m:t>L</m:t>
            </m:r>
          </m:e>
          <m:sub>
            <m:r>
              <w:rPr>
                <w:rFonts w:ascii="Cambria Math" w:hAnsi="Cambria Math" w:cs="Times New Roman"/>
                <w:sz w:val="20"/>
                <w:szCs w:val="20"/>
                <w:lang w:val="en-GB"/>
              </w:rPr>
              <m:t>R</m:t>
            </m:r>
          </m:sub>
        </m:sSub>
        <m:r>
          <w:rPr>
            <w:rFonts w:ascii="Cambria Math" w:hAnsi="Cambria Math" w:cs="Times New Roman"/>
            <w:sz w:val="20"/>
            <w:szCs w:val="20"/>
            <w:lang w:val="pt-PT"/>
          </w:rPr>
          <m:t>-</m:t>
        </m:r>
        <m:f>
          <m:fPr>
            <m:ctrlPr>
              <w:rPr>
                <w:rFonts w:ascii="Cambria Math" w:hAnsi="Cambria Math" w:cs="Times New Roman"/>
                <w:i/>
                <w:sz w:val="20"/>
                <w:szCs w:val="20"/>
                <w:lang w:val="en-GB"/>
              </w:rPr>
            </m:ctrlPr>
          </m:fPr>
          <m:num>
            <m:r>
              <w:rPr>
                <w:rFonts w:ascii="Cambria Math" w:hAnsi="Cambria Math" w:cs="Times New Roman"/>
                <w:sz w:val="20"/>
                <w:szCs w:val="20"/>
                <w:lang w:val="pt-PT"/>
              </w:rPr>
              <m:t>1</m:t>
            </m:r>
          </m:num>
          <m:den>
            <m:sSup>
              <m:sSupPr>
                <m:ctrlPr>
                  <w:rPr>
                    <w:rFonts w:ascii="Cambria Math" w:hAnsi="Cambria Math" w:cs="Times New Roman"/>
                    <w:i/>
                    <w:sz w:val="20"/>
                    <w:szCs w:val="20"/>
                    <w:lang w:val="en-GB"/>
                  </w:rPr>
                </m:ctrlPr>
              </m:sSupPr>
              <m:e>
                <m:r>
                  <w:rPr>
                    <w:rFonts w:ascii="Cambria Math" w:hAnsi="Cambria Math" w:cs="Times New Roman"/>
                    <w:sz w:val="20"/>
                    <w:szCs w:val="20"/>
                    <w:lang w:val="en-GB"/>
                  </w:rPr>
                  <m:t>ω</m:t>
                </m:r>
              </m:e>
              <m:sup>
                <m:r>
                  <w:rPr>
                    <w:rFonts w:ascii="Cambria Math" w:hAnsi="Cambria Math" w:cs="Times New Roman"/>
                    <w:sz w:val="20"/>
                    <w:szCs w:val="20"/>
                    <w:lang w:val="pt-PT"/>
                  </w:rPr>
                  <m:t>2</m:t>
                </m:r>
              </m:sup>
            </m:sSup>
            <m:sSub>
              <m:sSubPr>
                <m:ctrlPr>
                  <w:rPr>
                    <w:rFonts w:ascii="Cambria Math" w:hAnsi="Cambria Math" w:cs="Times New Roman"/>
                    <w:i/>
                    <w:sz w:val="20"/>
                    <w:szCs w:val="20"/>
                    <w:lang w:val="en-GB"/>
                  </w:rPr>
                </m:ctrlPr>
              </m:sSubPr>
              <m:e>
                <m:r>
                  <w:rPr>
                    <w:rFonts w:ascii="Cambria Math" w:hAnsi="Cambria Math" w:cs="Times New Roman"/>
                    <w:sz w:val="20"/>
                    <w:szCs w:val="20"/>
                    <w:lang w:val="en-GB"/>
                  </w:rPr>
                  <m:t>C</m:t>
                </m:r>
              </m:e>
              <m:sub>
                <m:r>
                  <w:rPr>
                    <w:rFonts w:ascii="Cambria Math" w:hAnsi="Cambria Math" w:cs="Times New Roman"/>
                    <w:sz w:val="20"/>
                    <w:szCs w:val="20"/>
                    <w:lang w:val="en-GB"/>
                  </w:rPr>
                  <m:t>L</m:t>
                </m:r>
              </m:sub>
            </m:sSub>
          </m:den>
        </m:f>
      </m:oMath>
      <w:r w:rsidRPr="00B8688C">
        <w:rPr>
          <w:rFonts w:ascii="Times New Roman" w:eastAsiaTheme="minorEastAsia" w:hAnsi="Times New Roman" w:cs="Times New Roman"/>
          <w:sz w:val="20"/>
          <w:szCs w:val="20"/>
          <w:lang w:val="pt-PT"/>
        </w:rPr>
        <w:t xml:space="preserve">      (</w:t>
      </w:r>
      <w:r w:rsidR="00FF2850" w:rsidRPr="00B8688C">
        <w:rPr>
          <w:rFonts w:ascii="Times New Roman" w:eastAsiaTheme="minorEastAsia" w:hAnsi="Times New Roman" w:cs="Times New Roman"/>
          <w:sz w:val="20"/>
          <w:szCs w:val="20"/>
          <w:lang w:val="pt-PT"/>
        </w:rPr>
        <w:t>13</w:t>
      </w:r>
      <w:r w:rsidRPr="00B8688C">
        <w:rPr>
          <w:rFonts w:ascii="Times New Roman" w:eastAsiaTheme="minorEastAsia" w:hAnsi="Times New Roman" w:cs="Times New Roman"/>
          <w:sz w:val="20"/>
          <w:szCs w:val="20"/>
          <w:lang w:val="pt-PT"/>
        </w:rPr>
        <w:t>)</w:t>
      </w:r>
    </w:p>
    <w:p w:rsidR="00B24641" w:rsidRPr="00B8688C" w:rsidRDefault="00B24641" w:rsidP="00B24641">
      <w:pPr>
        <w:spacing w:line="240" w:lineRule="auto"/>
        <w:jc w:val="center"/>
        <w:rPr>
          <w:rFonts w:ascii="Times New Roman" w:hAnsi="Times New Roman" w:cs="Times New Roman"/>
          <w:sz w:val="20"/>
          <w:szCs w:val="20"/>
          <w:lang w:val="en-GB"/>
        </w:rPr>
      </w:pPr>
      <m:oMath>
        <m:r>
          <w:rPr>
            <w:rFonts w:ascii="Cambria Math" w:hAnsi="Cambria Math" w:cs="Times New Roman"/>
            <w:sz w:val="20"/>
            <w:szCs w:val="20"/>
            <w:lang w:val="en-GB"/>
          </w:rPr>
          <m:t>ε=</m:t>
        </m:r>
        <m:f>
          <m:fPr>
            <m:ctrlPr>
              <w:rPr>
                <w:rFonts w:ascii="Cambria Math" w:hAnsi="Cambria Math" w:cs="Times New Roman"/>
                <w:i/>
                <w:sz w:val="20"/>
                <w:szCs w:val="20"/>
                <w:lang w:val="en-GB"/>
              </w:rPr>
            </m:ctrlPr>
          </m:fPr>
          <m:num>
            <m:r>
              <w:rPr>
                <w:rFonts w:ascii="Cambria Math" w:eastAsiaTheme="minorEastAsia" w:hAnsi="Cambria Math" w:cs="Times New Roman"/>
                <w:sz w:val="20"/>
                <w:szCs w:val="20"/>
                <w:lang w:val="en-GB"/>
              </w:rPr>
              <m:t>Y</m:t>
            </m:r>
          </m:num>
          <m:den>
            <m:r>
              <w:rPr>
                <w:rFonts w:ascii="Cambria Math" w:hAnsi="Cambria Math" w:cs="Times New Roman"/>
                <w:sz w:val="20"/>
                <w:szCs w:val="20"/>
                <w:lang w:val="en-GB"/>
              </w:rPr>
              <m:t>jω</m:t>
            </m:r>
          </m:den>
        </m:f>
        <m:r>
          <w:rPr>
            <w:rFonts w:ascii="Cambria Math" w:hAnsi="Cambria Math" w:cs="Times New Roman"/>
            <w:sz w:val="20"/>
            <w:szCs w:val="20"/>
            <w:lang w:val="en-GB"/>
          </w:rPr>
          <m:t>=</m:t>
        </m:r>
        <m:sSub>
          <m:sSubPr>
            <m:ctrlPr>
              <w:rPr>
                <w:rFonts w:ascii="Cambria Math" w:hAnsi="Cambria Math" w:cs="Times New Roman"/>
                <w:i/>
                <w:sz w:val="20"/>
                <w:szCs w:val="20"/>
                <w:lang w:val="en-GB"/>
              </w:rPr>
            </m:ctrlPr>
          </m:sSubPr>
          <m:e>
            <m:r>
              <w:rPr>
                <w:rFonts w:ascii="Cambria Math" w:hAnsi="Cambria Math" w:cs="Times New Roman"/>
                <w:sz w:val="20"/>
                <w:szCs w:val="20"/>
                <w:lang w:val="en-GB"/>
              </w:rPr>
              <m:t>C</m:t>
            </m:r>
          </m:e>
          <m:sub>
            <m:r>
              <w:rPr>
                <w:rFonts w:ascii="Cambria Math" w:hAnsi="Cambria Math" w:cs="Times New Roman"/>
                <w:sz w:val="20"/>
                <w:szCs w:val="20"/>
                <w:lang w:val="en-GB"/>
              </w:rPr>
              <m:t>R</m:t>
            </m:r>
          </m:sub>
        </m:sSub>
        <m:r>
          <w:rPr>
            <w:rFonts w:ascii="Cambria Math" w:hAnsi="Cambria Math" w:cs="Times New Roman"/>
            <w:sz w:val="20"/>
            <w:szCs w:val="20"/>
            <w:lang w:val="en-GB"/>
          </w:rPr>
          <m:t>-</m:t>
        </m:r>
        <m:f>
          <m:fPr>
            <m:ctrlPr>
              <w:rPr>
                <w:rFonts w:ascii="Cambria Math" w:hAnsi="Cambria Math" w:cs="Times New Roman"/>
                <w:i/>
                <w:sz w:val="20"/>
                <w:szCs w:val="20"/>
                <w:lang w:val="en-GB"/>
              </w:rPr>
            </m:ctrlPr>
          </m:fPr>
          <m:num>
            <m:r>
              <w:rPr>
                <w:rFonts w:ascii="Cambria Math" w:hAnsi="Cambria Math" w:cs="Times New Roman"/>
                <w:sz w:val="20"/>
                <w:szCs w:val="20"/>
                <w:lang w:val="en-GB"/>
              </w:rPr>
              <m:t>1</m:t>
            </m:r>
          </m:num>
          <m:den>
            <m:sSup>
              <m:sSupPr>
                <m:ctrlPr>
                  <w:rPr>
                    <w:rFonts w:ascii="Cambria Math" w:hAnsi="Cambria Math" w:cs="Times New Roman"/>
                    <w:i/>
                    <w:sz w:val="20"/>
                    <w:szCs w:val="20"/>
                    <w:lang w:val="en-GB"/>
                  </w:rPr>
                </m:ctrlPr>
              </m:sSupPr>
              <m:e>
                <m:r>
                  <w:rPr>
                    <w:rFonts w:ascii="Cambria Math" w:hAnsi="Cambria Math" w:cs="Times New Roman"/>
                    <w:sz w:val="20"/>
                    <w:szCs w:val="20"/>
                    <w:lang w:val="en-GB"/>
                  </w:rPr>
                  <m:t>ω</m:t>
                </m:r>
              </m:e>
              <m:sup>
                <m:r>
                  <w:rPr>
                    <w:rFonts w:ascii="Cambria Math" w:hAnsi="Cambria Math" w:cs="Times New Roman"/>
                    <w:sz w:val="20"/>
                    <w:szCs w:val="20"/>
                    <w:lang w:val="en-GB"/>
                  </w:rPr>
                  <m:t>2</m:t>
                </m:r>
              </m:sup>
            </m:sSup>
            <m:sSub>
              <m:sSubPr>
                <m:ctrlPr>
                  <w:rPr>
                    <w:rFonts w:ascii="Cambria Math" w:hAnsi="Cambria Math" w:cs="Times New Roman"/>
                    <w:i/>
                    <w:sz w:val="20"/>
                    <w:szCs w:val="20"/>
                    <w:lang w:val="en-GB"/>
                  </w:rPr>
                </m:ctrlPr>
              </m:sSubPr>
              <m:e>
                <m:r>
                  <w:rPr>
                    <w:rFonts w:ascii="Cambria Math" w:hAnsi="Cambria Math" w:cs="Times New Roman"/>
                    <w:sz w:val="20"/>
                    <w:szCs w:val="20"/>
                    <w:lang w:val="en-GB"/>
                  </w:rPr>
                  <m:t>L</m:t>
                </m:r>
              </m:e>
              <m:sub>
                <m:r>
                  <w:rPr>
                    <w:rFonts w:ascii="Cambria Math" w:hAnsi="Cambria Math" w:cs="Times New Roman"/>
                    <w:sz w:val="20"/>
                    <w:szCs w:val="20"/>
                    <w:lang w:val="en-GB"/>
                  </w:rPr>
                  <m:t>L</m:t>
                </m:r>
              </m:sub>
            </m:sSub>
          </m:den>
        </m:f>
      </m:oMath>
      <w:r w:rsidRPr="00B8688C">
        <w:rPr>
          <w:rFonts w:ascii="Times New Roman" w:eastAsiaTheme="minorEastAsia" w:hAnsi="Times New Roman" w:cs="Times New Roman"/>
          <w:sz w:val="20"/>
          <w:szCs w:val="20"/>
          <w:lang w:val="en-GB"/>
        </w:rPr>
        <w:t xml:space="preserve">       (</w:t>
      </w:r>
      <w:r w:rsidR="00FF2850" w:rsidRPr="00B8688C">
        <w:rPr>
          <w:rFonts w:ascii="Times New Roman" w:eastAsiaTheme="minorEastAsia" w:hAnsi="Times New Roman" w:cs="Times New Roman"/>
          <w:sz w:val="20"/>
          <w:szCs w:val="20"/>
          <w:lang w:val="en-GB"/>
        </w:rPr>
        <w:t>14</w:t>
      </w:r>
      <w:r w:rsidRPr="00B8688C">
        <w:rPr>
          <w:rFonts w:ascii="Times New Roman" w:eastAsiaTheme="minorEastAsia" w:hAnsi="Times New Roman" w:cs="Times New Roman"/>
          <w:sz w:val="20"/>
          <w:szCs w:val="20"/>
          <w:lang w:val="en-GB"/>
        </w:rPr>
        <w:t>)</w:t>
      </w:r>
    </w:p>
    <w:p w:rsidR="00B24641" w:rsidRPr="00B8688C" w:rsidRDefault="00B71821" w:rsidP="00E57A67">
      <w:pPr>
        <w:spacing w:line="240" w:lineRule="auto"/>
        <w:jc w:val="both"/>
        <w:rPr>
          <w:rFonts w:ascii="Times New Roman" w:hAnsi="Times New Roman" w:cs="Times New Roman"/>
          <w:sz w:val="20"/>
          <w:szCs w:val="20"/>
          <w:lang w:val="en-GB"/>
        </w:rPr>
      </w:pPr>
      <w:r w:rsidRPr="00B8688C">
        <w:rPr>
          <w:rFonts w:ascii="Times New Roman" w:hAnsi="Times New Roman" w:cs="Times New Roman"/>
          <w:sz w:val="20"/>
          <w:szCs w:val="20"/>
          <w:lang w:val="en-GB"/>
        </w:rPr>
        <w:t>Fig. 4 shows the r</w:t>
      </w:r>
      <w:r w:rsidR="00B24641" w:rsidRPr="00B8688C">
        <w:rPr>
          <w:rFonts w:ascii="Times New Roman" w:hAnsi="Times New Roman" w:cs="Times New Roman"/>
          <w:sz w:val="20"/>
          <w:szCs w:val="20"/>
          <w:lang w:val="en-GB"/>
        </w:rPr>
        <w:t>efracti</w:t>
      </w:r>
      <w:r w:rsidRPr="00B8688C">
        <w:rPr>
          <w:rFonts w:ascii="Times New Roman" w:hAnsi="Times New Roman" w:cs="Times New Roman"/>
          <w:sz w:val="20"/>
          <w:szCs w:val="20"/>
          <w:lang w:val="en-GB"/>
        </w:rPr>
        <w:t>ve index</w:t>
      </w:r>
      <w:r w:rsidR="00B24641" w:rsidRPr="00B8688C">
        <w:rPr>
          <w:rFonts w:ascii="Times New Roman" w:hAnsi="Times New Roman" w:cs="Times New Roman"/>
          <w:sz w:val="20"/>
          <w:szCs w:val="20"/>
          <w:lang w:val="en-GB"/>
        </w:rPr>
        <w:t xml:space="preserve"> (</w:t>
      </w:r>
      <w:r w:rsidRPr="00B8688C">
        <w:rPr>
          <w:rFonts w:ascii="Times New Roman" w:hAnsi="Times New Roman" w:cs="Times New Roman"/>
          <w:sz w:val="20"/>
          <w:szCs w:val="20"/>
          <w:lang w:val="en-GB"/>
        </w:rPr>
        <w:t xml:space="preserve">i.e., </w:t>
      </w:r>
      <m:oMath>
        <m:r>
          <w:rPr>
            <w:rFonts w:ascii="Cambria Math" w:hAnsi="Cambria Math" w:cs="Times New Roman"/>
            <w:sz w:val="20"/>
            <w:szCs w:val="20"/>
            <w:lang w:val="en-GB"/>
          </w:rPr>
          <m:t>n=cβ/ω</m:t>
        </m:r>
      </m:oMath>
      <w:r w:rsidR="00B24641" w:rsidRPr="00B8688C">
        <w:rPr>
          <w:rFonts w:ascii="Times New Roman" w:hAnsi="Times New Roman" w:cs="Times New Roman"/>
          <w:sz w:val="20"/>
          <w:szCs w:val="20"/>
          <w:lang w:val="en-GB"/>
        </w:rPr>
        <w:t>) for the balanced and unbal</w:t>
      </w:r>
      <w:r w:rsidR="00045485" w:rsidRPr="00B8688C">
        <w:rPr>
          <w:rFonts w:ascii="Times New Roman" w:hAnsi="Times New Roman" w:cs="Times New Roman"/>
          <w:sz w:val="20"/>
          <w:szCs w:val="20"/>
          <w:lang w:val="en-GB"/>
        </w:rPr>
        <w:t xml:space="preserve">anced CRLH-TL. </w:t>
      </w:r>
      <w:r w:rsidRPr="00B8688C">
        <w:rPr>
          <w:rFonts w:ascii="Times New Roman" w:hAnsi="Times New Roman" w:cs="Times New Roman"/>
          <w:sz w:val="20"/>
          <w:szCs w:val="20"/>
          <w:lang w:val="en-GB"/>
        </w:rPr>
        <w:t xml:space="preserve">In </w:t>
      </w:r>
      <w:r w:rsidR="00045485" w:rsidRPr="00B8688C">
        <w:rPr>
          <w:rFonts w:ascii="Times New Roman" w:hAnsi="Times New Roman" w:cs="Times New Roman"/>
          <w:sz w:val="20"/>
          <w:szCs w:val="20"/>
          <w:lang w:val="en-GB"/>
        </w:rPr>
        <w:t>Fig.4</w:t>
      </w:r>
      <w:r w:rsidRPr="00B8688C">
        <w:rPr>
          <w:rFonts w:ascii="Times New Roman" w:hAnsi="Times New Roman" w:cs="Times New Roman"/>
          <w:sz w:val="20"/>
          <w:szCs w:val="20"/>
          <w:lang w:val="en-GB"/>
        </w:rPr>
        <w:t xml:space="preserve">, </w:t>
      </w:r>
      <w:r w:rsidR="00B24641" w:rsidRPr="00B8688C">
        <w:rPr>
          <w:rFonts w:ascii="Times New Roman" w:hAnsi="Times New Roman" w:cs="Times New Roman"/>
          <w:sz w:val="20"/>
          <w:szCs w:val="20"/>
          <w:lang w:val="en-GB"/>
        </w:rPr>
        <w:t xml:space="preserve">the CRLH-TL has a negative </w:t>
      </w:r>
      <w:r w:rsidR="004F2EB4" w:rsidRPr="00B8688C">
        <w:rPr>
          <w:rFonts w:ascii="Times New Roman" w:hAnsi="Times New Roman" w:cs="Times New Roman"/>
          <w:sz w:val="20"/>
          <w:szCs w:val="20"/>
          <w:lang w:val="en-GB"/>
        </w:rPr>
        <w:t xml:space="preserve">refractive </w:t>
      </w:r>
      <w:r w:rsidR="00B24641" w:rsidRPr="00B8688C">
        <w:rPr>
          <w:rFonts w:ascii="Times New Roman" w:hAnsi="Times New Roman" w:cs="Times New Roman"/>
          <w:sz w:val="20"/>
          <w:szCs w:val="20"/>
          <w:lang w:val="en-GB"/>
        </w:rPr>
        <w:t>inde</w:t>
      </w:r>
      <w:r w:rsidR="004F2EB4" w:rsidRPr="00B8688C">
        <w:rPr>
          <w:rFonts w:ascii="Times New Roman" w:hAnsi="Times New Roman" w:cs="Times New Roman"/>
          <w:sz w:val="20"/>
          <w:szCs w:val="20"/>
          <w:lang w:val="en-GB"/>
        </w:rPr>
        <w:t xml:space="preserve">x </w:t>
      </w:r>
      <w:r w:rsidR="00B24641" w:rsidRPr="00B8688C">
        <w:rPr>
          <w:rFonts w:ascii="Times New Roman" w:hAnsi="Times New Roman" w:cs="Times New Roman"/>
          <w:sz w:val="20"/>
          <w:szCs w:val="20"/>
          <w:lang w:val="en-GB"/>
        </w:rPr>
        <w:t xml:space="preserve">in its LH-range and a positive </w:t>
      </w:r>
      <w:r w:rsidR="004F2EB4" w:rsidRPr="00B8688C">
        <w:rPr>
          <w:rFonts w:ascii="Times New Roman" w:hAnsi="Times New Roman" w:cs="Times New Roman"/>
          <w:sz w:val="20"/>
          <w:szCs w:val="20"/>
          <w:lang w:val="en-GB"/>
        </w:rPr>
        <w:t xml:space="preserve">refractive </w:t>
      </w:r>
      <w:r w:rsidR="00B24641" w:rsidRPr="00B8688C">
        <w:rPr>
          <w:rFonts w:ascii="Times New Roman" w:hAnsi="Times New Roman" w:cs="Times New Roman"/>
          <w:sz w:val="20"/>
          <w:szCs w:val="20"/>
          <w:lang w:val="en-GB"/>
        </w:rPr>
        <w:t>index of refraction in its RH-range.</w:t>
      </w:r>
    </w:p>
    <w:p w:rsidR="00E57A67" w:rsidRPr="00B8688C" w:rsidRDefault="00E57A67" w:rsidP="00045485">
      <w:pPr>
        <w:spacing w:line="240" w:lineRule="auto"/>
        <w:jc w:val="center"/>
        <w:rPr>
          <w:rFonts w:ascii="Times New Roman" w:hAnsi="Times New Roman" w:cs="Times New Roman"/>
          <w:sz w:val="16"/>
          <w:szCs w:val="16"/>
          <w:lang w:val="en-GB"/>
        </w:rPr>
      </w:pPr>
      <w:r w:rsidRPr="00B8688C">
        <w:rPr>
          <w:rFonts w:ascii="Times New Roman" w:hAnsi="Times New Roman" w:cs="Times New Roman"/>
          <w:noProof/>
          <w:sz w:val="16"/>
          <w:szCs w:val="16"/>
          <w:lang w:val="it-IT" w:eastAsia="it-IT"/>
        </w:rPr>
        <w:drawing>
          <wp:inline distT="0" distB="0" distL="0" distR="0">
            <wp:extent cx="2153576" cy="1330569"/>
            <wp:effectExtent l="19050" t="0" r="0" b="0"/>
            <wp:docPr id="94" name="Picture 8" descr="C:\Users\Ernesto\Desktop\Files 2019-2020\2020_Journals\+in revision_IEEE Access_11.July.2020\+in revision_11.July.2020\+in revision_11.July.2020\+in revision_11.July.2020\Reflection Index.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rnesto\Desktop\Files 2019-2020\2020_Journals\+in revision_IEEE Access_11.July.2020\+in revision_11.July.2020\+in revision_11.July.2020\+in revision_11.July.2020\Reflection Index.tif"/>
                    <pic:cNvPicPr>
                      <a:picLocks noChangeAspect="1" noChangeArrowheads="1"/>
                    </pic:cNvPicPr>
                  </pic:nvPicPr>
                  <pic:blipFill>
                    <a:blip r:embed="rId19" cstate="print"/>
                    <a:srcRect/>
                    <a:stretch>
                      <a:fillRect/>
                    </a:stretch>
                  </pic:blipFill>
                  <pic:spPr bwMode="auto">
                    <a:xfrm>
                      <a:off x="0" y="0"/>
                      <a:ext cx="2156237" cy="1332213"/>
                    </a:xfrm>
                    <a:prstGeom prst="rect">
                      <a:avLst/>
                    </a:prstGeom>
                    <a:noFill/>
                    <a:ln w="9525">
                      <a:noFill/>
                      <a:miter lim="800000"/>
                      <a:headEnd/>
                      <a:tailEnd/>
                    </a:ln>
                  </pic:spPr>
                </pic:pic>
              </a:graphicData>
            </a:graphic>
          </wp:inline>
        </w:drawing>
      </w:r>
    </w:p>
    <w:p w:rsidR="00B24641" w:rsidRPr="0065706E" w:rsidRDefault="00045485" w:rsidP="00C2134E">
      <w:pPr>
        <w:spacing w:line="240" w:lineRule="auto"/>
        <w:jc w:val="both"/>
        <w:rPr>
          <w:rFonts w:ascii="Times New Roman" w:hAnsi="Times New Roman" w:cs="Times New Roman"/>
          <w:sz w:val="16"/>
          <w:szCs w:val="16"/>
          <w:lang w:val="en-GB"/>
        </w:rPr>
      </w:pPr>
      <w:r w:rsidRPr="0065706E">
        <w:rPr>
          <w:rFonts w:ascii="Times New Roman" w:hAnsi="Times New Roman" w:cs="Times New Roman"/>
          <w:sz w:val="16"/>
          <w:szCs w:val="16"/>
          <w:lang w:val="en-GB"/>
        </w:rPr>
        <w:t>Fig.4</w:t>
      </w:r>
      <w:r w:rsidR="00B24641" w:rsidRPr="0065706E">
        <w:rPr>
          <w:rFonts w:ascii="Times New Roman" w:hAnsi="Times New Roman" w:cs="Times New Roman"/>
          <w:sz w:val="16"/>
          <w:szCs w:val="16"/>
          <w:lang w:val="en-GB"/>
        </w:rPr>
        <w:t xml:space="preserve">. Typical index of refraction </w:t>
      </w:r>
      <w:r w:rsidR="004D46B7" w:rsidRPr="0065706E">
        <w:rPr>
          <w:rFonts w:ascii="Times New Roman" w:hAnsi="Times New Roman" w:cs="Times New Roman"/>
          <w:sz w:val="16"/>
          <w:szCs w:val="16"/>
          <w:lang w:val="en-GB"/>
        </w:rPr>
        <w:t>diagrams for the balanced- and unbalanced-</w:t>
      </w:r>
      <w:r w:rsidR="00DD5EC4" w:rsidRPr="0065706E">
        <w:rPr>
          <w:rFonts w:ascii="Times New Roman" w:hAnsi="Times New Roman" w:cs="Times New Roman"/>
          <w:sz w:val="16"/>
          <w:szCs w:val="16"/>
          <w:lang w:val="en-GB"/>
        </w:rPr>
        <w:t>CRLH TL</w:t>
      </w:r>
      <w:r w:rsidR="004D46B7" w:rsidRPr="0065706E">
        <w:rPr>
          <w:rFonts w:ascii="Times New Roman" w:hAnsi="Times New Roman" w:cs="Times New Roman"/>
          <w:sz w:val="16"/>
          <w:szCs w:val="16"/>
          <w:lang w:val="en-GB"/>
        </w:rPr>
        <w:t xml:space="preserve">s in </w:t>
      </w:r>
      <w:r w:rsidR="0065706E" w:rsidRPr="0065706E">
        <w:rPr>
          <w:rFonts w:ascii="Times New Roman" w:hAnsi="Times New Roman" w:cs="Times New Roman"/>
          <w:color w:val="000000"/>
          <w:sz w:val="16"/>
          <w:szCs w:val="16"/>
          <w:shd w:val="clear" w:color="auto" w:fill="FFFFFF"/>
        </w:rPr>
        <w:t>blue</w:t>
      </w:r>
      <w:r w:rsidR="0065706E">
        <w:rPr>
          <w:rFonts w:ascii="Times New Roman" w:hAnsi="Times New Roman" w:cs="Times New Roman"/>
          <w:sz w:val="16"/>
          <w:szCs w:val="16"/>
          <w:lang w:val="en-GB"/>
        </w:rPr>
        <w:t xml:space="preserve"> </w:t>
      </w:r>
      <w:r w:rsidR="0065706E" w:rsidRPr="0065706E">
        <w:rPr>
          <w:rFonts w:ascii="Times New Roman" w:hAnsi="Times New Roman" w:cs="Times New Roman"/>
          <w:sz w:val="16"/>
          <w:szCs w:val="16"/>
          <w:lang w:val="en-GB"/>
        </w:rPr>
        <w:t>and green</w:t>
      </w:r>
      <w:r w:rsidR="004D46B7" w:rsidRPr="0065706E">
        <w:rPr>
          <w:rFonts w:ascii="Times New Roman" w:hAnsi="Times New Roman" w:cs="Times New Roman"/>
          <w:sz w:val="16"/>
          <w:szCs w:val="16"/>
          <w:lang w:val="en-GB"/>
        </w:rPr>
        <w:t>, respectively</w:t>
      </w:r>
      <w:r w:rsidR="00B24641" w:rsidRPr="0065706E">
        <w:rPr>
          <w:rFonts w:ascii="Times New Roman" w:hAnsi="Times New Roman" w:cs="Times New Roman"/>
          <w:sz w:val="16"/>
          <w:szCs w:val="16"/>
          <w:lang w:val="en-GB"/>
        </w:rPr>
        <w:t>.</w:t>
      </w:r>
    </w:p>
    <w:p w:rsidR="00B24641" w:rsidRPr="00B8688C" w:rsidRDefault="004D0A95" w:rsidP="00B24641">
      <w:pPr>
        <w:spacing w:line="240" w:lineRule="auto"/>
        <w:jc w:val="both"/>
        <w:rPr>
          <w:rFonts w:ascii="Helvetica" w:hAnsi="Helvetica" w:cs="Helvetica"/>
          <w:b/>
          <w:i/>
          <w:color w:val="404040" w:themeColor="text1" w:themeTint="BF"/>
          <w:sz w:val="18"/>
          <w:szCs w:val="18"/>
          <w:lang w:val="en-GB"/>
        </w:rPr>
      </w:pPr>
      <w:r w:rsidRPr="00B8688C">
        <w:rPr>
          <w:rFonts w:ascii="Helvetica" w:hAnsi="Helvetica" w:cs="Helvetica"/>
          <w:b/>
          <w:i/>
          <w:color w:val="404040" w:themeColor="text1" w:themeTint="BF"/>
          <w:sz w:val="18"/>
          <w:szCs w:val="18"/>
          <w:lang w:val="en-GB"/>
        </w:rPr>
        <w:lastRenderedPageBreak/>
        <w:t>A. LC NETWORK</w:t>
      </w:r>
    </w:p>
    <w:p w:rsidR="00B24641" w:rsidRPr="00B8688C" w:rsidRDefault="000F7402" w:rsidP="00B24641">
      <w:pPr>
        <w:spacing w:line="240" w:lineRule="auto"/>
        <w:jc w:val="both"/>
        <w:rPr>
          <w:rFonts w:ascii="Times New Roman" w:hAnsi="Times New Roman" w:cs="Times New Roman"/>
          <w:sz w:val="20"/>
          <w:szCs w:val="20"/>
          <w:lang w:val="en-GB"/>
        </w:rPr>
      </w:pPr>
      <w:r w:rsidRPr="00B8688C">
        <w:rPr>
          <w:rFonts w:ascii="Times New Roman" w:hAnsi="Times New Roman" w:cs="Times New Roman"/>
          <w:sz w:val="20"/>
          <w:szCs w:val="20"/>
          <w:lang w:val="en-GB"/>
        </w:rPr>
        <w:t xml:space="preserve">    </w:t>
      </w:r>
      <w:r w:rsidR="00C12A7A" w:rsidRPr="00B8688C">
        <w:rPr>
          <w:rFonts w:ascii="Times New Roman" w:hAnsi="Times New Roman" w:cs="Times New Roman"/>
          <w:sz w:val="20"/>
          <w:szCs w:val="20"/>
          <w:lang w:val="en-GB"/>
        </w:rPr>
        <w:t xml:space="preserve">Naturally, </w:t>
      </w:r>
      <w:r w:rsidR="00B24641" w:rsidRPr="00B8688C">
        <w:rPr>
          <w:rFonts w:ascii="Times New Roman" w:hAnsi="Times New Roman" w:cs="Times New Roman"/>
          <w:sz w:val="20"/>
          <w:szCs w:val="20"/>
          <w:lang w:val="en-GB"/>
        </w:rPr>
        <w:t>homogeneous CRLH-TL</w:t>
      </w:r>
      <w:r w:rsidR="00C12A7A" w:rsidRPr="00B8688C">
        <w:rPr>
          <w:rFonts w:ascii="Times New Roman" w:hAnsi="Times New Roman" w:cs="Times New Roman"/>
          <w:sz w:val="20"/>
          <w:szCs w:val="20"/>
          <w:lang w:val="en-GB"/>
        </w:rPr>
        <w:t>s</w:t>
      </w:r>
      <w:r w:rsidR="00B24641" w:rsidRPr="00B8688C">
        <w:rPr>
          <w:rFonts w:ascii="Times New Roman" w:hAnsi="Times New Roman" w:cs="Times New Roman"/>
          <w:sz w:val="20"/>
          <w:szCs w:val="20"/>
          <w:lang w:val="en-GB"/>
        </w:rPr>
        <w:t xml:space="preserve"> do not exist. However, </w:t>
      </w:r>
      <w:r w:rsidR="00C12A7A" w:rsidRPr="00B8688C">
        <w:rPr>
          <w:rFonts w:ascii="Times New Roman" w:hAnsi="Times New Roman" w:cs="Times New Roman"/>
          <w:sz w:val="20"/>
          <w:szCs w:val="20"/>
          <w:lang w:val="en-GB"/>
        </w:rPr>
        <w:t xml:space="preserve">when an EM wave is not “impaired” by discontinuities in the propagating structure or medium </w:t>
      </w:r>
      <w:r w:rsidR="00A054E8" w:rsidRPr="00B8688C">
        <w:rPr>
          <w:rFonts w:ascii="Times New Roman" w:hAnsi="Times New Roman" w:cs="Times New Roman"/>
          <w:sz w:val="20"/>
          <w:szCs w:val="20"/>
          <w:lang w:val="en-GB"/>
        </w:rPr>
        <w:t>since</w:t>
      </w:r>
      <w:r w:rsidR="00C12A7A" w:rsidRPr="00B8688C">
        <w:rPr>
          <w:rFonts w:ascii="Times New Roman" w:hAnsi="Times New Roman" w:cs="Times New Roman"/>
          <w:sz w:val="20"/>
          <w:szCs w:val="20"/>
          <w:lang w:val="en-GB"/>
        </w:rPr>
        <w:t xml:space="preserve"> the guided wavelength is considerably larger compared, in a certain range of frequencies </w:t>
      </w:r>
      <w:r w:rsidR="00B24641" w:rsidRPr="00B8688C">
        <w:rPr>
          <w:rFonts w:ascii="Times New Roman" w:hAnsi="Times New Roman" w:cs="Times New Roman"/>
          <w:sz w:val="20"/>
          <w:szCs w:val="20"/>
          <w:lang w:val="en-GB"/>
        </w:rPr>
        <w:t xml:space="preserve">CRLH-TLs </w:t>
      </w:r>
      <w:r w:rsidR="00C12A7A" w:rsidRPr="00B8688C">
        <w:rPr>
          <w:rFonts w:ascii="Times New Roman" w:hAnsi="Times New Roman" w:cs="Times New Roman"/>
          <w:sz w:val="20"/>
          <w:szCs w:val="20"/>
          <w:lang w:val="en-GB"/>
        </w:rPr>
        <w:t>can be</w:t>
      </w:r>
      <w:r w:rsidR="00B24641" w:rsidRPr="00B8688C">
        <w:rPr>
          <w:rFonts w:ascii="Times New Roman" w:hAnsi="Times New Roman" w:cs="Times New Roman"/>
          <w:sz w:val="20"/>
          <w:szCs w:val="20"/>
          <w:lang w:val="en-GB"/>
        </w:rPr>
        <w:t xml:space="preserve"> effectively</w:t>
      </w:r>
      <w:r w:rsidR="00C12A7A" w:rsidRPr="00B8688C">
        <w:rPr>
          <w:rFonts w:ascii="Times New Roman" w:hAnsi="Times New Roman" w:cs="Times New Roman"/>
          <w:sz w:val="20"/>
          <w:szCs w:val="20"/>
          <w:lang w:val="en-GB"/>
        </w:rPr>
        <w:t xml:space="preserve"> made to be homogenous and can be physically implemented</w:t>
      </w:r>
      <w:r w:rsidR="00B24641" w:rsidRPr="00B8688C">
        <w:rPr>
          <w:rFonts w:ascii="Times New Roman" w:hAnsi="Times New Roman" w:cs="Times New Roman"/>
          <w:sz w:val="20"/>
          <w:szCs w:val="20"/>
          <w:lang w:val="en-GB"/>
        </w:rPr>
        <w:t xml:space="preserve">. </w:t>
      </w:r>
      <w:r w:rsidR="00C12A7A" w:rsidRPr="00B8688C">
        <w:rPr>
          <w:rFonts w:ascii="Times New Roman" w:hAnsi="Times New Roman" w:cs="Times New Roman"/>
          <w:sz w:val="20"/>
          <w:szCs w:val="20"/>
          <w:lang w:val="en-GB"/>
        </w:rPr>
        <w:t>A typical</w:t>
      </w:r>
      <w:r w:rsidR="00B24641" w:rsidRPr="00B8688C">
        <w:rPr>
          <w:rFonts w:ascii="Times New Roman" w:hAnsi="Times New Roman" w:cs="Times New Roman"/>
          <w:sz w:val="20"/>
          <w:szCs w:val="20"/>
          <w:lang w:val="en-GB"/>
        </w:rPr>
        <w:t xml:space="preserve"> CRLH-TL of length</w:t>
      </w:r>
      <w:r w:rsidR="00FF2850" w:rsidRPr="00B8688C">
        <w:rPr>
          <w:rFonts w:ascii="Times New Roman" w:hAnsi="Times New Roman" w:cs="Times New Roman"/>
          <w:sz w:val="20"/>
          <w:szCs w:val="20"/>
          <w:lang w:val="en-GB"/>
        </w:rPr>
        <w:t xml:space="preserve"> </w:t>
      </w:r>
      <m:oMath>
        <m:r>
          <w:rPr>
            <w:rFonts w:ascii="Cambria Math" w:hAnsi="Cambria Math" w:cs="Times New Roman"/>
            <w:sz w:val="20"/>
            <w:szCs w:val="20"/>
            <w:lang w:val="en-GB"/>
          </w:rPr>
          <m:t>d</m:t>
        </m:r>
      </m:oMath>
      <w:r w:rsidR="00FF2850" w:rsidRPr="00B8688C">
        <w:rPr>
          <w:rFonts w:ascii="Times New Roman" w:hAnsi="Times New Roman" w:cs="Times New Roman"/>
          <w:sz w:val="20"/>
          <w:szCs w:val="20"/>
          <w:lang w:val="en-GB"/>
        </w:rPr>
        <w:t xml:space="preserve"> </w:t>
      </w:r>
      <w:r w:rsidR="00C12A7A" w:rsidRPr="00B8688C">
        <w:rPr>
          <w:rFonts w:ascii="Times New Roman" w:hAnsi="Times New Roman" w:cs="Times New Roman"/>
          <w:sz w:val="20"/>
          <w:szCs w:val="20"/>
          <w:lang w:val="en-GB"/>
        </w:rPr>
        <w:t xml:space="preserve">that is effectively homogenous </w:t>
      </w:r>
      <w:r w:rsidR="00B24641" w:rsidRPr="00B8688C">
        <w:rPr>
          <w:rFonts w:ascii="Times New Roman" w:hAnsi="Times New Roman" w:cs="Times New Roman"/>
          <w:sz w:val="20"/>
          <w:szCs w:val="20"/>
          <w:lang w:val="en-GB"/>
        </w:rPr>
        <w:t xml:space="preserve">can be built </w:t>
      </w:r>
      <w:r w:rsidR="00C12A7A" w:rsidRPr="00B8688C">
        <w:rPr>
          <w:rFonts w:ascii="Times New Roman" w:hAnsi="Times New Roman" w:cs="Times New Roman"/>
          <w:sz w:val="20"/>
          <w:szCs w:val="20"/>
          <w:lang w:val="en-GB"/>
        </w:rPr>
        <w:t>through a</w:t>
      </w:r>
      <w:r w:rsidR="00B24641" w:rsidRPr="00B8688C">
        <w:rPr>
          <w:rFonts w:ascii="Times New Roman" w:hAnsi="Times New Roman" w:cs="Times New Roman"/>
          <w:sz w:val="20"/>
          <w:szCs w:val="20"/>
          <w:lang w:val="en-GB"/>
        </w:rPr>
        <w:t xml:space="preserve"> cascad</w:t>
      </w:r>
      <w:r w:rsidR="00C12A7A" w:rsidRPr="00B8688C">
        <w:rPr>
          <w:rFonts w:ascii="Times New Roman" w:hAnsi="Times New Roman" w:cs="Times New Roman"/>
          <w:sz w:val="20"/>
          <w:szCs w:val="20"/>
          <w:lang w:val="en-GB"/>
        </w:rPr>
        <w:t>e of</w:t>
      </w:r>
      <w:r w:rsidR="00B24641" w:rsidRPr="00B8688C">
        <w:rPr>
          <w:rFonts w:ascii="Times New Roman" w:hAnsi="Times New Roman" w:cs="Times New Roman"/>
          <w:sz w:val="20"/>
          <w:szCs w:val="20"/>
          <w:lang w:val="en-GB"/>
        </w:rPr>
        <w:t xml:space="preserve"> the band-pass </w:t>
      </w:r>
      <w:r w:rsidR="00B24641" w:rsidRPr="00B8688C">
        <w:rPr>
          <w:rFonts w:ascii="Times New Roman" w:hAnsi="Times New Roman" w:cs="Times New Roman"/>
          <w:i/>
          <w:sz w:val="20"/>
          <w:szCs w:val="20"/>
          <w:lang w:val="en-GB"/>
        </w:rPr>
        <w:t>LC</w:t>
      </w:r>
      <w:r w:rsidR="00045485" w:rsidRPr="00B8688C">
        <w:rPr>
          <w:rFonts w:ascii="Times New Roman" w:hAnsi="Times New Roman" w:cs="Times New Roman"/>
          <w:sz w:val="20"/>
          <w:szCs w:val="20"/>
          <w:lang w:val="en-GB"/>
        </w:rPr>
        <w:t xml:space="preserve"> unit cell of Fig.5</w:t>
      </w:r>
      <w:r w:rsidR="00B24641" w:rsidRPr="00B8688C">
        <w:rPr>
          <w:rFonts w:ascii="Times New Roman" w:hAnsi="Times New Roman" w:cs="Times New Roman"/>
          <w:sz w:val="20"/>
          <w:szCs w:val="20"/>
          <w:lang w:val="en-GB"/>
        </w:rPr>
        <w:t>(a)</w:t>
      </w:r>
      <w:r w:rsidR="00C12A7A" w:rsidRPr="00B8688C">
        <w:rPr>
          <w:rFonts w:ascii="Times New Roman" w:hAnsi="Times New Roman" w:cs="Times New Roman"/>
          <w:sz w:val="20"/>
          <w:szCs w:val="20"/>
          <w:lang w:val="en-GB"/>
        </w:rPr>
        <w:t>, periodically or non-periodically</w:t>
      </w:r>
      <w:r w:rsidR="00B24641" w:rsidRPr="00B8688C">
        <w:rPr>
          <w:rFonts w:ascii="Times New Roman" w:hAnsi="Times New Roman" w:cs="Times New Roman"/>
          <w:sz w:val="20"/>
          <w:szCs w:val="20"/>
          <w:lang w:val="en-GB"/>
        </w:rPr>
        <w:t xml:space="preserve">. </w:t>
      </w:r>
      <w:r w:rsidR="00C12A7A" w:rsidRPr="00B8688C">
        <w:rPr>
          <w:rFonts w:ascii="Times New Roman" w:hAnsi="Times New Roman" w:cs="Times New Roman"/>
          <w:sz w:val="20"/>
          <w:szCs w:val="20"/>
          <w:lang w:val="en-GB"/>
        </w:rPr>
        <w:t>Typically</w:t>
      </w:r>
      <w:r w:rsidR="00B24641" w:rsidRPr="00B8688C">
        <w:rPr>
          <w:rFonts w:ascii="Times New Roman" w:hAnsi="Times New Roman" w:cs="Times New Roman"/>
          <w:sz w:val="20"/>
          <w:szCs w:val="20"/>
          <w:lang w:val="en-GB"/>
        </w:rPr>
        <w:t xml:space="preserve">, </w:t>
      </w:r>
      <w:r w:rsidR="00C12A7A" w:rsidRPr="00B8688C">
        <w:rPr>
          <w:rFonts w:ascii="Times New Roman" w:hAnsi="Times New Roman" w:cs="Times New Roman"/>
          <w:sz w:val="20"/>
          <w:szCs w:val="20"/>
          <w:lang w:val="en-GB"/>
        </w:rPr>
        <w:t>to ensure</w:t>
      </w:r>
      <w:r w:rsidR="00B24641" w:rsidRPr="00B8688C">
        <w:rPr>
          <w:rFonts w:ascii="Times New Roman" w:hAnsi="Times New Roman" w:cs="Times New Roman"/>
          <w:sz w:val="20"/>
          <w:szCs w:val="20"/>
          <w:lang w:val="en-GB"/>
        </w:rPr>
        <w:t xml:space="preserve"> computational and manufacturing convenience of the CRLH-T</w:t>
      </w:r>
      <w:r w:rsidR="00045485" w:rsidRPr="00B8688C">
        <w:rPr>
          <w:rFonts w:ascii="Times New Roman" w:hAnsi="Times New Roman" w:cs="Times New Roman"/>
          <w:sz w:val="20"/>
          <w:szCs w:val="20"/>
          <w:lang w:val="en-GB"/>
        </w:rPr>
        <w:t>L</w:t>
      </w:r>
      <w:r w:rsidR="00C12A7A" w:rsidRPr="00B8688C">
        <w:rPr>
          <w:rFonts w:ascii="Times New Roman" w:hAnsi="Times New Roman" w:cs="Times New Roman"/>
          <w:sz w:val="20"/>
          <w:szCs w:val="20"/>
          <w:lang w:val="en-GB"/>
        </w:rPr>
        <w:t>, periodicity is required</w:t>
      </w:r>
      <w:r w:rsidR="00045485" w:rsidRPr="00B8688C">
        <w:rPr>
          <w:rFonts w:ascii="Times New Roman" w:hAnsi="Times New Roman" w:cs="Times New Roman"/>
          <w:sz w:val="20"/>
          <w:szCs w:val="20"/>
          <w:lang w:val="en-GB"/>
        </w:rPr>
        <w:t xml:space="preserve"> [</w:t>
      </w:r>
      <w:r w:rsidR="00BE3BE0" w:rsidRPr="00B8688C">
        <w:rPr>
          <w:rFonts w:ascii="Times New Roman" w:hAnsi="Times New Roman" w:cs="Times New Roman"/>
          <w:sz w:val="20"/>
          <w:szCs w:val="20"/>
          <w:lang w:val="en-GB"/>
        </w:rPr>
        <w:t>11</w:t>
      </w:r>
      <w:r w:rsidR="00045485" w:rsidRPr="00B8688C">
        <w:rPr>
          <w:rFonts w:ascii="Times New Roman" w:hAnsi="Times New Roman" w:cs="Times New Roman"/>
          <w:sz w:val="20"/>
          <w:szCs w:val="20"/>
          <w:lang w:val="en-GB"/>
        </w:rPr>
        <w:t>]. The unit cell of Fig.5</w:t>
      </w:r>
      <w:r w:rsidR="00B24641" w:rsidRPr="00B8688C">
        <w:rPr>
          <w:rFonts w:ascii="Times New Roman" w:hAnsi="Times New Roman" w:cs="Times New Roman"/>
          <w:sz w:val="20"/>
          <w:szCs w:val="20"/>
          <w:lang w:val="en-GB"/>
        </w:rPr>
        <w:t>(a)</w:t>
      </w:r>
      <w:r w:rsidR="00650F88" w:rsidRPr="00B8688C">
        <w:rPr>
          <w:rFonts w:ascii="Times New Roman" w:hAnsi="Times New Roman" w:cs="Times New Roman"/>
          <w:sz w:val="20"/>
          <w:szCs w:val="20"/>
          <w:lang w:val="en-GB"/>
        </w:rPr>
        <w:t xml:space="preserve"> has no dimensions compared</w:t>
      </w:r>
      <w:r w:rsidR="00B24641" w:rsidRPr="00B8688C">
        <w:rPr>
          <w:rFonts w:ascii="Times New Roman" w:hAnsi="Times New Roman" w:cs="Times New Roman"/>
          <w:sz w:val="20"/>
          <w:szCs w:val="20"/>
          <w:lang w:val="en-GB"/>
        </w:rPr>
        <w:t xml:space="preserve"> </w:t>
      </w:r>
      <w:r w:rsidR="00650F88" w:rsidRPr="00B8688C">
        <w:rPr>
          <w:rFonts w:ascii="Times New Roman" w:hAnsi="Times New Roman" w:cs="Times New Roman"/>
          <w:sz w:val="20"/>
          <w:szCs w:val="20"/>
          <w:lang w:val="en-GB"/>
        </w:rPr>
        <w:t xml:space="preserve">to </w:t>
      </w:r>
      <w:r w:rsidR="00045485" w:rsidRPr="00B8688C">
        <w:rPr>
          <w:rFonts w:ascii="Times New Roman" w:hAnsi="Times New Roman" w:cs="Times New Roman"/>
          <w:sz w:val="20"/>
          <w:szCs w:val="20"/>
          <w:lang w:val="en-GB"/>
        </w:rPr>
        <w:t xml:space="preserve">the </w:t>
      </w:r>
      <w:r w:rsidR="00650F88" w:rsidRPr="00B8688C">
        <w:rPr>
          <w:rFonts w:ascii="Times New Roman" w:hAnsi="Times New Roman" w:cs="Times New Roman"/>
          <w:sz w:val="20"/>
          <w:szCs w:val="20"/>
          <w:lang w:val="en-GB"/>
        </w:rPr>
        <w:t xml:space="preserve">model of </w:t>
      </w:r>
      <w:r w:rsidR="00045485" w:rsidRPr="00B8688C">
        <w:rPr>
          <w:rFonts w:ascii="Times New Roman" w:hAnsi="Times New Roman" w:cs="Times New Roman"/>
          <w:sz w:val="20"/>
          <w:szCs w:val="20"/>
          <w:lang w:val="en-GB"/>
        </w:rPr>
        <w:t>Fig.</w:t>
      </w:r>
      <w:r w:rsidR="00FF2850" w:rsidRPr="00B8688C">
        <w:rPr>
          <w:rFonts w:ascii="Times New Roman" w:hAnsi="Times New Roman" w:cs="Times New Roman"/>
          <w:sz w:val="20"/>
          <w:szCs w:val="20"/>
          <w:lang w:val="en-GB"/>
        </w:rPr>
        <w:t xml:space="preserve"> </w:t>
      </w:r>
      <w:r w:rsidR="00045485" w:rsidRPr="00B8688C">
        <w:rPr>
          <w:rFonts w:ascii="Times New Roman" w:hAnsi="Times New Roman" w:cs="Times New Roman"/>
          <w:sz w:val="20"/>
          <w:szCs w:val="20"/>
          <w:lang w:val="en-GB"/>
        </w:rPr>
        <w:t>1</w:t>
      </w:r>
      <w:r w:rsidR="00B24641" w:rsidRPr="00B8688C">
        <w:rPr>
          <w:rFonts w:ascii="Times New Roman" w:hAnsi="Times New Roman" w:cs="Times New Roman"/>
          <w:sz w:val="20"/>
          <w:szCs w:val="20"/>
          <w:lang w:val="en-GB"/>
        </w:rPr>
        <w:t>(c)</w:t>
      </w:r>
      <w:r w:rsidR="00650F88" w:rsidRPr="00B8688C">
        <w:rPr>
          <w:rFonts w:ascii="Times New Roman" w:hAnsi="Times New Roman" w:cs="Times New Roman"/>
          <w:sz w:val="20"/>
          <w:szCs w:val="20"/>
          <w:lang w:val="en-GB"/>
        </w:rPr>
        <w:t xml:space="preserve"> which is incremental</w:t>
      </w:r>
      <w:r w:rsidR="00B24641" w:rsidRPr="00B8688C">
        <w:rPr>
          <w:rFonts w:ascii="Times New Roman" w:hAnsi="Times New Roman" w:cs="Times New Roman"/>
          <w:sz w:val="20"/>
          <w:szCs w:val="20"/>
          <w:lang w:val="en-GB"/>
        </w:rPr>
        <w:t xml:space="preserve"> </w:t>
      </w:r>
      <w:r w:rsidR="00650F88" w:rsidRPr="00B8688C">
        <w:rPr>
          <w:rFonts w:ascii="Times New Roman" w:hAnsi="Times New Roman" w:cs="Times New Roman"/>
          <w:sz w:val="20"/>
          <w:szCs w:val="20"/>
          <w:lang w:val="en-GB"/>
        </w:rPr>
        <w:t>with</w:t>
      </w:r>
      <w:r w:rsidR="00B24641" w:rsidRPr="00B8688C">
        <w:rPr>
          <w:rFonts w:ascii="Times New Roman" w:hAnsi="Times New Roman" w:cs="Times New Roman"/>
          <w:sz w:val="20"/>
          <w:szCs w:val="20"/>
          <w:lang w:val="en-GB"/>
        </w:rPr>
        <w:t xml:space="preserve"> an infinitesimal physical length </w:t>
      </w:r>
      <w:r w:rsidR="00650F88" w:rsidRPr="00B8688C">
        <w:rPr>
          <w:rFonts w:ascii="Times New Roman" w:hAnsi="Times New Roman" w:cs="Times New Roman"/>
          <w:sz w:val="20"/>
          <w:szCs w:val="20"/>
          <w:lang w:val="en-GB"/>
        </w:rPr>
        <w:t xml:space="preserve">(i.e., </w:t>
      </w:r>
      <m:oMath>
        <m:r>
          <w:rPr>
            <w:rFonts w:ascii="Cambria Math" w:hAnsi="Cambria Math" w:cs="Times New Roman"/>
            <w:sz w:val="20"/>
            <w:szCs w:val="20"/>
            <w:lang w:val="en-GB"/>
          </w:rPr>
          <m:t>∆z</m:t>
        </m:r>
      </m:oMath>
      <w:r w:rsidR="00B24641" w:rsidRPr="00B8688C">
        <w:rPr>
          <w:rFonts w:ascii="Times New Roman" w:hAnsi="Times New Roman" w:cs="Times New Roman"/>
          <w:sz w:val="20"/>
          <w:szCs w:val="20"/>
          <w:lang w:val="en-GB"/>
        </w:rPr>
        <w:t xml:space="preserve"> in meters). </w:t>
      </w:r>
      <w:r w:rsidR="00650F88" w:rsidRPr="00B8688C">
        <w:rPr>
          <w:rFonts w:ascii="Times New Roman" w:hAnsi="Times New Roman" w:cs="Times New Roman"/>
          <w:sz w:val="20"/>
          <w:szCs w:val="20"/>
          <w:lang w:val="en-GB"/>
        </w:rPr>
        <w:t xml:space="preserve">By considering its electrical length, </w:t>
      </w:r>
      <m:oMath>
        <m:r>
          <w:rPr>
            <w:rFonts w:ascii="Cambria Math" w:hAnsi="Cambria Math" w:cs="Times New Roman"/>
            <w:sz w:val="20"/>
            <w:szCs w:val="20"/>
            <w:lang w:val="en-GB"/>
          </w:rPr>
          <m:t>θ=∆φ</m:t>
        </m:r>
      </m:oMath>
      <w:r w:rsidR="00650F88" w:rsidRPr="00B8688C">
        <w:rPr>
          <w:rFonts w:ascii="Times New Roman" w:hAnsi="Times New Roman" w:cs="Times New Roman"/>
          <w:sz w:val="20"/>
          <w:szCs w:val="20"/>
          <w:lang w:val="en-GB"/>
        </w:rPr>
        <w:t xml:space="preserve"> (rad), t</w:t>
      </w:r>
      <w:r w:rsidR="00B24641" w:rsidRPr="00B8688C">
        <w:rPr>
          <w:rFonts w:ascii="Times New Roman" w:hAnsi="Times New Roman" w:cs="Times New Roman"/>
          <w:sz w:val="20"/>
          <w:szCs w:val="20"/>
          <w:lang w:val="en-GB"/>
        </w:rPr>
        <w:t xml:space="preserve">he </w:t>
      </w:r>
      <w:r w:rsidR="00B24641" w:rsidRPr="00B8688C">
        <w:rPr>
          <w:rFonts w:ascii="Times New Roman" w:hAnsi="Times New Roman" w:cs="Times New Roman"/>
          <w:i/>
          <w:sz w:val="20"/>
          <w:szCs w:val="20"/>
          <w:lang w:val="en-GB"/>
        </w:rPr>
        <w:t>LC</w:t>
      </w:r>
      <w:r w:rsidR="00B24641" w:rsidRPr="00B8688C">
        <w:rPr>
          <w:rFonts w:ascii="Times New Roman" w:hAnsi="Times New Roman" w:cs="Times New Roman"/>
          <w:sz w:val="20"/>
          <w:szCs w:val="20"/>
          <w:lang w:val="en-GB"/>
        </w:rPr>
        <w:t xml:space="preserve"> unit cell</w:t>
      </w:r>
      <w:r w:rsidR="00650F88" w:rsidRPr="00B8688C">
        <w:rPr>
          <w:rFonts w:ascii="Times New Roman" w:hAnsi="Times New Roman" w:cs="Times New Roman"/>
          <w:sz w:val="20"/>
          <w:szCs w:val="20"/>
          <w:lang w:val="en-GB"/>
        </w:rPr>
        <w:t xml:space="preserve">’s </w:t>
      </w:r>
      <w:r w:rsidR="00650F88" w:rsidRPr="00B8688C">
        <w:rPr>
          <w:rFonts w:ascii="Times New Roman" w:hAnsi="Times New Roman" w:cs="Times New Roman"/>
          <w:sz w:val="20"/>
          <w:szCs w:val="20"/>
          <w:lang w:val="en-GB"/>
        </w:rPr>
        <w:lastRenderedPageBreak/>
        <w:t>phase</w:t>
      </w:r>
      <w:r w:rsidR="00B24641" w:rsidRPr="00B8688C">
        <w:rPr>
          <w:rFonts w:ascii="Times New Roman" w:hAnsi="Times New Roman" w:cs="Times New Roman"/>
          <w:sz w:val="20"/>
          <w:szCs w:val="20"/>
          <w:lang w:val="en-GB"/>
        </w:rPr>
        <w:t xml:space="preserve"> can be illustrated. However, </w:t>
      </w:r>
      <w:r w:rsidR="00650F88" w:rsidRPr="00B8688C">
        <w:rPr>
          <w:rFonts w:ascii="Times New Roman" w:hAnsi="Times New Roman" w:cs="Times New Roman"/>
          <w:sz w:val="20"/>
          <w:szCs w:val="20"/>
          <w:lang w:val="en-GB"/>
        </w:rPr>
        <w:t>for a practical realization of the applied inductors and capacitors, a</w:t>
      </w:r>
      <w:r w:rsidR="00B24641" w:rsidRPr="00B8688C">
        <w:rPr>
          <w:rFonts w:ascii="Times New Roman" w:hAnsi="Times New Roman" w:cs="Times New Roman"/>
          <w:sz w:val="20"/>
          <w:szCs w:val="20"/>
          <w:lang w:val="en-GB"/>
        </w:rPr>
        <w:t xml:space="preserve"> physical length </w:t>
      </w:r>
      <m:oMath>
        <m:r>
          <w:rPr>
            <w:rFonts w:ascii="Cambria Math" w:hAnsi="Cambria Math" w:cs="Times New Roman"/>
            <w:sz w:val="20"/>
            <w:szCs w:val="20"/>
            <w:lang w:val="en-GB"/>
          </w:rPr>
          <m:t>p</m:t>
        </m:r>
      </m:oMath>
      <w:r w:rsidR="002F4181" w:rsidRPr="00B8688C">
        <w:rPr>
          <w:rFonts w:ascii="Times New Roman" w:eastAsiaTheme="minorEastAsia" w:hAnsi="Times New Roman" w:cs="Times New Roman"/>
          <w:sz w:val="20"/>
          <w:szCs w:val="20"/>
          <w:lang w:val="en-GB"/>
        </w:rPr>
        <w:t xml:space="preserve"> </w:t>
      </w:r>
      <w:r w:rsidR="00650F88" w:rsidRPr="00B8688C">
        <w:rPr>
          <w:rFonts w:ascii="Times New Roman" w:hAnsi="Times New Roman" w:cs="Times New Roman"/>
          <w:sz w:val="20"/>
          <w:szCs w:val="20"/>
          <w:lang w:val="en-GB"/>
        </w:rPr>
        <w:t xml:space="preserve">needs </w:t>
      </w:r>
      <w:r w:rsidR="0043760E" w:rsidRPr="00B8688C">
        <w:rPr>
          <w:rFonts w:ascii="Times New Roman" w:hAnsi="Times New Roman" w:cs="Times New Roman"/>
          <w:sz w:val="20"/>
          <w:szCs w:val="20"/>
          <w:lang w:val="en-GB"/>
        </w:rPr>
        <w:t>to be established</w:t>
      </w:r>
      <w:r w:rsidR="00B24641" w:rsidRPr="00B8688C">
        <w:rPr>
          <w:rFonts w:ascii="Times New Roman" w:hAnsi="Times New Roman" w:cs="Times New Roman"/>
          <w:sz w:val="20"/>
          <w:szCs w:val="20"/>
          <w:lang w:val="en-GB"/>
        </w:rPr>
        <w:t xml:space="preserve">. </w:t>
      </w:r>
      <w:r w:rsidR="0043760E" w:rsidRPr="00B8688C">
        <w:rPr>
          <w:rFonts w:ascii="Times New Roman" w:hAnsi="Times New Roman" w:cs="Times New Roman"/>
          <w:sz w:val="20"/>
          <w:szCs w:val="20"/>
          <w:lang w:val="en-GB"/>
        </w:rPr>
        <w:t>The choice of applied technology (e.g., microstrip, coplanar waveguide, surface mount components, etc.) impacts on the physical dimensions of the unit cell of the</w:t>
      </w:r>
      <w:r w:rsidR="0043760E" w:rsidRPr="00B8688C">
        <w:rPr>
          <w:rFonts w:ascii="Times New Roman" w:hAnsi="Times New Roman" w:cs="Times New Roman"/>
          <w:i/>
          <w:sz w:val="20"/>
          <w:szCs w:val="20"/>
          <w:lang w:val="en-GB"/>
        </w:rPr>
        <w:t xml:space="preserve"> </w:t>
      </w:r>
      <w:r w:rsidR="00B24641" w:rsidRPr="00B8688C">
        <w:rPr>
          <w:rFonts w:ascii="Times New Roman" w:hAnsi="Times New Roman" w:cs="Times New Roman"/>
          <w:i/>
          <w:sz w:val="20"/>
          <w:szCs w:val="20"/>
          <w:lang w:val="en-GB"/>
        </w:rPr>
        <w:t>LC</w:t>
      </w:r>
      <w:r w:rsidR="0043760E" w:rsidRPr="00B8688C">
        <w:rPr>
          <w:rFonts w:ascii="Times New Roman" w:hAnsi="Times New Roman" w:cs="Times New Roman"/>
          <w:sz w:val="20"/>
          <w:szCs w:val="20"/>
          <w:lang w:val="en-GB"/>
        </w:rPr>
        <w:t xml:space="preserve">. The </w:t>
      </w:r>
      <w:r w:rsidR="0043760E" w:rsidRPr="00B8688C">
        <w:rPr>
          <w:rFonts w:ascii="Times New Roman" w:hAnsi="Times New Roman" w:cs="Times New Roman"/>
          <w:i/>
          <w:sz w:val="20"/>
          <w:szCs w:val="20"/>
          <w:lang w:val="en-GB"/>
        </w:rPr>
        <w:t>LC</w:t>
      </w:r>
      <w:r w:rsidR="00A054E8" w:rsidRPr="00B8688C">
        <w:rPr>
          <w:rFonts w:ascii="Times New Roman" w:hAnsi="Times New Roman" w:cs="Times New Roman"/>
          <w:sz w:val="20"/>
          <w:szCs w:val="20"/>
          <w:lang w:val="en-GB"/>
        </w:rPr>
        <w:t xml:space="preserve"> unit-</w:t>
      </w:r>
      <w:r w:rsidR="0043760E" w:rsidRPr="00B8688C">
        <w:rPr>
          <w:rFonts w:ascii="Times New Roman" w:hAnsi="Times New Roman" w:cs="Times New Roman"/>
          <w:sz w:val="20"/>
          <w:szCs w:val="20"/>
          <w:lang w:val="en-GB"/>
        </w:rPr>
        <w:t>cell of Fig.</w:t>
      </w:r>
      <w:r w:rsidR="00A054E8" w:rsidRPr="00B8688C">
        <w:rPr>
          <w:rFonts w:ascii="Times New Roman" w:hAnsi="Times New Roman" w:cs="Times New Roman"/>
          <w:sz w:val="20"/>
          <w:szCs w:val="20"/>
          <w:lang w:val="en-GB"/>
        </w:rPr>
        <w:t xml:space="preserve"> </w:t>
      </w:r>
      <w:r w:rsidR="0043760E" w:rsidRPr="00B8688C">
        <w:rPr>
          <w:rFonts w:ascii="Times New Roman" w:hAnsi="Times New Roman" w:cs="Times New Roman"/>
          <w:sz w:val="20"/>
          <w:szCs w:val="20"/>
          <w:lang w:val="en-GB"/>
        </w:rPr>
        <w:t>5(a) is similar to the incremental model of Fig.</w:t>
      </w:r>
      <w:r w:rsidR="00A054E8" w:rsidRPr="00B8688C">
        <w:rPr>
          <w:rFonts w:ascii="Times New Roman" w:hAnsi="Times New Roman" w:cs="Times New Roman"/>
          <w:sz w:val="20"/>
          <w:szCs w:val="20"/>
          <w:lang w:val="en-GB"/>
        </w:rPr>
        <w:t xml:space="preserve"> </w:t>
      </w:r>
      <w:r w:rsidR="0043760E" w:rsidRPr="00B8688C">
        <w:rPr>
          <w:rFonts w:ascii="Times New Roman" w:hAnsi="Times New Roman" w:cs="Times New Roman"/>
          <w:sz w:val="20"/>
          <w:szCs w:val="20"/>
          <w:lang w:val="en-GB"/>
        </w:rPr>
        <w:t xml:space="preserve">1(c) for </w:t>
      </w:r>
      <w:r w:rsidR="00B24641" w:rsidRPr="00B8688C">
        <w:rPr>
          <w:rFonts w:ascii="Times New Roman" w:hAnsi="Times New Roman" w:cs="Times New Roman"/>
          <w:sz w:val="20"/>
          <w:szCs w:val="20"/>
          <w:lang w:val="en-GB"/>
        </w:rPr>
        <w:t xml:space="preserve">the limit </w:t>
      </w:r>
      <m:oMath>
        <m:r>
          <w:rPr>
            <w:rFonts w:ascii="Cambria Math" w:hAnsi="Cambria Math" w:cs="Times New Roman"/>
            <w:sz w:val="20"/>
            <w:szCs w:val="20"/>
            <w:lang w:val="en-GB"/>
          </w:rPr>
          <m:t>p=∆z→0</m:t>
        </m:r>
      </m:oMath>
      <w:r w:rsidR="0043760E" w:rsidRPr="00B8688C">
        <w:rPr>
          <w:rFonts w:ascii="Times New Roman" w:hAnsi="Times New Roman" w:cs="Times New Roman"/>
          <w:sz w:val="20"/>
          <w:szCs w:val="20"/>
          <w:lang w:val="en-GB"/>
        </w:rPr>
        <w:t>.</w:t>
      </w:r>
      <w:r w:rsidR="00B24641" w:rsidRPr="00B8688C">
        <w:rPr>
          <w:rFonts w:ascii="Times New Roman" w:hAnsi="Times New Roman" w:cs="Times New Roman"/>
          <w:sz w:val="20"/>
          <w:szCs w:val="20"/>
          <w:lang w:val="en-GB"/>
        </w:rPr>
        <w:t xml:space="preserve"> </w:t>
      </w:r>
      <w:r w:rsidR="0043760E" w:rsidRPr="00B8688C">
        <w:rPr>
          <w:rFonts w:ascii="Times New Roman" w:hAnsi="Times New Roman" w:cs="Times New Roman"/>
          <w:sz w:val="20"/>
          <w:szCs w:val="20"/>
          <w:lang w:val="en-GB"/>
        </w:rPr>
        <w:t xml:space="preserve">According to the homogeneity condition </w:t>
      </w:r>
      <m:oMath>
        <m:r>
          <w:rPr>
            <w:rFonts w:ascii="Cambria Math" w:hAnsi="Cambria Math" w:cs="Times New Roman"/>
            <w:sz w:val="20"/>
            <w:szCs w:val="20"/>
            <w:lang w:val="en-GB"/>
          </w:rPr>
          <m:t>p→0</m:t>
        </m:r>
      </m:oMath>
      <w:r w:rsidR="0043760E" w:rsidRPr="00B8688C">
        <w:rPr>
          <w:rFonts w:ascii="Times New Roman" w:hAnsi="Times New Roman" w:cs="Times New Roman"/>
          <w:sz w:val="20"/>
          <w:szCs w:val="20"/>
          <w:lang w:val="en-GB"/>
        </w:rPr>
        <w:t xml:space="preserve"> in Fig.5(b), it is possible to construct </w:t>
      </w:r>
      <w:r w:rsidR="00B24641" w:rsidRPr="00B8688C">
        <w:rPr>
          <w:rFonts w:ascii="Times New Roman" w:hAnsi="Times New Roman" w:cs="Times New Roman"/>
          <w:sz w:val="20"/>
          <w:szCs w:val="20"/>
          <w:lang w:val="en-GB"/>
        </w:rPr>
        <w:t xml:space="preserve">a TL </w:t>
      </w:r>
      <w:r w:rsidR="0043760E" w:rsidRPr="00B8688C">
        <w:rPr>
          <w:rFonts w:ascii="Times New Roman" w:hAnsi="Times New Roman" w:cs="Times New Roman"/>
          <w:sz w:val="20"/>
          <w:szCs w:val="20"/>
          <w:lang w:val="en-GB"/>
        </w:rPr>
        <w:t xml:space="preserve">(by cascading the </w:t>
      </w:r>
      <w:r w:rsidR="0043760E" w:rsidRPr="00B8688C">
        <w:rPr>
          <w:rFonts w:ascii="Times New Roman" w:hAnsi="Times New Roman" w:cs="Times New Roman"/>
          <w:i/>
          <w:sz w:val="20"/>
          <w:szCs w:val="20"/>
          <w:lang w:val="en-GB"/>
        </w:rPr>
        <w:t>LC</w:t>
      </w:r>
      <w:r w:rsidR="00A054E8" w:rsidRPr="00B8688C">
        <w:rPr>
          <w:rFonts w:ascii="Times New Roman" w:hAnsi="Times New Roman" w:cs="Times New Roman"/>
          <w:sz w:val="20"/>
          <w:szCs w:val="20"/>
          <w:lang w:val="en-GB"/>
        </w:rPr>
        <w:t xml:space="preserve"> unit-</w:t>
      </w:r>
      <w:r w:rsidR="0043760E" w:rsidRPr="00B8688C">
        <w:rPr>
          <w:rFonts w:ascii="Times New Roman" w:hAnsi="Times New Roman" w:cs="Times New Roman"/>
          <w:sz w:val="20"/>
          <w:szCs w:val="20"/>
          <w:lang w:val="en-GB"/>
        </w:rPr>
        <w:t xml:space="preserve">cell) </w:t>
      </w:r>
      <w:r w:rsidR="00B24641" w:rsidRPr="00B8688C">
        <w:rPr>
          <w:rFonts w:ascii="Times New Roman" w:hAnsi="Times New Roman" w:cs="Times New Roman"/>
          <w:sz w:val="20"/>
          <w:szCs w:val="20"/>
          <w:lang w:val="en-GB"/>
        </w:rPr>
        <w:t xml:space="preserve">equivalent to an ideal homogeneous CRLH-TL of length </w:t>
      </w:r>
      <m:oMath>
        <m:r>
          <w:rPr>
            <w:rFonts w:ascii="Cambria Math" w:hAnsi="Cambria Math" w:cs="Times New Roman"/>
            <w:sz w:val="20"/>
            <w:szCs w:val="20"/>
            <w:lang w:val="en-GB"/>
          </w:rPr>
          <m:t>d</m:t>
        </m:r>
      </m:oMath>
      <w:r w:rsidR="002F4181" w:rsidRPr="00B8688C">
        <w:rPr>
          <w:rFonts w:ascii="Times New Roman" w:eastAsiaTheme="minorEastAsia" w:hAnsi="Times New Roman" w:cs="Times New Roman"/>
          <w:sz w:val="20"/>
          <w:szCs w:val="20"/>
          <w:lang w:val="en-GB"/>
        </w:rPr>
        <w:t xml:space="preserve"> </w:t>
      </w:r>
      <w:r w:rsidR="00B24641" w:rsidRPr="00B8688C">
        <w:rPr>
          <w:rFonts w:ascii="Times New Roman" w:hAnsi="Times New Roman" w:cs="Times New Roman"/>
          <w:sz w:val="20"/>
          <w:szCs w:val="20"/>
          <w:lang w:val="en-GB"/>
        </w:rPr>
        <w:t>[</w:t>
      </w:r>
      <w:r w:rsidR="00BE3BE0" w:rsidRPr="00B8688C">
        <w:rPr>
          <w:rFonts w:ascii="Times New Roman" w:hAnsi="Times New Roman" w:cs="Times New Roman"/>
          <w:sz w:val="20"/>
          <w:szCs w:val="20"/>
          <w:lang w:val="en-GB"/>
        </w:rPr>
        <w:t>11</w:t>
      </w:r>
      <w:r w:rsidR="00B24641" w:rsidRPr="00B8688C">
        <w:rPr>
          <w:rFonts w:ascii="Times New Roman" w:hAnsi="Times New Roman" w:cs="Times New Roman"/>
          <w:sz w:val="20"/>
          <w:szCs w:val="20"/>
          <w:lang w:val="en-GB"/>
        </w:rPr>
        <w:t>].</w:t>
      </w:r>
      <w:r w:rsidR="00C67CDA" w:rsidRPr="00B8688C">
        <w:rPr>
          <w:rFonts w:ascii="Times New Roman" w:hAnsi="Times New Roman" w:cs="Times New Roman"/>
          <w:sz w:val="20"/>
          <w:szCs w:val="20"/>
          <w:lang w:val="en-GB"/>
        </w:rPr>
        <w:t xml:space="preserve"> </w:t>
      </w:r>
      <w:r w:rsidR="00B24641" w:rsidRPr="00B8688C">
        <w:rPr>
          <w:rFonts w:ascii="Times New Roman" w:hAnsi="Times New Roman" w:cs="Times New Roman"/>
          <w:sz w:val="20"/>
          <w:szCs w:val="20"/>
          <w:lang w:val="en-GB"/>
        </w:rPr>
        <w:t xml:space="preserve">TL </w:t>
      </w:r>
      <w:r w:rsidR="00C67CDA" w:rsidRPr="00B8688C">
        <w:rPr>
          <w:rFonts w:ascii="Times New Roman" w:hAnsi="Times New Roman" w:cs="Times New Roman"/>
          <w:sz w:val="20"/>
          <w:szCs w:val="20"/>
          <w:lang w:val="en-GB"/>
        </w:rPr>
        <w:t xml:space="preserve">is made to </w:t>
      </w:r>
      <w:r w:rsidR="00B24641" w:rsidRPr="00B8688C">
        <w:rPr>
          <w:rFonts w:ascii="Times New Roman" w:hAnsi="Times New Roman" w:cs="Times New Roman"/>
          <w:sz w:val="20"/>
          <w:szCs w:val="20"/>
          <w:lang w:val="en-GB"/>
        </w:rPr>
        <w:t>appear homogeneous to the EM wave</w:t>
      </w:r>
      <w:r w:rsidR="00C67CDA" w:rsidRPr="00B8688C">
        <w:rPr>
          <w:rFonts w:ascii="Times New Roman" w:hAnsi="Times New Roman" w:cs="Times New Roman"/>
          <w:sz w:val="20"/>
          <w:szCs w:val="20"/>
          <w:lang w:val="en-GB"/>
        </w:rPr>
        <w:t xml:space="preserve"> as a result of the homogeneity condition</w:t>
      </w:r>
      <w:r w:rsidR="00B24641" w:rsidRPr="00B8688C">
        <w:rPr>
          <w:rFonts w:ascii="Times New Roman" w:hAnsi="Times New Roman" w:cs="Times New Roman"/>
          <w:sz w:val="20"/>
          <w:szCs w:val="20"/>
          <w:lang w:val="en-GB"/>
        </w:rPr>
        <w:t xml:space="preserve">. In practice, </w:t>
      </w:r>
      <w:r w:rsidR="00C67CDA" w:rsidRPr="00B8688C">
        <w:rPr>
          <w:rFonts w:ascii="Times New Roman" w:hAnsi="Times New Roman" w:cs="Times New Roman"/>
          <w:sz w:val="20"/>
          <w:szCs w:val="20"/>
          <w:lang w:val="en-GB"/>
        </w:rPr>
        <w:t xml:space="preserve">the electrical length of the unit cell becomes less than </w:t>
      </w:r>
      <m:oMath>
        <m:r>
          <w:rPr>
            <w:rFonts w:ascii="Cambria Math" w:hAnsi="Cambria Math" w:cs="Times New Roman"/>
            <w:sz w:val="20"/>
            <w:szCs w:val="20"/>
            <w:lang w:val="en-GB"/>
          </w:rPr>
          <m:t>π/2</m:t>
        </m:r>
      </m:oMath>
      <w:r w:rsidR="00C67CDA" w:rsidRPr="00B8688C">
        <w:rPr>
          <w:rFonts w:ascii="Times New Roman" w:hAnsi="Times New Roman" w:cs="Times New Roman"/>
          <w:sz w:val="20"/>
          <w:szCs w:val="20"/>
          <w:lang w:val="en-GB"/>
        </w:rPr>
        <w:t xml:space="preserve"> and the </w:t>
      </w:r>
      <w:r w:rsidR="00C67CDA" w:rsidRPr="00B8688C">
        <w:rPr>
          <w:rFonts w:ascii="Times New Roman" w:hAnsi="Times New Roman" w:cs="Times New Roman"/>
          <w:i/>
          <w:sz w:val="20"/>
          <w:szCs w:val="20"/>
          <w:lang w:val="en-GB"/>
        </w:rPr>
        <w:t>LC</w:t>
      </w:r>
      <w:r w:rsidR="00C67CDA" w:rsidRPr="00B8688C">
        <w:rPr>
          <w:rFonts w:ascii="Times New Roman" w:hAnsi="Times New Roman" w:cs="Times New Roman"/>
          <w:sz w:val="20"/>
          <w:szCs w:val="20"/>
          <w:lang w:val="en-GB"/>
        </w:rPr>
        <w:t xml:space="preserve">-based CRLH-TL </w:t>
      </w:r>
      <w:r w:rsidR="00476732" w:rsidRPr="00B8688C">
        <w:rPr>
          <w:rFonts w:ascii="Times New Roman" w:hAnsi="Times New Roman" w:cs="Times New Roman"/>
          <w:sz w:val="20"/>
          <w:szCs w:val="20"/>
          <w:lang w:val="en-GB"/>
        </w:rPr>
        <w:t>appears to be</w:t>
      </w:r>
      <w:r w:rsidR="00C67CDA" w:rsidRPr="00B8688C">
        <w:rPr>
          <w:rFonts w:ascii="Times New Roman" w:hAnsi="Times New Roman" w:cs="Times New Roman"/>
          <w:sz w:val="20"/>
          <w:szCs w:val="20"/>
          <w:lang w:val="en-GB"/>
        </w:rPr>
        <w:t xml:space="preserve"> effectively homogeneous by the EM waves </w:t>
      </w:r>
      <w:r w:rsidR="00B24641" w:rsidRPr="00B8688C">
        <w:rPr>
          <w:rFonts w:ascii="Times New Roman" w:hAnsi="Times New Roman" w:cs="Times New Roman"/>
          <w:sz w:val="20"/>
          <w:szCs w:val="20"/>
          <w:lang w:val="en-GB"/>
        </w:rPr>
        <w:t>if</w:t>
      </w:r>
      <w:r w:rsidR="00476732" w:rsidRPr="00B8688C">
        <w:rPr>
          <w:rFonts w:ascii="Times New Roman" w:hAnsi="Times New Roman" w:cs="Times New Roman"/>
          <w:sz w:val="20"/>
          <w:szCs w:val="20"/>
          <w:lang w:val="en-GB"/>
        </w:rPr>
        <w:t xml:space="preserve"> and/or when</w:t>
      </w:r>
      <w:r w:rsidR="00B24641" w:rsidRPr="00B8688C">
        <w:rPr>
          <w:rFonts w:ascii="Times New Roman" w:hAnsi="Times New Roman" w:cs="Times New Roman"/>
          <w:sz w:val="20"/>
          <w:szCs w:val="20"/>
          <w:lang w:val="en-GB"/>
        </w:rPr>
        <w:t xml:space="preserve"> the unit cell is </w:t>
      </w:r>
      <w:r w:rsidR="00476732" w:rsidRPr="00B8688C">
        <w:rPr>
          <w:rFonts w:ascii="Times New Roman" w:hAnsi="Times New Roman" w:cs="Times New Roman"/>
          <w:sz w:val="20"/>
          <w:szCs w:val="20"/>
          <w:lang w:val="en-GB"/>
        </w:rPr>
        <w:t>less</w:t>
      </w:r>
      <w:r w:rsidR="00B24641" w:rsidRPr="00B8688C">
        <w:rPr>
          <w:rFonts w:ascii="Times New Roman" w:hAnsi="Times New Roman" w:cs="Times New Roman"/>
          <w:sz w:val="20"/>
          <w:szCs w:val="20"/>
          <w:lang w:val="en-GB"/>
        </w:rPr>
        <w:t xml:space="preserve"> than the guided wavelength</w:t>
      </w:r>
      <w:r w:rsidR="00476732" w:rsidRPr="00B8688C">
        <w:rPr>
          <w:rFonts w:ascii="Times New Roman" w:hAnsi="Times New Roman" w:cs="Times New Roman"/>
          <w:sz w:val="20"/>
          <w:szCs w:val="20"/>
          <w:lang w:val="en-GB"/>
        </w:rPr>
        <w:t xml:space="preserve"> (i.e.,</w:t>
      </w:r>
      <w:r w:rsidR="002F4181" w:rsidRPr="00B8688C">
        <w:rPr>
          <w:rFonts w:ascii="Times New Roman" w:hAnsi="Times New Roman" w:cs="Times New Roman"/>
          <w:sz w:val="20"/>
          <w:szCs w:val="20"/>
          <w:lang w:val="en-GB"/>
        </w:rPr>
        <w:t xml:space="preserve"> </w:t>
      </w:r>
      <m:oMath>
        <m:r>
          <w:rPr>
            <w:rFonts w:ascii="Cambria Math" w:hAnsi="Cambria Math" w:cs="Times New Roman"/>
            <w:sz w:val="20"/>
            <w:szCs w:val="20"/>
            <w:lang w:val="en-GB"/>
          </w:rPr>
          <m:t>p&lt;</m:t>
        </m:r>
        <m:sSub>
          <m:sSubPr>
            <m:ctrlPr>
              <w:rPr>
                <w:rFonts w:ascii="Cambria Math" w:hAnsi="Cambria Math" w:cs="Times New Roman"/>
                <w:i/>
                <w:sz w:val="20"/>
                <w:szCs w:val="20"/>
                <w:lang w:val="en-GB"/>
              </w:rPr>
            </m:ctrlPr>
          </m:sSubPr>
          <m:e>
            <m:r>
              <w:rPr>
                <w:rFonts w:ascii="Cambria Math" w:hAnsi="Cambria Math" w:cs="Times New Roman"/>
                <w:sz w:val="20"/>
                <w:szCs w:val="20"/>
                <w:lang w:val="en-GB"/>
              </w:rPr>
              <m:t>λ</m:t>
            </m:r>
          </m:e>
          <m:sub>
            <m:r>
              <w:rPr>
                <w:rFonts w:ascii="Cambria Math" w:hAnsi="Cambria Math" w:cs="Times New Roman"/>
                <w:sz w:val="20"/>
                <w:szCs w:val="20"/>
                <w:lang w:val="en-GB"/>
              </w:rPr>
              <m:t>g</m:t>
            </m:r>
          </m:sub>
        </m:sSub>
        <m:r>
          <w:rPr>
            <w:rFonts w:ascii="Cambria Math" w:hAnsi="Cambria Math" w:cs="Times New Roman"/>
            <w:sz w:val="20"/>
            <w:szCs w:val="20"/>
            <w:lang w:val="en-GB"/>
          </w:rPr>
          <m:t>/4</m:t>
        </m:r>
      </m:oMath>
      <w:r w:rsidR="00476732" w:rsidRPr="00B8688C">
        <w:rPr>
          <w:rFonts w:ascii="Times New Roman" w:hAnsi="Times New Roman" w:cs="Times New Roman"/>
          <w:sz w:val="20"/>
          <w:szCs w:val="20"/>
          <w:lang w:val="en-GB"/>
        </w:rPr>
        <w:t xml:space="preserve">) </w:t>
      </w:r>
      <w:r w:rsidR="00B24641" w:rsidRPr="00B8688C">
        <w:rPr>
          <w:rFonts w:ascii="Times New Roman" w:hAnsi="Times New Roman" w:cs="Times New Roman"/>
          <w:sz w:val="20"/>
          <w:szCs w:val="20"/>
          <w:lang w:val="en-GB"/>
        </w:rPr>
        <w:t>[</w:t>
      </w:r>
      <w:r w:rsidR="00BE3BE0" w:rsidRPr="00B8688C">
        <w:rPr>
          <w:rFonts w:ascii="Times New Roman" w:hAnsi="Times New Roman" w:cs="Times New Roman"/>
          <w:sz w:val="20"/>
          <w:szCs w:val="20"/>
          <w:lang w:val="en-GB"/>
        </w:rPr>
        <w:t>11</w:t>
      </w:r>
      <w:r w:rsidR="00B24641" w:rsidRPr="00B8688C">
        <w:rPr>
          <w:rFonts w:ascii="Times New Roman" w:hAnsi="Times New Roman" w:cs="Times New Roman"/>
          <w:sz w:val="20"/>
          <w:szCs w:val="20"/>
          <w:lang w:val="en-GB"/>
        </w:rPr>
        <w:t>].</w:t>
      </w:r>
    </w:p>
    <w:p w:rsidR="00184B82" w:rsidRPr="00B8688C" w:rsidRDefault="00184B82" w:rsidP="00B24641">
      <w:pPr>
        <w:spacing w:line="240" w:lineRule="auto"/>
        <w:jc w:val="center"/>
        <w:rPr>
          <w:rFonts w:ascii="Times New Roman" w:hAnsi="Times New Roman" w:cs="Times New Roman"/>
          <w:sz w:val="16"/>
          <w:szCs w:val="16"/>
          <w:lang w:val="en-GB"/>
        </w:rPr>
        <w:sectPr w:rsidR="00184B82" w:rsidRPr="00B8688C" w:rsidSect="00184B82">
          <w:type w:val="continuous"/>
          <w:pgSz w:w="11906" w:h="16838"/>
          <w:pgMar w:top="1417" w:right="1417" w:bottom="1417" w:left="1417" w:header="708" w:footer="708" w:gutter="0"/>
          <w:cols w:num="2" w:space="708"/>
          <w:docGrid w:linePitch="360"/>
        </w:sectPr>
      </w:pPr>
    </w:p>
    <w:p w:rsidR="00BC4754" w:rsidRPr="00B8688C" w:rsidRDefault="00BC4754" w:rsidP="00B24641">
      <w:pPr>
        <w:spacing w:line="240" w:lineRule="auto"/>
        <w:jc w:val="center"/>
        <w:rPr>
          <w:rFonts w:ascii="Times New Roman" w:hAnsi="Times New Roman" w:cs="Times New Roman"/>
          <w:sz w:val="16"/>
          <w:szCs w:val="16"/>
          <w:lang w:val="en-GB"/>
        </w:rPr>
      </w:pPr>
      <w:r w:rsidRPr="00B8688C">
        <w:rPr>
          <w:rFonts w:ascii="Times New Roman" w:hAnsi="Times New Roman" w:cs="Times New Roman"/>
          <w:noProof/>
          <w:sz w:val="16"/>
          <w:szCs w:val="16"/>
          <w:lang w:val="it-IT" w:eastAsia="it-IT"/>
        </w:rPr>
        <w:lastRenderedPageBreak/>
        <w:drawing>
          <wp:inline distT="0" distB="0" distL="0" distR="0">
            <wp:extent cx="1147396" cy="960136"/>
            <wp:effectExtent l="19050" t="0" r="0" b="0"/>
            <wp:docPr id="26" name="Picture 17" descr="C:\Users\Ernesto\Desktop\Review Paper\CRLH unit cel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rnesto\Desktop\Review Paper\CRLH unit cell.tif"/>
                    <pic:cNvPicPr>
                      <a:picLocks noChangeAspect="1" noChangeArrowheads="1"/>
                    </pic:cNvPicPr>
                  </pic:nvPicPr>
                  <pic:blipFill>
                    <a:blip r:embed="rId20" cstate="print"/>
                    <a:srcRect/>
                    <a:stretch>
                      <a:fillRect/>
                    </a:stretch>
                  </pic:blipFill>
                  <pic:spPr bwMode="auto">
                    <a:xfrm>
                      <a:off x="0" y="0"/>
                      <a:ext cx="1155718" cy="967100"/>
                    </a:xfrm>
                    <a:prstGeom prst="rect">
                      <a:avLst/>
                    </a:prstGeom>
                    <a:noFill/>
                    <a:ln w="9525">
                      <a:noFill/>
                      <a:miter lim="800000"/>
                      <a:headEnd/>
                      <a:tailEnd/>
                    </a:ln>
                  </pic:spPr>
                </pic:pic>
              </a:graphicData>
            </a:graphic>
          </wp:inline>
        </w:drawing>
      </w:r>
      <w:r w:rsidR="00B24641" w:rsidRPr="00B8688C">
        <w:rPr>
          <w:rFonts w:ascii="Times New Roman" w:hAnsi="Times New Roman" w:cs="Times New Roman"/>
          <w:sz w:val="16"/>
          <w:szCs w:val="16"/>
          <w:lang w:val="en-GB"/>
        </w:rPr>
        <w:t xml:space="preserve">        </w:t>
      </w:r>
      <w:r w:rsidR="00AD5430" w:rsidRPr="00B8688C">
        <w:rPr>
          <w:rFonts w:ascii="Times New Roman" w:hAnsi="Times New Roman" w:cs="Times New Roman"/>
          <w:noProof/>
          <w:sz w:val="16"/>
          <w:szCs w:val="16"/>
          <w:lang w:val="it-IT" w:eastAsia="it-IT"/>
        </w:rPr>
        <w:drawing>
          <wp:inline distT="0" distB="0" distL="0" distR="0">
            <wp:extent cx="4224431" cy="720970"/>
            <wp:effectExtent l="19050" t="0" r="4669" b="0"/>
            <wp:docPr id="84" name="Picture 18" descr="C:\Users\Ernesto\Desktop\Review Paper\LC network.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Ernesto\Desktop\Review Paper\LC network.tif"/>
                    <pic:cNvPicPr>
                      <a:picLocks noChangeAspect="1" noChangeArrowheads="1"/>
                    </pic:cNvPicPr>
                  </pic:nvPicPr>
                  <pic:blipFill>
                    <a:blip r:embed="rId21" cstate="print"/>
                    <a:srcRect/>
                    <a:stretch>
                      <a:fillRect/>
                    </a:stretch>
                  </pic:blipFill>
                  <pic:spPr bwMode="auto">
                    <a:xfrm>
                      <a:off x="0" y="0"/>
                      <a:ext cx="4249669" cy="725277"/>
                    </a:xfrm>
                    <a:prstGeom prst="rect">
                      <a:avLst/>
                    </a:prstGeom>
                    <a:noFill/>
                    <a:ln w="9525">
                      <a:noFill/>
                      <a:miter lim="800000"/>
                      <a:headEnd/>
                      <a:tailEnd/>
                    </a:ln>
                  </pic:spPr>
                </pic:pic>
              </a:graphicData>
            </a:graphic>
          </wp:inline>
        </w:drawing>
      </w:r>
    </w:p>
    <w:p w:rsidR="00BC4754" w:rsidRPr="00B8688C" w:rsidRDefault="00F9140B" w:rsidP="00AD5430">
      <w:pPr>
        <w:spacing w:line="240" w:lineRule="auto"/>
        <w:jc w:val="both"/>
        <w:rPr>
          <w:rFonts w:ascii="Times New Roman" w:hAnsi="Times New Roman" w:cs="Times New Roman"/>
          <w:sz w:val="16"/>
          <w:szCs w:val="16"/>
          <w:lang w:val="en-GB"/>
        </w:rPr>
      </w:pPr>
      <w:r>
        <w:rPr>
          <w:rFonts w:ascii="Times New Roman" w:hAnsi="Times New Roman" w:cs="Times New Roman"/>
          <w:sz w:val="16"/>
          <w:szCs w:val="16"/>
          <w:lang w:val="en-GB"/>
        </w:rPr>
        <w:t xml:space="preserve">                     </w:t>
      </w:r>
      <w:r w:rsidR="00AD5430" w:rsidRPr="00B8688C">
        <w:rPr>
          <w:rFonts w:ascii="Times New Roman" w:hAnsi="Times New Roman" w:cs="Times New Roman"/>
          <w:sz w:val="16"/>
          <w:szCs w:val="16"/>
          <w:lang w:val="en-GB"/>
        </w:rPr>
        <w:t xml:space="preserve"> </w:t>
      </w:r>
      <w:r w:rsidR="00BC4754" w:rsidRPr="00B8688C">
        <w:rPr>
          <w:rFonts w:ascii="Times New Roman" w:hAnsi="Times New Roman" w:cs="Times New Roman"/>
          <w:sz w:val="16"/>
          <w:szCs w:val="16"/>
          <w:lang w:val="en-GB"/>
        </w:rPr>
        <w:t>(a)</w:t>
      </w:r>
      <w:r w:rsidR="00B24641" w:rsidRPr="00B8688C">
        <w:rPr>
          <w:rFonts w:ascii="Times New Roman" w:hAnsi="Times New Roman" w:cs="Times New Roman"/>
          <w:sz w:val="16"/>
          <w:szCs w:val="16"/>
          <w:lang w:val="en-GB"/>
        </w:rPr>
        <w:t xml:space="preserve">   </w:t>
      </w:r>
      <w:r w:rsidR="00AD5430" w:rsidRPr="00B8688C">
        <w:rPr>
          <w:rFonts w:ascii="Times New Roman" w:hAnsi="Times New Roman" w:cs="Times New Roman"/>
          <w:sz w:val="16"/>
          <w:szCs w:val="16"/>
          <w:lang w:val="en-GB"/>
        </w:rPr>
        <w:t xml:space="preserve">                                                                                                </w:t>
      </w:r>
      <w:r>
        <w:rPr>
          <w:rFonts w:ascii="Times New Roman" w:hAnsi="Times New Roman" w:cs="Times New Roman"/>
          <w:sz w:val="16"/>
          <w:szCs w:val="16"/>
          <w:lang w:val="en-GB"/>
        </w:rPr>
        <w:t xml:space="preserve">      </w:t>
      </w:r>
      <w:r w:rsidR="00AD5430" w:rsidRPr="00B8688C">
        <w:rPr>
          <w:rFonts w:ascii="Times New Roman" w:hAnsi="Times New Roman" w:cs="Times New Roman"/>
          <w:sz w:val="16"/>
          <w:szCs w:val="16"/>
          <w:lang w:val="en-GB"/>
        </w:rPr>
        <w:t xml:space="preserve">       (b)</w:t>
      </w:r>
      <w:r w:rsidR="00B24641" w:rsidRPr="00B8688C">
        <w:rPr>
          <w:rFonts w:ascii="Times New Roman" w:hAnsi="Times New Roman" w:cs="Times New Roman"/>
          <w:sz w:val="16"/>
          <w:szCs w:val="16"/>
          <w:lang w:val="en-GB"/>
        </w:rPr>
        <w:t xml:space="preserve"> </w:t>
      </w:r>
    </w:p>
    <w:p w:rsidR="005D3185" w:rsidRPr="00B8688C" w:rsidRDefault="00AD5430" w:rsidP="00B24641">
      <w:pPr>
        <w:spacing w:line="240" w:lineRule="auto"/>
        <w:jc w:val="center"/>
        <w:rPr>
          <w:rFonts w:ascii="Times New Roman" w:hAnsi="Times New Roman" w:cs="Times New Roman"/>
          <w:sz w:val="16"/>
          <w:szCs w:val="16"/>
          <w:lang w:val="en-GB"/>
        </w:rPr>
      </w:pPr>
      <w:r w:rsidRPr="00B8688C">
        <w:rPr>
          <w:rFonts w:ascii="Times New Roman" w:hAnsi="Times New Roman" w:cs="Times New Roman"/>
          <w:noProof/>
          <w:sz w:val="16"/>
          <w:szCs w:val="16"/>
          <w:lang w:val="it-IT" w:eastAsia="it-IT"/>
        </w:rPr>
        <w:drawing>
          <wp:inline distT="0" distB="0" distL="0" distR="0">
            <wp:extent cx="2240132" cy="621323"/>
            <wp:effectExtent l="19050" t="0" r="7768" b="0"/>
            <wp:docPr id="83" name="Picture 19" descr="C:\Users\Ernesto\Desktop\Review Paper\T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Ernesto\Desktop\Review Paper\TL.tif"/>
                    <pic:cNvPicPr>
                      <a:picLocks noChangeAspect="1" noChangeArrowheads="1"/>
                    </pic:cNvPicPr>
                  </pic:nvPicPr>
                  <pic:blipFill>
                    <a:blip r:embed="rId22" cstate="print"/>
                    <a:srcRect/>
                    <a:stretch>
                      <a:fillRect/>
                    </a:stretch>
                  </pic:blipFill>
                  <pic:spPr bwMode="auto">
                    <a:xfrm>
                      <a:off x="0" y="0"/>
                      <a:ext cx="2258233" cy="626343"/>
                    </a:xfrm>
                    <a:prstGeom prst="rect">
                      <a:avLst/>
                    </a:prstGeom>
                    <a:noFill/>
                    <a:ln w="9525">
                      <a:noFill/>
                      <a:miter lim="800000"/>
                      <a:headEnd/>
                      <a:tailEnd/>
                    </a:ln>
                  </pic:spPr>
                </pic:pic>
              </a:graphicData>
            </a:graphic>
          </wp:inline>
        </w:drawing>
      </w:r>
    </w:p>
    <w:p w:rsidR="0003565B" w:rsidRPr="00B8688C" w:rsidRDefault="00AD5430" w:rsidP="00B24641">
      <w:pPr>
        <w:spacing w:line="240" w:lineRule="auto"/>
        <w:jc w:val="center"/>
        <w:rPr>
          <w:rFonts w:ascii="Times New Roman" w:hAnsi="Times New Roman" w:cs="Times New Roman"/>
          <w:sz w:val="16"/>
          <w:szCs w:val="16"/>
          <w:lang w:val="en-GB"/>
        </w:rPr>
      </w:pPr>
      <w:r w:rsidRPr="00B8688C">
        <w:rPr>
          <w:rFonts w:ascii="Times New Roman" w:hAnsi="Times New Roman" w:cs="Times New Roman"/>
          <w:sz w:val="16"/>
          <w:szCs w:val="16"/>
          <w:lang w:val="en-GB"/>
        </w:rPr>
        <w:t xml:space="preserve"> </w:t>
      </w:r>
      <w:r w:rsidR="0003565B" w:rsidRPr="00B8688C">
        <w:rPr>
          <w:rFonts w:ascii="Times New Roman" w:hAnsi="Times New Roman" w:cs="Times New Roman"/>
          <w:sz w:val="16"/>
          <w:szCs w:val="16"/>
          <w:lang w:val="en-GB"/>
        </w:rPr>
        <w:t>(c)</w:t>
      </w:r>
    </w:p>
    <w:p w:rsidR="00B24641" w:rsidRPr="00B8688C" w:rsidRDefault="00B24641" w:rsidP="00AD5430">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 xml:space="preserve"> </w:t>
      </w:r>
      <w:r w:rsidR="00045485" w:rsidRPr="00B8688C">
        <w:rPr>
          <w:rFonts w:ascii="Times New Roman" w:hAnsi="Times New Roman" w:cs="Times New Roman"/>
          <w:sz w:val="16"/>
          <w:szCs w:val="16"/>
          <w:lang w:val="en-GB"/>
        </w:rPr>
        <w:t xml:space="preserve">     Fig.5</w:t>
      </w:r>
      <w:r w:rsidR="00A054E8" w:rsidRPr="00B8688C">
        <w:rPr>
          <w:rFonts w:ascii="Times New Roman" w:hAnsi="Times New Roman" w:cs="Times New Roman"/>
          <w:sz w:val="16"/>
          <w:szCs w:val="16"/>
          <w:lang w:val="en-GB"/>
        </w:rPr>
        <w:t>. LC-based CRLH TL. (a) Unit-</w:t>
      </w:r>
      <w:r w:rsidRPr="00B8688C">
        <w:rPr>
          <w:rFonts w:ascii="Times New Roman" w:hAnsi="Times New Roman" w:cs="Times New Roman"/>
          <w:sz w:val="16"/>
          <w:szCs w:val="16"/>
          <w:lang w:val="en-GB"/>
        </w:rPr>
        <w:t xml:space="preserve">cell. (b) </w:t>
      </w:r>
      <w:r w:rsidRPr="00B8688C">
        <w:rPr>
          <w:rFonts w:ascii="Times New Roman" w:hAnsi="Times New Roman" w:cs="Times New Roman"/>
          <w:i/>
          <w:sz w:val="16"/>
          <w:szCs w:val="16"/>
          <w:lang w:val="en-GB"/>
        </w:rPr>
        <w:t>LC</w:t>
      </w:r>
      <w:r w:rsidRPr="00B8688C">
        <w:rPr>
          <w:rFonts w:ascii="Times New Roman" w:hAnsi="Times New Roman" w:cs="Times New Roman"/>
          <w:sz w:val="16"/>
          <w:szCs w:val="16"/>
          <w:lang w:val="en-GB"/>
        </w:rPr>
        <w:t xml:space="preserve"> periodic network</w:t>
      </w:r>
      <w:r w:rsidR="00AD5430" w:rsidRPr="00B8688C">
        <w:rPr>
          <w:rFonts w:ascii="Times New Roman" w:hAnsi="Times New Roman" w:cs="Times New Roman"/>
          <w:sz w:val="16"/>
          <w:szCs w:val="16"/>
          <w:lang w:val="en-GB"/>
        </w:rPr>
        <w:t xml:space="preserve">, </w:t>
      </w:r>
      <w:r w:rsidR="00A054E8" w:rsidRPr="00B8688C">
        <w:rPr>
          <w:rFonts w:ascii="Times New Roman" w:hAnsi="Times New Roman" w:cs="Times New Roman"/>
          <w:sz w:val="16"/>
          <w:szCs w:val="16"/>
          <w:lang w:val="en-GB"/>
        </w:rPr>
        <w:t xml:space="preserve">and </w:t>
      </w:r>
      <w:r w:rsidR="00AD5430" w:rsidRPr="00B8688C">
        <w:rPr>
          <w:rFonts w:ascii="Times New Roman" w:hAnsi="Times New Roman" w:cs="Times New Roman"/>
          <w:sz w:val="16"/>
          <w:szCs w:val="16"/>
          <w:lang w:val="en-GB"/>
        </w:rPr>
        <w:t>(c)</w:t>
      </w:r>
      <w:r w:rsidR="00A054E8" w:rsidRPr="00B8688C">
        <w:rPr>
          <w:rFonts w:ascii="Times New Roman" w:hAnsi="Times New Roman" w:cs="Times New Roman"/>
          <w:sz w:val="16"/>
          <w:szCs w:val="16"/>
          <w:lang w:val="en-GB"/>
        </w:rPr>
        <w:t xml:space="preserve"> </w:t>
      </w:r>
      <w:r w:rsidRPr="00B8688C">
        <w:rPr>
          <w:rFonts w:ascii="Times New Roman" w:hAnsi="Times New Roman" w:cs="Times New Roman"/>
          <w:sz w:val="16"/>
          <w:szCs w:val="16"/>
          <w:lang w:val="en-GB"/>
        </w:rPr>
        <w:t>homogeneous CRLH TL</w:t>
      </w:r>
      <w:r w:rsidR="00A054E8" w:rsidRPr="00B8688C">
        <w:rPr>
          <w:rFonts w:ascii="Times New Roman" w:hAnsi="Times New Roman" w:cs="Times New Roman"/>
          <w:sz w:val="16"/>
          <w:szCs w:val="16"/>
          <w:lang w:val="en-GB"/>
        </w:rPr>
        <w:t>, which is equivalent to (b).</w:t>
      </w:r>
    </w:p>
    <w:p w:rsidR="00184B82" w:rsidRPr="00B8688C" w:rsidRDefault="00B24641" w:rsidP="00B24641">
      <w:pPr>
        <w:spacing w:line="240" w:lineRule="auto"/>
        <w:jc w:val="both"/>
        <w:rPr>
          <w:rFonts w:ascii="Times New Roman" w:hAnsi="Times New Roman" w:cs="Times New Roman"/>
          <w:sz w:val="20"/>
          <w:szCs w:val="20"/>
          <w:lang w:val="en-GB"/>
        </w:rPr>
        <w:sectPr w:rsidR="00184B82" w:rsidRPr="00B8688C" w:rsidSect="005F5570">
          <w:type w:val="continuous"/>
          <w:pgSz w:w="11906" w:h="16838"/>
          <w:pgMar w:top="1417" w:right="1417" w:bottom="1417" w:left="1417" w:header="708" w:footer="708" w:gutter="0"/>
          <w:cols w:space="708"/>
          <w:docGrid w:linePitch="360"/>
        </w:sectPr>
      </w:pPr>
      <w:r w:rsidRPr="00B8688C">
        <w:rPr>
          <w:rFonts w:ascii="Times New Roman" w:hAnsi="Times New Roman" w:cs="Times New Roman"/>
          <w:sz w:val="20"/>
          <w:szCs w:val="20"/>
          <w:lang w:val="en-GB"/>
        </w:rPr>
        <w:t xml:space="preserve">     </w:t>
      </w:r>
    </w:p>
    <w:p w:rsidR="00B24641" w:rsidRPr="00B8688C" w:rsidRDefault="009168BD" w:rsidP="00B24641">
      <w:pPr>
        <w:spacing w:line="240" w:lineRule="auto"/>
        <w:jc w:val="both"/>
        <w:rPr>
          <w:rFonts w:ascii="Times New Roman" w:hAnsi="Times New Roman" w:cs="Times New Roman"/>
          <w:sz w:val="20"/>
          <w:szCs w:val="20"/>
          <w:lang w:val="en-GB"/>
        </w:rPr>
      </w:pPr>
      <w:r w:rsidRPr="00B8688C">
        <w:rPr>
          <w:rFonts w:ascii="Times New Roman" w:hAnsi="Times New Roman" w:cs="Times New Roman"/>
          <w:sz w:val="20"/>
          <w:szCs w:val="20"/>
          <w:lang w:val="en-GB"/>
        </w:rPr>
        <w:lastRenderedPageBreak/>
        <w:t xml:space="preserve">For the LC unit cell, considering </w:t>
      </w:r>
      <w:r w:rsidR="00B24641" w:rsidRPr="00B8688C">
        <w:rPr>
          <w:rFonts w:ascii="Times New Roman" w:hAnsi="Times New Roman" w:cs="Times New Roman"/>
          <w:sz w:val="20"/>
          <w:szCs w:val="20"/>
          <w:lang w:val="en-GB"/>
        </w:rPr>
        <w:t>the periodic boundary conditions (PBCs) which are</w:t>
      </w:r>
      <w:r w:rsidRPr="00B8688C">
        <w:rPr>
          <w:rFonts w:ascii="Times New Roman" w:hAnsi="Times New Roman" w:cs="Times New Roman"/>
          <w:sz w:val="20"/>
          <w:szCs w:val="20"/>
          <w:lang w:val="en-GB"/>
        </w:rPr>
        <w:t xml:space="preserve"> similar</w:t>
      </w:r>
      <w:r w:rsidR="00B24641" w:rsidRPr="00B8688C">
        <w:rPr>
          <w:rFonts w:ascii="Times New Roman" w:hAnsi="Times New Roman" w:cs="Times New Roman"/>
          <w:sz w:val="20"/>
          <w:szCs w:val="20"/>
          <w:lang w:val="en-GB"/>
        </w:rPr>
        <w:t xml:space="preserve"> to the Bloch-</w:t>
      </w:r>
      <w:proofErr w:type="spellStart"/>
      <w:r w:rsidR="00B24641" w:rsidRPr="00B8688C">
        <w:rPr>
          <w:rFonts w:ascii="Times New Roman" w:hAnsi="Times New Roman" w:cs="Times New Roman"/>
          <w:sz w:val="20"/>
          <w:szCs w:val="20"/>
          <w:lang w:val="en-GB"/>
        </w:rPr>
        <w:t>Floquet</w:t>
      </w:r>
      <w:proofErr w:type="spellEnd"/>
      <w:r w:rsidR="00B24641" w:rsidRPr="00B8688C">
        <w:rPr>
          <w:rFonts w:ascii="Times New Roman" w:hAnsi="Times New Roman" w:cs="Times New Roman"/>
          <w:sz w:val="20"/>
          <w:szCs w:val="20"/>
          <w:lang w:val="en-GB"/>
        </w:rPr>
        <w:t xml:space="preserve"> theorem [</w:t>
      </w:r>
      <w:r w:rsidR="00BE3BE0" w:rsidRPr="00B8688C">
        <w:rPr>
          <w:rFonts w:ascii="Times New Roman" w:hAnsi="Times New Roman" w:cs="Times New Roman"/>
          <w:sz w:val="20"/>
          <w:szCs w:val="20"/>
          <w:lang w:val="en-GB"/>
        </w:rPr>
        <w:t>11</w:t>
      </w:r>
      <w:r w:rsidR="00B24641" w:rsidRPr="00B8688C">
        <w:rPr>
          <w:rFonts w:ascii="Times New Roman" w:hAnsi="Times New Roman" w:cs="Times New Roman"/>
          <w:sz w:val="20"/>
          <w:szCs w:val="20"/>
          <w:lang w:val="en-GB"/>
        </w:rPr>
        <w:t>], the</w:t>
      </w:r>
      <w:r w:rsidRPr="00B8688C">
        <w:rPr>
          <w:rFonts w:ascii="Times New Roman" w:hAnsi="Times New Roman" w:cs="Times New Roman"/>
          <w:sz w:val="20"/>
          <w:szCs w:val="20"/>
          <w:lang w:val="en-GB"/>
        </w:rPr>
        <w:t xml:space="preserve"> </w:t>
      </w:r>
      <w:r w:rsidR="00B24641" w:rsidRPr="00B8688C">
        <w:rPr>
          <w:rFonts w:ascii="Times New Roman" w:hAnsi="Times New Roman" w:cs="Times New Roman"/>
          <w:sz w:val="20"/>
          <w:szCs w:val="20"/>
          <w:lang w:val="en-GB"/>
        </w:rPr>
        <w:t>dispersion relation</w:t>
      </w:r>
      <w:r w:rsidRPr="00B8688C">
        <w:rPr>
          <w:rFonts w:ascii="Times New Roman" w:hAnsi="Times New Roman" w:cs="Times New Roman"/>
          <w:sz w:val="20"/>
          <w:szCs w:val="20"/>
          <w:lang w:val="en-GB"/>
        </w:rPr>
        <w:t xml:space="preserve"> (for the LC unit cell)</w:t>
      </w:r>
      <w:r w:rsidR="00B24641" w:rsidRPr="00B8688C">
        <w:rPr>
          <w:rFonts w:ascii="Times New Roman" w:hAnsi="Times New Roman" w:cs="Times New Roman"/>
          <w:sz w:val="20"/>
          <w:szCs w:val="20"/>
          <w:lang w:val="en-GB"/>
        </w:rPr>
        <w:t xml:space="preserve"> is justified and</w:t>
      </w:r>
      <w:r w:rsidRPr="00B8688C">
        <w:rPr>
          <w:rFonts w:ascii="Times New Roman" w:hAnsi="Times New Roman" w:cs="Times New Roman"/>
          <w:sz w:val="20"/>
          <w:szCs w:val="20"/>
          <w:lang w:val="en-GB"/>
        </w:rPr>
        <w:t xml:space="preserve"> </w:t>
      </w:r>
      <w:r w:rsidR="00B24641" w:rsidRPr="00B8688C">
        <w:rPr>
          <w:rFonts w:ascii="Times New Roman" w:hAnsi="Times New Roman" w:cs="Times New Roman"/>
          <w:sz w:val="20"/>
          <w:szCs w:val="20"/>
          <w:lang w:val="en-GB"/>
        </w:rPr>
        <w:t>expressed as follows</w:t>
      </w:r>
      <w:r w:rsidR="00BE3BE0" w:rsidRPr="00B8688C">
        <w:rPr>
          <w:rFonts w:ascii="Times New Roman" w:hAnsi="Times New Roman" w:cs="Times New Roman"/>
          <w:sz w:val="20"/>
          <w:szCs w:val="20"/>
          <w:lang w:val="en-GB"/>
        </w:rPr>
        <w:t xml:space="preserve"> [1], [</w:t>
      </w:r>
      <w:r w:rsidR="001A04B0" w:rsidRPr="00B8688C">
        <w:rPr>
          <w:rFonts w:ascii="Times New Roman" w:hAnsi="Times New Roman" w:cs="Times New Roman"/>
          <w:sz w:val="20"/>
          <w:szCs w:val="20"/>
          <w:lang w:val="en-GB"/>
        </w:rPr>
        <w:t>2], [</w:t>
      </w:r>
      <w:r w:rsidR="00BE3BE0" w:rsidRPr="00B8688C">
        <w:rPr>
          <w:rFonts w:ascii="Times New Roman" w:hAnsi="Times New Roman" w:cs="Times New Roman"/>
          <w:sz w:val="20"/>
          <w:szCs w:val="20"/>
          <w:lang w:val="en-GB"/>
        </w:rPr>
        <w:t>11</w:t>
      </w:r>
      <w:r w:rsidR="001A04B0" w:rsidRPr="00B8688C">
        <w:rPr>
          <w:rFonts w:ascii="Times New Roman" w:hAnsi="Times New Roman" w:cs="Times New Roman"/>
          <w:sz w:val="20"/>
          <w:szCs w:val="20"/>
          <w:lang w:val="en-GB"/>
        </w:rPr>
        <w:t>]</w:t>
      </w:r>
      <w:r w:rsidR="00B24641" w:rsidRPr="00B8688C">
        <w:rPr>
          <w:rFonts w:ascii="Times New Roman" w:hAnsi="Times New Roman" w:cs="Times New Roman"/>
          <w:sz w:val="20"/>
          <w:szCs w:val="20"/>
          <w:lang w:val="en-GB"/>
        </w:rPr>
        <w:t>:</w:t>
      </w:r>
    </w:p>
    <w:p w:rsidR="00B24641" w:rsidRPr="00B8688C" w:rsidRDefault="00B24641" w:rsidP="00B24641">
      <w:pPr>
        <w:spacing w:line="240" w:lineRule="auto"/>
        <w:jc w:val="center"/>
        <w:rPr>
          <w:rFonts w:ascii="Times New Roman" w:hAnsi="Times New Roman" w:cs="Times New Roman"/>
          <w:sz w:val="20"/>
          <w:szCs w:val="20"/>
          <w:lang w:val="en-GB"/>
        </w:rPr>
      </w:pPr>
      <m:oMath>
        <m:r>
          <w:rPr>
            <w:rFonts w:ascii="Cambria Math" w:hAnsi="Cambria Math" w:cs="Times New Roman"/>
            <w:sz w:val="20"/>
            <w:szCs w:val="20"/>
            <w:lang w:val="en-GB"/>
          </w:rPr>
          <m:t>β</m:t>
        </m:r>
        <m:d>
          <m:dPr>
            <m:ctrlPr>
              <w:rPr>
                <w:rFonts w:ascii="Cambria Math" w:hAnsi="Cambria Math" w:cs="Times New Roman"/>
                <w:i/>
                <w:sz w:val="20"/>
                <w:szCs w:val="20"/>
                <w:lang w:val="en-GB"/>
              </w:rPr>
            </m:ctrlPr>
          </m:dPr>
          <m:e>
            <m:r>
              <w:rPr>
                <w:rFonts w:ascii="Cambria Math" w:hAnsi="Cambria Math" w:cs="Times New Roman"/>
                <w:sz w:val="20"/>
                <w:szCs w:val="20"/>
                <w:lang w:val="en-GB"/>
              </w:rPr>
              <m:t>ω</m:t>
            </m:r>
          </m:e>
        </m:d>
        <m:r>
          <w:rPr>
            <w:rFonts w:ascii="Cambria Math" w:hAnsi="Cambria Math" w:cs="Times New Roman"/>
            <w:sz w:val="20"/>
            <w:szCs w:val="20"/>
            <w:lang w:val="en-GB"/>
          </w:rPr>
          <m:t>=</m:t>
        </m:r>
        <m:f>
          <m:fPr>
            <m:ctrlPr>
              <w:rPr>
                <w:rFonts w:ascii="Cambria Math" w:hAnsi="Cambria Math" w:cs="Times New Roman"/>
                <w:i/>
                <w:sz w:val="20"/>
                <w:szCs w:val="20"/>
                <w:lang w:val="en-GB"/>
              </w:rPr>
            </m:ctrlPr>
          </m:fPr>
          <m:num>
            <m:r>
              <w:rPr>
                <w:rFonts w:ascii="Cambria Math" w:hAnsi="Cambria Math" w:cs="Times New Roman"/>
                <w:sz w:val="20"/>
                <w:szCs w:val="20"/>
                <w:lang w:val="en-GB"/>
              </w:rPr>
              <m:t>1</m:t>
            </m:r>
          </m:num>
          <m:den>
            <m:r>
              <w:rPr>
                <w:rFonts w:ascii="Cambria Math" w:hAnsi="Cambria Math" w:cs="Times New Roman"/>
                <w:sz w:val="20"/>
                <w:szCs w:val="20"/>
                <w:lang w:val="en-GB"/>
              </w:rPr>
              <m:t>p</m:t>
            </m:r>
          </m:den>
        </m:f>
        <m:sSup>
          <m:sSupPr>
            <m:ctrlPr>
              <w:rPr>
                <w:rFonts w:ascii="Cambria Math" w:hAnsi="Cambria Math" w:cs="Times New Roman"/>
                <w:i/>
                <w:sz w:val="20"/>
                <w:szCs w:val="20"/>
                <w:lang w:val="en-GB"/>
              </w:rPr>
            </m:ctrlPr>
          </m:sSupPr>
          <m:e>
            <m:r>
              <w:rPr>
                <w:rFonts w:ascii="Cambria Math" w:hAnsi="Cambria Math" w:cs="Times New Roman"/>
                <w:sz w:val="20"/>
                <w:szCs w:val="20"/>
                <w:lang w:val="en-GB"/>
              </w:rPr>
              <m:t>cos</m:t>
            </m:r>
          </m:e>
          <m:sup>
            <m:r>
              <w:rPr>
                <w:rFonts w:ascii="Cambria Math" w:hAnsi="Cambria Math" w:cs="Times New Roman"/>
                <w:sz w:val="20"/>
                <w:szCs w:val="20"/>
                <w:lang w:val="en-GB"/>
              </w:rPr>
              <m:t>-1</m:t>
            </m:r>
          </m:sup>
        </m:sSup>
        <m:r>
          <w:rPr>
            <w:rFonts w:ascii="Cambria Math" w:eastAsiaTheme="minorEastAsia" w:hAnsi="Cambria Math" w:cs="Times New Roman"/>
            <w:sz w:val="20"/>
            <w:szCs w:val="20"/>
            <w:lang w:val="en-GB"/>
          </w:rPr>
          <m:t>(1+</m:t>
        </m:r>
        <m:f>
          <m:fPr>
            <m:ctrlPr>
              <w:rPr>
                <w:rFonts w:ascii="Cambria Math" w:eastAsiaTheme="minorEastAsia" w:hAnsi="Cambria Math" w:cs="Times New Roman"/>
                <w:i/>
                <w:sz w:val="20"/>
                <w:szCs w:val="20"/>
                <w:lang w:val="en-GB"/>
              </w:rPr>
            </m:ctrlPr>
          </m:fPr>
          <m:num>
            <m:r>
              <w:rPr>
                <w:rFonts w:ascii="Cambria Math" w:eastAsiaTheme="minorEastAsia" w:hAnsi="Cambria Math" w:cs="Times New Roman"/>
                <w:sz w:val="20"/>
                <w:szCs w:val="20"/>
                <w:lang w:val="en-GB"/>
              </w:rPr>
              <m:t>ZY</m:t>
            </m:r>
          </m:num>
          <m:den>
            <m:r>
              <w:rPr>
                <w:rFonts w:ascii="Cambria Math" w:eastAsiaTheme="minorEastAsia" w:hAnsi="Cambria Math" w:cs="Times New Roman"/>
                <w:sz w:val="20"/>
                <w:szCs w:val="20"/>
                <w:lang w:val="en-GB"/>
              </w:rPr>
              <m:t>2</m:t>
            </m:r>
          </m:den>
        </m:f>
        <m:r>
          <w:rPr>
            <w:rFonts w:ascii="Cambria Math" w:eastAsiaTheme="minorEastAsia" w:hAnsi="Cambria Math" w:cs="Times New Roman"/>
            <w:sz w:val="20"/>
            <w:szCs w:val="20"/>
            <w:lang w:val="en-GB"/>
          </w:rPr>
          <m:t>)</m:t>
        </m:r>
      </m:oMath>
      <w:r w:rsidRPr="00B8688C">
        <w:rPr>
          <w:rFonts w:ascii="Times New Roman" w:eastAsiaTheme="minorEastAsia" w:hAnsi="Times New Roman" w:cs="Times New Roman"/>
          <w:sz w:val="20"/>
          <w:szCs w:val="20"/>
          <w:lang w:val="en-GB"/>
        </w:rPr>
        <w:t xml:space="preserve"> </w:t>
      </w:r>
      <w:r w:rsidR="00347417" w:rsidRPr="00B8688C">
        <w:rPr>
          <w:rFonts w:ascii="Times New Roman" w:eastAsiaTheme="minorEastAsia" w:hAnsi="Times New Roman" w:cs="Times New Roman"/>
          <w:sz w:val="20"/>
          <w:szCs w:val="20"/>
          <w:lang w:val="en-GB"/>
        </w:rPr>
        <w:t xml:space="preserve">                                  </w:t>
      </w:r>
      <w:r w:rsidR="009168BD" w:rsidRPr="00B8688C">
        <w:rPr>
          <w:rFonts w:ascii="Times New Roman" w:eastAsiaTheme="minorEastAsia" w:hAnsi="Times New Roman" w:cs="Times New Roman"/>
          <w:sz w:val="20"/>
          <w:szCs w:val="20"/>
          <w:lang w:val="en-GB"/>
        </w:rPr>
        <w:t>(15)</w:t>
      </w:r>
      <w:r w:rsidRPr="00B8688C">
        <w:rPr>
          <w:rFonts w:ascii="Times New Roman" w:eastAsiaTheme="minorEastAsia" w:hAnsi="Times New Roman" w:cs="Times New Roman"/>
          <w:sz w:val="20"/>
          <w:szCs w:val="20"/>
          <w:lang w:val="en-GB"/>
        </w:rPr>
        <w:t xml:space="preserve">                                     </w:t>
      </w:r>
    </w:p>
    <w:p w:rsidR="00B24641" w:rsidRPr="00B8688C" w:rsidRDefault="00B24641" w:rsidP="00B24641">
      <w:pPr>
        <w:spacing w:line="240" w:lineRule="auto"/>
        <w:jc w:val="both"/>
        <w:rPr>
          <w:rFonts w:ascii="Times New Roman" w:hAnsi="Times New Roman" w:cs="Times New Roman"/>
          <w:sz w:val="20"/>
          <w:szCs w:val="20"/>
          <w:lang w:val="en-GB"/>
        </w:rPr>
      </w:pPr>
      <w:r w:rsidRPr="00B8688C">
        <w:rPr>
          <w:rFonts w:ascii="Times New Roman" w:hAnsi="Times New Roman" w:cs="Times New Roman"/>
          <w:sz w:val="20"/>
          <w:szCs w:val="20"/>
          <w:lang w:val="en-GB"/>
        </w:rPr>
        <w:t>where the series impedance (</w:t>
      </w:r>
      <m:oMath>
        <m:r>
          <w:rPr>
            <w:rFonts w:ascii="Cambria Math" w:hAnsi="Cambria Math" w:cs="Times New Roman"/>
            <w:sz w:val="20"/>
            <w:szCs w:val="20"/>
            <w:lang w:val="en-GB"/>
          </w:rPr>
          <m:t>Z</m:t>
        </m:r>
      </m:oMath>
      <w:r w:rsidRPr="00B8688C">
        <w:rPr>
          <w:rFonts w:ascii="Times New Roman" w:hAnsi="Times New Roman" w:cs="Times New Roman"/>
          <w:sz w:val="20"/>
          <w:szCs w:val="20"/>
          <w:lang w:val="en-GB"/>
        </w:rPr>
        <w:t>) and shunt admittance (</w:t>
      </w:r>
      <m:oMath>
        <m:r>
          <w:rPr>
            <w:rFonts w:ascii="Cambria Math" w:hAnsi="Cambria Math" w:cs="Times New Roman"/>
            <w:sz w:val="20"/>
            <w:szCs w:val="20"/>
            <w:lang w:val="en-GB"/>
          </w:rPr>
          <m:t>Y</m:t>
        </m:r>
      </m:oMath>
      <w:r w:rsidRPr="00B8688C">
        <w:rPr>
          <w:rFonts w:ascii="Times New Roman" w:hAnsi="Times New Roman" w:cs="Times New Roman"/>
          <w:sz w:val="20"/>
          <w:szCs w:val="20"/>
          <w:lang w:val="en-GB"/>
        </w:rPr>
        <w:t xml:space="preserve">) of the </w:t>
      </w:r>
      <w:r w:rsidRPr="00B8688C">
        <w:rPr>
          <w:rFonts w:ascii="Times New Roman" w:hAnsi="Times New Roman" w:cs="Times New Roman"/>
          <w:i/>
          <w:sz w:val="20"/>
          <w:szCs w:val="20"/>
          <w:lang w:val="en-GB"/>
        </w:rPr>
        <w:t>LC</w:t>
      </w:r>
      <w:r w:rsidR="00B32107" w:rsidRPr="00B8688C">
        <w:rPr>
          <w:rFonts w:ascii="Times New Roman" w:hAnsi="Times New Roman" w:cs="Times New Roman"/>
          <w:sz w:val="20"/>
          <w:szCs w:val="20"/>
          <w:lang w:val="en-GB"/>
        </w:rPr>
        <w:t xml:space="preserve"> unit-</w:t>
      </w:r>
      <w:r w:rsidRPr="00B8688C">
        <w:rPr>
          <w:rFonts w:ascii="Times New Roman" w:hAnsi="Times New Roman" w:cs="Times New Roman"/>
          <w:sz w:val="20"/>
          <w:szCs w:val="20"/>
          <w:lang w:val="en-GB"/>
        </w:rPr>
        <w:t xml:space="preserve">cell are </w:t>
      </w:r>
      <w:r w:rsidR="00B32107" w:rsidRPr="00B8688C">
        <w:rPr>
          <w:rFonts w:ascii="Times New Roman" w:hAnsi="Times New Roman" w:cs="Times New Roman"/>
          <w:sz w:val="20"/>
          <w:szCs w:val="20"/>
          <w:lang w:val="en-GB"/>
        </w:rPr>
        <w:t xml:space="preserve">determined </w:t>
      </w:r>
      <w:r w:rsidRPr="00B8688C">
        <w:rPr>
          <w:rFonts w:ascii="Times New Roman" w:hAnsi="Times New Roman" w:cs="Times New Roman"/>
          <w:sz w:val="20"/>
          <w:szCs w:val="20"/>
          <w:lang w:val="en-GB"/>
        </w:rPr>
        <w:t>by</w:t>
      </w:r>
      <w:r w:rsidR="009168BD" w:rsidRPr="00B8688C">
        <w:rPr>
          <w:rFonts w:ascii="Times New Roman" w:hAnsi="Times New Roman" w:cs="Times New Roman"/>
          <w:sz w:val="20"/>
          <w:szCs w:val="20"/>
          <w:lang w:val="en-GB"/>
        </w:rPr>
        <w:t>:</w:t>
      </w:r>
    </w:p>
    <w:p w:rsidR="00B24641" w:rsidRPr="00B8688C" w:rsidRDefault="00B24641" w:rsidP="00B24641">
      <w:pPr>
        <w:spacing w:line="240" w:lineRule="auto"/>
        <w:jc w:val="center"/>
        <w:rPr>
          <w:rFonts w:ascii="Times New Roman" w:hAnsi="Times New Roman" w:cs="Times New Roman"/>
          <w:sz w:val="20"/>
          <w:szCs w:val="20"/>
          <w:lang w:val="en-GB"/>
        </w:rPr>
      </w:pPr>
      <m:oMath>
        <m:r>
          <w:rPr>
            <w:rFonts w:ascii="Cambria Math" w:hAnsi="Cambria Math" w:cs="Times New Roman"/>
            <w:sz w:val="20"/>
            <w:szCs w:val="20"/>
            <w:lang w:val="en-GB"/>
          </w:rPr>
          <m:t>Z</m:t>
        </m:r>
        <m:d>
          <m:dPr>
            <m:ctrlPr>
              <w:rPr>
                <w:rFonts w:ascii="Cambria Math" w:hAnsi="Cambria Math" w:cs="Times New Roman"/>
                <w:i/>
                <w:sz w:val="20"/>
                <w:szCs w:val="20"/>
                <w:lang w:val="en-GB"/>
              </w:rPr>
            </m:ctrlPr>
          </m:dPr>
          <m:e>
            <m:r>
              <w:rPr>
                <w:rFonts w:ascii="Cambria Math" w:hAnsi="Cambria Math" w:cs="Times New Roman"/>
                <w:sz w:val="20"/>
                <w:szCs w:val="20"/>
                <w:lang w:val="en-GB"/>
              </w:rPr>
              <m:t>ω</m:t>
            </m:r>
          </m:e>
        </m:d>
        <m:r>
          <w:rPr>
            <w:rFonts w:ascii="Cambria Math" w:hAnsi="Cambria Math" w:cs="Times New Roman"/>
            <w:sz w:val="20"/>
            <w:szCs w:val="20"/>
            <w:lang w:val="en-GB"/>
          </w:rPr>
          <m:t>=j(ω</m:t>
        </m:r>
        <m:sSub>
          <m:sSubPr>
            <m:ctrlPr>
              <w:rPr>
                <w:rFonts w:ascii="Cambria Math" w:hAnsi="Cambria Math" w:cs="Times New Roman"/>
                <w:i/>
                <w:sz w:val="20"/>
                <w:szCs w:val="20"/>
                <w:lang w:val="en-GB"/>
              </w:rPr>
            </m:ctrlPr>
          </m:sSubPr>
          <m:e>
            <m:r>
              <w:rPr>
                <w:rFonts w:ascii="Cambria Math" w:hAnsi="Cambria Math" w:cs="Times New Roman"/>
                <w:sz w:val="20"/>
                <w:szCs w:val="20"/>
                <w:lang w:val="en-GB"/>
              </w:rPr>
              <m:t>L</m:t>
            </m:r>
          </m:e>
          <m:sub>
            <m:r>
              <w:rPr>
                <w:rFonts w:ascii="Cambria Math" w:hAnsi="Cambria Math" w:cs="Times New Roman"/>
                <w:sz w:val="20"/>
                <w:szCs w:val="20"/>
                <w:lang w:val="en-GB"/>
              </w:rPr>
              <m:t>R</m:t>
            </m:r>
          </m:sub>
        </m:sSub>
        <m:r>
          <w:rPr>
            <w:rFonts w:ascii="Cambria Math" w:hAnsi="Cambria Math" w:cs="Times New Roman"/>
            <w:sz w:val="20"/>
            <w:szCs w:val="20"/>
            <w:lang w:val="en-GB"/>
          </w:rPr>
          <m:t>-</m:t>
        </m:r>
        <m:f>
          <m:fPr>
            <m:ctrlPr>
              <w:rPr>
                <w:rFonts w:ascii="Cambria Math" w:hAnsi="Cambria Math" w:cs="Times New Roman"/>
                <w:i/>
                <w:sz w:val="20"/>
                <w:szCs w:val="20"/>
                <w:lang w:val="en-GB"/>
              </w:rPr>
            </m:ctrlPr>
          </m:fPr>
          <m:num>
            <m:r>
              <w:rPr>
                <w:rFonts w:ascii="Cambria Math" w:hAnsi="Cambria Math" w:cs="Times New Roman"/>
                <w:sz w:val="20"/>
                <w:szCs w:val="20"/>
                <w:lang w:val="en-GB"/>
              </w:rPr>
              <m:t>1</m:t>
            </m:r>
          </m:num>
          <m:den>
            <m:r>
              <w:rPr>
                <w:rFonts w:ascii="Cambria Math" w:hAnsi="Cambria Math" w:cs="Times New Roman"/>
                <w:sz w:val="20"/>
                <w:szCs w:val="20"/>
                <w:lang w:val="en-GB"/>
              </w:rPr>
              <m:t>ω</m:t>
            </m:r>
            <m:sSub>
              <m:sSubPr>
                <m:ctrlPr>
                  <w:rPr>
                    <w:rFonts w:ascii="Cambria Math" w:hAnsi="Cambria Math" w:cs="Times New Roman"/>
                    <w:i/>
                    <w:sz w:val="20"/>
                    <w:szCs w:val="20"/>
                    <w:lang w:val="en-GB"/>
                  </w:rPr>
                </m:ctrlPr>
              </m:sSubPr>
              <m:e>
                <m:r>
                  <w:rPr>
                    <w:rFonts w:ascii="Cambria Math" w:hAnsi="Cambria Math" w:cs="Times New Roman"/>
                    <w:sz w:val="20"/>
                    <w:szCs w:val="20"/>
                    <w:lang w:val="en-GB"/>
                  </w:rPr>
                  <m:t>C</m:t>
                </m:r>
              </m:e>
              <m:sub>
                <m:r>
                  <w:rPr>
                    <w:rFonts w:ascii="Cambria Math" w:hAnsi="Cambria Math" w:cs="Times New Roman"/>
                    <w:sz w:val="20"/>
                    <w:szCs w:val="20"/>
                    <w:lang w:val="en-GB"/>
                  </w:rPr>
                  <m:t>L</m:t>
                </m:r>
              </m:sub>
            </m:sSub>
          </m:den>
        </m:f>
        <m:r>
          <w:rPr>
            <w:rFonts w:ascii="Cambria Math" w:hAnsi="Cambria Math" w:cs="Times New Roman"/>
            <w:sz w:val="20"/>
            <w:szCs w:val="20"/>
            <w:lang w:val="en-GB"/>
          </w:rPr>
          <m:t>)</m:t>
        </m:r>
      </m:oMath>
      <w:r w:rsidR="00347417" w:rsidRPr="00B8688C">
        <w:rPr>
          <w:rFonts w:ascii="Times New Roman" w:eastAsiaTheme="minorEastAsia" w:hAnsi="Times New Roman" w:cs="Times New Roman"/>
          <w:sz w:val="20"/>
          <w:szCs w:val="20"/>
          <w:lang w:val="en-GB"/>
        </w:rPr>
        <w:t xml:space="preserve">, </w:t>
      </w:r>
      <w:r w:rsidRPr="00B8688C">
        <w:rPr>
          <w:rFonts w:ascii="Times New Roman" w:eastAsiaTheme="minorEastAsia" w:hAnsi="Times New Roman" w:cs="Times New Roman"/>
          <w:sz w:val="20"/>
          <w:szCs w:val="20"/>
          <w:lang w:val="en-GB"/>
        </w:rPr>
        <w:t xml:space="preserve"> </w:t>
      </w:r>
      <m:oMath>
        <m:r>
          <w:rPr>
            <w:rFonts w:ascii="Cambria Math" w:hAnsi="Cambria Math" w:cs="Times New Roman"/>
            <w:sz w:val="20"/>
            <w:szCs w:val="20"/>
            <w:lang w:val="en-GB"/>
          </w:rPr>
          <m:t>Y</m:t>
        </m:r>
        <m:d>
          <m:dPr>
            <m:ctrlPr>
              <w:rPr>
                <w:rFonts w:ascii="Cambria Math" w:hAnsi="Cambria Math" w:cs="Times New Roman"/>
                <w:i/>
                <w:sz w:val="20"/>
                <w:szCs w:val="20"/>
                <w:lang w:val="en-GB"/>
              </w:rPr>
            </m:ctrlPr>
          </m:dPr>
          <m:e>
            <m:r>
              <w:rPr>
                <w:rFonts w:ascii="Cambria Math" w:hAnsi="Cambria Math" w:cs="Times New Roman"/>
                <w:sz w:val="20"/>
                <w:szCs w:val="20"/>
                <w:lang w:val="en-GB"/>
              </w:rPr>
              <m:t>ω</m:t>
            </m:r>
          </m:e>
        </m:d>
        <m:r>
          <w:rPr>
            <w:rFonts w:ascii="Cambria Math" w:hAnsi="Cambria Math" w:cs="Times New Roman"/>
            <w:sz w:val="20"/>
            <w:szCs w:val="20"/>
            <w:lang w:val="en-GB"/>
          </w:rPr>
          <m:t>=j(ω</m:t>
        </m:r>
        <m:sSub>
          <m:sSubPr>
            <m:ctrlPr>
              <w:rPr>
                <w:rFonts w:ascii="Cambria Math" w:hAnsi="Cambria Math" w:cs="Times New Roman"/>
                <w:i/>
                <w:sz w:val="20"/>
                <w:szCs w:val="20"/>
                <w:lang w:val="en-GB"/>
              </w:rPr>
            </m:ctrlPr>
          </m:sSubPr>
          <m:e>
            <m:r>
              <w:rPr>
                <w:rFonts w:ascii="Cambria Math" w:hAnsi="Cambria Math" w:cs="Times New Roman"/>
                <w:sz w:val="20"/>
                <w:szCs w:val="20"/>
                <w:lang w:val="en-GB"/>
              </w:rPr>
              <m:t>C</m:t>
            </m:r>
          </m:e>
          <m:sub>
            <m:r>
              <w:rPr>
                <w:rFonts w:ascii="Cambria Math" w:hAnsi="Cambria Math" w:cs="Times New Roman"/>
                <w:sz w:val="20"/>
                <w:szCs w:val="20"/>
                <w:lang w:val="en-GB"/>
              </w:rPr>
              <m:t>R</m:t>
            </m:r>
          </m:sub>
        </m:sSub>
        <m:r>
          <w:rPr>
            <w:rFonts w:ascii="Cambria Math" w:hAnsi="Cambria Math" w:cs="Times New Roman"/>
            <w:sz w:val="20"/>
            <w:szCs w:val="20"/>
            <w:lang w:val="en-GB"/>
          </w:rPr>
          <m:t>-</m:t>
        </m:r>
        <m:f>
          <m:fPr>
            <m:ctrlPr>
              <w:rPr>
                <w:rFonts w:ascii="Cambria Math" w:hAnsi="Cambria Math" w:cs="Times New Roman"/>
                <w:i/>
                <w:sz w:val="20"/>
                <w:szCs w:val="20"/>
                <w:lang w:val="en-GB"/>
              </w:rPr>
            </m:ctrlPr>
          </m:fPr>
          <m:num>
            <m:r>
              <w:rPr>
                <w:rFonts w:ascii="Cambria Math" w:hAnsi="Cambria Math" w:cs="Times New Roman"/>
                <w:sz w:val="20"/>
                <w:szCs w:val="20"/>
                <w:lang w:val="en-GB"/>
              </w:rPr>
              <m:t>1</m:t>
            </m:r>
          </m:num>
          <m:den>
            <m:r>
              <w:rPr>
                <w:rFonts w:ascii="Cambria Math" w:hAnsi="Cambria Math" w:cs="Times New Roman"/>
                <w:sz w:val="20"/>
                <w:szCs w:val="20"/>
                <w:lang w:val="en-GB"/>
              </w:rPr>
              <m:t>ω</m:t>
            </m:r>
            <m:sSub>
              <m:sSubPr>
                <m:ctrlPr>
                  <w:rPr>
                    <w:rFonts w:ascii="Cambria Math" w:hAnsi="Cambria Math" w:cs="Times New Roman"/>
                    <w:i/>
                    <w:sz w:val="20"/>
                    <w:szCs w:val="20"/>
                    <w:lang w:val="en-GB"/>
                  </w:rPr>
                </m:ctrlPr>
              </m:sSubPr>
              <m:e>
                <m:r>
                  <w:rPr>
                    <w:rFonts w:ascii="Cambria Math" w:hAnsi="Cambria Math" w:cs="Times New Roman"/>
                    <w:sz w:val="20"/>
                    <w:szCs w:val="20"/>
                    <w:lang w:val="en-GB"/>
                  </w:rPr>
                  <m:t>C</m:t>
                </m:r>
              </m:e>
              <m:sub>
                <m:r>
                  <w:rPr>
                    <w:rFonts w:ascii="Cambria Math" w:hAnsi="Cambria Math" w:cs="Times New Roman"/>
                    <w:sz w:val="20"/>
                    <w:szCs w:val="20"/>
                    <w:lang w:val="en-GB"/>
                  </w:rPr>
                  <m:t>L</m:t>
                </m:r>
              </m:sub>
            </m:sSub>
          </m:den>
        </m:f>
        <m:r>
          <w:rPr>
            <w:rFonts w:ascii="Cambria Math" w:hAnsi="Cambria Math" w:cs="Times New Roman"/>
            <w:sz w:val="20"/>
            <w:szCs w:val="20"/>
            <w:lang w:val="en-GB"/>
          </w:rPr>
          <m:t>)</m:t>
        </m:r>
      </m:oMath>
      <w:r w:rsidRPr="00B8688C">
        <w:rPr>
          <w:rFonts w:ascii="Times New Roman" w:eastAsiaTheme="minorEastAsia" w:hAnsi="Times New Roman" w:cs="Times New Roman"/>
          <w:sz w:val="20"/>
          <w:szCs w:val="20"/>
          <w:lang w:val="en-GB"/>
        </w:rPr>
        <w:t xml:space="preserve"> (</w:t>
      </w:r>
      <w:r w:rsidR="00FF2850" w:rsidRPr="00B8688C">
        <w:rPr>
          <w:rFonts w:ascii="Times New Roman" w:eastAsiaTheme="minorEastAsia" w:hAnsi="Times New Roman" w:cs="Times New Roman"/>
          <w:sz w:val="20"/>
          <w:szCs w:val="20"/>
          <w:lang w:val="en-GB"/>
        </w:rPr>
        <w:t>16</w:t>
      </w:r>
      <w:r w:rsidRPr="00B8688C">
        <w:rPr>
          <w:rFonts w:ascii="Times New Roman" w:eastAsiaTheme="minorEastAsia" w:hAnsi="Times New Roman" w:cs="Times New Roman"/>
          <w:sz w:val="20"/>
          <w:szCs w:val="20"/>
          <w:lang w:val="en-GB"/>
        </w:rPr>
        <w:t>)</w:t>
      </w:r>
    </w:p>
    <w:p w:rsidR="00B24641" w:rsidRPr="00B8688C" w:rsidRDefault="009168BD" w:rsidP="00B24641">
      <w:pPr>
        <w:spacing w:line="240" w:lineRule="auto"/>
        <w:jc w:val="both"/>
        <w:rPr>
          <w:rFonts w:ascii="Times New Roman" w:hAnsi="Times New Roman" w:cs="Times New Roman"/>
          <w:sz w:val="20"/>
          <w:szCs w:val="20"/>
          <w:lang w:val="en-GB"/>
        </w:rPr>
      </w:pPr>
      <w:r w:rsidRPr="00B8688C">
        <w:rPr>
          <w:rFonts w:ascii="Times New Roman" w:hAnsi="Times New Roman" w:cs="Times New Roman"/>
          <w:sz w:val="20"/>
          <w:szCs w:val="20"/>
          <w:lang w:val="en-GB"/>
        </w:rPr>
        <w:t>T</w:t>
      </w:r>
      <w:r w:rsidR="00B24641" w:rsidRPr="00B8688C">
        <w:rPr>
          <w:rFonts w:ascii="Times New Roman" w:hAnsi="Times New Roman" w:cs="Times New Roman"/>
          <w:sz w:val="20"/>
          <w:szCs w:val="20"/>
          <w:lang w:val="en-GB"/>
        </w:rPr>
        <w:t>he Taylor approximation</w:t>
      </w:r>
      <w:r w:rsidR="002F4181" w:rsidRPr="00B8688C">
        <w:rPr>
          <w:rFonts w:ascii="Times New Roman" w:hAnsi="Times New Roman" w:cs="Times New Roman"/>
          <w:sz w:val="20"/>
          <w:szCs w:val="20"/>
          <w:lang w:val="en-GB"/>
        </w:rPr>
        <w:t xml:space="preserve"> </w:t>
      </w:r>
      <m:oMath>
        <m:func>
          <m:funcPr>
            <m:ctrlPr>
              <w:rPr>
                <w:rFonts w:ascii="Cambria Math" w:hAnsi="Cambria Math" w:cs="Times New Roman"/>
                <w:sz w:val="20"/>
                <w:szCs w:val="20"/>
                <w:lang w:val="en-GB"/>
              </w:rPr>
            </m:ctrlPr>
          </m:funcPr>
          <m:fName>
            <m:r>
              <m:rPr>
                <m:sty m:val="p"/>
              </m:rPr>
              <w:rPr>
                <w:rFonts w:ascii="Cambria Math" w:hAnsi="Cambria Math" w:cs="Times New Roman"/>
                <w:sz w:val="20"/>
                <w:szCs w:val="20"/>
                <w:lang w:val="en-GB"/>
              </w:rPr>
              <m:t>cos</m:t>
            </m:r>
          </m:fName>
          <m:e>
            <m:d>
              <m:dPr>
                <m:ctrlPr>
                  <w:rPr>
                    <w:rFonts w:ascii="Cambria Math" w:hAnsi="Cambria Math" w:cs="Times New Roman"/>
                    <w:i/>
                    <w:sz w:val="20"/>
                    <w:szCs w:val="20"/>
                    <w:lang w:val="en-GB"/>
                  </w:rPr>
                </m:ctrlPr>
              </m:dPr>
              <m:e>
                <m:r>
                  <w:rPr>
                    <w:rFonts w:ascii="Cambria Math" w:hAnsi="Cambria Math" w:cs="Times New Roman"/>
                    <w:sz w:val="20"/>
                    <w:szCs w:val="20"/>
                    <w:lang w:val="en-GB"/>
                  </w:rPr>
                  <m:t>βp</m:t>
                </m:r>
              </m:e>
            </m:d>
            <m:ctrlPr>
              <w:rPr>
                <w:rFonts w:ascii="Cambria Math" w:hAnsi="Cambria Math" w:cs="Times New Roman"/>
                <w:i/>
                <w:sz w:val="20"/>
                <w:szCs w:val="20"/>
                <w:lang w:val="en-GB"/>
              </w:rPr>
            </m:ctrlPr>
          </m:e>
        </m:func>
        <m:r>
          <w:rPr>
            <w:rFonts w:ascii="Cambria Math" w:hAnsi="Cambria Math" w:cs="Times New Roman"/>
            <w:sz w:val="20"/>
            <w:szCs w:val="20"/>
            <w:lang w:val="en-GB"/>
          </w:rPr>
          <m:t>≈1-</m:t>
        </m:r>
        <m:sSup>
          <m:sSupPr>
            <m:ctrlPr>
              <w:rPr>
                <w:rFonts w:ascii="Cambria Math" w:hAnsi="Cambria Math" w:cs="Times New Roman"/>
                <w:i/>
                <w:sz w:val="20"/>
                <w:szCs w:val="20"/>
                <w:lang w:val="en-GB"/>
              </w:rPr>
            </m:ctrlPr>
          </m:sSupPr>
          <m:e>
            <m:d>
              <m:dPr>
                <m:ctrlPr>
                  <w:rPr>
                    <w:rFonts w:ascii="Cambria Math" w:hAnsi="Cambria Math" w:cs="Times New Roman"/>
                    <w:i/>
                    <w:sz w:val="20"/>
                    <w:szCs w:val="20"/>
                    <w:lang w:val="en-GB"/>
                  </w:rPr>
                </m:ctrlPr>
              </m:dPr>
              <m:e>
                <m:r>
                  <w:rPr>
                    <w:rFonts w:ascii="Cambria Math" w:hAnsi="Cambria Math" w:cs="Times New Roman"/>
                    <w:sz w:val="20"/>
                    <w:szCs w:val="20"/>
                    <w:lang w:val="en-GB"/>
                  </w:rPr>
                  <m:t>βp</m:t>
                </m:r>
              </m:e>
            </m:d>
          </m:e>
          <m:sup>
            <m:r>
              <w:rPr>
                <w:rFonts w:ascii="Cambria Math" w:hAnsi="Cambria Math" w:cs="Times New Roman"/>
                <w:sz w:val="20"/>
                <w:szCs w:val="20"/>
                <w:lang w:val="en-GB"/>
              </w:rPr>
              <m:t>2</m:t>
            </m:r>
          </m:sup>
        </m:sSup>
        <m:r>
          <w:rPr>
            <w:rFonts w:ascii="Cambria Math" w:hAnsi="Cambria Math" w:cs="Times New Roman"/>
            <w:sz w:val="20"/>
            <w:szCs w:val="20"/>
            <w:lang w:val="en-GB"/>
          </w:rPr>
          <m:t>/2</m:t>
        </m:r>
      </m:oMath>
      <w:r w:rsidR="00B24641" w:rsidRPr="00B8688C">
        <w:rPr>
          <w:rFonts w:ascii="Times New Roman" w:hAnsi="Times New Roman" w:cs="Times New Roman"/>
          <w:sz w:val="20"/>
          <w:szCs w:val="20"/>
          <w:lang w:val="en-GB"/>
        </w:rPr>
        <w:t xml:space="preserve"> can </w:t>
      </w:r>
      <w:r w:rsidRPr="00B8688C">
        <w:rPr>
          <w:rFonts w:ascii="Times New Roman" w:hAnsi="Times New Roman" w:cs="Times New Roman"/>
          <w:sz w:val="20"/>
          <w:szCs w:val="20"/>
          <w:lang w:val="en-GB"/>
        </w:rPr>
        <w:t xml:space="preserve">employed due to the small electrical length of the unit cell; as a result, </w:t>
      </w:r>
      <w:r w:rsidR="00FF2850" w:rsidRPr="00B8688C">
        <w:rPr>
          <w:rFonts w:ascii="Times New Roman" w:hAnsi="Times New Roman" w:cs="Times New Roman"/>
          <w:sz w:val="20"/>
          <w:szCs w:val="20"/>
          <w:lang w:val="en-GB"/>
        </w:rPr>
        <w:t>Eq</w:t>
      </w:r>
      <w:r w:rsidRPr="00B8688C">
        <w:rPr>
          <w:rFonts w:ascii="Times New Roman" w:hAnsi="Times New Roman" w:cs="Times New Roman"/>
          <w:sz w:val="20"/>
          <w:szCs w:val="20"/>
          <w:lang w:val="en-GB"/>
        </w:rPr>
        <w:t>n</w:t>
      </w:r>
      <w:r w:rsidR="00FF2850" w:rsidRPr="00B8688C">
        <w:rPr>
          <w:rFonts w:ascii="Times New Roman" w:hAnsi="Times New Roman" w:cs="Times New Roman"/>
          <w:sz w:val="20"/>
          <w:szCs w:val="20"/>
          <w:lang w:val="en-GB"/>
        </w:rPr>
        <w:t>.</w:t>
      </w:r>
      <w:r w:rsidR="00B24641" w:rsidRPr="00B8688C">
        <w:rPr>
          <w:rFonts w:ascii="Times New Roman" w:hAnsi="Times New Roman" w:cs="Times New Roman"/>
          <w:sz w:val="20"/>
          <w:szCs w:val="20"/>
          <w:lang w:val="en-GB"/>
        </w:rPr>
        <w:t>(</w:t>
      </w:r>
      <w:r w:rsidR="00FF2850" w:rsidRPr="00B8688C">
        <w:rPr>
          <w:rFonts w:ascii="Times New Roman" w:hAnsi="Times New Roman" w:cs="Times New Roman"/>
          <w:sz w:val="20"/>
          <w:szCs w:val="20"/>
          <w:lang w:val="en-GB"/>
        </w:rPr>
        <w:t>15</w:t>
      </w:r>
      <w:r w:rsidR="00B24641" w:rsidRPr="00B8688C">
        <w:rPr>
          <w:rFonts w:ascii="Times New Roman" w:hAnsi="Times New Roman" w:cs="Times New Roman"/>
          <w:sz w:val="20"/>
          <w:szCs w:val="20"/>
          <w:lang w:val="en-GB"/>
        </w:rPr>
        <w:t>) becomes:</w:t>
      </w:r>
    </w:p>
    <w:p w:rsidR="00B24641" w:rsidRPr="00B8688C" w:rsidRDefault="00B24641" w:rsidP="00B24641">
      <w:pPr>
        <w:spacing w:line="240" w:lineRule="auto"/>
        <w:jc w:val="center"/>
        <w:rPr>
          <w:rFonts w:ascii="Times New Roman" w:hAnsi="Times New Roman" w:cs="Times New Roman"/>
          <w:sz w:val="20"/>
          <w:szCs w:val="20"/>
          <w:lang w:val="en-GB"/>
        </w:rPr>
      </w:pPr>
      <m:oMath>
        <m:r>
          <w:rPr>
            <w:rFonts w:ascii="Cambria Math" w:hAnsi="Cambria Math" w:cs="Times New Roman"/>
            <w:sz w:val="20"/>
            <w:szCs w:val="20"/>
            <w:lang w:val="en-GB"/>
          </w:rPr>
          <m:t>β</m:t>
        </m:r>
        <m:d>
          <m:dPr>
            <m:ctrlPr>
              <w:rPr>
                <w:rFonts w:ascii="Cambria Math" w:hAnsi="Cambria Math" w:cs="Times New Roman"/>
                <w:i/>
                <w:sz w:val="20"/>
                <w:szCs w:val="20"/>
                <w:lang w:val="en-GB"/>
              </w:rPr>
            </m:ctrlPr>
          </m:dPr>
          <m:e>
            <m:r>
              <w:rPr>
                <w:rFonts w:ascii="Cambria Math" w:hAnsi="Cambria Math" w:cs="Times New Roman"/>
                <w:sz w:val="20"/>
                <w:szCs w:val="20"/>
                <w:lang w:val="en-GB"/>
              </w:rPr>
              <m:t>ω</m:t>
            </m:r>
          </m:e>
        </m:d>
        <m:r>
          <w:rPr>
            <w:rFonts w:ascii="Cambria Math" w:hAnsi="Cambria Math" w:cs="Times New Roman"/>
            <w:sz w:val="20"/>
            <w:szCs w:val="20"/>
            <w:lang w:val="en-GB"/>
          </w:rPr>
          <m:t>=</m:t>
        </m:r>
        <m:f>
          <m:fPr>
            <m:ctrlPr>
              <w:rPr>
                <w:rFonts w:ascii="Cambria Math" w:hAnsi="Cambria Math" w:cs="Times New Roman"/>
                <w:i/>
                <w:sz w:val="20"/>
                <w:szCs w:val="20"/>
                <w:lang w:val="en-GB"/>
              </w:rPr>
            </m:ctrlPr>
          </m:fPr>
          <m:num>
            <m:r>
              <w:rPr>
                <w:rFonts w:ascii="Cambria Math" w:hAnsi="Cambria Math" w:cs="Times New Roman"/>
                <w:sz w:val="20"/>
                <w:szCs w:val="20"/>
                <w:lang w:val="en-GB"/>
              </w:rPr>
              <m:t>s</m:t>
            </m:r>
            <m:d>
              <m:dPr>
                <m:ctrlPr>
                  <w:rPr>
                    <w:rFonts w:ascii="Cambria Math" w:hAnsi="Cambria Math" w:cs="Times New Roman"/>
                    <w:i/>
                    <w:sz w:val="20"/>
                    <w:szCs w:val="20"/>
                    <w:lang w:val="en-GB"/>
                  </w:rPr>
                </m:ctrlPr>
              </m:dPr>
              <m:e>
                <m:r>
                  <w:rPr>
                    <w:rFonts w:ascii="Cambria Math" w:hAnsi="Cambria Math" w:cs="Times New Roman"/>
                    <w:sz w:val="20"/>
                    <w:szCs w:val="20"/>
                    <w:lang w:val="en-GB"/>
                  </w:rPr>
                  <m:t>ω</m:t>
                </m:r>
              </m:e>
            </m:d>
          </m:num>
          <m:den>
            <m:r>
              <w:rPr>
                <w:rFonts w:ascii="Cambria Math" w:hAnsi="Cambria Math" w:cs="Times New Roman"/>
                <w:sz w:val="20"/>
                <w:szCs w:val="20"/>
                <w:lang w:val="en-GB"/>
              </w:rPr>
              <m:t>p</m:t>
            </m:r>
          </m:den>
        </m:f>
        <m:rad>
          <m:radPr>
            <m:degHide m:val="on"/>
            <m:ctrlPr>
              <w:rPr>
                <w:rFonts w:ascii="Cambria Math" w:hAnsi="Cambria Math" w:cs="Times New Roman"/>
                <w:i/>
                <w:sz w:val="20"/>
                <w:szCs w:val="20"/>
                <w:lang w:val="en-GB"/>
              </w:rPr>
            </m:ctrlPr>
          </m:radPr>
          <m:deg/>
          <m:e>
            <m:sSup>
              <m:sSupPr>
                <m:ctrlPr>
                  <w:rPr>
                    <w:rFonts w:ascii="Cambria Math" w:hAnsi="Cambria Math" w:cs="Times New Roman"/>
                    <w:i/>
                    <w:sz w:val="20"/>
                    <w:szCs w:val="20"/>
                    <w:lang w:val="en-GB"/>
                  </w:rPr>
                </m:ctrlPr>
              </m:sSupPr>
              <m:e>
                <m:r>
                  <w:rPr>
                    <w:rFonts w:ascii="Cambria Math" w:hAnsi="Cambria Math" w:cs="Times New Roman"/>
                    <w:sz w:val="20"/>
                    <w:szCs w:val="20"/>
                    <w:lang w:val="en-GB"/>
                  </w:rPr>
                  <m:t>ω</m:t>
                </m:r>
              </m:e>
              <m:sup>
                <m:r>
                  <w:rPr>
                    <w:rFonts w:ascii="Cambria Math" w:hAnsi="Cambria Math" w:cs="Times New Roman"/>
                    <w:sz w:val="20"/>
                    <w:szCs w:val="20"/>
                    <w:lang w:val="en-GB"/>
                  </w:rPr>
                  <m:t>2</m:t>
                </m:r>
              </m:sup>
            </m:sSup>
            <m:sSub>
              <m:sSubPr>
                <m:ctrlPr>
                  <w:rPr>
                    <w:rFonts w:ascii="Cambria Math" w:hAnsi="Cambria Math" w:cs="Times New Roman"/>
                    <w:i/>
                    <w:sz w:val="20"/>
                    <w:szCs w:val="20"/>
                    <w:lang w:val="en-GB"/>
                  </w:rPr>
                </m:ctrlPr>
              </m:sSubPr>
              <m:e>
                <m:r>
                  <w:rPr>
                    <w:rFonts w:ascii="Cambria Math" w:hAnsi="Cambria Math" w:cs="Times New Roman"/>
                    <w:sz w:val="20"/>
                    <w:szCs w:val="20"/>
                    <w:lang w:val="en-GB"/>
                  </w:rPr>
                  <m:t>L</m:t>
                </m:r>
              </m:e>
              <m:sub>
                <m:r>
                  <w:rPr>
                    <w:rFonts w:ascii="Cambria Math" w:hAnsi="Cambria Math" w:cs="Times New Roman"/>
                    <w:sz w:val="20"/>
                    <w:szCs w:val="20"/>
                    <w:lang w:val="en-GB"/>
                  </w:rPr>
                  <m:t>R</m:t>
                </m:r>
              </m:sub>
            </m:sSub>
            <m:sSub>
              <m:sSubPr>
                <m:ctrlPr>
                  <w:rPr>
                    <w:rFonts w:ascii="Cambria Math" w:hAnsi="Cambria Math" w:cs="Times New Roman"/>
                    <w:i/>
                    <w:sz w:val="20"/>
                    <w:szCs w:val="20"/>
                    <w:lang w:val="en-GB"/>
                  </w:rPr>
                </m:ctrlPr>
              </m:sSubPr>
              <m:e>
                <m:r>
                  <w:rPr>
                    <w:rFonts w:ascii="Cambria Math" w:hAnsi="Cambria Math" w:cs="Times New Roman"/>
                    <w:sz w:val="20"/>
                    <w:szCs w:val="20"/>
                    <w:lang w:val="en-GB"/>
                  </w:rPr>
                  <m:t>C</m:t>
                </m:r>
              </m:e>
              <m:sub>
                <m:r>
                  <w:rPr>
                    <w:rFonts w:ascii="Cambria Math" w:hAnsi="Cambria Math" w:cs="Times New Roman"/>
                    <w:sz w:val="20"/>
                    <w:szCs w:val="20"/>
                    <w:lang w:val="en-GB"/>
                  </w:rPr>
                  <m:t>R</m:t>
                </m:r>
              </m:sub>
            </m:sSub>
            <m:r>
              <w:rPr>
                <w:rFonts w:ascii="Cambria Math" w:hAnsi="Cambria Math" w:cs="Times New Roman"/>
                <w:sz w:val="20"/>
                <w:szCs w:val="20"/>
                <w:lang w:val="en-GB"/>
              </w:rPr>
              <m:t>+</m:t>
            </m:r>
            <m:f>
              <m:fPr>
                <m:ctrlPr>
                  <w:rPr>
                    <w:rFonts w:ascii="Cambria Math" w:hAnsi="Cambria Math" w:cs="Times New Roman"/>
                    <w:i/>
                    <w:sz w:val="20"/>
                    <w:szCs w:val="20"/>
                    <w:lang w:val="en-GB"/>
                  </w:rPr>
                </m:ctrlPr>
              </m:fPr>
              <m:num>
                <m:r>
                  <w:rPr>
                    <w:rFonts w:ascii="Cambria Math" w:hAnsi="Cambria Math" w:cs="Times New Roman"/>
                    <w:sz w:val="20"/>
                    <w:szCs w:val="20"/>
                    <w:lang w:val="en-GB"/>
                  </w:rPr>
                  <m:t>1</m:t>
                </m:r>
              </m:num>
              <m:den>
                <m:sSup>
                  <m:sSupPr>
                    <m:ctrlPr>
                      <w:rPr>
                        <w:rFonts w:ascii="Cambria Math" w:hAnsi="Cambria Math" w:cs="Times New Roman"/>
                        <w:i/>
                        <w:sz w:val="20"/>
                        <w:szCs w:val="20"/>
                        <w:lang w:val="en-GB"/>
                      </w:rPr>
                    </m:ctrlPr>
                  </m:sSupPr>
                  <m:e>
                    <m:r>
                      <w:rPr>
                        <w:rFonts w:ascii="Cambria Math" w:hAnsi="Cambria Math" w:cs="Times New Roman"/>
                        <w:sz w:val="20"/>
                        <w:szCs w:val="20"/>
                        <w:lang w:val="en-GB"/>
                      </w:rPr>
                      <m:t>ω</m:t>
                    </m:r>
                  </m:e>
                  <m:sup>
                    <m:r>
                      <w:rPr>
                        <w:rFonts w:ascii="Cambria Math" w:hAnsi="Cambria Math" w:cs="Times New Roman"/>
                        <w:sz w:val="20"/>
                        <w:szCs w:val="20"/>
                        <w:lang w:val="en-GB"/>
                      </w:rPr>
                      <m:t>2</m:t>
                    </m:r>
                  </m:sup>
                </m:sSup>
                <m:sSub>
                  <m:sSubPr>
                    <m:ctrlPr>
                      <w:rPr>
                        <w:rFonts w:ascii="Cambria Math" w:hAnsi="Cambria Math" w:cs="Times New Roman"/>
                        <w:i/>
                        <w:sz w:val="20"/>
                        <w:szCs w:val="20"/>
                        <w:lang w:val="en-GB"/>
                      </w:rPr>
                    </m:ctrlPr>
                  </m:sSubPr>
                  <m:e>
                    <m:r>
                      <w:rPr>
                        <w:rFonts w:ascii="Cambria Math" w:hAnsi="Cambria Math" w:cs="Times New Roman"/>
                        <w:sz w:val="20"/>
                        <w:szCs w:val="20"/>
                        <w:lang w:val="en-GB"/>
                      </w:rPr>
                      <m:t>L</m:t>
                    </m:r>
                  </m:e>
                  <m:sub>
                    <m:r>
                      <w:rPr>
                        <w:rFonts w:ascii="Cambria Math" w:hAnsi="Cambria Math" w:cs="Times New Roman"/>
                        <w:sz w:val="20"/>
                        <w:szCs w:val="20"/>
                        <w:lang w:val="en-GB"/>
                      </w:rPr>
                      <m:t>L</m:t>
                    </m:r>
                  </m:sub>
                </m:sSub>
                <m:sSub>
                  <m:sSubPr>
                    <m:ctrlPr>
                      <w:rPr>
                        <w:rFonts w:ascii="Cambria Math" w:hAnsi="Cambria Math" w:cs="Times New Roman"/>
                        <w:i/>
                        <w:sz w:val="20"/>
                        <w:szCs w:val="20"/>
                        <w:lang w:val="en-GB"/>
                      </w:rPr>
                    </m:ctrlPr>
                  </m:sSubPr>
                  <m:e>
                    <m:r>
                      <w:rPr>
                        <w:rFonts w:ascii="Cambria Math" w:hAnsi="Cambria Math" w:cs="Times New Roman"/>
                        <w:sz w:val="20"/>
                        <w:szCs w:val="20"/>
                        <w:lang w:val="en-GB"/>
                      </w:rPr>
                      <m:t>C</m:t>
                    </m:r>
                  </m:e>
                  <m:sub>
                    <m:r>
                      <w:rPr>
                        <w:rFonts w:ascii="Cambria Math" w:hAnsi="Cambria Math" w:cs="Times New Roman"/>
                        <w:sz w:val="20"/>
                        <w:szCs w:val="20"/>
                        <w:lang w:val="en-GB"/>
                      </w:rPr>
                      <m:t>L</m:t>
                    </m:r>
                  </m:sub>
                </m:sSub>
              </m:den>
            </m:f>
            <m:r>
              <w:rPr>
                <w:rFonts w:ascii="Cambria Math" w:hAnsi="Cambria Math" w:cs="Times New Roman"/>
                <w:sz w:val="20"/>
                <w:szCs w:val="20"/>
                <w:lang w:val="en-GB"/>
              </w:rPr>
              <m:t>-(</m:t>
            </m:r>
            <m:f>
              <m:fPr>
                <m:ctrlPr>
                  <w:rPr>
                    <w:rFonts w:ascii="Cambria Math" w:hAnsi="Cambria Math" w:cs="Times New Roman"/>
                    <w:i/>
                    <w:sz w:val="20"/>
                    <w:szCs w:val="20"/>
                    <w:lang w:val="en-GB"/>
                  </w:rPr>
                </m:ctrlPr>
              </m:fPr>
              <m:num>
                <m:sSub>
                  <m:sSubPr>
                    <m:ctrlPr>
                      <w:rPr>
                        <w:rFonts w:ascii="Cambria Math" w:hAnsi="Cambria Math" w:cs="Times New Roman"/>
                        <w:i/>
                        <w:sz w:val="20"/>
                        <w:szCs w:val="20"/>
                        <w:lang w:val="en-GB"/>
                      </w:rPr>
                    </m:ctrlPr>
                  </m:sSubPr>
                  <m:e>
                    <m:r>
                      <w:rPr>
                        <w:rFonts w:ascii="Cambria Math" w:hAnsi="Cambria Math" w:cs="Times New Roman"/>
                        <w:sz w:val="20"/>
                        <w:szCs w:val="20"/>
                        <w:lang w:val="en-GB"/>
                      </w:rPr>
                      <m:t>L</m:t>
                    </m:r>
                  </m:e>
                  <m:sub>
                    <m:r>
                      <w:rPr>
                        <w:rFonts w:ascii="Cambria Math" w:hAnsi="Cambria Math" w:cs="Times New Roman"/>
                        <w:sz w:val="20"/>
                        <w:szCs w:val="20"/>
                        <w:lang w:val="en-GB"/>
                      </w:rPr>
                      <m:t>R</m:t>
                    </m:r>
                  </m:sub>
                </m:sSub>
              </m:num>
              <m:den>
                <m:sSub>
                  <m:sSubPr>
                    <m:ctrlPr>
                      <w:rPr>
                        <w:rFonts w:ascii="Cambria Math" w:hAnsi="Cambria Math" w:cs="Times New Roman"/>
                        <w:i/>
                        <w:sz w:val="20"/>
                        <w:szCs w:val="20"/>
                        <w:lang w:val="en-GB"/>
                      </w:rPr>
                    </m:ctrlPr>
                  </m:sSubPr>
                  <m:e>
                    <m:r>
                      <w:rPr>
                        <w:rFonts w:ascii="Cambria Math" w:hAnsi="Cambria Math" w:cs="Times New Roman"/>
                        <w:sz w:val="20"/>
                        <w:szCs w:val="20"/>
                        <w:lang w:val="en-GB"/>
                      </w:rPr>
                      <m:t>L</m:t>
                    </m:r>
                  </m:e>
                  <m:sub>
                    <m:r>
                      <w:rPr>
                        <w:rFonts w:ascii="Cambria Math" w:hAnsi="Cambria Math" w:cs="Times New Roman"/>
                        <w:sz w:val="20"/>
                        <w:szCs w:val="20"/>
                        <w:lang w:val="en-GB"/>
                      </w:rPr>
                      <m:t>L</m:t>
                    </m:r>
                  </m:sub>
                </m:sSub>
              </m:den>
            </m:f>
            <m:r>
              <w:rPr>
                <w:rFonts w:ascii="Cambria Math" w:hAnsi="Cambria Math" w:cs="Times New Roman"/>
                <w:sz w:val="20"/>
                <w:szCs w:val="20"/>
                <w:lang w:val="en-GB"/>
              </w:rPr>
              <m:t>+</m:t>
            </m:r>
            <m:f>
              <m:fPr>
                <m:ctrlPr>
                  <w:rPr>
                    <w:rFonts w:ascii="Cambria Math" w:hAnsi="Cambria Math" w:cs="Times New Roman"/>
                    <w:i/>
                    <w:sz w:val="20"/>
                    <w:szCs w:val="20"/>
                    <w:lang w:val="en-GB"/>
                  </w:rPr>
                </m:ctrlPr>
              </m:fPr>
              <m:num>
                <m:sSub>
                  <m:sSubPr>
                    <m:ctrlPr>
                      <w:rPr>
                        <w:rFonts w:ascii="Cambria Math" w:hAnsi="Cambria Math" w:cs="Times New Roman"/>
                        <w:i/>
                        <w:sz w:val="20"/>
                        <w:szCs w:val="20"/>
                        <w:lang w:val="en-GB"/>
                      </w:rPr>
                    </m:ctrlPr>
                  </m:sSubPr>
                  <m:e>
                    <m:r>
                      <w:rPr>
                        <w:rFonts w:ascii="Cambria Math" w:hAnsi="Cambria Math" w:cs="Times New Roman"/>
                        <w:sz w:val="20"/>
                        <w:szCs w:val="20"/>
                        <w:lang w:val="en-GB"/>
                      </w:rPr>
                      <m:t>C</m:t>
                    </m:r>
                  </m:e>
                  <m:sub>
                    <m:r>
                      <w:rPr>
                        <w:rFonts w:ascii="Cambria Math" w:hAnsi="Cambria Math" w:cs="Times New Roman"/>
                        <w:sz w:val="20"/>
                        <w:szCs w:val="20"/>
                        <w:lang w:val="en-GB"/>
                      </w:rPr>
                      <m:t>R</m:t>
                    </m:r>
                  </m:sub>
                </m:sSub>
              </m:num>
              <m:den>
                <m:sSub>
                  <m:sSubPr>
                    <m:ctrlPr>
                      <w:rPr>
                        <w:rFonts w:ascii="Cambria Math" w:hAnsi="Cambria Math" w:cs="Times New Roman"/>
                        <w:i/>
                        <w:sz w:val="20"/>
                        <w:szCs w:val="20"/>
                        <w:lang w:val="en-GB"/>
                      </w:rPr>
                    </m:ctrlPr>
                  </m:sSubPr>
                  <m:e>
                    <m:r>
                      <w:rPr>
                        <w:rFonts w:ascii="Cambria Math" w:hAnsi="Cambria Math" w:cs="Times New Roman"/>
                        <w:sz w:val="20"/>
                        <w:szCs w:val="20"/>
                        <w:lang w:val="en-GB"/>
                      </w:rPr>
                      <m:t>C</m:t>
                    </m:r>
                  </m:e>
                  <m:sub>
                    <m:r>
                      <w:rPr>
                        <w:rFonts w:ascii="Cambria Math" w:hAnsi="Cambria Math" w:cs="Times New Roman"/>
                        <w:sz w:val="20"/>
                        <w:szCs w:val="20"/>
                        <w:lang w:val="en-GB"/>
                      </w:rPr>
                      <m:t>L</m:t>
                    </m:r>
                  </m:sub>
                </m:sSub>
              </m:den>
            </m:f>
            <m:r>
              <w:rPr>
                <w:rFonts w:ascii="Cambria Math" w:hAnsi="Cambria Math" w:cs="Times New Roman"/>
                <w:sz w:val="20"/>
                <w:szCs w:val="20"/>
                <w:lang w:val="en-GB"/>
              </w:rPr>
              <m:t>)</m:t>
            </m:r>
          </m:e>
        </m:rad>
      </m:oMath>
      <w:r w:rsidRPr="00B8688C">
        <w:rPr>
          <w:rFonts w:ascii="Times New Roman" w:eastAsiaTheme="minorEastAsia" w:hAnsi="Times New Roman" w:cs="Times New Roman"/>
          <w:sz w:val="20"/>
          <w:szCs w:val="20"/>
          <w:lang w:val="en-GB"/>
        </w:rPr>
        <w:t xml:space="preserve">  (</w:t>
      </w:r>
      <w:r w:rsidR="00FF2850" w:rsidRPr="00B8688C">
        <w:rPr>
          <w:rFonts w:ascii="Times New Roman" w:eastAsiaTheme="minorEastAsia" w:hAnsi="Times New Roman" w:cs="Times New Roman"/>
          <w:sz w:val="20"/>
          <w:szCs w:val="20"/>
          <w:lang w:val="en-GB"/>
        </w:rPr>
        <w:t>17</w:t>
      </w:r>
      <w:r w:rsidRPr="00B8688C">
        <w:rPr>
          <w:rFonts w:ascii="Times New Roman" w:eastAsiaTheme="minorEastAsia" w:hAnsi="Times New Roman" w:cs="Times New Roman"/>
          <w:sz w:val="20"/>
          <w:szCs w:val="20"/>
          <w:lang w:val="en-GB"/>
        </w:rPr>
        <w:t>)</w:t>
      </w:r>
    </w:p>
    <w:p w:rsidR="00B24641" w:rsidRPr="00B8688C" w:rsidRDefault="00FF2850" w:rsidP="00FC168C">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20"/>
          <w:szCs w:val="20"/>
          <w:lang w:val="en-GB"/>
        </w:rPr>
        <w:t>Eq</w:t>
      </w:r>
      <w:r w:rsidR="009168BD" w:rsidRPr="00B8688C">
        <w:rPr>
          <w:rFonts w:ascii="Times New Roman" w:hAnsi="Times New Roman" w:cs="Times New Roman"/>
          <w:sz w:val="20"/>
          <w:szCs w:val="20"/>
          <w:lang w:val="en-GB"/>
        </w:rPr>
        <w:t>n</w:t>
      </w:r>
      <w:r w:rsidRPr="00B8688C">
        <w:rPr>
          <w:rFonts w:ascii="Times New Roman" w:hAnsi="Times New Roman" w:cs="Times New Roman"/>
          <w:sz w:val="20"/>
          <w:szCs w:val="20"/>
          <w:lang w:val="en-GB"/>
        </w:rPr>
        <w:t>.(17</w:t>
      </w:r>
      <w:r w:rsidR="00B24641" w:rsidRPr="00B8688C">
        <w:rPr>
          <w:rFonts w:ascii="Times New Roman" w:hAnsi="Times New Roman" w:cs="Times New Roman"/>
          <w:sz w:val="20"/>
          <w:szCs w:val="20"/>
          <w:lang w:val="en-GB"/>
        </w:rPr>
        <w:t xml:space="preserve">) is </w:t>
      </w:r>
      <w:r w:rsidR="009168BD" w:rsidRPr="00B8688C">
        <w:rPr>
          <w:rFonts w:ascii="Times New Roman" w:hAnsi="Times New Roman" w:cs="Times New Roman"/>
          <w:sz w:val="20"/>
          <w:szCs w:val="20"/>
          <w:lang w:val="en-GB"/>
        </w:rPr>
        <w:t>equivalent</w:t>
      </w:r>
      <w:r w:rsidR="00B24641" w:rsidRPr="00B8688C">
        <w:rPr>
          <w:rFonts w:ascii="Times New Roman" w:hAnsi="Times New Roman" w:cs="Times New Roman"/>
          <w:sz w:val="20"/>
          <w:szCs w:val="20"/>
          <w:lang w:val="en-GB"/>
        </w:rPr>
        <w:t xml:space="preserve"> to </w:t>
      </w:r>
      <w:r w:rsidR="009168BD" w:rsidRPr="00B8688C">
        <w:rPr>
          <w:rFonts w:ascii="Times New Roman" w:hAnsi="Times New Roman" w:cs="Times New Roman"/>
          <w:sz w:val="20"/>
          <w:szCs w:val="20"/>
          <w:lang w:val="en-GB"/>
        </w:rPr>
        <w:t>Eqn.(3) which describes the</w:t>
      </w:r>
      <w:r w:rsidR="00B24641" w:rsidRPr="00B8688C">
        <w:rPr>
          <w:rFonts w:ascii="Times New Roman" w:hAnsi="Times New Roman" w:cs="Times New Roman"/>
          <w:sz w:val="20"/>
          <w:szCs w:val="20"/>
          <w:lang w:val="en-GB"/>
        </w:rPr>
        <w:t xml:space="preserve"> homogeneous dispersion relation</w:t>
      </w:r>
      <w:r w:rsidR="009168BD" w:rsidRPr="00B8688C">
        <w:rPr>
          <w:rFonts w:ascii="Times New Roman" w:hAnsi="Times New Roman" w:cs="Times New Roman"/>
          <w:sz w:val="20"/>
          <w:szCs w:val="20"/>
          <w:lang w:val="en-GB"/>
        </w:rPr>
        <w:t xml:space="preserve">. Therefore, for </w:t>
      </w:r>
      <w:r w:rsidR="009168BD" w:rsidRPr="00B8688C">
        <w:rPr>
          <w:rFonts w:ascii="Times New Roman" w:hAnsi="Times New Roman" w:cs="Times New Roman"/>
          <w:sz w:val="20"/>
          <w:szCs w:val="20"/>
          <w:lang w:val="en-GB"/>
        </w:rPr>
        <w:lastRenderedPageBreak/>
        <w:t xml:space="preserve">electrical lengths, </w:t>
      </w:r>
      <w:r w:rsidR="00B24641" w:rsidRPr="00B8688C">
        <w:rPr>
          <w:rFonts w:ascii="Times New Roman" w:hAnsi="Times New Roman" w:cs="Times New Roman"/>
          <w:sz w:val="20"/>
          <w:szCs w:val="20"/>
          <w:lang w:val="en-GB"/>
        </w:rPr>
        <w:t xml:space="preserve">the LC-based CRLH-TL </w:t>
      </w:r>
      <w:r w:rsidR="009168BD" w:rsidRPr="00B8688C">
        <w:rPr>
          <w:rFonts w:ascii="Times New Roman" w:hAnsi="Times New Roman" w:cs="Times New Roman"/>
          <w:sz w:val="20"/>
          <w:szCs w:val="20"/>
          <w:lang w:val="en-GB"/>
        </w:rPr>
        <w:t>and</w:t>
      </w:r>
      <w:r w:rsidR="00B24641" w:rsidRPr="00B8688C">
        <w:rPr>
          <w:rFonts w:ascii="Times New Roman" w:hAnsi="Times New Roman" w:cs="Times New Roman"/>
          <w:sz w:val="20"/>
          <w:szCs w:val="20"/>
          <w:lang w:val="en-GB"/>
        </w:rPr>
        <w:t xml:space="preserve"> homogeneous CRLH-TL </w:t>
      </w:r>
      <w:r w:rsidR="009168BD" w:rsidRPr="00B8688C">
        <w:rPr>
          <w:rFonts w:ascii="Times New Roman" w:hAnsi="Times New Roman" w:cs="Times New Roman"/>
          <w:sz w:val="20"/>
          <w:szCs w:val="20"/>
          <w:lang w:val="en-GB"/>
        </w:rPr>
        <w:t>are analogous</w:t>
      </w:r>
      <w:r w:rsidR="00B24641" w:rsidRPr="00B8688C">
        <w:rPr>
          <w:rFonts w:ascii="Times New Roman" w:hAnsi="Times New Roman" w:cs="Times New Roman"/>
          <w:sz w:val="20"/>
          <w:szCs w:val="20"/>
          <w:lang w:val="en-GB"/>
        </w:rPr>
        <w:t>.</w:t>
      </w:r>
    </w:p>
    <w:p w:rsidR="00ED6F2A" w:rsidRPr="00B8688C" w:rsidRDefault="00ED6F2A" w:rsidP="00B24641">
      <w:pPr>
        <w:spacing w:line="240" w:lineRule="auto"/>
        <w:jc w:val="both"/>
        <w:rPr>
          <w:rFonts w:ascii="Helvetica" w:hAnsi="Helvetica" w:cs="Helvetica"/>
          <w:b/>
          <w:i/>
          <w:color w:val="404040" w:themeColor="text1" w:themeTint="BF"/>
          <w:sz w:val="18"/>
          <w:szCs w:val="18"/>
          <w:lang w:val="en-GB"/>
        </w:rPr>
      </w:pPr>
      <w:r w:rsidRPr="00B8688C">
        <w:rPr>
          <w:rFonts w:ascii="Helvetica" w:hAnsi="Helvetica" w:cs="Helvetica"/>
          <w:b/>
          <w:i/>
          <w:color w:val="404040" w:themeColor="text1" w:themeTint="BF"/>
          <w:sz w:val="18"/>
          <w:szCs w:val="18"/>
          <w:lang w:val="en-GB"/>
        </w:rPr>
        <w:t>B. PHYSICAL IMPLEMENTATION</w:t>
      </w:r>
    </w:p>
    <w:p w:rsidR="00B24641" w:rsidRPr="00B8688C" w:rsidRDefault="00D5674E" w:rsidP="00B24641">
      <w:pPr>
        <w:spacing w:line="240" w:lineRule="auto"/>
        <w:jc w:val="both"/>
        <w:rPr>
          <w:rFonts w:ascii="Times New Roman" w:hAnsi="Times New Roman" w:cs="Times New Roman"/>
          <w:sz w:val="20"/>
          <w:szCs w:val="20"/>
          <w:lang w:val="en-GB"/>
        </w:rPr>
      </w:pPr>
      <w:r w:rsidRPr="00B8688C">
        <w:rPr>
          <w:rFonts w:ascii="Times New Roman" w:hAnsi="Times New Roman" w:cs="Times New Roman"/>
          <w:sz w:val="20"/>
          <w:szCs w:val="20"/>
          <w:lang w:val="en-GB"/>
        </w:rPr>
        <w:t xml:space="preserve">    </w:t>
      </w:r>
      <w:r w:rsidR="00B24641" w:rsidRPr="00B8688C">
        <w:rPr>
          <w:rFonts w:ascii="Times New Roman" w:hAnsi="Times New Roman" w:cs="Times New Roman"/>
          <w:sz w:val="20"/>
          <w:szCs w:val="20"/>
          <w:lang w:val="en-GB"/>
        </w:rPr>
        <w:t xml:space="preserve">In the </w:t>
      </w:r>
      <w:r w:rsidR="0071012E" w:rsidRPr="00B8688C">
        <w:rPr>
          <w:rFonts w:ascii="Times New Roman" w:hAnsi="Times New Roman" w:cs="Times New Roman"/>
          <w:sz w:val="20"/>
          <w:szCs w:val="20"/>
          <w:lang w:val="en-GB"/>
        </w:rPr>
        <w:t>preceding</w:t>
      </w:r>
      <w:r w:rsidR="00B24641" w:rsidRPr="00B8688C">
        <w:rPr>
          <w:rFonts w:ascii="Times New Roman" w:hAnsi="Times New Roman" w:cs="Times New Roman"/>
          <w:sz w:val="20"/>
          <w:szCs w:val="20"/>
          <w:lang w:val="en-GB"/>
        </w:rPr>
        <w:t xml:space="preserve"> subsection, the </w:t>
      </w:r>
      <w:r w:rsidR="00B24641" w:rsidRPr="00B8688C">
        <w:rPr>
          <w:rFonts w:ascii="Times New Roman" w:hAnsi="Times New Roman" w:cs="Times New Roman"/>
          <w:i/>
          <w:sz w:val="20"/>
          <w:szCs w:val="20"/>
          <w:lang w:val="en-GB"/>
        </w:rPr>
        <w:t>LC</w:t>
      </w:r>
      <w:r w:rsidR="00B24641" w:rsidRPr="00B8688C">
        <w:rPr>
          <w:rFonts w:ascii="Times New Roman" w:hAnsi="Times New Roman" w:cs="Times New Roman"/>
          <w:sz w:val="20"/>
          <w:szCs w:val="20"/>
          <w:lang w:val="en-GB"/>
        </w:rPr>
        <w:t xml:space="preserve"> method to generate a CRLH-TL has been </w:t>
      </w:r>
      <w:r w:rsidR="0071012E" w:rsidRPr="00B8688C">
        <w:rPr>
          <w:rFonts w:ascii="Times New Roman" w:hAnsi="Times New Roman" w:cs="Times New Roman"/>
          <w:sz w:val="20"/>
          <w:szCs w:val="20"/>
          <w:lang w:val="en-GB"/>
        </w:rPr>
        <w:t>demonstrated</w:t>
      </w:r>
      <w:r w:rsidR="00B24641" w:rsidRPr="00B8688C">
        <w:rPr>
          <w:rFonts w:ascii="Times New Roman" w:hAnsi="Times New Roman" w:cs="Times New Roman"/>
          <w:sz w:val="20"/>
          <w:szCs w:val="20"/>
          <w:lang w:val="en-GB"/>
        </w:rPr>
        <w:t xml:space="preserve"> and discussed. </w:t>
      </w:r>
      <w:r w:rsidR="0071012E" w:rsidRPr="00B8688C">
        <w:rPr>
          <w:rFonts w:ascii="Times New Roman" w:hAnsi="Times New Roman" w:cs="Times New Roman"/>
          <w:sz w:val="20"/>
          <w:szCs w:val="20"/>
          <w:lang w:val="en-GB"/>
        </w:rPr>
        <w:t>This</w:t>
      </w:r>
      <w:r w:rsidR="00B24641" w:rsidRPr="00B8688C">
        <w:rPr>
          <w:rFonts w:ascii="Times New Roman" w:hAnsi="Times New Roman" w:cs="Times New Roman"/>
          <w:sz w:val="20"/>
          <w:szCs w:val="20"/>
          <w:lang w:val="en-GB"/>
        </w:rPr>
        <w:t xml:space="preserve"> </w:t>
      </w:r>
      <w:r w:rsidR="00B24641" w:rsidRPr="00B8688C">
        <w:rPr>
          <w:rFonts w:ascii="Times New Roman" w:hAnsi="Times New Roman" w:cs="Times New Roman"/>
          <w:i/>
          <w:sz w:val="20"/>
          <w:szCs w:val="20"/>
          <w:lang w:val="en-GB"/>
        </w:rPr>
        <w:t>LC</w:t>
      </w:r>
      <w:r w:rsidR="00B24641" w:rsidRPr="00B8688C">
        <w:rPr>
          <w:rFonts w:ascii="Times New Roman" w:hAnsi="Times New Roman" w:cs="Times New Roman"/>
          <w:sz w:val="20"/>
          <w:szCs w:val="20"/>
          <w:lang w:val="en-GB"/>
        </w:rPr>
        <w:t xml:space="preserve"> network </w:t>
      </w:r>
      <w:r w:rsidR="0071012E" w:rsidRPr="00B8688C">
        <w:rPr>
          <w:rFonts w:ascii="Times New Roman" w:hAnsi="Times New Roman" w:cs="Times New Roman"/>
          <w:sz w:val="20"/>
          <w:szCs w:val="20"/>
          <w:lang w:val="en-GB"/>
        </w:rPr>
        <w:t>can only be realized</w:t>
      </w:r>
      <w:r w:rsidR="00B24641" w:rsidRPr="00B8688C">
        <w:rPr>
          <w:rFonts w:ascii="Times New Roman" w:hAnsi="Times New Roman" w:cs="Times New Roman"/>
          <w:sz w:val="20"/>
          <w:szCs w:val="20"/>
          <w:lang w:val="en-GB"/>
        </w:rPr>
        <w:t xml:space="preserve"> </w:t>
      </w:r>
      <w:r w:rsidR="0071012E" w:rsidRPr="00B8688C">
        <w:rPr>
          <w:rFonts w:ascii="Times New Roman" w:hAnsi="Times New Roman" w:cs="Times New Roman"/>
          <w:sz w:val="20"/>
          <w:szCs w:val="20"/>
          <w:lang w:val="en-GB"/>
        </w:rPr>
        <w:t>by employing</w:t>
      </w:r>
      <w:r w:rsidR="00B24641" w:rsidRPr="00B8688C">
        <w:rPr>
          <w:rFonts w:ascii="Times New Roman" w:hAnsi="Times New Roman" w:cs="Times New Roman"/>
          <w:sz w:val="20"/>
          <w:szCs w:val="20"/>
          <w:lang w:val="en-GB"/>
        </w:rPr>
        <w:t xml:space="preserve"> physical components that </w:t>
      </w:r>
      <w:r w:rsidR="0071012E" w:rsidRPr="00B8688C">
        <w:rPr>
          <w:rFonts w:ascii="Times New Roman" w:hAnsi="Times New Roman" w:cs="Times New Roman"/>
          <w:sz w:val="20"/>
          <w:szCs w:val="20"/>
          <w:lang w:val="en-GB"/>
        </w:rPr>
        <w:t>are able to yield</w:t>
      </w:r>
      <w:r w:rsidR="00B24641" w:rsidRPr="00B8688C">
        <w:rPr>
          <w:rFonts w:ascii="Times New Roman" w:hAnsi="Times New Roman" w:cs="Times New Roman"/>
          <w:sz w:val="20"/>
          <w:szCs w:val="20"/>
          <w:lang w:val="en-GB"/>
        </w:rPr>
        <w:t xml:space="preserve"> the </w:t>
      </w:r>
      <w:r w:rsidR="0071012E" w:rsidRPr="00B8688C">
        <w:rPr>
          <w:rFonts w:ascii="Times New Roman" w:hAnsi="Times New Roman" w:cs="Times New Roman"/>
          <w:sz w:val="20"/>
          <w:szCs w:val="20"/>
          <w:lang w:val="en-GB"/>
        </w:rPr>
        <w:t>required</w:t>
      </w:r>
      <w:r w:rsidR="00B24641" w:rsidRPr="00B8688C">
        <w:rPr>
          <w:rFonts w:ascii="Times New Roman" w:hAnsi="Times New Roman" w:cs="Times New Roman"/>
          <w:sz w:val="20"/>
          <w:szCs w:val="20"/>
          <w:lang w:val="en-GB"/>
        </w:rPr>
        <w:t xml:space="preserve"> </w:t>
      </w:r>
      <w:r w:rsidR="00B32107" w:rsidRPr="00B8688C">
        <w:rPr>
          <w:rFonts w:ascii="Times New Roman" w:hAnsi="Times New Roman" w:cs="Times New Roman"/>
          <w:sz w:val="20"/>
          <w:szCs w:val="20"/>
          <w:lang w:val="en-GB"/>
        </w:rPr>
        <w:t>capacitors</w:t>
      </w:r>
      <w:r w:rsidR="00B24641" w:rsidRPr="00B8688C">
        <w:rPr>
          <w:rFonts w:ascii="Times New Roman" w:hAnsi="Times New Roman" w:cs="Times New Roman"/>
          <w:sz w:val="20"/>
          <w:szCs w:val="20"/>
          <w:lang w:val="en-GB"/>
        </w:rPr>
        <w:t xml:space="preserve"> (</w:t>
      </w: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C</m:t>
            </m:r>
          </m:e>
          <m:sub>
            <m:r>
              <w:rPr>
                <w:rFonts w:ascii="Cambria Math" w:hAnsi="Cambria Math" w:cs="Times New Roman"/>
                <w:sz w:val="20"/>
                <w:szCs w:val="20"/>
                <w:lang w:val="en-GB"/>
              </w:rPr>
              <m:t>R</m:t>
            </m:r>
          </m:sub>
        </m:sSub>
      </m:oMath>
      <w:r w:rsidR="00B24641" w:rsidRPr="00B8688C">
        <w:rPr>
          <w:rFonts w:ascii="Times New Roman" w:hAnsi="Times New Roman" w:cs="Times New Roman"/>
          <w:sz w:val="20"/>
          <w:szCs w:val="20"/>
          <w:lang w:val="en-GB"/>
        </w:rPr>
        <w:t xml:space="preserve"> and </w:t>
      </w: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C</m:t>
            </m:r>
          </m:e>
          <m:sub>
            <m:r>
              <w:rPr>
                <w:rFonts w:ascii="Cambria Math" w:hAnsi="Cambria Math" w:cs="Times New Roman"/>
                <w:sz w:val="20"/>
                <w:szCs w:val="20"/>
                <w:lang w:val="en-GB"/>
              </w:rPr>
              <m:t>L</m:t>
            </m:r>
          </m:sub>
        </m:sSub>
      </m:oMath>
      <w:r w:rsidR="00B24641" w:rsidRPr="00B8688C">
        <w:rPr>
          <w:rFonts w:ascii="Times New Roman" w:hAnsi="Times New Roman" w:cs="Times New Roman"/>
          <w:sz w:val="20"/>
          <w:szCs w:val="20"/>
          <w:lang w:val="en-GB"/>
        </w:rPr>
        <w:t xml:space="preserve">) and </w:t>
      </w:r>
      <w:r w:rsidR="00B32107" w:rsidRPr="00B8688C">
        <w:rPr>
          <w:rFonts w:ascii="Times New Roman" w:hAnsi="Times New Roman" w:cs="Times New Roman"/>
          <w:sz w:val="20"/>
          <w:szCs w:val="20"/>
          <w:lang w:val="en-GB"/>
        </w:rPr>
        <w:t>inductors</w:t>
      </w:r>
      <w:r w:rsidR="00B24641" w:rsidRPr="00B8688C">
        <w:rPr>
          <w:rFonts w:ascii="Times New Roman" w:hAnsi="Times New Roman" w:cs="Times New Roman"/>
          <w:sz w:val="20"/>
          <w:szCs w:val="20"/>
          <w:lang w:val="en-GB"/>
        </w:rPr>
        <w:t xml:space="preserve"> (</w:t>
      </w: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L</m:t>
            </m:r>
          </m:e>
          <m:sub>
            <m:r>
              <w:rPr>
                <w:rFonts w:ascii="Cambria Math" w:hAnsi="Cambria Math" w:cs="Times New Roman"/>
                <w:sz w:val="20"/>
                <w:szCs w:val="20"/>
                <w:lang w:val="en-GB"/>
              </w:rPr>
              <m:t>R</m:t>
            </m:r>
          </m:sub>
        </m:sSub>
      </m:oMath>
      <w:r w:rsidR="00B24641" w:rsidRPr="00B8688C">
        <w:rPr>
          <w:rFonts w:ascii="Times New Roman" w:hAnsi="Times New Roman" w:cs="Times New Roman"/>
          <w:sz w:val="20"/>
          <w:szCs w:val="20"/>
          <w:lang w:val="en-GB"/>
        </w:rPr>
        <w:t xml:space="preserve"> and </w:t>
      </w: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L</m:t>
            </m:r>
          </m:e>
          <m:sub>
            <m:r>
              <w:rPr>
                <w:rFonts w:ascii="Cambria Math" w:hAnsi="Cambria Math" w:cs="Times New Roman"/>
                <w:sz w:val="20"/>
                <w:szCs w:val="20"/>
                <w:lang w:val="en-GB"/>
              </w:rPr>
              <m:t>L</m:t>
            </m:r>
          </m:sub>
        </m:sSub>
      </m:oMath>
      <w:r w:rsidR="00B24641" w:rsidRPr="00B8688C">
        <w:rPr>
          <w:rFonts w:ascii="Times New Roman" w:hAnsi="Times New Roman" w:cs="Times New Roman"/>
          <w:sz w:val="20"/>
          <w:szCs w:val="20"/>
          <w:lang w:val="en-GB"/>
        </w:rPr>
        <w:t xml:space="preserve">). </w:t>
      </w:r>
      <w:r w:rsidR="0071012E" w:rsidRPr="00B8688C">
        <w:rPr>
          <w:rFonts w:ascii="Times New Roman" w:hAnsi="Times New Roman" w:cs="Times New Roman"/>
          <w:sz w:val="20"/>
          <w:szCs w:val="20"/>
          <w:lang w:val="en-GB"/>
        </w:rPr>
        <w:t>In recent times</w:t>
      </w:r>
      <w:r w:rsidR="00B24641" w:rsidRPr="00B8688C">
        <w:rPr>
          <w:rFonts w:ascii="Times New Roman" w:hAnsi="Times New Roman" w:cs="Times New Roman"/>
          <w:sz w:val="20"/>
          <w:szCs w:val="20"/>
          <w:lang w:val="en-GB"/>
        </w:rPr>
        <w:t xml:space="preserve">, </w:t>
      </w:r>
      <w:r w:rsidR="0071012E" w:rsidRPr="00B8688C">
        <w:rPr>
          <w:rFonts w:ascii="Times New Roman" w:hAnsi="Times New Roman" w:cs="Times New Roman"/>
          <w:sz w:val="20"/>
          <w:szCs w:val="20"/>
          <w:lang w:val="en-GB"/>
        </w:rPr>
        <w:t xml:space="preserve">the application of </w:t>
      </w:r>
      <w:r w:rsidR="00B24641" w:rsidRPr="00B8688C">
        <w:rPr>
          <w:rFonts w:ascii="Times New Roman" w:hAnsi="Times New Roman" w:cs="Times New Roman"/>
          <w:sz w:val="20"/>
          <w:szCs w:val="20"/>
          <w:lang w:val="en-GB"/>
        </w:rPr>
        <w:t xml:space="preserve">surface-mount technology (SMT) chip components or distributed components </w:t>
      </w:r>
      <w:r w:rsidR="0071012E" w:rsidRPr="00B8688C">
        <w:rPr>
          <w:rFonts w:ascii="Times New Roman" w:hAnsi="Times New Roman" w:cs="Times New Roman"/>
          <w:sz w:val="20"/>
          <w:szCs w:val="20"/>
          <w:lang w:val="en-GB"/>
        </w:rPr>
        <w:t>is attracting a lot of interest for the</w:t>
      </w:r>
      <w:r w:rsidR="00B24641" w:rsidRPr="00B8688C">
        <w:rPr>
          <w:rFonts w:ascii="Times New Roman" w:hAnsi="Times New Roman" w:cs="Times New Roman"/>
          <w:sz w:val="20"/>
          <w:szCs w:val="20"/>
          <w:lang w:val="en-GB"/>
        </w:rPr>
        <w:t xml:space="preserve"> implement</w:t>
      </w:r>
      <w:r w:rsidR="0071012E" w:rsidRPr="00B8688C">
        <w:rPr>
          <w:rFonts w:ascii="Times New Roman" w:hAnsi="Times New Roman" w:cs="Times New Roman"/>
          <w:sz w:val="20"/>
          <w:szCs w:val="20"/>
          <w:lang w:val="en-GB"/>
        </w:rPr>
        <w:t>ation of such an</w:t>
      </w:r>
      <w:r w:rsidR="00B24641" w:rsidRPr="00B8688C">
        <w:rPr>
          <w:rFonts w:ascii="Times New Roman" w:hAnsi="Times New Roman" w:cs="Times New Roman"/>
          <w:sz w:val="20"/>
          <w:szCs w:val="20"/>
          <w:lang w:val="en-GB"/>
        </w:rPr>
        <w:t xml:space="preserve"> </w:t>
      </w:r>
      <w:r w:rsidR="00B24641" w:rsidRPr="00B8688C">
        <w:rPr>
          <w:rFonts w:ascii="Times New Roman" w:hAnsi="Times New Roman" w:cs="Times New Roman"/>
          <w:i/>
          <w:sz w:val="20"/>
          <w:szCs w:val="20"/>
          <w:lang w:val="en-GB"/>
        </w:rPr>
        <w:t>LC</w:t>
      </w:r>
      <w:r w:rsidR="00B24641" w:rsidRPr="00B8688C">
        <w:rPr>
          <w:rFonts w:ascii="Times New Roman" w:hAnsi="Times New Roman" w:cs="Times New Roman"/>
          <w:sz w:val="20"/>
          <w:szCs w:val="20"/>
          <w:lang w:val="en-GB"/>
        </w:rPr>
        <w:t xml:space="preserve"> network.</w:t>
      </w:r>
      <w:r w:rsidR="0071012E" w:rsidRPr="00B8688C">
        <w:rPr>
          <w:rFonts w:ascii="Times New Roman" w:hAnsi="Times New Roman" w:cs="Times New Roman"/>
          <w:sz w:val="20"/>
          <w:szCs w:val="20"/>
          <w:lang w:val="en-GB"/>
        </w:rPr>
        <w:t xml:space="preserve"> M</w:t>
      </w:r>
      <w:r w:rsidR="00B24641" w:rsidRPr="00B8688C">
        <w:rPr>
          <w:rFonts w:ascii="Times New Roman" w:hAnsi="Times New Roman" w:cs="Times New Roman"/>
          <w:sz w:val="20"/>
          <w:szCs w:val="20"/>
          <w:lang w:val="en-GB"/>
        </w:rPr>
        <w:t xml:space="preserve">icrostrip, strip line, coplanar waveguide, or </w:t>
      </w:r>
      <w:r w:rsidR="0071012E" w:rsidRPr="00B8688C">
        <w:rPr>
          <w:rFonts w:ascii="Times New Roman" w:hAnsi="Times New Roman" w:cs="Times New Roman"/>
          <w:sz w:val="20"/>
          <w:szCs w:val="20"/>
          <w:lang w:val="en-GB"/>
        </w:rPr>
        <w:t>other similar</w:t>
      </w:r>
      <w:r w:rsidR="00B24641" w:rsidRPr="00B8688C">
        <w:rPr>
          <w:rFonts w:ascii="Times New Roman" w:hAnsi="Times New Roman" w:cs="Times New Roman"/>
          <w:sz w:val="20"/>
          <w:szCs w:val="20"/>
          <w:lang w:val="en-GB"/>
        </w:rPr>
        <w:t xml:space="preserve"> technolog</w:t>
      </w:r>
      <w:r w:rsidR="0071012E" w:rsidRPr="00B8688C">
        <w:rPr>
          <w:rFonts w:ascii="Times New Roman" w:hAnsi="Times New Roman" w:cs="Times New Roman"/>
          <w:sz w:val="20"/>
          <w:szCs w:val="20"/>
          <w:lang w:val="en-GB"/>
        </w:rPr>
        <w:t>ies can be used to realize distributed components</w:t>
      </w:r>
      <w:r w:rsidR="00B24641" w:rsidRPr="00B8688C">
        <w:rPr>
          <w:rFonts w:ascii="Times New Roman" w:hAnsi="Times New Roman" w:cs="Times New Roman"/>
          <w:sz w:val="20"/>
          <w:szCs w:val="20"/>
          <w:lang w:val="en-GB"/>
        </w:rPr>
        <w:t>.</w:t>
      </w:r>
    </w:p>
    <w:p w:rsidR="00B24641" w:rsidRPr="00B8688C" w:rsidRDefault="00B24641" w:rsidP="00B24641">
      <w:pPr>
        <w:spacing w:line="240" w:lineRule="auto"/>
        <w:jc w:val="both"/>
        <w:rPr>
          <w:rFonts w:ascii="Times New Roman" w:hAnsi="Times New Roman" w:cs="Times New Roman"/>
          <w:sz w:val="20"/>
          <w:szCs w:val="20"/>
          <w:lang w:val="en-GB"/>
        </w:rPr>
      </w:pPr>
      <w:r w:rsidRPr="00B8688C">
        <w:rPr>
          <w:rFonts w:ascii="Times New Roman" w:hAnsi="Times New Roman" w:cs="Times New Roman"/>
          <w:sz w:val="20"/>
          <w:szCs w:val="20"/>
          <w:lang w:val="en-GB"/>
        </w:rPr>
        <w:t xml:space="preserve">     </w:t>
      </w:r>
      <w:r w:rsidR="0071012E" w:rsidRPr="00B8688C">
        <w:rPr>
          <w:rFonts w:ascii="Times New Roman" w:hAnsi="Times New Roman" w:cs="Times New Roman"/>
          <w:sz w:val="20"/>
          <w:szCs w:val="20"/>
          <w:lang w:val="en-GB"/>
        </w:rPr>
        <w:t>Numerous factors inform the choice of</w:t>
      </w:r>
      <w:r w:rsidRPr="00B8688C">
        <w:rPr>
          <w:rFonts w:ascii="Times New Roman" w:hAnsi="Times New Roman" w:cs="Times New Roman"/>
          <w:sz w:val="20"/>
          <w:szCs w:val="20"/>
          <w:lang w:val="en-GB"/>
        </w:rPr>
        <w:t xml:space="preserve"> SMT chip or distributed components. </w:t>
      </w:r>
      <w:r w:rsidR="00B32107" w:rsidRPr="00B8688C">
        <w:rPr>
          <w:rFonts w:ascii="Times New Roman" w:hAnsi="Times New Roman" w:cs="Times New Roman"/>
          <w:sz w:val="20"/>
          <w:szCs w:val="20"/>
          <w:lang w:val="en-GB"/>
        </w:rPr>
        <w:t xml:space="preserve">CRLH </w:t>
      </w:r>
      <w:r w:rsidRPr="00B8688C">
        <w:rPr>
          <w:rFonts w:ascii="Times New Roman" w:hAnsi="Times New Roman" w:cs="Times New Roman"/>
          <w:sz w:val="20"/>
          <w:szCs w:val="20"/>
          <w:lang w:val="en-GB"/>
        </w:rPr>
        <w:t>structures</w:t>
      </w:r>
      <w:r w:rsidR="00B32107" w:rsidRPr="00B8688C">
        <w:rPr>
          <w:rFonts w:ascii="Times New Roman" w:hAnsi="Times New Roman" w:cs="Times New Roman"/>
          <w:sz w:val="20"/>
          <w:szCs w:val="20"/>
          <w:lang w:val="en-GB"/>
        </w:rPr>
        <w:t xml:space="preserve"> based on SMT</w:t>
      </w:r>
      <w:r w:rsidRPr="00B8688C">
        <w:rPr>
          <w:rFonts w:ascii="Times New Roman" w:hAnsi="Times New Roman" w:cs="Times New Roman"/>
          <w:sz w:val="20"/>
          <w:szCs w:val="20"/>
          <w:lang w:val="en-GB"/>
        </w:rPr>
        <w:t xml:space="preserve"> </w:t>
      </w:r>
      <w:r w:rsidR="00B32107" w:rsidRPr="00B8688C">
        <w:rPr>
          <w:rFonts w:ascii="Times New Roman" w:hAnsi="Times New Roman" w:cs="Times New Roman"/>
          <w:sz w:val="20"/>
          <w:szCs w:val="20"/>
          <w:lang w:val="en-GB"/>
        </w:rPr>
        <w:t xml:space="preserve">components </w:t>
      </w:r>
      <w:r w:rsidRPr="00B8688C">
        <w:rPr>
          <w:rFonts w:ascii="Times New Roman" w:hAnsi="Times New Roman" w:cs="Times New Roman"/>
          <w:sz w:val="20"/>
          <w:szCs w:val="20"/>
          <w:lang w:val="en-GB"/>
        </w:rPr>
        <w:t>are</w:t>
      </w:r>
      <w:r w:rsidR="0071012E" w:rsidRPr="00B8688C">
        <w:rPr>
          <w:rFonts w:ascii="Times New Roman" w:hAnsi="Times New Roman" w:cs="Times New Roman"/>
          <w:sz w:val="20"/>
          <w:szCs w:val="20"/>
          <w:lang w:val="en-GB"/>
        </w:rPr>
        <w:t xml:space="preserve"> quite </w:t>
      </w:r>
      <w:r w:rsidRPr="00B8688C">
        <w:rPr>
          <w:rFonts w:ascii="Times New Roman" w:hAnsi="Times New Roman" w:cs="Times New Roman"/>
          <w:sz w:val="20"/>
          <w:szCs w:val="20"/>
          <w:lang w:val="en-GB"/>
        </w:rPr>
        <w:t>commonly and</w:t>
      </w:r>
      <w:r w:rsidR="0071012E" w:rsidRPr="00B8688C">
        <w:rPr>
          <w:rFonts w:ascii="Times New Roman" w:hAnsi="Times New Roman" w:cs="Times New Roman"/>
          <w:sz w:val="20"/>
          <w:szCs w:val="20"/>
          <w:lang w:val="en-GB"/>
        </w:rPr>
        <w:t xml:space="preserve"> </w:t>
      </w:r>
      <w:r w:rsidR="00946DEB" w:rsidRPr="00B8688C">
        <w:rPr>
          <w:rFonts w:ascii="Times New Roman" w:hAnsi="Times New Roman" w:cs="Times New Roman"/>
          <w:sz w:val="20"/>
          <w:szCs w:val="20"/>
          <w:lang w:val="en-GB"/>
        </w:rPr>
        <w:t>simpler</w:t>
      </w:r>
      <w:r w:rsidR="0071012E" w:rsidRPr="00B8688C">
        <w:rPr>
          <w:rFonts w:ascii="Times New Roman" w:hAnsi="Times New Roman" w:cs="Times New Roman"/>
          <w:sz w:val="20"/>
          <w:szCs w:val="20"/>
          <w:lang w:val="en-GB"/>
        </w:rPr>
        <w:t xml:space="preserve"> to realize efficientl</w:t>
      </w:r>
      <w:r w:rsidR="00946DEB" w:rsidRPr="00B8688C">
        <w:rPr>
          <w:rFonts w:ascii="Times New Roman" w:hAnsi="Times New Roman" w:cs="Times New Roman"/>
          <w:sz w:val="20"/>
          <w:szCs w:val="20"/>
          <w:lang w:val="en-GB"/>
        </w:rPr>
        <w:t>y in terms of analysis and design</w:t>
      </w:r>
      <w:r w:rsidRPr="00B8688C">
        <w:rPr>
          <w:rFonts w:ascii="Times New Roman" w:hAnsi="Times New Roman" w:cs="Times New Roman"/>
          <w:sz w:val="20"/>
          <w:szCs w:val="20"/>
          <w:lang w:val="en-GB"/>
        </w:rPr>
        <w:t xml:space="preserve">. </w:t>
      </w:r>
      <w:r w:rsidR="00946DEB" w:rsidRPr="00B8688C">
        <w:rPr>
          <w:rFonts w:ascii="Times New Roman" w:hAnsi="Times New Roman" w:cs="Times New Roman"/>
          <w:sz w:val="20"/>
          <w:szCs w:val="20"/>
          <w:lang w:val="en-GB"/>
        </w:rPr>
        <w:t xml:space="preserve">This is because of the availability of </w:t>
      </w:r>
      <w:r w:rsidR="00946DEB" w:rsidRPr="00B8688C">
        <w:rPr>
          <w:rFonts w:ascii="Times New Roman" w:hAnsi="Times New Roman" w:cs="Times New Roman"/>
          <w:sz w:val="20"/>
          <w:szCs w:val="20"/>
          <w:lang w:val="en-GB"/>
        </w:rPr>
        <w:lastRenderedPageBreak/>
        <w:t xml:space="preserve">ready-to-use </w:t>
      </w:r>
      <w:r w:rsidRPr="00B8688C">
        <w:rPr>
          <w:rFonts w:ascii="Times New Roman" w:hAnsi="Times New Roman" w:cs="Times New Roman"/>
          <w:sz w:val="20"/>
          <w:szCs w:val="20"/>
          <w:lang w:val="en-GB"/>
        </w:rPr>
        <w:t xml:space="preserve">SMT chip components </w:t>
      </w:r>
      <w:r w:rsidR="00946DEB" w:rsidRPr="00B8688C">
        <w:rPr>
          <w:rFonts w:ascii="Times New Roman" w:hAnsi="Times New Roman" w:cs="Times New Roman"/>
          <w:sz w:val="20"/>
          <w:szCs w:val="20"/>
          <w:lang w:val="en-GB"/>
        </w:rPr>
        <w:t>which do not need to</w:t>
      </w:r>
      <w:r w:rsidRPr="00B8688C">
        <w:rPr>
          <w:rFonts w:ascii="Times New Roman" w:hAnsi="Times New Roman" w:cs="Times New Roman"/>
          <w:sz w:val="20"/>
          <w:szCs w:val="20"/>
          <w:lang w:val="en-GB"/>
        </w:rPr>
        <w:t xml:space="preserve"> be modelled and manufactured</w:t>
      </w:r>
      <w:r w:rsidR="00946DEB" w:rsidRPr="00B8688C">
        <w:rPr>
          <w:rFonts w:ascii="Times New Roman" w:hAnsi="Times New Roman" w:cs="Times New Roman"/>
          <w:sz w:val="20"/>
          <w:szCs w:val="20"/>
          <w:lang w:val="en-GB"/>
        </w:rPr>
        <w:t xml:space="preserve"> compared to the</w:t>
      </w:r>
      <w:r w:rsidRPr="00B8688C">
        <w:rPr>
          <w:rFonts w:ascii="Times New Roman" w:hAnsi="Times New Roman" w:cs="Times New Roman"/>
          <w:sz w:val="20"/>
          <w:szCs w:val="20"/>
          <w:lang w:val="en-GB"/>
        </w:rPr>
        <w:t xml:space="preserve"> distributed c</w:t>
      </w:r>
      <w:r w:rsidR="00946DEB" w:rsidRPr="00B8688C">
        <w:rPr>
          <w:rFonts w:ascii="Times New Roman" w:hAnsi="Times New Roman" w:cs="Times New Roman"/>
          <w:sz w:val="20"/>
          <w:szCs w:val="20"/>
          <w:lang w:val="en-GB"/>
        </w:rPr>
        <w:t>omponents</w:t>
      </w:r>
      <w:r w:rsidRPr="00B8688C">
        <w:rPr>
          <w:rFonts w:ascii="Times New Roman" w:hAnsi="Times New Roman" w:cs="Times New Roman"/>
          <w:sz w:val="20"/>
          <w:szCs w:val="20"/>
          <w:lang w:val="en-GB"/>
        </w:rPr>
        <w:t xml:space="preserve">. However, </w:t>
      </w:r>
      <w:r w:rsidR="00946DEB" w:rsidRPr="00B8688C">
        <w:rPr>
          <w:rFonts w:ascii="Times New Roman" w:hAnsi="Times New Roman" w:cs="Times New Roman"/>
          <w:sz w:val="20"/>
          <w:szCs w:val="20"/>
          <w:lang w:val="en-GB"/>
        </w:rPr>
        <w:t xml:space="preserve">the availability of </w:t>
      </w:r>
      <w:r w:rsidRPr="00B8688C">
        <w:rPr>
          <w:rFonts w:ascii="Times New Roman" w:hAnsi="Times New Roman" w:cs="Times New Roman"/>
          <w:sz w:val="20"/>
          <w:szCs w:val="20"/>
          <w:lang w:val="en-GB"/>
        </w:rPr>
        <w:t xml:space="preserve">SMT components </w:t>
      </w:r>
      <w:r w:rsidR="00946DEB" w:rsidRPr="00B8688C">
        <w:rPr>
          <w:rFonts w:ascii="Times New Roman" w:hAnsi="Times New Roman" w:cs="Times New Roman"/>
          <w:sz w:val="20"/>
          <w:szCs w:val="20"/>
          <w:lang w:val="en-GB"/>
        </w:rPr>
        <w:t>is</w:t>
      </w:r>
      <w:r w:rsidRPr="00B8688C">
        <w:rPr>
          <w:rFonts w:ascii="Times New Roman" w:hAnsi="Times New Roman" w:cs="Times New Roman"/>
          <w:sz w:val="20"/>
          <w:szCs w:val="20"/>
          <w:lang w:val="en-GB"/>
        </w:rPr>
        <w:t xml:space="preserve"> in discrete quantities and</w:t>
      </w:r>
      <w:r w:rsidR="00946DEB" w:rsidRPr="00B8688C">
        <w:rPr>
          <w:rFonts w:ascii="Times New Roman" w:hAnsi="Times New Roman" w:cs="Times New Roman"/>
          <w:sz w:val="20"/>
          <w:szCs w:val="20"/>
          <w:lang w:val="en-GB"/>
        </w:rPr>
        <w:t xml:space="preserve"> they are generally operational only at </w:t>
      </w:r>
      <w:r w:rsidRPr="00B8688C">
        <w:rPr>
          <w:rFonts w:ascii="Times New Roman" w:hAnsi="Times New Roman" w:cs="Times New Roman"/>
          <w:sz w:val="20"/>
          <w:szCs w:val="20"/>
          <w:lang w:val="en-GB"/>
        </w:rPr>
        <w:t>low frequencies (</w:t>
      </w:r>
      <w:r w:rsidR="00946DEB" w:rsidRPr="00B8688C">
        <w:rPr>
          <w:rFonts w:ascii="Times New Roman" w:hAnsi="Times New Roman" w:cs="Times New Roman"/>
          <w:sz w:val="20"/>
          <w:szCs w:val="20"/>
          <w:lang w:val="en-GB"/>
        </w:rPr>
        <w:t xml:space="preserve">i.e., </w:t>
      </w:r>
      <w:r w:rsidRPr="00B8688C">
        <w:rPr>
          <w:rFonts w:ascii="Times New Roman" w:hAnsi="Times New Roman" w:cs="Times New Roman"/>
          <w:sz w:val="20"/>
          <w:szCs w:val="20"/>
          <w:lang w:val="en-GB"/>
        </w:rPr>
        <w:t xml:space="preserve">3–6 GHz, corresponding on their amounts). </w:t>
      </w:r>
      <w:r w:rsidR="00946DEB" w:rsidRPr="00B8688C">
        <w:rPr>
          <w:rFonts w:ascii="Times New Roman" w:hAnsi="Times New Roman" w:cs="Times New Roman"/>
          <w:sz w:val="20"/>
          <w:szCs w:val="20"/>
          <w:lang w:val="en-GB"/>
        </w:rPr>
        <w:t>As a result</w:t>
      </w:r>
      <w:r w:rsidRPr="00B8688C">
        <w:rPr>
          <w:rFonts w:ascii="Times New Roman" w:hAnsi="Times New Roman" w:cs="Times New Roman"/>
          <w:sz w:val="20"/>
          <w:szCs w:val="20"/>
          <w:lang w:val="en-GB"/>
        </w:rPr>
        <w:t xml:space="preserve">, </w:t>
      </w:r>
      <w:r w:rsidR="00946DEB" w:rsidRPr="00B8688C">
        <w:rPr>
          <w:rFonts w:ascii="Times New Roman" w:hAnsi="Times New Roman" w:cs="Times New Roman"/>
          <w:sz w:val="20"/>
          <w:szCs w:val="20"/>
          <w:lang w:val="en-GB"/>
        </w:rPr>
        <w:t xml:space="preserve">SMT-based CRLH-structures are characterized with limited operational frequency ranges and </w:t>
      </w:r>
      <w:r w:rsidRPr="00B8688C">
        <w:rPr>
          <w:rFonts w:ascii="Times New Roman" w:hAnsi="Times New Roman" w:cs="Times New Roman"/>
          <w:sz w:val="20"/>
          <w:szCs w:val="20"/>
          <w:lang w:val="en-GB"/>
        </w:rPr>
        <w:t>specific phase.</w:t>
      </w:r>
      <w:r w:rsidR="00946DEB" w:rsidRPr="00B8688C">
        <w:rPr>
          <w:rFonts w:ascii="Times New Roman" w:hAnsi="Times New Roman" w:cs="Times New Roman"/>
          <w:sz w:val="20"/>
          <w:szCs w:val="20"/>
          <w:lang w:val="en-GB"/>
        </w:rPr>
        <w:t xml:space="preserve"> It’s</w:t>
      </w:r>
      <w:r w:rsidR="00820AE5" w:rsidRPr="00B8688C">
        <w:rPr>
          <w:rFonts w:ascii="Times New Roman" w:hAnsi="Times New Roman" w:cs="Times New Roman"/>
          <w:sz w:val="20"/>
          <w:szCs w:val="20"/>
          <w:lang w:val="en-GB"/>
        </w:rPr>
        <w:t xml:space="preserve"> an application-specific </w:t>
      </w:r>
      <w:r w:rsidRPr="00B8688C">
        <w:rPr>
          <w:rFonts w:ascii="Times New Roman" w:hAnsi="Times New Roman" w:cs="Times New Roman"/>
          <w:sz w:val="20"/>
          <w:szCs w:val="20"/>
          <w:lang w:val="en-GB"/>
        </w:rPr>
        <w:t>choice between SMT chip</w:t>
      </w:r>
      <w:r w:rsidR="00820AE5" w:rsidRPr="00B8688C">
        <w:rPr>
          <w:rFonts w:ascii="Times New Roman" w:hAnsi="Times New Roman" w:cs="Times New Roman"/>
          <w:sz w:val="20"/>
          <w:szCs w:val="20"/>
          <w:lang w:val="en-GB"/>
        </w:rPr>
        <w:t xml:space="preserve"> components</w:t>
      </w:r>
      <w:r w:rsidRPr="00B8688C">
        <w:rPr>
          <w:rFonts w:ascii="Times New Roman" w:hAnsi="Times New Roman" w:cs="Times New Roman"/>
          <w:sz w:val="20"/>
          <w:szCs w:val="20"/>
          <w:lang w:val="en-GB"/>
        </w:rPr>
        <w:t xml:space="preserve"> and distributed components. For instance, </w:t>
      </w:r>
      <w:r w:rsidR="00820AE5" w:rsidRPr="00B8688C">
        <w:rPr>
          <w:rFonts w:ascii="Times New Roman" w:hAnsi="Times New Roman" w:cs="Times New Roman"/>
          <w:sz w:val="20"/>
          <w:szCs w:val="20"/>
          <w:lang w:val="en-GB"/>
        </w:rPr>
        <w:t xml:space="preserve">in radiation-type applications, </w:t>
      </w:r>
      <w:r w:rsidRPr="00B8688C">
        <w:rPr>
          <w:rFonts w:ascii="Times New Roman" w:hAnsi="Times New Roman" w:cs="Times New Roman"/>
          <w:sz w:val="20"/>
          <w:szCs w:val="20"/>
          <w:lang w:val="en-GB"/>
        </w:rPr>
        <w:t xml:space="preserve">SMT chip components </w:t>
      </w:r>
      <w:r w:rsidR="00820AE5" w:rsidRPr="00B8688C">
        <w:rPr>
          <w:rFonts w:ascii="Times New Roman" w:hAnsi="Times New Roman" w:cs="Times New Roman"/>
          <w:sz w:val="20"/>
          <w:szCs w:val="20"/>
          <w:lang w:val="en-GB"/>
        </w:rPr>
        <w:t>may be infeasible.</w:t>
      </w:r>
    </w:p>
    <w:p w:rsidR="00B24641" w:rsidRPr="00B8688C" w:rsidRDefault="00B24641" w:rsidP="0036091E">
      <w:pPr>
        <w:spacing w:line="240" w:lineRule="auto"/>
        <w:jc w:val="both"/>
        <w:rPr>
          <w:rFonts w:ascii="Times New Roman" w:hAnsi="Times New Roman" w:cs="Times New Roman"/>
          <w:sz w:val="20"/>
          <w:szCs w:val="20"/>
          <w:lang w:val="en-GB"/>
        </w:rPr>
      </w:pPr>
      <w:r w:rsidRPr="00B8688C">
        <w:rPr>
          <w:rFonts w:ascii="Times New Roman" w:hAnsi="Times New Roman" w:cs="Times New Roman"/>
          <w:sz w:val="20"/>
          <w:szCs w:val="20"/>
          <w:lang w:val="en-GB"/>
        </w:rPr>
        <w:t xml:space="preserve">      </w:t>
      </w:r>
      <w:r w:rsidR="00820AE5" w:rsidRPr="00B8688C">
        <w:rPr>
          <w:rFonts w:ascii="Times New Roman" w:hAnsi="Times New Roman" w:cs="Times New Roman"/>
          <w:sz w:val="20"/>
          <w:szCs w:val="20"/>
          <w:lang w:val="en-GB"/>
        </w:rPr>
        <w:t>Fig.6. shows a CRLH-TL based</w:t>
      </w:r>
      <w:r w:rsidRPr="00B8688C">
        <w:rPr>
          <w:rFonts w:ascii="Times New Roman" w:hAnsi="Times New Roman" w:cs="Times New Roman"/>
          <w:sz w:val="20"/>
          <w:szCs w:val="20"/>
          <w:lang w:val="en-GB"/>
        </w:rPr>
        <w:t xml:space="preserve"> distributed component</w:t>
      </w:r>
      <w:r w:rsidR="00820AE5" w:rsidRPr="00B8688C">
        <w:rPr>
          <w:rFonts w:ascii="Times New Roman" w:hAnsi="Times New Roman" w:cs="Times New Roman"/>
          <w:sz w:val="20"/>
          <w:szCs w:val="20"/>
          <w:lang w:val="en-GB"/>
        </w:rPr>
        <w:t>.</w:t>
      </w:r>
      <w:r w:rsidRPr="00B8688C">
        <w:rPr>
          <w:rFonts w:ascii="Times New Roman" w:hAnsi="Times New Roman" w:cs="Times New Roman"/>
          <w:sz w:val="20"/>
          <w:szCs w:val="20"/>
          <w:lang w:val="en-GB"/>
        </w:rPr>
        <w:t xml:space="preserve"> Th</w:t>
      </w:r>
      <w:r w:rsidR="00820AE5" w:rsidRPr="00B8688C">
        <w:rPr>
          <w:rFonts w:ascii="Times New Roman" w:hAnsi="Times New Roman" w:cs="Times New Roman"/>
          <w:sz w:val="20"/>
          <w:szCs w:val="20"/>
          <w:lang w:val="en-GB"/>
        </w:rPr>
        <w:t xml:space="preserve">e structural implementation is via microstrip having interdigital capacitors and stub inductors linked to the </w:t>
      </w:r>
      <w:r w:rsidR="00FD3BEB" w:rsidRPr="00B8688C">
        <w:rPr>
          <w:rFonts w:ascii="Times New Roman" w:hAnsi="Times New Roman" w:cs="Times New Roman"/>
          <w:sz w:val="20"/>
          <w:szCs w:val="20"/>
          <w:lang w:val="en-GB"/>
        </w:rPr>
        <w:t>GND</w:t>
      </w:r>
      <w:r w:rsidRPr="00B8688C">
        <w:rPr>
          <w:rFonts w:ascii="Times New Roman" w:hAnsi="Times New Roman" w:cs="Times New Roman"/>
          <w:sz w:val="20"/>
          <w:szCs w:val="20"/>
          <w:lang w:val="en-GB"/>
        </w:rPr>
        <w:t>.</w:t>
      </w:r>
      <w:r w:rsidR="00820AE5" w:rsidRPr="00B8688C">
        <w:rPr>
          <w:rFonts w:ascii="Times New Roman" w:hAnsi="Times New Roman" w:cs="Times New Roman"/>
          <w:sz w:val="20"/>
          <w:szCs w:val="20"/>
          <w:lang w:val="en-GB"/>
        </w:rPr>
        <w:t xml:space="preserve"> T</w:t>
      </w:r>
      <w:r w:rsidR="00045485" w:rsidRPr="00B8688C">
        <w:rPr>
          <w:rFonts w:ascii="Times New Roman" w:hAnsi="Times New Roman" w:cs="Times New Roman"/>
          <w:sz w:val="20"/>
          <w:szCs w:val="20"/>
          <w:lang w:val="en-GB"/>
        </w:rPr>
        <w:t xml:space="preserve">he </w:t>
      </w:r>
      <w:r w:rsidR="00820AE5" w:rsidRPr="00B8688C">
        <w:rPr>
          <w:rFonts w:ascii="Times New Roman" w:hAnsi="Times New Roman" w:cs="Times New Roman"/>
          <w:sz w:val="20"/>
          <w:szCs w:val="20"/>
          <w:lang w:val="en-GB"/>
        </w:rPr>
        <w:t xml:space="preserve">equivalent </w:t>
      </w:r>
      <w:r w:rsidR="00045485" w:rsidRPr="00B8688C">
        <w:rPr>
          <w:rFonts w:ascii="Times New Roman" w:hAnsi="Times New Roman" w:cs="Times New Roman"/>
          <w:sz w:val="20"/>
          <w:szCs w:val="20"/>
          <w:lang w:val="en-GB"/>
        </w:rPr>
        <w:t>circui</w:t>
      </w:r>
      <w:r w:rsidR="00820AE5" w:rsidRPr="00B8688C">
        <w:rPr>
          <w:rFonts w:ascii="Times New Roman" w:hAnsi="Times New Roman" w:cs="Times New Roman"/>
          <w:sz w:val="20"/>
          <w:szCs w:val="20"/>
          <w:lang w:val="en-GB"/>
        </w:rPr>
        <w:t xml:space="preserve">t </w:t>
      </w:r>
      <w:r w:rsidR="00045485" w:rsidRPr="00B8688C">
        <w:rPr>
          <w:rFonts w:ascii="Times New Roman" w:hAnsi="Times New Roman" w:cs="Times New Roman"/>
          <w:sz w:val="20"/>
          <w:szCs w:val="20"/>
          <w:lang w:val="en-GB"/>
        </w:rPr>
        <w:t>model of Fig.</w:t>
      </w:r>
      <w:r w:rsidR="00D5674E" w:rsidRPr="00B8688C">
        <w:rPr>
          <w:rFonts w:ascii="Times New Roman" w:hAnsi="Times New Roman" w:cs="Times New Roman"/>
          <w:sz w:val="20"/>
          <w:szCs w:val="20"/>
          <w:lang w:val="en-GB"/>
        </w:rPr>
        <w:t xml:space="preserve"> </w:t>
      </w:r>
      <w:r w:rsidR="00045485" w:rsidRPr="00B8688C">
        <w:rPr>
          <w:rFonts w:ascii="Times New Roman" w:hAnsi="Times New Roman" w:cs="Times New Roman"/>
          <w:sz w:val="20"/>
          <w:szCs w:val="20"/>
          <w:lang w:val="en-GB"/>
        </w:rPr>
        <w:t>5</w:t>
      </w:r>
      <w:r w:rsidRPr="00B8688C">
        <w:rPr>
          <w:rFonts w:ascii="Times New Roman" w:hAnsi="Times New Roman" w:cs="Times New Roman"/>
          <w:sz w:val="20"/>
          <w:szCs w:val="20"/>
          <w:lang w:val="en-GB"/>
        </w:rPr>
        <w:t>(a)</w:t>
      </w:r>
      <w:r w:rsidR="00820AE5" w:rsidRPr="00B8688C">
        <w:rPr>
          <w:rFonts w:ascii="Times New Roman" w:hAnsi="Times New Roman" w:cs="Times New Roman"/>
          <w:sz w:val="20"/>
          <w:szCs w:val="20"/>
          <w:lang w:val="en-GB"/>
        </w:rPr>
        <w:t xml:space="preserve"> and the</w:t>
      </w:r>
      <w:r w:rsidRPr="00B8688C">
        <w:rPr>
          <w:rFonts w:ascii="Times New Roman" w:hAnsi="Times New Roman" w:cs="Times New Roman"/>
          <w:sz w:val="20"/>
          <w:szCs w:val="20"/>
          <w:lang w:val="en-GB"/>
        </w:rPr>
        <w:t xml:space="preserve"> </w:t>
      </w:r>
      <w:r w:rsidR="00820AE5" w:rsidRPr="00B8688C">
        <w:rPr>
          <w:rFonts w:ascii="Times New Roman" w:hAnsi="Times New Roman" w:cs="Times New Roman"/>
          <w:sz w:val="20"/>
          <w:szCs w:val="20"/>
          <w:lang w:val="en-GB"/>
        </w:rPr>
        <w:t>unit-cell of the structure</w:t>
      </w:r>
      <w:r w:rsidR="00F17534" w:rsidRPr="00B8688C">
        <w:rPr>
          <w:rFonts w:ascii="Times New Roman" w:hAnsi="Times New Roman" w:cs="Times New Roman"/>
          <w:sz w:val="20"/>
          <w:szCs w:val="20"/>
          <w:lang w:val="en-GB"/>
        </w:rPr>
        <w:t xml:space="preserve"> (</w:t>
      </w:r>
      <w:r w:rsidR="00F77738" w:rsidRPr="00B8688C">
        <w:rPr>
          <w:rFonts w:ascii="Times New Roman" w:hAnsi="Times New Roman" w:cs="Times New Roman"/>
          <w:sz w:val="20"/>
          <w:szCs w:val="20"/>
          <w:lang w:val="en-GB"/>
        </w:rPr>
        <w:t>exhibited</w:t>
      </w:r>
      <w:r w:rsidR="00820AE5" w:rsidRPr="00B8688C">
        <w:rPr>
          <w:rFonts w:ascii="Times New Roman" w:hAnsi="Times New Roman" w:cs="Times New Roman"/>
          <w:sz w:val="20"/>
          <w:szCs w:val="20"/>
          <w:lang w:val="en-GB"/>
        </w:rPr>
        <w:t xml:space="preserve"> in the inset</w:t>
      </w:r>
      <w:r w:rsidR="00F17534" w:rsidRPr="00B8688C">
        <w:rPr>
          <w:rFonts w:ascii="Times New Roman" w:hAnsi="Times New Roman" w:cs="Times New Roman"/>
          <w:sz w:val="20"/>
          <w:szCs w:val="20"/>
          <w:lang w:val="en-GB"/>
        </w:rPr>
        <w:t>) are analogous.</w:t>
      </w:r>
      <w:r w:rsidR="00820AE5" w:rsidRPr="00B8688C">
        <w:rPr>
          <w:rFonts w:ascii="Times New Roman" w:hAnsi="Times New Roman" w:cs="Times New Roman"/>
          <w:sz w:val="20"/>
          <w:szCs w:val="20"/>
          <w:lang w:val="en-GB"/>
        </w:rPr>
        <w:t xml:space="preserve"> </w:t>
      </w:r>
      <w:r w:rsidR="00F17534" w:rsidRPr="00B8688C">
        <w:rPr>
          <w:rFonts w:ascii="Times New Roman" w:hAnsi="Times New Roman" w:cs="Times New Roman"/>
          <w:sz w:val="20"/>
          <w:szCs w:val="20"/>
          <w:lang w:val="en-GB"/>
        </w:rPr>
        <w:t>LH and the RH effects are produced by t</w:t>
      </w:r>
      <w:r w:rsidRPr="00B8688C">
        <w:rPr>
          <w:rFonts w:ascii="Times New Roman" w:hAnsi="Times New Roman" w:cs="Times New Roman"/>
          <w:sz w:val="20"/>
          <w:szCs w:val="20"/>
          <w:lang w:val="en-GB"/>
        </w:rPr>
        <w:t>he interdigital capacitors and stub inductors.</w:t>
      </w:r>
      <w:r w:rsidR="00F17534" w:rsidRPr="00B8688C">
        <w:rPr>
          <w:rFonts w:ascii="Times New Roman" w:hAnsi="Times New Roman" w:cs="Times New Roman"/>
          <w:sz w:val="20"/>
          <w:szCs w:val="20"/>
          <w:lang w:val="en-GB"/>
        </w:rPr>
        <w:t xml:space="preserve"> P</w:t>
      </w:r>
      <w:r w:rsidRPr="00B8688C">
        <w:rPr>
          <w:rFonts w:ascii="Times New Roman" w:hAnsi="Times New Roman" w:cs="Times New Roman"/>
          <w:sz w:val="20"/>
          <w:szCs w:val="20"/>
          <w:lang w:val="en-GB"/>
        </w:rPr>
        <w:t>articular</w:t>
      </w:r>
      <w:r w:rsidR="00F17534" w:rsidRPr="00B8688C">
        <w:rPr>
          <w:rFonts w:ascii="Times New Roman" w:hAnsi="Times New Roman" w:cs="Times New Roman"/>
          <w:sz w:val="20"/>
          <w:szCs w:val="20"/>
          <w:lang w:val="en-GB"/>
        </w:rPr>
        <w:t>ly</w:t>
      </w:r>
      <w:r w:rsidRPr="00B8688C">
        <w:rPr>
          <w:rFonts w:ascii="Times New Roman" w:hAnsi="Times New Roman" w:cs="Times New Roman"/>
          <w:sz w:val="20"/>
          <w:szCs w:val="20"/>
          <w:lang w:val="en-GB"/>
        </w:rPr>
        <w:t>,</w:t>
      </w:r>
      <w:r w:rsidR="00082C9C" w:rsidRPr="00B8688C">
        <w:rPr>
          <w:rFonts w:ascii="Times New Roman" w:hAnsi="Times New Roman" w:cs="Times New Roman"/>
          <w:sz w:val="20"/>
          <w:szCs w:val="20"/>
          <w:lang w:val="en-GB"/>
        </w:rPr>
        <w:t xml:space="preserve"> the LH capacitance </w:t>
      </w: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C</m:t>
            </m:r>
          </m:e>
          <m:sub>
            <m:r>
              <w:rPr>
                <w:rFonts w:ascii="Cambria Math" w:hAnsi="Cambria Math" w:cs="Times New Roman"/>
                <w:sz w:val="20"/>
                <w:szCs w:val="20"/>
                <w:lang w:val="en-GB"/>
              </w:rPr>
              <m:t>L</m:t>
            </m:r>
          </m:sub>
        </m:sSub>
      </m:oMath>
      <w:r w:rsidR="00082C9C" w:rsidRPr="00B8688C">
        <w:rPr>
          <w:rFonts w:ascii="Times New Roman" w:hAnsi="Times New Roman" w:cs="Times New Roman"/>
          <w:sz w:val="20"/>
          <w:szCs w:val="20"/>
          <w:lang w:val="en-GB"/>
        </w:rPr>
        <w:t xml:space="preserve"> is realized by the interdigital capacitors and the LH inductance </w:t>
      </w: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L</m:t>
            </m:r>
          </m:e>
          <m:sub>
            <m:r>
              <w:rPr>
                <w:rFonts w:ascii="Cambria Math" w:hAnsi="Cambria Math" w:cs="Times New Roman"/>
                <w:sz w:val="20"/>
                <w:szCs w:val="20"/>
                <w:lang w:val="en-GB"/>
              </w:rPr>
              <m:t>L</m:t>
            </m:r>
          </m:sub>
        </m:sSub>
      </m:oMath>
      <w:r w:rsidR="00082C9C" w:rsidRPr="00B8688C">
        <w:rPr>
          <w:rFonts w:ascii="Times New Roman" w:hAnsi="Times New Roman" w:cs="Times New Roman"/>
          <w:sz w:val="20"/>
          <w:szCs w:val="20"/>
          <w:lang w:val="en-GB"/>
        </w:rPr>
        <w:t xml:space="preserve"> </w:t>
      </w:r>
      <w:r w:rsidR="00F17534" w:rsidRPr="00B8688C">
        <w:rPr>
          <w:rFonts w:ascii="Times New Roman" w:hAnsi="Times New Roman" w:cs="Times New Roman"/>
          <w:sz w:val="20"/>
          <w:szCs w:val="20"/>
          <w:lang w:val="en-GB"/>
        </w:rPr>
        <w:t xml:space="preserve">results from </w:t>
      </w:r>
      <w:r w:rsidR="00082C9C" w:rsidRPr="00B8688C">
        <w:rPr>
          <w:rFonts w:ascii="Times New Roman" w:hAnsi="Times New Roman" w:cs="Times New Roman"/>
          <w:sz w:val="20"/>
          <w:szCs w:val="20"/>
          <w:lang w:val="en-GB"/>
        </w:rPr>
        <w:t xml:space="preserve">the stubs </w:t>
      </w:r>
      <w:r w:rsidR="00F17534" w:rsidRPr="00B8688C">
        <w:rPr>
          <w:rFonts w:ascii="Times New Roman" w:hAnsi="Times New Roman" w:cs="Times New Roman"/>
          <w:sz w:val="20"/>
          <w:szCs w:val="20"/>
          <w:lang w:val="en-GB"/>
        </w:rPr>
        <w:t>linked by means of via-holes</w:t>
      </w:r>
      <w:r w:rsidR="00082C9C" w:rsidRPr="00B8688C">
        <w:rPr>
          <w:rFonts w:ascii="Times New Roman" w:hAnsi="Times New Roman" w:cs="Times New Roman"/>
          <w:sz w:val="20"/>
          <w:szCs w:val="20"/>
          <w:lang w:val="en-GB"/>
        </w:rPr>
        <w:t xml:space="preserve"> to </w:t>
      </w:r>
      <w:r w:rsidR="00F17534" w:rsidRPr="00B8688C">
        <w:rPr>
          <w:rFonts w:ascii="Times New Roman" w:hAnsi="Times New Roman" w:cs="Times New Roman"/>
          <w:sz w:val="20"/>
          <w:szCs w:val="20"/>
          <w:lang w:val="en-GB"/>
        </w:rPr>
        <w:t xml:space="preserve">the </w:t>
      </w:r>
      <w:r w:rsidR="00082C9C" w:rsidRPr="00B8688C">
        <w:rPr>
          <w:rFonts w:ascii="Times New Roman" w:hAnsi="Times New Roman" w:cs="Times New Roman"/>
          <w:sz w:val="20"/>
          <w:szCs w:val="20"/>
          <w:lang w:val="en-GB"/>
        </w:rPr>
        <w:t>ground plane</w:t>
      </w:r>
      <w:r w:rsidR="00F17534" w:rsidRPr="00B8688C">
        <w:rPr>
          <w:rFonts w:ascii="Times New Roman" w:hAnsi="Times New Roman" w:cs="Times New Roman"/>
          <w:sz w:val="20"/>
          <w:szCs w:val="20"/>
          <w:lang w:val="en-GB"/>
        </w:rPr>
        <w:t>.</w:t>
      </w:r>
      <w:r w:rsidRPr="00B8688C">
        <w:rPr>
          <w:rFonts w:ascii="Times New Roman" w:hAnsi="Times New Roman" w:cs="Times New Roman"/>
          <w:sz w:val="20"/>
          <w:szCs w:val="20"/>
          <w:lang w:val="en-GB"/>
        </w:rPr>
        <w:t xml:space="preserve"> </w:t>
      </w:r>
      <w:r w:rsidR="00F17534" w:rsidRPr="00B8688C">
        <w:rPr>
          <w:rFonts w:ascii="Times New Roman" w:hAnsi="Times New Roman" w:cs="Times New Roman"/>
          <w:sz w:val="20"/>
          <w:szCs w:val="20"/>
          <w:lang w:val="en-GB"/>
        </w:rPr>
        <w:t xml:space="preserve">The capacitance that exists between the trace and </w:t>
      </w:r>
      <w:r w:rsidR="00FD3BEB" w:rsidRPr="00B8688C">
        <w:rPr>
          <w:rFonts w:ascii="Times New Roman" w:hAnsi="Times New Roman" w:cs="Times New Roman"/>
          <w:sz w:val="20"/>
          <w:szCs w:val="20"/>
          <w:lang w:val="en-GB"/>
        </w:rPr>
        <w:t>GND</w:t>
      </w:r>
      <w:r w:rsidR="00F17534" w:rsidRPr="00B8688C">
        <w:rPr>
          <w:rFonts w:ascii="Times New Roman" w:hAnsi="Times New Roman" w:cs="Times New Roman"/>
          <w:sz w:val="20"/>
          <w:szCs w:val="20"/>
          <w:lang w:val="en-GB"/>
        </w:rPr>
        <w:t xml:space="preserve"> assumes </w:t>
      </w:r>
      <w:r w:rsidRPr="00B8688C">
        <w:rPr>
          <w:rFonts w:ascii="Times New Roman" w:hAnsi="Times New Roman" w:cs="Times New Roman"/>
          <w:sz w:val="20"/>
          <w:szCs w:val="20"/>
          <w:lang w:val="en-GB"/>
        </w:rPr>
        <w:t xml:space="preserve">the RH capacitance </w:t>
      </w: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C</m:t>
            </m:r>
          </m:e>
          <m:sub>
            <m:r>
              <w:rPr>
                <w:rFonts w:ascii="Cambria Math" w:hAnsi="Cambria Math" w:cs="Times New Roman"/>
                <w:sz w:val="20"/>
                <w:szCs w:val="20"/>
                <w:lang w:val="en-GB"/>
              </w:rPr>
              <m:t>R</m:t>
            </m:r>
          </m:sub>
        </m:sSub>
      </m:oMath>
      <w:r w:rsidR="00F17534" w:rsidRPr="00B8688C">
        <w:rPr>
          <w:rFonts w:ascii="Times New Roman" w:eastAsiaTheme="minorEastAsia" w:hAnsi="Times New Roman" w:cs="Times New Roman"/>
          <w:sz w:val="20"/>
          <w:szCs w:val="20"/>
          <w:lang w:val="en-GB"/>
        </w:rPr>
        <w:t>,</w:t>
      </w:r>
      <w:r w:rsidRPr="00B8688C">
        <w:rPr>
          <w:rFonts w:ascii="Times New Roman" w:hAnsi="Times New Roman" w:cs="Times New Roman"/>
          <w:sz w:val="20"/>
          <w:szCs w:val="20"/>
          <w:lang w:val="en-GB"/>
        </w:rPr>
        <w:t xml:space="preserve"> </w:t>
      </w:r>
      <w:r w:rsidR="00F17534" w:rsidRPr="00B8688C">
        <w:rPr>
          <w:rFonts w:ascii="Times New Roman" w:hAnsi="Times New Roman" w:cs="Times New Roman"/>
          <w:sz w:val="20"/>
          <w:szCs w:val="20"/>
          <w:lang w:val="en-GB"/>
        </w:rPr>
        <w:t xml:space="preserve">and the inductance resulting from by the magnetic flux </w:t>
      </w:r>
      <w:r w:rsidR="00F77738" w:rsidRPr="00B8688C">
        <w:rPr>
          <w:rFonts w:ascii="Times New Roman" w:hAnsi="Times New Roman" w:cs="Times New Roman"/>
          <w:sz w:val="20"/>
          <w:szCs w:val="20"/>
          <w:lang w:val="en-GB"/>
        </w:rPr>
        <w:t>produced</w:t>
      </w:r>
      <w:r w:rsidR="00F17534" w:rsidRPr="00B8688C">
        <w:rPr>
          <w:rFonts w:ascii="Times New Roman" w:hAnsi="Times New Roman" w:cs="Times New Roman"/>
          <w:sz w:val="20"/>
          <w:szCs w:val="20"/>
          <w:lang w:val="en-GB"/>
        </w:rPr>
        <w:t xml:space="preserve"> by the flow of current in the digits of the interdigital capacitor assumes</w:t>
      </w:r>
      <w:r w:rsidRPr="00B8688C">
        <w:rPr>
          <w:rFonts w:ascii="Times New Roman" w:hAnsi="Times New Roman" w:cs="Times New Roman"/>
          <w:sz w:val="20"/>
          <w:szCs w:val="20"/>
          <w:lang w:val="en-GB"/>
        </w:rPr>
        <w:t xml:space="preserve"> the RH inductance</w:t>
      </w:r>
      <w:r w:rsidR="00F17534" w:rsidRPr="00B8688C">
        <w:rPr>
          <w:rFonts w:ascii="Times New Roman" w:hAnsi="Times New Roman" w:cs="Times New Roman"/>
          <w:sz w:val="20"/>
          <w:szCs w:val="20"/>
          <w:lang w:val="en-GB"/>
        </w:rPr>
        <w:t>,</w:t>
      </w:r>
      <w:r w:rsidRPr="00B8688C">
        <w:rPr>
          <w:rFonts w:ascii="Times New Roman" w:hAnsi="Times New Roman" w:cs="Times New Roman"/>
          <w:sz w:val="20"/>
          <w:szCs w:val="20"/>
          <w:lang w:val="en-GB"/>
        </w:rPr>
        <w:t xml:space="preserve"> </w:t>
      </w: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L</m:t>
            </m:r>
          </m:e>
          <m:sub>
            <m:r>
              <w:rPr>
                <w:rFonts w:ascii="Cambria Math" w:hAnsi="Cambria Math" w:cs="Times New Roman"/>
                <w:sz w:val="20"/>
                <w:szCs w:val="20"/>
                <w:lang w:val="en-GB"/>
              </w:rPr>
              <m:t>R</m:t>
            </m:r>
          </m:sub>
        </m:sSub>
      </m:oMath>
      <w:r w:rsidRPr="00B8688C">
        <w:rPr>
          <w:rFonts w:ascii="Times New Roman" w:hAnsi="Times New Roman" w:cs="Times New Roman"/>
          <w:sz w:val="20"/>
          <w:szCs w:val="20"/>
          <w:lang w:val="en-GB"/>
        </w:rPr>
        <w:t>.</w:t>
      </w:r>
    </w:p>
    <w:p w:rsidR="0036091E" w:rsidRPr="00B8688C" w:rsidRDefault="0036091E" w:rsidP="00B24641">
      <w:pPr>
        <w:spacing w:line="240" w:lineRule="auto"/>
        <w:jc w:val="center"/>
        <w:rPr>
          <w:rFonts w:ascii="Times New Roman" w:hAnsi="Times New Roman" w:cs="Times New Roman"/>
          <w:sz w:val="16"/>
          <w:szCs w:val="16"/>
          <w:lang w:val="en-GB"/>
        </w:rPr>
      </w:pPr>
      <w:r w:rsidRPr="00B8688C">
        <w:rPr>
          <w:rFonts w:ascii="Times New Roman" w:hAnsi="Times New Roman" w:cs="Times New Roman"/>
          <w:noProof/>
          <w:sz w:val="16"/>
          <w:szCs w:val="16"/>
          <w:lang w:val="it-IT" w:eastAsia="it-IT"/>
        </w:rPr>
        <w:drawing>
          <wp:inline distT="0" distB="0" distL="0" distR="0">
            <wp:extent cx="2418093" cy="1193800"/>
            <wp:effectExtent l="19050" t="0" r="1257" b="0"/>
            <wp:docPr id="29" name="Picture 20" descr="C:\Users\Ernesto\Desktop\Review Paper\Interdigital capacitor &amp; Stu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Ernesto\Desktop\Review Paper\Interdigital capacitor &amp; Stub.tif"/>
                    <pic:cNvPicPr>
                      <a:picLocks noChangeAspect="1" noChangeArrowheads="1"/>
                    </pic:cNvPicPr>
                  </pic:nvPicPr>
                  <pic:blipFill>
                    <a:blip r:embed="rId23" cstate="print"/>
                    <a:srcRect/>
                    <a:stretch>
                      <a:fillRect/>
                    </a:stretch>
                  </pic:blipFill>
                  <pic:spPr bwMode="auto">
                    <a:xfrm>
                      <a:off x="0" y="0"/>
                      <a:ext cx="2428660" cy="1199017"/>
                    </a:xfrm>
                    <a:prstGeom prst="rect">
                      <a:avLst/>
                    </a:prstGeom>
                    <a:noFill/>
                    <a:ln w="9525">
                      <a:noFill/>
                      <a:miter lim="800000"/>
                      <a:headEnd/>
                      <a:tailEnd/>
                    </a:ln>
                  </pic:spPr>
                </pic:pic>
              </a:graphicData>
            </a:graphic>
          </wp:inline>
        </w:drawing>
      </w:r>
    </w:p>
    <w:p w:rsidR="00B24641" w:rsidRPr="00B8688C" w:rsidRDefault="00045485" w:rsidP="00C2134E">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Fig.6</w:t>
      </w:r>
      <w:r w:rsidR="00F77738" w:rsidRPr="00B8688C">
        <w:rPr>
          <w:rFonts w:ascii="Times New Roman" w:hAnsi="Times New Roman" w:cs="Times New Roman"/>
          <w:sz w:val="16"/>
          <w:szCs w:val="16"/>
          <w:lang w:val="en-GB"/>
        </w:rPr>
        <w:t xml:space="preserve">. </w:t>
      </w:r>
      <w:r w:rsidR="00B24641" w:rsidRPr="00B8688C">
        <w:rPr>
          <w:rFonts w:ascii="Times New Roman" w:hAnsi="Times New Roman" w:cs="Times New Roman"/>
          <w:sz w:val="16"/>
          <w:szCs w:val="16"/>
          <w:lang w:val="en-GB"/>
        </w:rPr>
        <w:t xml:space="preserve">1-D </w:t>
      </w:r>
      <w:proofErr w:type="spellStart"/>
      <w:r w:rsidR="00B24641" w:rsidRPr="00B8688C">
        <w:rPr>
          <w:rFonts w:ascii="Times New Roman" w:hAnsi="Times New Roman" w:cs="Times New Roman"/>
          <w:sz w:val="16"/>
          <w:szCs w:val="16"/>
          <w:lang w:val="en-GB"/>
        </w:rPr>
        <w:t>microstrip</w:t>
      </w:r>
      <w:proofErr w:type="spellEnd"/>
      <w:r w:rsidR="00B24641" w:rsidRPr="00B8688C">
        <w:rPr>
          <w:rFonts w:ascii="Times New Roman" w:hAnsi="Times New Roman" w:cs="Times New Roman"/>
          <w:sz w:val="16"/>
          <w:szCs w:val="16"/>
          <w:lang w:val="en-GB"/>
        </w:rPr>
        <w:t xml:space="preserve"> CRLH TL </w:t>
      </w:r>
      <w:r w:rsidR="00F77738" w:rsidRPr="00B8688C">
        <w:rPr>
          <w:rFonts w:ascii="Times New Roman" w:hAnsi="Times New Roman" w:cs="Times New Roman"/>
          <w:sz w:val="16"/>
          <w:szCs w:val="16"/>
          <w:lang w:val="en-GB"/>
        </w:rPr>
        <w:t>constructed</w:t>
      </w:r>
      <w:r w:rsidR="00B24641" w:rsidRPr="00B8688C">
        <w:rPr>
          <w:rFonts w:ascii="Times New Roman" w:hAnsi="Times New Roman" w:cs="Times New Roman"/>
          <w:sz w:val="16"/>
          <w:szCs w:val="16"/>
          <w:lang w:val="en-GB"/>
        </w:rPr>
        <w:t xml:space="preserve"> of </w:t>
      </w:r>
      <w:proofErr w:type="spellStart"/>
      <w:r w:rsidR="00B24641" w:rsidRPr="00B8688C">
        <w:rPr>
          <w:rFonts w:ascii="Times New Roman" w:hAnsi="Times New Roman" w:cs="Times New Roman"/>
          <w:sz w:val="16"/>
          <w:szCs w:val="16"/>
          <w:lang w:val="en-GB"/>
        </w:rPr>
        <w:t>inte</w:t>
      </w:r>
      <w:r w:rsidR="00F77738" w:rsidRPr="00B8688C">
        <w:rPr>
          <w:rFonts w:ascii="Times New Roman" w:hAnsi="Times New Roman" w:cs="Times New Roman"/>
          <w:sz w:val="16"/>
          <w:szCs w:val="16"/>
          <w:lang w:val="en-GB"/>
        </w:rPr>
        <w:t>rdigital</w:t>
      </w:r>
      <w:proofErr w:type="spellEnd"/>
      <w:r w:rsidR="00F77738" w:rsidRPr="00B8688C">
        <w:rPr>
          <w:rFonts w:ascii="Times New Roman" w:hAnsi="Times New Roman" w:cs="Times New Roman"/>
          <w:sz w:val="16"/>
          <w:szCs w:val="16"/>
          <w:lang w:val="en-GB"/>
        </w:rPr>
        <w:t xml:space="preserve"> capacitors and shorted-</w:t>
      </w:r>
      <w:r w:rsidR="00B24641" w:rsidRPr="00B8688C">
        <w:rPr>
          <w:rFonts w:ascii="Times New Roman" w:hAnsi="Times New Roman" w:cs="Times New Roman"/>
          <w:sz w:val="16"/>
          <w:szCs w:val="16"/>
          <w:lang w:val="en-GB"/>
        </w:rPr>
        <w:t>stub inductors [</w:t>
      </w:r>
      <w:r w:rsidR="00BE3BE0" w:rsidRPr="00B8688C">
        <w:rPr>
          <w:rFonts w:ascii="Times New Roman" w:hAnsi="Times New Roman" w:cs="Times New Roman"/>
          <w:sz w:val="16"/>
          <w:szCs w:val="16"/>
          <w:lang w:val="en-GB"/>
        </w:rPr>
        <w:t>11</w:t>
      </w:r>
      <w:r w:rsidR="00B24641" w:rsidRPr="00B8688C">
        <w:rPr>
          <w:rFonts w:ascii="Times New Roman" w:hAnsi="Times New Roman" w:cs="Times New Roman"/>
          <w:sz w:val="16"/>
          <w:szCs w:val="16"/>
          <w:lang w:val="en-GB"/>
        </w:rPr>
        <w:t>].</w:t>
      </w:r>
    </w:p>
    <w:p w:rsidR="00B24641" w:rsidRPr="00B8688C" w:rsidRDefault="001B6BDF" w:rsidP="00393456">
      <w:pPr>
        <w:spacing w:line="240" w:lineRule="auto"/>
        <w:jc w:val="both"/>
        <w:rPr>
          <w:rFonts w:ascii="Times New Roman" w:hAnsi="Times New Roman" w:cs="Times New Roman"/>
          <w:sz w:val="20"/>
          <w:szCs w:val="20"/>
          <w:lang w:val="en-GB"/>
        </w:rPr>
      </w:pPr>
      <w:r w:rsidRPr="00B8688C">
        <w:rPr>
          <w:rFonts w:ascii="Times New Roman" w:hAnsi="Times New Roman" w:cs="Times New Roman"/>
          <w:sz w:val="20"/>
          <w:szCs w:val="20"/>
          <w:lang w:val="en-GB"/>
        </w:rPr>
        <w:t xml:space="preserve">     </w:t>
      </w:r>
      <w:r w:rsidR="00CF53AE" w:rsidRPr="00B8688C">
        <w:rPr>
          <w:rFonts w:ascii="Times New Roman" w:hAnsi="Times New Roman" w:cs="Times New Roman"/>
          <w:sz w:val="20"/>
          <w:szCs w:val="20"/>
          <w:lang w:val="en-GB"/>
        </w:rPr>
        <w:t>By</w:t>
      </w:r>
      <w:r w:rsidR="00B24641" w:rsidRPr="00B8688C">
        <w:rPr>
          <w:rFonts w:ascii="Times New Roman" w:hAnsi="Times New Roman" w:cs="Times New Roman"/>
          <w:sz w:val="20"/>
          <w:szCs w:val="20"/>
          <w:lang w:val="en-GB"/>
        </w:rPr>
        <w:t xml:space="preserve"> loading</w:t>
      </w:r>
      <w:r w:rsidR="00CF53AE" w:rsidRPr="00B8688C">
        <w:rPr>
          <w:rFonts w:ascii="Times New Roman" w:hAnsi="Times New Roman" w:cs="Times New Roman"/>
          <w:sz w:val="20"/>
          <w:szCs w:val="20"/>
          <w:lang w:val="en-GB"/>
        </w:rPr>
        <w:t xml:space="preserve"> </w:t>
      </w:r>
      <w:r w:rsidR="00B24641" w:rsidRPr="00B8688C">
        <w:rPr>
          <w:rFonts w:ascii="Times New Roman" w:hAnsi="Times New Roman" w:cs="Times New Roman"/>
          <w:sz w:val="20"/>
          <w:szCs w:val="20"/>
          <w:lang w:val="en-GB"/>
        </w:rPr>
        <w:t>a host line with split ring resonators (SRRs)</w:t>
      </w:r>
      <w:r w:rsidR="00CF53AE" w:rsidRPr="00B8688C">
        <w:rPr>
          <w:rFonts w:ascii="Times New Roman" w:hAnsi="Times New Roman" w:cs="Times New Roman"/>
          <w:sz w:val="20"/>
          <w:szCs w:val="20"/>
          <w:lang w:val="en-GB"/>
        </w:rPr>
        <w:t xml:space="preserve"> </w:t>
      </w:r>
      <w:r w:rsidR="00B24641" w:rsidRPr="00B8688C">
        <w:rPr>
          <w:rFonts w:ascii="Times New Roman" w:hAnsi="Times New Roman" w:cs="Times New Roman"/>
          <w:sz w:val="20"/>
          <w:szCs w:val="20"/>
          <w:lang w:val="en-GB"/>
        </w:rPr>
        <w:t>or with o</w:t>
      </w:r>
      <w:r w:rsidR="001E5C8E" w:rsidRPr="00B8688C">
        <w:rPr>
          <w:rFonts w:ascii="Times New Roman" w:hAnsi="Times New Roman" w:cs="Times New Roman"/>
          <w:sz w:val="20"/>
          <w:szCs w:val="20"/>
          <w:lang w:val="en-GB"/>
        </w:rPr>
        <w:t xml:space="preserve">ther </w:t>
      </w:r>
      <w:r w:rsidR="00CF53AE" w:rsidRPr="00B8688C">
        <w:rPr>
          <w:rFonts w:ascii="Times New Roman" w:hAnsi="Times New Roman" w:cs="Times New Roman"/>
          <w:sz w:val="20"/>
          <w:szCs w:val="20"/>
          <w:lang w:val="en-GB"/>
        </w:rPr>
        <w:t xml:space="preserve">similar </w:t>
      </w:r>
      <w:r w:rsidR="001E5C8E" w:rsidRPr="00B8688C">
        <w:rPr>
          <w:rFonts w:ascii="Times New Roman" w:hAnsi="Times New Roman" w:cs="Times New Roman"/>
          <w:sz w:val="20"/>
          <w:szCs w:val="20"/>
          <w:lang w:val="en-GB"/>
        </w:rPr>
        <w:t>resonators similar</w:t>
      </w:r>
      <w:r w:rsidR="000806B6" w:rsidRPr="00B8688C">
        <w:rPr>
          <w:rFonts w:ascii="Times New Roman" w:hAnsi="Times New Roman" w:cs="Times New Roman"/>
          <w:sz w:val="20"/>
          <w:szCs w:val="20"/>
          <w:lang w:val="en-GB"/>
        </w:rPr>
        <w:t>, CRLH-TL</w:t>
      </w:r>
      <w:r w:rsidR="00CF53AE" w:rsidRPr="00B8688C">
        <w:rPr>
          <w:rFonts w:ascii="Times New Roman" w:hAnsi="Times New Roman" w:cs="Times New Roman"/>
          <w:sz w:val="20"/>
          <w:szCs w:val="20"/>
          <w:lang w:val="en-GB"/>
        </w:rPr>
        <w:t xml:space="preserve"> can also be realized</w:t>
      </w:r>
      <w:r w:rsidR="00B24641" w:rsidRPr="00B8688C">
        <w:rPr>
          <w:rFonts w:ascii="Times New Roman" w:hAnsi="Times New Roman" w:cs="Times New Roman"/>
          <w:sz w:val="20"/>
          <w:szCs w:val="20"/>
          <w:lang w:val="en-GB"/>
        </w:rPr>
        <w:t>.</w:t>
      </w:r>
      <w:r w:rsidR="00CF53AE" w:rsidRPr="00B8688C">
        <w:rPr>
          <w:rFonts w:ascii="Times New Roman" w:hAnsi="Times New Roman" w:cs="Times New Roman"/>
          <w:sz w:val="20"/>
          <w:szCs w:val="20"/>
          <w:lang w:val="en-GB"/>
        </w:rPr>
        <w:t xml:space="preserve"> </w:t>
      </w:r>
      <w:r w:rsidR="00FD3BEB" w:rsidRPr="00B8688C">
        <w:rPr>
          <w:rFonts w:ascii="Times New Roman" w:hAnsi="Times New Roman" w:cs="Times New Roman"/>
          <w:sz w:val="20"/>
          <w:szCs w:val="20"/>
          <w:lang w:val="en-GB"/>
        </w:rPr>
        <w:t>Martin et al. proposed the fi</w:t>
      </w:r>
      <w:r w:rsidR="00B24641" w:rsidRPr="00B8688C">
        <w:rPr>
          <w:rFonts w:ascii="Times New Roman" w:hAnsi="Times New Roman" w:cs="Times New Roman"/>
          <w:sz w:val="20"/>
          <w:szCs w:val="20"/>
          <w:lang w:val="en-GB"/>
        </w:rPr>
        <w:t>rst</w:t>
      </w:r>
      <w:r w:rsidR="00CF53AE" w:rsidRPr="00B8688C">
        <w:rPr>
          <w:rFonts w:ascii="Times New Roman" w:hAnsi="Times New Roman" w:cs="Times New Roman"/>
          <w:sz w:val="20"/>
          <w:szCs w:val="20"/>
          <w:lang w:val="en-GB"/>
        </w:rPr>
        <w:t xml:space="preserve"> SRRs based</w:t>
      </w:r>
      <w:r w:rsidR="000806B6" w:rsidRPr="00B8688C">
        <w:rPr>
          <w:rFonts w:ascii="Times New Roman" w:hAnsi="Times New Roman" w:cs="Times New Roman"/>
          <w:sz w:val="20"/>
          <w:szCs w:val="20"/>
          <w:lang w:val="en-GB"/>
        </w:rPr>
        <w:t xml:space="preserve"> LH-</w:t>
      </w:r>
      <w:r w:rsidR="00CF53AE" w:rsidRPr="00B8688C">
        <w:rPr>
          <w:rFonts w:ascii="Times New Roman" w:hAnsi="Times New Roman" w:cs="Times New Roman"/>
          <w:sz w:val="20"/>
          <w:szCs w:val="20"/>
          <w:lang w:val="en-GB"/>
        </w:rPr>
        <w:t>TL</w:t>
      </w:r>
      <w:r w:rsidR="002F5272" w:rsidRPr="00B8688C">
        <w:rPr>
          <w:rFonts w:ascii="Times New Roman" w:hAnsi="Times New Roman" w:cs="Times New Roman"/>
          <w:sz w:val="20"/>
          <w:szCs w:val="20"/>
          <w:lang w:val="en-GB"/>
        </w:rPr>
        <w:t xml:space="preserve"> </w:t>
      </w:r>
      <w:r w:rsidR="00CF53AE" w:rsidRPr="00B8688C">
        <w:rPr>
          <w:rFonts w:ascii="Times New Roman" w:hAnsi="Times New Roman" w:cs="Times New Roman"/>
          <w:sz w:val="20"/>
          <w:szCs w:val="20"/>
          <w:lang w:val="en-GB"/>
        </w:rPr>
        <w:t>in 2003</w:t>
      </w:r>
      <w:r w:rsidR="00F278C1" w:rsidRPr="00B8688C">
        <w:rPr>
          <w:rFonts w:ascii="Times New Roman" w:hAnsi="Times New Roman" w:cs="Times New Roman"/>
          <w:sz w:val="20"/>
          <w:szCs w:val="20"/>
          <w:lang w:val="en-GB"/>
        </w:rPr>
        <w:t xml:space="preserve"> [</w:t>
      </w:r>
      <w:r w:rsidR="00BE3BE0" w:rsidRPr="00B8688C">
        <w:rPr>
          <w:rFonts w:ascii="Times New Roman" w:hAnsi="Times New Roman" w:cs="Times New Roman"/>
          <w:sz w:val="20"/>
          <w:szCs w:val="20"/>
          <w:lang w:val="en-GB"/>
        </w:rPr>
        <w:t>1], [20</w:t>
      </w:r>
      <w:r w:rsidR="00F278C1" w:rsidRPr="00B8688C">
        <w:rPr>
          <w:rFonts w:ascii="Times New Roman" w:hAnsi="Times New Roman" w:cs="Times New Roman"/>
          <w:sz w:val="20"/>
          <w:szCs w:val="20"/>
          <w:lang w:val="en-GB"/>
        </w:rPr>
        <w:t>]</w:t>
      </w:r>
      <w:r w:rsidR="00B24641" w:rsidRPr="00B8688C">
        <w:rPr>
          <w:rFonts w:ascii="Times New Roman" w:hAnsi="Times New Roman" w:cs="Times New Roman"/>
          <w:sz w:val="20"/>
          <w:szCs w:val="20"/>
          <w:lang w:val="en-GB"/>
        </w:rPr>
        <w:t xml:space="preserve">. The line described in </w:t>
      </w:r>
      <w:r w:rsidR="002F5272" w:rsidRPr="00B8688C">
        <w:rPr>
          <w:rFonts w:ascii="Times New Roman" w:hAnsi="Times New Roman" w:cs="Times New Roman"/>
          <w:sz w:val="20"/>
          <w:szCs w:val="20"/>
          <w:lang w:val="en-GB"/>
        </w:rPr>
        <w:t>[1]</w:t>
      </w:r>
      <w:r w:rsidR="00B24641" w:rsidRPr="00B8688C">
        <w:rPr>
          <w:rFonts w:ascii="Times New Roman" w:hAnsi="Times New Roman" w:cs="Times New Roman"/>
          <w:sz w:val="20"/>
          <w:szCs w:val="20"/>
          <w:lang w:val="en-GB"/>
        </w:rPr>
        <w:t xml:space="preserve"> is a coplanar waveguide (CPW) </w:t>
      </w:r>
      <w:r w:rsidR="00CF53AE" w:rsidRPr="00B8688C">
        <w:rPr>
          <w:rFonts w:ascii="Times New Roman" w:hAnsi="Times New Roman" w:cs="Times New Roman"/>
          <w:sz w:val="20"/>
          <w:szCs w:val="20"/>
          <w:lang w:val="en-GB"/>
        </w:rPr>
        <w:t xml:space="preserve">with etched (on the backside of the substrate and beneath the slots) </w:t>
      </w:r>
      <w:r w:rsidR="00B24641" w:rsidRPr="00B8688C">
        <w:rPr>
          <w:rFonts w:ascii="Times New Roman" w:hAnsi="Times New Roman" w:cs="Times New Roman"/>
          <w:sz w:val="20"/>
          <w:szCs w:val="20"/>
          <w:lang w:val="en-GB"/>
        </w:rPr>
        <w:t xml:space="preserve">pairs of SRRs and </w:t>
      </w:r>
      <w:r w:rsidR="00CF53AE" w:rsidRPr="00B8688C">
        <w:rPr>
          <w:rFonts w:ascii="Times New Roman" w:hAnsi="Times New Roman" w:cs="Times New Roman"/>
          <w:sz w:val="20"/>
          <w:szCs w:val="20"/>
          <w:lang w:val="en-GB"/>
        </w:rPr>
        <w:t xml:space="preserve">inductive </w:t>
      </w:r>
      <w:r w:rsidR="00B24641" w:rsidRPr="00B8688C">
        <w:rPr>
          <w:rFonts w:ascii="Times New Roman" w:hAnsi="Times New Roman" w:cs="Times New Roman"/>
          <w:sz w:val="20"/>
          <w:szCs w:val="20"/>
          <w:lang w:val="en-GB"/>
        </w:rPr>
        <w:t>shunt connecting st</w:t>
      </w:r>
      <w:r w:rsidR="002F5272" w:rsidRPr="00B8688C">
        <w:rPr>
          <w:rFonts w:ascii="Times New Roman" w:hAnsi="Times New Roman" w:cs="Times New Roman"/>
          <w:sz w:val="20"/>
          <w:szCs w:val="20"/>
          <w:lang w:val="en-GB"/>
        </w:rPr>
        <w:t>rips</w:t>
      </w:r>
      <w:r w:rsidR="00B24641" w:rsidRPr="00B8688C">
        <w:rPr>
          <w:rFonts w:ascii="Times New Roman" w:hAnsi="Times New Roman" w:cs="Times New Roman"/>
          <w:sz w:val="20"/>
          <w:szCs w:val="20"/>
          <w:lang w:val="en-GB"/>
        </w:rPr>
        <w:t>. Although the backward nature of wave propagation</w:t>
      </w:r>
      <w:r w:rsidR="00CF53AE" w:rsidRPr="00B8688C">
        <w:rPr>
          <w:rFonts w:ascii="Times New Roman" w:hAnsi="Times New Roman" w:cs="Times New Roman"/>
          <w:sz w:val="20"/>
          <w:szCs w:val="20"/>
          <w:lang w:val="en-GB"/>
        </w:rPr>
        <w:t xml:space="preserve"> </w:t>
      </w:r>
      <w:r w:rsidR="00B24641" w:rsidRPr="00B8688C">
        <w:rPr>
          <w:rFonts w:ascii="Times New Roman" w:hAnsi="Times New Roman" w:cs="Times New Roman"/>
          <w:sz w:val="20"/>
          <w:szCs w:val="20"/>
          <w:lang w:val="en-GB"/>
        </w:rPr>
        <w:t>adjacen</w:t>
      </w:r>
      <w:r w:rsidR="00CF53AE" w:rsidRPr="00B8688C">
        <w:rPr>
          <w:rFonts w:ascii="Times New Roman" w:hAnsi="Times New Roman" w:cs="Times New Roman"/>
          <w:sz w:val="20"/>
          <w:szCs w:val="20"/>
          <w:lang w:val="en-GB"/>
        </w:rPr>
        <w:t xml:space="preserve">t to </w:t>
      </w:r>
      <w:r w:rsidR="00B24641" w:rsidRPr="00B8688C">
        <w:rPr>
          <w:rFonts w:ascii="Times New Roman" w:hAnsi="Times New Roman" w:cs="Times New Roman"/>
          <w:sz w:val="20"/>
          <w:szCs w:val="20"/>
          <w:lang w:val="en-GB"/>
        </w:rPr>
        <w:t>the resonance frequency of the SRRs is detailed in [</w:t>
      </w:r>
      <w:r w:rsidR="00BE3BE0" w:rsidRPr="00B8688C">
        <w:rPr>
          <w:rFonts w:ascii="Times New Roman" w:hAnsi="Times New Roman" w:cs="Times New Roman"/>
          <w:sz w:val="20"/>
          <w:szCs w:val="20"/>
          <w:lang w:val="en-GB"/>
        </w:rPr>
        <w:t>21</w:t>
      </w:r>
      <w:r w:rsidR="00B24641" w:rsidRPr="00B8688C">
        <w:rPr>
          <w:rFonts w:ascii="Times New Roman" w:hAnsi="Times New Roman" w:cs="Times New Roman"/>
          <w:sz w:val="20"/>
          <w:szCs w:val="20"/>
          <w:lang w:val="en-GB"/>
        </w:rPr>
        <w:t xml:space="preserve">], the structure </w:t>
      </w:r>
      <w:r w:rsidR="00CF53AE" w:rsidRPr="00B8688C">
        <w:rPr>
          <w:rFonts w:ascii="Times New Roman" w:hAnsi="Times New Roman" w:cs="Times New Roman"/>
          <w:sz w:val="20"/>
          <w:szCs w:val="20"/>
          <w:lang w:val="en-GB"/>
        </w:rPr>
        <w:t>mainly portrays</w:t>
      </w:r>
      <w:r w:rsidR="00B24641" w:rsidRPr="00B8688C">
        <w:rPr>
          <w:rFonts w:ascii="Times New Roman" w:hAnsi="Times New Roman" w:cs="Times New Roman"/>
          <w:sz w:val="20"/>
          <w:szCs w:val="20"/>
          <w:lang w:val="en-GB"/>
        </w:rPr>
        <w:t xml:space="preserve"> a CRLH behaviour </w:t>
      </w:r>
      <w:r w:rsidR="00CF53AE" w:rsidRPr="00B8688C">
        <w:rPr>
          <w:rFonts w:ascii="Times New Roman" w:hAnsi="Times New Roman" w:cs="Times New Roman"/>
          <w:sz w:val="20"/>
          <w:szCs w:val="20"/>
          <w:lang w:val="en-GB"/>
        </w:rPr>
        <w:t xml:space="preserve">due to properties </w:t>
      </w:r>
      <w:r w:rsidR="00B24641" w:rsidRPr="00B8688C">
        <w:rPr>
          <w:rFonts w:ascii="Times New Roman" w:hAnsi="Times New Roman" w:cs="Times New Roman"/>
          <w:sz w:val="20"/>
          <w:szCs w:val="20"/>
          <w:lang w:val="en-GB"/>
        </w:rPr>
        <w:t xml:space="preserve">of the host CPW </w:t>
      </w:r>
      <w:r w:rsidR="00CF53AE" w:rsidRPr="00B8688C">
        <w:rPr>
          <w:rFonts w:ascii="Times New Roman" w:hAnsi="Times New Roman" w:cs="Times New Roman"/>
          <w:sz w:val="20"/>
          <w:szCs w:val="20"/>
          <w:lang w:val="en-GB"/>
        </w:rPr>
        <w:t>TL</w:t>
      </w:r>
      <w:r w:rsidR="00B24641" w:rsidRPr="00B8688C">
        <w:rPr>
          <w:rFonts w:ascii="Times New Roman" w:hAnsi="Times New Roman" w:cs="Times New Roman"/>
          <w:sz w:val="20"/>
          <w:szCs w:val="20"/>
          <w:lang w:val="en-GB"/>
        </w:rPr>
        <w:t xml:space="preserve">. </w:t>
      </w:r>
      <w:r w:rsidR="00CF53AE" w:rsidRPr="00B8688C">
        <w:rPr>
          <w:rFonts w:ascii="Times New Roman" w:hAnsi="Times New Roman" w:cs="Times New Roman"/>
          <w:sz w:val="20"/>
          <w:szCs w:val="20"/>
          <w:lang w:val="en-GB"/>
        </w:rPr>
        <w:t>In [1], t</w:t>
      </w:r>
      <w:r w:rsidR="00B24641" w:rsidRPr="00B8688C">
        <w:rPr>
          <w:rFonts w:ascii="Times New Roman" w:hAnsi="Times New Roman" w:cs="Times New Roman"/>
          <w:sz w:val="20"/>
          <w:szCs w:val="20"/>
          <w:lang w:val="en-GB"/>
        </w:rPr>
        <w:t xml:space="preserve">he </w:t>
      </w:r>
      <w:r w:rsidR="00CF53AE" w:rsidRPr="00B8688C">
        <w:rPr>
          <w:rFonts w:ascii="Times New Roman" w:hAnsi="Times New Roman" w:cs="Times New Roman"/>
          <w:sz w:val="20"/>
          <w:szCs w:val="20"/>
          <w:lang w:val="en-GB"/>
        </w:rPr>
        <w:t xml:space="preserve">equivalent </w:t>
      </w:r>
      <w:r w:rsidR="00B24641" w:rsidRPr="00B8688C">
        <w:rPr>
          <w:rFonts w:ascii="Times New Roman" w:hAnsi="Times New Roman" w:cs="Times New Roman"/>
          <w:sz w:val="20"/>
          <w:szCs w:val="20"/>
          <w:lang w:val="en-GB"/>
        </w:rPr>
        <w:t>model of these SRR based CRLH-lines (unit-cell</w:t>
      </w:r>
      <w:r w:rsidR="00CF53AE" w:rsidRPr="00B8688C">
        <w:rPr>
          <w:rFonts w:ascii="Times New Roman" w:hAnsi="Times New Roman" w:cs="Times New Roman"/>
          <w:sz w:val="20"/>
          <w:szCs w:val="20"/>
          <w:lang w:val="en-GB"/>
        </w:rPr>
        <w:t>s</w:t>
      </w:r>
      <w:r w:rsidR="00B24641" w:rsidRPr="00B8688C">
        <w:rPr>
          <w:rFonts w:ascii="Times New Roman" w:hAnsi="Times New Roman" w:cs="Times New Roman"/>
          <w:sz w:val="20"/>
          <w:szCs w:val="20"/>
          <w:lang w:val="en-GB"/>
        </w:rPr>
        <w:t xml:space="preserve">) is </w:t>
      </w:r>
      <w:r w:rsidR="00CF53AE" w:rsidRPr="00B8688C">
        <w:rPr>
          <w:rFonts w:ascii="Times New Roman" w:hAnsi="Times New Roman" w:cs="Times New Roman"/>
          <w:sz w:val="20"/>
          <w:szCs w:val="20"/>
          <w:lang w:val="en-GB"/>
        </w:rPr>
        <w:t>provided</w:t>
      </w:r>
      <w:r w:rsidR="002F5272" w:rsidRPr="00B8688C">
        <w:rPr>
          <w:rFonts w:ascii="Times New Roman" w:hAnsi="Times New Roman" w:cs="Times New Roman"/>
          <w:sz w:val="20"/>
          <w:szCs w:val="20"/>
          <w:lang w:val="en-GB"/>
        </w:rPr>
        <w:t>.</w:t>
      </w:r>
      <w:r w:rsidR="00A57250" w:rsidRPr="00B8688C">
        <w:rPr>
          <w:rFonts w:ascii="Times New Roman" w:hAnsi="Times New Roman" w:cs="Times New Roman"/>
          <w:sz w:val="20"/>
          <w:szCs w:val="20"/>
          <w:lang w:val="en-GB"/>
        </w:rPr>
        <w:t xml:space="preserve"> </w:t>
      </w:r>
      <w:r w:rsidR="00CF53AE" w:rsidRPr="00B8688C">
        <w:rPr>
          <w:rFonts w:ascii="Times New Roman" w:hAnsi="Times New Roman" w:cs="Times New Roman"/>
          <w:sz w:val="20"/>
          <w:szCs w:val="20"/>
          <w:lang w:val="en-GB"/>
        </w:rPr>
        <w:t xml:space="preserve">When </w:t>
      </w:r>
      <w:r w:rsidR="00B24641" w:rsidRPr="00B8688C">
        <w:rPr>
          <w:rFonts w:ascii="Times New Roman" w:hAnsi="Times New Roman" w:cs="Times New Roman"/>
          <w:sz w:val="20"/>
          <w:szCs w:val="20"/>
          <w:lang w:val="en-GB"/>
        </w:rPr>
        <w:t>complementary</w:t>
      </w:r>
      <w:r w:rsidR="00540ACE" w:rsidRPr="00B8688C">
        <w:rPr>
          <w:rFonts w:ascii="Times New Roman" w:hAnsi="Times New Roman" w:cs="Times New Roman"/>
          <w:sz w:val="20"/>
          <w:szCs w:val="20"/>
          <w:lang w:val="en-GB"/>
        </w:rPr>
        <w:t xml:space="preserve"> SRRs or</w:t>
      </w:r>
      <w:r w:rsidR="00B24641" w:rsidRPr="00B8688C">
        <w:rPr>
          <w:rFonts w:ascii="Times New Roman" w:hAnsi="Times New Roman" w:cs="Times New Roman"/>
          <w:sz w:val="20"/>
          <w:szCs w:val="20"/>
          <w:lang w:val="en-GB"/>
        </w:rPr>
        <w:t xml:space="preserve"> </w:t>
      </w:r>
      <w:r w:rsidR="00540ACE" w:rsidRPr="00B8688C">
        <w:rPr>
          <w:rFonts w:ascii="Times New Roman" w:hAnsi="Times New Roman" w:cs="Times New Roman"/>
          <w:sz w:val="20"/>
          <w:szCs w:val="20"/>
          <w:lang w:val="en-GB"/>
        </w:rPr>
        <w:t>CSRRs</w:t>
      </w:r>
      <w:r w:rsidR="00B24641" w:rsidRPr="00B8688C">
        <w:rPr>
          <w:rFonts w:ascii="Times New Roman" w:hAnsi="Times New Roman" w:cs="Times New Roman"/>
          <w:sz w:val="20"/>
          <w:szCs w:val="20"/>
          <w:lang w:val="en-GB"/>
        </w:rPr>
        <w:t xml:space="preserve"> </w:t>
      </w:r>
      <w:r w:rsidR="00CF53AE" w:rsidRPr="00B8688C">
        <w:rPr>
          <w:rFonts w:ascii="Times New Roman" w:hAnsi="Times New Roman" w:cs="Times New Roman"/>
          <w:sz w:val="20"/>
          <w:szCs w:val="20"/>
          <w:lang w:val="en-GB"/>
        </w:rPr>
        <w:t xml:space="preserve">are etched </w:t>
      </w:r>
      <w:r w:rsidR="00B24641" w:rsidRPr="00B8688C">
        <w:rPr>
          <w:rFonts w:ascii="Times New Roman" w:hAnsi="Times New Roman" w:cs="Times New Roman"/>
          <w:sz w:val="20"/>
          <w:szCs w:val="20"/>
          <w:lang w:val="en-GB"/>
        </w:rPr>
        <w:t xml:space="preserve">in the ground plane, </w:t>
      </w:r>
      <w:r w:rsidR="00540ACE" w:rsidRPr="00B8688C">
        <w:rPr>
          <w:rFonts w:ascii="Times New Roman" w:hAnsi="Times New Roman" w:cs="Times New Roman"/>
          <w:sz w:val="20"/>
          <w:szCs w:val="20"/>
          <w:lang w:val="en-GB"/>
        </w:rPr>
        <w:t xml:space="preserve">underneath </w:t>
      </w:r>
      <w:r w:rsidR="00CF53AE" w:rsidRPr="00B8688C">
        <w:rPr>
          <w:rFonts w:ascii="Times New Roman" w:hAnsi="Times New Roman" w:cs="Times New Roman"/>
          <w:sz w:val="20"/>
          <w:szCs w:val="20"/>
          <w:lang w:val="en-GB"/>
        </w:rPr>
        <w:t>a</w:t>
      </w:r>
      <w:r w:rsidR="00B24641" w:rsidRPr="00B8688C">
        <w:rPr>
          <w:rFonts w:ascii="Times New Roman" w:hAnsi="Times New Roman" w:cs="Times New Roman"/>
          <w:sz w:val="20"/>
          <w:szCs w:val="20"/>
          <w:lang w:val="en-GB"/>
        </w:rPr>
        <w:t xml:space="preserve"> conductor strip</w:t>
      </w:r>
      <w:r w:rsidR="00A57250" w:rsidRPr="00B8688C">
        <w:rPr>
          <w:rFonts w:ascii="Times New Roman" w:hAnsi="Times New Roman" w:cs="Times New Roman"/>
          <w:sz w:val="20"/>
          <w:szCs w:val="20"/>
          <w:lang w:val="en-GB"/>
        </w:rPr>
        <w:t xml:space="preserve"> with </w:t>
      </w:r>
      <w:r w:rsidR="00B24641" w:rsidRPr="00B8688C">
        <w:rPr>
          <w:rFonts w:ascii="Times New Roman" w:hAnsi="Times New Roman" w:cs="Times New Roman"/>
          <w:sz w:val="20"/>
          <w:szCs w:val="20"/>
          <w:lang w:val="en-GB"/>
        </w:rPr>
        <w:t>gaps in</w:t>
      </w:r>
      <w:r w:rsidR="00A57250" w:rsidRPr="00B8688C">
        <w:rPr>
          <w:rFonts w:ascii="Times New Roman" w:hAnsi="Times New Roman" w:cs="Times New Roman"/>
          <w:sz w:val="20"/>
          <w:szCs w:val="20"/>
          <w:lang w:val="en-GB"/>
        </w:rPr>
        <w:t xml:space="preserve"> series [</w:t>
      </w:r>
      <w:r w:rsidR="00BE3BE0" w:rsidRPr="00B8688C">
        <w:rPr>
          <w:rFonts w:ascii="Times New Roman" w:hAnsi="Times New Roman" w:cs="Times New Roman"/>
          <w:sz w:val="20"/>
          <w:szCs w:val="20"/>
          <w:lang w:val="en-GB"/>
        </w:rPr>
        <w:t>22]</w:t>
      </w:r>
      <w:r w:rsidR="00A57250" w:rsidRPr="00B8688C">
        <w:rPr>
          <w:rFonts w:ascii="Times New Roman" w:hAnsi="Times New Roman" w:cs="Times New Roman"/>
          <w:sz w:val="20"/>
          <w:szCs w:val="20"/>
          <w:lang w:val="en-GB"/>
        </w:rPr>
        <w:t>–</w:t>
      </w:r>
      <w:r w:rsidR="00BE3BE0" w:rsidRPr="00B8688C">
        <w:rPr>
          <w:rFonts w:ascii="Times New Roman" w:hAnsi="Times New Roman" w:cs="Times New Roman"/>
          <w:sz w:val="20"/>
          <w:szCs w:val="20"/>
          <w:lang w:val="en-GB"/>
        </w:rPr>
        <w:t>[24</w:t>
      </w:r>
      <w:r w:rsidR="00A57250" w:rsidRPr="00B8688C">
        <w:rPr>
          <w:rFonts w:ascii="Times New Roman" w:hAnsi="Times New Roman" w:cs="Times New Roman"/>
          <w:sz w:val="20"/>
          <w:szCs w:val="20"/>
          <w:lang w:val="en-GB"/>
        </w:rPr>
        <w:t xml:space="preserve">], resonant-type CRLH TL </w:t>
      </w:r>
      <w:r w:rsidR="00A57250" w:rsidRPr="00B8688C">
        <w:rPr>
          <w:rFonts w:ascii="Times New Roman" w:hAnsi="Times New Roman" w:cs="Times New Roman"/>
          <w:sz w:val="20"/>
          <w:szCs w:val="20"/>
          <w:lang w:val="en-GB"/>
        </w:rPr>
        <w:lastRenderedPageBreak/>
        <w:t xml:space="preserve">based on microstrip technology can be realized </w:t>
      </w:r>
      <w:r w:rsidR="00B24641" w:rsidRPr="00B8688C">
        <w:rPr>
          <w:rFonts w:ascii="Times New Roman" w:hAnsi="Times New Roman" w:cs="Times New Roman"/>
          <w:sz w:val="20"/>
          <w:szCs w:val="20"/>
          <w:lang w:val="en-GB"/>
        </w:rPr>
        <w:t>the con</w:t>
      </w:r>
      <w:r w:rsidR="00045485" w:rsidRPr="00B8688C">
        <w:rPr>
          <w:rFonts w:ascii="Times New Roman" w:hAnsi="Times New Roman" w:cs="Times New Roman"/>
          <w:sz w:val="20"/>
          <w:szCs w:val="20"/>
          <w:lang w:val="en-GB"/>
        </w:rPr>
        <w:t>ductor strip</w:t>
      </w:r>
      <w:r w:rsidR="00A57250" w:rsidRPr="00B8688C">
        <w:rPr>
          <w:rFonts w:ascii="Times New Roman" w:hAnsi="Times New Roman" w:cs="Times New Roman"/>
          <w:sz w:val="20"/>
          <w:szCs w:val="20"/>
          <w:lang w:val="en-GB"/>
        </w:rPr>
        <w:t xml:space="preserve"> [</w:t>
      </w:r>
      <w:r w:rsidR="00BE3BE0" w:rsidRPr="00B8688C">
        <w:rPr>
          <w:rFonts w:ascii="Times New Roman" w:hAnsi="Times New Roman" w:cs="Times New Roman"/>
          <w:sz w:val="20"/>
          <w:szCs w:val="20"/>
          <w:lang w:val="en-GB"/>
        </w:rPr>
        <w:t>25</w:t>
      </w:r>
      <w:r w:rsidR="00A57250" w:rsidRPr="00B8688C">
        <w:rPr>
          <w:rFonts w:ascii="Times New Roman" w:hAnsi="Times New Roman" w:cs="Times New Roman"/>
          <w:sz w:val="20"/>
          <w:szCs w:val="20"/>
          <w:lang w:val="en-GB"/>
        </w:rPr>
        <w:t xml:space="preserve">]. </w:t>
      </w:r>
      <w:r w:rsidR="00045485" w:rsidRPr="00B8688C">
        <w:rPr>
          <w:rFonts w:ascii="Times New Roman" w:hAnsi="Times New Roman" w:cs="Times New Roman"/>
          <w:sz w:val="20"/>
          <w:szCs w:val="20"/>
          <w:lang w:val="en-GB"/>
        </w:rPr>
        <w:t xml:space="preserve"> </w:t>
      </w:r>
    </w:p>
    <w:p w:rsidR="00B24641" w:rsidRPr="00B8688C" w:rsidRDefault="00B24641" w:rsidP="00B24641">
      <w:pPr>
        <w:spacing w:line="240" w:lineRule="auto"/>
        <w:jc w:val="both"/>
        <w:rPr>
          <w:rFonts w:ascii="Times New Roman" w:hAnsi="Times New Roman" w:cs="Times New Roman"/>
          <w:sz w:val="20"/>
          <w:szCs w:val="20"/>
          <w:lang w:val="en-GB"/>
        </w:rPr>
      </w:pPr>
      <w:r w:rsidRPr="00B8688C">
        <w:rPr>
          <w:rFonts w:ascii="Times New Roman" w:hAnsi="Times New Roman" w:cs="Times New Roman"/>
          <w:sz w:val="20"/>
          <w:szCs w:val="20"/>
          <w:lang w:val="en-GB"/>
        </w:rPr>
        <w:t xml:space="preserve">    </w:t>
      </w:r>
      <w:r w:rsidR="00393456" w:rsidRPr="00B8688C">
        <w:rPr>
          <w:rFonts w:ascii="Times New Roman" w:hAnsi="Times New Roman" w:cs="Times New Roman"/>
          <w:sz w:val="20"/>
          <w:szCs w:val="20"/>
          <w:lang w:val="en-GB"/>
        </w:rPr>
        <w:t xml:space="preserve"> </w:t>
      </w:r>
      <w:r w:rsidR="004D2FD0" w:rsidRPr="00B8688C">
        <w:rPr>
          <w:rFonts w:ascii="Times New Roman" w:hAnsi="Times New Roman" w:cs="Times New Roman"/>
          <w:sz w:val="20"/>
          <w:szCs w:val="20"/>
          <w:lang w:val="en-GB"/>
        </w:rPr>
        <w:t xml:space="preserve">The combination of </w:t>
      </w:r>
      <w:r w:rsidRPr="00B8688C">
        <w:rPr>
          <w:rFonts w:ascii="Times New Roman" w:hAnsi="Times New Roman" w:cs="Times New Roman"/>
          <w:sz w:val="20"/>
          <w:szCs w:val="20"/>
          <w:lang w:val="en-GB"/>
        </w:rPr>
        <w:t>open SRRs or OSRRs [</w:t>
      </w:r>
      <w:r w:rsidR="00BE3BE0" w:rsidRPr="00B8688C">
        <w:rPr>
          <w:rFonts w:ascii="Times New Roman" w:hAnsi="Times New Roman" w:cs="Times New Roman"/>
          <w:sz w:val="20"/>
          <w:szCs w:val="20"/>
          <w:lang w:val="en-GB"/>
        </w:rPr>
        <w:t>26</w:t>
      </w:r>
      <w:r w:rsidRPr="00B8688C">
        <w:rPr>
          <w:rFonts w:ascii="Times New Roman" w:hAnsi="Times New Roman" w:cs="Times New Roman"/>
          <w:sz w:val="20"/>
          <w:szCs w:val="20"/>
          <w:lang w:val="en-GB"/>
        </w:rPr>
        <w:t>] and open CSRRs or OCSRRs [</w:t>
      </w:r>
      <w:r w:rsidR="00BE3BE0" w:rsidRPr="00B8688C">
        <w:rPr>
          <w:rFonts w:ascii="Times New Roman" w:hAnsi="Times New Roman" w:cs="Times New Roman"/>
          <w:sz w:val="20"/>
          <w:szCs w:val="20"/>
          <w:lang w:val="en-GB"/>
        </w:rPr>
        <w:t>27</w:t>
      </w:r>
      <w:r w:rsidRPr="00B8688C">
        <w:rPr>
          <w:rFonts w:ascii="Times New Roman" w:hAnsi="Times New Roman" w:cs="Times New Roman"/>
          <w:sz w:val="20"/>
          <w:szCs w:val="20"/>
          <w:lang w:val="en-GB"/>
        </w:rPr>
        <w:t>]</w:t>
      </w:r>
      <w:r w:rsidR="004D2FD0" w:rsidRPr="00B8688C">
        <w:rPr>
          <w:rFonts w:ascii="Times New Roman" w:hAnsi="Times New Roman" w:cs="Times New Roman"/>
          <w:sz w:val="20"/>
          <w:szCs w:val="20"/>
          <w:lang w:val="en-GB"/>
        </w:rPr>
        <w:t xml:space="preserve"> can also be used to implement resonant type CRLH TLs</w:t>
      </w:r>
      <w:r w:rsidRPr="00B8688C">
        <w:rPr>
          <w:rFonts w:ascii="Times New Roman" w:hAnsi="Times New Roman" w:cs="Times New Roman"/>
          <w:sz w:val="20"/>
          <w:szCs w:val="20"/>
          <w:lang w:val="en-GB"/>
        </w:rPr>
        <w:t>.</w:t>
      </w:r>
      <w:r w:rsidR="004D2FD0" w:rsidRPr="00B8688C">
        <w:rPr>
          <w:rFonts w:ascii="Times New Roman" w:hAnsi="Times New Roman" w:cs="Times New Roman"/>
          <w:sz w:val="20"/>
          <w:szCs w:val="20"/>
          <w:lang w:val="en-GB"/>
        </w:rPr>
        <w:t xml:space="preserve"> O</w:t>
      </w:r>
      <w:r w:rsidRPr="00B8688C">
        <w:rPr>
          <w:rFonts w:ascii="Times New Roman" w:hAnsi="Times New Roman" w:cs="Times New Roman"/>
          <w:sz w:val="20"/>
          <w:szCs w:val="20"/>
          <w:lang w:val="en-GB"/>
        </w:rPr>
        <w:t>pen resonators show half the resonance frequency (</w:t>
      </w:r>
      <w:r w:rsidR="004D2FD0" w:rsidRPr="00B8688C">
        <w:rPr>
          <w:rFonts w:ascii="Times New Roman" w:hAnsi="Times New Roman" w:cs="Times New Roman"/>
          <w:sz w:val="20"/>
          <w:szCs w:val="20"/>
          <w:lang w:val="en-GB"/>
        </w:rPr>
        <w:t>when considering similar</w:t>
      </w:r>
      <w:r w:rsidRPr="00B8688C">
        <w:rPr>
          <w:rFonts w:ascii="Times New Roman" w:hAnsi="Times New Roman" w:cs="Times New Roman"/>
          <w:sz w:val="20"/>
          <w:szCs w:val="20"/>
          <w:lang w:val="en-GB"/>
        </w:rPr>
        <w:t xml:space="preserve"> </w:t>
      </w:r>
      <w:r w:rsidR="00540ACE" w:rsidRPr="00B8688C">
        <w:rPr>
          <w:rFonts w:ascii="Times New Roman" w:hAnsi="Times New Roman" w:cs="Times New Roman"/>
          <w:sz w:val="20"/>
          <w:szCs w:val="20"/>
          <w:lang w:val="en-GB"/>
        </w:rPr>
        <w:t>size</w:t>
      </w:r>
      <w:r w:rsidRPr="00B8688C">
        <w:rPr>
          <w:rFonts w:ascii="Times New Roman" w:hAnsi="Times New Roman" w:cs="Times New Roman"/>
          <w:sz w:val="20"/>
          <w:szCs w:val="20"/>
          <w:lang w:val="en-GB"/>
        </w:rPr>
        <w:t xml:space="preserve"> and substrate)</w:t>
      </w:r>
      <w:r w:rsidR="004D2FD0" w:rsidRPr="00B8688C">
        <w:rPr>
          <w:rFonts w:ascii="Times New Roman" w:hAnsi="Times New Roman" w:cs="Times New Roman"/>
          <w:sz w:val="20"/>
          <w:szCs w:val="20"/>
          <w:lang w:val="en-GB"/>
        </w:rPr>
        <w:t xml:space="preserve"> compared to SRRs or CSRRs</w:t>
      </w:r>
      <w:r w:rsidRPr="00B8688C">
        <w:rPr>
          <w:rFonts w:ascii="Times New Roman" w:hAnsi="Times New Roman" w:cs="Times New Roman"/>
          <w:sz w:val="20"/>
          <w:szCs w:val="20"/>
          <w:lang w:val="en-GB"/>
        </w:rPr>
        <w:t xml:space="preserve">. </w:t>
      </w:r>
      <w:r w:rsidR="004D2FD0" w:rsidRPr="00B8688C">
        <w:rPr>
          <w:rFonts w:ascii="Times New Roman" w:hAnsi="Times New Roman" w:cs="Times New Roman"/>
          <w:sz w:val="20"/>
          <w:szCs w:val="20"/>
          <w:lang w:val="en-GB"/>
        </w:rPr>
        <w:t>As a result</w:t>
      </w:r>
      <w:r w:rsidRPr="00B8688C">
        <w:rPr>
          <w:rFonts w:ascii="Times New Roman" w:hAnsi="Times New Roman" w:cs="Times New Roman"/>
          <w:sz w:val="20"/>
          <w:szCs w:val="20"/>
          <w:lang w:val="en-GB"/>
        </w:rPr>
        <w:t>, the</w:t>
      </w:r>
      <w:r w:rsidR="004D2FD0" w:rsidRPr="00B8688C">
        <w:rPr>
          <w:rFonts w:ascii="Times New Roman" w:hAnsi="Times New Roman" w:cs="Times New Roman"/>
          <w:sz w:val="20"/>
          <w:szCs w:val="20"/>
          <w:lang w:val="en-GB"/>
        </w:rPr>
        <w:t>ir electrical size is smaller</w:t>
      </w:r>
      <w:r w:rsidRPr="00B8688C">
        <w:rPr>
          <w:rFonts w:ascii="Times New Roman" w:hAnsi="Times New Roman" w:cs="Times New Roman"/>
          <w:sz w:val="20"/>
          <w:szCs w:val="20"/>
          <w:lang w:val="en-GB"/>
        </w:rPr>
        <w:t xml:space="preserve"> </w:t>
      </w:r>
      <w:r w:rsidR="004D2FD0" w:rsidRPr="00B8688C">
        <w:rPr>
          <w:rFonts w:ascii="Times New Roman" w:hAnsi="Times New Roman" w:cs="Times New Roman"/>
          <w:sz w:val="20"/>
          <w:szCs w:val="20"/>
          <w:lang w:val="en-GB"/>
        </w:rPr>
        <w:t>(</w:t>
      </w:r>
      <w:r w:rsidR="008066E7" w:rsidRPr="00B8688C">
        <w:rPr>
          <w:rFonts w:ascii="Times New Roman" w:hAnsi="Times New Roman" w:cs="Times New Roman"/>
          <w:sz w:val="20"/>
          <w:szCs w:val="20"/>
          <w:lang w:val="en-GB"/>
        </w:rPr>
        <w:t>by a factor of two</w:t>
      </w:r>
      <w:r w:rsidR="004D2FD0" w:rsidRPr="00B8688C">
        <w:rPr>
          <w:rFonts w:ascii="Times New Roman" w:hAnsi="Times New Roman" w:cs="Times New Roman"/>
          <w:sz w:val="20"/>
          <w:szCs w:val="20"/>
          <w:lang w:val="en-GB"/>
        </w:rPr>
        <w:t>)</w:t>
      </w:r>
      <w:r w:rsidR="008066E7" w:rsidRPr="00B8688C">
        <w:rPr>
          <w:rFonts w:ascii="Times New Roman" w:hAnsi="Times New Roman" w:cs="Times New Roman"/>
          <w:sz w:val="20"/>
          <w:szCs w:val="20"/>
          <w:lang w:val="en-GB"/>
        </w:rPr>
        <w:t xml:space="preserve"> [</w:t>
      </w:r>
      <w:r w:rsidR="00BE3BE0" w:rsidRPr="00B8688C">
        <w:rPr>
          <w:rFonts w:ascii="Times New Roman" w:hAnsi="Times New Roman" w:cs="Times New Roman"/>
          <w:sz w:val="20"/>
          <w:szCs w:val="20"/>
          <w:lang w:val="en-GB"/>
        </w:rPr>
        <w:t>26]</w:t>
      </w:r>
      <w:r w:rsidR="008066E7" w:rsidRPr="00B8688C">
        <w:rPr>
          <w:rFonts w:ascii="Times New Roman" w:hAnsi="Times New Roman" w:cs="Times New Roman"/>
          <w:sz w:val="20"/>
          <w:szCs w:val="20"/>
          <w:lang w:val="en-GB"/>
        </w:rPr>
        <w:t>-</w:t>
      </w:r>
      <w:r w:rsidR="00BE3BE0" w:rsidRPr="00B8688C">
        <w:rPr>
          <w:rFonts w:ascii="Times New Roman" w:hAnsi="Times New Roman" w:cs="Times New Roman"/>
          <w:sz w:val="20"/>
          <w:szCs w:val="20"/>
          <w:lang w:val="en-GB"/>
        </w:rPr>
        <w:t>[28</w:t>
      </w:r>
      <w:r w:rsidRPr="00B8688C">
        <w:rPr>
          <w:rFonts w:ascii="Times New Roman" w:hAnsi="Times New Roman" w:cs="Times New Roman"/>
          <w:sz w:val="20"/>
          <w:szCs w:val="20"/>
          <w:lang w:val="en-GB"/>
        </w:rPr>
        <w:t xml:space="preserve">]. This </w:t>
      </w:r>
      <w:r w:rsidR="009D504D" w:rsidRPr="00B8688C">
        <w:rPr>
          <w:rFonts w:ascii="Times New Roman" w:hAnsi="Times New Roman" w:cs="Times New Roman"/>
          <w:sz w:val="20"/>
          <w:szCs w:val="20"/>
          <w:lang w:val="en-GB"/>
        </w:rPr>
        <w:t>property</w:t>
      </w:r>
      <w:r w:rsidRPr="00B8688C">
        <w:rPr>
          <w:rFonts w:ascii="Times New Roman" w:hAnsi="Times New Roman" w:cs="Times New Roman"/>
          <w:sz w:val="20"/>
          <w:szCs w:val="20"/>
          <w:lang w:val="en-GB"/>
        </w:rPr>
        <w:t xml:space="preserve"> makes OSRRs and OCSRRs </w:t>
      </w:r>
      <w:r w:rsidR="004D2FD0" w:rsidRPr="00B8688C">
        <w:rPr>
          <w:rFonts w:ascii="Times New Roman" w:hAnsi="Times New Roman" w:cs="Times New Roman"/>
          <w:sz w:val="20"/>
          <w:szCs w:val="20"/>
          <w:lang w:val="en-GB"/>
        </w:rPr>
        <w:t>attractive</w:t>
      </w:r>
      <w:r w:rsidRPr="00B8688C">
        <w:rPr>
          <w:rFonts w:ascii="Times New Roman" w:hAnsi="Times New Roman" w:cs="Times New Roman"/>
          <w:sz w:val="20"/>
          <w:szCs w:val="20"/>
          <w:lang w:val="en-GB"/>
        </w:rPr>
        <w:t xml:space="preserve"> </w:t>
      </w:r>
      <w:r w:rsidR="009D504D" w:rsidRPr="00B8688C">
        <w:rPr>
          <w:rFonts w:ascii="Times New Roman" w:hAnsi="Times New Roman" w:cs="Times New Roman"/>
          <w:sz w:val="20"/>
          <w:szCs w:val="20"/>
          <w:lang w:val="en-GB"/>
        </w:rPr>
        <w:t>for the</w:t>
      </w:r>
      <w:r w:rsidRPr="00B8688C">
        <w:rPr>
          <w:rFonts w:ascii="Times New Roman" w:hAnsi="Times New Roman" w:cs="Times New Roman"/>
          <w:sz w:val="20"/>
          <w:szCs w:val="20"/>
          <w:lang w:val="en-GB"/>
        </w:rPr>
        <w:t xml:space="preserve"> miniaturization</w:t>
      </w:r>
      <w:r w:rsidR="009D504D" w:rsidRPr="00B8688C">
        <w:rPr>
          <w:rFonts w:ascii="Times New Roman" w:hAnsi="Times New Roman" w:cs="Times New Roman"/>
          <w:sz w:val="20"/>
          <w:szCs w:val="20"/>
          <w:lang w:val="en-GB"/>
        </w:rPr>
        <w:t xml:space="preserve"> of devices</w:t>
      </w:r>
      <w:r w:rsidRPr="00B8688C">
        <w:rPr>
          <w:rFonts w:ascii="Times New Roman" w:hAnsi="Times New Roman" w:cs="Times New Roman"/>
          <w:sz w:val="20"/>
          <w:szCs w:val="20"/>
          <w:lang w:val="en-GB"/>
        </w:rPr>
        <w:t>.</w:t>
      </w:r>
      <w:r w:rsidR="009D504D" w:rsidRPr="00B8688C">
        <w:rPr>
          <w:rFonts w:ascii="Times New Roman" w:hAnsi="Times New Roman" w:cs="Times New Roman"/>
          <w:sz w:val="20"/>
          <w:szCs w:val="20"/>
          <w:lang w:val="en-GB"/>
        </w:rPr>
        <w:t xml:space="preserve"> </w:t>
      </w:r>
      <w:r w:rsidRPr="00B8688C">
        <w:rPr>
          <w:rFonts w:ascii="Times New Roman" w:hAnsi="Times New Roman" w:cs="Times New Roman"/>
          <w:sz w:val="20"/>
          <w:szCs w:val="20"/>
          <w:lang w:val="en-GB"/>
        </w:rPr>
        <w:t>[</w:t>
      </w:r>
      <w:r w:rsidR="00BE3BE0" w:rsidRPr="00B8688C">
        <w:rPr>
          <w:rFonts w:ascii="Times New Roman" w:hAnsi="Times New Roman" w:cs="Times New Roman"/>
          <w:sz w:val="20"/>
          <w:szCs w:val="20"/>
          <w:lang w:val="en-GB"/>
        </w:rPr>
        <w:t>26]</w:t>
      </w:r>
      <w:r w:rsidR="008066E7" w:rsidRPr="00B8688C">
        <w:rPr>
          <w:rFonts w:ascii="Times New Roman" w:hAnsi="Times New Roman" w:cs="Times New Roman"/>
          <w:sz w:val="20"/>
          <w:szCs w:val="20"/>
          <w:lang w:val="en-GB"/>
        </w:rPr>
        <w:t xml:space="preserve">, </w:t>
      </w:r>
      <w:r w:rsidR="00BE3BE0" w:rsidRPr="00B8688C">
        <w:rPr>
          <w:rFonts w:ascii="Times New Roman" w:hAnsi="Times New Roman" w:cs="Times New Roman"/>
          <w:sz w:val="20"/>
          <w:szCs w:val="20"/>
          <w:lang w:val="en-GB"/>
        </w:rPr>
        <w:t xml:space="preserve"> [27</w:t>
      </w:r>
      <w:r w:rsidRPr="00B8688C">
        <w:rPr>
          <w:rFonts w:ascii="Times New Roman" w:hAnsi="Times New Roman" w:cs="Times New Roman"/>
          <w:sz w:val="20"/>
          <w:szCs w:val="20"/>
          <w:lang w:val="en-GB"/>
        </w:rPr>
        <w:t>]</w:t>
      </w:r>
      <w:r w:rsidR="009D504D" w:rsidRPr="00B8688C">
        <w:rPr>
          <w:rFonts w:ascii="Times New Roman" w:hAnsi="Times New Roman" w:cs="Times New Roman"/>
          <w:sz w:val="20"/>
          <w:szCs w:val="20"/>
          <w:lang w:val="en-GB"/>
        </w:rPr>
        <w:t xml:space="preserve"> provide typical topologies and equivalent circuit models for OSRR and OCSRR loading of CPW structures</w:t>
      </w:r>
      <w:r w:rsidRPr="00B8688C">
        <w:rPr>
          <w:rFonts w:ascii="Times New Roman" w:hAnsi="Times New Roman" w:cs="Times New Roman"/>
          <w:sz w:val="20"/>
          <w:szCs w:val="20"/>
          <w:lang w:val="en-GB"/>
        </w:rPr>
        <w:t>. Basically, the OSRR and the OCSRR can be explained using a</w:t>
      </w:r>
      <w:r w:rsidR="009D504D" w:rsidRPr="00B8688C">
        <w:rPr>
          <w:rFonts w:ascii="Times New Roman" w:hAnsi="Times New Roman" w:cs="Times New Roman"/>
          <w:sz w:val="20"/>
          <w:szCs w:val="20"/>
          <w:lang w:val="en-GB"/>
        </w:rPr>
        <w:t xml:space="preserve"> resonator placed in</w:t>
      </w:r>
      <w:r w:rsidRPr="00B8688C">
        <w:rPr>
          <w:rFonts w:ascii="Times New Roman" w:hAnsi="Times New Roman" w:cs="Times New Roman"/>
          <w:sz w:val="20"/>
          <w:szCs w:val="20"/>
          <w:lang w:val="en-GB"/>
        </w:rPr>
        <w:t xml:space="preserve"> series and parallel, respectively. However,</w:t>
      </w:r>
      <w:r w:rsidR="009D504D" w:rsidRPr="00B8688C">
        <w:rPr>
          <w:rFonts w:ascii="Times New Roman" w:hAnsi="Times New Roman" w:cs="Times New Roman"/>
          <w:sz w:val="20"/>
          <w:szCs w:val="20"/>
          <w:lang w:val="en-GB"/>
        </w:rPr>
        <w:t xml:space="preserve"> </w:t>
      </w:r>
      <w:r w:rsidRPr="00B8688C">
        <w:rPr>
          <w:rFonts w:ascii="Times New Roman" w:hAnsi="Times New Roman" w:cs="Times New Roman"/>
          <w:sz w:val="20"/>
          <w:szCs w:val="20"/>
          <w:lang w:val="en-GB"/>
        </w:rPr>
        <w:t xml:space="preserve">some phase shift </w:t>
      </w:r>
      <w:r w:rsidR="009D504D" w:rsidRPr="00B8688C">
        <w:rPr>
          <w:rFonts w:ascii="Times New Roman" w:hAnsi="Times New Roman" w:cs="Times New Roman"/>
          <w:sz w:val="20"/>
          <w:szCs w:val="20"/>
          <w:lang w:val="en-GB"/>
        </w:rPr>
        <w:t>which ought to be accounted for to ensure</w:t>
      </w:r>
      <w:r w:rsidRPr="00B8688C">
        <w:rPr>
          <w:rFonts w:ascii="Times New Roman" w:hAnsi="Times New Roman" w:cs="Times New Roman"/>
          <w:sz w:val="20"/>
          <w:szCs w:val="20"/>
          <w:lang w:val="en-GB"/>
        </w:rPr>
        <w:t xml:space="preserve"> </w:t>
      </w:r>
      <w:r w:rsidR="009D504D" w:rsidRPr="00B8688C">
        <w:rPr>
          <w:rFonts w:ascii="Times New Roman" w:hAnsi="Times New Roman" w:cs="Times New Roman"/>
          <w:sz w:val="20"/>
          <w:szCs w:val="20"/>
          <w:lang w:val="en-GB"/>
        </w:rPr>
        <w:t>an efficient design</w:t>
      </w:r>
      <w:r w:rsidRPr="00B8688C">
        <w:rPr>
          <w:rFonts w:ascii="Times New Roman" w:hAnsi="Times New Roman" w:cs="Times New Roman"/>
          <w:sz w:val="20"/>
          <w:szCs w:val="20"/>
          <w:lang w:val="en-GB"/>
        </w:rPr>
        <w:t xml:space="preserve"> </w:t>
      </w:r>
      <w:r w:rsidR="009D504D" w:rsidRPr="00B8688C">
        <w:rPr>
          <w:rFonts w:ascii="Times New Roman" w:hAnsi="Times New Roman" w:cs="Times New Roman"/>
          <w:sz w:val="20"/>
          <w:szCs w:val="20"/>
          <w:lang w:val="en-GB"/>
        </w:rPr>
        <w:t>o</w:t>
      </w:r>
      <w:r w:rsidRPr="00B8688C">
        <w:rPr>
          <w:rFonts w:ascii="Times New Roman" w:hAnsi="Times New Roman" w:cs="Times New Roman"/>
          <w:sz w:val="20"/>
          <w:szCs w:val="20"/>
          <w:lang w:val="en-GB"/>
        </w:rPr>
        <w:t>f the structures</w:t>
      </w:r>
      <w:r w:rsidR="009D504D" w:rsidRPr="00B8688C">
        <w:rPr>
          <w:rFonts w:ascii="Times New Roman" w:hAnsi="Times New Roman" w:cs="Times New Roman"/>
          <w:sz w:val="20"/>
          <w:szCs w:val="20"/>
          <w:lang w:val="en-GB"/>
        </w:rPr>
        <w:t xml:space="preserve"> is introduced by the host line</w:t>
      </w:r>
      <w:r w:rsidRPr="00B8688C">
        <w:rPr>
          <w:rFonts w:ascii="Times New Roman" w:hAnsi="Times New Roman" w:cs="Times New Roman"/>
          <w:sz w:val="20"/>
          <w:szCs w:val="20"/>
          <w:lang w:val="en-GB"/>
        </w:rPr>
        <w:t>.</w:t>
      </w:r>
      <w:r w:rsidR="00B62AD7" w:rsidRPr="00B8688C">
        <w:rPr>
          <w:rFonts w:ascii="Times New Roman" w:hAnsi="Times New Roman" w:cs="Times New Roman"/>
          <w:sz w:val="20"/>
          <w:szCs w:val="20"/>
          <w:lang w:val="en-GB"/>
        </w:rPr>
        <w:t xml:space="preserve"> T</w:t>
      </w:r>
      <w:r w:rsidRPr="00B8688C">
        <w:rPr>
          <w:rFonts w:ascii="Times New Roman" w:hAnsi="Times New Roman" w:cs="Times New Roman"/>
          <w:sz w:val="20"/>
          <w:szCs w:val="20"/>
          <w:lang w:val="en-GB"/>
        </w:rPr>
        <w:t>he structur</w:t>
      </w:r>
      <w:r w:rsidR="00B62AD7" w:rsidRPr="00B8688C">
        <w:rPr>
          <w:rFonts w:ascii="Times New Roman" w:hAnsi="Times New Roman" w:cs="Times New Roman"/>
          <w:sz w:val="20"/>
          <w:szCs w:val="20"/>
          <w:lang w:val="en-GB"/>
        </w:rPr>
        <w:t>al models are mainly composed of</w:t>
      </w:r>
      <w:r w:rsidRPr="00B8688C">
        <w:rPr>
          <w:rFonts w:ascii="Times New Roman" w:hAnsi="Times New Roman" w:cs="Times New Roman"/>
          <w:sz w:val="20"/>
          <w:szCs w:val="20"/>
          <w:lang w:val="en-GB"/>
        </w:rPr>
        <w:t xml:space="preserve"> compounded resonators</w:t>
      </w:r>
      <w:r w:rsidR="00B62AD7" w:rsidRPr="00B8688C">
        <w:rPr>
          <w:rFonts w:ascii="Times New Roman" w:hAnsi="Times New Roman" w:cs="Times New Roman"/>
          <w:sz w:val="20"/>
          <w:szCs w:val="20"/>
          <w:lang w:val="en-GB"/>
        </w:rPr>
        <w:t xml:space="preserve"> having </w:t>
      </w:r>
      <w:r w:rsidRPr="00B8688C">
        <w:rPr>
          <w:rFonts w:ascii="Times New Roman" w:hAnsi="Times New Roman" w:cs="Times New Roman"/>
          <w:sz w:val="20"/>
          <w:szCs w:val="20"/>
          <w:lang w:val="en-GB"/>
        </w:rPr>
        <w:t>parasitic</w:t>
      </w:r>
      <w:r w:rsidR="00B62AD7" w:rsidRPr="00B8688C">
        <w:rPr>
          <w:rFonts w:ascii="Times New Roman" w:hAnsi="Times New Roman" w:cs="Times New Roman"/>
          <w:sz w:val="20"/>
          <w:szCs w:val="20"/>
          <w:lang w:val="en-GB"/>
        </w:rPr>
        <w:t xml:space="preserve"> reactive elements (i.e.,</w:t>
      </w:r>
      <w:r w:rsidRPr="00B8688C">
        <w:rPr>
          <w:rFonts w:ascii="Times New Roman" w:hAnsi="Times New Roman" w:cs="Times New Roman"/>
          <w:sz w:val="20"/>
          <w:szCs w:val="20"/>
          <w:lang w:val="en-GB"/>
        </w:rPr>
        <w:t xml:space="preserve"> </w:t>
      </w:r>
      <w:r w:rsidR="00540ACE" w:rsidRPr="00B8688C">
        <w:rPr>
          <w:rFonts w:ascii="Times New Roman" w:hAnsi="Times New Roman" w:cs="Times New Roman"/>
          <w:sz w:val="20"/>
          <w:szCs w:val="20"/>
          <w:lang w:val="en-GB"/>
        </w:rPr>
        <w:t>capacitor</w:t>
      </w:r>
      <w:r w:rsidR="00B62AD7" w:rsidRPr="00B8688C">
        <w:rPr>
          <w:rFonts w:ascii="Times New Roman" w:hAnsi="Times New Roman" w:cs="Times New Roman"/>
          <w:sz w:val="20"/>
          <w:szCs w:val="20"/>
          <w:lang w:val="en-GB"/>
        </w:rPr>
        <w:t xml:space="preserve"> and </w:t>
      </w:r>
      <w:r w:rsidR="00540ACE" w:rsidRPr="00B8688C">
        <w:rPr>
          <w:rFonts w:ascii="Times New Roman" w:hAnsi="Times New Roman" w:cs="Times New Roman"/>
          <w:sz w:val="20"/>
          <w:szCs w:val="20"/>
          <w:lang w:val="en-GB"/>
        </w:rPr>
        <w:t>inductor</w:t>
      </w:r>
      <w:r w:rsidR="00B62AD7" w:rsidRPr="00B8688C">
        <w:rPr>
          <w:rFonts w:ascii="Times New Roman" w:hAnsi="Times New Roman" w:cs="Times New Roman"/>
          <w:sz w:val="20"/>
          <w:szCs w:val="20"/>
          <w:lang w:val="en-GB"/>
        </w:rPr>
        <w:t>)</w:t>
      </w:r>
      <w:r w:rsidRPr="00B8688C">
        <w:rPr>
          <w:rFonts w:ascii="Times New Roman" w:hAnsi="Times New Roman" w:cs="Times New Roman"/>
          <w:sz w:val="20"/>
          <w:szCs w:val="20"/>
          <w:lang w:val="en-GB"/>
        </w:rPr>
        <w:t xml:space="preserve"> for the OSRR loaded CPW and the OCSRR-loaded CPW. Due to the presence of these parasitic reactive elements, </w:t>
      </w:r>
      <w:r w:rsidR="00B62AD7" w:rsidRPr="00B8688C">
        <w:rPr>
          <w:rFonts w:ascii="Times New Roman" w:hAnsi="Times New Roman" w:cs="Times New Roman"/>
          <w:sz w:val="20"/>
          <w:szCs w:val="20"/>
          <w:lang w:val="en-GB"/>
        </w:rPr>
        <w:t>it is not feasible to implement canonical CRLH-structures using a</w:t>
      </w:r>
      <w:r w:rsidRPr="00B8688C">
        <w:rPr>
          <w:rFonts w:ascii="Times New Roman" w:hAnsi="Times New Roman" w:cs="Times New Roman"/>
          <w:sz w:val="20"/>
          <w:szCs w:val="20"/>
          <w:lang w:val="en-GB"/>
        </w:rPr>
        <w:t xml:space="preserve"> cascad</w:t>
      </w:r>
      <w:r w:rsidR="00B62AD7" w:rsidRPr="00B8688C">
        <w:rPr>
          <w:rFonts w:ascii="Times New Roman" w:hAnsi="Times New Roman" w:cs="Times New Roman"/>
          <w:sz w:val="20"/>
          <w:szCs w:val="20"/>
          <w:lang w:val="en-GB"/>
        </w:rPr>
        <w:t>e of</w:t>
      </w:r>
      <w:r w:rsidRPr="00B8688C">
        <w:rPr>
          <w:rFonts w:ascii="Times New Roman" w:hAnsi="Times New Roman" w:cs="Times New Roman"/>
          <w:sz w:val="20"/>
          <w:szCs w:val="20"/>
          <w:lang w:val="en-GB"/>
        </w:rPr>
        <w:t xml:space="preserve"> OSRR and OCSRR-loaded CPW section. However, these parasitic reactive elements</w:t>
      </w:r>
      <w:r w:rsidR="00B62AD7" w:rsidRPr="00B8688C">
        <w:rPr>
          <w:rFonts w:ascii="Times New Roman" w:hAnsi="Times New Roman" w:cs="Times New Roman"/>
          <w:sz w:val="20"/>
          <w:szCs w:val="20"/>
          <w:lang w:val="en-GB"/>
        </w:rPr>
        <w:t xml:space="preserve"> assume low values</w:t>
      </w:r>
      <w:r w:rsidRPr="00B8688C">
        <w:rPr>
          <w:rFonts w:ascii="Times New Roman" w:hAnsi="Times New Roman" w:cs="Times New Roman"/>
          <w:sz w:val="20"/>
          <w:szCs w:val="20"/>
          <w:lang w:val="en-GB"/>
        </w:rPr>
        <w:t xml:space="preserve">, and in practice, </w:t>
      </w:r>
      <w:r w:rsidR="00B62AD7" w:rsidRPr="00B8688C">
        <w:rPr>
          <w:rFonts w:ascii="Times New Roman" w:hAnsi="Times New Roman" w:cs="Times New Roman"/>
          <w:sz w:val="20"/>
          <w:szCs w:val="20"/>
          <w:lang w:val="en-GB"/>
        </w:rPr>
        <w:t xml:space="preserve">a good approximation of </w:t>
      </w:r>
      <w:r w:rsidRPr="00B8688C">
        <w:rPr>
          <w:rFonts w:ascii="Times New Roman" w:hAnsi="Times New Roman" w:cs="Times New Roman"/>
          <w:sz w:val="20"/>
          <w:szCs w:val="20"/>
          <w:lang w:val="en-GB"/>
        </w:rPr>
        <w:t xml:space="preserve">the </w:t>
      </w:r>
      <w:r w:rsidR="00B62AD7" w:rsidRPr="00B8688C">
        <w:rPr>
          <w:rFonts w:ascii="Times New Roman" w:hAnsi="Times New Roman" w:cs="Times New Roman"/>
          <w:sz w:val="20"/>
          <w:szCs w:val="20"/>
          <w:lang w:val="en-GB"/>
        </w:rPr>
        <w:t xml:space="preserve">canonical CRLH behaviour is observed for </w:t>
      </w:r>
      <w:r w:rsidRPr="00B8688C">
        <w:rPr>
          <w:rFonts w:ascii="Times New Roman" w:hAnsi="Times New Roman" w:cs="Times New Roman"/>
          <w:sz w:val="20"/>
          <w:szCs w:val="20"/>
          <w:lang w:val="en-GB"/>
        </w:rPr>
        <w:t xml:space="preserve">OSRR- and OCSRR-based lines. </w:t>
      </w:r>
      <w:r w:rsidR="0093630D" w:rsidRPr="00B8688C">
        <w:rPr>
          <w:rFonts w:ascii="Times New Roman" w:hAnsi="Times New Roman" w:cs="Times New Roman"/>
          <w:sz w:val="20"/>
          <w:szCs w:val="20"/>
          <w:lang w:val="en-GB"/>
        </w:rPr>
        <w:t xml:space="preserve">In comparison </w:t>
      </w:r>
      <w:r w:rsidRPr="00B8688C">
        <w:rPr>
          <w:rFonts w:ascii="Times New Roman" w:hAnsi="Times New Roman" w:cs="Times New Roman"/>
          <w:sz w:val="20"/>
          <w:szCs w:val="20"/>
          <w:lang w:val="en-GB"/>
        </w:rPr>
        <w:t>to SRR or CSRR loaded lines</w:t>
      </w:r>
      <w:r w:rsidR="0093630D" w:rsidRPr="00B8688C">
        <w:rPr>
          <w:rFonts w:ascii="Times New Roman" w:hAnsi="Times New Roman" w:cs="Times New Roman"/>
          <w:sz w:val="20"/>
          <w:szCs w:val="20"/>
          <w:lang w:val="en-GB"/>
        </w:rPr>
        <w:t>, the primary distinction</w:t>
      </w:r>
      <w:r w:rsidRPr="00B8688C">
        <w:rPr>
          <w:rFonts w:ascii="Times New Roman" w:hAnsi="Times New Roman" w:cs="Times New Roman"/>
          <w:sz w:val="20"/>
          <w:szCs w:val="20"/>
          <w:lang w:val="en-GB"/>
        </w:rPr>
        <w:t xml:space="preserve"> is </w:t>
      </w:r>
      <w:r w:rsidR="0093630D" w:rsidRPr="00B8688C">
        <w:rPr>
          <w:rFonts w:ascii="Times New Roman" w:hAnsi="Times New Roman" w:cs="Times New Roman"/>
          <w:sz w:val="20"/>
          <w:szCs w:val="20"/>
          <w:lang w:val="en-GB"/>
        </w:rPr>
        <w:t xml:space="preserve">that there is no </w:t>
      </w:r>
      <w:r w:rsidRPr="00B8688C">
        <w:rPr>
          <w:rFonts w:ascii="Times New Roman" w:hAnsi="Times New Roman" w:cs="Times New Roman"/>
          <w:sz w:val="20"/>
          <w:szCs w:val="20"/>
          <w:lang w:val="en-GB"/>
        </w:rPr>
        <w:t xml:space="preserve">transmission zero </w:t>
      </w:r>
      <w:r w:rsidR="0093630D" w:rsidRPr="00B8688C">
        <w:rPr>
          <w:rFonts w:ascii="Times New Roman" w:hAnsi="Times New Roman" w:cs="Times New Roman"/>
          <w:sz w:val="20"/>
          <w:szCs w:val="20"/>
          <w:lang w:val="en-GB"/>
        </w:rPr>
        <w:t xml:space="preserve">in left direction of the </w:t>
      </w:r>
      <w:r w:rsidRPr="00B8688C">
        <w:rPr>
          <w:rFonts w:ascii="Times New Roman" w:hAnsi="Times New Roman" w:cs="Times New Roman"/>
          <w:sz w:val="20"/>
          <w:szCs w:val="20"/>
          <w:lang w:val="en-GB"/>
        </w:rPr>
        <w:t>left-handed band.</w:t>
      </w:r>
      <w:r w:rsidR="0093630D" w:rsidRPr="00B8688C">
        <w:rPr>
          <w:rFonts w:ascii="Times New Roman" w:hAnsi="Times New Roman" w:cs="Times New Roman"/>
          <w:sz w:val="20"/>
          <w:szCs w:val="20"/>
          <w:lang w:val="en-GB"/>
        </w:rPr>
        <w:t xml:space="preserve"> T</w:t>
      </w:r>
      <w:r w:rsidRPr="00B8688C">
        <w:rPr>
          <w:rFonts w:ascii="Times New Roman" w:hAnsi="Times New Roman" w:cs="Times New Roman"/>
          <w:sz w:val="20"/>
          <w:szCs w:val="20"/>
          <w:lang w:val="en-GB"/>
        </w:rPr>
        <w:t>he accuracy of the circuit models</w:t>
      </w:r>
      <w:r w:rsidR="0093630D" w:rsidRPr="00B8688C">
        <w:rPr>
          <w:rFonts w:ascii="Times New Roman" w:hAnsi="Times New Roman" w:cs="Times New Roman"/>
          <w:sz w:val="20"/>
          <w:szCs w:val="20"/>
          <w:lang w:val="en-GB"/>
        </w:rPr>
        <w:t xml:space="preserve"> is also another vital consideration</w:t>
      </w:r>
      <w:r w:rsidRPr="00B8688C">
        <w:rPr>
          <w:rFonts w:ascii="Times New Roman" w:hAnsi="Times New Roman" w:cs="Times New Roman"/>
          <w:sz w:val="20"/>
          <w:szCs w:val="20"/>
          <w:lang w:val="en-GB"/>
        </w:rPr>
        <w:t xml:space="preserve">. </w:t>
      </w:r>
      <w:r w:rsidR="0093630D" w:rsidRPr="00B8688C">
        <w:rPr>
          <w:rFonts w:ascii="Times New Roman" w:hAnsi="Times New Roman" w:cs="Times New Roman"/>
          <w:sz w:val="20"/>
          <w:szCs w:val="20"/>
          <w:lang w:val="en-GB"/>
        </w:rPr>
        <w:t xml:space="preserve">The </w:t>
      </w:r>
      <w:r w:rsidRPr="00B8688C">
        <w:rPr>
          <w:rFonts w:ascii="Times New Roman" w:hAnsi="Times New Roman" w:cs="Times New Roman"/>
          <w:sz w:val="20"/>
          <w:szCs w:val="20"/>
          <w:lang w:val="en-GB"/>
        </w:rPr>
        <w:t>open particles (OSRRs and OCSRRs)</w:t>
      </w:r>
      <w:r w:rsidR="0093630D" w:rsidRPr="00B8688C">
        <w:rPr>
          <w:rFonts w:ascii="Times New Roman" w:hAnsi="Times New Roman" w:cs="Times New Roman"/>
          <w:sz w:val="20"/>
          <w:szCs w:val="20"/>
          <w:lang w:val="en-GB"/>
        </w:rPr>
        <w:t xml:space="preserve"> possess a smaller electrical size. As a result,</w:t>
      </w:r>
      <w:r w:rsidRPr="00B8688C">
        <w:rPr>
          <w:rFonts w:ascii="Times New Roman" w:hAnsi="Times New Roman" w:cs="Times New Roman"/>
          <w:sz w:val="20"/>
          <w:szCs w:val="20"/>
          <w:lang w:val="en-GB"/>
        </w:rPr>
        <w:t xml:space="preserve"> the </w:t>
      </w:r>
      <w:r w:rsidR="0093630D" w:rsidRPr="00B8688C">
        <w:rPr>
          <w:rFonts w:ascii="Times New Roman" w:hAnsi="Times New Roman" w:cs="Times New Roman"/>
          <w:sz w:val="20"/>
          <w:szCs w:val="20"/>
          <w:lang w:val="en-GB"/>
        </w:rPr>
        <w:t xml:space="preserve">equivalent </w:t>
      </w:r>
      <w:r w:rsidRPr="00B8688C">
        <w:rPr>
          <w:rFonts w:ascii="Times New Roman" w:hAnsi="Times New Roman" w:cs="Times New Roman"/>
          <w:sz w:val="20"/>
          <w:szCs w:val="20"/>
          <w:lang w:val="en-GB"/>
        </w:rPr>
        <w:t>circuit</w:t>
      </w:r>
      <w:r w:rsidR="0093630D" w:rsidRPr="00B8688C">
        <w:rPr>
          <w:rFonts w:ascii="Times New Roman" w:hAnsi="Times New Roman" w:cs="Times New Roman"/>
          <w:sz w:val="20"/>
          <w:szCs w:val="20"/>
          <w:lang w:val="en-GB"/>
        </w:rPr>
        <w:t xml:space="preserve"> </w:t>
      </w:r>
      <w:r w:rsidRPr="00B8688C">
        <w:rPr>
          <w:rFonts w:ascii="Times New Roman" w:hAnsi="Times New Roman" w:cs="Times New Roman"/>
          <w:sz w:val="20"/>
          <w:szCs w:val="20"/>
          <w:lang w:val="en-GB"/>
        </w:rPr>
        <w:t xml:space="preserve">models of the </w:t>
      </w:r>
      <w:r w:rsidR="0038477E" w:rsidRPr="00B8688C">
        <w:rPr>
          <w:rFonts w:ascii="Times New Roman" w:hAnsi="Times New Roman" w:cs="Times New Roman"/>
          <w:sz w:val="20"/>
          <w:szCs w:val="20"/>
          <w:lang w:val="en-GB"/>
        </w:rPr>
        <w:t xml:space="preserve">structures based on </w:t>
      </w:r>
      <w:r w:rsidRPr="00B8688C">
        <w:rPr>
          <w:rFonts w:ascii="Times New Roman" w:hAnsi="Times New Roman" w:cs="Times New Roman"/>
          <w:sz w:val="20"/>
          <w:szCs w:val="20"/>
          <w:lang w:val="en-GB"/>
        </w:rPr>
        <w:t xml:space="preserve">OSRR and OCSRR </w:t>
      </w:r>
      <w:r w:rsidR="0038477E" w:rsidRPr="00B8688C">
        <w:rPr>
          <w:rFonts w:ascii="Times New Roman" w:hAnsi="Times New Roman" w:cs="Times New Roman"/>
          <w:sz w:val="20"/>
          <w:szCs w:val="20"/>
          <w:lang w:val="en-GB"/>
        </w:rPr>
        <w:t>give</w:t>
      </w:r>
      <w:r w:rsidRPr="00B8688C">
        <w:rPr>
          <w:rFonts w:ascii="Times New Roman" w:hAnsi="Times New Roman" w:cs="Times New Roman"/>
          <w:sz w:val="20"/>
          <w:szCs w:val="20"/>
          <w:lang w:val="en-GB"/>
        </w:rPr>
        <w:t xml:space="preserve"> a</w:t>
      </w:r>
      <w:r w:rsidR="0093630D" w:rsidRPr="00B8688C">
        <w:rPr>
          <w:rFonts w:ascii="Times New Roman" w:hAnsi="Times New Roman" w:cs="Times New Roman"/>
          <w:sz w:val="20"/>
          <w:szCs w:val="20"/>
          <w:lang w:val="en-GB"/>
        </w:rPr>
        <w:t xml:space="preserve"> more accurate analysis</w:t>
      </w:r>
      <w:r w:rsidRPr="00B8688C">
        <w:rPr>
          <w:rFonts w:ascii="Times New Roman" w:hAnsi="Times New Roman" w:cs="Times New Roman"/>
          <w:sz w:val="20"/>
          <w:szCs w:val="20"/>
          <w:lang w:val="en-GB"/>
        </w:rPr>
        <w:t xml:space="preserve"> up to higher frequencie</w:t>
      </w:r>
      <w:r w:rsidR="0093630D" w:rsidRPr="00B8688C">
        <w:rPr>
          <w:rFonts w:ascii="Times New Roman" w:hAnsi="Times New Roman" w:cs="Times New Roman"/>
          <w:sz w:val="20"/>
          <w:szCs w:val="20"/>
          <w:lang w:val="en-GB"/>
        </w:rPr>
        <w:t>s in comparison</w:t>
      </w:r>
      <w:r w:rsidRPr="00B8688C">
        <w:rPr>
          <w:rFonts w:ascii="Times New Roman" w:hAnsi="Times New Roman" w:cs="Times New Roman"/>
          <w:sz w:val="20"/>
          <w:szCs w:val="20"/>
          <w:lang w:val="en-GB"/>
        </w:rPr>
        <w:t xml:space="preserve"> to</w:t>
      </w:r>
      <w:r w:rsidR="0093630D" w:rsidRPr="00B8688C">
        <w:rPr>
          <w:rFonts w:ascii="Times New Roman" w:hAnsi="Times New Roman" w:cs="Times New Roman"/>
          <w:sz w:val="20"/>
          <w:szCs w:val="20"/>
          <w:lang w:val="en-GB"/>
        </w:rPr>
        <w:t xml:space="preserve"> the models for the </w:t>
      </w:r>
      <w:r w:rsidR="0038477E" w:rsidRPr="00B8688C">
        <w:rPr>
          <w:rFonts w:ascii="Times New Roman" w:hAnsi="Times New Roman" w:cs="Times New Roman"/>
          <w:sz w:val="20"/>
          <w:szCs w:val="20"/>
          <w:lang w:val="en-GB"/>
        </w:rPr>
        <w:t>lines loaded with SRR or CSRR</w:t>
      </w:r>
      <w:r w:rsidRPr="00B8688C">
        <w:rPr>
          <w:rFonts w:ascii="Times New Roman" w:hAnsi="Times New Roman" w:cs="Times New Roman"/>
          <w:sz w:val="20"/>
          <w:szCs w:val="20"/>
          <w:lang w:val="en-GB"/>
        </w:rPr>
        <w:t>.</w:t>
      </w:r>
      <w:r w:rsidR="0093630D" w:rsidRPr="00B8688C">
        <w:rPr>
          <w:rFonts w:ascii="Times New Roman" w:hAnsi="Times New Roman" w:cs="Times New Roman"/>
          <w:sz w:val="20"/>
          <w:szCs w:val="20"/>
          <w:lang w:val="en-GB"/>
        </w:rPr>
        <w:t xml:space="preserve"> </w:t>
      </w:r>
      <w:r w:rsidR="00573C6D" w:rsidRPr="00B8688C">
        <w:rPr>
          <w:rFonts w:ascii="Times New Roman" w:hAnsi="Times New Roman" w:cs="Times New Roman"/>
          <w:sz w:val="20"/>
          <w:szCs w:val="20"/>
          <w:lang w:val="en-GB"/>
        </w:rPr>
        <w:t>[</w:t>
      </w:r>
      <w:r w:rsidR="00BE3BE0" w:rsidRPr="00B8688C">
        <w:rPr>
          <w:rFonts w:ascii="Times New Roman" w:hAnsi="Times New Roman" w:cs="Times New Roman"/>
          <w:sz w:val="20"/>
          <w:szCs w:val="20"/>
          <w:lang w:val="en-GB"/>
        </w:rPr>
        <w:t>27</w:t>
      </w:r>
      <w:r w:rsidR="00573C6D" w:rsidRPr="00B8688C">
        <w:rPr>
          <w:rFonts w:ascii="Times New Roman" w:hAnsi="Times New Roman" w:cs="Times New Roman"/>
          <w:sz w:val="20"/>
          <w:szCs w:val="20"/>
          <w:lang w:val="en-GB"/>
        </w:rPr>
        <w:t>]</w:t>
      </w:r>
      <w:r w:rsidR="0093630D" w:rsidRPr="00B8688C">
        <w:rPr>
          <w:rFonts w:ascii="Times New Roman" w:hAnsi="Times New Roman" w:cs="Times New Roman"/>
          <w:sz w:val="20"/>
          <w:szCs w:val="20"/>
          <w:lang w:val="en-GB"/>
        </w:rPr>
        <w:t xml:space="preserve"> portrays </w:t>
      </w:r>
      <w:r w:rsidRPr="00B8688C">
        <w:rPr>
          <w:rFonts w:ascii="Times New Roman" w:hAnsi="Times New Roman" w:cs="Times New Roman"/>
          <w:sz w:val="20"/>
          <w:szCs w:val="20"/>
          <w:lang w:val="en-GB"/>
        </w:rPr>
        <w:t xml:space="preserve">a typical OSRR </w:t>
      </w:r>
      <w:r w:rsidR="0038477E" w:rsidRPr="00B8688C">
        <w:rPr>
          <w:rFonts w:ascii="Times New Roman" w:hAnsi="Times New Roman" w:cs="Times New Roman"/>
          <w:sz w:val="20"/>
          <w:szCs w:val="20"/>
          <w:lang w:val="en-GB"/>
        </w:rPr>
        <w:t>and OCSRR CRLH CPW TL</w:t>
      </w:r>
      <w:r w:rsidRPr="00B8688C">
        <w:rPr>
          <w:rFonts w:ascii="Times New Roman" w:hAnsi="Times New Roman" w:cs="Times New Roman"/>
          <w:sz w:val="20"/>
          <w:szCs w:val="20"/>
          <w:lang w:val="en-GB"/>
        </w:rPr>
        <w:t xml:space="preserve">. </w:t>
      </w:r>
    </w:p>
    <w:p w:rsidR="00B24641" w:rsidRPr="00B8688C" w:rsidRDefault="00720E45" w:rsidP="00720E45">
      <w:pPr>
        <w:spacing w:line="240" w:lineRule="auto"/>
        <w:jc w:val="both"/>
        <w:rPr>
          <w:rFonts w:ascii="Helvetica" w:hAnsi="Helvetica" w:cs="Helvetica"/>
          <w:b/>
          <w:color w:val="0070C0"/>
          <w:sz w:val="18"/>
          <w:szCs w:val="18"/>
          <w:lang w:val="en-GB"/>
        </w:rPr>
      </w:pPr>
      <w:r w:rsidRPr="00B8688C">
        <w:rPr>
          <w:rFonts w:ascii="Helvetica" w:hAnsi="Helvetica" w:cs="Helvetica"/>
          <w:b/>
          <w:color w:val="0070C0"/>
          <w:sz w:val="18"/>
          <w:szCs w:val="18"/>
          <w:lang w:val="en-GB"/>
        </w:rPr>
        <w:t>I</w:t>
      </w:r>
      <w:r w:rsidR="00203E1A" w:rsidRPr="00B8688C">
        <w:rPr>
          <w:rFonts w:ascii="Helvetica" w:hAnsi="Helvetica" w:cs="Helvetica"/>
          <w:b/>
          <w:color w:val="0070C0"/>
          <w:sz w:val="18"/>
          <w:szCs w:val="18"/>
          <w:lang w:val="en-GB"/>
        </w:rPr>
        <w:t>I</w:t>
      </w:r>
      <w:r w:rsidR="00E31023" w:rsidRPr="00B8688C">
        <w:rPr>
          <w:rFonts w:ascii="Helvetica" w:hAnsi="Helvetica" w:cs="Helvetica"/>
          <w:b/>
          <w:color w:val="0070C0"/>
          <w:sz w:val="18"/>
          <w:szCs w:val="18"/>
          <w:lang w:val="en-GB"/>
        </w:rPr>
        <w:t>.</w:t>
      </w:r>
      <w:r w:rsidR="00B24641" w:rsidRPr="00B8688C">
        <w:rPr>
          <w:rFonts w:ascii="Helvetica" w:hAnsi="Helvetica" w:cs="Helvetica"/>
          <w:b/>
          <w:color w:val="0070C0"/>
          <w:sz w:val="18"/>
          <w:szCs w:val="18"/>
          <w:lang w:val="en-GB"/>
        </w:rPr>
        <w:t xml:space="preserve"> </w:t>
      </w:r>
      <w:r w:rsidR="00B73A93" w:rsidRPr="00B8688C">
        <w:rPr>
          <w:rFonts w:ascii="Helvetica" w:hAnsi="Helvetica" w:cs="Helvetica"/>
          <w:b/>
          <w:color w:val="0070C0"/>
          <w:sz w:val="18"/>
          <w:szCs w:val="18"/>
          <w:lang w:val="en-GB"/>
        </w:rPr>
        <w:t xml:space="preserve">COMMMON AND </w:t>
      </w:r>
      <w:r w:rsidR="00B24641" w:rsidRPr="00B8688C">
        <w:rPr>
          <w:rFonts w:ascii="Helvetica" w:hAnsi="Helvetica" w:cs="Helvetica"/>
          <w:b/>
          <w:color w:val="0070C0"/>
          <w:sz w:val="18"/>
          <w:szCs w:val="18"/>
          <w:lang w:val="en-GB"/>
        </w:rPr>
        <w:t xml:space="preserve">RELEVANT APPLICATIONS OF </w:t>
      </w:r>
      <w:r w:rsidR="006F6AC0" w:rsidRPr="00B8688C">
        <w:rPr>
          <w:rFonts w:ascii="Helvetica" w:hAnsi="Helvetica" w:cs="Helvetica"/>
          <w:b/>
          <w:color w:val="0070C0"/>
          <w:sz w:val="18"/>
          <w:szCs w:val="18"/>
          <w:lang w:val="en-GB"/>
        </w:rPr>
        <w:t xml:space="preserve">MTM-TL </w:t>
      </w:r>
      <w:r w:rsidR="003E6C20" w:rsidRPr="00B8688C">
        <w:rPr>
          <w:rFonts w:ascii="Helvetica" w:hAnsi="Helvetica" w:cs="Helvetica"/>
          <w:b/>
          <w:color w:val="0070C0"/>
          <w:sz w:val="18"/>
          <w:szCs w:val="18"/>
          <w:lang w:val="en-GB"/>
        </w:rPr>
        <w:t>TO ANTENNA SYSTEMS</w:t>
      </w:r>
    </w:p>
    <w:p w:rsidR="00B24641" w:rsidRPr="00B8688C" w:rsidRDefault="003E6C20" w:rsidP="00B24641">
      <w:pPr>
        <w:spacing w:line="240" w:lineRule="auto"/>
        <w:jc w:val="both"/>
        <w:rPr>
          <w:rFonts w:ascii="Times New Roman" w:hAnsi="Times New Roman" w:cs="Times New Roman"/>
          <w:sz w:val="20"/>
          <w:szCs w:val="20"/>
          <w:lang w:val="en-GB"/>
        </w:rPr>
      </w:pPr>
      <w:r w:rsidRPr="00B8688C">
        <w:rPr>
          <w:rFonts w:ascii="Times New Roman" w:hAnsi="Times New Roman" w:cs="Times New Roman"/>
          <w:sz w:val="20"/>
          <w:szCs w:val="20"/>
          <w:lang w:val="en-GB"/>
        </w:rPr>
        <w:t xml:space="preserve">     T</w:t>
      </w:r>
      <w:r w:rsidR="00B24641" w:rsidRPr="00B8688C">
        <w:rPr>
          <w:rFonts w:ascii="Times New Roman" w:hAnsi="Times New Roman" w:cs="Times New Roman"/>
          <w:sz w:val="20"/>
          <w:szCs w:val="20"/>
          <w:lang w:val="en-GB"/>
        </w:rPr>
        <w:t xml:space="preserve">his section will focus on </w:t>
      </w:r>
      <w:r w:rsidR="002348E2" w:rsidRPr="00B8688C">
        <w:rPr>
          <w:rFonts w:ascii="Times New Roman" w:hAnsi="Times New Roman" w:cs="Times New Roman"/>
          <w:sz w:val="20"/>
          <w:szCs w:val="20"/>
          <w:lang w:val="en-GB"/>
        </w:rPr>
        <w:t>artif</w:t>
      </w:r>
      <w:r w:rsidR="00E8202F" w:rsidRPr="00B8688C">
        <w:rPr>
          <w:rFonts w:ascii="Times New Roman" w:hAnsi="Times New Roman" w:cs="Times New Roman"/>
          <w:sz w:val="20"/>
          <w:szCs w:val="20"/>
          <w:lang w:val="en-GB"/>
        </w:rPr>
        <w:t xml:space="preserve">icial </w:t>
      </w:r>
      <w:proofErr w:type="spellStart"/>
      <w:r w:rsidR="00E8202F" w:rsidRPr="00B8688C">
        <w:rPr>
          <w:rFonts w:ascii="Times New Roman" w:hAnsi="Times New Roman" w:cs="Times New Roman"/>
          <w:sz w:val="20"/>
          <w:szCs w:val="20"/>
          <w:lang w:val="en-GB"/>
        </w:rPr>
        <w:t>metamaterial</w:t>
      </w:r>
      <w:proofErr w:type="spellEnd"/>
      <w:r w:rsidR="00E8202F" w:rsidRPr="00B8688C">
        <w:rPr>
          <w:rFonts w:ascii="Times New Roman" w:hAnsi="Times New Roman" w:cs="Times New Roman"/>
          <w:sz w:val="20"/>
          <w:szCs w:val="20"/>
          <w:lang w:val="en-GB"/>
        </w:rPr>
        <w:t xml:space="preserve"> TLs </w:t>
      </w:r>
      <w:r w:rsidR="002348E2" w:rsidRPr="00B8688C">
        <w:rPr>
          <w:rFonts w:ascii="Times New Roman" w:hAnsi="Times New Roman" w:cs="Times New Roman"/>
          <w:sz w:val="20"/>
          <w:szCs w:val="20"/>
          <w:lang w:val="en-GB"/>
        </w:rPr>
        <w:t xml:space="preserve">for the realization of various cost effective, easy to design and manufacture, and mass produce antenna structures with miniaturized dimensions, wide bandwidth, high radiation gain and efficiency, wide range of scanning ability, and low profile, and </w:t>
      </w:r>
      <w:r w:rsidR="00B24641" w:rsidRPr="00B8688C">
        <w:rPr>
          <w:rFonts w:ascii="Times New Roman" w:hAnsi="Times New Roman" w:cs="Times New Roman"/>
          <w:sz w:val="20"/>
          <w:szCs w:val="20"/>
          <w:lang w:val="en-GB"/>
        </w:rPr>
        <w:t>some of the</w:t>
      </w:r>
      <w:r w:rsidR="002348E2" w:rsidRPr="00B8688C">
        <w:rPr>
          <w:rFonts w:ascii="Times New Roman" w:hAnsi="Times New Roman" w:cs="Times New Roman"/>
          <w:sz w:val="20"/>
          <w:szCs w:val="20"/>
          <w:lang w:val="en-GB"/>
        </w:rPr>
        <w:t>ir</w:t>
      </w:r>
      <w:r w:rsidR="00B24641" w:rsidRPr="00B8688C">
        <w:rPr>
          <w:rFonts w:ascii="Times New Roman" w:hAnsi="Times New Roman" w:cs="Times New Roman"/>
          <w:sz w:val="20"/>
          <w:szCs w:val="20"/>
          <w:lang w:val="en-GB"/>
        </w:rPr>
        <w:t xml:space="preserve"> most </w:t>
      </w:r>
      <w:r w:rsidR="002348E2" w:rsidRPr="00B8688C">
        <w:rPr>
          <w:rFonts w:ascii="Times New Roman" w:hAnsi="Times New Roman" w:cs="Times New Roman"/>
          <w:sz w:val="20"/>
          <w:szCs w:val="20"/>
          <w:lang w:val="en-GB"/>
        </w:rPr>
        <w:t xml:space="preserve">common and </w:t>
      </w:r>
      <w:r w:rsidR="00B24641" w:rsidRPr="00B8688C">
        <w:rPr>
          <w:rFonts w:ascii="Times New Roman" w:hAnsi="Times New Roman" w:cs="Times New Roman"/>
          <w:sz w:val="20"/>
          <w:szCs w:val="20"/>
          <w:lang w:val="en-GB"/>
        </w:rPr>
        <w:t>rele</w:t>
      </w:r>
      <w:r w:rsidRPr="00B8688C">
        <w:rPr>
          <w:rFonts w:ascii="Times New Roman" w:hAnsi="Times New Roman" w:cs="Times New Roman"/>
          <w:sz w:val="20"/>
          <w:szCs w:val="20"/>
          <w:lang w:val="en-GB"/>
        </w:rPr>
        <w:t>vant applications</w:t>
      </w:r>
      <w:r w:rsidR="00632DDC" w:rsidRPr="00B8688C">
        <w:rPr>
          <w:rFonts w:ascii="Times New Roman" w:hAnsi="Times New Roman" w:cs="Times New Roman"/>
          <w:sz w:val="20"/>
          <w:szCs w:val="20"/>
          <w:lang w:val="en-GB"/>
        </w:rPr>
        <w:t xml:space="preserve"> [</w:t>
      </w:r>
      <w:r w:rsidR="00BE3BE0" w:rsidRPr="00B8688C">
        <w:rPr>
          <w:rFonts w:ascii="Times New Roman" w:hAnsi="Times New Roman" w:cs="Times New Roman"/>
          <w:sz w:val="20"/>
          <w:szCs w:val="20"/>
          <w:lang w:val="en-GB"/>
        </w:rPr>
        <w:t>29</w:t>
      </w:r>
      <w:r w:rsidR="00632DDC" w:rsidRPr="00B8688C">
        <w:rPr>
          <w:rFonts w:ascii="Times New Roman" w:hAnsi="Times New Roman" w:cs="Times New Roman"/>
          <w:sz w:val="20"/>
          <w:szCs w:val="20"/>
          <w:lang w:val="en-GB"/>
        </w:rPr>
        <w:t>], [</w:t>
      </w:r>
      <w:r w:rsidR="00BE3BE0" w:rsidRPr="00B8688C">
        <w:rPr>
          <w:rFonts w:ascii="Times New Roman" w:hAnsi="Times New Roman" w:cs="Times New Roman"/>
          <w:sz w:val="20"/>
          <w:szCs w:val="20"/>
          <w:lang w:val="en-GB"/>
        </w:rPr>
        <w:t>30</w:t>
      </w:r>
      <w:r w:rsidR="00632DDC" w:rsidRPr="00B8688C">
        <w:rPr>
          <w:rFonts w:ascii="Times New Roman" w:hAnsi="Times New Roman" w:cs="Times New Roman"/>
          <w:sz w:val="20"/>
          <w:szCs w:val="20"/>
          <w:lang w:val="en-GB"/>
        </w:rPr>
        <w:t>]</w:t>
      </w:r>
      <w:r w:rsidRPr="00B8688C">
        <w:rPr>
          <w:rFonts w:ascii="Times New Roman" w:hAnsi="Times New Roman" w:cs="Times New Roman"/>
          <w:sz w:val="20"/>
          <w:szCs w:val="20"/>
          <w:lang w:val="en-GB"/>
        </w:rPr>
        <w:t>.</w:t>
      </w:r>
      <w:r w:rsidR="00393E14">
        <w:rPr>
          <w:rFonts w:ascii="Times New Roman" w:hAnsi="Times New Roman" w:cs="Times New Roman"/>
          <w:sz w:val="20"/>
          <w:szCs w:val="20"/>
          <w:lang w:val="en-GB"/>
        </w:rPr>
        <w:t xml:space="preserve"> In bel</w:t>
      </w:r>
      <w:r w:rsidR="00117664" w:rsidRPr="00B8688C">
        <w:rPr>
          <w:rFonts w:ascii="Times New Roman" w:hAnsi="Times New Roman" w:cs="Times New Roman"/>
          <w:sz w:val="20"/>
          <w:szCs w:val="20"/>
          <w:lang w:val="en-GB"/>
        </w:rPr>
        <w:t>ow they have been studied, reviewed, and discussed.</w:t>
      </w:r>
    </w:p>
    <w:p w:rsidR="00B24641" w:rsidRPr="00B8688C" w:rsidRDefault="00E31023" w:rsidP="000F7402">
      <w:pPr>
        <w:spacing w:line="240" w:lineRule="auto"/>
        <w:jc w:val="both"/>
        <w:rPr>
          <w:rFonts w:ascii="Helvetica" w:hAnsi="Helvetica" w:cs="Helvetica"/>
          <w:b/>
          <w:i/>
          <w:color w:val="404040" w:themeColor="text1" w:themeTint="BF"/>
          <w:sz w:val="18"/>
          <w:szCs w:val="18"/>
          <w:lang w:val="en-GB"/>
        </w:rPr>
      </w:pPr>
      <w:r w:rsidRPr="00B8688C">
        <w:rPr>
          <w:rFonts w:ascii="Helvetica" w:hAnsi="Helvetica" w:cs="Helvetica"/>
          <w:b/>
          <w:i/>
          <w:color w:val="404040" w:themeColor="text1" w:themeTint="BF"/>
          <w:sz w:val="18"/>
          <w:szCs w:val="18"/>
          <w:lang w:val="en-GB"/>
        </w:rPr>
        <w:t>A</w:t>
      </w:r>
      <w:r w:rsidR="00367C63" w:rsidRPr="00B8688C">
        <w:rPr>
          <w:rFonts w:ascii="Helvetica" w:hAnsi="Helvetica" w:cs="Helvetica"/>
          <w:b/>
          <w:i/>
          <w:color w:val="404040" w:themeColor="text1" w:themeTint="BF"/>
          <w:sz w:val="18"/>
          <w:szCs w:val="18"/>
          <w:lang w:val="en-GB"/>
        </w:rPr>
        <w:t xml:space="preserve">. BROADBAND AND MULTIBAND </w:t>
      </w:r>
      <w:r w:rsidR="00117664" w:rsidRPr="00B8688C">
        <w:rPr>
          <w:rFonts w:ascii="Helvetica" w:hAnsi="Helvetica" w:cs="Helvetica"/>
          <w:b/>
          <w:i/>
          <w:color w:val="404040" w:themeColor="text1" w:themeTint="BF"/>
          <w:sz w:val="18"/>
          <w:szCs w:val="18"/>
          <w:lang w:val="en-GB"/>
        </w:rPr>
        <w:t>ANTENNAS</w:t>
      </w:r>
    </w:p>
    <w:p w:rsidR="00B24641" w:rsidRPr="00B8688C" w:rsidRDefault="000F7402" w:rsidP="00B24641">
      <w:pPr>
        <w:spacing w:line="240" w:lineRule="auto"/>
        <w:jc w:val="both"/>
        <w:rPr>
          <w:rFonts w:ascii="Times New Roman" w:hAnsi="Times New Roman" w:cs="Times New Roman"/>
          <w:sz w:val="20"/>
          <w:szCs w:val="20"/>
          <w:lang w:val="en-GB"/>
        </w:rPr>
      </w:pPr>
      <w:r w:rsidRPr="00B8688C">
        <w:rPr>
          <w:rFonts w:ascii="Times New Roman" w:hAnsi="Times New Roman" w:cs="Times New Roman"/>
          <w:sz w:val="20"/>
          <w:szCs w:val="20"/>
          <w:lang w:val="en-GB"/>
        </w:rPr>
        <w:t xml:space="preserve">      </w:t>
      </w:r>
      <w:r w:rsidR="00B24641" w:rsidRPr="00B8688C">
        <w:rPr>
          <w:rFonts w:ascii="Times New Roman" w:hAnsi="Times New Roman" w:cs="Times New Roman"/>
          <w:sz w:val="20"/>
          <w:szCs w:val="20"/>
          <w:lang w:val="en-GB"/>
        </w:rPr>
        <w:t xml:space="preserve">Considering broadband </w:t>
      </w:r>
      <w:r w:rsidR="00E72F2B" w:rsidRPr="00B8688C">
        <w:rPr>
          <w:rFonts w:ascii="Times New Roman" w:hAnsi="Times New Roman" w:cs="Times New Roman"/>
          <w:sz w:val="20"/>
          <w:szCs w:val="20"/>
          <w:lang w:val="en-GB"/>
        </w:rPr>
        <w:t>antennas</w:t>
      </w:r>
      <w:r w:rsidR="00B73A93" w:rsidRPr="00B8688C">
        <w:rPr>
          <w:rFonts w:ascii="Times New Roman" w:hAnsi="Times New Roman" w:cs="Times New Roman"/>
          <w:sz w:val="20"/>
          <w:szCs w:val="20"/>
          <w:lang w:val="en-GB"/>
        </w:rPr>
        <w:t>, for their design,</w:t>
      </w:r>
      <w:r w:rsidR="00B24641" w:rsidRPr="00B8688C">
        <w:rPr>
          <w:rFonts w:ascii="Times New Roman" w:hAnsi="Times New Roman" w:cs="Times New Roman"/>
          <w:sz w:val="20"/>
          <w:szCs w:val="20"/>
          <w:lang w:val="en-GB"/>
        </w:rPr>
        <w:t xml:space="preserve"> the operative bandwidths are specified </w:t>
      </w:r>
      <w:r w:rsidR="00E257EB" w:rsidRPr="00B8688C">
        <w:rPr>
          <w:rFonts w:ascii="Times New Roman" w:hAnsi="Times New Roman" w:cs="Times New Roman"/>
          <w:sz w:val="20"/>
          <w:szCs w:val="20"/>
          <w:lang w:val="en-GB"/>
        </w:rPr>
        <w:t xml:space="preserve">over the frequency range where the desired </w:t>
      </w:r>
      <w:r w:rsidR="00E257EB" w:rsidRPr="00B8688C">
        <w:rPr>
          <w:rFonts w:ascii="Times New Roman" w:hAnsi="Times New Roman" w:cs="Times New Roman"/>
          <w:sz w:val="20"/>
          <w:szCs w:val="20"/>
          <w:lang w:val="en-GB"/>
        </w:rPr>
        <w:lastRenderedPageBreak/>
        <w:t>specifications are met</w:t>
      </w:r>
      <w:r w:rsidR="00B24641" w:rsidRPr="00B8688C">
        <w:rPr>
          <w:rFonts w:ascii="Times New Roman" w:hAnsi="Times New Roman" w:cs="Times New Roman"/>
          <w:sz w:val="20"/>
          <w:szCs w:val="20"/>
          <w:lang w:val="en-GB"/>
        </w:rPr>
        <w:t xml:space="preserve"> within </w:t>
      </w:r>
      <w:r w:rsidR="00E257EB" w:rsidRPr="00B8688C">
        <w:rPr>
          <w:rFonts w:ascii="Times New Roman" w:hAnsi="Times New Roman" w:cs="Times New Roman"/>
          <w:sz w:val="20"/>
          <w:szCs w:val="20"/>
          <w:lang w:val="en-GB"/>
        </w:rPr>
        <w:t>the required</w:t>
      </w:r>
      <w:r w:rsidR="00B24641" w:rsidRPr="00B8688C">
        <w:rPr>
          <w:rFonts w:ascii="Times New Roman" w:hAnsi="Times New Roman" w:cs="Times New Roman"/>
          <w:sz w:val="20"/>
          <w:szCs w:val="20"/>
          <w:lang w:val="en-GB"/>
        </w:rPr>
        <w:t xml:space="preserve"> limits. </w:t>
      </w:r>
      <w:r w:rsidR="00E257EB" w:rsidRPr="00B8688C">
        <w:rPr>
          <w:rFonts w:ascii="Times New Roman" w:hAnsi="Times New Roman" w:cs="Times New Roman"/>
          <w:sz w:val="20"/>
          <w:szCs w:val="20"/>
          <w:lang w:val="en-GB"/>
        </w:rPr>
        <w:t>T</w:t>
      </w:r>
      <w:r w:rsidR="00B24641" w:rsidRPr="00B8688C">
        <w:rPr>
          <w:rFonts w:ascii="Times New Roman" w:hAnsi="Times New Roman" w:cs="Times New Roman"/>
          <w:sz w:val="20"/>
          <w:szCs w:val="20"/>
          <w:lang w:val="en-GB"/>
        </w:rPr>
        <w:t>he phase shift</w:t>
      </w:r>
      <w:r w:rsidR="00E257EB" w:rsidRPr="00B8688C">
        <w:rPr>
          <w:rFonts w:ascii="Times New Roman" w:hAnsi="Times New Roman" w:cs="Times New Roman"/>
          <w:sz w:val="20"/>
          <w:szCs w:val="20"/>
          <w:lang w:val="en-GB"/>
        </w:rPr>
        <w:t xml:space="preserve"> resulting from variations in the frequency from the nominal operating values restricts the bandwidth in distributed circuits</w:t>
      </w:r>
      <w:r w:rsidR="00E8202F" w:rsidRPr="00B8688C">
        <w:rPr>
          <w:rFonts w:ascii="Times New Roman" w:hAnsi="Times New Roman" w:cs="Times New Roman"/>
          <w:sz w:val="20"/>
          <w:szCs w:val="20"/>
          <w:lang w:val="en-GB"/>
        </w:rPr>
        <w:t xml:space="preserve"> experienced by TLs</w:t>
      </w:r>
      <w:r w:rsidR="00117664" w:rsidRPr="00B8688C">
        <w:rPr>
          <w:rFonts w:ascii="Times New Roman" w:hAnsi="Times New Roman" w:cs="Times New Roman"/>
          <w:sz w:val="20"/>
          <w:szCs w:val="20"/>
          <w:lang w:val="en-GB"/>
        </w:rPr>
        <w:t xml:space="preserve"> and stubs. </w:t>
      </w:r>
      <w:r w:rsidR="00B24641" w:rsidRPr="00B8688C">
        <w:rPr>
          <w:rFonts w:ascii="Times New Roman" w:hAnsi="Times New Roman" w:cs="Times New Roman"/>
          <w:sz w:val="20"/>
          <w:szCs w:val="20"/>
          <w:lang w:val="en-GB"/>
        </w:rPr>
        <w:t xml:space="preserve">In a </w:t>
      </w:r>
      <w:r w:rsidR="00E257EB" w:rsidRPr="00B8688C">
        <w:rPr>
          <w:rFonts w:ascii="Times New Roman" w:hAnsi="Times New Roman" w:cs="Times New Roman"/>
          <w:sz w:val="20"/>
          <w:szCs w:val="20"/>
          <w:lang w:val="en-GB"/>
        </w:rPr>
        <w:t>typical</w:t>
      </w:r>
      <w:r w:rsidR="00B24641" w:rsidRPr="00B8688C">
        <w:rPr>
          <w:rFonts w:ascii="Times New Roman" w:hAnsi="Times New Roman" w:cs="Times New Roman"/>
          <w:sz w:val="20"/>
          <w:szCs w:val="20"/>
          <w:lang w:val="en-GB"/>
        </w:rPr>
        <w:t xml:space="preserve"> </w:t>
      </w:r>
      <w:r w:rsidR="00095A58" w:rsidRPr="00B8688C">
        <w:rPr>
          <w:rFonts w:ascii="Times New Roman" w:hAnsi="Times New Roman" w:cs="Times New Roman"/>
          <w:sz w:val="20"/>
          <w:szCs w:val="20"/>
          <w:lang w:val="en-GB"/>
        </w:rPr>
        <w:t>TL</w:t>
      </w:r>
      <w:r w:rsidR="00B24641" w:rsidRPr="00B8688C">
        <w:rPr>
          <w:rFonts w:ascii="Times New Roman" w:hAnsi="Times New Roman" w:cs="Times New Roman"/>
          <w:sz w:val="20"/>
          <w:szCs w:val="20"/>
          <w:lang w:val="en-GB"/>
        </w:rPr>
        <w:t xml:space="preserve"> </w:t>
      </w:r>
      <w:r w:rsidR="00E257EB" w:rsidRPr="00B8688C">
        <w:rPr>
          <w:rFonts w:ascii="Times New Roman" w:hAnsi="Times New Roman" w:cs="Times New Roman"/>
          <w:sz w:val="20"/>
          <w:szCs w:val="20"/>
          <w:lang w:val="en-GB"/>
        </w:rPr>
        <w:t>having a</w:t>
      </w:r>
      <w:r w:rsidR="00B24641" w:rsidRPr="00B8688C">
        <w:rPr>
          <w:rFonts w:ascii="Times New Roman" w:hAnsi="Times New Roman" w:cs="Times New Roman"/>
          <w:sz w:val="20"/>
          <w:szCs w:val="20"/>
          <w:lang w:val="en-GB"/>
        </w:rPr>
        <w:t xml:space="preserve"> length</w:t>
      </w:r>
      <w:r w:rsidR="00915908" w:rsidRPr="00B8688C">
        <w:rPr>
          <w:rFonts w:ascii="Times New Roman" w:hAnsi="Times New Roman" w:cs="Times New Roman"/>
          <w:sz w:val="20"/>
          <w:szCs w:val="20"/>
          <w:lang w:val="en-GB"/>
        </w:rPr>
        <w:t xml:space="preserve"> </w:t>
      </w:r>
      <m:oMath>
        <m:r>
          <w:rPr>
            <w:rFonts w:ascii="Cambria Math" w:hAnsi="Cambria Math" w:cs="Times New Roman"/>
            <w:sz w:val="20"/>
            <w:szCs w:val="20"/>
            <w:lang w:val="en-GB"/>
          </w:rPr>
          <m:t>l</m:t>
        </m:r>
      </m:oMath>
      <w:r w:rsidR="00915908" w:rsidRPr="00B8688C">
        <w:rPr>
          <w:rFonts w:ascii="Times New Roman" w:hAnsi="Times New Roman" w:cs="Times New Roman"/>
          <w:sz w:val="20"/>
          <w:szCs w:val="20"/>
          <w:lang w:val="en-GB"/>
        </w:rPr>
        <w:t xml:space="preserve">, </w:t>
      </w:r>
      <w:r w:rsidR="00B24641" w:rsidRPr="00B8688C">
        <w:rPr>
          <w:rFonts w:ascii="Times New Roman" w:hAnsi="Times New Roman" w:cs="Times New Roman"/>
          <w:sz w:val="20"/>
          <w:szCs w:val="20"/>
          <w:lang w:val="en-GB"/>
        </w:rPr>
        <w:t xml:space="preserve">the </w:t>
      </w:r>
      <w:r w:rsidR="00E257EB" w:rsidRPr="00B8688C">
        <w:rPr>
          <w:rFonts w:ascii="Times New Roman" w:hAnsi="Times New Roman" w:cs="Times New Roman"/>
          <w:sz w:val="20"/>
          <w:szCs w:val="20"/>
          <w:lang w:val="en-GB"/>
        </w:rPr>
        <w:t>electrical length</w:t>
      </w:r>
      <w:r w:rsidR="00B24641" w:rsidRPr="00B8688C">
        <w:rPr>
          <w:rFonts w:ascii="Times New Roman" w:hAnsi="Times New Roman" w:cs="Times New Roman"/>
          <w:sz w:val="20"/>
          <w:szCs w:val="20"/>
          <w:lang w:val="en-GB"/>
        </w:rPr>
        <w:t xml:space="preserve"> (</w:t>
      </w:r>
      <w:r w:rsidR="00E257EB" w:rsidRPr="00B8688C">
        <w:rPr>
          <w:rFonts w:ascii="Times New Roman" w:hAnsi="Times New Roman" w:cs="Times New Roman"/>
          <w:sz w:val="20"/>
          <w:szCs w:val="20"/>
          <w:lang w:val="en-GB"/>
        </w:rPr>
        <w:t>or phase</w:t>
      </w:r>
      <w:r w:rsidR="00B24641" w:rsidRPr="00B8688C">
        <w:rPr>
          <w:rFonts w:ascii="Times New Roman" w:hAnsi="Times New Roman" w:cs="Times New Roman"/>
          <w:sz w:val="20"/>
          <w:szCs w:val="20"/>
          <w:lang w:val="en-GB"/>
        </w:rPr>
        <w:t xml:space="preserve">) of the line at a </w:t>
      </w:r>
      <w:r w:rsidR="00E257EB" w:rsidRPr="00B8688C">
        <w:rPr>
          <w:rFonts w:ascii="Times New Roman" w:hAnsi="Times New Roman" w:cs="Times New Roman"/>
          <w:sz w:val="20"/>
          <w:szCs w:val="20"/>
          <w:lang w:val="en-GB"/>
        </w:rPr>
        <w:t>given</w:t>
      </w:r>
      <w:r w:rsidR="00B24641" w:rsidRPr="00B8688C">
        <w:rPr>
          <w:rFonts w:ascii="Times New Roman" w:hAnsi="Times New Roman" w:cs="Times New Roman"/>
          <w:sz w:val="20"/>
          <w:szCs w:val="20"/>
          <w:lang w:val="en-GB"/>
        </w:rPr>
        <w:t xml:space="preserve"> angular frequency </w:t>
      </w: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ω</m:t>
            </m:r>
          </m:e>
          <m:sub>
            <m:r>
              <w:rPr>
                <w:rFonts w:ascii="Cambria Math" w:hAnsi="Cambria Math" w:cs="Times New Roman"/>
                <w:sz w:val="20"/>
                <w:szCs w:val="20"/>
                <w:lang w:val="en-GB"/>
              </w:rPr>
              <m:t>0</m:t>
            </m:r>
          </m:sub>
        </m:sSub>
      </m:oMath>
      <w:r w:rsidR="00B24641" w:rsidRPr="00B8688C">
        <w:rPr>
          <w:rFonts w:ascii="Times New Roman" w:hAnsi="Times New Roman" w:cs="Times New Roman"/>
          <w:sz w:val="20"/>
          <w:szCs w:val="20"/>
          <w:lang w:val="en-GB"/>
        </w:rPr>
        <w:t xml:space="preserve"> </w:t>
      </w:r>
      <w:r w:rsidR="00E257EB" w:rsidRPr="00B8688C">
        <w:rPr>
          <w:rFonts w:ascii="Times New Roman" w:hAnsi="Times New Roman" w:cs="Times New Roman"/>
          <w:sz w:val="20"/>
          <w:szCs w:val="20"/>
          <w:lang w:val="en-GB"/>
        </w:rPr>
        <w:t>can be obtained as follows</w:t>
      </w:r>
      <w:r w:rsidR="00B24641" w:rsidRPr="00B8688C">
        <w:rPr>
          <w:rFonts w:ascii="Times New Roman" w:hAnsi="Times New Roman" w:cs="Times New Roman"/>
          <w:sz w:val="20"/>
          <w:szCs w:val="20"/>
          <w:lang w:val="en-GB"/>
        </w:rPr>
        <w:t>:</w:t>
      </w:r>
    </w:p>
    <w:p w:rsidR="00B24641" w:rsidRPr="00B8688C" w:rsidRDefault="00BE6CBD" w:rsidP="00B24641">
      <w:pPr>
        <w:spacing w:line="240" w:lineRule="auto"/>
        <w:jc w:val="center"/>
        <w:rPr>
          <w:rFonts w:ascii="Times New Roman" w:hAnsi="Times New Roman" w:cs="Times New Roman"/>
          <w:sz w:val="20"/>
          <w:szCs w:val="20"/>
          <w:lang w:val="en-GB"/>
        </w:rPr>
      </w:pP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φ</m:t>
            </m:r>
          </m:e>
          <m:sub>
            <m:r>
              <w:rPr>
                <w:rFonts w:ascii="Cambria Math" w:hAnsi="Cambria Math" w:cs="Times New Roman"/>
                <w:sz w:val="20"/>
                <w:szCs w:val="20"/>
                <w:lang w:val="en-GB"/>
              </w:rPr>
              <m:t>0</m:t>
            </m:r>
          </m:sub>
        </m:sSub>
        <m:r>
          <w:rPr>
            <w:rFonts w:ascii="Cambria Math" w:hAnsi="Cambria Math" w:cs="Times New Roman"/>
            <w:sz w:val="20"/>
            <w:szCs w:val="20"/>
            <w:lang w:val="en-GB"/>
          </w:rPr>
          <m:t>=βl=</m:t>
        </m:r>
        <m:f>
          <m:fPr>
            <m:ctrlPr>
              <w:rPr>
                <w:rFonts w:ascii="Cambria Math" w:hAnsi="Cambria Math" w:cs="Times New Roman"/>
                <w:i/>
                <w:sz w:val="20"/>
                <w:szCs w:val="20"/>
                <w:lang w:val="en-GB"/>
              </w:rPr>
            </m:ctrlPr>
          </m:fPr>
          <m:num>
            <m:r>
              <w:rPr>
                <w:rFonts w:ascii="Cambria Math" w:hAnsi="Cambria Math" w:cs="Times New Roman"/>
                <w:sz w:val="20"/>
                <w:szCs w:val="20"/>
                <w:lang w:val="en-GB"/>
              </w:rPr>
              <m:t>l</m:t>
            </m:r>
          </m:num>
          <m:den>
            <m:sSub>
              <m:sSubPr>
                <m:ctrlPr>
                  <w:rPr>
                    <w:rFonts w:ascii="Cambria Math" w:hAnsi="Cambria Math" w:cs="Times New Roman"/>
                    <w:i/>
                    <w:sz w:val="20"/>
                    <w:szCs w:val="20"/>
                    <w:lang w:val="en-GB"/>
                  </w:rPr>
                </m:ctrlPr>
              </m:sSubPr>
              <m:e>
                <m:r>
                  <w:rPr>
                    <w:rFonts w:ascii="Cambria Math" w:hAnsi="Cambria Math" w:cs="Times New Roman"/>
                    <w:sz w:val="20"/>
                    <w:szCs w:val="20"/>
                    <w:lang w:val="en-GB"/>
                  </w:rPr>
                  <m:t>v</m:t>
                </m:r>
              </m:e>
              <m:sub>
                <m:r>
                  <w:rPr>
                    <w:rFonts w:ascii="Cambria Math" w:hAnsi="Cambria Math" w:cs="Times New Roman"/>
                    <w:sz w:val="20"/>
                    <w:szCs w:val="20"/>
                    <w:lang w:val="en-GB"/>
                  </w:rPr>
                  <m:t>p</m:t>
                </m:r>
              </m:sub>
            </m:sSub>
          </m:den>
        </m:f>
        <m:sSub>
          <m:sSubPr>
            <m:ctrlPr>
              <w:rPr>
                <w:rFonts w:ascii="Cambria Math" w:hAnsi="Cambria Math" w:cs="Times New Roman"/>
                <w:i/>
                <w:sz w:val="20"/>
                <w:szCs w:val="20"/>
                <w:lang w:val="en-GB"/>
              </w:rPr>
            </m:ctrlPr>
          </m:sSubPr>
          <m:e>
            <m:r>
              <w:rPr>
                <w:rFonts w:ascii="Cambria Math" w:hAnsi="Cambria Math" w:cs="Times New Roman"/>
                <w:sz w:val="20"/>
                <w:szCs w:val="20"/>
                <w:lang w:val="en-GB"/>
              </w:rPr>
              <m:t>ω</m:t>
            </m:r>
          </m:e>
          <m:sub>
            <m:r>
              <w:rPr>
                <w:rFonts w:ascii="Cambria Math" w:hAnsi="Cambria Math" w:cs="Times New Roman"/>
                <w:sz w:val="20"/>
                <w:szCs w:val="20"/>
                <w:lang w:val="en-GB"/>
              </w:rPr>
              <m:t>0</m:t>
            </m:r>
          </m:sub>
        </m:sSub>
      </m:oMath>
      <w:r w:rsidR="00B24641" w:rsidRPr="00B8688C">
        <w:rPr>
          <w:rFonts w:ascii="Times New Roman" w:eastAsiaTheme="minorEastAsia" w:hAnsi="Times New Roman" w:cs="Times New Roman"/>
          <w:sz w:val="20"/>
          <w:szCs w:val="20"/>
          <w:lang w:val="en-GB"/>
        </w:rPr>
        <w:t xml:space="preserve">     (</w:t>
      </w:r>
      <w:r w:rsidR="00D5674E" w:rsidRPr="00B8688C">
        <w:rPr>
          <w:rFonts w:ascii="Times New Roman" w:eastAsiaTheme="minorEastAsia" w:hAnsi="Times New Roman" w:cs="Times New Roman"/>
          <w:sz w:val="20"/>
          <w:szCs w:val="20"/>
          <w:lang w:val="en-GB"/>
        </w:rPr>
        <w:t>18</w:t>
      </w:r>
      <w:r w:rsidR="00B24641" w:rsidRPr="00B8688C">
        <w:rPr>
          <w:rFonts w:ascii="Times New Roman" w:eastAsiaTheme="minorEastAsia" w:hAnsi="Times New Roman" w:cs="Times New Roman"/>
          <w:sz w:val="20"/>
          <w:szCs w:val="20"/>
          <w:lang w:val="en-GB"/>
        </w:rPr>
        <w:t>)</w:t>
      </w:r>
    </w:p>
    <w:p w:rsidR="00B24641" w:rsidRPr="00B8688C" w:rsidRDefault="00B24641" w:rsidP="008840A3">
      <w:pPr>
        <w:spacing w:line="240" w:lineRule="auto"/>
        <w:jc w:val="both"/>
        <w:rPr>
          <w:rFonts w:ascii="Times New Roman" w:hAnsi="Times New Roman" w:cs="Times New Roman"/>
          <w:sz w:val="20"/>
          <w:szCs w:val="20"/>
          <w:lang w:val="en-GB"/>
        </w:rPr>
      </w:pPr>
      <w:r w:rsidRPr="00B8688C">
        <w:rPr>
          <w:rFonts w:ascii="Times New Roman" w:hAnsi="Times New Roman" w:cs="Times New Roman"/>
          <w:sz w:val="20"/>
          <w:szCs w:val="20"/>
          <w:lang w:val="en-GB"/>
        </w:rPr>
        <w:t xml:space="preserve">where </w:t>
      </w: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v</m:t>
            </m:r>
          </m:e>
          <m:sub>
            <m:r>
              <w:rPr>
                <w:rFonts w:ascii="Cambria Math" w:hAnsi="Cambria Math" w:cs="Times New Roman"/>
                <w:sz w:val="20"/>
                <w:szCs w:val="20"/>
                <w:lang w:val="en-GB"/>
              </w:rPr>
              <m:t>p</m:t>
            </m:r>
          </m:sub>
        </m:sSub>
      </m:oMath>
      <w:r w:rsidR="00523008" w:rsidRPr="00B8688C">
        <w:rPr>
          <w:rFonts w:ascii="Times New Roman" w:hAnsi="Times New Roman" w:cs="Times New Roman"/>
          <w:sz w:val="20"/>
          <w:szCs w:val="20"/>
          <w:lang w:val="en-GB"/>
        </w:rPr>
        <w:t xml:space="preserve"> connotes the line’s</w:t>
      </w:r>
      <w:r w:rsidRPr="00B8688C">
        <w:rPr>
          <w:rFonts w:ascii="Times New Roman" w:hAnsi="Times New Roman" w:cs="Times New Roman"/>
          <w:sz w:val="20"/>
          <w:szCs w:val="20"/>
          <w:lang w:val="en-GB"/>
        </w:rPr>
        <w:t xml:space="preserve"> phase velocity of the line.</w:t>
      </w:r>
      <w:r w:rsidR="000F7402" w:rsidRPr="00B8688C">
        <w:rPr>
          <w:rFonts w:ascii="Times New Roman" w:hAnsi="Times New Roman" w:cs="Times New Roman"/>
          <w:sz w:val="20"/>
          <w:szCs w:val="20"/>
          <w:lang w:val="en-GB"/>
        </w:rPr>
        <w:t xml:space="preserve"> </w:t>
      </w:r>
      <w:r w:rsidRPr="00B8688C">
        <w:rPr>
          <w:rFonts w:ascii="Times New Roman" w:hAnsi="Times New Roman" w:cs="Times New Roman"/>
          <w:sz w:val="20"/>
          <w:szCs w:val="20"/>
          <w:lang w:val="en-GB"/>
        </w:rPr>
        <w:t>From the aforementioned,</w:t>
      </w:r>
      <w:r w:rsidR="00523008" w:rsidRPr="00B8688C">
        <w:rPr>
          <w:rFonts w:ascii="Times New Roman" w:hAnsi="Times New Roman" w:cs="Times New Roman"/>
          <w:sz w:val="20"/>
          <w:szCs w:val="20"/>
          <w:lang w:val="en-GB"/>
        </w:rPr>
        <w:t xml:space="preserve"> the </w:t>
      </w:r>
      <w:r w:rsidRPr="00B8688C">
        <w:rPr>
          <w:rFonts w:ascii="Times New Roman" w:hAnsi="Times New Roman" w:cs="Times New Roman"/>
          <w:sz w:val="20"/>
          <w:szCs w:val="20"/>
          <w:lang w:val="en-GB"/>
        </w:rPr>
        <w:t>bandwidth</w:t>
      </w:r>
      <w:r w:rsidR="00523008" w:rsidRPr="00B8688C">
        <w:rPr>
          <w:rFonts w:ascii="Times New Roman" w:hAnsi="Times New Roman" w:cs="Times New Roman"/>
          <w:sz w:val="20"/>
          <w:szCs w:val="20"/>
          <w:lang w:val="en-GB"/>
        </w:rPr>
        <w:t xml:space="preserve"> </w:t>
      </w:r>
      <w:r w:rsidRPr="00B8688C">
        <w:rPr>
          <w:rFonts w:ascii="Times New Roman" w:hAnsi="Times New Roman" w:cs="Times New Roman"/>
          <w:sz w:val="20"/>
          <w:szCs w:val="20"/>
          <w:lang w:val="en-GB"/>
        </w:rPr>
        <w:t xml:space="preserve">closely corresponds to </w:t>
      </w:r>
      <w:r w:rsidR="00523008" w:rsidRPr="00B8688C">
        <w:rPr>
          <w:rFonts w:ascii="Times New Roman" w:hAnsi="Times New Roman" w:cs="Times New Roman"/>
          <w:sz w:val="20"/>
          <w:szCs w:val="20"/>
          <w:lang w:val="en-GB"/>
        </w:rPr>
        <w:t xml:space="preserve">the group delay which is evaluated as </w:t>
      </w:r>
      <w:r w:rsidRPr="00B8688C">
        <w:rPr>
          <w:rFonts w:ascii="Times New Roman" w:hAnsi="Times New Roman" w:cs="Times New Roman"/>
          <w:sz w:val="20"/>
          <w:szCs w:val="20"/>
          <w:lang w:val="en-GB"/>
        </w:rPr>
        <w:t xml:space="preserve">the derivative of </w:t>
      </w:r>
      <m:oMath>
        <m:r>
          <w:rPr>
            <w:rFonts w:ascii="Cambria Math" w:hAnsi="Cambria Math" w:cs="Times New Roman"/>
            <w:sz w:val="20"/>
            <w:szCs w:val="20"/>
            <w:lang w:val="en-GB"/>
          </w:rPr>
          <m:t>φ</m:t>
        </m:r>
      </m:oMath>
      <w:r w:rsidRPr="00B8688C">
        <w:rPr>
          <w:rFonts w:ascii="Times New Roman" w:hAnsi="Times New Roman" w:cs="Times New Roman"/>
          <w:sz w:val="20"/>
          <w:szCs w:val="20"/>
          <w:lang w:val="en-GB"/>
        </w:rPr>
        <w:t xml:space="preserve"> with</w:t>
      </w:r>
      <w:r w:rsidR="00523008" w:rsidRPr="00B8688C">
        <w:rPr>
          <w:rFonts w:ascii="Times New Roman" w:hAnsi="Times New Roman" w:cs="Times New Roman"/>
          <w:sz w:val="20"/>
          <w:szCs w:val="20"/>
          <w:lang w:val="en-GB"/>
        </w:rPr>
        <w:t xml:space="preserve"> respect to</w:t>
      </w:r>
      <w:r w:rsidRPr="00B8688C">
        <w:rPr>
          <w:rFonts w:ascii="Times New Roman" w:hAnsi="Times New Roman" w:cs="Times New Roman"/>
          <w:sz w:val="20"/>
          <w:szCs w:val="20"/>
          <w:lang w:val="en-GB"/>
        </w:rPr>
        <w:t xml:space="preserve"> frequency. Consequently, it follows </w:t>
      </w:r>
      <w:r w:rsidR="00523008" w:rsidRPr="00B8688C">
        <w:rPr>
          <w:rFonts w:ascii="Times New Roman" w:hAnsi="Times New Roman" w:cs="Times New Roman"/>
          <w:sz w:val="20"/>
          <w:szCs w:val="20"/>
          <w:lang w:val="en-GB"/>
        </w:rPr>
        <w:t xml:space="preserve">on </w:t>
      </w:r>
      <w:r w:rsidRPr="00B8688C">
        <w:rPr>
          <w:rFonts w:ascii="Times New Roman" w:hAnsi="Times New Roman" w:cs="Times New Roman"/>
          <w:sz w:val="20"/>
          <w:szCs w:val="20"/>
          <w:lang w:val="en-GB"/>
        </w:rPr>
        <w:t>that the</w:t>
      </w:r>
      <w:r w:rsidR="00523008" w:rsidRPr="00B8688C">
        <w:rPr>
          <w:rFonts w:ascii="Times New Roman" w:hAnsi="Times New Roman" w:cs="Times New Roman"/>
          <w:sz w:val="20"/>
          <w:szCs w:val="20"/>
          <w:lang w:val="en-GB"/>
        </w:rPr>
        <w:t xml:space="preserve"> bandwidth becomes broader as the line becomes shorter. </w:t>
      </w:r>
      <w:r w:rsidRPr="00B8688C">
        <w:rPr>
          <w:rFonts w:ascii="Times New Roman" w:hAnsi="Times New Roman" w:cs="Times New Roman"/>
          <w:sz w:val="20"/>
          <w:szCs w:val="20"/>
          <w:lang w:val="en-GB"/>
        </w:rPr>
        <w:t xml:space="preserve">In other words, </w:t>
      </w:r>
      <w:r w:rsidR="00523008" w:rsidRPr="00B8688C">
        <w:rPr>
          <w:rFonts w:ascii="Times New Roman" w:hAnsi="Times New Roman" w:cs="Times New Roman"/>
          <w:sz w:val="20"/>
          <w:szCs w:val="20"/>
          <w:lang w:val="en-GB"/>
        </w:rPr>
        <w:t xml:space="preserve">an inverse relationship exists between the </w:t>
      </w:r>
      <w:r w:rsidRPr="00B8688C">
        <w:rPr>
          <w:rFonts w:ascii="Times New Roman" w:hAnsi="Times New Roman" w:cs="Times New Roman"/>
          <w:sz w:val="20"/>
          <w:szCs w:val="20"/>
          <w:lang w:val="en-GB"/>
        </w:rPr>
        <w:t>bandwidth</w:t>
      </w:r>
      <w:r w:rsidR="00523008" w:rsidRPr="00B8688C">
        <w:rPr>
          <w:rFonts w:ascii="Times New Roman" w:hAnsi="Times New Roman" w:cs="Times New Roman"/>
          <w:sz w:val="20"/>
          <w:szCs w:val="20"/>
          <w:lang w:val="en-GB"/>
        </w:rPr>
        <w:t xml:space="preserve"> and the</w:t>
      </w:r>
      <w:r w:rsidRPr="00B8688C">
        <w:rPr>
          <w:rFonts w:ascii="Times New Roman" w:hAnsi="Times New Roman" w:cs="Times New Roman"/>
          <w:sz w:val="20"/>
          <w:szCs w:val="20"/>
          <w:lang w:val="en-GB"/>
        </w:rPr>
        <w:t xml:space="preserve"> </w:t>
      </w:r>
      <w:r w:rsidR="00964ACE" w:rsidRPr="00B8688C">
        <w:rPr>
          <w:rFonts w:ascii="Times New Roman" w:hAnsi="Times New Roman" w:cs="Times New Roman"/>
          <w:sz w:val="20"/>
          <w:szCs w:val="20"/>
          <w:lang w:val="en-GB"/>
        </w:rPr>
        <w:t>essential phase of the line that</w:t>
      </w:r>
      <w:r w:rsidRPr="00B8688C">
        <w:rPr>
          <w:rFonts w:ascii="Times New Roman" w:hAnsi="Times New Roman" w:cs="Times New Roman"/>
          <w:sz w:val="20"/>
          <w:szCs w:val="20"/>
          <w:lang w:val="en-GB"/>
        </w:rPr>
        <w:t xml:space="preserve"> is design specific. This</w:t>
      </w:r>
      <w:r w:rsidR="00523008" w:rsidRPr="00B8688C">
        <w:rPr>
          <w:rFonts w:ascii="Times New Roman" w:hAnsi="Times New Roman" w:cs="Times New Roman"/>
          <w:sz w:val="20"/>
          <w:szCs w:val="20"/>
          <w:lang w:val="en-GB"/>
        </w:rPr>
        <w:t xml:space="preserve"> is indicative of the fact that in traditional distributed circuits, </w:t>
      </w:r>
      <w:r w:rsidRPr="00B8688C">
        <w:rPr>
          <w:rFonts w:ascii="Times New Roman" w:hAnsi="Times New Roman" w:cs="Times New Roman"/>
          <w:sz w:val="20"/>
          <w:szCs w:val="20"/>
          <w:lang w:val="en-GB"/>
        </w:rPr>
        <w:t>the operati</w:t>
      </w:r>
      <w:r w:rsidR="00523008" w:rsidRPr="00B8688C">
        <w:rPr>
          <w:rFonts w:ascii="Times New Roman" w:hAnsi="Times New Roman" w:cs="Times New Roman"/>
          <w:sz w:val="20"/>
          <w:szCs w:val="20"/>
          <w:lang w:val="en-GB"/>
        </w:rPr>
        <w:t>onal</w:t>
      </w:r>
      <w:r w:rsidRPr="00B8688C">
        <w:rPr>
          <w:rFonts w:ascii="Times New Roman" w:hAnsi="Times New Roman" w:cs="Times New Roman"/>
          <w:sz w:val="20"/>
          <w:szCs w:val="20"/>
          <w:lang w:val="en-GB"/>
        </w:rPr>
        <w:t xml:space="preserve"> bandwidth cannot be easily controlled </w:t>
      </w:r>
      <w:r w:rsidR="00523008" w:rsidRPr="00B8688C">
        <w:rPr>
          <w:rFonts w:ascii="Times New Roman" w:hAnsi="Times New Roman" w:cs="Times New Roman"/>
          <w:sz w:val="20"/>
          <w:szCs w:val="20"/>
          <w:lang w:val="en-GB"/>
        </w:rPr>
        <w:t>manipulated</w:t>
      </w:r>
      <w:r w:rsidRPr="00B8688C">
        <w:rPr>
          <w:rFonts w:ascii="Times New Roman" w:hAnsi="Times New Roman" w:cs="Times New Roman"/>
          <w:sz w:val="20"/>
          <w:szCs w:val="20"/>
          <w:lang w:val="en-GB"/>
        </w:rPr>
        <w:t>. Th</w:t>
      </w:r>
      <w:r w:rsidR="00523008" w:rsidRPr="00B8688C">
        <w:rPr>
          <w:rFonts w:ascii="Times New Roman" w:hAnsi="Times New Roman" w:cs="Times New Roman"/>
          <w:sz w:val="20"/>
          <w:szCs w:val="20"/>
          <w:lang w:val="en-GB"/>
        </w:rPr>
        <w:t>is can be attributed to the limitations</w:t>
      </w:r>
      <w:r w:rsidRPr="00B8688C">
        <w:rPr>
          <w:rFonts w:ascii="Times New Roman" w:hAnsi="Times New Roman" w:cs="Times New Roman"/>
          <w:sz w:val="20"/>
          <w:szCs w:val="20"/>
          <w:lang w:val="en-GB"/>
        </w:rPr>
        <w:t xml:space="preserve"> of conventional TL</w:t>
      </w:r>
      <w:r w:rsidR="00FB0D6F" w:rsidRPr="00B8688C">
        <w:rPr>
          <w:rFonts w:ascii="Times New Roman" w:hAnsi="Times New Roman" w:cs="Times New Roman"/>
          <w:sz w:val="20"/>
          <w:szCs w:val="20"/>
          <w:lang w:val="en-GB"/>
        </w:rPr>
        <w:t>s</w:t>
      </w:r>
      <w:r w:rsidR="00523008" w:rsidRPr="00B8688C">
        <w:rPr>
          <w:rFonts w:ascii="Times New Roman" w:hAnsi="Times New Roman" w:cs="Times New Roman"/>
          <w:sz w:val="20"/>
          <w:szCs w:val="20"/>
          <w:lang w:val="en-GB"/>
        </w:rPr>
        <w:t xml:space="preserve"> in terms of the degrees of </w:t>
      </w:r>
      <w:r w:rsidR="003174F3" w:rsidRPr="00B8688C">
        <w:rPr>
          <w:rFonts w:ascii="Times New Roman" w:hAnsi="Times New Roman" w:cs="Times New Roman"/>
          <w:sz w:val="20"/>
          <w:szCs w:val="20"/>
          <w:lang w:val="en-GB"/>
        </w:rPr>
        <w:t>freedom</w:t>
      </w:r>
      <w:r w:rsidR="00FB0D6F" w:rsidRPr="00B8688C">
        <w:rPr>
          <w:rFonts w:ascii="Times New Roman" w:hAnsi="Times New Roman" w:cs="Times New Roman"/>
          <w:sz w:val="20"/>
          <w:szCs w:val="20"/>
          <w:lang w:val="en-GB"/>
        </w:rPr>
        <w:t xml:space="preserve">. However, </w:t>
      </w:r>
      <w:r w:rsidRPr="00B8688C">
        <w:rPr>
          <w:rFonts w:ascii="Times New Roman" w:hAnsi="Times New Roman" w:cs="Times New Roman"/>
          <w:sz w:val="20"/>
          <w:szCs w:val="20"/>
          <w:lang w:val="en-GB"/>
        </w:rPr>
        <w:t xml:space="preserve">the loading elements </w:t>
      </w:r>
      <w:r w:rsidR="003174F3" w:rsidRPr="00B8688C">
        <w:rPr>
          <w:rFonts w:ascii="Times New Roman" w:hAnsi="Times New Roman" w:cs="Times New Roman"/>
          <w:sz w:val="20"/>
          <w:szCs w:val="20"/>
          <w:lang w:val="en-GB"/>
        </w:rPr>
        <w:t>allow for</w:t>
      </w:r>
      <w:r w:rsidRPr="00B8688C">
        <w:rPr>
          <w:rFonts w:ascii="Times New Roman" w:hAnsi="Times New Roman" w:cs="Times New Roman"/>
          <w:sz w:val="20"/>
          <w:szCs w:val="20"/>
          <w:lang w:val="en-GB"/>
        </w:rPr>
        <w:t xml:space="preserve"> </w:t>
      </w:r>
      <w:r w:rsidR="003174F3" w:rsidRPr="00B8688C">
        <w:rPr>
          <w:rFonts w:ascii="Times New Roman" w:hAnsi="Times New Roman" w:cs="Times New Roman"/>
          <w:sz w:val="20"/>
          <w:szCs w:val="20"/>
          <w:lang w:val="en-GB"/>
        </w:rPr>
        <w:t>extra</w:t>
      </w:r>
      <w:r w:rsidRPr="00B8688C">
        <w:rPr>
          <w:rFonts w:ascii="Times New Roman" w:hAnsi="Times New Roman" w:cs="Times New Roman"/>
          <w:sz w:val="20"/>
          <w:szCs w:val="20"/>
          <w:lang w:val="en-GB"/>
        </w:rPr>
        <w:t xml:space="preserve"> parameters </w:t>
      </w:r>
      <w:r w:rsidR="003174F3" w:rsidRPr="00B8688C">
        <w:rPr>
          <w:rFonts w:ascii="Times New Roman" w:hAnsi="Times New Roman" w:cs="Times New Roman"/>
          <w:sz w:val="20"/>
          <w:szCs w:val="20"/>
          <w:lang w:val="en-GB"/>
        </w:rPr>
        <w:t xml:space="preserve">in metamaterial TLs, </w:t>
      </w:r>
      <w:r w:rsidRPr="00B8688C">
        <w:rPr>
          <w:rFonts w:ascii="Times New Roman" w:hAnsi="Times New Roman" w:cs="Times New Roman"/>
          <w:sz w:val="20"/>
          <w:szCs w:val="20"/>
          <w:lang w:val="en-GB"/>
        </w:rPr>
        <w:t xml:space="preserve">and </w:t>
      </w:r>
      <w:r w:rsidR="003174F3" w:rsidRPr="00B8688C">
        <w:rPr>
          <w:rFonts w:ascii="Times New Roman" w:hAnsi="Times New Roman" w:cs="Times New Roman"/>
          <w:sz w:val="20"/>
          <w:szCs w:val="20"/>
          <w:lang w:val="en-GB"/>
        </w:rPr>
        <w:t>to an extent</w:t>
      </w:r>
      <w:r w:rsidRPr="00B8688C">
        <w:rPr>
          <w:rFonts w:ascii="Times New Roman" w:hAnsi="Times New Roman" w:cs="Times New Roman"/>
          <w:sz w:val="20"/>
          <w:szCs w:val="20"/>
          <w:lang w:val="en-GB"/>
        </w:rPr>
        <w:t xml:space="preserve"> the phase response</w:t>
      </w:r>
      <w:r w:rsidR="003174F3" w:rsidRPr="00B8688C">
        <w:rPr>
          <w:rFonts w:ascii="Times New Roman" w:hAnsi="Times New Roman" w:cs="Times New Roman"/>
          <w:sz w:val="20"/>
          <w:szCs w:val="20"/>
          <w:lang w:val="en-GB"/>
        </w:rPr>
        <w:t xml:space="preserve"> can be manipulated</w:t>
      </w:r>
      <w:r w:rsidRPr="00B8688C">
        <w:rPr>
          <w:rFonts w:ascii="Times New Roman" w:hAnsi="Times New Roman" w:cs="Times New Roman"/>
          <w:sz w:val="20"/>
          <w:szCs w:val="20"/>
          <w:lang w:val="en-GB"/>
        </w:rPr>
        <w:t>.</w:t>
      </w:r>
      <w:r w:rsidR="003174F3" w:rsidRPr="00B8688C">
        <w:rPr>
          <w:rFonts w:ascii="Times New Roman" w:hAnsi="Times New Roman" w:cs="Times New Roman"/>
          <w:sz w:val="20"/>
          <w:szCs w:val="20"/>
          <w:lang w:val="en-GB"/>
        </w:rPr>
        <w:t xml:space="preserve"> Under normal conditions</w:t>
      </w:r>
      <w:r w:rsidRPr="00B8688C">
        <w:rPr>
          <w:rFonts w:ascii="Times New Roman" w:hAnsi="Times New Roman" w:cs="Times New Roman"/>
          <w:sz w:val="20"/>
          <w:szCs w:val="20"/>
          <w:lang w:val="en-GB"/>
        </w:rPr>
        <w:t xml:space="preserve">, </w:t>
      </w:r>
      <w:r w:rsidR="003174F3" w:rsidRPr="00B8688C">
        <w:rPr>
          <w:rFonts w:ascii="Times New Roman" w:hAnsi="Times New Roman" w:cs="Times New Roman"/>
          <w:sz w:val="20"/>
          <w:szCs w:val="20"/>
          <w:lang w:val="en-GB"/>
        </w:rPr>
        <w:t xml:space="preserve">it is expected that the bandwidth will not be determined by </w:t>
      </w:r>
      <w:r w:rsidRPr="00B8688C">
        <w:rPr>
          <w:rFonts w:ascii="Times New Roman" w:hAnsi="Times New Roman" w:cs="Times New Roman"/>
          <w:sz w:val="20"/>
          <w:szCs w:val="20"/>
          <w:lang w:val="en-GB"/>
        </w:rPr>
        <w:t>the required phase.</w:t>
      </w:r>
      <w:r w:rsidR="00FB0D6F" w:rsidRPr="00B8688C">
        <w:rPr>
          <w:rFonts w:ascii="Times New Roman" w:hAnsi="Times New Roman" w:cs="Times New Roman"/>
          <w:sz w:val="20"/>
          <w:szCs w:val="20"/>
          <w:lang w:val="en-GB"/>
        </w:rPr>
        <w:t xml:space="preserve"> In other words, to </w:t>
      </w:r>
      <w:r w:rsidR="003174F3" w:rsidRPr="00B8688C">
        <w:rPr>
          <w:rFonts w:ascii="Times New Roman" w:hAnsi="Times New Roman" w:cs="Times New Roman"/>
          <w:sz w:val="20"/>
          <w:szCs w:val="20"/>
          <w:lang w:val="en-GB"/>
        </w:rPr>
        <w:t>enhance the</w:t>
      </w:r>
      <w:r w:rsidR="00FB0D6F" w:rsidRPr="00B8688C">
        <w:rPr>
          <w:rFonts w:ascii="Times New Roman" w:hAnsi="Times New Roman" w:cs="Times New Roman"/>
          <w:sz w:val="20"/>
          <w:szCs w:val="20"/>
          <w:lang w:val="en-GB"/>
        </w:rPr>
        <w:t xml:space="preserve"> bandwidth</w:t>
      </w:r>
      <w:r w:rsidR="003174F3" w:rsidRPr="00B8688C">
        <w:rPr>
          <w:rFonts w:ascii="Times New Roman" w:hAnsi="Times New Roman" w:cs="Times New Roman"/>
          <w:sz w:val="20"/>
          <w:szCs w:val="20"/>
          <w:lang w:val="en-GB"/>
        </w:rPr>
        <w:t>,</w:t>
      </w:r>
      <w:r w:rsidRPr="00B8688C">
        <w:rPr>
          <w:rFonts w:ascii="Times New Roman" w:hAnsi="Times New Roman" w:cs="Times New Roman"/>
          <w:sz w:val="20"/>
          <w:szCs w:val="20"/>
          <w:lang w:val="en-GB"/>
        </w:rPr>
        <w:t xml:space="preserve"> it</w:t>
      </w:r>
      <w:r w:rsidR="003174F3" w:rsidRPr="00B8688C">
        <w:rPr>
          <w:rFonts w:ascii="Times New Roman" w:hAnsi="Times New Roman" w:cs="Times New Roman"/>
          <w:sz w:val="20"/>
          <w:szCs w:val="20"/>
          <w:lang w:val="en-GB"/>
        </w:rPr>
        <w:t xml:space="preserve"> becomes e</w:t>
      </w:r>
      <w:r w:rsidRPr="00B8688C">
        <w:rPr>
          <w:rFonts w:ascii="Times New Roman" w:hAnsi="Times New Roman" w:cs="Times New Roman"/>
          <w:sz w:val="20"/>
          <w:szCs w:val="20"/>
          <w:lang w:val="en-GB"/>
        </w:rPr>
        <w:t>ssential</w:t>
      </w:r>
      <w:r w:rsidR="003174F3" w:rsidRPr="00B8688C">
        <w:rPr>
          <w:rFonts w:ascii="Times New Roman" w:hAnsi="Times New Roman" w:cs="Times New Roman"/>
          <w:sz w:val="20"/>
          <w:szCs w:val="20"/>
          <w:lang w:val="en-GB"/>
        </w:rPr>
        <w:t xml:space="preserve"> to have</w:t>
      </w:r>
      <w:r w:rsidRPr="00B8688C">
        <w:rPr>
          <w:rFonts w:ascii="Times New Roman" w:hAnsi="Times New Roman" w:cs="Times New Roman"/>
          <w:sz w:val="20"/>
          <w:szCs w:val="20"/>
          <w:lang w:val="en-GB"/>
        </w:rPr>
        <w:t xml:space="preserve"> </w:t>
      </w:r>
      <w:r w:rsidR="003174F3" w:rsidRPr="00B8688C">
        <w:rPr>
          <w:rFonts w:ascii="Times New Roman" w:hAnsi="Times New Roman" w:cs="Times New Roman"/>
          <w:sz w:val="20"/>
          <w:szCs w:val="20"/>
          <w:lang w:val="en-GB"/>
        </w:rPr>
        <w:t xml:space="preserve">similar slopes in the proximity of the operational frequency </w:t>
      </w:r>
      <w:r w:rsidR="00D23C4D" w:rsidRPr="00B8688C">
        <w:rPr>
          <w:rFonts w:ascii="Times New Roman" w:hAnsi="Times New Roman" w:cs="Times New Roman"/>
          <w:sz w:val="20"/>
          <w:szCs w:val="20"/>
          <w:lang w:val="en-GB"/>
        </w:rPr>
        <w:t>for</w:t>
      </w:r>
      <w:r w:rsidRPr="00B8688C">
        <w:rPr>
          <w:rFonts w:ascii="Times New Roman" w:hAnsi="Times New Roman" w:cs="Times New Roman"/>
          <w:sz w:val="20"/>
          <w:szCs w:val="20"/>
          <w:lang w:val="en-GB"/>
        </w:rPr>
        <w:t xml:space="preserve"> the dispersion characteristic</w:t>
      </w:r>
      <w:r w:rsidR="00D23C4D" w:rsidRPr="00B8688C">
        <w:rPr>
          <w:rFonts w:ascii="Times New Roman" w:hAnsi="Times New Roman" w:cs="Times New Roman"/>
          <w:sz w:val="20"/>
          <w:szCs w:val="20"/>
          <w:lang w:val="en-GB"/>
        </w:rPr>
        <w:t>s</w:t>
      </w:r>
      <w:r w:rsidR="000F7402" w:rsidRPr="00B8688C">
        <w:rPr>
          <w:rFonts w:ascii="Times New Roman" w:hAnsi="Times New Roman" w:cs="Times New Roman"/>
          <w:sz w:val="20"/>
          <w:szCs w:val="20"/>
          <w:lang w:val="en-GB"/>
        </w:rPr>
        <w:t>.</w:t>
      </w:r>
      <w:r w:rsidR="00D23C4D" w:rsidRPr="00B8688C">
        <w:rPr>
          <w:rFonts w:ascii="Times New Roman" w:hAnsi="Times New Roman" w:cs="Times New Roman"/>
          <w:sz w:val="20"/>
          <w:szCs w:val="20"/>
          <w:lang w:val="en-GB"/>
        </w:rPr>
        <w:t xml:space="preserve"> A</w:t>
      </w:r>
      <w:r w:rsidR="000F7402" w:rsidRPr="00B8688C">
        <w:rPr>
          <w:rFonts w:ascii="Times New Roman" w:hAnsi="Times New Roman" w:cs="Times New Roman"/>
          <w:sz w:val="20"/>
          <w:szCs w:val="20"/>
          <w:lang w:val="en-GB"/>
        </w:rPr>
        <w:t>rtifi</w:t>
      </w:r>
      <w:r w:rsidRPr="00B8688C">
        <w:rPr>
          <w:rFonts w:ascii="Times New Roman" w:hAnsi="Times New Roman" w:cs="Times New Roman"/>
          <w:sz w:val="20"/>
          <w:szCs w:val="20"/>
          <w:lang w:val="en-GB"/>
        </w:rPr>
        <w:t xml:space="preserve">cial </w:t>
      </w:r>
      <w:r w:rsidR="00FB0D6F" w:rsidRPr="00B8688C">
        <w:rPr>
          <w:rFonts w:ascii="Times New Roman" w:hAnsi="Times New Roman" w:cs="Times New Roman"/>
          <w:sz w:val="20"/>
          <w:szCs w:val="20"/>
          <w:lang w:val="en-GB"/>
        </w:rPr>
        <w:t xml:space="preserve">metamaterial </w:t>
      </w:r>
      <w:r w:rsidRPr="00B8688C">
        <w:rPr>
          <w:rFonts w:ascii="Times New Roman" w:hAnsi="Times New Roman" w:cs="Times New Roman"/>
          <w:sz w:val="20"/>
          <w:szCs w:val="20"/>
          <w:lang w:val="en-GB"/>
        </w:rPr>
        <w:t>TLs</w:t>
      </w:r>
      <w:r w:rsidR="00D23C4D" w:rsidRPr="00B8688C">
        <w:rPr>
          <w:rFonts w:ascii="Times New Roman" w:hAnsi="Times New Roman" w:cs="Times New Roman"/>
          <w:sz w:val="20"/>
          <w:szCs w:val="20"/>
          <w:lang w:val="en-GB"/>
        </w:rPr>
        <w:t xml:space="preserve"> can be employed to achieve this</w:t>
      </w:r>
      <w:r w:rsidRPr="00B8688C">
        <w:rPr>
          <w:rFonts w:ascii="Times New Roman" w:hAnsi="Times New Roman" w:cs="Times New Roman"/>
          <w:sz w:val="20"/>
          <w:szCs w:val="20"/>
          <w:lang w:val="en-GB"/>
        </w:rPr>
        <w:t xml:space="preserve">. Following this method, </w:t>
      </w:r>
      <w:r w:rsidR="008840A3" w:rsidRPr="00B8688C">
        <w:rPr>
          <w:rFonts w:ascii="Times New Roman" w:hAnsi="Times New Roman" w:cs="Times New Roman"/>
          <w:sz w:val="20"/>
          <w:szCs w:val="20"/>
          <w:lang w:val="en-GB"/>
        </w:rPr>
        <w:t xml:space="preserve">numerous </w:t>
      </w:r>
      <w:r w:rsidR="00E72F2B" w:rsidRPr="00B8688C">
        <w:rPr>
          <w:rFonts w:ascii="Times New Roman" w:hAnsi="Times New Roman" w:cs="Times New Roman"/>
          <w:sz w:val="20"/>
          <w:szCs w:val="20"/>
          <w:lang w:val="en-GB"/>
        </w:rPr>
        <w:t>antenna devices</w:t>
      </w:r>
      <w:r w:rsidRPr="00B8688C">
        <w:rPr>
          <w:rFonts w:ascii="Times New Roman" w:hAnsi="Times New Roman" w:cs="Times New Roman"/>
          <w:sz w:val="20"/>
          <w:szCs w:val="20"/>
          <w:lang w:val="en-GB"/>
        </w:rPr>
        <w:t xml:space="preserve"> with increased bandwi</w:t>
      </w:r>
      <w:r w:rsidR="008840A3" w:rsidRPr="00B8688C">
        <w:rPr>
          <w:rFonts w:ascii="Times New Roman" w:hAnsi="Times New Roman" w:cs="Times New Roman"/>
          <w:sz w:val="20"/>
          <w:szCs w:val="20"/>
          <w:lang w:val="en-GB"/>
        </w:rPr>
        <w:t>dths have been proposed in [</w:t>
      </w:r>
      <w:r w:rsidR="00BE3BE0" w:rsidRPr="00B8688C">
        <w:rPr>
          <w:rFonts w:ascii="Times New Roman" w:hAnsi="Times New Roman" w:cs="Times New Roman"/>
          <w:sz w:val="20"/>
          <w:szCs w:val="20"/>
          <w:lang w:val="en-GB"/>
        </w:rPr>
        <w:t>31]-[</w:t>
      </w:r>
      <w:r w:rsidR="00136B6C" w:rsidRPr="00B8688C">
        <w:rPr>
          <w:rFonts w:ascii="Times New Roman" w:hAnsi="Times New Roman" w:cs="Times New Roman"/>
          <w:sz w:val="20"/>
          <w:szCs w:val="20"/>
          <w:lang w:val="en-GB"/>
        </w:rPr>
        <w:t>50</w:t>
      </w:r>
      <w:r w:rsidRPr="00B8688C">
        <w:rPr>
          <w:rFonts w:ascii="Times New Roman" w:hAnsi="Times New Roman" w:cs="Times New Roman"/>
          <w:sz w:val="20"/>
          <w:szCs w:val="20"/>
          <w:lang w:val="en-GB"/>
        </w:rPr>
        <w:t>].</w:t>
      </w:r>
    </w:p>
    <w:p w:rsidR="00886CF5" w:rsidRPr="00B8688C" w:rsidRDefault="00C16347" w:rsidP="008840A3">
      <w:pPr>
        <w:spacing w:line="240" w:lineRule="auto"/>
        <w:jc w:val="both"/>
        <w:rPr>
          <w:rFonts w:ascii="Times New Roman" w:hAnsi="Times New Roman" w:cs="Times New Roman"/>
          <w:sz w:val="20"/>
          <w:szCs w:val="20"/>
          <w:lang w:val="en-US"/>
        </w:rPr>
      </w:pPr>
      <w:r w:rsidRPr="00B8688C">
        <w:rPr>
          <w:rFonts w:ascii="Times New Roman" w:hAnsi="Times New Roman" w:cs="Times New Roman"/>
          <w:sz w:val="20"/>
          <w:szCs w:val="20"/>
          <w:lang w:val="en-US"/>
        </w:rPr>
        <w:t xml:space="preserve">    In [</w:t>
      </w:r>
      <w:r w:rsidR="00114B30" w:rsidRPr="00B8688C">
        <w:rPr>
          <w:rFonts w:ascii="Times New Roman" w:hAnsi="Times New Roman" w:cs="Times New Roman"/>
          <w:sz w:val="20"/>
          <w:szCs w:val="20"/>
          <w:lang w:val="en-US"/>
        </w:rPr>
        <w:t>51</w:t>
      </w:r>
      <w:r w:rsidRPr="00B8688C">
        <w:rPr>
          <w:rFonts w:ascii="Times New Roman" w:hAnsi="Times New Roman" w:cs="Times New Roman"/>
          <w:sz w:val="20"/>
          <w:szCs w:val="20"/>
          <w:lang w:val="en-US"/>
        </w:rPr>
        <w:t xml:space="preserve">] two </w:t>
      </w:r>
      <w:r w:rsidR="00412272" w:rsidRPr="00B8688C">
        <w:rPr>
          <w:rFonts w:ascii="Times New Roman" w:hAnsi="Times New Roman" w:cs="Times New Roman"/>
          <w:sz w:val="20"/>
          <w:szCs w:val="20"/>
          <w:lang w:val="en-US"/>
        </w:rPr>
        <w:t>wideband</w:t>
      </w:r>
      <w:r w:rsidRPr="00B8688C">
        <w:rPr>
          <w:rFonts w:ascii="Times New Roman" w:hAnsi="Times New Roman" w:cs="Times New Roman"/>
          <w:sz w:val="20"/>
          <w:szCs w:val="20"/>
          <w:lang w:val="en-US"/>
        </w:rPr>
        <w:t xml:space="preserve"> antennas loaded with split ring resonators </w:t>
      </w:r>
      <w:r w:rsidR="00412272" w:rsidRPr="00B8688C">
        <w:rPr>
          <w:rFonts w:ascii="Times New Roman" w:hAnsi="Times New Roman" w:cs="Times New Roman"/>
          <w:sz w:val="20"/>
          <w:szCs w:val="20"/>
          <w:lang w:val="en-US"/>
        </w:rPr>
        <w:t>have been</w:t>
      </w:r>
      <w:r w:rsidRPr="00B8688C">
        <w:rPr>
          <w:rFonts w:ascii="Times New Roman" w:hAnsi="Times New Roman" w:cs="Times New Roman"/>
          <w:sz w:val="20"/>
          <w:szCs w:val="20"/>
          <w:lang w:val="en-US"/>
        </w:rPr>
        <w:t xml:space="preserve"> </w:t>
      </w:r>
      <w:r w:rsidR="00412272" w:rsidRPr="00B8688C">
        <w:rPr>
          <w:rFonts w:ascii="Times New Roman" w:hAnsi="Times New Roman" w:cs="Times New Roman"/>
          <w:sz w:val="20"/>
          <w:szCs w:val="20"/>
          <w:lang w:val="en-US"/>
        </w:rPr>
        <w:t>designed</w:t>
      </w:r>
      <w:r w:rsidRPr="00B8688C">
        <w:rPr>
          <w:rFonts w:ascii="Times New Roman" w:hAnsi="Times New Roman" w:cs="Times New Roman"/>
          <w:sz w:val="20"/>
          <w:szCs w:val="20"/>
          <w:lang w:val="en-US"/>
        </w:rPr>
        <w:t xml:space="preserve"> and </w:t>
      </w:r>
      <w:r w:rsidR="00412272" w:rsidRPr="00B8688C">
        <w:rPr>
          <w:rFonts w:ascii="Times New Roman" w:hAnsi="Times New Roman" w:cs="Times New Roman"/>
          <w:sz w:val="20"/>
          <w:szCs w:val="20"/>
          <w:lang w:val="en-US"/>
        </w:rPr>
        <w:t>manufactured</w:t>
      </w:r>
      <w:r w:rsidR="006319C9" w:rsidRPr="00B8688C">
        <w:rPr>
          <w:rFonts w:ascii="Times New Roman" w:hAnsi="Times New Roman" w:cs="Times New Roman"/>
          <w:sz w:val="20"/>
          <w:szCs w:val="20"/>
          <w:lang w:val="en-US"/>
        </w:rPr>
        <w:t xml:space="preserve"> </w:t>
      </w:r>
      <w:r w:rsidR="00D775CD" w:rsidRPr="00B8688C">
        <w:rPr>
          <w:rFonts w:ascii="Times New Roman" w:hAnsi="Times New Roman" w:cs="Times New Roman"/>
          <w:sz w:val="20"/>
          <w:szCs w:val="20"/>
          <w:lang w:val="en-US"/>
        </w:rPr>
        <w:t>(see Fig.7</w:t>
      </w:r>
      <w:r w:rsidR="006319C9" w:rsidRPr="00B8688C">
        <w:rPr>
          <w:rFonts w:ascii="Times New Roman" w:hAnsi="Times New Roman" w:cs="Times New Roman"/>
          <w:sz w:val="20"/>
          <w:szCs w:val="20"/>
          <w:lang w:val="en-US"/>
        </w:rPr>
        <w:t>)</w:t>
      </w:r>
      <w:r w:rsidRPr="00B8688C">
        <w:rPr>
          <w:rFonts w:ascii="Times New Roman" w:hAnsi="Times New Roman" w:cs="Times New Roman"/>
          <w:sz w:val="20"/>
          <w:szCs w:val="20"/>
          <w:lang w:val="en-US"/>
        </w:rPr>
        <w:t xml:space="preserve">. The results </w:t>
      </w:r>
      <w:r w:rsidR="006319C9" w:rsidRPr="00B8688C">
        <w:rPr>
          <w:rFonts w:ascii="Times New Roman" w:hAnsi="Times New Roman" w:cs="Times New Roman"/>
          <w:sz w:val="20"/>
          <w:szCs w:val="20"/>
          <w:lang w:val="en-US"/>
        </w:rPr>
        <w:t>exhibited in Fig.</w:t>
      </w:r>
      <w:r w:rsidR="00D775CD" w:rsidRPr="00B8688C">
        <w:rPr>
          <w:rFonts w:ascii="Times New Roman" w:hAnsi="Times New Roman" w:cs="Times New Roman"/>
          <w:sz w:val="20"/>
          <w:szCs w:val="20"/>
          <w:lang w:val="en-US"/>
        </w:rPr>
        <w:t xml:space="preserve">7 </w:t>
      </w:r>
      <w:r w:rsidR="00412272" w:rsidRPr="00B8688C">
        <w:rPr>
          <w:rFonts w:ascii="Times New Roman" w:hAnsi="Times New Roman" w:cs="Times New Roman"/>
          <w:sz w:val="20"/>
          <w:szCs w:val="20"/>
          <w:lang w:val="en-US"/>
        </w:rPr>
        <w:t>demonstrate</w:t>
      </w:r>
      <w:r w:rsidRPr="00B8688C">
        <w:rPr>
          <w:rFonts w:ascii="Times New Roman" w:hAnsi="Times New Roman" w:cs="Times New Roman"/>
          <w:sz w:val="20"/>
          <w:szCs w:val="20"/>
          <w:lang w:val="en-US"/>
        </w:rPr>
        <w:t xml:space="preserve"> that </w:t>
      </w:r>
      <w:r w:rsidR="008A464E" w:rsidRPr="00B8688C">
        <w:rPr>
          <w:rFonts w:ascii="Times New Roman" w:hAnsi="Times New Roman" w:cs="Times New Roman"/>
          <w:sz w:val="20"/>
          <w:szCs w:val="20"/>
          <w:lang w:val="en-US"/>
        </w:rPr>
        <w:t>after loading</w:t>
      </w:r>
      <w:r w:rsidRPr="00B8688C">
        <w:rPr>
          <w:rFonts w:ascii="Times New Roman" w:hAnsi="Times New Roman" w:cs="Times New Roman"/>
          <w:sz w:val="20"/>
          <w:szCs w:val="20"/>
          <w:lang w:val="en-US"/>
        </w:rPr>
        <w:t xml:space="preserve"> the conventional monopole antenn</w:t>
      </w:r>
      <w:r w:rsidR="00412272" w:rsidRPr="00B8688C">
        <w:rPr>
          <w:rFonts w:ascii="Times New Roman" w:hAnsi="Times New Roman" w:cs="Times New Roman"/>
          <w:sz w:val="20"/>
          <w:szCs w:val="20"/>
          <w:lang w:val="en-US"/>
        </w:rPr>
        <w:t xml:space="preserve">as </w:t>
      </w:r>
      <w:r w:rsidR="008A464E" w:rsidRPr="00B8688C">
        <w:rPr>
          <w:rFonts w:ascii="Times New Roman" w:hAnsi="Times New Roman" w:cs="Times New Roman"/>
          <w:sz w:val="20"/>
          <w:szCs w:val="20"/>
          <w:lang w:val="en-US"/>
        </w:rPr>
        <w:t>to the</w:t>
      </w:r>
      <w:r w:rsidR="00412272" w:rsidRPr="00B8688C">
        <w:rPr>
          <w:rFonts w:ascii="Times New Roman" w:hAnsi="Times New Roman" w:cs="Times New Roman"/>
          <w:sz w:val="20"/>
          <w:szCs w:val="20"/>
          <w:lang w:val="en-US"/>
        </w:rPr>
        <w:t xml:space="preserve"> asymmetrical meander-</w:t>
      </w:r>
      <w:r w:rsidRPr="00B8688C">
        <w:rPr>
          <w:rFonts w:ascii="Times New Roman" w:hAnsi="Times New Roman" w:cs="Times New Roman"/>
          <w:sz w:val="20"/>
          <w:szCs w:val="20"/>
          <w:lang w:val="en-US"/>
        </w:rPr>
        <w:t xml:space="preserve">lines </w:t>
      </w:r>
      <w:r w:rsidR="00412272" w:rsidRPr="00B8688C">
        <w:rPr>
          <w:rFonts w:ascii="Times New Roman" w:hAnsi="Times New Roman" w:cs="Times New Roman"/>
          <w:sz w:val="20"/>
          <w:szCs w:val="20"/>
          <w:lang w:val="en-US"/>
        </w:rPr>
        <w:t>split ring resonators the</w:t>
      </w:r>
      <w:r w:rsidRPr="00B8688C">
        <w:rPr>
          <w:rFonts w:ascii="Times New Roman" w:hAnsi="Times New Roman" w:cs="Times New Roman"/>
          <w:sz w:val="20"/>
          <w:szCs w:val="20"/>
          <w:lang w:val="en-US"/>
        </w:rPr>
        <w:t xml:space="preserve"> lower resonance frequency mode</w:t>
      </w:r>
      <w:r w:rsidR="006E62A6" w:rsidRPr="00B8688C">
        <w:rPr>
          <w:rFonts w:ascii="Times New Roman" w:hAnsi="Times New Roman" w:cs="Times New Roman"/>
          <w:sz w:val="20"/>
          <w:szCs w:val="20"/>
          <w:lang w:val="en-US"/>
        </w:rPr>
        <w:t>s</w:t>
      </w:r>
      <w:r w:rsidRPr="00B8688C">
        <w:rPr>
          <w:rFonts w:ascii="Times New Roman" w:hAnsi="Times New Roman" w:cs="Times New Roman"/>
          <w:sz w:val="20"/>
          <w:szCs w:val="20"/>
          <w:lang w:val="en-US"/>
        </w:rPr>
        <w:t xml:space="preserve"> </w:t>
      </w:r>
      <w:r w:rsidR="006E62A6" w:rsidRPr="00B8688C">
        <w:rPr>
          <w:rFonts w:ascii="Times New Roman" w:hAnsi="Times New Roman" w:cs="Times New Roman"/>
          <w:sz w:val="20"/>
          <w:szCs w:val="20"/>
          <w:lang w:val="en-US"/>
        </w:rPr>
        <w:t>have</w:t>
      </w:r>
      <w:r w:rsidR="00412272" w:rsidRPr="00B8688C">
        <w:rPr>
          <w:rFonts w:ascii="Times New Roman" w:hAnsi="Times New Roman" w:cs="Times New Roman"/>
          <w:sz w:val="20"/>
          <w:szCs w:val="20"/>
          <w:lang w:val="en-US"/>
        </w:rPr>
        <w:t xml:space="preserve"> been</w:t>
      </w:r>
      <w:r w:rsidRPr="00B8688C">
        <w:rPr>
          <w:rFonts w:ascii="Times New Roman" w:hAnsi="Times New Roman" w:cs="Times New Roman"/>
          <w:sz w:val="20"/>
          <w:szCs w:val="20"/>
          <w:lang w:val="en-US"/>
        </w:rPr>
        <w:t xml:space="preserve"> </w:t>
      </w:r>
      <w:r w:rsidR="00412272" w:rsidRPr="00B8688C">
        <w:rPr>
          <w:rFonts w:ascii="Times New Roman" w:hAnsi="Times New Roman" w:cs="Times New Roman"/>
          <w:sz w:val="20"/>
          <w:szCs w:val="20"/>
          <w:lang w:val="en-US"/>
        </w:rPr>
        <w:t>stimulated</w:t>
      </w:r>
      <w:r w:rsidRPr="00B8688C">
        <w:rPr>
          <w:rFonts w:ascii="Times New Roman" w:hAnsi="Times New Roman" w:cs="Times New Roman"/>
          <w:sz w:val="20"/>
          <w:szCs w:val="20"/>
          <w:lang w:val="en-US"/>
        </w:rPr>
        <w:t xml:space="preserve">. The </w:t>
      </w:r>
      <w:r w:rsidR="00412272" w:rsidRPr="00B8688C">
        <w:rPr>
          <w:rFonts w:ascii="Times New Roman" w:hAnsi="Times New Roman" w:cs="Times New Roman"/>
          <w:sz w:val="20"/>
          <w:szCs w:val="20"/>
          <w:lang w:val="en-US"/>
        </w:rPr>
        <w:t xml:space="preserve">split ring resonator's </w:t>
      </w:r>
      <w:r w:rsidRPr="00B8688C">
        <w:rPr>
          <w:rFonts w:ascii="Times New Roman" w:hAnsi="Times New Roman" w:cs="Times New Roman"/>
          <w:sz w:val="20"/>
          <w:szCs w:val="20"/>
          <w:lang w:val="en-US"/>
        </w:rPr>
        <w:t xml:space="preserve">dimensions have been </w:t>
      </w:r>
      <w:r w:rsidR="00412272" w:rsidRPr="00B8688C">
        <w:rPr>
          <w:rFonts w:ascii="Times New Roman" w:hAnsi="Times New Roman" w:cs="Times New Roman"/>
          <w:sz w:val="20"/>
          <w:szCs w:val="20"/>
          <w:lang w:val="en-US"/>
        </w:rPr>
        <w:t>modified</w:t>
      </w:r>
      <w:r w:rsidRPr="00B8688C">
        <w:rPr>
          <w:rFonts w:ascii="Times New Roman" w:hAnsi="Times New Roman" w:cs="Times New Roman"/>
          <w:sz w:val="20"/>
          <w:szCs w:val="20"/>
          <w:lang w:val="en-US"/>
        </w:rPr>
        <w:t xml:space="preserve"> to </w:t>
      </w:r>
      <w:r w:rsidR="00412272" w:rsidRPr="00B8688C">
        <w:rPr>
          <w:rFonts w:ascii="Times New Roman" w:hAnsi="Times New Roman" w:cs="Times New Roman"/>
          <w:sz w:val="20"/>
          <w:szCs w:val="20"/>
          <w:lang w:val="en-US"/>
        </w:rPr>
        <w:t>achieve</w:t>
      </w:r>
      <w:r w:rsidRPr="00B8688C">
        <w:rPr>
          <w:rFonts w:ascii="Times New Roman" w:hAnsi="Times New Roman" w:cs="Times New Roman"/>
          <w:sz w:val="20"/>
          <w:szCs w:val="20"/>
          <w:lang w:val="en-US"/>
        </w:rPr>
        <w:t xml:space="preserve"> a resonance </w:t>
      </w:r>
      <w:r w:rsidR="00412272" w:rsidRPr="00B8688C">
        <w:rPr>
          <w:rFonts w:ascii="Times New Roman" w:hAnsi="Times New Roman" w:cs="Times New Roman"/>
          <w:sz w:val="20"/>
          <w:szCs w:val="20"/>
          <w:lang w:val="en-US"/>
        </w:rPr>
        <w:t>near</w:t>
      </w:r>
      <w:r w:rsidRPr="00B8688C">
        <w:rPr>
          <w:rFonts w:ascii="Times New Roman" w:hAnsi="Times New Roman" w:cs="Times New Roman"/>
          <w:sz w:val="20"/>
          <w:szCs w:val="20"/>
          <w:lang w:val="en-US"/>
        </w:rPr>
        <w:t xml:space="preserve"> the </w:t>
      </w:r>
      <w:r w:rsidR="00412272" w:rsidRPr="00B8688C">
        <w:rPr>
          <w:rFonts w:ascii="Times New Roman" w:hAnsi="Times New Roman" w:cs="Times New Roman"/>
          <w:sz w:val="20"/>
          <w:szCs w:val="20"/>
          <w:lang w:val="en-US"/>
        </w:rPr>
        <w:t xml:space="preserve">monopole antenna's </w:t>
      </w:r>
      <w:r w:rsidRPr="00B8688C">
        <w:rPr>
          <w:rFonts w:ascii="Times New Roman" w:hAnsi="Times New Roman" w:cs="Times New Roman"/>
          <w:sz w:val="20"/>
          <w:szCs w:val="20"/>
          <w:lang w:val="en-US"/>
        </w:rPr>
        <w:t xml:space="preserve">resonance. </w:t>
      </w:r>
      <w:r w:rsidR="00412272" w:rsidRPr="00B8688C">
        <w:rPr>
          <w:rFonts w:ascii="Times New Roman" w:hAnsi="Times New Roman" w:cs="Times New Roman"/>
          <w:sz w:val="20"/>
          <w:szCs w:val="20"/>
          <w:lang w:val="en-US"/>
        </w:rPr>
        <w:t>It has been shown</w:t>
      </w:r>
      <w:r w:rsidRPr="00B8688C">
        <w:rPr>
          <w:rFonts w:ascii="Times New Roman" w:hAnsi="Times New Roman" w:cs="Times New Roman"/>
          <w:sz w:val="20"/>
          <w:szCs w:val="20"/>
          <w:lang w:val="en-US"/>
        </w:rPr>
        <w:t xml:space="preserve"> that when both</w:t>
      </w:r>
      <w:r w:rsidR="00412272" w:rsidRPr="00B8688C">
        <w:rPr>
          <w:rFonts w:ascii="Times New Roman" w:hAnsi="Times New Roman" w:cs="Times New Roman"/>
          <w:sz w:val="20"/>
          <w:szCs w:val="20"/>
          <w:lang w:val="en-US"/>
        </w:rPr>
        <w:t xml:space="preserve"> resonance coincide the antenna's</w:t>
      </w:r>
      <w:r w:rsidRPr="00B8688C">
        <w:rPr>
          <w:rFonts w:ascii="Times New Roman" w:hAnsi="Times New Roman" w:cs="Times New Roman"/>
          <w:sz w:val="20"/>
          <w:szCs w:val="20"/>
          <w:lang w:val="en-US"/>
        </w:rPr>
        <w:t xml:space="preserve"> </w:t>
      </w:r>
      <w:r w:rsidR="00412272" w:rsidRPr="00B8688C">
        <w:rPr>
          <w:rFonts w:ascii="Times New Roman" w:hAnsi="Times New Roman" w:cs="Times New Roman"/>
          <w:sz w:val="20"/>
          <w:szCs w:val="20"/>
          <w:lang w:val="en-US"/>
        </w:rPr>
        <w:t>frequency bands</w:t>
      </w:r>
      <w:r w:rsidRPr="00B8688C">
        <w:rPr>
          <w:rFonts w:ascii="Times New Roman" w:hAnsi="Times New Roman" w:cs="Times New Roman"/>
          <w:sz w:val="20"/>
          <w:szCs w:val="20"/>
          <w:lang w:val="en-US"/>
        </w:rPr>
        <w:t xml:space="preserve"> and radiation </w:t>
      </w:r>
      <w:r w:rsidR="00412272" w:rsidRPr="00B8688C">
        <w:rPr>
          <w:rFonts w:ascii="Times New Roman" w:hAnsi="Times New Roman" w:cs="Times New Roman"/>
          <w:sz w:val="20"/>
          <w:szCs w:val="20"/>
          <w:lang w:val="en-US"/>
        </w:rPr>
        <w:t>characteristics</w:t>
      </w:r>
      <w:r w:rsidRPr="00B8688C">
        <w:rPr>
          <w:rFonts w:ascii="Times New Roman" w:hAnsi="Times New Roman" w:cs="Times New Roman"/>
          <w:sz w:val="20"/>
          <w:szCs w:val="20"/>
          <w:lang w:val="en-US"/>
        </w:rPr>
        <w:t xml:space="preserve"> </w:t>
      </w:r>
      <w:r w:rsidR="00412272" w:rsidRPr="00B8688C">
        <w:rPr>
          <w:rFonts w:ascii="Times New Roman" w:hAnsi="Times New Roman" w:cs="Times New Roman"/>
          <w:sz w:val="20"/>
          <w:szCs w:val="20"/>
          <w:lang w:val="en-US"/>
        </w:rPr>
        <w:t>have been</w:t>
      </w:r>
      <w:r w:rsidRPr="00B8688C">
        <w:rPr>
          <w:rFonts w:ascii="Times New Roman" w:hAnsi="Times New Roman" w:cs="Times New Roman"/>
          <w:sz w:val="20"/>
          <w:szCs w:val="20"/>
          <w:lang w:val="en-US"/>
        </w:rPr>
        <w:t xml:space="preserve"> </w:t>
      </w:r>
      <w:r w:rsidR="00412272" w:rsidRPr="00B8688C">
        <w:rPr>
          <w:rFonts w:ascii="Times New Roman" w:hAnsi="Times New Roman" w:cs="Times New Roman"/>
          <w:sz w:val="20"/>
          <w:szCs w:val="20"/>
          <w:lang w:val="en-US"/>
        </w:rPr>
        <w:t>increased</w:t>
      </w:r>
      <w:r w:rsidRPr="00B8688C">
        <w:rPr>
          <w:rFonts w:ascii="Times New Roman" w:hAnsi="Times New Roman" w:cs="Times New Roman"/>
          <w:sz w:val="20"/>
          <w:szCs w:val="20"/>
          <w:lang w:val="en-US"/>
        </w:rPr>
        <w:t xml:space="preserve">. The </w:t>
      </w:r>
      <w:r w:rsidR="00412272" w:rsidRPr="00B8688C">
        <w:rPr>
          <w:rFonts w:ascii="Times New Roman" w:hAnsi="Times New Roman" w:cs="Times New Roman"/>
          <w:sz w:val="20"/>
          <w:szCs w:val="20"/>
          <w:lang w:val="en-US"/>
        </w:rPr>
        <w:t xml:space="preserve">antenna's </w:t>
      </w:r>
      <w:r w:rsidRPr="00B8688C">
        <w:rPr>
          <w:rFonts w:ascii="Times New Roman" w:hAnsi="Times New Roman" w:cs="Times New Roman"/>
          <w:sz w:val="20"/>
          <w:szCs w:val="20"/>
          <w:lang w:val="en-US"/>
        </w:rPr>
        <w:t>length and width are 0.25</w:t>
      </w:r>
      <m:oMath>
        <m:sSub>
          <m:sSubPr>
            <m:ctrlPr>
              <w:rPr>
                <w:rFonts w:ascii="Cambria Math" w:hAnsi="Cambria Math" w:cs="Times New Roman"/>
                <w:i/>
                <w:sz w:val="20"/>
                <w:szCs w:val="20"/>
                <w:lang w:val="en-US"/>
              </w:rPr>
            </m:ctrlPr>
          </m:sSubPr>
          <m:e>
            <m:r>
              <w:rPr>
                <w:rFonts w:ascii="Cambria Math" w:hAnsi="Cambria Math" w:cs="Times New Roman"/>
                <w:sz w:val="20"/>
                <w:szCs w:val="20"/>
                <w:lang w:val="en-US"/>
              </w:rPr>
              <m:t>λ</m:t>
            </m:r>
          </m:e>
          <m:sub>
            <m:r>
              <w:rPr>
                <w:rFonts w:ascii="Cambria Math" w:hAnsi="Cambria Math" w:cs="Times New Roman"/>
                <w:sz w:val="20"/>
                <w:szCs w:val="20"/>
                <w:lang w:val="en-US"/>
              </w:rPr>
              <m:t>0</m:t>
            </m:r>
          </m:sub>
        </m:sSub>
      </m:oMath>
      <w:r w:rsidRPr="00B8688C">
        <w:rPr>
          <w:rFonts w:ascii="Times New Roman" w:hAnsi="Times New Roman" w:cs="Times New Roman"/>
          <w:sz w:val="20"/>
          <w:szCs w:val="20"/>
          <w:lang w:val="en-US"/>
        </w:rPr>
        <w:t>×0.11</w:t>
      </w:r>
      <m:oMath>
        <m:sSub>
          <m:sSubPr>
            <m:ctrlPr>
              <w:rPr>
                <w:rFonts w:ascii="Cambria Math" w:hAnsi="Cambria Math" w:cs="Times New Roman"/>
                <w:i/>
                <w:sz w:val="20"/>
                <w:szCs w:val="20"/>
                <w:lang w:val="en-US"/>
              </w:rPr>
            </m:ctrlPr>
          </m:sSubPr>
          <m:e>
            <m:r>
              <w:rPr>
                <w:rFonts w:ascii="Cambria Math" w:hAnsi="Cambria Math" w:cs="Times New Roman"/>
                <w:sz w:val="20"/>
                <w:szCs w:val="20"/>
                <w:lang w:val="en-US"/>
              </w:rPr>
              <m:t>λ</m:t>
            </m:r>
          </m:e>
          <m:sub>
            <m:r>
              <w:rPr>
                <w:rFonts w:ascii="Cambria Math" w:hAnsi="Cambria Math" w:cs="Times New Roman"/>
                <w:sz w:val="20"/>
                <w:szCs w:val="20"/>
                <w:lang w:val="en-US"/>
              </w:rPr>
              <m:t>0</m:t>
            </m:r>
          </m:sub>
        </m:sSub>
      </m:oMath>
      <w:r w:rsidRPr="00B8688C">
        <w:rPr>
          <w:rFonts w:ascii="Times New Roman" w:hAnsi="Times New Roman" w:cs="Times New Roman"/>
          <w:sz w:val="20"/>
          <w:szCs w:val="20"/>
          <w:lang w:val="en-US"/>
        </w:rPr>
        <w:t xml:space="preserve"> and 0.25</w:t>
      </w:r>
      <m:oMath>
        <m:sSub>
          <m:sSubPr>
            <m:ctrlPr>
              <w:rPr>
                <w:rFonts w:ascii="Cambria Math" w:hAnsi="Cambria Math" w:cs="Times New Roman"/>
                <w:i/>
                <w:sz w:val="20"/>
                <w:szCs w:val="20"/>
                <w:lang w:val="en-US"/>
              </w:rPr>
            </m:ctrlPr>
          </m:sSubPr>
          <m:e>
            <m:r>
              <w:rPr>
                <w:rFonts w:ascii="Cambria Math" w:hAnsi="Cambria Math" w:cs="Times New Roman"/>
                <w:sz w:val="20"/>
                <w:szCs w:val="20"/>
                <w:lang w:val="en-US"/>
              </w:rPr>
              <m:t>λ</m:t>
            </m:r>
          </m:e>
          <m:sub>
            <m:r>
              <w:rPr>
                <w:rFonts w:ascii="Cambria Math" w:hAnsi="Cambria Math" w:cs="Times New Roman"/>
                <w:sz w:val="20"/>
                <w:szCs w:val="20"/>
                <w:lang w:val="en-US"/>
              </w:rPr>
              <m:t>0</m:t>
            </m:r>
          </m:sub>
        </m:sSub>
      </m:oMath>
      <w:r w:rsidRPr="00B8688C">
        <w:rPr>
          <w:rFonts w:ascii="Times New Roman" w:hAnsi="Times New Roman" w:cs="Times New Roman"/>
          <w:sz w:val="20"/>
          <w:szCs w:val="20"/>
          <w:lang w:val="en-US"/>
        </w:rPr>
        <w:t>×0.21</w:t>
      </w:r>
      <m:oMath>
        <m:sSub>
          <m:sSubPr>
            <m:ctrlPr>
              <w:rPr>
                <w:rFonts w:ascii="Cambria Math" w:hAnsi="Cambria Math" w:cs="Times New Roman"/>
                <w:i/>
                <w:sz w:val="20"/>
                <w:szCs w:val="20"/>
                <w:lang w:val="en-US"/>
              </w:rPr>
            </m:ctrlPr>
          </m:sSubPr>
          <m:e>
            <m:r>
              <w:rPr>
                <w:rFonts w:ascii="Cambria Math" w:hAnsi="Cambria Math" w:cs="Times New Roman"/>
                <w:sz w:val="20"/>
                <w:szCs w:val="20"/>
                <w:lang w:val="en-US"/>
              </w:rPr>
              <m:t>λ</m:t>
            </m:r>
          </m:e>
          <m:sub>
            <m:r>
              <w:rPr>
                <w:rFonts w:ascii="Cambria Math" w:hAnsi="Cambria Math" w:cs="Times New Roman"/>
                <w:sz w:val="20"/>
                <w:szCs w:val="20"/>
                <w:lang w:val="en-US"/>
              </w:rPr>
              <m:t>0</m:t>
            </m:r>
          </m:sub>
        </m:sSub>
      </m:oMath>
      <w:r w:rsidRPr="00B8688C">
        <w:rPr>
          <w:rFonts w:ascii="Times New Roman" w:eastAsiaTheme="minorEastAsia" w:hAnsi="Times New Roman" w:cs="Times New Roman"/>
          <w:sz w:val="20"/>
          <w:szCs w:val="20"/>
          <w:lang w:val="en-US"/>
        </w:rPr>
        <w:t xml:space="preserve"> </w:t>
      </w:r>
      <w:r w:rsidRPr="00B8688C">
        <w:rPr>
          <w:rFonts w:ascii="Times New Roman" w:hAnsi="Times New Roman" w:cs="Times New Roman"/>
          <w:sz w:val="20"/>
          <w:szCs w:val="20"/>
          <w:lang w:val="en-US"/>
        </w:rPr>
        <w:t>at 4GHz for monopole antennas, and 0.29</w:t>
      </w:r>
      <m:oMath>
        <m:sSub>
          <m:sSubPr>
            <m:ctrlPr>
              <w:rPr>
                <w:rFonts w:ascii="Cambria Math" w:hAnsi="Cambria Math" w:cs="Times New Roman"/>
                <w:i/>
                <w:sz w:val="20"/>
                <w:szCs w:val="20"/>
                <w:lang w:val="en-US"/>
              </w:rPr>
            </m:ctrlPr>
          </m:sSubPr>
          <m:e>
            <m:r>
              <w:rPr>
                <w:rFonts w:ascii="Cambria Math" w:hAnsi="Cambria Math" w:cs="Times New Roman"/>
                <w:sz w:val="20"/>
                <w:szCs w:val="20"/>
                <w:lang w:val="en-US"/>
              </w:rPr>
              <m:t>λ</m:t>
            </m:r>
          </m:e>
          <m:sub>
            <m:r>
              <w:rPr>
                <w:rFonts w:ascii="Cambria Math" w:hAnsi="Cambria Math" w:cs="Times New Roman"/>
                <w:sz w:val="20"/>
                <w:szCs w:val="20"/>
                <w:lang w:val="en-US"/>
              </w:rPr>
              <m:t>0</m:t>
            </m:r>
          </m:sub>
        </m:sSub>
      </m:oMath>
      <w:r w:rsidRPr="00B8688C">
        <w:rPr>
          <w:rFonts w:ascii="Times New Roman" w:hAnsi="Times New Roman" w:cs="Times New Roman"/>
          <w:sz w:val="20"/>
          <w:szCs w:val="20"/>
          <w:lang w:val="en-US"/>
        </w:rPr>
        <w:t>×0.21</w:t>
      </w:r>
      <m:oMath>
        <m:sSub>
          <m:sSubPr>
            <m:ctrlPr>
              <w:rPr>
                <w:rFonts w:ascii="Cambria Math" w:hAnsi="Cambria Math" w:cs="Times New Roman"/>
                <w:i/>
                <w:sz w:val="20"/>
                <w:szCs w:val="20"/>
                <w:lang w:val="en-US"/>
              </w:rPr>
            </m:ctrlPr>
          </m:sSubPr>
          <m:e>
            <m:r>
              <w:rPr>
                <w:rFonts w:ascii="Cambria Math" w:hAnsi="Cambria Math" w:cs="Times New Roman"/>
                <w:sz w:val="20"/>
                <w:szCs w:val="20"/>
                <w:lang w:val="en-US"/>
              </w:rPr>
              <m:t>λ</m:t>
            </m:r>
          </m:e>
          <m:sub>
            <m:r>
              <w:rPr>
                <w:rFonts w:ascii="Cambria Math" w:hAnsi="Cambria Math" w:cs="Times New Roman"/>
                <w:sz w:val="20"/>
                <w:szCs w:val="20"/>
                <w:lang w:val="en-US"/>
              </w:rPr>
              <m:t>0</m:t>
            </m:r>
          </m:sub>
        </m:sSub>
      </m:oMath>
      <w:r w:rsidR="006319C9" w:rsidRPr="00B8688C">
        <w:rPr>
          <w:rFonts w:ascii="Times New Roman" w:hAnsi="Times New Roman" w:cs="Times New Roman"/>
          <w:sz w:val="20"/>
          <w:szCs w:val="20"/>
          <w:lang w:val="en-US"/>
        </w:rPr>
        <w:t xml:space="preserve"> at 2.9</w:t>
      </w:r>
      <w:r w:rsidRPr="00B8688C">
        <w:rPr>
          <w:rFonts w:ascii="Times New Roman" w:hAnsi="Times New Roman" w:cs="Times New Roman"/>
          <w:sz w:val="20"/>
          <w:szCs w:val="20"/>
          <w:lang w:val="en-US"/>
        </w:rPr>
        <w:t xml:space="preserve">GHz for both monopole antennas loaded with </w:t>
      </w:r>
      <w:r w:rsidR="00412272" w:rsidRPr="00B8688C">
        <w:rPr>
          <w:rFonts w:ascii="Times New Roman" w:hAnsi="Times New Roman" w:cs="Times New Roman"/>
          <w:sz w:val="20"/>
          <w:szCs w:val="20"/>
          <w:lang w:val="en-US"/>
        </w:rPr>
        <w:t xml:space="preserve">split ring resonators. </w:t>
      </w:r>
      <w:r w:rsidRPr="00B8688C">
        <w:rPr>
          <w:rFonts w:ascii="Times New Roman" w:hAnsi="Times New Roman" w:cs="Times New Roman"/>
          <w:sz w:val="20"/>
          <w:szCs w:val="20"/>
          <w:lang w:val="en-US"/>
        </w:rPr>
        <w:t xml:space="preserve">For </w:t>
      </w:r>
      <w:r w:rsidR="00412272" w:rsidRPr="00B8688C">
        <w:rPr>
          <w:rFonts w:ascii="Times New Roman" w:hAnsi="Times New Roman" w:cs="Times New Roman"/>
          <w:sz w:val="20"/>
          <w:szCs w:val="20"/>
          <w:lang w:val="en-US"/>
        </w:rPr>
        <w:t xml:space="preserve">conventional </w:t>
      </w:r>
      <w:r w:rsidR="00DC74CD" w:rsidRPr="00B8688C">
        <w:rPr>
          <w:rFonts w:ascii="Times New Roman" w:hAnsi="Times New Roman" w:cs="Times New Roman"/>
          <w:sz w:val="20"/>
          <w:szCs w:val="20"/>
          <w:lang w:val="en-US"/>
        </w:rPr>
        <w:t xml:space="preserve">F- and T-shaped </w:t>
      </w:r>
      <w:r w:rsidRPr="00B8688C">
        <w:rPr>
          <w:rFonts w:ascii="Times New Roman" w:hAnsi="Times New Roman" w:cs="Times New Roman"/>
          <w:sz w:val="20"/>
          <w:szCs w:val="20"/>
          <w:lang w:val="en-US"/>
        </w:rPr>
        <w:t xml:space="preserve">antennas </w:t>
      </w:r>
      <w:r w:rsidR="00412272" w:rsidRPr="00B8688C">
        <w:rPr>
          <w:rFonts w:ascii="Times New Roman" w:hAnsi="Times New Roman" w:cs="Times New Roman"/>
          <w:sz w:val="20"/>
          <w:szCs w:val="20"/>
          <w:lang w:val="en-US"/>
        </w:rPr>
        <w:t>with no</w:t>
      </w:r>
      <w:r w:rsidRPr="00B8688C">
        <w:rPr>
          <w:rFonts w:ascii="Times New Roman" w:hAnsi="Times New Roman" w:cs="Times New Roman"/>
          <w:sz w:val="20"/>
          <w:szCs w:val="20"/>
          <w:lang w:val="en-US"/>
        </w:rPr>
        <w:t xml:space="preserve"> </w:t>
      </w:r>
      <w:r w:rsidR="00412272" w:rsidRPr="00B8688C">
        <w:rPr>
          <w:rFonts w:ascii="Times New Roman" w:hAnsi="Times New Roman" w:cs="Times New Roman"/>
          <w:sz w:val="20"/>
          <w:szCs w:val="20"/>
          <w:lang w:val="en-US"/>
        </w:rPr>
        <w:t>split ring resonators the</w:t>
      </w:r>
      <w:r w:rsidRPr="00B8688C">
        <w:rPr>
          <w:rFonts w:ascii="Times New Roman" w:hAnsi="Times New Roman" w:cs="Times New Roman"/>
          <w:sz w:val="20"/>
          <w:szCs w:val="20"/>
          <w:lang w:val="en-US"/>
        </w:rPr>
        <w:t xml:space="preserve"> </w:t>
      </w:r>
      <w:r w:rsidR="00412272" w:rsidRPr="00B8688C">
        <w:rPr>
          <w:rFonts w:ascii="Times New Roman" w:hAnsi="Times New Roman" w:cs="Times New Roman"/>
          <w:sz w:val="20"/>
          <w:szCs w:val="20"/>
          <w:lang w:val="en-US"/>
        </w:rPr>
        <w:t>highest</w:t>
      </w:r>
      <w:r w:rsidRPr="00B8688C">
        <w:rPr>
          <w:rFonts w:ascii="Times New Roman" w:hAnsi="Times New Roman" w:cs="Times New Roman"/>
          <w:sz w:val="20"/>
          <w:szCs w:val="20"/>
          <w:lang w:val="en-US"/>
        </w:rPr>
        <w:t xml:space="preserve"> measure</w:t>
      </w:r>
      <w:r w:rsidR="00412272" w:rsidRPr="00B8688C">
        <w:rPr>
          <w:rFonts w:ascii="Times New Roman" w:hAnsi="Times New Roman" w:cs="Times New Roman"/>
          <w:sz w:val="20"/>
          <w:szCs w:val="20"/>
          <w:lang w:val="en-US"/>
        </w:rPr>
        <w:t xml:space="preserve">d gain and </w:t>
      </w:r>
      <w:r w:rsidR="00DC74CD" w:rsidRPr="00B8688C">
        <w:rPr>
          <w:rFonts w:ascii="Times New Roman" w:hAnsi="Times New Roman" w:cs="Times New Roman"/>
          <w:sz w:val="20"/>
          <w:szCs w:val="20"/>
          <w:lang w:val="en-US"/>
        </w:rPr>
        <w:t xml:space="preserve">radiation </w:t>
      </w:r>
      <w:r w:rsidR="00412272" w:rsidRPr="00B8688C">
        <w:rPr>
          <w:rFonts w:ascii="Times New Roman" w:hAnsi="Times New Roman" w:cs="Times New Roman"/>
          <w:sz w:val="20"/>
          <w:szCs w:val="20"/>
          <w:lang w:val="en-US"/>
        </w:rPr>
        <w:t>efficiency</w:t>
      </w:r>
      <w:r w:rsidR="006319C9" w:rsidRPr="00B8688C">
        <w:rPr>
          <w:rFonts w:ascii="Times New Roman" w:hAnsi="Times New Roman" w:cs="Times New Roman"/>
          <w:sz w:val="20"/>
          <w:szCs w:val="20"/>
          <w:lang w:val="en-US"/>
        </w:rPr>
        <w:t xml:space="preserve"> are 3.6</w:t>
      </w:r>
      <w:r w:rsidRPr="00B8688C">
        <w:rPr>
          <w:rFonts w:ascii="Times New Roman" w:hAnsi="Times New Roman" w:cs="Times New Roman"/>
          <w:sz w:val="20"/>
          <w:szCs w:val="20"/>
          <w:lang w:val="en-US"/>
        </w:rPr>
        <w:t xml:space="preserve">dBi </w:t>
      </w:r>
      <w:r w:rsidR="00A729A6" w:rsidRPr="00B8688C">
        <w:rPr>
          <w:rFonts w:ascii="Times New Roman" w:hAnsi="Times New Roman" w:cs="Times New Roman"/>
          <w:sz w:val="20"/>
          <w:szCs w:val="20"/>
          <w:lang w:val="en-US"/>
        </w:rPr>
        <w:t>-</w:t>
      </w:r>
      <w:r w:rsidRPr="00B8688C">
        <w:rPr>
          <w:rFonts w:ascii="Times New Roman" w:hAnsi="Times New Roman" w:cs="Times New Roman"/>
          <w:sz w:val="20"/>
          <w:szCs w:val="20"/>
          <w:lang w:val="en-US"/>
        </w:rPr>
        <w:t xml:space="preserve"> 78.5%</w:t>
      </w:r>
      <w:r w:rsidR="006319C9" w:rsidRPr="00B8688C">
        <w:rPr>
          <w:rFonts w:ascii="Times New Roman" w:hAnsi="Times New Roman" w:cs="Times New Roman"/>
          <w:sz w:val="20"/>
          <w:szCs w:val="20"/>
          <w:lang w:val="en-US"/>
        </w:rPr>
        <w:t>, and 3.9</w:t>
      </w:r>
      <w:r w:rsidRPr="00B8688C">
        <w:rPr>
          <w:rFonts w:ascii="Times New Roman" w:hAnsi="Times New Roman" w:cs="Times New Roman"/>
          <w:sz w:val="20"/>
          <w:szCs w:val="20"/>
          <w:lang w:val="en-US"/>
        </w:rPr>
        <w:t xml:space="preserve">dBi </w:t>
      </w:r>
      <w:r w:rsidR="00A729A6" w:rsidRPr="00B8688C">
        <w:rPr>
          <w:rFonts w:ascii="Times New Roman" w:hAnsi="Times New Roman" w:cs="Times New Roman"/>
          <w:sz w:val="20"/>
          <w:szCs w:val="20"/>
          <w:lang w:val="en-US"/>
        </w:rPr>
        <w:t>-</w:t>
      </w:r>
      <w:r w:rsidRPr="00B8688C">
        <w:rPr>
          <w:rFonts w:ascii="Times New Roman" w:hAnsi="Times New Roman" w:cs="Times New Roman"/>
          <w:sz w:val="20"/>
          <w:szCs w:val="20"/>
          <w:lang w:val="en-US"/>
        </w:rPr>
        <w:t xml:space="preserve"> 80.2%</w:t>
      </w:r>
      <w:r w:rsidR="00412272" w:rsidRPr="00B8688C">
        <w:rPr>
          <w:rFonts w:ascii="Times New Roman" w:hAnsi="Times New Roman" w:cs="Times New Roman"/>
          <w:sz w:val="20"/>
          <w:szCs w:val="20"/>
          <w:lang w:val="en-US"/>
        </w:rPr>
        <w:t>, respectively</w:t>
      </w:r>
      <w:r w:rsidR="008A464E" w:rsidRPr="00B8688C">
        <w:rPr>
          <w:rFonts w:ascii="Times New Roman" w:hAnsi="Times New Roman" w:cs="Times New Roman"/>
          <w:sz w:val="20"/>
          <w:szCs w:val="20"/>
          <w:lang w:val="en-US"/>
        </w:rPr>
        <w:t xml:space="preserve">, which have been occurred at </w:t>
      </w:r>
      <w:r w:rsidR="006319C9" w:rsidRPr="00B8688C">
        <w:rPr>
          <w:rFonts w:ascii="Times New Roman" w:hAnsi="Times New Roman" w:cs="Times New Roman"/>
          <w:sz w:val="20"/>
          <w:szCs w:val="20"/>
          <w:lang w:val="en-US"/>
        </w:rPr>
        <w:t>5</w:t>
      </w:r>
      <w:r w:rsidR="008A464E" w:rsidRPr="00B8688C">
        <w:rPr>
          <w:rFonts w:ascii="Times New Roman" w:hAnsi="Times New Roman" w:cs="Times New Roman"/>
          <w:sz w:val="20"/>
          <w:szCs w:val="20"/>
          <w:lang w:val="en-US"/>
        </w:rPr>
        <w:t>GHz.</w:t>
      </w:r>
      <w:r w:rsidRPr="00B8688C">
        <w:rPr>
          <w:rFonts w:ascii="Times New Roman" w:hAnsi="Times New Roman" w:cs="Times New Roman"/>
          <w:sz w:val="20"/>
          <w:szCs w:val="20"/>
          <w:lang w:val="en-US"/>
        </w:rPr>
        <w:t xml:space="preserve"> For antennas </w:t>
      </w:r>
      <w:r w:rsidR="00412272" w:rsidRPr="00B8688C">
        <w:rPr>
          <w:rFonts w:ascii="Times New Roman" w:hAnsi="Times New Roman" w:cs="Times New Roman"/>
          <w:sz w:val="20"/>
          <w:szCs w:val="20"/>
          <w:lang w:val="en-US"/>
        </w:rPr>
        <w:t>loaded with</w:t>
      </w:r>
      <w:r w:rsidRPr="00B8688C">
        <w:rPr>
          <w:rFonts w:ascii="Times New Roman" w:hAnsi="Times New Roman" w:cs="Times New Roman"/>
          <w:sz w:val="20"/>
          <w:szCs w:val="20"/>
          <w:lang w:val="en-US"/>
        </w:rPr>
        <w:t xml:space="preserve"> </w:t>
      </w:r>
      <w:r w:rsidR="00412272" w:rsidRPr="00B8688C">
        <w:rPr>
          <w:rFonts w:ascii="Times New Roman" w:hAnsi="Times New Roman" w:cs="Times New Roman"/>
          <w:sz w:val="20"/>
          <w:szCs w:val="20"/>
          <w:lang w:val="en-US"/>
        </w:rPr>
        <w:t>split ring resonators</w:t>
      </w:r>
      <w:r w:rsidR="006319C9" w:rsidRPr="00B8688C">
        <w:rPr>
          <w:rFonts w:ascii="Times New Roman" w:hAnsi="Times New Roman" w:cs="Times New Roman"/>
          <w:sz w:val="20"/>
          <w:szCs w:val="20"/>
          <w:lang w:val="en-US"/>
        </w:rPr>
        <w:t>, these parameters are 4</w:t>
      </w:r>
      <w:r w:rsidRPr="00B8688C">
        <w:rPr>
          <w:rFonts w:ascii="Times New Roman" w:hAnsi="Times New Roman" w:cs="Times New Roman"/>
          <w:sz w:val="20"/>
          <w:szCs w:val="20"/>
          <w:lang w:val="en-US"/>
        </w:rPr>
        <w:t xml:space="preserve">dBi </w:t>
      </w:r>
      <w:r w:rsidR="00A729A6" w:rsidRPr="00B8688C">
        <w:rPr>
          <w:rFonts w:ascii="Times New Roman" w:hAnsi="Times New Roman" w:cs="Times New Roman"/>
          <w:sz w:val="20"/>
          <w:szCs w:val="20"/>
          <w:lang w:val="en-US"/>
        </w:rPr>
        <w:lastRenderedPageBreak/>
        <w:t>-</w:t>
      </w:r>
      <w:r w:rsidRPr="00B8688C">
        <w:rPr>
          <w:rFonts w:ascii="Times New Roman" w:hAnsi="Times New Roman" w:cs="Times New Roman"/>
          <w:sz w:val="20"/>
          <w:szCs w:val="20"/>
          <w:lang w:val="en-US"/>
        </w:rPr>
        <w:t xml:space="preserve"> 81.2%</w:t>
      </w:r>
      <w:r w:rsidR="006319C9" w:rsidRPr="00B8688C">
        <w:rPr>
          <w:rFonts w:ascii="Times New Roman" w:hAnsi="Times New Roman" w:cs="Times New Roman"/>
          <w:sz w:val="20"/>
          <w:szCs w:val="20"/>
          <w:lang w:val="en-US"/>
        </w:rPr>
        <w:t>, and 4.4</w:t>
      </w:r>
      <w:r w:rsidRPr="00B8688C">
        <w:rPr>
          <w:rFonts w:ascii="Times New Roman" w:hAnsi="Times New Roman" w:cs="Times New Roman"/>
          <w:sz w:val="20"/>
          <w:szCs w:val="20"/>
          <w:lang w:val="en-US"/>
        </w:rPr>
        <w:t xml:space="preserve">dBi </w:t>
      </w:r>
      <w:r w:rsidR="00A729A6" w:rsidRPr="00B8688C">
        <w:rPr>
          <w:rFonts w:ascii="Times New Roman" w:hAnsi="Times New Roman" w:cs="Times New Roman"/>
          <w:sz w:val="20"/>
          <w:szCs w:val="20"/>
          <w:lang w:val="en-US"/>
        </w:rPr>
        <w:t>-</w:t>
      </w:r>
      <w:r w:rsidRPr="00B8688C">
        <w:rPr>
          <w:rFonts w:ascii="Times New Roman" w:hAnsi="Times New Roman" w:cs="Times New Roman"/>
          <w:sz w:val="20"/>
          <w:szCs w:val="20"/>
          <w:lang w:val="en-US"/>
        </w:rPr>
        <w:t xml:space="preserve"> </w:t>
      </w:r>
      <w:r w:rsidRPr="00B8688C">
        <w:rPr>
          <w:rFonts w:ascii="Cambria Math" w:hAnsi="Cambria Math" w:cs="Times New Roman"/>
          <w:sz w:val="20"/>
          <w:szCs w:val="20"/>
          <w:lang w:val="en-US"/>
        </w:rPr>
        <w:t>∼</w:t>
      </w:r>
      <w:r w:rsidRPr="00B8688C">
        <w:rPr>
          <w:rFonts w:ascii="Times New Roman" w:hAnsi="Times New Roman" w:cs="Times New Roman"/>
          <w:sz w:val="20"/>
          <w:szCs w:val="20"/>
          <w:lang w:val="en-US"/>
        </w:rPr>
        <w:t>83% for</w:t>
      </w:r>
      <w:r w:rsidR="00B000F4" w:rsidRPr="00B8688C">
        <w:rPr>
          <w:rFonts w:ascii="Times New Roman" w:hAnsi="Times New Roman" w:cs="Times New Roman"/>
          <w:sz w:val="20"/>
          <w:szCs w:val="20"/>
          <w:lang w:val="en-US"/>
        </w:rPr>
        <w:t xml:space="preserve"> F- and</w:t>
      </w:r>
      <w:r w:rsidRPr="00B8688C">
        <w:rPr>
          <w:rFonts w:ascii="Times New Roman" w:hAnsi="Times New Roman" w:cs="Times New Roman"/>
          <w:sz w:val="20"/>
          <w:szCs w:val="20"/>
          <w:lang w:val="en-US"/>
        </w:rPr>
        <w:t xml:space="preserve"> T-</w:t>
      </w:r>
      <w:r w:rsidR="00B000F4" w:rsidRPr="00B8688C">
        <w:rPr>
          <w:rFonts w:ascii="Times New Roman" w:hAnsi="Times New Roman" w:cs="Times New Roman"/>
          <w:sz w:val="20"/>
          <w:szCs w:val="20"/>
          <w:lang w:val="en-US"/>
        </w:rPr>
        <w:t xml:space="preserve"> </w:t>
      </w:r>
      <w:r w:rsidRPr="00B8688C">
        <w:rPr>
          <w:rFonts w:ascii="Times New Roman" w:hAnsi="Times New Roman" w:cs="Times New Roman"/>
          <w:sz w:val="20"/>
          <w:szCs w:val="20"/>
          <w:lang w:val="en-US"/>
        </w:rPr>
        <w:t>antenna</w:t>
      </w:r>
      <w:r w:rsidR="00B000F4" w:rsidRPr="00B8688C">
        <w:rPr>
          <w:rFonts w:ascii="Times New Roman" w:hAnsi="Times New Roman" w:cs="Times New Roman"/>
          <w:sz w:val="20"/>
          <w:szCs w:val="20"/>
          <w:lang w:val="en-US"/>
        </w:rPr>
        <w:t>s, respectively</w:t>
      </w:r>
      <w:r w:rsidRPr="00B8688C">
        <w:rPr>
          <w:rFonts w:ascii="Times New Roman" w:hAnsi="Times New Roman" w:cs="Times New Roman"/>
          <w:sz w:val="20"/>
          <w:szCs w:val="20"/>
          <w:lang w:val="en-US"/>
        </w:rPr>
        <w:t xml:space="preserve">, which </w:t>
      </w:r>
      <w:r w:rsidR="00B000F4" w:rsidRPr="00B8688C">
        <w:rPr>
          <w:rFonts w:ascii="Times New Roman" w:hAnsi="Times New Roman" w:cs="Times New Roman"/>
          <w:sz w:val="20"/>
          <w:szCs w:val="20"/>
          <w:lang w:val="en-US"/>
        </w:rPr>
        <w:t xml:space="preserve">have been </w:t>
      </w:r>
      <w:r w:rsidRPr="00B8688C">
        <w:rPr>
          <w:rFonts w:ascii="Times New Roman" w:hAnsi="Times New Roman" w:cs="Times New Roman"/>
          <w:sz w:val="20"/>
          <w:szCs w:val="20"/>
          <w:lang w:val="en-US"/>
        </w:rPr>
        <w:t>appe</w:t>
      </w:r>
      <w:r w:rsidR="006319C9" w:rsidRPr="00B8688C">
        <w:rPr>
          <w:rFonts w:ascii="Times New Roman" w:hAnsi="Times New Roman" w:cs="Times New Roman"/>
          <w:sz w:val="20"/>
          <w:szCs w:val="20"/>
          <w:lang w:val="en-US"/>
        </w:rPr>
        <w:t>ared at 6</w:t>
      </w:r>
      <w:r w:rsidRPr="00B8688C">
        <w:rPr>
          <w:rFonts w:ascii="Times New Roman" w:hAnsi="Times New Roman" w:cs="Times New Roman"/>
          <w:sz w:val="20"/>
          <w:szCs w:val="20"/>
          <w:lang w:val="en-US"/>
        </w:rPr>
        <w:t xml:space="preserve">GHz. By </w:t>
      </w:r>
      <w:r w:rsidR="008A464E" w:rsidRPr="00B8688C">
        <w:rPr>
          <w:rFonts w:ascii="Times New Roman" w:hAnsi="Times New Roman" w:cs="Times New Roman"/>
          <w:sz w:val="20"/>
          <w:szCs w:val="20"/>
          <w:lang w:val="en-US"/>
        </w:rPr>
        <w:t>realizing the meander-</w:t>
      </w:r>
      <w:r w:rsidRPr="00B8688C">
        <w:rPr>
          <w:rFonts w:ascii="Times New Roman" w:hAnsi="Times New Roman" w:cs="Times New Roman"/>
          <w:sz w:val="20"/>
          <w:szCs w:val="20"/>
          <w:lang w:val="en-US"/>
        </w:rPr>
        <w:t xml:space="preserve">lines </w:t>
      </w:r>
      <w:r w:rsidR="008A464E" w:rsidRPr="00B8688C">
        <w:rPr>
          <w:rFonts w:ascii="Times New Roman" w:hAnsi="Times New Roman" w:cs="Times New Roman"/>
          <w:sz w:val="20"/>
          <w:szCs w:val="20"/>
          <w:lang w:val="en-US"/>
        </w:rPr>
        <w:t xml:space="preserve">split ring resonators </w:t>
      </w:r>
      <w:r w:rsidRPr="00B8688C">
        <w:rPr>
          <w:rFonts w:ascii="Times New Roman" w:hAnsi="Times New Roman" w:cs="Times New Roman"/>
          <w:sz w:val="20"/>
          <w:szCs w:val="20"/>
          <w:lang w:val="en-US"/>
        </w:rPr>
        <w:t>as a matching loa</w:t>
      </w:r>
      <w:r w:rsidR="00B2389C" w:rsidRPr="00B8688C">
        <w:rPr>
          <w:rFonts w:ascii="Times New Roman" w:hAnsi="Times New Roman" w:cs="Times New Roman"/>
          <w:sz w:val="20"/>
          <w:szCs w:val="20"/>
          <w:lang w:val="en-US"/>
        </w:rPr>
        <w:t>d on the monopole antennas</w:t>
      </w:r>
      <w:r w:rsidR="008A464E" w:rsidRPr="00B8688C">
        <w:rPr>
          <w:rFonts w:ascii="Times New Roman" w:hAnsi="Times New Roman" w:cs="Times New Roman"/>
          <w:sz w:val="20"/>
          <w:szCs w:val="20"/>
          <w:lang w:val="en-US"/>
        </w:rPr>
        <w:t xml:space="preserve"> they can support</w:t>
      </w:r>
      <w:r w:rsidRPr="00B8688C">
        <w:rPr>
          <w:rFonts w:ascii="Times New Roman" w:hAnsi="Times New Roman" w:cs="Times New Roman"/>
          <w:sz w:val="20"/>
          <w:szCs w:val="20"/>
          <w:lang w:val="en-US"/>
        </w:rPr>
        <w:t xml:space="preserve"> the frequency </w:t>
      </w:r>
      <w:r w:rsidR="008A464E" w:rsidRPr="00B8688C">
        <w:rPr>
          <w:rFonts w:ascii="Times New Roman" w:hAnsi="Times New Roman" w:cs="Times New Roman"/>
          <w:sz w:val="20"/>
          <w:szCs w:val="20"/>
          <w:lang w:val="en-US"/>
        </w:rPr>
        <w:t>bands</w:t>
      </w:r>
      <w:r w:rsidRPr="00B8688C">
        <w:rPr>
          <w:rFonts w:ascii="Times New Roman" w:hAnsi="Times New Roman" w:cs="Times New Roman"/>
          <w:sz w:val="20"/>
          <w:szCs w:val="20"/>
          <w:lang w:val="en-US"/>
        </w:rPr>
        <w:t xml:space="preserve"> </w:t>
      </w:r>
      <w:r w:rsidR="00B2389C" w:rsidRPr="00B8688C">
        <w:rPr>
          <w:rFonts w:ascii="Times New Roman" w:hAnsi="Times New Roman" w:cs="Times New Roman"/>
          <w:sz w:val="20"/>
          <w:szCs w:val="20"/>
          <w:lang w:val="en-US"/>
        </w:rPr>
        <w:t>from 2.9GHz to 6.41GHz and 2.6GHz to 6.6</w:t>
      </w:r>
      <w:r w:rsidR="008A464E" w:rsidRPr="00B8688C">
        <w:rPr>
          <w:rFonts w:ascii="Times New Roman" w:hAnsi="Times New Roman" w:cs="Times New Roman"/>
          <w:sz w:val="20"/>
          <w:szCs w:val="20"/>
          <w:lang w:val="en-US"/>
        </w:rPr>
        <w:t xml:space="preserve">GHz, which are corresponded to </w:t>
      </w:r>
      <w:r w:rsidRPr="00B8688C">
        <w:rPr>
          <w:rFonts w:ascii="Times New Roman" w:hAnsi="Times New Roman" w:cs="Times New Roman"/>
          <w:sz w:val="20"/>
          <w:szCs w:val="20"/>
          <w:lang w:val="en-US"/>
        </w:rPr>
        <w:t>75.4</w:t>
      </w:r>
      <w:r w:rsidR="008A464E" w:rsidRPr="00B8688C">
        <w:rPr>
          <w:rFonts w:ascii="Times New Roman" w:hAnsi="Times New Roman" w:cs="Times New Roman"/>
          <w:sz w:val="20"/>
          <w:szCs w:val="20"/>
          <w:lang w:val="en-US"/>
        </w:rPr>
        <w:t>%</w:t>
      </w:r>
      <w:r w:rsidRPr="00B8688C">
        <w:rPr>
          <w:rFonts w:ascii="Times New Roman" w:hAnsi="Times New Roman" w:cs="Times New Roman"/>
          <w:sz w:val="20"/>
          <w:szCs w:val="20"/>
          <w:lang w:val="en-US"/>
        </w:rPr>
        <w:t xml:space="preserve"> and </w:t>
      </w:r>
      <w:r w:rsidRPr="00B8688C">
        <w:rPr>
          <w:rFonts w:ascii="Cambria Math" w:hAnsi="Cambria Math" w:cs="Times New Roman"/>
          <w:sz w:val="20"/>
          <w:szCs w:val="20"/>
          <w:lang w:val="en-US"/>
        </w:rPr>
        <w:t>∼</w:t>
      </w:r>
      <w:r w:rsidR="008A464E" w:rsidRPr="00B8688C">
        <w:rPr>
          <w:rFonts w:ascii="Times New Roman" w:hAnsi="Times New Roman" w:cs="Times New Roman"/>
          <w:sz w:val="20"/>
          <w:szCs w:val="20"/>
          <w:lang w:val="en-US"/>
        </w:rPr>
        <w:t>87% fractional bandwidths</w:t>
      </w:r>
      <w:r w:rsidR="00B2389C" w:rsidRPr="00B8688C">
        <w:rPr>
          <w:rFonts w:ascii="Times New Roman" w:hAnsi="Times New Roman" w:cs="Times New Roman"/>
          <w:sz w:val="20"/>
          <w:szCs w:val="20"/>
          <w:lang w:val="en-US"/>
        </w:rPr>
        <w:t>, respectively</w:t>
      </w:r>
      <w:r w:rsidR="008A464E" w:rsidRPr="00B8688C">
        <w:rPr>
          <w:rFonts w:ascii="Times New Roman" w:hAnsi="Times New Roman" w:cs="Times New Roman"/>
          <w:sz w:val="20"/>
          <w:szCs w:val="20"/>
          <w:lang w:val="en-US"/>
        </w:rPr>
        <w:t xml:space="preserve">. These achievements show </w:t>
      </w:r>
      <w:r w:rsidRPr="00B8688C">
        <w:rPr>
          <w:rFonts w:ascii="Cambria Math" w:hAnsi="Cambria Math" w:cs="Times New Roman"/>
          <w:sz w:val="20"/>
          <w:szCs w:val="20"/>
          <w:lang w:val="en-US"/>
        </w:rPr>
        <w:t>∼</w:t>
      </w:r>
      <w:r w:rsidRPr="00B8688C">
        <w:rPr>
          <w:rFonts w:ascii="Times New Roman" w:hAnsi="Times New Roman" w:cs="Times New Roman"/>
          <w:sz w:val="20"/>
          <w:szCs w:val="20"/>
          <w:lang w:val="en-US"/>
        </w:rPr>
        <w:t>2.4 and 2.11 times</w:t>
      </w:r>
      <w:r w:rsidR="00B2389C" w:rsidRPr="00B8688C">
        <w:rPr>
          <w:rFonts w:ascii="Times New Roman" w:hAnsi="Times New Roman" w:cs="Times New Roman"/>
          <w:sz w:val="20"/>
          <w:szCs w:val="20"/>
          <w:lang w:val="en-US"/>
        </w:rPr>
        <w:t xml:space="preserve"> improvements on</w:t>
      </w:r>
      <w:r w:rsidRPr="00B8688C">
        <w:rPr>
          <w:rFonts w:ascii="Times New Roman" w:hAnsi="Times New Roman" w:cs="Times New Roman"/>
          <w:sz w:val="20"/>
          <w:szCs w:val="20"/>
          <w:lang w:val="en-US"/>
        </w:rPr>
        <w:t xml:space="preserve"> </w:t>
      </w:r>
      <w:r w:rsidR="00B2389C" w:rsidRPr="00B8688C">
        <w:rPr>
          <w:rFonts w:ascii="Times New Roman" w:hAnsi="Times New Roman" w:cs="Times New Roman"/>
          <w:sz w:val="20"/>
          <w:szCs w:val="20"/>
          <w:lang w:val="en-US"/>
        </w:rPr>
        <w:t>the measured bandwidth</w:t>
      </w:r>
      <w:r w:rsidR="003A270D" w:rsidRPr="00B8688C">
        <w:rPr>
          <w:rFonts w:ascii="Times New Roman" w:hAnsi="Times New Roman" w:cs="Times New Roman"/>
          <w:sz w:val="20"/>
          <w:szCs w:val="20"/>
          <w:lang w:val="en-US"/>
        </w:rPr>
        <w:t>s</w:t>
      </w:r>
      <w:r w:rsidR="00B2389C" w:rsidRPr="00B8688C">
        <w:rPr>
          <w:rFonts w:ascii="Times New Roman" w:hAnsi="Times New Roman" w:cs="Times New Roman"/>
          <w:sz w:val="20"/>
          <w:szCs w:val="20"/>
          <w:lang w:val="en-US"/>
        </w:rPr>
        <w:t xml:space="preserve"> in comparison with the</w:t>
      </w:r>
      <w:r w:rsidRPr="00B8688C">
        <w:rPr>
          <w:rFonts w:ascii="Times New Roman" w:hAnsi="Times New Roman" w:cs="Times New Roman"/>
          <w:sz w:val="20"/>
          <w:szCs w:val="20"/>
          <w:lang w:val="en-US"/>
        </w:rPr>
        <w:t xml:space="preserve"> </w:t>
      </w:r>
      <w:r w:rsidR="008A464E" w:rsidRPr="00B8688C">
        <w:rPr>
          <w:rFonts w:ascii="Times New Roman" w:hAnsi="Times New Roman" w:cs="Times New Roman"/>
          <w:sz w:val="20"/>
          <w:szCs w:val="20"/>
          <w:lang w:val="en-US"/>
        </w:rPr>
        <w:t xml:space="preserve">conventional </w:t>
      </w:r>
      <w:r w:rsidRPr="00B8688C">
        <w:rPr>
          <w:rFonts w:ascii="Times New Roman" w:hAnsi="Times New Roman" w:cs="Times New Roman"/>
          <w:sz w:val="20"/>
          <w:szCs w:val="20"/>
          <w:lang w:val="en-US"/>
        </w:rPr>
        <w:t xml:space="preserve">monopole antennas with </w:t>
      </w:r>
      <w:r w:rsidR="003A270D" w:rsidRPr="00B8688C">
        <w:rPr>
          <w:rFonts w:ascii="Times New Roman" w:hAnsi="Times New Roman" w:cs="Times New Roman"/>
          <w:sz w:val="20"/>
          <w:szCs w:val="20"/>
          <w:lang w:val="en-US"/>
        </w:rPr>
        <w:t>approximately fixed</w:t>
      </w:r>
      <w:r w:rsidRPr="00B8688C">
        <w:rPr>
          <w:rFonts w:ascii="Times New Roman" w:hAnsi="Times New Roman" w:cs="Times New Roman"/>
          <w:sz w:val="20"/>
          <w:szCs w:val="20"/>
          <w:lang w:val="en-US"/>
        </w:rPr>
        <w:t xml:space="preserve"> </w:t>
      </w:r>
      <w:r w:rsidR="008A464E" w:rsidRPr="00B8688C">
        <w:rPr>
          <w:rFonts w:ascii="Times New Roman" w:hAnsi="Times New Roman" w:cs="Times New Roman"/>
          <w:sz w:val="20"/>
          <w:szCs w:val="20"/>
          <w:lang w:val="en-US"/>
        </w:rPr>
        <w:t>dimensions</w:t>
      </w:r>
      <w:r w:rsidRPr="00B8688C">
        <w:rPr>
          <w:rFonts w:ascii="Times New Roman" w:hAnsi="Times New Roman" w:cs="Times New Roman"/>
          <w:sz w:val="20"/>
          <w:szCs w:val="20"/>
          <w:lang w:val="en-US"/>
        </w:rPr>
        <w:t>.</w:t>
      </w:r>
    </w:p>
    <w:p w:rsidR="00512306" w:rsidRPr="00B8688C" w:rsidRDefault="00512306" w:rsidP="00512306">
      <w:pPr>
        <w:spacing w:line="240" w:lineRule="auto"/>
        <w:rPr>
          <w:rFonts w:ascii="Times New Roman" w:hAnsi="Times New Roman" w:cs="Times New Roman"/>
          <w:sz w:val="16"/>
          <w:szCs w:val="16"/>
          <w:lang w:val="en-GB"/>
        </w:rPr>
      </w:pPr>
      <w:r w:rsidRPr="00B8688C">
        <w:rPr>
          <w:rFonts w:ascii="Times New Roman" w:hAnsi="Times New Roman" w:cs="Times New Roman"/>
          <w:sz w:val="16"/>
          <w:szCs w:val="16"/>
          <w:lang w:val="en-GB"/>
        </w:rPr>
        <w:t xml:space="preserve">     </w:t>
      </w:r>
      <w:r w:rsidR="00A43AF1" w:rsidRPr="00B8688C">
        <w:rPr>
          <w:rFonts w:ascii="Times New Roman" w:hAnsi="Times New Roman" w:cs="Times New Roman"/>
          <w:noProof/>
          <w:sz w:val="16"/>
          <w:szCs w:val="16"/>
          <w:lang w:val="it-IT" w:eastAsia="it-IT"/>
        </w:rPr>
        <w:drawing>
          <wp:inline distT="0" distB="0" distL="0" distR="0">
            <wp:extent cx="949778" cy="1192580"/>
            <wp:effectExtent l="19050" t="0" r="2722" b="0"/>
            <wp:docPr id="23" name="Picture 7" descr="C:\Users\Ernesto\Desktop\References\[82]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rnesto\Desktop\References\[82] a.tif"/>
                    <pic:cNvPicPr>
                      <a:picLocks noChangeAspect="1" noChangeArrowheads="1"/>
                    </pic:cNvPicPr>
                  </pic:nvPicPr>
                  <pic:blipFill>
                    <a:blip r:embed="rId24" cstate="print"/>
                    <a:srcRect/>
                    <a:stretch>
                      <a:fillRect/>
                    </a:stretch>
                  </pic:blipFill>
                  <pic:spPr bwMode="auto">
                    <a:xfrm>
                      <a:off x="0" y="0"/>
                      <a:ext cx="954571" cy="1198598"/>
                    </a:xfrm>
                    <a:prstGeom prst="rect">
                      <a:avLst/>
                    </a:prstGeom>
                    <a:noFill/>
                    <a:ln w="9525">
                      <a:noFill/>
                      <a:miter lim="800000"/>
                      <a:headEnd/>
                      <a:tailEnd/>
                    </a:ln>
                  </pic:spPr>
                </pic:pic>
              </a:graphicData>
            </a:graphic>
          </wp:inline>
        </w:drawing>
      </w:r>
      <w:r w:rsidR="00A43AF1" w:rsidRPr="00B8688C">
        <w:rPr>
          <w:rFonts w:ascii="Times New Roman" w:hAnsi="Times New Roman" w:cs="Times New Roman"/>
          <w:sz w:val="16"/>
          <w:szCs w:val="16"/>
          <w:lang w:val="en-GB"/>
        </w:rPr>
        <w:t xml:space="preserve"> </w:t>
      </w:r>
      <w:r w:rsidR="00A43AF1" w:rsidRPr="00B8688C">
        <w:rPr>
          <w:rFonts w:ascii="Times New Roman" w:hAnsi="Times New Roman" w:cs="Times New Roman"/>
          <w:noProof/>
          <w:sz w:val="16"/>
          <w:szCs w:val="16"/>
          <w:lang w:val="it-IT" w:eastAsia="it-IT"/>
        </w:rPr>
        <w:drawing>
          <wp:inline distT="0" distB="0" distL="0" distR="0">
            <wp:extent cx="927802" cy="1170214"/>
            <wp:effectExtent l="19050" t="0" r="5648" b="0"/>
            <wp:docPr id="106" name="Picture 12" descr="C:\Users\Ernesto\Desktop\References\[82] 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rnesto\Desktop\References\[82] c.tif"/>
                    <pic:cNvPicPr>
                      <a:picLocks noChangeAspect="1" noChangeArrowheads="1"/>
                    </pic:cNvPicPr>
                  </pic:nvPicPr>
                  <pic:blipFill>
                    <a:blip r:embed="rId25" cstate="print"/>
                    <a:srcRect/>
                    <a:stretch>
                      <a:fillRect/>
                    </a:stretch>
                  </pic:blipFill>
                  <pic:spPr bwMode="auto">
                    <a:xfrm>
                      <a:off x="0" y="0"/>
                      <a:ext cx="926250" cy="1168257"/>
                    </a:xfrm>
                    <a:prstGeom prst="rect">
                      <a:avLst/>
                    </a:prstGeom>
                    <a:noFill/>
                    <a:ln w="9525">
                      <a:noFill/>
                      <a:miter lim="800000"/>
                      <a:headEnd/>
                      <a:tailEnd/>
                    </a:ln>
                  </pic:spPr>
                </pic:pic>
              </a:graphicData>
            </a:graphic>
          </wp:inline>
        </w:drawing>
      </w:r>
      <w:r w:rsidRPr="00B8688C">
        <w:rPr>
          <w:rFonts w:ascii="Times New Roman" w:hAnsi="Times New Roman" w:cs="Times New Roman"/>
          <w:noProof/>
          <w:sz w:val="16"/>
          <w:szCs w:val="16"/>
          <w:lang w:val="it-IT" w:eastAsia="it-IT"/>
        </w:rPr>
        <w:drawing>
          <wp:inline distT="0" distB="0" distL="0" distR="0">
            <wp:extent cx="519792" cy="387039"/>
            <wp:effectExtent l="19050" t="0" r="0" b="0"/>
            <wp:docPr id="1446" name="Picture 10" descr="C:\Users\Ernesto\Desktop\References\[82] 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rnesto\Desktop\References\[82] d.tif"/>
                    <pic:cNvPicPr>
                      <a:picLocks noChangeAspect="1" noChangeArrowheads="1"/>
                    </pic:cNvPicPr>
                  </pic:nvPicPr>
                  <pic:blipFill>
                    <a:blip r:embed="rId26" cstate="print"/>
                    <a:srcRect/>
                    <a:stretch>
                      <a:fillRect/>
                    </a:stretch>
                  </pic:blipFill>
                  <pic:spPr bwMode="auto">
                    <a:xfrm>
                      <a:off x="0" y="0"/>
                      <a:ext cx="523396" cy="389722"/>
                    </a:xfrm>
                    <a:prstGeom prst="rect">
                      <a:avLst/>
                    </a:prstGeom>
                    <a:noFill/>
                    <a:ln w="9525">
                      <a:noFill/>
                      <a:miter lim="800000"/>
                      <a:headEnd/>
                      <a:tailEnd/>
                    </a:ln>
                  </pic:spPr>
                </pic:pic>
              </a:graphicData>
            </a:graphic>
          </wp:inline>
        </w:drawing>
      </w:r>
    </w:p>
    <w:p w:rsidR="00A43AF1" w:rsidRPr="00B8688C" w:rsidRDefault="00512306" w:rsidP="00512306">
      <w:pPr>
        <w:spacing w:line="240" w:lineRule="auto"/>
        <w:rPr>
          <w:rFonts w:ascii="Times New Roman" w:hAnsi="Times New Roman" w:cs="Times New Roman"/>
          <w:sz w:val="16"/>
          <w:szCs w:val="16"/>
          <w:lang w:val="en-GB"/>
        </w:rPr>
      </w:pPr>
      <w:r w:rsidRPr="00B8688C">
        <w:rPr>
          <w:rFonts w:ascii="Times New Roman" w:hAnsi="Times New Roman" w:cs="Times New Roman"/>
          <w:sz w:val="16"/>
          <w:szCs w:val="16"/>
          <w:lang w:val="en-GB"/>
        </w:rPr>
        <w:t xml:space="preserve">                      </w:t>
      </w:r>
      <w:r w:rsidR="00A43AF1" w:rsidRPr="00B8688C">
        <w:rPr>
          <w:rFonts w:ascii="Times New Roman" w:hAnsi="Times New Roman" w:cs="Times New Roman"/>
          <w:sz w:val="16"/>
          <w:szCs w:val="16"/>
          <w:lang w:val="en-GB"/>
        </w:rPr>
        <w:t xml:space="preserve">(a) </w:t>
      </w:r>
      <w:r w:rsidRPr="00B8688C">
        <w:rPr>
          <w:rFonts w:ascii="Times New Roman" w:hAnsi="Times New Roman" w:cs="Times New Roman"/>
          <w:sz w:val="16"/>
          <w:szCs w:val="16"/>
          <w:lang w:val="en-GB"/>
        </w:rPr>
        <w:t xml:space="preserve">                                </w:t>
      </w:r>
      <w:r w:rsidR="00A43AF1" w:rsidRPr="00B8688C">
        <w:rPr>
          <w:rFonts w:ascii="Times New Roman" w:hAnsi="Times New Roman" w:cs="Times New Roman"/>
          <w:sz w:val="16"/>
          <w:szCs w:val="16"/>
          <w:lang w:val="en-GB"/>
        </w:rPr>
        <w:t>(b)</w:t>
      </w:r>
    </w:p>
    <w:p w:rsidR="00A43AF1" w:rsidRPr="00B8688C" w:rsidRDefault="00512306" w:rsidP="003A270D">
      <w:pPr>
        <w:spacing w:line="240" w:lineRule="auto"/>
        <w:jc w:val="center"/>
        <w:rPr>
          <w:rFonts w:ascii="Times New Roman" w:hAnsi="Times New Roman" w:cs="Times New Roman"/>
          <w:sz w:val="16"/>
          <w:szCs w:val="16"/>
          <w:lang w:val="en-GB"/>
        </w:rPr>
      </w:pPr>
      <w:r w:rsidRPr="00B8688C">
        <w:rPr>
          <w:rFonts w:ascii="Times New Roman" w:hAnsi="Times New Roman" w:cs="Times New Roman"/>
          <w:sz w:val="16"/>
          <w:szCs w:val="16"/>
          <w:lang w:val="en-GB"/>
        </w:rPr>
        <w:t xml:space="preserve">  </w:t>
      </w:r>
      <w:r w:rsidR="00A43AF1" w:rsidRPr="00B8688C">
        <w:rPr>
          <w:rFonts w:ascii="Times New Roman" w:hAnsi="Times New Roman" w:cs="Times New Roman"/>
          <w:sz w:val="16"/>
          <w:szCs w:val="16"/>
          <w:lang w:val="en-GB"/>
        </w:rPr>
        <w:t xml:space="preserve"> </w:t>
      </w:r>
      <w:r w:rsidR="00A43AF1" w:rsidRPr="00B8688C">
        <w:rPr>
          <w:rFonts w:ascii="Times New Roman" w:hAnsi="Times New Roman" w:cs="Times New Roman"/>
          <w:noProof/>
          <w:sz w:val="16"/>
          <w:szCs w:val="16"/>
          <w:lang w:val="it-IT" w:eastAsia="it-IT"/>
        </w:rPr>
        <w:drawing>
          <wp:inline distT="0" distB="0" distL="0" distR="0">
            <wp:extent cx="900626" cy="1143000"/>
            <wp:effectExtent l="19050" t="0" r="0" b="0"/>
            <wp:docPr id="90" name="Picture 8" descr="C:\Users\Ernesto\Desktop\References\[82]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rnesto\Desktop\References\[82] b.tif"/>
                    <pic:cNvPicPr>
                      <a:picLocks noChangeAspect="1" noChangeArrowheads="1"/>
                    </pic:cNvPicPr>
                  </pic:nvPicPr>
                  <pic:blipFill>
                    <a:blip r:embed="rId27" cstate="print"/>
                    <a:srcRect/>
                    <a:stretch>
                      <a:fillRect/>
                    </a:stretch>
                  </pic:blipFill>
                  <pic:spPr bwMode="auto">
                    <a:xfrm>
                      <a:off x="0" y="0"/>
                      <a:ext cx="908188" cy="1152597"/>
                    </a:xfrm>
                    <a:prstGeom prst="rect">
                      <a:avLst/>
                    </a:prstGeom>
                    <a:noFill/>
                    <a:ln w="9525">
                      <a:noFill/>
                      <a:miter lim="800000"/>
                      <a:headEnd/>
                      <a:tailEnd/>
                    </a:ln>
                  </pic:spPr>
                </pic:pic>
              </a:graphicData>
            </a:graphic>
          </wp:inline>
        </w:drawing>
      </w:r>
      <w:r w:rsidRPr="00B8688C">
        <w:rPr>
          <w:rFonts w:ascii="Times New Roman" w:hAnsi="Times New Roman" w:cs="Times New Roman"/>
          <w:sz w:val="16"/>
          <w:szCs w:val="16"/>
          <w:lang w:val="en-GB"/>
        </w:rPr>
        <w:t xml:space="preserve"> </w:t>
      </w:r>
      <w:r w:rsidR="00A43AF1" w:rsidRPr="00B8688C">
        <w:rPr>
          <w:rFonts w:ascii="Times New Roman" w:hAnsi="Times New Roman" w:cs="Times New Roman"/>
          <w:noProof/>
          <w:sz w:val="16"/>
          <w:szCs w:val="16"/>
          <w:lang w:val="it-IT" w:eastAsia="it-IT"/>
        </w:rPr>
        <w:drawing>
          <wp:inline distT="0" distB="0" distL="0" distR="0">
            <wp:extent cx="944336" cy="1144359"/>
            <wp:effectExtent l="19050" t="0" r="8164" b="0"/>
            <wp:docPr id="1443" name="Picture 11" descr="C:\Users\Ernesto\Desktop\References\[82] 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rnesto\Desktop\References\[82] e.tif"/>
                    <pic:cNvPicPr>
                      <a:picLocks noChangeAspect="1" noChangeArrowheads="1"/>
                    </pic:cNvPicPr>
                  </pic:nvPicPr>
                  <pic:blipFill>
                    <a:blip r:embed="rId28" cstate="print"/>
                    <a:srcRect/>
                    <a:stretch>
                      <a:fillRect/>
                    </a:stretch>
                  </pic:blipFill>
                  <pic:spPr bwMode="auto">
                    <a:xfrm>
                      <a:off x="0" y="0"/>
                      <a:ext cx="948006" cy="1148806"/>
                    </a:xfrm>
                    <a:prstGeom prst="rect">
                      <a:avLst/>
                    </a:prstGeom>
                    <a:noFill/>
                    <a:ln w="9525">
                      <a:noFill/>
                      <a:miter lim="800000"/>
                      <a:headEnd/>
                      <a:tailEnd/>
                    </a:ln>
                  </pic:spPr>
                </pic:pic>
              </a:graphicData>
            </a:graphic>
          </wp:inline>
        </w:drawing>
      </w:r>
      <w:r w:rsidR="00A43AF1" w:rsidRPr="00B8688C">
        <w:rPr>
          <w:rFonts w:ascii="Times New Roman" w:hAnsi="Times New Roman" w:cs="Times New Roman"/>
          <w:noProof/>
          <w:sz w:val="16"/>
          <w:szCs w:val="16"/>
          <w:lang w:val="it-IT" w:eastAsia="it-IT"/>
        </w:rPr>
        <w:drawing>
          <wp:inline distT="0" distB="0" distL="0" distR="0">
            <wp:extent cx="519792" cy="387039"/>
            <wp:effectExtent l="19050" t="0" r="0" b="0"/>
            <wp:docPr id="1440" name="Picture 10" descr="C:\Users\Ernesto\Desktop\References\[82] 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rnesto\Desktop\References\[82] d.tif"/>
                    <pic:cNvPicPr>
                      <a:picLocks noChangeAspect="1" noChangeArrowheads="1"/>
                    </pic:cNvPicPr>
                  </pic:nvPicPr>
                  <pic:blipFill>
                    <a:blip r:embed="rId26" cstate="print"/>
                    <a:srcRect/>
                    <a:stretch>
                      <a:fillRect/>
                    </a:stretch>
                  </pic:blipFill>
                  <pic:spPr bwMode="auto">
                    <a:xfrm>
                      <a:off x="0" y="0"/>
                      <a:ext cx="523396" cy="389722"/>
                    </a:xfrm>
                    <a:prstGeom prst="rect">
                      <a:avLst/>
                    </a:prstGeom>
                    <a:noFill/>
                    <a:ln w="9525">
                      <a:noFill/>
                      <a:miter lim="800000"/>
                      <a:headEnd/>
                      <a:tailEnd/>
                    </a:ln>
                  </pic:spPr>
                </pic:pic>
              </a:graphicData>
            </a:graphic>
          </wp:inline>
        </w:drawing>
      </w:r>
    </w:p>
    <w:p w:rsidR="00A43AF1" w:rsidRPr="00B8688C" w:rsidRDefault="00512306" w:rsidP="00512306">
      <w:pPr>
        <w:spacing w:line="240" w:lineRule="auto"/>
        <w:rPr>
          <w:rFonts w:ascii="Times New Roman" w:hAnsi="Times New Roman" w:cs="Times New Roman"/>
          <w:sz w:val="16"/>
          <w:szCs w:val="16"/>
          <w:lang w:val="en-GB"/>
        </w:rPr>
      </w:pPr>
      <w:r w:rsidRPr="00B8688C">
        <w:rPr>
          <w:rFonts w:ascii="Times New Roman" w:hAnsi="Times New Roman" w:cs="Times New Roman"/>
          <w:sz w:val="16"/>
          <w:szCs w:val="16"/>
          <w:lang w:val="en-GB"/>
        </w:rPr>
        <w:t xml:space="preserve">                        </w:t>
      </w:r>
      <w:r w:rsidR="00A43AF1" w:rsidRPr="00B8688C">
        <w:rPr>
          <w:rFonts w:ascii="Times New Roman" w:hAnsi="Times New Roman" w:cs="Times New Roman"/>
          <w:sz w:val="16"/>
          <w:szCs w:val="16"/>
          <w:lang w:val="en-GB"/>
        </w:rPr>
        <w:t xml:space="preserve">(c) </w:t>
      </w:r>
      <w:r w:rsidRPr="00B8688C">
        <w:rPr>
          <w:rFonts w:ascii="Times New Roman" w:hAnsi="Times New Roman" w:cs="Times New Roman"/>
          <w:sz w:val="16"/>
          <w:szCs w:val="16"/>
          <w:lang w:val="en-GB"/>
        </w:rPr>
        <w:t xml:space="preserve">                              </w:t>
      </w:r>
      <w:r w:rsidR="00A43AF1" w:rsidRPr="00B8688C">
        <w:rPr>
          <w:rFonts w:ascii="Times New Roman" w:hAnsi="Times New Roman" w:cs="Times New Roman"/>
          <w:sz w:val="16"/>
          <w:szCs w:val="16"/>
          <w:lang w:val="en-GB"/>
        </w:rPr>
        <w:t>(d)</w:t>
      </w:r>
    </w:p>
    <w:p w:rsidR="00A43AF1" w:rsidRPr="00B8688C" w:rsidRDefault="00A43AF1" w:rsidP="003A270D">
      <w:pPr>
        <w:spacing w:line="240" w:lineRule="auto"/>
        <w:jc w:val="center"/>
        <w:rPr>
          <w:rFonts w:ascii="Times New Roman" w:hAnsi="Times New Roman" w:cs="Times New Roman"/>
          <w:sz w:val="16"/>
          <w:szCs w:val="16"/>
          <w:lang w:val="en-GB"/>
        </w:rPr>
      </w:pPr>
      <w:r w:rsidRPr="00B8688C">
        <w:rPr>
          <w:rFonts w:ascii="Times New Roman" w:hAnsi="Times New Roman" w:cs="Times New Roman"/>
          <w:noProof/>
          <w:sz w:val="16"/>
          <w:szCs w:val="16"/>
          <w:lang w:val="it-IT" w:eastAsia="it-IT"/>
        </w:rPr>
        <w:drawing>
          <wp:inline distT="0" distB="0" distL="0" distR="0">
            <wp:extent cx="2253342" cy="1752600"/>
            <wp:effectExtent l="19050" t="0" r="0" b="0"/>
            <wp:docPr id="108" name="Picture 13" descr="C:\Users\Ernesto\Desktop\References\[82] 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rnesto\Desktop\References\[82] f.tif"/>
                    <pic:cNvPicPr>
                      <a:picLocks noChangeAspect="1" noChangeArrowheads="1"/>
                    </pic:cNvPicPr>
                  </pic:nvPicPr>
                  <pic:blipFill>
                    <a:blip r:embed="rId29" cstate="print"/>
                    <a:srcRect/>
                    <a:stretch>
                      <a:fillRect/>
                    </a:stretch>
                  </pic:blipFill>
                  <pic:spPr bwMode="auto">
                    <a:xfrm>
                      <a:off x="0" y="0"/>
                      <a:ext cx="2257978" cy="1756206"/>
                    </a:xfrm>
                    <a:prstGeom prst="rect">
                      <a:avLst/>
                    </a:prstGeom>
                    <a:noFill/>
                    <a:ln w="9525">
                      <a:noFill/>
                      <a:miter lim="800000"/>
                      <a:headEnd/>
                      <a:tailEnd/>
                    </a:ln>
                  </pic:spPr>
                </pic:pic>
              </a:graphicData>
            </a:graphic>
          </wp:inline>
        </w:drawing>
      </w:r>
    </w:p>
    <w:p w:rsidR="00A43AF1" w:rsidRPr="00B8688C" w:rsidRDefault="00A43AF1" w:rsidP="003A270D">
      <w:pPr>
        <w:spacing w:line="240" w:lineRule="auto"/>
        <w:jc w:val="center"/>
        <w:rPr>
          <w:rFonts w:ascii="Times New Roman" w:hAnsi="Times New Roman" w:cs="Times New Roman"/>
          <w:sz w:val="16"/>
          <w:szCs w:val="16"/>
          <w:lang w:val="en-GB"/>
        </w:rPr>
      </w:pPr>
      <w:r w:rsidRPr="00B8688C">
        <w:rPr>
          <w:rFonts w:ascii="Times New Roman" w:hAnsi="Times New Roman" w:cs="Times New Roman"/>
          <w:sz w:val="16"/>
          <w:szCs w:val="16"/>
          <w:lang w:val="en-GB"/>
        </w:rPr>
        <w:t>(e)</w:t>
      </w:r>
    </w:p>
    <w:p w:rsidR="00A43AF1" w:rsidRPr="00B8688C" w:rsidRDefault="00A43AF1" w:rsidP="003A270D">
      <w:pPr>
        <w:spacing w:line="240" w:lineRule="auto"/>
        <w:jc w:val="center"/>
        <w:rPr>
          <w:rFonts w:ascii="Times New Roman" w:hAnsi="Times New Roman" w:cs="Times New Roman"/>
          <w:sz w:val="16"/>
          <w:szCs w:val="16"/>
          <w:lang w:val="en-GB"/>
        </w:rPr>
      </w:pPr>
      <w:r w:rsidRPr="00B8688C">
        <w:rPr>
          <w:rFonts w:ascii="Times New Roman" w:hAnsi="Times New Roman" w:cs="Times New Roman"/>
          <w:noProof/>
          <w:sz w:val="16"/>
          <w:szCs w:val="16"/>
          <w:lang w:val="it-IT" w:eastAsia="it-IT"/>
        </w:rPr>
        <w:drawing>
          <wp:inline distT="0" distB="0" distL="0" distR="0">
            <wp:extent cx="2234067" cy="1732121"/>
            <wp:effectExtent l="19050" t="0" r="0" b="0"/>
            <wp:docPr id="111" name="Picture 14" descr="C:\Users\Ernesto\Desktop\References\[82] 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rnesto\Desktop\References\[82] g.tif"/>
                    <pic:cNvPicPr>
                      <a:picLocks noChangeAspect="1" noChangeArrowheads="1"/>
                    </pic:cNvPicPr>
                  </pic:nvPicPr>
                  <pic:blipFill>
                    <a:blip r:embed="rId30" cstate="print"/>
                    <a:srcRect/>
                    <a:stretch>
                      <a:fillRect/>
                    </a:stretch>
                  </pic:blipFill>
                  <pic:spPr bwMode="auto">
                    <a:xfrm>
                      <a:off x="0" y="0"/>
                      <a:ext cx="2242078" cy="1738332"/>
                    </a:xfrm>
                    <a:prstGeom prst="rect">
                      <a:avLst/>
                    </a:prstGeom>
                    <a:noFill/>
                    <a:ln w="9525">
                      <a:noFill/>
                      <a:miter lim="800000"/>
                      <a:headEnd/>
                      <a:tailEnd/>
                    </a:ln>
                  </pic:spPr>
                </pic:pic>
              </a:graphicData>
            </a:graphic>
          </wp:inline>
        </w:drawing>
      </w:r>
    </w:p>
    <w:p w:rsidR="00A43AF1" w:rsidRPr="00B8688C" w:rsidRDefault="00A43AF1" w:rsidP="003A270D">
      <w:pPr>
        <w:spacing w:line="240" w:lineRule="auto"/>
        <w:jc w:val="center"/>
        <w:rPr>
          <w:rFonts w:ascii="Times New Roman" w:hAnsi="Times New Roman" w:cs="Times New Roman"/>
          <w:sz w:val="16"/>
          <w:szCs w:val="16"/>
          <w:lang w:val="en-GB"/>
        </w:rPr>
      </w:pPr>
      <w:r w:rsidRPr="00B8688C">
        <w:rPr>
          <w:rFonts w:ascii="Times New Roman" w:hAnsi="Times New Roman" w:cs="Times New Roman"/>
          <w:sz w:val="16"/>
          <w:szCs w:val="16"/>
          <w:lang w:val="en-GB"/>
        </w:rPr>
        <w:t>(f)</w:t>
      </w:r>
    </w:p>
    <w:p w:rsidR="00A43AF1" w:rsidRPr="00B8688C" w:rsidRDefault="00A43AF1" w:rsidP="003A270D">
      <w:pPr>
        <w:spacing w:line="240" w:lineRule="auto"/>
        <w:jc w:val="center"/>
        <w:rPr>
          <w:rFonts w:ascii="Times New Roman" w:hAnsi="Times New Roman" w:cs="Times New Roman"/>
          <w:sz w:val="16"/>
          <w:szCs w:val="16"/>
          <w:lang w:val="en-GB"/>
        </w:rPr>
      </w:pPr>
      <w:r w:rsidRPr="00B8688C">
        <w:rPr>
          <w:rFonts w:ascii="Times New Roman" w:hAnsi="Times New Roman" w:cs="Times New Roman"/>
          <w:noProof/>
          <w:sz w:val="16"/>
          <w:szCs w:val="16"/>
          <w:lang w:val="it-IT" w:eastAsia="it-IT"/>
        </w:rPr>
        <w:lastRenderedPageBreak/>
        <w:drawing>
          <wp:inline distT="0" distB="0" distL="0" distR="0">
            <wp:extent cx="2228850" cy="1529997"/>
            <wp:effectExtent l="19050" t="0" r="0" b="0"/>
            <wp:docPr id="113" name="Picture 15" descr="C:\Users\Ernesto\Desktop\References\[82] h.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rnesto\Desktop\References\[82] h.tif"/>
                    <pic:cNvPicPr>
                      <a:picLocks noChangeAspect="1" noChangeArrowheads="1"/>
                    </pic:cNvPicPr>
                  </pic:nvPicPr>
                  <pic:blipFill>
                    <a:blip r:embed="rId31" cstate="print"/>
                    <a:srcRect/>
                    <a:stretch>
                      <a:fillRect/>
                    </a:stretch>
                  </pic:blipFill>
                  <pic:spPr bwMode="auto">
                    <a:xfrm>
                      <a:off x="0" y="0"/>
                      <a:ext cx="2230679" cy="1531252"/>
                    </a:xfrm>
                    <a:prstGeom prst="rect">
                      <a:avLst/>
                    </a:prstGeom>
                    <a:noFill/>
                    <a:ln w="9525">
                      <a:noFill/>
                      <a:miter lim="800000"/>
                      <a:headEnd/>
                      <a:tailEnd/>
                    </a:ln>
                  </pic:spPr>
                </pic:pic>
              </a:graphicData>
            </a:graphic>
          </wp:inline>
        </w:drawing>
      </w:r>
    </w:p>
    <w:p w:rsidR="00A43AF1" w:rsidRPr="00B8688C" w:rsidRDefault="00A43AF1" w:rsidP="003A270D">
      <w:pPr>
        <w:spacing w:line="240" w:lineRule="auto"/>
        <w:jc w:val="center"/>
        <w:rPr>
          <w:rFonts w:ascii="Times New Roman" w:hAnsi="Times New Roman" w:cs="Times New Roman"/>
          <w:sz w:val="16"/>
          <w:szCs w:val="16"/>
          <w:lang w:val="en-GB"/>
        </w:rPr>
      </w:pPr>
      <w:r w:rsidRPr="00B8688C">
        <w:rPr>
          <w:rFonts w:ascii="Times New Roman" w:hAnsi="Times New Roman" w:cs="Times New Roman"/>
          <w:sz w:val="16"/>
          <w:szCs w:val="16"/>
          <w:lang w:val="en-GB"/>
        </w:rPr>
        <w:t>(g)</w:t>
      </w:r>
    </w:p>
    <w:p w:rsidR="00A43AF1" w:rsidRPr="00B8688C" w:rsidRDefault="00A43AF1" w:rsidP="003A270D">
      <w:pPr>
        <w:spacing w:line="240" w:lineRule="auto"/>
        <w:jc w:val="center"/>
        <w:rPr>
          <w:rFonts w:ascii="Times New Roman" w:hAnsi="Times New Roman" w:cs="Times New Roman"/>
          <w:sz w:val="16"/>
          <w:szCs w:val="16"/>
          <w:lang w:val="en-GB"/>
        </w:rPr>
      </w:pPr>
      <w:r w:rsidRPr="00B8688C">
        <w:rPr>
          <w:rFonts w:ascii="Times New Roman" w:hAnsi="Times New Roman" w:cs="Times New Roman"/>
          <w:noProof/>
          <w:sz w:val="16"/>
          <w:szCs w:val="16"/>
          <w:lang w:val="it-IT" w:eastAsia="it-IT"/>
        </w:rPr>
        <w:drawing>
          <wp:inline distT="0" distB="0" distL="0" distR="0">
            <wp:extent cx="2266950" cy="1554820"/>
            <wp:effectExtent l="19050" t="0" r="0" b="0"/>
            <wp:docPr id="115" name="Picture 16" descr="C:\Users\Ernesto\Desktop\References\[82] 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rnesto\Desktop\References\[82] i.tif"/>
                    <pic:cNvPicPr>
                      <a:picLocks noChangeAspect="1" noChangeArrowheads="1"/>
                    </pic:cNvPicPr>
                  </pic:nvPicPr>
                  <pic:blipFill>
                    <a:blip r:embed="rId32" cstate="print"/>
                    <a:srcRect/>
                    <a:stretch>
                      <a:fillRect/>
                    </a:stretch>
                  </pic:blipFill>
                  <pic:spPr bwMode="auto">
                    <a:xfrm>
                      <a:off x="0" y="0"/>
                      <a:ext cx="2268810" cy="1556096"/>
                    </a:xfrm>
                    <a:prstGeom prst="rect">
                      <a:avLst/>
                    </a:prstGeom>
                    <a:noFill/>
                    <a:ln w="9525">
                      <a:noFill/>
                      <a:miter lim="800000"/>
                      <a:headEnd/>
                      <a:tailEnd/>
                    </a:ln>
                  </pic:spPr>
                </pic:pic>
              </a:graphicData>
            </a:graphic>
          </wp:inline>
        </w:drawing>
      </w:r>
    </w:p>
    <w:p w:rsidR="00A43AF1" w:rsidRPr="00B8688C" w:rsidRDefault="00A43AF1" w:rsidP="003A270D">
      <w:pPr>
        <w:spacing w:line="240" w:lineRule="auto"/>
        <w:jc w:val="center"/>
        <w:rPr>
          <w:rFonts w:ascii="Times New Roman" w:hAnsi="Times New Roman" w:cs="Times New Roman"/>
          <w:sz w:val="16"/>
          <w:szCs w:val="16"/>
          <w:lang w:val="en-GB"/>
        </w:rPr>
      </w:pPr>
      <w:r w:rsidRPr="00B8688C">
        <w:rPr>
          <w:rFonts w:ascii="Times New Roman" w:hAnsi="Times New Roman" w:cs="Times New Roman"/>
          <w:sz w:val="16"/>
          <w:szCs w:val="16"/>
          <w:lang w:val="en-GB"/>
        </w:rPr>
        <w:t>(h)</w:t>
      </w:r>
    </w:p>
    <w:p w:rsidR="00A43AF1" w:rsidRPr="00B8688C" w:rsidRDefault="00D775CD" w:rsidP="00A43AF1">
      <w:pPr>
        <w:spacing w:line="240" w:lineRule="auto"/>
        <w:jc w:val="both"/>
        <w:rPr>
          <w:rFonts w:ascii="Times New Roman" w:hAnsi="Times New Roman" w:cs="Times New Roman"/>
          <w:sz w:val="16"/>
          <w:szCs w:val="16"/>
        </w:rPr>
      </w:pPr>
      <w:r w:rsidRPr="00B8688C">
        <w:rPr>
          <w:rFonts w:ascii="Times New Roman" w:hAnsi="Times New Roman" w:cs="Times New Roman"/>
          <w:sz w:val="16"/>
          <w:szCs w:val="16"/>
          <w:lang w:val="en-GB"/>
        </w:rPr>
        <w:t xml:space="preserve">Fig.7. </w:t>
      </w:r>
      <w:r w:rsidR="00452974" w:rsidRPr="00B8688C">
        <w:rPr>
          <w:rStyle w:val="fontstyle01"/>
          <w:rFonts w:ascii="Times New Roman" w:hAnsi="Times New Roman" w:cs="Times New Roman"/>
          <w:color w:val="auto"/>
        </w:rPr>
        <w:t>A</w:t>
      </w:r>
      <w:r w:rsidR="00A43AF1" w:rsidRPr="00B8688C">
        <w:rPr>
          <w:rStyle w:val="fontstyle01"/>
          <w:rFonts w:ascii="Times New Roman" w:hAnsi="Times New Roman" w:cs="Times New Roman"/>
          <w:color w:val="auto"/>
        </w:rPr>
        <w:t xml:space="preserve">ntennas </w:t>
      </w:r>
      <w:r w:rsidR="00452974" w:rsidRPr="00B8688C">
        <w:rPr>
          <w:rStyle w:val="fontstyle01"/>
          <w:rFonts w:ascii="Times New Roman" w:hAnsi="Times New Roman" w:cs="Times New Roman"/>
          <w:color w:val="auto"/>
        </w:rPr>
        <w:t xml:space="preserve">loaded </w:t>
      </w:r>
      <w:r w:rsidR="00452974" w:rsidRPr="00B8688C">
        <w:rPr>
          <w:rFonts w:ascii="Times New Roman" w:hAnsi="Times New Roman" w:cs="Times New Roman"/>
          <w:sz w:val="16"/>
          <w:szCs w:val="16"/>
          <w:lang w:val="en-US"/>
        </w:rPr>
        <w:t>split ring resonators</w:t>
      </w:r>
      <w:r w:rsidR="00A43AF1" w:rsidRPr="00B8688C">
        <w:rPr>
          <w:rStyle w:val="fontstyle01"/>
          <w:rFonts w:ascii="Times New Roman" w:hAnsi="Times New Roman" w:cs="Times New Roman"/>
          <w:color w:val="auto"/>
        </w:rPr>
        <w:t xml:space="preserve">. (a) </w:t>
      </w:r>
      <w:r w:rsidR="00A43AF1" w:rsidRPr="00B8688C">
        <w:rPr>
          <w:rFonts w:ascii="Times New Roman" w:hAnsi="Times New Roman" w:cs="Times New Roman"/>
          <w:sz w:val="16"/>
          <w:szCs w:val="16"/>
        </w:rPr>
        <w:t>F-antenna</w:t>
      </w:r>
      <w:r w:rsidR="00452974" w:rsidRPr="00B8688C">
        <w:rPr>
          <w:rFonts w:ascii="Times New Roman" w:hAnsi="Times New Roman" w:cs="Times New Roman"/>
          <w:sz w:val="16"/>
          <w:szCs w:val="16"/>
        </w:rPr>
        <w:t xml:space="preserve"> (top-surface)</w:t>
      </w:r>
      <w:r w:rsidR="00A43AF1" w:rsidRPr="00B8688C">
        <w:rPr>
          <w:rFonts w:ascii="Times New Roman" w:hAnsi="Times New Roman" w:cs="Times New Roman"/>
          <w:sz w:val="16"/>
          <w:szCs w:val="16"/>
        </w:rPr>
        <w:t xml:space="preserve">, (b) </w:t>
      </w:r>
      <w:r w:rsidR="00452974" w:rsidRPr="00B8688C">
        <w:rPr>
          <w:rFonts w:ascii="Times New Roman" w:hAnsi="Times New Roman" w:cs="Times New Roman"/>
          <w:sz w:val="16"/>
          <w:szCs w:val="16"/>
        </w:rPr>
        <w:t>T</w:t>
      </w:r>
      <w:r w:rsidR="00A43AF1" w:rsidRPr="00B8688C">
        <w:rPr>
          <w:rFonts w:ascii="Times New Roman" w:hAnsi="Times New Roman" w:cs="Times New Roman"/>
          <w:sz w:val="16"/>
          <w:szCs w:val="16"/>
        </w:rPr>
        <w:t>- antenna</w:t>
      </w:r>
      <w:r w:rsidR="00452974" w:rsidRPr="00B8688C">
        <w:rPr>
          <w:rFonts w:ascii="Times New Roman" w:hAnsi="Times New Roman" w:cs="Times New Roman"/>
          <w:sz w:val="16"/>
          <w:szCs w:val="16"/>
        </w:rPr>
        <w:t xml:space="preserve"> (top-surface)</w:t>
      </w:r>
      <w:r w:rsidR="00A43AF1" w:rsidRPr="00B8688C">
        <w:rPr>
          <w:rFonts w:ascii="Times New Roman" w:hAnsi="Times New Roman" w:cs="Times New Roman"/>
          <w:sz w:val="16"/>
          <w:szCs w:val="16"/>
        </w:rPr>
        <w:t xml:space="preserve">, (c) </w:t>
      </w:r>
      <w:r w:rsidR="00452974" w:rsidRPr="00B8688C">
        <w:rPr>
          <w:rFonts w:ascii="Times New Roman" w:hAnsi="Times New Roman" w:cs="Times New Roman"/>
          <w:sz w:val="16"/>
          <w:szCs w:val="16"/>
        </w:rPr>
        <w:t>bottom-side</w:t>
      </w:r>
      <w:r w:rsidR="00A43AF1" w:rsidRPr="00B8688C">
        <w:rPr>
          <w:rFonts w:ascii="Times New Roman" w:hAnsi="Times New Roman" w:cs="Times New Roman"/>
          <w:sz w:val="16"/>
          <w:szCs w:val="16"/>
        </w:rPr>
        <w:t xml:space="preserve"> of both antennas </w:t>
      </w:r>
      <w:r w:rsidR="00452974" w:rsidRPr="00B8688C">
        <w:rPr>
          <w:rFonts w:ascii="Times New Roman" w:hAnsi="Times New Roman" w:cs="Times New Roman"/>
          <w:sz w:val="16"/>
          <w:szCs w:val="16"/>
        </w:rPr>
        <w:t>with no</w:t>
      </w:r>
      <w:r w:rsidR="00A43AF1" w:rsidRPr="00B8688C">
        <w:rPr>
          <w:rFonts w:ascii="Times New Roman" w:hAnsi="Times New Roman" w:cs="Times New Roman"/>
          <w:sz w:val="16"/>
          <w:szCs w:val="16"/>
        </w:rPr>
        <w:t xml:space="preserve"> </w:t>
      </w:r>
      <w:r w:rsidR="00452974" w:rsidRPr="00B8688C">
        <w:rPr>
          <w:rFonts w:ascii="Times New Roman" w:hAnsi="Times New Roman" w:cs="Times New Roman"/>
          <w:sz w:val="16"/>
          <w:szCs w:val="16"/>
          <w:lang w:val="en-US"/>
        </w:rPr>
        <w:t>split ring resonators</w:t>
      </w:r>
      <w:r w:rsidR="00A43AF1" w:rsidRPr="00B8688C">
        <w:rPr>
          <w:rFonts w:ascii="Times New Roman" w:hAnsi="Times New Roman" w:cs="Times New Roman"/>
          <w:sz w:val="16"/>
          <w:szCs w:val="16"/>
        </w:rPr>
        <w:t xml:space="preserve">, (d) </w:t>
      </w:r>
      <w:r w:rsidR="00452974" w:rsidRPr="00B8688C">
        <w:rPr>
          <w:rFonts w:ascii="Times New Roman" w:hAnsi="Times New Roman" w:cs="Times New Roman"/>
          <w:sz w:val="16"/>
          <w:szCs w:val="16"/>
        </w:rPr>
        <w:t xml:space="preserve">bottom-side </w:t>
      </w:r>
      <w:r w:rsidR="00A43AF1" w:rsidRPr="00B8688C">
        <w:rPr>
          <w:rFonts w:ascii="Times New Roman" w:hAnsi="Times New Roman" w:cs="Times New Roman"/>
          <w:sz w:val="16"/>
          <w:szCs w:val="16"/>
        </w:rPr>
        <w:t xml:space="preserve">of both antennas </w:t>
      </w:r>
      <w:r w:rsidR="00452974" w:rsidRPr="00B8688C">
        <w:rPr>
          <w:rFonts w:ascii="Times New Roman" w:hAnsi="Times New Roman" w:cs="Times New Roman"/>
          <w:sz w:val="16"/>
          <w:szCs w:val="16"/>
        </w:rPr>
        <w:t xml:space="preserve">loaded with </w:t>
      </w:r>
      <w:r w:rsidR="00452974" w:rsidRPr="00B8688C">
        <w:rPr>
          <w:rFonts w:ascii="Times New Roman" w:hAnsi="Times New Roman" w:cs="Times New Roman"/>
          <w:sz w:val="16"/>
          <w:szCs w:val="16"/>
          <w:lang w:val="en-US"/>
        </w:rPr>
        <w:t>split ring resonators</w:t>
      </w:r>
      <w:r w:rsidR="00A43AF1" w:rsidRPr="00B8688C">
        <w:rPr>
          <w:rFonts w:ascii="Times New Roman" w:hAnsi="Times New Roman" w:cs="Times New Roman"/>
          <w:sz w:val="16"/>
          <w:szCs w:val="16"/>
        </w:rPr>
        <w:t>, (e)</w:t>
      </w:r>
      <w:r w:rsidR="00452974" w:rsidRPr="00B8688C">
        <w:rPr>
          <w:rFonts w:ascii="Times New Roman" w:hAnsi="Times New Roman" w:cs="Times New Roman"/>
          <w:sz w:val="16"/>
          <w:szCs w:val="16"/>
        </w:rPr>
        <w:t xml:space="preserve"> </w:t>
      </w:r>
      <m:oMath>
        <m:sSub>
          <m:sSubPr>
            <m:ctrlPr>
              <w:rPr>
                <w:rFonts w:ascii="Cambria Math" w:hAnsi="Cambria Math" w:cs="Times New Roman"/>
                <w:i/>
                <w:sz w:val="16"/>
                <w:szCs w:val="16"/>
              </w:rPr>
            </m:ctrlPr>
          </m:sSubPr>
          <m:e>
            <m:r>
              <w:rPr>
                <w:rFonts w:ascii="Cambria Math" w:hAnsi="Cambria Math" w:cs="Times New Roman"/>
                <w:sz w:val="16"/>
                <w:szCs w:val="16"/>
              </w:rPr>
              <m:t>S</m:t>
            </m:r>
          </m:e>
          <m:sub>
            <m:r>
              <w:rPr>
                <w:rFonts w:ascii="Cambria Math" w:hAnsi="Cambria Math" w:cs="Times New Roman"/>
                <w:sz w:val="16"/>
                <w:szCs w:val="16"/>
              </w:rPr>
              <m:t>11</m:t>
            </m:r>
          </m:sub>
        </m:sSub>
        <m:r>
          <w:rPr>
            <w:rFonts w:ascii="Cambria Math" w:hAnsi="Cambria Math" w:cs="Times New Roman"/>
            <w:sz w:val="16"/>
            <w:szCs w:val="16"/>
          </w:rPr>
          <m:t>≤</m:t>
        </m:r>
      </m:oMath>
      <w:r w:rsidR="00452974" w:rsidRPr="00B8688C">
        <w:rPr>
          <w:rStyle w:val="fontstyle01"/>
          <w:rFonts w:ascii="Times New Roman" w:hAnsi="Times New Roman" w:cs="Times New Roman"/>
          <w:color w:val="auto"/>
        </w:rPr>
        <w:t xml:space="preserve">-10dB </w:t>
      </w:r>
      <w:r w:rsidR="00A43AF1" w:rsidRPr="00B8688C">
        <w:rPr>
          <w:rStyle w:val="fontstyle01"/>
          <w:rFonts w:ascii="Times New Roman" w:hAnsi="Times New Roman" w:cs="Times New Roman"/>
          <w:color w:val="auto"/>
        </w:rPr>
        <w:t xml:space="preserve">for the </w:t>
      </w:r>
      <w:r w:rsidR="00A43AF1" w:rsidRPr="00B8688C">
        <w:rPr>
          <w:rFonts w:ascii="Times New Roman" w:hAnsi="Times New Roman" w:cs="Times New Roman"/>
          <w:sz w:val="16"/>
          <w:szCs w:val="16"/>
        </w:rPr>
        <w:t xml:space="preserve">F-antenna, (f) </w:t>
      </w:r>
      <m:oMath>
        <m:sSub>
          <m:sSubPr>
            <m:ctrlPr>
              <w:rPr>
                <w:rFonts w:ascii="Cambria Math" w:hAnsi="Cambria Math" w:cs="Times New Roman"/>
                <w:i/>
                <w:sz w:val="16"/>
                <w:szCs w:val="16"/>
              </w:rPr>
            </m:ctrlPr>
          </m:sSubPr>
          <m:e>
            <m:r>
              <w:rPr>
                <w:rFonts w:ascii="Cambria Math" w:hAnsi="Cambria Math" w:cs="Times New Roman"/>
                <w:sz w:val="16"/>
                <w:szCs w:val="16"/>
              </w:rPr>
              <m:t>S</m:t>
            </m:r>
          </m:e>
          <m:sub>
            <m:r>
              <w:rPr>
                <w:rFonts w:ascii="Cambria Math" w:hAnsi="Cambria Math" w:cs="Times New Roman"/>
                <w:sz w:val="16"/>
                <w:szCs w:val="16"/>
              </w:rPr>
              <m:t>11</m:t>
            </m:r>
          </m:sub>
        </m:sSub>
        <m:r>
          <w:rPr>
            <w:rFonts w:ascii="Cambria Math" w:hAnsi="Cambria Math" w:cs="Times New Roman"/>
            <w:sz w:val="16"/>
            <w:szCs w:val="16"/>
          </w:rPr>
          <m:t>≤</m:t>
        </m:r>
      </m:oMath>
      <w:r w:rsidR="00452974" w:rsidRPr="00B8688C">
        <w:rPr>
          <w:rStyle w:val="fontstyle01"/>
          <w:rFonts w:ascii="Times New Roman" w:hAnsi="Times New Roman" w:cs="Times New Roman"/>
          <w:color w:val="auto"/>
        </w:rPr>
        <w:t xml:space="preserve">-10dB for the </w:t>
      </w:r>
      <w:r w:rsidR="00452974" w:rsidRPr="00B8688C">
        <w:rPr>
          <w:rFonts w:ascii="Times New Roman" w:hAnsi="Times New Roman" w:cs="Times New Roman"/>
          <w:sz w:val="16"/>
          <w:szCs w:val="16"/>
        </w:rPr>
        <w:t>T-antenna</w:t>
      </w:r>
      <w:r w:rsidR="00A43AF1" w:rsidRPr="00B8688C">
        <w:rPr>
          <w:rFonts w:ascii="Times New Roman" w:hAnsi="Times New Roman" w:cs="Times New Roman"/>
          <w:sz w:val="16"/>
          <w:szCs w:val="16"/>
        </w:rPr>
        <w:t xml:space="preserve">, (g) </w:t>
      </w:r>
      <w:r w:rsidR="00452974" w:rsidRPr="00B8688C">
        <w:rPr>
          <w:rStyle w:val="fontstyle01"/>
          <w:rFonts w:ascii="Times New Roman" w:hAnsi="Times New Roman" w:cs="Times New Roman"/>
          <w:color w:val="auto"/>
        </w:rPr>
        <w:t xml:space="preserve">radiation properties </w:t>
      </w:r>
      <w:r w:rsidR="00A43AF1" w:rsidRPr="00B8688C">
        <w:rPr>
          <w:rFonts w:ascii="Times New Roman" w:hAnsi="Times New Roman" w:cs="Times New Roman"/>
          <w:sz w:val="16"/>
          <w:szCs w:val="16"/>
        </w:rPr>
        <w:t xml:space="preserve">for the F-antenna, and (h) </w:t>
      </w:r>
      <w:r w:rsidR="00452974" w:rsidRPr="00B8688C">
        <w:rPr>
          <w:rStyle w:val="fontstyle01"/>
          <w:rFonts w:ascii="Times New Roman" w:hAnsi="Times New Roman" w:cs="Times New Roman"/>
          <w:color w:val="auto"/>
        </w:rPr>
        <w:t>radiation properties</w:t>
      </w:r>
      <w:r w:rsidR="00452974" w:rsidRPr="00B8688C">
        <w:rPr>
          <w:rFonts w:ascii="Times New Roman" w:hAnsi="Times New Roman" w:cs="Times New Roman"/>
          <w:sz w:val="16"/>
          <w:szCs w:val="16"/>
        </w:rPr>
        <w:t xml:space="preserve"> </w:t>
      </w:r>
      <w:r w:rsidR="00E00E6B" w:rsidRPr="00B8688C">
        <w:rPr>
          <w:rFonts w:ascii="Times New Roman" w:hAnsi="Times New Roman" w:cs="Times New Roman"/>
          <w:sz w:val="16"/>
          <w:szCs w:val="16"/>
        </w:rPr>
        <w:t>for the</w:t>
      </w:r>
      <w:r w:rsidR="00A43AF1" w:rsidRPr="00B8688C">
        <w:rPr>
          <w:rFonts w:ascii="Times New Roman" w:hAnsi="Times New Roman" w:cs="Times New Roman"/>
          <w:sz w:val="16"/>
          <w:szCs w:val="16"/>
        </w:rPr>
        <w:t xml:space="preserve"> T-antenna </w:t>
      </w:r>
      <w:r w:rsidR="006319C9" w:rsidRPr="00B8688C">
        <w:rPr>
          <w:rFonts w:ascii="Times New Roman" w:hAnsi="Times New Roman" w:cs="Times New Roman"/>
          <w:sz w:val="16"/>
          <w:szCs w:val="16"/>
        </w:rPr>
        <w:t>[</w:t>
      </w:r>
      <w:r w:rsidR="00114B30" w:rsidRPr="00B8688C">
        <w:rPr>
          <w:rFonts w:ascii="Times New Roman" w:hAnsi="Times New Roman" w:cs="Times New Roman"/>
          <w:sz w:val="16"/>
          <w:szCs w:val="16"/>
        </w:rPr>
        <w:t>51</w:t>
      </w:r>
      <w:r w:rsidR="006319C9" w:rsidRPr="00B8688C">
        <w:rPr>
          <w:rFonts w:ascii="Times New Roman" w:hAnsi="Times New Roman" w:cs="Times New Roman"/>
          <w:sz w:val="16"/>
          <w:szCs w:val="16"/>
        </w:rPr>
        <w:t>].</w:t>
      </w:r>
    </w:p>
    <w:p w:rsidR="00250F76" w:rsidRPr="00B8688C" w:rsidRDefault="00B66B2A" w:rsidP="00AE0568">
      <w:pPr>
        <w:spacing w:line="240" w:lineRule="auto"/>
        <w:jc w:val="both"/>
        <w:rPr>
          <w:rFonts w:ascii="Times New Roman" w:eastAsia="TimesNewRoman" w:hAnsi="Times New Roman" w:cs="Times New Roman"/>
          <w:sz w:val="20"/>
          <w:szCs w:val="20"/>
          <w:lang w:val="en-US"/>
        </w:rPr>
      </w:pPr>
      <w:r w:rsidRPr="00B8688C">
        <w:rPr>
          <w:rFonts w:ascii="Times New Roman" w:hAnsi="Times New Roman" w:cs="Times New Roman"/>
          <w:sz w:val="20"/>
          <w:szCs w:val="20"/>
          <w:lang w:val="en-GB"/>
        </w:rPr>
        <w:t xml:space="preserve">  </w:t>
      </w:r>
      <w:r w:rsidR="00B07CA0" w:rsidRPr="00B8688C">
        <w:rPr>
          <w:rStyle w:val="fontstyle01"/>
          <w:rFonts w:ascii="Times New Roman" w:hAnsi="Times New Roman" w:cs="Times New Roman"/>
          <w:color w:val="auto"/>
          <w:sz w:val="20"/>
          <w:szCs w:val="20"/>
          <w:lang w:val="en-US"/>
        </w:rPr>
        <w:t xml:space="preserve">    </w:t>
      </w:r>
      <w:r w:rsidR="00F217D1" w:rsidRPr="00B8688C">
        <w:rPr>
          <w:rStyle w:val="fontstyle01"/>
          <w:rFonts w:ascii="Times New Roman" w:hAnsi="Times New Roman" w:cs="Times New Roman"/>
          <w:color w:val="auto"/>
          <w:sz w:val="20"/>
          <w:szCs w:val="20"/>
          <w:lang w:val="en-US"/>
        </w:rPr>
        <w:t>As shown in Fig.</w:t>
      </w:r>
      <w:r w:rsidR="00D775CD" w:rsidRPr="00B8688C">
        <w:rPr>
          <w:rStyle w:val="fontstyle01"/>
          <w:rFonts w:ascii="Times New Roman" w:hAnsi="Times New Roman" w:cs="Times New Roman"/>
          <w:color w:val="auto"/>
          <w:sz w:val="20"/>
          <w:szCs w:val="20"/>
          <w:lang w:val="en-US"/>
        </w:rPr>
        <w:t>8</w:t>
      </w:r>
      <w:r w:rsidR="00F217D1" w:rsidRPr="00B8688C">
        <w:rPr>
          <w:rStyle w:val="fontstyle01"/>
          <w:rFonts w:ascii="Times New Roman" w:hAnsi="Times New Roman" w:cs="Times New Roman"/>
          <w:color w:val="auto"/>
          <w:sz w:val="20"/>
          <w:szCs w:val="20"/>
          <w:lang w:val="en-US"/>
        </w:rPr>
        <w:t>, the e</w:t>
      </w:r>
      <w:r w:rsidR="00250F76" w:rsidRPr="00B8688C">
        <w:rPr>
          <w:rStyle w:val="fontstyle01"/>
          <w:rFonts w:ascii="Times New Roman" w:hAnsi="Times New Roman" w:cs="Times New Roman"/>
          <w:color w:val="auto"/>
          <w:sz w:val="20"/>
          <w:szCs w:val="20"/>
          <w:lang w:val="en-US"/>
        </w:rPr>
        <w:t xml:space="preserve">xperimental results of an electrically </w:t>
      </w:r>
      <w:r w:rsidR="0062019C" w:rsidRPr="00B8688C">
        <w:rPr>
          <w:rStyle w:val="fontstyle01"/>
          <w:rFonts w:ascii="Times New Roman" w:hAnsi="Times New Roman" w:cs="Times New Roman"/>
          <w:color w:val="auto"/>
          <w:sz w:val="20"/>
          <w:szCs w:val="20"/>
          <w:lang w:val="en-US"/>
        </w:rPr>
        <w:t>compact</w:t>
      </w:r>
      <w:r w:rsidR="00250F76" w:rsidRPr="00B8688C">
        <w:rPr>
          <w:rStyle w:val="fontstyle01"/>
          <w:rFonts w:ascii="Times New Roman" w:hAnsi="Times New Roman" w:cs="Times New Roman"/>
          <w:color w:val="auto"/>
          <w:sz w:val="20"/>
          <w:szCs w:val="20"/>
          <w:lang w:val="en-US"/>
        </w:rPr>
        <w:t xml:space="preserve"> printed monopole antenna have been elaborated in [</w:t>
      </w:r>
      <w:r w:rsidR="002118D2" w:rsidRPr="00B8688C">
        <w:rPr>
          <w:rStyle w:val="fontstyle01"/>
          <w:rFonts w:ascii="Times New Roman" w:hAnsi="Times New Roman" w:cs="Times New Roman"/>
          <w:color w:val="auto"/>
          <w:sz w:val="20"/>
          <w:szCs w:val="20"/>
          <w:lang w:val="en-US"/>
        </w:rPr>
        <w:t>52</w:t>
      </w:r>
      <w:r w:rsidR="00250F76" w:rsidRPr="00B8688C">
        <w:rPr>
          <w:rStyle w:val="fontstyle01"/>
          <w:rFonts w:ascii="Times New Roman" w:hAnsi="Times New Roman" w:cs="Times New Roman"/>
          <w:color w:val="auto"/>
          <w:sz w:val="20"/>
          <w:szCs w:val="20"/>
          <w:lang w:val="en-US"/>
        </w:rPr>
        <w:t xml:space="preserve">] with </w:t>
      </w:r>
      <w:r w:rsidR="0062019C" w:rsidRPr="00B8688C">
        <w:rPr>
          <w:rStyle w:val="fontstyle01"/>
          <w:rFonts w:ascii="Times New Roman" w:hAnsi="Times New Roman" w:cs="Times New Roman"/>
          <w:color w:val="auto"/>
          <w:sz w:val="20"/>
          <w:szCs w:val="20"/>
          <w:lang w:val="en-US"/>
        </w:rPr>
        <w:t>the</w:t>
      </w:r>
      <w:r w:rsidR="00250F76" w:rsidRPr="00B8688C">
        <w:rPr>
          <w:rStyle w:val="fontstyle01"/>
          <w:rFonts w:ascii="Times New Roman" w:hAnsi="Times New Roman" w:cs="Times New Roman"/>
          <w:color w:val="auto"/>
          <w:sz w:val="20"/>
          <w:szCs w:val="20"/>
          <w:lang w:val="en-US"/>
        </w:rPr>
        <w:t xml:space="preserve"> operational bandwidth of 185%</w:t>
      </w:r>
      <w:r w:rsidR="00250F76" w:rsidRPr="00B8688C">
        <w:rPr>
          <w:rFonts w:ascii="Times New Roman" w:hAnsi="Times New Roman" w:cs="Times New Roman"/>
          <w:sz w:val="20"/>
          <w:szCs w:val="20"/>
          <w:lang w:val="en-US"/>
        </w:rPr>
        <w:t xml:space="preserve"> </w:t>
      </w:r>
      <w:r w:rsidR="00250F76" w:rsidRPr="00B8688C">
        <w:rPr>
          <w:rStyle w:val="fontstyle01"/>
          <w:rFonts w:ascii="Times New Roman" w:hAnsi="Times New Roman" w:cs="Times New Roman"/>
          <w:color w:val="auto"/>
          <w:sz w:val="20"/>
          <w:szCs w:val="20"/>
          <w:lang w:val="en-US"/>
        </w:rPr>
        <w:t xml:space="preserve">(0.115-2.90 GHz) for </w:t>
      </w:r>
      <m:oMath>
        <m:sSub>
          <m:sSubPr>
            <m:ctrlPr>
              <w:rPr>
                <w:rStyle w:val="fontstyle01"/>
                <w:rFonts w:ascii="Cambria Math" w:hAnsi="Cambria Math" w:cs="Times New Roman"/>
                <w:i/>
                <w:color w:val="auto"/>
                <w:sz w:val="20"/>
                <w:szCs w:val="20"/>
                <w:lang w:val="en-US"/>
              </w:rPr>
            </m:ctrlPr>
          </m:sSubPr>
          <m:e>
            <m:r>
              <w:rPr>
                <w:rStyle w:val="fontstyle01"/>
                <w:rFonts w:ascii="Cambria Math" w:hAnsi="Cambria Math" w:cs="Times New Roman"/>
                <w:color w:val="auto"/>
                <w:sz w:val="20"/>
                <w:szCs w:val="20"/>
                <w:lang w:val="en-US"/>
              </w:rPr>
              <m:t>S</m:t>
            </m:r>
          </m:e>
          <m:sub>
            <m:r>
              <w:rPr>
                <w:rStyle w:val="fontstyle01"/>
                <w:rFonts w:ascii="Cambria Math" w:hAnsi="Cambria Math" w:cs="Times New Roman"/>
                <w:color w:val="auto"/>
                <w:sz w:val="20"/>
                <w:szCs w:val="20"/>
                <w:lang w:val="en-US"/>
              </w:rPr>
              <m:t>11</m:t>
            </m:r>
          </m:sub>
        </m:sSub>
        <m:r>
          <w:rPr>
            <w:rStyle w:val="fontstyle01"/>
            <w:rFonts w:ascii="Cambria Math" w:hAnsi="Cambria Math" w:cs="Times New Roman"/>
            <w:color w:val="auto"/>
            <w:sz w:val="20"/>
            <w:szCs w:val="20"/>
            <w:lang w:val="en-US"/>
          </w:rPr>
          <m:t>≤</m:t>
        </m:r>
      </m:oMath>
      <w:r w:rsidR="00250F76" w:rsidRPr="00B8688C">
        <w:rPr>
          <w:rStyle w:val="fontstyle01"/>
          <w:rFonts w:ascii="Times New Roman" w:eastAsiaTheme="minorEastAsia" w:hAnsi="Times New Roman" w:cs="Times New Roman"/>
          <w:color w:val="auto"/>
          <w:sz w:val="20"/>
          <w:szCs w:val="20"/>
          <w:lang w:val="en-US"/>
        </w:rPr>
        <w:t>-</w:t>
      </w:r>
      <w:r w:rsidR="00250F76" w:rsidRPr="00B8688C">
        <w:rPr>
          <w:rStyle w:val="fontstyle01"/>
          <w:rFonts w:ascii="Times New Roman" w:hAnsi="Times New Roman" w:cs="Times New Roman"/>
          <w:color w:val="auto"/>
          <w:sz w:val="20"/>
          <w:szCs w:val="20"/>
          <w:lang w:val="en-US"/>
        </w:rPr>
        <w:t>10 dB, peak gain and radiation efficiency of 2.35 </w:t>
      </w:r>
      <w:proofErr w:type="spellStart"/>
      <w:r w:rsidR="00250F76" w:rsidRPr="00B8688C">
        <w:rPr>
          <w:rStyle w:val="fontstyle01"/>
          <w:rFonts w:ascii="Times New Roman" w:hAnsi="Times New Roman" w:cs="Times New Roman"/>
          <w:color w:val="auto"/>
          <w:sz w:val="20"/>
          <w:szCs w:val="20"/>
          <w:lang w:val="en-US"/>
        </w:rPr>
        <w:t>dBi</w:t>
      </w:r>
      <w:proofErr w:type="spellEnd"/>
      <w:r w:rsidR="00250F76" w:rsidRPr="00B8688C">
        <w:rPr>
          <w:rStyle w:val="fontstyle01"/>
          <w:rFonts w:ascii="Times New Roman" w:hAnsi="Times New Roman" w:cs="Times New Roman"/>
          <w:color w:val="auto"/>
          <w:sz w:val="20"/>
          <w:szCs w:val="20"/>
          <w:lang w:val="en-US"/>
        </w:rPr>
        <w:t xml:space="preserve"> and 78.8%</w:t>
      </w:r>
      <w:r w:rsidR="0062019C" w:rsidRPr="00B8688C">
        <w:rPr>
          <w:rStyle w:val="fontstyle01"/>
          <w:rFonts w:ascii="Times New Roman" w:hAnsi="Times New Roman" w:cs="Times New Roman"/>
          <w:color w:val="auto"/>
          <w:sz w:val="20"/>
          <w:szCs w:val="20"/>
          <w:lang w:val="en-US"/>
        </w:rPr>
        <w:t>, occurred at 1.45 GHz</w:t>
      </w:r>
      <w:r w:rsidR="00250F76" w:rsidRPr="00B8688C">
        <w:rPr>
          <w:rStyle w:val="fontstyle01"/>
          <w:rFonts w:ascii="Times New Roman" w:hAnsi="Times New Roman" w:cs="Times New Roman"/>
          <w:color w:val="auto"/>
          <w:sz w:val="20"/>
          <w:szCs w:val="20"/>
          <w:lang w:val="en-US"/>
        </w:rPr>
        <w:t>. The antenna</w:t>
      </w:r>
      <w:r w:rsidR="0062019C" w:rsidRPr="00B8688C">
        <w:rPr>
          <w:rStyle w:val="fontstyle01"/>
          <w:rFonts w:ascii="Times New Roman" w:hAnsi="Times New Roman" w:cs="Times New Roman"/>
          <w:color w:val="auto"/>
          <w:sz w:val="20"/>
          <w:szCs w:val="20"/>
          <w:lang w:val="en-US"/>
        </w:rPr>
        <w:t>'s</w:t>
      </w:r>
      <w:r w:rsidR="00250F76" w:rsidRPr="00B8688C">
        <w:rPr>
          <w:rStyle w:val="fontstyle01"/>
          <w:rFonts w:ascii="Times New Roman" w:hAnsi="Times New Roman" w:cs="Times New Roman"/>
          <w:color w:val="auto"/>
          <w:sz w:val="20"/>
          <w:szCs w:val="20"/>
          <w:lang w:val="en-US"/>
        </w:rPr>
        <w:t xml:space="preserve"> </w:t>
      </w:r>
      <w:r w:rsidR="0062019C" w:rsidRPr="00B8688C">
        <w:rPr>
          <w:rStyle w:val="fontstyle01"/>
          <w:rFonts w:ascii="Times New Roman" w:hAnsi="Times New Roman" w:cs="Times New Roman"/>
          <w:color w:val="auto"/>
          <w:sz w:val="20"/>
          <w:szCs w:val="20"/>
          <w:lang w:val="en-US"/>
        </w:rPr>
        <w:t>layout</w:t>
      </w:r>
      <w:r w:rsidR="00250F76" w:rsidRPr="00B8688C">
        <w:rPr>
          <w:rStyle w:val="fontstyle01"/>
          <w:rFonts w:ascii="Times New Roman" w:hAnsi="Times New Roman" w:cs="Times New Roman"/>
          <w:color w:val="auto"/>
          <w:sz w:val="20"/>
          <w:szCs w:val="20"/>
          <w:lang w:val="en-US"/>
        </w:rPr>
        <w:t xml:space="preserve"> </w:t>
      </w:r>
      <w:r w:rsidR="0062019C" w:rsidRPr="00B8688C">
        <w:rPr>
          <w:rStyle w:val="fontstyle01"/>
          <w:rFonts w:ascii="Times New Roman" w:hAnsi="Times New Roman" w:cs="Times New Roman"/>
          <w:color w:val="auto"/>
          <w:sz w:val="20"/>
          <w:szCs w:val="20"/>
          <w:lang w:val="en-US"/>
        </w:rPr>
        <w:t>is</w:t>
      </w:r>
      <w:r w:rsidR="00250F76" w:rsidRPr="00B8688C">
        <w:rPr>
          <w:rStyle w:val="fontstyle01"/>
          <w:rFonts w:ascii="Times New Roman" w:hAnsi="Times New Roman" w:cs="Times New Roman"/>
          <w:color w:val="auto"/>
          <w:sz w:val="20"/>
          <w:szCs w:val="20"/>
          <w:lang w:val="en-US"/>
        </w:rPr>
        <w:t xml:space="preserve"> approximated to a back-to-back triangular </w:t>
      </w:r>
      <w:r w:rsidR="0062019C" w:rsidRPr="00B8688C">
        <w:rPr>
          <w:rStyle w:val="fontstyle01"/>
          <w:rFonts w:ascii="Times New Roman" w:hAnsi="Times New Roman" w:cs="Times New Roman"/>
          <w:color w:val="auto"/>
          <w:sz w:val="20"/>
          <w:szCs w:val="20"/>
          <w:lang w:val="en-US"/>
        </w:rPr>
        <w:t>formed</w:t>
      </w:r>
      <w:r w:rsidR="00250F76" w:rsidRPr="00B8688C">
        <w:rPr>
          <w:rStyle w:val="fontstyle01"/>
          <w:rFonts w:ascii="Times New Roman" w:hAnsi="Times New Roman" w:cs="Times New Roman"/>
          <w:color w:val="auto"/>
          <w:sz w:val="20"/>
          <w:szCs w:val="20"/>
          <w:lang w:val="en-US"/>
        </w:rPr>
        <w:t xml:space="preserve"> patch structure that is </w:t>
      </w:r>
      <w:r w:rsidR="0062019C" w:rsidRPr="00B8688C">
        <w:rPr>
          <w:rStyle w:val="fontstyle01"/>
          <w:rFonts w:ascii="Times New Roman" w:hAnsi="Times New Roman" w:cs="Times New Roman"/>
          <w:color w:val="auto"/>
          <w:sz w:val="20"/>
          <w:szCs w:val="20"/>
          <w:lang w:val="en-US"/>
        </w:rPr>
        <w:t>stimulated</w:t>
      </w:r>
      <w:r w:rsidR="00250F76" w:rsidRPr="00B8688C">
        <w:rPr>
          <w:rFonts w:ascii="Times New Roman" w:hAnsi="Times New Roman" w:cs="Times New Roman"/>
          <w:sz w:val="20"/>
          <w:szCs w:val="20"/>
          <w:lang w:val="en-US"/>
        </w:rPr>
        <w:t xml:space="preserve"> </w:t>
      </w:r>
      <w:r w:rsidR="0062019C" w:rsidRPr="00B8688C">
        <w:rPr>
          <w:rStyle w:val="fontstyle01"/>
          <w:rFonts w:ascii="Times New Roman" w:hAnsi="Times New Roman" w:cs="Times New Roman"/>
          <w:color w:val="auto"/>
          <w:sz w:val="20"/>
          <w:szCs w:val="20"/>
          <w:lang w:val="en-US"/>
        </w:rPr>
        <w:t>by</w:t>
      </w:r>
      <w:r w:rsidR="00250F76" w:rsidRPr="00B8688C">
        <w:rPr>
          <w:rStyle w:val="fontstyle01"/>
          <w:rFonts w:ascii="Times New Roman" w:hAnsi="Times New Roman" w:cs="Times New Roman"/>
          <w:color w:val="auto"/>
          <w:sz w:val="20"/>
          <w:szCs w:val="20"/>
          <w:lang w:val="en-US"/>
        </w:rPr>
        <w:t xml:space="preserve"> a common feed-line with a meander-line T-</w:t>
      </w:r>
      <w:r w:rsidR="0062019C" w:rsidRPr="00B8688C">
        <w:rPr>
          <w:rStyle w:val="fontstyle01"/>
          <w:rFonts w:ascii="Times New Roman" w:hAnsi="Times New Roman" w:cs="Times New Roman"/>
          <w:color w:val="auto"/>
          <w:sz w:val="20"/>
          <w:szCs w:val="20"/>
          <w:lang w:val="en-US"/>
        </w:rPr>
        <w:t>form</w:t>
      </w:r>
      <w:r w:rsidR="00250F76" w:rsidRPr="00B8688C">
        <w:rPr>
          <w:rStyle w:val="fontstyle01"/>
          <w:rFonts w:ascii="Times New Roman" w:hAnsi="Times New Roman" w:cs="Times New Roman"/>
          <w:color w:val="auto"/>
          <w:sz w:val="20"/>
          <w:szCs w:val="20"/>
          <w:lang w:val="en-US"/>
        </w:rPr>
        <w:t xml:space="preserve"> divider. The truncated </w:t>
      </w:r>
      <w:r w:rsidR="0062019C" w:rsidRPr="00B8688C">
        <w:rPr>
          <w:rStyle w:val="fontstyle01"/>
          <w:rFonts w:ascii="Times New Roman" w:hAnsi="Times New Roman" w:cs="Times New Roman"/>
          <w:color w:val="auto"/>
          <w:sz w:val="20"/>
          <w:szCs w:val="20"/>
          <w:lang w:val="en-US"/>
        </w:rPr>
        <w:t xml:space="preserve">GND contains </w:t>
      </w:r>
      <w:r w:rsidR="00250F76" w:rsidRPr="00B8688C">
        <w:rPr>
          <w:rStyle w:val="fontstyle01"/>
          <w:rFonts w:ascii="Times New Roman" w:hAnsi="Times New Roman" w:cs="Times New Roman"/>
          <w:color w:val="auto"/>
          <w:sz w:val="20"/>
          <w:szCs w:val="20"/>
          <w:lang w:val="en-US"/>
        </w:rPr>
        <w:t xml:space="preserve">a central stub </w:t>
      </w:r>
      <w:r w:rsidR="0062019C" w:rsidRPr="00B8688C">
        <w:rPr>
          <w:rStyle w:val="fontstyle01"/>
          <w:rFonts w:ascii="Times New Roman" w:hAnsi="Times New Roman" w:cs="Times New Roman"/>
          <w:color w:val="auto"/>
          <w:sz w:val="20"/>
          <w:szCs w:val="20"/>
          <w:lang w:val="en-US"/>
        </w:rPr>
        <w:t>placed</w:t>
      </w:r>
      <w:r w:rsidR="00250F76" w:rsidRPr="00B8688C">
        <w:rPr>
          <w:rFonts w:ascii="Times New Roman" w:hAnsi="Times New Roman" w:cs="Times New Roman"/>
          <w:sz w:val="20"/>
          <w:szCs w:val="20"/>
          <w:lang w:val="en-US"/>
        </w:rPr>
        <w:t xml:space="preserve"> </w:t>
      </w:r>
      <w:r w:rsidR="0062019C" w:rsidRPr="00B8688C">
        <w:rPr>
          <w:rStyle w:val="fontstyle01"/>
          <w:rFonts w:ascii="Times New Roman" w:hAnsi="Times New Roman" w:cs="Times New Roman"/>
          <w:color w:val="auto"/>
          <w:sz w:val="20"/>
          <w:szCs w:val="20"/>
          <w:lang w:val="en-US"/>
        </w:rPr>
        <w:t>under</w:t>
      </w:r>
      <w:r w:rsidR="00250F76" w:rsidRPr="00B8688C">
        <w:rPr>
          <w:rStyle w:val="fontstyle01"/>
          <w:rFonts w:ascii="Times New Roman" w:hAnsi="Times New Roman" w:cs="Times New Roman"/>
          <w:color w:val="auto"/>
          <w:sz w:val="20"/>
          <w:szCs w:val="20"/>
          <w:lang w:val="en-US"/>
        </w:rPr>
        <w:t xml:space="preserve"> the feed-line. The </w:t>
      </w:r>
      <w:r w:rsidR="0062019C" w:rsidRPr="00B8688C">
        <w:rPr>
          <w:rStyle w:val="fontstyle01"/>
          <w:rFonts w:ascii="Times New Roman" w:hAnsi="Times New Roman" w:cs="Times New Roman"/>
          <w:color w:val="auto"/>
          <w:sz w:val="20"/>
          <w:szCs w:val="20"/>
          <w:lang w:val="en-US"/>
        </w:rPr>
        <w:t xml:space="preserve">antenna's </w:t>
      </w:r>
      <w:r w:rsidR="00250F76" w:rsidRPr="00B8688C">
        <w:rPr>
          <w:rStyle w:val="fontstyle01"/>
          <w:rFonts w:ascii="Times New Roman" w:hAnsi="Times New Roman" w:cs="Times New Roman"/>
          <w:color w:val="auto"/>
          <w:sz w:val="20"/>
          <w:szCs w:val="20"/>
          <w:lang w:val="en-US"/>
        </w:rPr>
        <w:t xml:space="preserve">bandwidth </w:t>
      </w:r>
      <w:r w:rsidR="0062019C" w:rsidRPr="00B8688C">
        <w:rPr>
          <w:rStyle w:val="fontstyle01"/>
          <w:rFonts w:ascii="Times New Roman" w:hAnsi="Times New Roman" w:cs="Times New Roman"/>
          <w:color w:val="auto"/>
          <w:sz w:val="20"/>
          <w:szCs w:val="20"/>
          <w:lang w:val="en-US"/>
        </w:rPr>
        <w:t>has enlarged</w:t>
      </w:r>
      <w:r w:rsidR="00250F76" w:rsidRPr="00B8688C">
        <w:rPr>
          <w:rStyle w:val="fontstyle01"/>
          <w:rFonts w:ascii="Times New Roman" w:hAnsi="Times New Roman" w:cs="Times New Roman"/>
          <w:color w:val="auto"/>
          <w:sz w:val="20"/>
          <w:szCs w:val="20"/>
          <w:lang w:val="en-US"/>
        </w:rPr>
        <w:t xml:space="preserve"> with the inclusion of meander-line </w:t>
      </w:r>
      <w:r w:rsidR="0062019C" w:rsidRPr="00B8688C">
        <w:rPr>
          <w:rStyle w:val="fontstyle01"/>
          <w:rFonts w:ascii="Times New Roman" w:hAnsi="Times New Roman" w:cs="Times New Roman"/>
          <w:color w:val="auto"/>
          <w:sz w:val="20"/>
          <w:szCs w:val="20"/>
          <w:lang w:val="en-US"/>
        </w:rPr>
        <w:t>slits</w:t>
      </w:r>
      <w:r w:rsidR="00250F76" w:rsidRPr="00B8688C">
        <w:rPr>
          <w:rStyle w:val="fontstyle01"/>
          <w:rFonts w:ascii="Times New Roman" w:hAnsi="Times New Roman" w:cs="Times New Roman"/>
          <w:color w:val="auto"/>
          <w:sz w:val="20"/>
          <w:szCs w:val="20"/>
          <w:lang w:val="en-US"/>
        </w:rPr>
        <w:t xml:space="preserve"> in the</w:t>
      </w:r>
      <w:r w:rsidR="00250F76" w:rsidRPr="00B8688C">
        <w:rPr>
          <w:rFonts w:ascii="Times New Roman" w:hAnsi="Times New Roman" w:cs="Times New Roman"/>
          <w:sz w:val="20"/>
          <w:szCs w:val="20"/>
          <w:lang w:val="en-US"/>
        </w:rPr>
        <w:t xml:space="preserve"> </w:t>
      </w:r>
      <w:r w:rsidR="00250F76" w:rsidRPr="00B8688C">
        <w:rPr>
          <w:rStyle w:val="fontstyle01"/>
          <w:rFonts w:ascii="Times New Roman" w:hAnsi="Times New Roman" w:cs="Times New Roman"/>
          <w:color w:val="auto"/>
          <w:sz w:val="20"/>
          <w:szCs w:val="20"/>
          <w:lang w:val="en-US"/>
        </w:rPr>
        <w:t xml:space="preserve">patch and four double split-ring resonators </w:t>
      </w:r>
      <w:r w:rsidR="00F217D1" w:rsidRPr="00B8688C">
        <w:rPr>
          <w:rStyle w:val="fontstyle01"/>
          <w:rFonts w:ascii="Times New Roman" w:hAnsi="Times New Roman" w:cs="Times New Roman"/>
          <w:color w:val="auto"/>
          <w:sz w:val="20"/>
          <w:szCs w:val="20"/>
          <w:lang w:val="en-US"/>
        </w:rPr>
        <w:t>realized</w:t>
      </w:r>
      <w:r w:rsidR="00B07CA0" w:rsidRPr="00B8688C">
        <w:rPr>
          <w:rStyle w:val="fontstyle01"/>
          <w:rFonts w:ascii="Times New Roman" w:hAnsi="Times New Roman" w:cs="Times New Roman"/>
          <w:color w:val="auto"/>
          <w:sz w:val="20"/>
          <w:szCs w:val="20"/>
          <w:lang w:val="en-US"/>
        </w:rPr>
        <w:t xml:space="preserve"> on the GND</w:t>
      </w:r>
      <w:r w:rsidR="00250F76" w:rsidRPr="00B8688C">
        <w:rPr>
          <w:rStyle w:val="fontstyle01"/>
          <w:rFonts w:ascii="Times New Roman" w:hAnsi="Times New Roman" w:cs="Times New Roman"/>
          <w:color w:val="auto"/>
          <w:sz w:val="20"/>
          <w:szCs w:val="20"/>
          <w:lang w:val="en-US"/>
        </w:rPr>
        <w:t xml:space="preserve">. The antenna radiates approximately </w:t>
      </w:r>
      <w:proofErr w:type="spellStart"/>
      <w:r w:rsidR="00250F76" w:rsidRPr="00B8688C">
        <w:rPr>
          <w:rStyle w:val="fontstyle01"/>
          <w:rFonts w:ascii="Times New Roman" w:hAnsi="Times New Roman" w:cs="Times New Roman"/>
          <w:color w:val="auto"/>
          <w:sz w:val="20"/>
          <w:szCs w:val="20"/>
          <w:lang w:val="en-US"/>
        </w:rPr>
        <w:t>omnidirectionally</w:t>
      </w:r>
      <w:proofErr w:type="spellEnd"/>
      <w:r w:rsidR="00250F76" w:rsidRPr="00B8688C">
        <w:rPr>
          <w:rStyle w:val="fontstyle01"/>
          <w:rFonts w:ascii="Times New Roman" w:hAnsi="Times New Roman" w:cs="Times New Roman"/>
          <w:color w:val="auto"/>
          <w:sz w:val="20"/>
          <w:szCs w:val="20"/>
          <w:lang w:val="en-US"/>
        </w:rPr>
        <w:t xml:space="preserve"> to provide coverage </w:t>
      </w:r>
      <w:r w:rsidR="00F217D1" w:rsidRPr="00B8688C">
        <w:rPr>
          <w:rStyle w:val="fontstyle01"/>
          <w:rFonts w:ascii="Times New Roman" w:hAnsi="Times New Roman" w:cs="Times New Roman"/>
          <w:color w:val="auto"/>
          <w:sz w:val="20"/>
          <w:szCs w:val="20"/>
          <w:lang w:val="en-US"/>
        </w:rPr>
        <w:t>throughout</w:t>
      </w:r>
      <w:r w:rsidR="00250F76" w:rsidRPr="00B8688C">
        <w:rPr>
          <w:rStyle w:val="fontstyle01"/>
          <w:rFonts w:ascii="Times New Roman" w:hAnsi="Times New Roman" w:cs="Times New Roman"/>
          <w:color w:val="auto"/>
          <w:sz w:val="20"/>
          <w:szCs w:val="20"/>
          <w:lang w:val="en-US"/>
        </w:rPr>
        <w:t xml:space="preserve"> </w:t>
      </w:r>
      <w:r w:rsidR="00F217D1" w:rsidRPr="00B8688C">
        <w:rPr>
          <w:rStyle w:val="fontstyle01"/>
          <w:rFonts w:ascii="Times New Roman" w:hAnsi="Times New Roman" w:cs="Times New Roman"/>
          <w:color w:val="auto"/>
          <w:sz w:val="20"/>
          <w:szCs w:val="20"/>
          <w:lang w:val="en-US"/>
        </w:rPr>
        <w:t>the</w:t>
      </w:r>
      <w:r w:rsidR="00250F76" w:rsidRPr="00B8688C">
        <w:rPr>
          <w:rStyle w:val="fontstyle01"/>
          <w:rFonts w:ascii="Times New Roman" w:hAnsi="Times New Roman" w:cs="Times New Roman"/>
          <w:color w:val="auto"/>
          <w:sz w:val="20"/>
          <w:szCs w:val="20"/>
          <w:lang w:val="en-US"/>
        </w:rPr>
        <w:t xml:space="preserve"> large part</w:t>
      </w:r>
      <w:r w:rsidR="00F217D1" w:rsidRPr="00B8688C">
        <w:rPr>
          <w:rStyle w:val="fontstyle01"/>
          <w:rFonts w:ascii="Times New Roman" w:hAnsi="Times New Roman" w:cs="Times New Roman"/>
          <w:color w:val="auto"/>
          <w:sz w:val="20"/>
          <w:szCs w:val="20"/>
          <w:lang w:val="en-US"/>
        </w:rPr>
        <w:t>s</w:t>
      </w:r>
      <w:r w:rsidR="00250F76" w:rsidRPr="00B8688C">
        <w:rPr>
          <w:rStyle w:val="fontstyle01"/>
          <w:rFonts w:ascii="Times New Roman" w:hAnsi="Times New Roman" w:cs="Times New Roman"/>
          <w:color w:val="auto"/>
          <w:sz w:val="20"/>
          <w:szCs w:val="20"/>
          <w:lang w:val="en-US"/>
        </w:rPr>
        <w:t xml:space="preserve"> of </w:t>
      </w:r>
      <w:r w:rsidR="00B07CA0" w:rsidRPr="00B8688C">
        <w:rPr>
          <w:rStyle w:val="fontstyle01"/>
          <w:rFonts w:ascii="Times New Roman" w:hAnsi="Times New Roman" w:cs="Times New Roman"/>
          <w:color w:val="auto"/>
          <w:sz w:val="20"/>
          <w:szCs w:val="20"/>
          <w:lang w:val="en-US"/>
        </w:rPr>
        <w:t>VHF and S-bands</w:t>
      </w:r>
      <w:r w:rsidR="00250F76" w:rsidRPr="00B8688C">
        <w:rPr>
          <w:rStyle w:val="fontstyle01"/>
          <w:rFonts w:ascii="Times New Roman" w:hAnsi="Times New Roman" w:cs="Times New Roman"/>
          <w:color w:val="auto"/>
          <w:sz w:val="20"/>
          <w:szCs w:val="20"/>
          <w:lang w:val="en-US"/>
        </w:rPr>
        <w:t>,</w:t>
      </w:r>
      <w:r w:rsidR="00B07CA0" w:rsidRPr="00B8688C">
        <w:rPr>
          <w:rStyle w:val="fontstyle01"/>
          <w:rFonts w:ascii="Times New Roman" w:hAnsi="Times New Roman" w:cs="Times New Roman"/>
          <w:color w:val="auto"/>
          <w:sz w:val="20"/>
          <w:szCs w:val="20"/>
          <w:lang w:val="en-US"/>
        </w:rPr>
        <w:t xml:space="preserve"> and</w:t>
      </w:r>
      <w:r w:rsidR="00250F76" w:rsidRPr="00B8688C">
        <w:rPr>
          <w:rStyle w:val="fontstyle01"/>
          <w:rFonts w:ascii="Times New Roman" w:hAnsi="Times New Roman" w:cs="Times New Roman"/>
          <w:color w:val="auto"/>
          <w:sz w:val="20"/>
          <w:szCs w:val="20"/>
          <w:lang w:val="en-US"/>
        </w:rPr>
        <w:t xml:space="preserve"> the </w:t>
      </w:r>
      <w:r w:rsidR="00B07CA0" w:rsidRPr="00B8688C">
        <w:rPr>
          <w:rStyle w:val="fontstyle01"/>
          <w:rFonts w:ascii="Times New Roman" w:hAnsi="Times New Roman" w:cs="Times New Roman"/>
          <w:color w:val="auto"/>
          <w:sz w:val="20"/>
          <w:szCs w:val="20"/>
          <w:lang w:val="en-US"/>
        </w:rPr>
        <w:t>entire</w:t>
      </w:r>
      <w:r w:rsidR="00250F76" w:rsidRPr="00B8688C">
        <w:rPr>
          <w:rStyle w:val="fontstyle01"/>
          <w:rFonts w:ascii="Times New Roman" w:hAnsi="Times New Roman" w:cs="Times New Roman"/>
          <w:color w:val="auto"/>
          <w:sz w:val="20"/>
          <w:szCs w:val="20"/>
          <w:lang w:val="en-US"/>
        </w:rPr>
        <w:t xml:space="preserve"> </w:t>
      </w:r>
      <w:r w:rsidR="00B07CA0" w:rsidRPr="00B8688C">
        <w:rPr>
          <w:rStyle w:val="fontstyle01"/>
          <w:rFonts w:ascii="Times New Roman" w:hAnsi="Times New Roman" w:cs="Times New Roman"/>
          <w:color w:val="auto"/>
          <w:sz w:val="20"/>
          <w:szCs w:val="20"/>
          <w:lang w:val="en-US"/>
        </w:rPr>
        <w:t>part</w:t>
      </w:r>
      <w:r w:rsidR="00F217D1" w:rsidRPr="00B8688C">
        <w:rPr>
          <w:rStyle w:val="fontstyle01"/>
          <w:rFonts w:ascii="Times New Roman" w:hAnsi="Times New Roman" w:cs="Times New Roman"/>
          <w:color w:val="auto"/>
          <w:sz w:val="20"/>
          <w:szCs w:val="20"/>
          <w:lang w:val="en-US"/>
        </w:rPr>
        <w:t>s</w:t>
      </w:r>
      <w:r w:rsidR="00B07CA0" w:rsidRPr="00B8688C">
        <w:rPr>
          <w:rStyle w:val="fontstyle01"/>
          <w:rFonts w:ascii="Times New Roman" w:hAnsi="Times New Roman" w:cs="Times New Roman"/>
          <w:color w:val="auto"/>
          <w:sz w:val="20"/>
          <w:szCs w:val="20"/>
          <w:lang w:val="en-US"/>
        </w:rPr>
        <w:t xml:space="preserve"> </w:t>
      </w:r>
      <w:r w:rsidR="00250F76" w:rsidRPr="00B8688C">
        <w:rPr>
          <w:rStyle w:val="fontstyle01"/>
          <w:rFonts w:ascii="Times New Roman" w:hAnsi="Times New Roman" w:cs="Times New Roman"/>
          <w:color w:val="auto"/>
          <w:sz w:val="20"/>
          <w:szCs w:val="20"/>
          <w:lang w:val="en-US"/>
        </w:rPr>
        <w:t xml:space="preserve">of </w:t>
      </w:r>
      <w:r w:rsidR="00B07CA0" w:rsidRPr="00B8688C">
        <w:rPr>
          <w:rStyle w:val="fontstyle01"/>
          <w:rFonts w:ascii="Times New Roman" w:hAnsi="Times New Roman" w:cs="Times New Roman"/>
          <w:color w:val="auto"/>
          <w:sz w:val="20"/>
          <w:szCs w:val="20"/>
          <w:lang w:val="en-US"/>
        </w:rPr>
        <w:t>the UHF and</w:t>
      </w:r>
      <w:r w:rsidR="00250F76" w:rsidRPr="00B8688C">
        <w:rPr>
          <w:rStyle w:val="fontstyle01"/>
          <w:rFonts w:ascii="Times New Roman" w:hAnsi="Times New Roman" w:cs="Times New Roman"/>
          <w:color w:val="auto"/>
          <w:sz w:val="20"/>
          <w:szCs w:val="20"/>
          <w:lang w:val="en-US"/>
        </w:rPr>
        <w:t xml:space="preserve"> L-band</w:t>
      </w:r>
      <w:r w:rsidR="00B07CA0" w:rsidRPr="00B8688C">
        <w:rPr>
          <w:rStyle w:val="fontstyle01"/>
          <w:rFonts w:ascii="Times New Roman" w:hAnsi="Times New Roman" w:cs="Times New Roman"/>
          <w:color w:val="auto"/>
          <w:sz w:val="20"/>
          <w:szCs w:val="20"/>
          <w:lang w:val="en-US"/>
        </w:rPr>
        <w:t>s</w:t>
      </w:r>
      <w:r w:rsidR="00250F76" w:rsidRPr="00B8688C">
        <w:rPr>
          <w:rStyle w:val="fontstyle01"/>
          <w:rFonts w:ascii="Times New Roman" w:hAnsi="Times New Roman" w:cs="Times New Roman"/>
          <w:color w:val="auto"/>
          <w:sz w:val="20"/>
          <w:szCs w:val="20"/>
          <w:lang w:val="en-US"/>
        </w:rPr>
        <w:t xml:space="preserve">. The antenna </w:t>
      </w:r>
      <w:r w:rsidR="00B07CA0" w:rsidRPr="00B8688C">
        <w:rPr>
          <w:rStyle w:val="fontstyle01"/>
          <w:rFonts w:ascii="Times New Roman" w:hAnsi="Times New Roman" w:cs="Times New Roman"/>
          <w:color w:val="auto"/>
          <w:sz w:val="20"/>
          <w:szCs w:val="20"/>
          <w:lang w:val="en-US"/>
        </w:rPr>
        <w:t>with physical</w:t>
      </w:r>
      <w:r w:rsidR="00250F76" w:rsidRPr="00B8688C">
        <w:rPr>
          <w:rStyle w:val="fontstyle01"/>
          <w:rFonts w:ascii="Times New Roman" w:hAnsi="Times New Roman" w:cs="Times New Roman"/>
          <w:color w:val="auto"/>
          <w:sz w:val="20"/>
          <w:szCs w:val="20"/>
          <w:lang w:val="en-US"/>
        </w:rPr>
        <w:t xml:space="preserve"> dimensions of 48.32×43.72×0.8 mm</w:t>
      </w:r>
      <w:r w:rsidR="00250F76" w:rsidRPr="00B8688C">
        <w:rPr>
          <w:rStyle w:val="fontstyle01"/>
          <w:rFonts w:ascii="Times New Roman" w:hAnsi="Times New Roman" w:cs="Times New Roman"/>
          <w:color w:val="auto"/>
          <w:sz w:val="20"/>
          <w:szCs w:val="20"/>
          <w:vertAlign w:val="superscript"/>
          <w:lang w:val="en-US"/>
        </w:rPr>
        <w:t>3</w:t>
      </w:r>
      <w:r w:rsidR="00B07CA0" w:rsidRPr="00B8688C">
        <w:rPr>
          <w:rStyle w:val="fontstyle01"/>
          <w:rFonts w:ascii="Times New Roman" w:hAnsi="Times New Roman" w:cs="Times New Roman"/>
          <w:color w:val="auto"/>
          <w:sz w:val="20"/>
          <w:szCs w:val="20"/>
          <w:lang w:val="en-US"/>
        </w:rPr>
        <w:t xml:space="preserve"> and </w:t>
      </w:r>
      <w:r w:rsidR="00250F76" w:rsidRPr="00B8688C">
        <w:rPr>
          <w:rStyle w:val="fontstyle01"/>
          <w:rFonts w:ascii="Times New Roman" w:hAnsi="Times New Roman" w:cs="Times New Roman"/>
          <w:color w:val="auto"/>
          <w:sz w:val="20"/>
          <w:szCs w:val="20"/>
          <w:lang w:val="en-US"/>
        </w:rPr>
        <w:t>the electrical</w:t>
      </w:r>
      <w:r w:rsidR="00250F76" w:rsidRPr="00B8688C">
        <w:rPr>
          <w:rFonts w:ascii="Times New Roman" w:hAnsi="Times New Roman" w:cs="Times New Roman"/>
          <w:sz w:val="20"/>
          <w:szCs w:val="20"/>
          <w:lang w:val="en-US"/>
        </w:rPr>
        <w:t xml:space="preserve"> </w:t>
      </w:r>
      <w:r w:rsidR="00250F76" w:rsidRPr="00B8688C">
        <w:rPr>
          <w:rStyle w:val="fontstyle01"/>
          <w:rFonts w:ascii="Times New Roman" w:hAnsi="Times New Roman" w:cs="Times New Roman"/>
          <w:color w:val="auto"/>
          <w:sz w:val="20"/>
          <w:szCs w:val="20"/>
          <w:lang w:val="en-US"/>
        </w:rPr>
        <w:t>size of 0.235</w:t>
      </w:r>
      <w:r w:rsidR="00250F76" w:rsidRPr="00B8688C">
        <w:rPr>
          <w:rStyle w:val="fontstyle21"/>
          <w:rFonts w:ascii="Times New Roman" w:hAnsi="Times New Roman" w:cs="Times New Roman"/>
          <w:color w:val="auto"/>
          <w:sz w:val="20"/>
          <w:szCs w:val="20"/>
        </w:rPr>
        <w:t>λ</w:t>
      </w:r>
      <w:r w:rsidR="00250F76" w:rsidRPr="00B8688C">
        <w:rPr>
          <w:rStyle w:val="fontstyle01"/>
          <w:rFonts w:ascii="Times New Roman" w:hAnsi="Times New Roman" w:cs="Times New Roman"/>
          <w:color w:val="auto"/>
          <w:sz w:val="20"/>
          <w:szCs w:val="20"/>
          <w:vertAlign w:val="subscript"/>
          <w:lang w:val="en-US"/>
        </w:rPr>
        <w:t>0</w:t>
      </w:r>
      <w:r w:rsidR="00250F76" w:rsidRPr="00B8688C">
        <w:rPr>
          <w:rStyle w:val="fontstyle01"/>
          <w:rFonts w:ascii="Times New Roman" w:hAnsi="Times New Roman" w:cs="Times New Roman"/>
          <w:color w:val="auto"/>
          <w:sz w:val="20"/>
          <w:szCs w:val="20"/>
          <w:lang w:val="en-US"/>
        </w:rPr>
        <w:t>×0.211</w:t>
      </w:r>
      <w:r w:rsidR="00250F76" w:rsidRPr="00B8688C">
        <w:rPr>
          <w:rStyle w:val="fontstyle21"/>
          <w:rFonts w:ascii="Times New Roman" w:hAnsi="Times New Roman" w:cs="Times New Roman"/>
          <w:color w:val="auto"/>
          <w:sz w:val="20"/>
          <w:szCs w:val="20"/>
        </w:rPr>
        <w:t>λ</w:t>
      </w:r>
      <w:r w:rsidR="00250F76" w:rsidRPr="00B8688C">
        <w:rPr>
          <w:rStyle w:val="fontstyle01"/>
          <w:rFonts w:ascii="Times New Roman" w:hAnsi="Times New Roman" w:cs="Times New Roman"/>
          <w:color w:val="auto"/>
          <w:sz w:val="20"/>
          <w:szCs w:val="20"/>
          <w:vertAlign w:val="subscript"/>
          <w:lang w:val="en-US"/>
        </w:rPr>
        <w:t>0</w:t>
      </w:r>
      <w:r w:rsidR="00250F76" w:rsidRPr="00B8688C">
        <w:rPr>
          <w:rStyle w:val="fontstyle01"/>
          <w:rFonts w:ascii="Times New Roman" w:hAnsi="Times New Roman" w:cs="Times New Roman"/>
          <w:color w:val="auto"/>
          <w:sz w:val="20"/>
          <w:szCs w:val="20"/>
          <w:lang w:val="en-US"/>
        </w:rPr>
        <w:t>×0.003</w:t>
      </w:r>
      <w:r w:rsidR="00250F76" w:rsidRPr="00B8688C">
        <w:rPr>
          <w:rStyle w:val="fontstyle21"/>
          <w:rFonts w:ascii="Times New Roman" w:hAnsi="Times New Roman" w:cs="Times New Roman"/>
          <w:color w:val="auto"/>
          <w:sz w:val="20"/>
          <w:szCs w:val="20"/>
        </w:rPr>
        <w:t>λ</w:t>
      </w:r>
      <w:r w:rsidR="00250F76" w:rsidRPr="00B8688C">
        <w:rPr>
          <w:rStyle w:val="fontstyle01"/>
          <w:rFonts w:ascii="Times New Roman" w:hAnsi="Times New Roman" w:cs="Times New Roman"/>
          <w:color w:val="auto"/>
          <w:sz w:val="20"/>
          <w:szCs w:val="20"/>
          <w:vertAlign w:val="subscript"/>
          <w:lang w:val="en-US"/>
        </w:rPr>
        <w:t>0</w:t>
      </w:r>
      <w:r w:rsidR="00B07CA0" w:rsidRPr="00B8688C">
        <w:rPr>
          <w:rStyle w:val="fontstyle01"/>
          <w:rFonts w:ascii="Times New Roman" w:hAnsi="Times New Roman" w:cs="Times New Roman"/>
          <w:color w:val="auto"/>
          <w:sz w:val="20"/>
          <w:szCs w:val="20"/>
          <w:lang w:val="en-US"/>
        </w:rPr>
        <w:t xml:space="preserve"> has advantages of </w:t>
      </w:r>
      <w:r w:rsidR="00250F76" w:rsidRPr="00B8688C">
        <w:rPr>
          <w:rStyle w:val="fontstyle01"/>
          <w:rFonts w:ascii="Times New Roman" w:hAnsi="Times New Roman" w:cs="Times New Roman"/>
          <w:color w:val="auto"/>
          <w:sz w:val="20"/>
          <w:szCs w:val="20"/>
          <w:lang w:val="en-US"/>
        </w:rPr>
        <w:t xml:space="preserve">low-profile </w:t>
      </w:r>
      <w:r w:rsidR="00F217D1" w:rsidRPr="00B8688C">
        <w:rPr>
          <w:rStyle w:val="fontstyle01"/>
          <w:rFonts w:ascii="Times New Roman" w:hAnsi="Times New Roman" w:cs="Times New Roman"/>
          <w:color w:val="auto"/>
          <w:sz w:val="20"/>
          <w:szCs w:val="20"/>
          <w:lang w:val="en-US"/>
        </w:rPr>
        <w:t xml:space="preserve">and </w:t>
      </w:r>
      <w:r w:rsidR="00250F76" w:rsidRPr="00B8688C">
        <w:rPr>
          <w:rStyle w:val="fontstyle01"/>
          <w:rFonts w:ascii="Times New Roman" w:hAnsi="Times New Roman" w:cs="Times New Roman"/>
          <w:color w:val="auto"/>
          <w:sz w:val="20"/>
          <w:szCs w:val="20"/>
          <w:lang w:val="en-US"/>
        </w:rPr>
        <w:t>low-cost</w:t>
      </w:r>
      <w:r w:rsidR="00B07CA0" w:rsidRPr="00B8688C">
        <w:rPr>
          <w:rFonts w:ascii="Times New Roman" w:hAnsi="Times New Roman" w:cs="Times New Roman"/>
          <w:sz w:val="20"/>
          <w:szCs w:val="20"/>
          <w:lang w:val="en-US"/>
        </w:rPr>
        <w:t xml:space="preserve">, which make it </w:t>
      </w:r>
      <w:r w:rsidR="00B07CA0" w:rsidRPr="00B8688C">
        <w:rPr>
          <w:rStyle w:val="fontstyle01"/>
          <w:rFonts w:ascii="Times New Roman" w:hAnsi="Times New Roman" w:cs="Times New Roman"/>
          <w:color w:val="auto"/>
          <w:sz w:val="20"/>
          <w:szCs w:val="20"/>
          <w:lang w:val="en-US"/>
        </w:rPr>
        <w:t>potential candidate</w:t>
      </w:r>
      <w:r w:rsidR="00250F76" w:rsidRPr="00B8688C">
        <w:rPr>
          <w:rStyle w:val="fontstyle01"/>
          <w:rFonts w:ascii="Times New Roman" w:hAnsi="Times New Roman" w:cs="Times New Roman"/>
          <w:color w:val="auto"/>
          <w:sz w:val="20"/>
          <w:szCs w:val="20"/>
          <w:lang w:val="en-US"/>
        </w:rPr>
        <w:t xml:space="preserve"> for application</w:t>
      </w:r>
      <w:r w:rsidR="00B07CA0" w:rsidRPr="00B8688C">
        <w:rPr>
          <w:rStyle w:val="fontstyle01"/>
          <w:rFonts w:ascii="Times New Roman" w:hAnsi="Times New Roman" w:cs="Times New Roman"/>
          <w:color w:val="auto"/>
          <w:sz w:val="20"/>
          <w:szCs w:val="20"/>
          <w:lang w:val="en-US"/>
        </w:rPr>
        <w:t>s</w:t>
      </w:r>
      <w:r w:rsidR="00250F76" w:rsidRPr="00B8688C">
        <w:rPr>
          <w:rStyle w:val="fontstyle01"/>
          <w:rFonts w:ascii="Times New Roman" w:hAnsi="Times New Roman" w:cs="Times New Roman"/>
          <w:color w:val="auto"/>
          <w:sz w:val="20"/>
          <w:szCs w:val="20"/>
          <w:lang w:val="en-US"/>
        </w:rPr>
        <w:t xml:space="preserve"> in wideband wireless communications systems.</w:t>
      </w:r>
    </w:p>
    <w:p w:rsidR="00E80D92" w:rsidRPr="00B8688C" w:rsidRDefault="00512306" w:rsidP="00512306">
      <w:pPr>
        <w:spacing w:line="240" w:lineRule="auto"/>
        <w:jc w:val="center"/>
        <w:rPr>
          <w:rFonts w:ascii="Times New Roman" w:hAnsi="Times New Roman" w:cs="Times New Roman"/>
          <w:sz w:val="16"/>
          <w:szCs w:val="16"/>
          <w:lang w:val="en-US"/>
        </w:rPr>
      </w:pPr>
      <w:r w:rsidRPr="00B8688C">
        <w:rPr>
          <w:rFonts w:ascii="Times New Roman" w:hAnsi="Times New Roman" w:cs="Times New Roman"/>
          <w:noProof/>
          <w:sz w:val="16"/>
          <w:szCs w:val="16"/>
          <w:lang w:val="it-IT" w:eastAsia="it-IT"/>
        </w:rPr>
        <w:lastRenderedPageBreak/>
        <w:drawing>
          <wp:inline distT="0" distB="0" distL="0" distR="0">
            <wp:extent cx="1227866" cy="1224643"/>
            <wp:effectExtent l="19050" t="0" r="0" b="0"/>
            <wp:docPr id="1444" name="Picture 13" descr="C:\Users\Ernesto\Desktop\References\[84]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rnesto\Desktop\References\[84] a.tif"/>
                    <pic:cNvPicPr>
                      <a:picLocks noChangeAspect="1" noChangeArrowheads="1"/>
                    </pic:cNvPicPr>
                  </pic:nvPicPr>
                  <pic:blipFill>
                    <a:blip r:embed="rId33" cstate="print"/>
                    <a:srcRect/>
                    <a:stretch>
                      <a:fillRect/>
                    </a:stretch>
                  </pic:blipFill>
                  <pic:spPr bwMode="auto">
                    <a:xfrm>
                      <a:off x="0" y="0"/>
                      <a:ext cx="1227866" cy="1224643"/>
                    </a:xfrm>
                    <a:prstGeom prst="rect">
                      <a:avLst/>
                    </a:prstGeom>
                    <a:noFill/>
                    <a:ln w="9525">
                      <a:noFill/>
                      <a:miter lim="800000"/>
                      <a:headEnd/>
                      <a:tailEnd/>
                    </a:ln>
                  </pic:spPr>
                </pic:pic>
              </a:graphicData>
            </a:graphic>
          </wp:inline>
        </w:drawing>
      </w:r>
      <w:r w:rsidRPr="00B8688C">
        <w:rPr>
          <w:rFonts w:ascii="Times New Roman" w:hAnsi="Times New Roman" w:cs="Times New Roman"/>
          <w:sz w:val="16"/>
          <w:szCs w:val="16"/>
          <w:lang w:val="en-US"/>
        </w:rPr>
        <w:t xml:space="preserve"> </w:t>
      </w:r>
      <w:r w:rsidR="00BF61A5" w:rsidRPr="00B8688C">
        <w:rPr>
          <w:rFonts w:ascii="Times New Roman" w:hAnsi="Times New Roman" w:cs="Times New Roman"/>
          <w:sz w:val="16"/>
          <w:szCs w:val="16"/>
          <w:lang w:val="en-US"/>
        </w:rPr>
        <w:t xml:space="preserve">  </w:t>
      </w:r>
      <w:r w:rsidRPr="00B8688C">
        <w:rPr>
          <w:rFonts w:ascii="Times New Roman" w:hAnsi="Times New Roman" w:cs="Times New Roman"/>
          <w:sz w:val="16"/>
          <w:szCs w:val="16"/>
          <w:lang w:val="en-US"/>
        </w:rPr>
        <w:t xml:space="preserve"> </w:t>
      </w:r>
      <w:r w:rsidRPr="00B8688C">
        <w:rPr>
          <w:rFonts w:ascii="Times New Roman" w:hAnsi="Times New Roman" w:cs="Times New Roman"/>
          <w:noProof/>
          <w:sz w:val="16"/>
          <w:szCs w:val="16"/>
          <w:lang w:val="it-IT" w:eastAsia="it-IT"/>
        </w:rPr>
        <w:drawing>
          <wp:inline distT="0" distB="0" distL="0" distR="0">
            <wp:extent cx="1245593" cy="1230086"/>
            <wp:effectExtent l="19050" t="0" r="0" b="0"/>
            <wp:docPr id="1445" name="Picture 14" descr="C:\Users\Ernesto\Desktop\References\[84]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rnesto\Desktop\References\[84] b.tif"/>
                    <pic:cNvPicPr>
                      <a:picLocks noChangeAspect="1" noChangeArrowheads="1"/>
                    </pic:cNvPicPr>
                  </pic:nvPicPr>
                  <pic:blipFill>
                    <a:blip r:embed="rId34" cstate="print"/>
                    <a:srcRect/>
                    <a:stretch>
                      <a:fillRect/>
                    </a:stretch>
                  </pic:blipFill>
                  <pic:spPr bwMode="auto">
                    <a:xfrm>
                      <a:off x="0" y="0"/>
                      <a:ext cx="1247036" cy="1231511"/>
                    </a:xfrm>
                    <a:prstGeom prst="rect">
                      <a:avLst/>
                    </a:prstGeom>
                    <a:noFill/>
                    <a:ln w="9525">
                      <a:noFill/>
                      <a:miter lim="800000"/>
                      <a:headEnd/>
                      <a:tailEnd/>
                    </a:ln>
                  </pic:spPr>
                </pic:pic>
              </a:graphicData>
            </a:graphic>
          </wp:inline>
        </w:drawing>
      </w:r>
    </w:p>
    <w:p w:rsidR="00512306" w:rsidRPr="00B8688C" w:rsidRDefault="00BF61A5" w:rsidP="00BF61A5">
      <w:pPr>
        <w:spacing w:line="240" w:lineRule="auto"/>
        <w:rPr>
          <w:rFonts w:ascii="Times New Roman" w:hAnsi="Times New Roman" w:cs="Times New Roman"/>
          <w:sz w:val="16"/>
          <w:szCs w:val="16"/>
          <w:lang w:val="en-US"/>
        </w:rPr>
      </w:pPr>
      <w:r w:rsidRPr="00B8688C">
        <w:rPr>
          <w:rFonts w:ascii="Times New Roman" w:hAnsi="Times New Roman" w:cs="Times New Roman"/>
          <w:sz w:val="16"/>
          <w:szCs w:val="16"/>
          <w:lang w:val="en-US"/>
        </w:rPr>
        <w:t xml:space="preserve">                         </w:t>
      </w:r>
      <w:r w:rsidR="00512306" w:rsidRPr="00B8688C">
        <w:rPr>
          <w:rFonts w:ascii="Times New Roman" w:hAnsi="Times New Roman" w:cs="Times New Roman"/>
          <w:sz w:val="16"/>
          <w:szCs w:val="16"/>
          <w:lang w:val="en-US"/>
        </w:rPr>
        <w:t xml:space="preserve">(a) </w:t>
      </w:r>
      <w:r w:rsidRPr="00B8688C">
        <w:rPr>
          <w:rFonts w:ascii="Times New Roman" w:hAnsi="Times New Roman" w:cs="Times New Roman"/>
          <w:sz w:val="16"/>
          <w:szCs w:val="16"/>
          <w:lang w:val="en-US"/>
        </w:rPr>
        <w:t xml:space="preserve">                                               </w:t>
      </w:r>
      <w:r w:rsidR="00512306" w:rsidRPr="00B8688C">
        <w:rPr>
          <w:rFonts w:ascii="Times New Roman" w:hAnsi="Times New Roman" w:cs="Times New Roman"/>
          <w:sz w:val="16"/>
          <w:szCs w:val="16"/>
          <w:lang w:val="en-US"/>
        </w:rPr>
        <w:t xml:space="preserve">(b) </w:t>
      </w:r>
    </w:p>
    <w:p w:rsidR="00512306" w:rsidRPr="00B8688C" w:rsidRDefault="00BF61A5" w:rsidP="00512306">
      <w:pPr>
        <w:spacing w:line="240" w:lineRule="auto"/>
        <w:jc w:val="center"/>
        <w:rPr>
          <w:rFonts w:ascii="Times New Roman" w:hAnsi="Times New Roman" w:cs="Times New Roman"/>
          <w:sz w:val="16"/>
          <w:szCs w:val="16"/>
          <w:lang w:val="en-US"/>
        </w:rPr>
      </w:pPr>
      <w:r w:rsidRPr="00B8688C">
        <w:rPr>
          <w:rFonts w:ascii="Times New Roman" w:hAnsi="Times New Roman" w:cs="Times New Roman"/>
          <w:noProof/>
          <w:sz w:val="16"/>
          <w:szCs w:val="16"/>
          <w:lang w:val="it-IT" w:eastAsia="it-IT"/>
        </w:rPr>
        <w:drawing>
          <wp:inline distT="0" distB="0" distL="0" distR="0">
            <wp:extent cx="2469564" cy="1453421"/>
            <wp:effectExtent l="19050" t="0" r="6936" b="0"/>
            <wp:docPr id="1447" name="Picture 15" descr="C:\Users\Ernesto\Desktop\References\[84] 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rnesto\Desktop\References\[84] c.tif"/>
                    <pic:cNvPicPr>
                      <a:picLocks noChangeAspect="1" noChangeArrowheads="1"/>
                    </pic:cNvPicPr>
                  </pic:nvPicPr>
                  <pic:blipFill>
                    <a:blip r:embed="rId35" cstate="print"/>
                    <a:srcRect/>
                    <a:stretch>
                      <a:fillRect/>
                    </a:stretch>
                  </pic:blipFill>
                  <pic:spPr bwMode="auto">
                    <a:xfrm>
                      <a:off x="0" y="0"/>
                      <a:ext cx="2472433" cy="1455109"/>
                    </a:xfrm>
                    <a:prstGeom prst="rect">
                      <a:avLst/>
                    </a:prstGeom>
                    <a:noFill/>
                    <a:ln w="9525">
                      <a:noFill/>
                      <a:miter lim="800000"/>
                      <a:headEnd/>
                      <a:tailEnd/>
                    </a:ln>
                  </pic:spPr>
                </pic:pic>
              </a:graphicData>
            </a:graphic>
          </wp:inline>
        </w:drawing>
      </w:r>
    </w:p>
    <w:p w:rsidR="00BF61A5" w:rsidRPr="00B8688C" w:rsidRDefault="00BF61A5" w:rsidP="00512306">
      <w:pPr>
        <w:spacing w:line="240" w:lineRule="auto"/>
        <w:jc w:val="center"/>
        <w:rPr>
          <w:rFonts w:ascii="Times New Roman" w:hAnsi="Times New Roman" w:cs="Times New Roman"/>
          <w:sz w:val="16"/>
          <w:szCs w:val="16"/>
          <w:lang w:val="en-US"/>
        </w:rPr>
      </w:pPr>
      <w:r w:rsidRPr="00B8688C">
        <w:rPr>
          <w:rFonts w:ascii="Times New Roman" w:hAnsi="Times New Roman" w:cs="Times New Roman"/>
          <w:sz w:val="16"/>
          <w:szCs w:val="16"/>
          <w:lang w:val="en-US"/>
        </w:rPr>
        <w:t>(c)</w:t>
      </w:r>
    </w:p>
    <w:p w:rsidR="00BF61A5" w:rsidRPr="00B8688C" w:rsidRDefault="00BF61A5" w:rsidP="00BF61A5">
      <w:pPr>
        <w:spacing w:line="240" w:lineRule="auto"/>
        <w:jc w:val="both"/>
        <w:rPr>
          <w:rStyle w:val="fontstyle01"/>
          <w:rFonts w:ascii="Times New Roman" w:hAnsi="Times New Roman" w:cs="Times New Roman"/>
          <w:color w:val="auto"/>
          <w:lang w:val="en-US"/>
        </w:rPr>
      </w:pPr>
      <w:r w:rsidRPr="00B8688C">
        <w:rPr>
          <w:rFonts w:ascii="Times New Roman" w:hAnsi="Times New Roman" w:cs="Times New Roman"/>
          <w:sz w:val="16"/>
          <w:szCs w:val="16"/>
          <w:lang w:val="en-US"/>
        </w:rPr>
        <w:t>Fig</w:t>
      </w:r>
      <w:r w:rsidR="00D775CD" w:rsidRPr="00B8688C">
        <w:rPr>
          <w:rFonts w:ascii="Times New Roman" w:hAnsi="Times New Roman" w:cs="Times New Roman"/>
          <w:sz w:val="16"/>
          <w:szCs w:val="16"/>
          <w:lang w:val="en-US"/>
        </w:rPr>
        <w:t xml:space="preserve">.8. </w:t>
      </w:r>
      <w:r w:rsidRPr="00B8688C">
        <w:rPr>
          <w:rFonts w:ascii="Times New Roman" w:hAnsi="Times New Roman" w:cs="Times New Roman"/>
          <w:sz w:val="16"/>
          <w:szCs w:val="16"/>
          <w:lang w:val="en-US"/>
        </w:rPr>
        <w:t xml:space="preserve">(a) Fabricated prototype and (b) simulated and measured reflection coefficient </w:t>
      </w:r>
      <m:oMath>
        <m:sSub>
          <m:sSubPr>
            <m:ctrlPr>
              <w:rPr>
                <w:rStyle w:val="fontstyle01"/>
                <w:rFonts w:ascii="Cambria Math" w:hAnsi="Times New Roman" w:cs="Times New Roman"/>
                <w:i/>
                <w:color w:val="auto"/>
                <w:lang w:val="en-US"/>
              </w:rPr>
            </m:ctrlPr>
          </m:sSubPr>
          <m:e>
            <m:r>
              <w:rPr>
                <w:rStyle w:val="fontstyle01"/>
                <w:rFonts w:ascii="Cambria Math" w:hAnsi="Cambria Math" w:cs="Times New Roman"/>
                <w:color w:val="auto"/>
                <w:lang w:val="en-US"/>
              </w:rPr>
              <m:t>S</m:t>
            </m:r>
          </m:e>
          <m:sub>
            <m:r>
              <w:rPr>
                <w:rStyle w:val="fontstyle01"/>
                <w:rFonts w:ascii="Cambria Math" w:hAnsi="Times New Roman" w:cs="Times New Roman"/>
                <w:color w:val="auto"/>
                <w:lang w:val="en-US"/>
              </w:rPr>
              <m:t>11</m:t>
            </m:r>
          </m:sub>
        </m:sSub>
        <m:r>
          <w:rPr>
            <w:rStyle w:val="fontstyle01"/>
            <w:rFonts w:ascii="Cambria Math" w:hAnsi="Times New Roman" w:cs="Times New Roman"/>
            <w:color w:val="auto"/>
            <w:lang w:val="en-US"/>
          </w:rPr>
          <m:t>≤</m:t>
        </m:r>
      </m:oMath>
      <w:r w:rsidRPr="00B8688C">
        <w:rPr>
          <w:rStyle w:val="fontstyle01"/>
          <w:rFonts w:ascii="Times New Roman" w:eastAsiaTheme="minorEastAsia" w:hAnsi="Times New Roman" w:cs="Times New Roman"/>
          <w:color w:val="auto"/>
          <w:lang w:val="en-US"/>
        </w:rPr>
        <w:t>-</w:t>
      </w:r>
      <w:r w:rsidRPr="00B8688C">
        <w:rPr>
          <w:rStyle w:val="fontstyle01"/>
          <w:rFonts w:ascii="Times New Roman" w:hAnsi="Times New Roman" w:cs="Times New Roman"/>
          <w:color w:val="auto"/>
          <w:lang w:val="en-US"/>
        </w:rPr>
        <w:t>10 dB [</w:t>
      </w:r>
      <w:r w:rsidR="002118D2" w:rsidRPr="00B8688C">
        <w:rPr>
          <w:rStyle w:val="fontstyle01"/>
          <w:rFonts w:ascii="Times New Roman" w:hAnsi="Times New Roman" w:cs="Times New Roman"/>
          <w:color w:val="auto"/>
          <w:lang w:val="en-US"/>
        </w:rPr>
        <w:t>52</w:t>
      </w:r>
      <w:r w:rsidRPr="00B8688C">
        <w:rPr>
          <w:rStyle w:val="fontstyle01"/>
          <w:rFonts w:ascii="Times New Roman" w:hAnsi="Times New Roman" w:cs="Times New Roman"/>
          <w:color w:val="auto"/>
          <w:lang w:val="en-US"/>
        </w:rPr>
        <w:t>].</w:t>
      </w:r>
    </w:p>
    <w:p w:rsidR="008E7AB4" w:rsidRPr="00B8688C" w:rsidRDefault="008E7AB4" w:rsidP="008E7AB4">
      <w:pPr>
        <w:jc w:val="both"/>
        <w:rPr>
          <w:rFonts w:ascii="Times New Roman" w:hAnsi="Times New Roman" w:cs="Times New Roman"/>
          <w:sz w:val="20"/>
          <w:szCs w:val="20"/>
          <w:lang w:val="en-US"/>
        </w:rPr>
      </w:pPr>
      <w:r w:rsidRPr="00B8688C">
        <w:rPr>
          <w:rFonts w:ascii="Times New Roman" w:hAnsi="Times New Roman" w:cs="Times New Roman"/>
          <w:sz w:val="20"/>
          <w:szCs w:val="20"/>
          <w:lang w:val="en-US"/>
        </w:rPr>
        <w:t xml:space="preserve">   </w:t>
      </w:r>
      <w:r w:rsidR="007F7A67" w:rsidRPr="00B8688C">
        <w:rPr>
          <w:rFonts w:ascii="Times New Roman" w:hAnsi="Times New Roman" w:cs="Times New Roman"/>
          <w:sz w:val="20"/>
          <w:szCs w:val="20"/>
          <w:lang w:val="en-US"/>
        </w:rPr>
        <w:t>A</w:t>
      </w:r>
      <w:r w:rsidRPr="00B8688C">
        <w:rPr>
          <w:rFonts w:ascii="Times New Roman" w:hAnsi="Times New Roman" w:cs="Times New Roman"/>
          <w:sz w:val="20"/>
          <w:szCs w:val="20"/>
          <w:lang w:val="en-US"/>
        </w:rPr>
        <w:t xml:space="preserve"> planar antenna structure </w:t>
      </w:r>
      <w:r w:rsidR="007F7A67" w:rsidRPr="00B8688C">
        <w:rPr>
          <w:rFonts w:ascii="Times New Roman" w:hAnsi="Times New Roman" w:cs="Times New Roman"/>
          <w:sz w:val="20"/>
          <w:szCs w:val="20"/>
          <w:lang w:val="en-US"/>
        </w:rPr>
        <w:t>constructed of</w:t>
      </w:r>
      <w:r w:rsidRPr="00B8688C">
        <w:rPr>
          <w:rFonts w:ascii="Times New Roman" w:hAnsi="Times New Roman" w:cs="Times New Roman"/>
          <w:sz w:val="20"/>
          <w:szCs w:val="20"/>
          <w:lang w:val="en-US"/>
        </w:rPr>
        <w:t xml:space="preserve"> two pairs of </w:t>
      </w:r>
      <w:r w:rsidR="007F7A67" w:rsidRPr="00B8688C">
        <w:rPr>
          <w:rFonts w:ascii="Times New Roman" w:hAnsi="Times New Roman" w:cs="Times New Roman"/>
          <w:sz w:val="20"/>
          <w:szCs w:val="20"/>
          <w:lang w:val="en-US"/>
        </w:rPr>
        <w:t>interconnected meandered-</w:t>
      </w:r>
      <w:r w:rsidRPr="00B8688C">
        <w:rPr>
          <w:rFonts w:ascii="Times New Roman" w:hAnsi="Times New Roman" w:cs="Times New Roman"/>
          <w:sz w:val="20"/>
          <w:szCs w:val="20"/>
          <w:lang w:val="en-US"/>
        </w:rPr>
        <w:t>line loops grounded to a truncated T</w:t>
      </w:r>
      <w:r w:rsidR="007F7A67" w:rsidRPr="00B8688C">
        <w:rPr>
          <w:rFonts w:ascii="Times New Roman" w:hAnsi="Times New Roman" w:cs="Times New Roman"/>
          <w:sz w:val="20"/>
          <w:szCs w:val="20"/>
          <w:lang w:val="en-US"/>
        </w:rPr>
        <w:t>-formed ground-</w:t>
      </w:r>
      <w:r w:rsidRPr="00B8688C">
        <w:rPr>
          <w:rFonts w:ascii="Times New Roman" w:hAnsi="Times New Roman" w:cs="Times New Roman"/>
          <w:sz w:val="20"/>
          <w:szCs w:val="20"/>
          <w:lang w:val="en-US"/>
        </w:rPr>
        <w:t>plane through two via holes</w:t>
      </w:r>
      <w:r w:rsidR="007F7A67" w:rsidRPr="00B8688C">
        <w:rPr>
          <w:rFonts w:ascii="Times New Roman" w:hAnsi="Times New Roman" w:cs="Times New Roman"/>
          <w:sz w:val="20"/>
          <w:szCs w:val="20"/>
          <w:lang w:val="en-US"/>
        </w:rPr>
        <w:t xml:space="preserve"> has been exhibited in Fig.</w:t>
      </w:r>
      <w:r w:rsidR="00D775CD" w:rsidRPr="00B8688C">
        <w:rPr>
          <w:rFonts w:ascii="Times New Roman" w:hAnsi="Times New Roman" w:cs="Times New Roman"/>
          <w:sz w:val="20"/>
          <w:szCs w:val="20"/>
          <w:lang w:val="en-US"/>
        </w:rPr>
        <w:t xml:space="preserve">9 </w:t>
      </w:r>
      <w:r w:rsidR="007F7A67" w:rsidRPr="00B8688C">
        <w:rPr>
          <w:rFonts w:ascii="Times New Roman" w:hAnsi="Times New Roman" w:cs="Times New Roman"/>
          <w:sz w:val="20"/>
          <w:szCs w:val="20"/>
          <w:lang w:val="en-US"/>
        </w:rPr>
        <w:t>[</w:t>
      </w:r>
      <w:r w:rsidR="002118D2" w:rsidRPr="00B8688C">
        <w:rPr>
          <w:rFonts w:ascii="Times New Roman" w:hAnsi="Times New Roman" w:cs="Times New Roman"/>
          <w:sz w:val="20"/>
          <w:szCs w:val="20"/>
          <w:lang w:val="en-US"/>
        </w:rPr>
        <w:t>53</w:t>
      </w:r>
      <w:r w:rsidR="007F7A67" w:rsidRPr="00B8688C">
        <w:rPr>
          <w:rFonts w:ascii="Times New Roman" w:hAnsi="Times New Roman" w:cs="Times New Roman"/>
          <w:sz w:val="20"/>
          <w:szCs w:val="20"/>
          <w:lang w:val="en-US"/>
        </w:rPr>
        <w:t>]</w:t>
      </w:r>
      <w:r w:rsidRPr="00B8688C">
        <w:rPr>
          <w:rFonts w:ascii="Times New Roman" w:hAnsi="Times New Roman" w:cs="Times New Roman"/>
          <w:sz w:val="20"/>
          <w:szCs w:val="20"/>
          <w:lang w:val="en-US"/>
        </w:rPr>
        <w:t xml:space="preserve">. The T-shaped </w:t>
      </w:r>
      <w:r w:rsidR="007F7A67" w:rsidRPr="00B8688C">
        <w:rPr>
          <w:rFonts w:ascii="Times New Roman" w:hAnsi="Times New Roman" w:cs="Times New Roman"/>
          <w:sz w:val="20"/>
          <w:szCs w:val="20"/>
          <w:lang w:val="en-US"/>
        </w:rPr>
        <w:t xml:space="preserve">GND has applied </w:t>
      </w:r>
      <w:r w:rsidRPr="00B8688C">
        <w:rPr>
          <w:rFonts w:ascii="Times New Roman" w:hAnsi="Times New Roman" w:cs="Times New Roman"/>
          <w:sz w:val="20"/>
          <w:szCs w:val="20"/>
          <w:lang w:val="en-US"/>
        </w:rPr>
        <w:t xml:space="preserve">as a reflector to </w:t>
      </w:r>
      <w:r w:rsidR="007F7A67" w:rsidRPr="00B8688C">
        <w:rPr>
          <w:rFonts w:ascii="Times New Roman" w:hAnsi="Times New Roman" w:cs="Times New Roman"/>
          <w:sz w:val="20"/>
          <w:szCs w:val="20"/>
          <w:lang w:val="en-US"/>
        </w:rPr>
        <w:t>improve</w:t>
      </w:r>
      <w:r w:rsidRPr="00B8688C">
        <w:rPr>
          <w:rFonts w:ascii="Times New Roman" w:hAnsi="Times New Roman" w:cs="Times New Roman"/>
          <w:sz w:val="20"/>
          <w:szCs w:val="20"/>
          <w:lang w:val="en-US"/>
        </w:rPr>
        <w:t xml:space="preserve"> the </w:t>
      </w:r>
      <w:r w:rsidR="007F7A67" w:rsidRPr="00B8688C">
        <w:rPr>
          <w:rFonts w:ascii="Times New Roman" w:hAnsi="Times New Roman" w:cs="Times New Roman"/>
          <w:sz w:val="20"/>
          <w:szCs w:val="20"/>
          <w:lang w:val="en-US"/>
        </w:rPr>
        <w:t xml:space="preserve">antenna's </w:t>
      </w:r>
      <w:r w:rsidRPr="00B8688C">
        <w:rPr>
          <w:rFonts w:ascii="Times New Roman" w:hAnsi="Times New Roman" w:cs="Times New Roman"/>
          <w:sz w:val="20"/>
          <w:szCs w:val="20"/>
          <w:lang w:val="en-US"/>
        </w:rPr>
        <w:t>performance</w:t>
      </w:r>
      <w:r w:rsidR="007F7A67" w:rsidRPr="00B8688C">
        <w:rPr>
          <w:rFonts w:ascii="Times New Roman" w:hAnsi="Times New Roman" w:cs="Times New Roman"/>
          <w:sz w:val="20"/>
          <w:szCs w:val="20"/>
          <w:lang w:val="en-US"/>
        </w:rPr>
        <w:t xml:space="preserve"> parameters</w:t>
      </w:r>
      <w:r w:rsidRPr="00B8688C">
        <w:rPr>
          <w:rFonts w:ascii="Times New Roman" w:hAnsi="Times New Roman" w:cs="Times New Roman"/>
          <w:sz w:val="20"/>
          <w:szCs w:val="20"/>
          <w:lang w:val="en-US"/>
        </w:rPr>
        <w:t xml:space="preserve">. The antenna is </w:t>
      </w:r>
      <w:r w:rsidR="007F7A67" w:rsidRPr="00B8688C">
        <w:rPr>
          <w:rFonts w:ascii="Times New Roman" w:hAnsi="Times New Roman" w:cs="Times New Roman"/>
          <w:sz w:val="20"/>
          <w:szCs w:val="20"/>
          <w:lang w:val="en-US"/>
        </w:rPr>
        <w:t>miniaturized</w:t>
      </w:r>
      <w:r w:rsidRPr="00B8688C">
        <w:rPr>
          <w:rFonts w:ascii="Times New Roman" w:hAnsi="Times New Roman" w:cs="Times New Roman"/>
          <w:sz w:val="20"/>
          <w:szCs w:val="20"/>
          <w:lang w:val="en-US"/>
        </w:rPr>
        <w:t xml:space="preserve"> occupying an </w:t>
      </w:r>
      <w:r w:rsidR="007F7A67" w:rsidRPr="00B8688C">
        <w:rPr>
          <w:rFonts w:ascii="Times New Roman" w:hAnsi="Times New Roman" w:cs="Times New Roman"/>
          <w:sz w:val="20"/>
          <w:szCs w:val="20"/>
          <w:lang w:val="en-US"/>
        </w:rPr>
        <w:t>space</w:t>
      </w:r>
      <w:r w:rsidRPr="00B8688C">
        <w:rPr>
          <w:rFonts w:ascii="Times New Roman" w:hAnsi="Times New Roman" w:cs="Times New Roman"/>
          <w:sz w:val="20"/>
          <w:szCs w:val="20"/>
          <w:lang w:val="en-US"/>
        </w:rPr>
        <w:t xml:space="preserve"> of 38.5×</w:t>
      </w:r>
      <w:r w:rsidR="007F7A67" w:rsidRPr="00B8688C">
        <w:rPr>
          <w:rFonts w:ascii="Times New Roman" w:hAnsi="Times New Roman" w:cs="Times New Roman"/>
          <w:sz w:val="20"/>
          <w:szCs w:val="20"/>
          <w:lang w:val="en-US"/>
        </w:rPr>
        <w:t>36.6</w:t>
      </w:r>
      <w:r w:rsidRPr="00B8688C">
        <w:rPr>
          <w:rFonts w:ascii="Times New Roman" w:hAnsi="Times New Roman" w:cs="Times New Roman"/>
          <w:sz w:val="20"/>
          <w:szCs w:val="20"/>
          <w:lang w:val="en-US"/>
        </w:rPr>
        <w:t>mm</w:t>
      </w:r>
      <w:r w:rsidRPr="00B8688C">
        <w:rPr>
          <w:rFonts w:ascii="Times New Roman" w:hAnsi="Times New Roman" w:cs="Times New Roman"/>
          <w:sz w:val="20"/>
          <w:szCs w:val="20"/>
          <w:vertAlign w:val="superscript"/>
          <w:lang w:val="en-US"/>
        </w:rPr>
        <w:t>2</w:t>
      </w:r>
      <w:r w:rsidRPr="00B8688C">
        <w:rPr>
          <w:rFonts w:ascii="Times New Roman" w:hAnsi="Times New Roman" w:cs="Times New Roman"/>
          <w:sz w:val="20"/>
          <w:szCs w:val="20"/>
          <w:lang w:val="en-US"/>
        </w:rPr>
        <w:t xml:space="preserve"> (0.070</w:t>
      </w:r>
      <w:r w:rsidRPr="00B8688C">
        <w:rPr>
          <w:rFonts w:ascii="Times New Roman" w:hAnsi="Times New Roman" w:cs="Times New Roman"/>
          <w:sz w:val="20"/>
          <w:szCs w:val="20"/>
        </w:rPr>
        <w:t>λ</w:t>
      </w:r>
      <w:r w:rsidRPr="00B8688C">
        <w:rPr>
          <w:rFonts w:ascii="Times New Roman" w:hAnsi="Times New Roman" w:cs="Times New Roman"/>
          <w:sz w:val="20"/>
          <w:szCs w:val="20"/>
          <w:vertAlign w:val="subscript"/>
          <w:lang w:val="en-US"/>
        </w:rPr>
        <w:t>0</w:t>
      </w:r>
      <w:r w:rsidRPr="00B8688C">
        <w:rPr>
          <w:rFonts w:ascii="Times New Roman" w:hAnsi="Times New Roman" w:cs="Times New Roman"/>
          <w:sz w:val="20"/>
          <w:szCs w:val="20"/>
          <w:lang w:val="en-US"/>
        </w:rPr>
        <w:t>×0.067</w:t>
      </w:r>
      <w:r w:rsidRPr="00B8688C">
        <w:rPr>
          <w:rFonts w:ascii="Times New Roman" w:hAnsi="Times New Roman" w:cs="Times New Roman"/>
          <w:sz w:val="20"/>
          <w:szCs w:val="20"/>
        </w:rPr>
        <w:t>λ</w:t>
      </w:r>
      <w:r w:rsidRPr="00B8688C">
        <w:rPr>
          <w:rFonts w:ascii="Times New Roman" w:hAnsi="Times New Roman" w:cs="Times New Roman"/>
          <w:sz w:val="20"/>
          <w:szCs w:val="20"/>
          <w:vertAlign w:val="subscript"/>
          <w:lang w:val="en-US"/>
        </w:rPr>
        <w:t>0</w:t>
      </w:r>
      <w:r w:rsidRPr="00B8688C">
        <w:rPr>
          <w:rFonts w:ascii="Times New Roman" w:hAnsi="Times New Roman" w:cs="Times New Roman"/>
          <w:sz w:val="20"/>
          <w:szCs w:val="20"/>
          <w:lang w:val="en-US"/>
        </w:rPr>
        <w:t xml:space="preserve">), where </w:t>
      </w:r>
      <w:r w:rsidR="007F7A67" w:rsidRPr="00B8688C">
        <w:rPr>
          <w:rFonts w:ascii="Times New Roman" w:hAnsi="Times New Roman" w:cs="Times New Roman"/>
          <w:sz w:val="20"/>
          <w:szCs w:val="20"/>
        </w:rPr>
        <w:t>λ</w:t>
      </w:r>
      <w:r w:rsidR="007F7A67" w:rsidRPr="00B8688C">
        <w:rPr>
          <w:rFonts w:ascii="Times New Roman" w:hAnsi="Times New Roman" w:cs="Times New Roman"/>
          <w:sz w:val="20"/>
          <w:szCs w:val="20"/>
          <w:vertAlign w:val="subscript"/>
          <w:lang w:val="en-US"/>
        </w:rPr>
        <w:t xml:space="preserve">0 </w:t>
      </w:r>
      <w:r w:rsidR="007F7A67" w:rsidRPr="00B8688C">
        <w:rPr>
          <w:rFonts w:ascii="Times New Roman" w:hAnsi="Times New Roman" w:cs="Times New Roman"/>
          <w:sz w:val="20"/>
          <w:szCs w:val="20"/>
          <w:lang w:val="en-US"/>
        </w:rPr>
        <w:t xml:space="preserve">is the </w:t>
      </w:r>
      <w:r w:rsidRPr="00B8688C">
        <w:rPr>
          <w:rFonts w:ascii="Times New Roman" w:hAnsi="Times New Roman" w:cs="Times New Roman"/>
          <w:sz w:val="20"/>
          <w:szCs w:val="20"/>
          <w:lang w:val="en-US"/>
        </w:rPr>
        <w:t xml:space="preserve">free-space wavelength </w:t>
      </w:r>
      <w:r w:rsidR="007F7A67" w:rsidRPr="00B8688C">
        <w:rPr>
          <w:rFonts w:ascii="Times New Roman" w:hAnsi="Times New Roman" w:cs="Times New Roman"/>
          <w:sz w:val="20"/>
          <w:szCs w:val="20"/>
          <w:lang w:val="en-US"/>
        </w:rPr>
        <w:t>at</w:t>
      </w:r>
      <w:r w:rsidRPr="00B8688C">
        <w:rPr>
          <w:rFonts w:ascii="Times New Roman" w:hAnsi="Times New Roman" w:cs="Times New Roman"/>
          <w:sz w:val="20"/>
          <w:szCs w:val="20"/>
          <w:lang w:val="en-US"/>
        </w:rPr>
        <w:t xml:space="preserve"> 0.55 GHz. The antenna radiates </w:t>
      </w:r>
      <w:proofErr w:type="spellStart"/>
      <w:r w:rsidRPr="00B8688C">
        <w:rPr>
          <w:rFonts w:ascii="Times New Roman" w:hAnsi="Times New Roman" w:cs="Times New Roman"/>
          <w:sz w:val="20"/>
          <w:szCs w:val="20"/>
          <w:lang w:val="en-US"/>
        </w:rPr>
        <w:t>omnidirectionally</w:t>
      </w:r>
      <w:proofErr w:type="spellEnd"/>
      <w:r w:rsidRPr="00B8688C">
        <w:rPr>
          <w:rFonts w:ascii="Times New Roman" w:hAnsi="Times New Roman" w:cs="Times New Roman"/>
          <w:sz w:val="20"/>
          <w:szCs w:val="20"/>
          <w:lang w:val="en-US"/>
        </w:rPr>
        <w:t xml:space="preserve"> in the </w:t>
      </w:r>
      <w:r w:rsidR="007F7A67" w:rsidRPr="00B8688C">
        <w:rPr>
          <w:rFonts w:ascii="Times New Roman" w:hAnsi="Times New Roman" w:cs="Times New Roman"/>
          <w:sz w:val="20"/>
          <w:szCs w:val="20"/>
          <w:lang w:val="en-US"/>
        </w:rPr>
        <w:t>E-</w:t>
      </w:r>
      <w:r w:rsidRPr="00B8688C">
        <w:rPr>
          <w:rFonts w:ascii="Times New Roman" w:hAnsi="Times New Roman" w:cs="Times New Roman"/>
          <w:sz w:val="20"/>
          <w:szCs w:val="20"/>
          <w:lang w:val="en-US"/>
        </w:rPr>
        <w:t xml:space="preserve">plane </w:t>
      </w:r>
      <w:r w:rsidR="007F7A67" w:rsidRPr="00B8688C">
        <w:rPr>
          <w:rFonts w:ascii="Times New Roman" w:hAnsi="Times New Roman" w:cs="Times New Roman"/>
          <w:sz w:val="20"/>
          <w:szCs w:val="20"/>
          <w:lang w:val="en-US"/>
        </w:rPr>
        <w:t>over</w:t>
      </w:r>
      <w:r w:rsidRPr="00B8688C">
        <w:rPr>
          <w:rFonts w:ascii="Times New Roman" w:hAnsi="Times New Roman" w:cs="Times New Roman"/>
          <w:sz w:val="20"/>
          <w:szCs w:val="20"/>
          <w:lang w:val="en-US"/>
        </w:rPr>
        <w:t xml:space="preserve"> its </w:t>
      </w:r>
      <w:r w:rsidR="007F7A67" w:rsidRPr="00B8688C">
        <w:rPr>
          <w:rFonts w:ascii="Times New Roman" w:hAnsi="Times New Roman" w:cs="Times New Roman"/>
          <w:sz w:val="20"/>
          <w:szCs w:val="20"/>
          <w:lang w:val="en-US"/>
        </w:rPr>
        <w:t>working</w:t>
      </w:r>
      <w:r w:rsidRPr="00B8688C">
        <w:rPr>
          <w:rFonts w:ascii="Times New Roman" w:hAnsi="Times New Roman" w:cs="Times New Roman"/>
          <w:sz w:val="20"/>
          <w:szCs w:val="20"/>
          <w:lang w:val="en-US"/>
        </w:rPr>
        <w:t xml:space="preserve"> </w:t>
      </w:r>
      <w:r w:rsidR="007F7A67" w:rsidRPr="00B8688C">
        <w:rPr>
          <w:rFonts w:ascii="Times New Roman" w:hAnsi="Times New Roman" w:cs="Times New Roman"/>
          <w:sz w:val="20"/>
          <w:szCs w:val="20"/>
          <w:lang w:val="en-US"/>
        </w:rPr>
        <w:t>frequency band</w:t>
      </w:r>
      <w:r w:rsidRPr="00B8688C">
        <w:rPr>
          <w:rFonts w:ascii="Times New Roman" w:hAnsi="Times New Roman" w:cs="Times New Roman"/>
          <w:sz w:val="20"/>
          <w:szCs w:val="20"/>
          <w:lang w:val="en-US"/>
        </w:rPr>
        <w:t xml:space="preserve"> </w:t>
      </w:r>
      <w:r w:rsidR="007F7A67" w:rsidRPr="00B8688C">
        <w:rPr>
          <w:rFonts w:ascii="Times New Roman" w:hAnsi="Times New Roman" w:cs="Times New Roman"/>
          <w:sz w:val="20"/>
          <w:szCs w:val="20"/>
          <w:lang w:val="en-US"/>
        </w:rPr>
        <w:t>of 0.55-3.85GHz</w:t>
      </w:r>
      <w:r w:rsidRPr="00B8688C">
        <w:rPr>
          <w:rFonts w:ascii="Times New Roman" w:hAnsi="Times New Roman" w:cs="Times New Roman"/>
          <w:sz w:val="20"/>
          <w:szCs w:val="20"/>
          <w:lang w:val="en-US"/>
        </w:rPr>
        <w:t xml:space="preserve"> with</w:t>
      </w:r>
      <w:r w:rsidR="007F7A67" w:rsidRPr="00B8688C">
        <w:rPr>
          <w:rFonts w:ascii="Times New Roman" w:hAnsi="Times New Roman" w:cs="Times New Roman"/>
          <w:sz w:val="20"/>
          <w:szCs w:val="20"/>
          <w:lang w:val="en-US"/>
        </w:rPr>
        <w:t xml:space="preserve"> a</w:t>
      </w:r>
      <w:r w:rsidRPr="00B8688C">
        <w:rPr>
          <w:rFonts w:ascii="Times New Roman" w:hAnsi="Times New Roman" w:cs="Times New Roman"/>
          <w:sz w:val="20"/>
          <w:szCs w:val="20"/>
          <w:lang w:val="en-US"/>
        </w:rPr>
        <w:t xml:space="preserve"> </w:t>
      </w:r>
      <w:r w:rsidR="007F7A67" w:rsidRPr="00B8688C">
        <w:rPr>
          <w:rFonts w:ascii="Times New Roman" w:hAnsi="Times New Roman" w:cs="Times New Roman"/>
          <w:sz w:val="20"/>
          <w:szCs w:val="20"/>
          <w:lang w:val="en-US"/>
        </w:rPr>
        <w:t>maximum</w:t>
      </w:r>
      <w:r w:rsidRPr="00B8688C">
        <w:rPr>
          <w:rFonts w:ascii="Times New Roman" w:hAnsi="Times New Roman" w:cs="Times New Roman"/>
          <w:sz w:val="20"/>
          <w:szCs w:val="20"/>
          <w:lang w:val="en-US"/>
        </w:rPr>
        <w:t xml:space="preserve"> gain and effi</w:t>
      </w:r>
      <w:r w:rsidR="007F7A67" w:rsidRPr="00B8688C">
        <w:rPr>
          <w:rFonts w:ascii="Times New Roman" w:hAnsi="Times New Roman" w:cs="Times New Roman"/>
          <w:sz w:val="20"/>
          <w:szCs w:val="20"/>
          <w:lang w:val="en-US"/>
        </w:rPr>
        <w:t>ciency of 5.5</w:t>
      </w:r>
      <w:r w:rsidRPr="00B8688C">
        <w:rPr>
          <w:rFonts w:ascii="Times New Roman" w:hAnsi="Times New Roman" w:cs="Times New Roman"/>
          <w:sz w:val="20"/>
          <w:szCs w:val="20"/>
          <w:lang w:val="en-US"/>
        </w:rPr>
        <w:t xml:space="preserve">dBi and 90.1%, respectively, </w:t>
      </w:r>
      <w:r w:rsidR="007F7A67" w:rsidRPr="00B8688C">
        <w:rPr>
          <w:rFonts w:ascii="Times New Roman" w:hAnsi="Times New Roman" w:cs="Times New Roman"/>
          <w:sz w:val="20"/>
          <w:szCs w:val="20"/>
          <w:lang w:val="en-US"/>
        </w:rPr>
        <w:t>happened at 2.35</w:t>
      </w:r>
      <w:r w:rsidRPr="00B8688C">
        <w:rPr>
          <w:rFonts w:ascii="Times New Roman" w:hAnsi="Times New Roman" w:cs="Times New Roman"/>
          <w:sz w:val="20"/>
          <w:szCs w:val="20"/>
          <w:lang w:val="en-US"/>
        </w:rPr>
        <w:t xml:space="preserve">GHz. These </w:t>
      </w:r>
      <w:r w:rsidR="007F7A67" w:rsidRPr="00B8688C">
        <w:rPr>
          <w:rFonts w:ascii="Times New Roman" w:hAnsi="Times New Roman" w:cs="Times New Roman"/>
          <w:sz w:val="20"/>
          <w:szCs w:val="20"/>
          <w:lang w:val="en-US"/>
        </w:rPr>
        <w:t xml:space="preserve">features </w:t>
      </w:r>
      <w:r w:rsidRPr="00B8688C">
        <w:rPr>
          <w:rFonts w:ascii="Times New Roman" w:hAnsi="Times New Roman" w:cs="Times New Roman"/>
          <w:sz w:val="20"/>
          <w:szCs w:val="20"/>
          <w:lang w:val="en-US"/>
        </w:rPr>
        <w:t xml:space="preserve">make the </w:t>
      </w:r>
      <w:r w:rsidR="007F7A67" w:rsidRPr="00B8688C">
        <w:rPr>
          <w:rFonts w:ascii="Times New Roman" w:hAnsi="Times New Roman" w:cs="Times New Roman"/>
          <w:sz w:val="20"/>
          <w:szCs w:val="20"/>
          <w:lang w:val="en-US"/>
        </w:rPr>
        <w:t xml:space="preserve">proposed </w:t>
      </w:r>
      <w:r w:rsidRPr="00B8688C">
        <w:rPr>
          <w:rFonts w:ascii="Times New Roman" w:hAnsi="Times New Roman" w:cs="Times New Roman"/>
          <w:sz w:val="20"/>
          <w:szCs w:val="20"/>
          <w:lang w:val="en-US"/>
        </w:rPr>
        <w:t xml:space="preserve">antenna </w:t>
      </w:r>
      <w:r w:rsidR="007F7A67" w:rsidRPr="00B8688C">
        <w:rPr>
          <w:rFonts w:ascii="Times New Roman" w:hAnsi="Times New Roman" w:cs="Times New Roman"/>
          <w:sz w:val="20"/>
          <w:szCs w:val="20"/>
          <w:lang w:val="en-US"/>
        </w:rPr>
        <w:t>proper</w:t>
      </w:r>
      <w:r w:rsidRPr="00B8688C">
        <w:rPr>
          <w:rFonts w:ascii="Times New Roman" w:hAnsi="Times New Roman" w:cs="Times New Roman"/>
          <w:sz w:val="20"/>
          <w:szCs w:val="20"/>
          <w:lang w:val="en-US"/>
        </w:rPr>
        <w:t xml:space="preserve"> for </w:t>
      </w:r>
      <w:r w:rsidR="007F7A67" w:rsidRPr="00B8688C">
        <w:rPr>
          <w:rFonts w:ascii="Times New Roman" w:hAnsi="Times New Roman" w:cs="Times New Roman"/>
          <w:sz w:val="20"/>
          <w:szCs w:val="20"/>
          <w:lang w:val="en-US"/>
        </w:rPr>
        <w:t>various</w:t>
      </w:r>
      <w:r w:rsidRPr="00B8688C">
        <w:rPr>
          <w:rFonts w:ascii="Times New Roman" w:hAnsi="Times New Roman" w:cs="Times New Roman"/>
          <w:sz w:val="20"/>
          <w:szCs w:val="20"/>
          <w:lang w:val="en-US"/>
        </w:rPr>
        <w:t xml:space="preserve"> </w:t>
      </w:r>
      <w:r w:rsidR="007F7A67" w:rsidRPr="00B8688C">
        <w:rPr>
          <w:rFonts w:ascii="Times New Roman" w:hAnsi="Times New Roman" w:cs="Times New Roman"/>
          <w:sz w:val="20"/>
          <w:szCs w:val="20"/>
          <w:lang w:val="en-US"/>
        </w:rPr>
        <w:t>applications</w:t>
      </w:r>
      <w:r w:rsidRPr="00B8688C">
        <w:rPr>
          <w:rFonts w:ascii="Times New Roman" w:hAnsi="Times New Roman" w:cs="Times New Roman"/>
          <w:sz w:val="20"/>
          <w:szCs w:val="20"/>
          <w:lang w:val="en-US"/>
        </w:rPr>
        <w:t xml:space="preserve"> i</w:t>
      </w:r>
      <w:r w:rsidR="007F7A67" w:rsidRPr="00B8688C">
        <w:rPr>
          <w:rFonts w:ascii="Times New Roman" w:hAnsi="Times New Roman" w:cs="Times New Roman"/>
          <w:sz w:val="20"/>
          <w:szCs w:val="20"/>
          <w:lang w:val="en-US"/>
        </w:rPr>
        <w:t>n particular</w:t>
      </w:r>
      <w:r w:rsidRPr="00B8688C">
        <w:rPr>
          <w:rFonts w:ascii="Times New Roman" w:hAnsi="Times New Roman" w:cs="Times New Roman"/>
          <w:sz w:val="20"/>
          <w:szCs w:val="20"/>
          <w:lang w:val="en-US"/>
        </w:rPr>
        <w:t xml:space="preserve"> JCDMA, UHF RFID, GSM 900, GPS, KPCS, DCS, IMT-2000, </w:t>
      </w:r>
      <w:proofErr w:type="spellStart"/>
      <w:r w:rsidRPr="00B8688C">
        <w:rPr>
          <w:rFonts w:ascii="Times New Roman" w:hAnsi="Times New Roman" w:cs="Times New Roman"/>
          <w:sz w:val="20"/>
          <w:szCs w:val="20"/>
          <w:lang w:val="en-US"/>
        </w:rPr>
        <w:t>WiMAX</w:t>
      </w:r>
      <w:proofErr w:type="spellEnd"/>
      <w:r w:rsidRPr="00B8688C">
        <w:rPr>
          <w:rFonts w:ascii="Times New Roman" w:hAnsi="Times New Roman" w:cs="Times New Roman"/>
          <w:sz w:val="20"/>
          <w:szCs w:val="20"/>
          <w:lang w:val="en-US"/>
        </w:rPr>
        <w:t xml:space="preserve">, </w:t>
      </w:r>
      <w:proofErr w:type="spellStart"/>
      <w:r w:rsidRPr="00B8688C">
        <w:rPr>
          <w:rFonts w:ascii="Times New Roman" w:hAnsi="Times New Roman" w:cs="Times New Roman"/>
          <w:sz w:val="20"/>
          <w:szCs w:val="20"/>
          <w:lang w:val="en-US"/>
        </w:rPr>
        <w:t>WiFi</w:t>
      </w:r>
      <w:proofErr w:type="spellEnd"/>
      <w:r w:rsidRPr="00B8688C">
        <w:rPr>
          <w:rFonts w:ascii="Times New Roman" w:hAnsi="Times New Roman" w:cs="Times New Roman"/>
          <w:sz w:val="20"/>
          <w:szCs w:val="20"/>
          <w:lang w:val="en-US"/>
        </w:rPr>
        <w:t>, and Bluetooth.</w:t>
      </w:r>
    </w:p>
    <w:p w:rsidR="007F7A67" w:rsidRPr="00B8688C" w:rsidRDefault="00A756AF" w:rsidP="007F7A67">
      <w:pPr>
        <w:jc w:val="center"/>
        <w:rPr>
          <w:rFonts w:ascii="Times New Roman" w:eastAsia="TimesNewRoman" w:hAnsi="Times New Roman" w:cs="Times New Roman"/>
          <w:sz w:val="16"/>
          <w:szCs w:val="16"/>
          <w:lang w:val="en-US"/>
        </w:rPr>
      </w:pPr>
      <w:r w:rsidRPr="00B8688C">
        <w:rPr>
          <w:rFonts w:ascii="Times New Roman" w:eastAsia="TimesNewRoman" w:hAnsi="Times New Roman" w:cs="Times New Roman"/>
          <w:noProof/>
          <w:sz w:val="16"/>
          <w:szCs w:val="16"/>
          <w:lang w:val="it-IT" w:eastAsia="it-IT"/>
        </w:rPr>
        <w:drawing>
          <wp:inline distT="0" distB="0" distL="0" distR="0">
            <wp:extent cx="1242813" cy="1179307"/>
            <wp:effectExtent l="19050" t="0" r="0" b="0"/>
            <wp:docPr id="1448" name="Picture 16" descr="C:\Users\Ernesto\Desktop\References\[85]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rnesto\Desktop\References\[85] a.tif"/>
                    <pic:cNvPicPr>
                      <a:picLocks noChangeAspect="1" noChangeArrowheads="1"/>
                    </pic:cNvPicPr>
                  </pic:nvPicPr>
                  <pic:blipFill>
                    <a:blip r:embed="rId36" cstate="print"/>
                    <a:srcRect/>
                    <a:stretch>
                      <a:fillRect/>
                    </a:stretch>
                  </pic:blipFill>
                  <pic:spPr bwMode="auto">
                    <a:xfrm>
                      <a:off x="0" y="0"/>
                      <a:ext cx="1245739" cy="1182084"/>
                    </a:xfrm>
                    <a:prstGeom prst="rect">
                      <a:avLst/>
                    </a:prstGeom>
                    <a:noFill/>
                    <a:ln w="9525">
                      <a:noFill/>
                      <a:miter lim="800000"/>
                      <a:headEnd/>
                      <a:tailEnd/>
                    </a:ln>
                  </pic:spPr>
                </pic:pic>
              </a:graphicData>
            </a:graphic>
          </wp:inline>
        </w:drawing>
      </w:r>
      <w:r w:rsidRPr="00B8688C">
        <w:rPr>
          <w:rFonts w:ascii="Times New Roman" w:eastAsia="TimesNewRoman" w:hAnsi="Times New Roman" w:cs="Times New Roman"/>
          <w:sz w:val="16"/>
          <w:szCs w:val="16"/>
          <w:lang w:val="en-US"/>
        </w:rPr>
        <w:t xml:space="preserve"> </w:t>
      </w:r>
      <w:r w:rsidRPr="00B8688C">
        <w:rPr>
          <w:rFonts w:ascii="Times New Roman" w:eastAsia="TimesNewRoman" w:hAnsi="Times New Roman" w:cs="Times New Roman"/>
          <w:noProof/>
          <w:sz w:val="16"/>
          <w:szCs w:val="16"/>
          <w:lang w:val="it-IT" w:eastAsia="it-IT"/>
        </w:rPr>
        <w:drawing>
          <wp:inline distT="0" distB="0" distL="0" distR="0">
            <wp:extent cx="1248368" cy="1175657"/>
            <wp:effectExtent l="19050" t="0" r="8932" b="0"/>
            <wp:docPr id="1450" name="Picture 17" descr="C:\Users\Ernesto\Desktop\References\[85]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rnesto\Desktop\References\[85] b.tif"/>
                    <pic:cNvPicPr>
                      <a:picLocks noChangeAspect="1" noChangeArrowheads="1"/>
                    </pic:cNvPicPr>
                  </pic:nvPicPr>
                  <pic:blipFill>
                    <a:blip r:embed="rId37" cstate="print"/>
                    <a:srcRect/>
                    <a:stretch>
                      <a:fillRect/>
                    </a:stretch>
                  </pic:blipFill>
                  <pic:spPr bwMode="auto">
                    <a:xfrm>
                      <a:off x="0" y="0"/>
                      <a:ext cx="1253845" cy="1180815"/>
                    </a:xfrm>
                    <a:prstGeom prst="rect">
                      <a:avLst/>
                    </a:prstGeom>
                    <a:noFill/>
                    <a:ln w="9525">
                      <a:noFill/>
                      <a:miter lim="800000"/>
                      <a:headEnd/>
                      <a:tailEnd/>
                    </a:ln>
                  </pic:spPr>
                </pic:pic>
              </a:graphicData>
            </a:graphic>
          </wp:inline>
        </w:drawing>
      </w:r>
    </w:p>
    <w:p w:rsidR="00A756AF" w:rsidRPr="00B8688C" w:rsidRDefault="00D50E86" w:rsidP="00D50E86">
      <w:pPr>
        <w:rPr>
          <w:rFonts w:ascii="Times New Roman" w:eastAsia="TimesNewRoman" w:hAnsi="Times New Roman" w:cs="Times New Roman"/>
          <w:sz w:val="16"/>
          <w:szCs w:val="16"/>
          <w:lang w:val="en-US"/>
        </w:rPr>
      </w:pPr>
      <w:r w:rsidRPr="00B8688C">
        <w:rPr>
          <w:rFonts w:ascii="Times New Roman" w:eastAsia="TimesNewRoman" w:hAnsi="Times New Roman" w:cs="Times New Roman"/>
          <w:sz w:val="16"/>
          <w:szCs w:val="16"/>
          <w:lang w:val="en-US"/>
        </w:rPr>
        <w:t xml:space="preserve">                          </w:t>
      </w:r>
      <w:r w:rsidR="00A756AF" w:rsidRPr="00B8688C">
        <w:rPr>
          <w:rFonts w:ascii="Times New Roman" w:eastAsia="TimesNewRoman" w:hAnsi="Times New Roman" w:cs="Times New Roman"/>
          <w:sz w:val="16"/>
          <w:szCs w:val="16"/>
          <w:lang w:val="en-US"/>
        </w:rPr>
        <w:t xml:space="preserve">(a) </w:t>
      </w:r>
      <w:r w:rsidRPr="00B8688C">
        <w:rPr>
          <w:rFonts w:ascii="Times New Roman" w:eastAsia="TimesNewRoman" w:hAnsi="Times New Roman" w:cs="Times New Roman"/>
          <w:sz w:val="16"/>
          <w:szCs w:val="16"/>
          <w:lang w:val="en-US"/>
        </w:rPr>
        <w:t xml:space="preserve">                                            </w:t>
      </w:r>
      <w:r w:rsidR="00A756AF" w:rsidRPr="00B8688C">
        <w:rPr>
          <w:rFonts w:ascii="Times New Roman" w:eastAsia="TimesNewRoman" w:hAnsi="Times New Roman" w:cs="Times New Roman"/>
          <w:sz w:val="16"/>
          <w:szCs w:val="16"/>
          <w:lang w:val="en-US"/>
        </w:rPr>
        <w:t>(b)</w:t>
      </w:r>
    </w:p>
    <w:p w:rsidR="00A756AF" w:rsidRPr="00B8688C" w:rsidRDefault="00A756AF" w:rsidP="007F7A67">
      <w:pPr>
        <w:jc w:val="center"/>
        <w:rPr>
          <w:rFonts w:ascii="Times New Roman" w:eastAsia="TimesNewRoman" w:hAnsi="Times New Roman" w:cs="Times New Roman"/>
          <w:sz w:val="16"/>
          <w:szCs w:val="16"/>
          <w:lang w:val="en-US"/>
        </w:rPr>
      </w:pPr>
      <w:r w:rsidRPr="00B8688C">
        <w:rPr>
          <w:rFonts w:ascii="Times New Roman" w:eastAsia="TimesNewRoman" w:hAnsi="Times New Roman" w:cs="Times New Roman"/>
          <w:noProof/>
          <w:sz w:val="16"/>
          <w:szCs w:val="16"/>
          <w:lang w:val="it-IT" w:eastAsia="it-IT"/>
        </w:rPr>
        <w:lastRenderedPageBreak/>
        <w:drawing>
          <wp:inline distT="0" distB="0" distL="0" distR="0">
            <wp:extent cx="2615912" cy="1230923"/>
            <wp:effectExtent l="19050" t="0" r="0" b="0"/>
            <wp:docPr id="1451" name="Picture 18" descr="C:\Users\Ernesto\Desktop\References\[85] 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Ernesto\Desktop\References\[85] c.tif"/>
                    <pic:cNvPicPr>
                      <a:picLocks noChangeAspect="1" noChangeArrowheads="1"/>
                    </pic:cNvPicPr>
                  </pic:nvPicPr>
                  <pic:blipFill>
                    <a:blip r:embed="rId38" cstate="print"/>
                    <a:srcRect/>
                    <a:stretch>
                      <a:fillRect/>
                    </a:stretch>
                  </pic:blipFill>
                  <pic:spPr bwMode="auto">
                    <a:xfrm>
                      <a:off x="0" y="0"/>
                      <a:ext cx="2622256" cy="1233908"/>
                    </a:xfrm>
                    <a:prstGeom prst="rect">
                      <a:avLst/>
                    </a:prstGeom>
                    <a:noFill/>
                    <a:ln w="9525">
                      <a:noFill/>
                      <a:miter lim="800000"/>
                      <a:headEnd/>
                      <a:tailEnd/>
                    </a:ln>
                  </pic:spPr>
                </pic:pic>
              </a:graphicData>
            </a:graphic>
          </wp:inline>
        </w:drawing>
      </w:r>
    </w:p>
    <w:p w:rsidR="00A756AF" w:rsidRPr="00B8688C" w:rsidRDefault="00A756AF" w:rsidP="007F7A67">
      <w:pPr>
        <w:jc w:val="center"/>
        <w:rPr>
          <w:rFonts w:ascii="Times New Roman" w:eastAsia="TimesNewRoman" w:hAnsi="Times New Roman" w:cs="Times New Roman"/>
          <w:sz w:val="16"/>
          <w:szCs w:val="16"/>
          <w:lang w:val="en-US"/>
        </w:rPr>
      </w:pPr>
      <w:r w:rsidRPr="00B8688C">
        <w:rPr>
          <w:rFonts w:ascii="Times New Roman" w:eastAsia="TimesNewRoman" w:hAnsi="Times New Roman" w:cs="Times New Roman"/>
          <w:sz w:val="16"/>
          <w:szCs w:val="16"/>
          <w:lang w:val="en-US"/>
        </w:rPr>
        <w:t>(c)</w:t>
      </w:r>
    </w:p>
    <w:p w:rsidR="008E7AB4" w:rsidRPr="00B8688C" w:rsidRDefault="00D50E86" w:rsidP="00D50E86">
      <w:pPr>
        <w:jc w:val="both"/>
        <w:rPr>
          <w:rFonts w:ascii="Times New Roman" w:eastAsia="TimesNewRoman" w:hAnsi="Times New Roman" w:cs="Times New Roman"/>
          <w:sz w:val="16"/>
          <w:szCs w:val="16"/>
          <w:lang w:val="en-US"/>
        </w:rPr>
      </w:pPr>
      <w:r w:rsidRPr="00B8688C">
        <w:rPr>
          <w:rFonts w:ascii="Times New Roman" w:eastAsia="TimesNewRoman" w:hAnsi="Times New Roman" w:cs="Times New Roman"/>
          <w:sz w:val="16"/>
          <w:szCs w:val="16"/>
          <w:lang w:val="en-US"/>
        </w:rPr>
        <w:t>Fig</w:t>
      </w:r>
      <w:r w:rsidR="00D775CD" w:rsidRPr="00B8688C">
        <w:rPr>
          <w:rFonts w:ascii="Times New Roman" w:eastAsia="TimesNewRoman" w:hAnsi="Times New Roman" w:cs="Times New Roman"/>
          <w:sz w:val="16"/>
          <w:szCs w:val="16"/>
          <w:lang w:val="en-US"/>
        </w:rPr>
        <w:t xml:space="preserve">.9. </w:t>
      </w:r>
      <w:r w:rsidRPr="00B8688C">
        <w:rPr>
          <w:rFonts w:ascii="Times New Roman" w:hAnsi="Times New Roman" w:cs="Times New Roman"/>
          <w:sz w:val="16"/>
          <w:szCs w:val="16"/>
        </w:rPr>
        <w:t>P</w:t>
      </w:r>
      <w:r w:rsidR="00A756AF" w:rsidRPr="00B8688C">
        <w:rPr>
          <w:rFonts w:ascii="Times New Roman" w:hAnsi="Times New Roman" w:cs="Times New Roman"/>
          <w:sz w:val="16"/>
          <w:szCs w:val="16"/>
        </w:rPr>
        <w:t>roposed meandered antenna</w:t>
      </w:r>
      <w:r w:rsidRPr="00B8688C">
        <w:rPr>
          <w:rFonts w:ascii="Times New Roman" w:hAnsi="Times New Roman" w:cs="Times New Roman"/>
          <w:sz w:val="16"/>
          <w:szCs w:val="16"/>
        </w:rPr>
        <w:t>, (a) top surface, (b) back-side, and (c) reflection coefficients [</w:t>
      </w:r>
      <w:r w:rsidR="002118D2" w:rsidRPr="00B8688C">
        <w:rPr>
          <w:rFonts w:ascii="Times New Roman" w:hAnsi="Times New Roman" w:cs="Times New Roman"/>
          <w:sz w:val="16"/>
          <w:szCs w:val="16"/>
        </w:rPr>
        <w:t>53</w:t>
      </w:r>
      <w:r w:rsidRPr="00B8688C">
        <w:rPr>
          <w:rFonts w:ascii="Times New Roman" w:hAnsi="Times New Roman" w:cs="Times New Roman"/>
          <w:sz w:val="16"/>
          <w:szCs w:val="16"/>
        </w:rPr>
        <w:t xml:space="preserve">]. </w:t>
      </w:r>
    </w:p>
    <w:p w:rsidR="00D50E86" w:rsidRPr="00B8688C" w:rsidRDefault="00FD0159" w:rsidP="00D50E86">
      <w:pPr>
        <w:jc w:val="both"/>
        <w:rPr>
          <w:rFonts w:ascii="Times New Roman" w:hAnsi="Times New Roman" w:cs="Times New Roman"/>
          <w:sz w:val="20"/>
          <w:szCs w:val="20"/>
          <w:lang w:val="en-US"/>
        </w:rPr>
      </w:pPr>
      <w:r w:rsidRPr="00B8688C">
        <w:rPr>
          <w:rFonts w:ascii="Times New Roman" w:hAnsi="Times New Roman" w:cs="Times New Roman"/>
          <w:sz w:val="20"/>
          <w:szCs w:val="20"/>
          <w:lang w:val="en-US"/>
        </w:rPr>
        <w:t xml:space="preserve">    In [</w:t>
      </w:r>
      <w:r w:rsidR="002118D2" w:rsidRPr="00B8688C">
        <w:rPr>
          <w:rFonts w:ascii="Times New Roman" w:hAnsi="Times New Roman" w:cs="Times New Roman"/>
          <w:sz w:val="20"/>
          <w:szCs w:val="20"/>
          <w:lang w:val="en-US"/>
        </w:rPr>
        <w:t>54</w:t>
      </w:r>
      <w:r w:rsidRPr="00B8688C">
        <w:rPr>
          <w:rFonts w:ascii="Times New Roman" w:hAnsi="Times New Roman" w:cs="Times New Roman"/>
          <w:sz w:val="20"/>
          <w:szCs w:val="20"/>
          <w:lang w:val="en-US"/>
        </w:rPr>
        <w:t>] a approach has been applied to enlarge the frequency band of antennas without compromising the physical dimensions. This is achieved by embedding capacitive slots in the rectangular patch with a truncated GND, and stimulating the antenna via a meandered strip-line feed</w:t>
      </w:r>
      <w:r w:rsidR="00F52934" w:rsidRPr="00B8688C">
        <w:rPr>
          <w:rFonts w:ascii="Times New Roman" w:hAnsi="Times New Roman" w:cs="Times New Roman"/>
          <w:sz w:val="20"/>
          <w:szCs w:val="20"/>
          <w:lang w:val="en-US"/>
        </w:rPr>
        <w:t xml:space="preserve"> as depicted in Fig.</w:t>
      </w:r>
      <w:r w:rsidR="00D775CD" w:rsidRPr="00B8688C">
        <w:rPr>
          <w:rFonts w:ascii="Times New Roman" w:hAnsi="Times New Roman" w:cs="Times New Roman"/>
          <w:sz w:val="20"/>
          <w:szCs w:val="20"/>
          <w:lang w:val="en-US"/>
        </w:rPr>
        <w:t>10</w:t>
      </w:r>
      <w:r w:rsidRPr="00B8688C">
        <w:rPr>
          <w:rFonts w:ascii="Times New Roman" w:hAnsi="Times New Roman" w:cs="Times New Roman"/>
          <w:sz w:val="20"/>
          <w:szCs w:val="20"/>
          <w:lang w:val="en-US"/>
        </w:rPr>
        <w:t xml:space="preserve">. The proposed structure has been manufactured on the FR-4 layer with </w:t>
      </w:r>
      <m:oMath>
        <m:sSub>
          <m:sSubPr>
            <m:ctrlPr>
              <w:rPr>
                <w:rFonts w:ascii="Cambria Math" w:hAnsi="Cambria Math" w:cs="Times New Roman"/>
                <w:i/>
                <w:sz w:val="20"/>
                <w:szCs w:val="20"/>
                <w:lang w:val="en-US"/>
              </w:rPr>
            </m:ctrlPr>
          </m:sSubPr>
          <m:e>
            <m:r>
              <w:rPr>
                <w:rFonts w:ascii="Cambria Math" w:hAnsi="Cambria Math" w:cs="Times New Roman"/>
                <w:sz w:val="20"/>
                <w:szCs w:val="20"/>
                <w:lang w:val="en-US"/>
              </w:rPr>
              <m:t>ε</m:t>
            </m:r>
          </m:e>
          <m:sub>
            <m:r>
              <w:rPr>
                <w:rFonts w:ascii="Cambria Math" w:hAnsi="Cambria Math" w:cs="Times New Roman"/>
                <w:sz w:val="20"/>
                <w:szCs w:val="20"/>
                <w:lang w:val="en-US"/>
              </w:rPr>
              <m:t>r</m:t>
            </m:r>
          </m:sub>
        </m:sSub>
      </m:oMath>
      <w:r w:rsidRPr="00B8688C">
        <w:rPr>
          <w:rFonts w:ascii="Times New Roman" w:eastAsiaTheme="minorEastAsia" w:hAnsi="Times New Roman" w:cs="Times New Roman"/>
          <w:sz w:val="20"/>
          <w:szCs w:val="20"/>
          <w:lang w:val="en-US"/>
        </w:rPr>
        <w:t xml:space="preserve"> of </w:t>
      </w:r>
      <w:r w:rsidRPr="00B8688C">
        <w:rPr>
          <w:rFonts w:ascii="Times New Roman" w:hAnsi="Times New Roman" w:cs="Times New Roman"/>
          <w:sz w:val="20"/>
          <w:szCs w:val="20"/>
          <w:lang w:val="en-US"/>
        </w:rPr>
        <w:t>4.6, thickness of 0.8mm, and tang</w:t>
      </w:r>
      <m:oMath>
        <m:r>
          <w:rPr>
            <w:rFonts w:ascii="Cambria Math" w:hAnsi="Cambria Math" w:cs="Times New Roman"/>
            <w:sz w:val="20"/>
            <w:szCs w:val="20"/>
            <w:lang w:val="en-US"/>
          </w:rPr>
          <m:t>δ</m:t>
        </m:r>
      </m:oMath>
      <w:r w:rsidRPr="00B8688C">
        <w:rPr>
          <w:rFonts w:ascii="Times New Roman" w:hAnsi="Times New Roman" w:cs="Times New Roman"/>
          <w:sz w:val="20"/>
          <w:szCs w:val="20"/>
          <w:lang w:val="en-US"/>
        </w:rPr>
        <w:t xml:space="preserve"> of 0.001. Antenna covers an </w:t>
      </w:r>
      <w:r w:rsidR="009E409A" w:rsidRPr="00B8688C">
        <w:rPr>
          <w:rFonts w:ascii="Times New Roman" w:hAnsi="Times New Roman" w:cs="Times New Roman"/>
          <w:sz w:val="20"/>
          <w:szCs w:val="20"/>
          <w:lang w:val="en-US"/>
        </w:rPr>
        <w:t>frequency</w:t>
      </w:r>
      <w:r w:rsidRPr="00B8688C">
        <w:rPr>
          <w:rFonts w:ascii="Times New Roman" w:hAnsi="Times New Roman" w:cs="Times New Roman"/>
          <w:sz w:val="20"/>
          <w:szCs w:val="20"/>
          <w:lang w:val="en-US"/>
        </w:rPr>
        <w:t xml:space="preserve"> bandwidth of 5.25 GHz from 0.8 to 6.05 GHz, which corresponds to a practical</w:t>
      </w:r>
      <w:r w:rsidR="009E409A" w:rsidRPr="00B8688C">
        <w:rPr>
          <w:rFonts w:ascii="Times New Roman" w:hAnsi="Times New Roman" w:cs="Times New Roman"/>
          <w:sz w:val="20"/>
          <w:szCs w:val="20"/>
          <w:lang w:val="en-US"/>
        </w:rPr>
        <w:t xml:space="preserve"> bandwidth of 153.28% with a </w:t>
      </w:r>
      <w:r w:rsidRPr="00B8688C">
        <w:rPr>
          <w:rFonts w:ascii="Times New Roman" w:hAnsi="Times New Roman" w:cs="Times New Roman"/>
          <w:sz w:val="20"/>
          <w:szCs w:val="20"/>
          <w:lang w:val="en-US"/>
        </w:rPr>
        <w:t xml:space="preserve">peak gain of 5.35 </w:t>
      </w:r>
      <w:proofErr w:type="spellStart"/>
      <w:r w:rsidRPr="00B8688C">
        <w:rPr>
          <w:rFonts w:ascii="Times New Roman" w:hAnsi="Times New Roman" w:cs="Times New Roman"/>
          <w:sz w:val="20"/>
          <w:szCs w:val="20"/>
          <w:lang w:val="en-US"/>
        </w:rPr>
        <w:t>dBi</w:t>
      </w:r>
      <w:proofErr w:type="spellEnd"/>
      <w:r w:rsidRPr="00B8688C">
        <w:rPr>
          <w:rFonts w:ascii="Times New Roman" w:hAnsi="Times New Roman" w:cs="Times New Roman"/>
          <w:sz w:val="20"/>
          <w:szCs w:val="20"/>
          <w:lang w:val="en-US"/>
        </w:rPr>
        <w:t>, maximum radiation efficiency of 84.12%, and low cross-polarization. These achievements capable the antenna to be use</w:t>
      </w:r>
      <w:r w:rsidR="004E3D04" w:rsidRPr="00B8688C">
        <w:rPr>
          <w:rFonts w:ascii="Times New Roman" w:hAnsi="Times New Roman" w:cs="Times New Roman"/>
          <w:sz w:val="20"/>
          <w:szCs w:val="20"/>
          <w:lang w:val="en-US"/>
        </w:rPr>
        <w:t>d</w:t>
      </w:r>
      <w:r w:rsidRPr="00B8688C">
        <w:rPr>
          <w:rFonts w:ascii="Times New Roman" w:hAnsi="Times New Roman" w:cs="Times New Roman"/>
          <w:sz w:val="20"/>
          <w:szCs w:val="20"/>
          <w:lang w:val="en-US"/>
        </w:rPr>
        <w:t xml:space="preserve"> in stable and reliable multiband applications </w:t>
      </w:r>
      <w:r w:rsidR="009E409A" w:rsidRPr="00B8688C">
        <w:rPr>
          <w:rFonts w:ascii="Times New Roman" w:hAnsi="Times New Roman" w:cs="Times New Roman"/>
          <w:sz w:val="20"/>
          <w:szCs w:val="20"/>
          <w:lang w:val="en-US"/>
        </w:rPr>
        <w:t>across</w:t>
      </w:r>
      <w:r w:rsidRPr="00B8688C">
        <w:rPr>
          <w:rFonts w:ascii="Times New Roman" w:hAnsi="Times New Roman" w:cs="Times New Roman"/>
          <w:sz w:val="20"/>
          <w:szCs w:val="20"/>
          <w:lang w:val="en-US"/>
        </w:rPr>
        <w:t xml:space="preserve"> the UHF, L</w:t>
      </w:r>
      <w:r w:rsidR="009E409A" w:rsidRPr="00B8688C">
        <w:rPr>
          <w:rFonts w:ascii="Times New Roman" w:hAnsi="Times New Roman" w:cs="Times New Roman"/>
          <w:sz w:val="20"/>
          <w:szCs w:val="20"/>
          <w:lang w:val="en-US"/>
        </w:rPr>
        <w:t>-</w:t>
      </w:r>
      <w:r w:rsidRPr="00B8688C">
        <w:rPr>
          <w:rFonts w:ascii="Times New Roman" w:hAnsi="Times New Roman" w:cs="Times New Roman"/>
          <w:sz w:val="20"/>
          <w:szCs w:val="20"/>
          <w:lang w:val="en-US"/>
        </w:rPr>
        <w:t>, S</w:t>
      </w:r>
      <w:r w:rsidR="009E409A" w:rsidRPr="00B8688C">
        <w:rPr>
          <w:rFonts w:ascii="Times New Roman" w:hAnsi="Times New Roman" w:cs="Times New Roman"/>
          <w:sz w:val="20"/>
          <w:szCs w:val="20"/>
          <w:lang w:val="en-US"/>
        </w:rPr>
        <w:t>-</w:t>
      </w:r>
      <w:r w:rsidRPr="00B8688C">
        <w:rPr>
          <w:rFonts w:ascii="Times New Roman" w:hAnsi="Times New Roman" w:cs="Times New Roman"/>
          <w:sz w:val="20"/>
          <w:szCs w:val="20"/>
          <w:lang w:val="en-US"/>
        </w:rPr>
        <w:t xml:space="preserve"> and major part of C-</w:t>
      </w:r>
      <w:r w:rsidR="004E3D04" w:rsidRPr="00B8688C">
        <w:rPr>
          <w:rFonts w:ascii="Times New Roman" w:hAnsi="Times New Roman" w:cs="Times New Roman"/>
          <w:sz w:val="20"/>
          <w:szCs w:val="20"/>
          <w:lang w:val="en-US"/>
        </w:rPr>
        <w:t xml:space="preserve"> </w:t>
      </w:r>
      <w:r w:rsidRPr="00B8688C">
        <w:rPr>
          <w:rFonts w:ascii="Times New Roman" w:hAnsi="Times New Roman" w:cs="Times New Roman"/>
          <w:sz w:val="20"/>
          <w:szCs w:val="20"/>
          <w:lang w:val="en-US"/>
        </w:rPr>
        <w:t xml:space="preserve">bands. The antenna offers </w:t>
      </w:r>
      <w:r w:rsidR="00F35105" w:rsidRPr="00B8688C">
        <w:rPr>
          <w:rFonts w:ascii="Times New Roman" w:hAnsi="Times New Roman" w:cs="Times New Roman"/>
          <w:sz w:val="20"/>
          <w:szCs w:val="20"/>
          <w:lang w:val="en-US"/>
        </w:rPr>
        <w:t>benefits</w:t>
      </w:r>
      <w:r w:rsidRPr="00B8688C">
        <w:rPr>
          <w:rFonts w:ascii="Times New Roman" w:hAnsi="Times New Roman" w:cs="Times New Roman"/>
          <w:sz w:val="20"/>
          <w:szCs w:val="20"/>
          <w:lang w:val="en-US"/>
        </w:rPr>
        <w:t xml:space="preserve"> of</w:t>
      </w:r>
      <w:r w:rsidR="009E409A" w:rsidRPr="00B8688C">
        <w:rPr>
          <w:rFonts w:ascii="Times New Roman" w:hAnsi="Times New Roman" w:cs="Times New Roman"/>
          <w:sz w:val="20"/>
          <w:szCs w:val="20"/>
          <w:lang w:val="en-US"/>
        </w:rPr>
        <w:t xml:space="preserve"> low profile, low cost</w:t>
      </w:r>
      <w:r w:rsidRPr="00B8688C">
        <w:rPr>
          <w:rFonts w:ascii="Times New Roman" w:hAnsi="Times New Roman" w:cs="Times New Roman"/>
          <w:sz w:val="20"/>
          <w:szCs w:val="20"/>
          <w:lang w:val="en-US"/>
        </w:rPr>
        <w:t>, ease of manufacturing, durability and conformability.</w:t>
      </w:r>
    </w:p>
    <w:p w:rsidR="00F52934" w:rsidRPr="00B8688C" w:rsidRDefault="00C40F32" w:rsidP="00F52934">
      <w:pPr>
        <w:jc w:val="center"/>
        <w:rPr>
          <w:rFonts w:ascii="Times New Roman" w:eastAsia="TimesNewRoman" w:hAnsi="Times New Roman" w:cs="Times New Roman"/>
          <w:sz w:val="16"/>
          <w:szCs w:val="16"/>
          <w:lang w:val="en-US"/>
        </w:rPr>
      </w:pPr>
      <w:r w:rsidRPr="00B8688C">
        <w:rPr>
          <w:rFonts w:ascii="Times New Roman" w:eastAsia="TimesNewRoman" w:hAnsi="Times New Roman" w:cs="Times New Roman"/>
          <w:noProof/>
          <w:sz w:val="16"/>
          <w:szCs w:val="16"/>
          <w:lang w:val="it-IT" w:eastAsia="it-IT"/>
        </w:rPr>
        <w:drawing>
          <wp:inline distT="0" distB="0" distL="0" distR="0">
            <wp:extent cx="1088572" cy="1409621"/>
            <wp:effectExtent l="19050" t="0" r="0" b="0"/>
            <wp:docPr id="1452" name="Picture 19" descr="C:\Users\Ernesto\Desktop\References\[86]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Ernesto\Desktop\References\[86] a.tif"/>
                    <pic:cNvPicPr>
                      <a:picLocks noChangeAspect="1" noChangeArrowheads="1"/>
                    </pic:cNvPicPr>
                  </pic:nvPicPr>
                  <pic:blipFill>
                    <a:blip r:embed="rId39" cstate="print"/>
                    <a:srcRect/>
                    <a:stretch>
                      <a:fillRect/>
                    </a:stretch>
                  </pic:blipFill>
                  <pic:spPr bwMode="auto">
                    <a:xfrm>
                      <a:off x="0" y="0"/>
                      <a:ext cx="1088614" cy="1409676"/>
                    </a:xfrm>
                    <a:prstGeom prst="rect">
                      <a:avLst/>
                    </a:prstGeom>
                    <a:noFill/>
                    <a:ln w="9525">
                      <a:noFill/>
                      <a:miter lim="800000"/>
                      <a:headEnd/>
                      <a:tailEnd/>
                    </a:ln>
                  </pic:spPr>
                </pic:pic>
              </a:graphicData>
            </a:graphic>
          </wp:inline>
        </w:drawing>
      </w:r>
      <w:r w:rsidRPr="00B8688C">
        <w:rPr>
          <w:rFonts w:ascii="Times New Roman" w:eastAsia="TimesNewRoman" w:hAnsi="Times New Roman" w:cs="Times New Roman"/>
          <w:sz w:val="16"/>
          <w:szCs w:val="16"/>
          <w:lang w:val="en-US"/>
        </w:rPr>
        <w:t xml:space="preserve">  </w:t>
      </w:r>
      <w:r w:rsidRPr="00B8688C">
        <w:rPr>
          <w:rFonts w:ascii="Times New Roman" w:eastAsia="TimesNewRoman" w:hAnsi="Times New Roman" w:cs="Times New Roman"/>
          <w:noProof/>
          <w:sz w:val="16"/>
          <w:szCs w:val="16"/>
          <w:lang w:val="it-IT" w:eastAsia="it-IT"/>
        </w:rPr>
        <w:drawing>
          <wp:inline distT="0" distB="0" distL="0" distR="0">
            <wp:extent cx="1040538" cy="1398814"/>
            <wp:effectExtent l="19050" t="0" r="7212" b="0"/>
            <wp:docPr id="1453" name="Picture 20" descr="C:\Users\Ernesto\Desktop\References\[86]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Ernesto\Desktop\References\[86] b.tif"/>
                    <pic:cNvPicPr>
                      <a:picLocks noChangeAspect="1" noChangeArrowheads="1"/>
                    </pic:cNvPicPr>
                  </pic:nvPicPr>
                  <pic:blipFill>
                    <a:blip r:embed="rId40" cstate="print"/>
                    <a:srcRect/>
                    <a:stretch>
                      <a:fillRect/>
                    </a:stretch>
                  </pic:blipFill>
                  <pic:spPr bwMode="auto">
                    <a:xfrm>
                      <a:off x="0" y="0"/>
                      <a:ext cx="1040664" cy="1398984"/>
                    </a:xfrm>
                    <a:prstGeom prst="rect">
                      <a:avLst/>
                    </a:prstGeom>
                    <a:noFill/>
                    <a:ln w="9525">
                      <a:noFill/>
                      <a:miter lim="800000"/>
                      <a:headEnd/>
                      <a:tailEnd/>
                    </a:ln>
                  </pic:spPr>
                </pic:pic>
              </a:graphicData>
            </a:graphic>
          </wp:inline>
        </w:drawing>
      </w:r>
    </w:p>
    <w:p w:rsidR="00C40F32" w:rsidRPr="00B8688C" w:rsidRDefault="00C40F32" w:rsidP="00C40F32">
      <w:pPr>
        <w:rPr>
          <w:rFonts w:ascii="Times New Roman" w:eastAsia="TimesNewRoman" w:hAnsi="Times New Roman" w:cs="Times New Roman"/>
          <w:sz w:val="16"/>
          <w:szCs w:val="16"/>
          <w:lang w:val="en-US"/>
        </w:rPr>
      </w:pPr>
      <w:r w:rsidRPr="00B8688C">
        <w:rPr>
          <w:rFonts w:ascii="Times New Roman" w:eastAsia="TimesNewRoman" w:hAnsi="Times New Roman" w:cs="Times New Roman"/>
          <w:sz w:val="16"/>
          <w:szCs w:val="16"/>
          <w:lang w:val="en-US"/>
        </w:rPr>
        <w:t xml:space="preserve">                             (a)                                      (b)</w:t>
      </w:r>
    </w:p>
    <w:p w:rsidR="00C40F32" w:rsidRPr="00B8688C" w:rsidRDefault="00C40F32" w:rsidP="00F52934">
      <w:pPr>
        <w:jc w:val="center"/>
        <w:rPr>
          <w:rFonts w:ascii="Times New Roman" w:eastAsia="TimesNewRoman" w:hAnsi="Times New Roman" w:cs="Times New Roman"/>
          <w:sz w:val="16"/>
          <w:szCs w:val="16"/>
          <w:lang w:val="en-US"/>
        </w:rPr>
      </w:pPr>
      <w:r w:rsidRPr="00B8688C">
        <w:rPr>
          <w:rFonts w:ascii="Times New Roman" w:eastAsia="TimesNewRoman" w:hAnsi="Times New Roman" w:cs="Times New Roman"/>
          <w:noProof/>
          <w:sz w:val="16"/>
          <w:szCs w:val="16"/>
          <w:lang w:val="it-IT" w:eastAsia="it-IT"/>
        </w:rPr>
        <w:drawing>
          <wp:inline distT="0" distB="0" distL="0" distR="0">
            <wp:extent cx="2498885" cy="1305731"/>
            <wp:effectExtent l="19050" t="0" r="0" b="0"/>
            <wp:docPr id="1454" name="Picture 21" descr="C:\Users\Ernesto\Desktop\References\[86] 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Ernesto\Desktop\References\[86] c.tif"/>
                    <pic:cNvPicPr>
                      <a:picLocks noChangeAspect="1" noChangeArrowheads="1"/>
                    </pic:cNvPicPr>
                  </pic:nvPicPr>
                  <pic:blipFill>
                    <a:blip r:embed="rId41" cstate="print"/>
                    <a:srcRect/>
                    <a:stretch>
                      <a:fillRect/>
                    </a:stretch>
                  </pic:blipFill>
                  <pic:spPr bwMode="auto">
                    <a:xfrm>
                      <a:off x="0" y="0"/>
                      <a:ext cx="2499221" cy="1305906"/>
                    </a:xfrm>
                    <a:prstGeom prst="rect">
                      <a:avLst/>
                    </a:prstGeom>
                    <a:noFill/>
                    <a:ln w="9525">
                      <a:noFill/>
                      <a:miter lim="800000"/>
                      <a:headEnd/>
                      <a:tailEnd/>
                    </a:ln>
                  </pic:spPr>
                </pic:pic>
              </a:graphicData>
            </a:graphic>
          </wp:inline>
        </w:drawing>
      </w:r>
    </w:p>
    <w:p w:rsidR="00C40F32" w:rsidRPr="00B8688C" w:rsidRDefault="00C40F32" w:rsidP="00F52934">
      <w:pPr>
        <w:jc w:val="center"/>
        <w:rPr>
          <w:rFonts w:ascii="Times New Roman" w:eastAsia="TimesNewRoman" w:hAnsi="Times New Roman" w:cs="Times New Roman"/>
          <w:sz w:val="16"/>
          <w:szCs w:val="16"/>
          <w:lang w:val="en-US"/>
        </w:rPr>
      </w:pPr>
      <w:r w:rsidRPr="00B8688C">
        <w:rPr>
          <w:rFonts w:ascii="Times New Roman" w:eastAsia="TimesNewRoman" w:hAnsi="Times New Roman" w:cs="Times New Roman"/>
          <w:sz w:val="16"/>
          <w:szCs w:val="16"/>
          <w:lang w:val="en-US"/>
        </w:rPr>
        <w:t>(c)</w:t>
      </w:r>
    </w:p>
    <w:p w:rsidR="00C40F32" w:rsidRPr="00B8688C" w:rsidRDefault="00C40F32" w:rsidP="00F52934">
      <w:pPr>
        <w:jc w:val="center"/>
        <w:rPr>
          <w:rFonts w:ascii="Times New Roman" w:eastAsia="TimesNewRoman" w:hAnsi="Times New Roman" w:cs="Times New Roman"/>
          <w:sz w:val="16"/>
          <w:szCs w:val="16"/>
          <w:lang w:val="en-US"/>
        </w:rPr>
      </w:pPr>
      <w:r w:rsidRPr="00B8688C">
        <w:rPr>
          <w:rFonts w:ascii="Times New Roman" w:eastAsia="TimesNewRoman" w:hAnsi="Times New Roman" w:cs="Times New Roman"/>
          <w:noProof/>
          <w:sz w:val="16"/>
          <w:szCs w:val="16"/>
          <w:lang w:val="it-IT" w:eastAsia="it-IT"/>
        </w:rPr>
        <w:lastRenderedPageBreak/>
        <w:drawing>
          <wp:inline distT="0" distB="0" distL="0" distR="0">
            <wp:extent cx="2647657" cy="1357281"/>
            <wp:effectExtent l="19050" t="0" r="293" b="0"/>
            <wp:docPr id="1455" name="Picture 22" descr="C:\Users\Ernesto\Desktop\References\[86] 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Ernesto\Desktop\References\[86] d.tif"/>
                    <pic:cNvPicPr>
                      <a:picLocks noChangeAspect="1" noChangeArrowheads="1"/>
                    </pic:cNvPicPr>
                  </pic:nvPicPr>
                  <pic:blipFill>
                    <a:blip r:embed="rId42" cstate="print"/>
                    <a:srcRect/>
                    <a:stretch>
                      <a:fillRect/>
                    </a:stretch>
                  </pic:blipFill>
                  <pic:spPr bwMode="auto">
                    <a:xfrm>
                      <a:off x="0" y="0"/>
                      <a:ext cx="2650775" cy="1358879"/>
                    </a:xfrm>
                    <a:prstGeom prst="rect">
                      <a:avLst/>
                    </a:prstGeom>
                    <a:noFill/>
                    <a:ln w="9525">
                      <a:noFill/>
                      <a:miter lim="800000"/>
                      <a:headEnd/>
                      <a:tailEnd/>
                    </a:ln>
                  </pic:spPr>
                </pic:pic>
              </a:graphicData>
            </a:graphic>
          </wp:inline>
        </w:drawing>
      </w:r>
    </w:p>
    <w:p w:rsidR="00C40F32" w:rsidRPr="00B8688C" w:rsidRDefault="00C40F32" w:rsidP="00F52934">
      <w:pPr>
        <w:jc w:val="center"/>
        <w:rPr>
          <w:rFonts w:ascii="Times New Roman" w:eastAsia="TimesNewRoman" w:hAnsi="Times New Roman" w:cs="Times New Roman"/>
          <w:sz w:val="16"/>
          <w:szCs w:val="16"/>
          <w:lang w:val="en-US"/>
        </w:rPr>
      </w:pPr>
      <w:r w:rsidRPr="00B8688C">
        <w:rPr>
          <w:rFonts w:ascii="Times New Roman" w:eastAsia="TimesNewRoman" w:hAnsi="Times New Roman" w:cs="Times New Roman"/>
          <w:sz w:val="16"/>
          <w:szCs w:val="16"/>
          <w:lang w:val="en-US"/>
        </w:rPr>
        <w:t>(d)</w:t>
      </w:r>
    </w:p>
    <w:p w:rsidR="00C40F32" w:rsidRPr="00B8688C" w:rsidRDefault="00C40F32" w:rsidP="00C40F32">
      <w:pPr>
        <w:jc w:val="both"/>
        <w:rPr>
          <w:rFonts w:ascii="Times New Roman" w:eastAsia="TimesNewRoman" w:hAnsi="Times New Roman" w:cs="Times New Roman"/>
          <w:sz w:val="16"/>
          <w:szCs w:val="16"/>
          <w:lang w:val="en-US"/>
        </w:rPr>
      </w:pPr>
      <w:r w:rsidRPr="00B8688C">
        <w:rPr>
          <w:rFonts w:ascii="Times New Roman" w:eastAsia="TimesNewRoman" w:hAnsi="Times New Roman" w:cs="Times New Roman"/>
          <w:sz w:val="16"/>
          <w:szCs w:val="16"/>
          <w:lang w:val="en-US"/>
        </w:rPr>
        <w:t>Fig</w:t>
      </w:r>
      <w:r w:rsidR="00D775CD" w:rsidRPr="00B8688C">
        <w:rPr>
          <w:rFonts w:ascii="Times New Roman" w:eastAsia="TimesNewRoman" w:hAnsi="Times New Roman" w:cs="Times New Roman"/>
          <w:sz w:val="16"/>
          <w:szCs w:val="16"/>
          <w:lang w:val="en-US"/>
        </w:rPr>
        <w:t xml:space="preserve">.10. </w:t>
      </w:r>
      <w:r w:rsidRPr="00B8688C">
        <w:rPr>
          <w:rFonts w:ascii="Times New Roman" w:eastAsia="TimesNewRoman" w:hAnsi="Times New Roman" w:cs="Times New Roman"/>
          <w:sz w:val="16"/>
          <w:szCs w:val="16"/>
          <w:lang w:val="en-US"/>
        </w:rPr>
        <w:t xml:space="preserve"> (a) Top surface of the proposed antenna, (b) its bottom side, (c) its reflection coefficient, and (its radiation gain and efficiency curves [</w:t>
      </w:r>
      <w:r w:rsidR="002118D2" w:rsidRPr="00B8688C">
        <w:rPr>
          <w:rFonts w:ascii="Times New Roman" w:eastAsia="TimesNewRoman" w:hAnsi="Times New Roman" w:cs="Times New Roman"/>
          <w:sz w:val="16"/>
          <w:szCs w:val="16"/>
          <w:lang w:val="en-US"/>
        </w:rPr>
        <w:t>54</w:t>
      </w:r>
      <w:r w:rsidRPr="00B8688C">
        <w:rPr>
          <w:rFonts w:ascii="Times New Roman" w:eastAsia="TimesNewRoman" w:hAnsi="Times New Roman" w:cs="Times New Roman"/>
          <w:sz w:val="16"/>
          <w:szCs w:val="16"/>
          <w:lang w:val="en-US"/>
        </w:rPr>
        <w:t>].</w:t>
      </w:r>
    </w:p>
    <w:p w:rsidR="00763402" w:rsidRPr="00B8688C" w:rsidRDefault="00763402" w:rsidP="00C40F32">
      <w:pPr>
        <w:jc w:val="both"/>
        <w:rPr>
          <w:rFonts w:ascii="Times New Roman" w:hAnsi="Times New Roman" w:cs="Times New Roman"/>
          <w:sz w:val="20"/>
          <w:szCs w:val="20"/>
          <w:lang w:val="en-US"/>
        </w:rPr>
      </w:pPr>
      <w:r w:rsidRPr="00B8688C">
        <w:rPr>
          <w:rFonts w:ascii="Times New Roman" w:hAnsi="Times New Roman" w:cs="Times New Roman"/>
          <w:sz w:val="20"/>
          <w:szCs w:val="20"/>
          <w:lang w:val="en-US"/>
        </w:rPr>
        <w:t xml:space="preserve">   </w:t>
      </w:r>
      <w:r w:rsidR="0057110C" w:rsidRPr="00B8688C">
        <w:rPr>
          <w:rFonts w:ascii="Times New Roman" w:hAnsi="Times New Roman" w:cs="Times New Roman"/>
          <w:sz w:val="20"/>
          <w:szCs w:val="20"/>
          <w:lang w:val="en-US"/>
        </w:rPr>
        <w:t xml:space="preserve"> In [</w:t>
      </w:r>
      <w:r w:rsidR="002118D2" w:rsidRPr="00B8688C">
        <w:rPr>
          <w:rFonts w:ascii="Times New Roman" w:hAnsi="Times New Roman" w:cs="Times New Roman"/>
          <w:sz w:val="20"/>
          <w:szCs w:val="20"/>
          <w:lang w:val="en-US"/>
        </w:rPr>
        <w:t>55</w:t>
      </w:r>
      <w:r w:rsidR="0057110C" w:rsidRPr="00B8688C">
        <w:rPr>
          <w:rFonts w:ascii="Times New Roman" w:hAnsi="Times New Roman" w:cs="Times New Roman"/>
          <w:sz w:val="20"/>
          <w:szCs w:val="20"/>
          <w:lang w:val="en-US"/>
        </w:rPr>
        <w:t>] MTM-based transmission lines</w:t>
      </w:r>
      <w:r w:rsidRPr="00B8688C">
        <w:rPr>
          <w:rFonts w:ascii="Times New Roman" w:hAnsi="Times New Roman" w:cs="Times New Roman"/>
          <w:sz w:val="20"/>
          <w:szCs w:val="20"/>
          <w:lang w:val="en-US"/>
        </w:rPr>
        <w:t xml:space="preserve"> have been </w:t>
      </w:r>
      <w:r w:rsidR="0057110C" w:rsidRPr="00B8688C">
        <w:rPr>
          <w:rFonts w:ascii="Times New Roman" w:hAnsi="Times New Roman" w:cs="Times New Roman"/>
          <w:sz w:val="20"/>
          <w:szCs w:val="20"/>
          <w:lang w:val="en-US"/>
        </w:rPr>
        <w:t xml:space="preserve">applied </w:t>
      </w:r>
      <w:r w:rsidRPr="00B8688C">
        <w:rPr>
          <w:rFonts w:ascii="Times New Roman" w:hAnsi="Times New Roman" w:cs="Times New Roman"/>
          <w:sz w:val="20"/>
          <w:szCs w:val="20"/>
          <w:lang w:val="en-US"/>
        </w:rPr>
        <w:t>to</w:t>
      </w:r>
      <w:r w:rsidR="0057110C" w:rsidRPr="00B8688C">
        <w:rPr>
          <w:rFonts w:ascii="Times New Roman" w:hAnsi="Times New Roman" w:cs="Times New Roman"/>
          <w:sz w:val="20"/>
          <w:szCs w:val="20"/>
          <w:lang w:val="en-US"/>
        </w:rPr>
        <w:t xml:space="preserve"> antenna systems to</w:t>
      </w:r>
      <w:r w:rsidRPr="00B8688C">
        <w:rPr>
          <w:rFonts w:ascii="Times New Roman" w:hAnsi="Times New Roman" w:cs="Times New Roman"/>
          <w:sz w:val="20"/>
          <w:szCs w:val="20"/>
          <w:lang w:val="en-US"/>
        </w:rPr>
        <w:t xml:space="preserve"> improve their performance characteristics. </w:t>
      </w:r>
      <w:r w:rsidR="0057110C" w:rsidRPr="00B8688C">
        <w:rPr>
          <w:rFonts w:ascii="Times New Roman" w:hAnsi="Times New Roman" w:cs="Times New Roman"/>
          <w:sz w:val="20"/>
          <w:szCs w:val="20"/>
          <w:lang w:val="en-US"/>
        </w:rPr>
        <w:t>T</w:t>
      </w:r>
      <w:r w:rsidRPr="00B8688C">
        <w:rPr>
          <w:rFonts w:ascii="Times New Roman" w:hAnsi="Times New Roman" w:cs="Times New Roman"/>
          <w:sz w:val="20"/>
          <w:szCs w:val="20"/>
          <w:lang w:val="en-US"/>
        </w:rPr>
        <w:t xml:space="preserve">he </w:t>
      </w:r>
      <w:r w:rsidR="0057110C" w:rsidRPr="00B8688C">
        <w:rPr>
          <w:rFonts w:ascii="Times New Roman" w:hAnsi="Times New Roman" w:cs="Times New Roman"/>
          <w:sz w:val="20"/>
          <w:szCs w:val="20"/>
          <w:lang w:val="en-US"/>
        </w:rPr>
        <w:t>concept of MTM</w:t>
      </w:r>
      <w:r w:rsidRPr="00B8688C">
        <w:rPr>
          <w:rFonts w:ascii="Times New Roman" w:hAnsi="Times New Roman" w:cs="Times New Roman"/>
          <w:sz w:val="20"/>
          <w:szCs w:val="20"/>
          <w:lang w:val="en-US"/>
        </w:rPr>
        <w:t xml:space="preserve"> and its </w:t>
      </w:r>
      <w:r w:rsidR="0057110C" w:rsidRPr="00B8688C">
        <w:rPr>
          <w:rFonts w:ascii="Times New Roman" w:hAnsi="Times New Roman" w:cs="Times New Roman"/>
          <w:sz w:val="20"/>
          <w:szCs w:val="20"/>
          <w:lang w:val="en-US"/>
        </w:rPr>
        <w:t>applications to antenna structures have been  described in [</w:t>
      </w:r>
      <w:r w:rsidR="002118D2" w:rsidRPr="00B8688C">
        <w:rPr>
          <w:rFonts w:ascii="Times New Roman" w:hAnsi="Times New Roman" w:cs="Times New Roman"/>
          <w:sz w:val="20"/>
          <w:szCs w:val="20"/>
          <w:lang w:val="en-US"/>
        </w:rPr>
        <w:t>55</w:t>
      </w:r>
      <w:r w:rsidR="0057110C" w:rsidRPr="00B8688C">
        <w:rPr>
          <w:rFonts w:ascii="Times New Roman" w:hAnsi="Times New Roman" w:cs="Times New Roman"/>
          <w:sz w:val="20"/>
          <w:szCs w:val="20"/>
          <w:lang w:val="en-US"/>
        </w:rPr>
        <w:t>]</w:t>
      </w:r>
      <w:r w:rsidRPr="00B8688C">
        <w:rPr>
          <w:rFonts w:ascii="Times New Roman" w:hAnsi="Times New Roman" w:cs="Times New Roman"/>
          <w:sz w:val="20"/>
          <w:szCs w:val="20"/>
          <w:lang w:val="en-US"/>
        </w:rPr>
        <w:t xml:space="preserve">. </w:t>
      </w:r>
      <w:r w:rsidR="0057110C" w:rsidRPr="00B8688C">
        <w:rPr>
          <w:rFonts w:ascii="Times New Roman" w:hAnsi="Times New Roman" w:cs="Times New Roman"/>
          <w:sz w:val="20"/>
          <w:szCs w:val="20"/>
          <w:lang w:val="en-US"/>
        </w:rPr>
        <w:t>Fig.</w:t>
      </w:r>
      <w:r w:rsidR="00D775CD" w:rsidRPr="00B8688C">
        <w:rPr>
          <w:rFonts w:ascii="Times New Roman" w:hAnsi="Times New Roman" w:cs="Times New Roman"/>
          <w:sz w:val="20"/>
          <w:szCs w:val="20"/>
          <w:lang w:val="en-US"/>
        </w:rPr>
        <w:t>11</w:t>
      </w:r>
      <w:r w:rsidRPr="00B8688C">
        <w:rPr>
          <w:rFonts w:ascii="Times New Roman" w:hAnsi="Times New Roman" w:cs="Times New Roman"/>
          <w:sz w:val="20"/>
          <w:szCs w:val="20"/>
          <w:lang w:val="en-US"/>
        </w:rPr>
        <w:t xml:space="preserve"> presents two novel ultra</w:t>
      </w:r>
      <w:r w:rsidR="0057110C" w:rsidRPr="00B8688C">
        <w:rPr>
          <w:rFonts w:ascii="Times New Roman" w:hAnsi="Times New Roman" w:cs="Times New Roman"/>
          <w:sz w:val="20"/>
          <w:szCs w:val="20"/>
          <w:lang w:val="en-US"/>
        </w:rPr>
        <w:t>-</w:t>
      </w:r>
      <w:r w:rsidRPr="00B8688C">
        <w:rPr>
          <w:rFonts w:ascii="Times New Roman" w:hAnsi="Times New Roman" w:cs="Times New Roman"/>
          <w:sz w:val="20"/>
          <w:szCs w:val="20"/>
          <w:lang w:val="en-US"/>
        </w:rPr>
        <w:t xml:space="preserve">wideband (UWB) </w:t>
      </w:r>
      <w:r w:rsidR="0057110C" w:rsidRPr="00B8688C">
        <w:rPr>
          <w:rFonts w:ascii="Times New Roman" w:hAnsi="Times New Roman" w:cs="Times New Roman"/>
          <w:sz w:val="20"/>
          <w:szCs w:val="20"/>
          <w:lang w:val="en-US"/>
        </w:rPr>
        <w:t>compact</w:t>
      </w:r>
      <w:r w:rsidRPr="00B8688C">
        <w:rPr>
          <w:rFonts w:ascii="Times New Roman" w:hAnsi="Times New Roman" w:cs="Times New Roman"/>
          <w:sz w:val="20"/>
          <w:szCs w:val="20"/>
          <w:lang w:val="en-US"/>
        </w:rPr>
        <w:t xml:space="preserve"> patch antennas </w:t>
      </w:r>
      <w:r w:rsidR="0057110C" w:rsidRPr="00B8688C">
        <w:rPr>
          <w:rFonts w:ascii="Times New Roman" w:hAnsi="Times New Roman" w:cs="Times New Roman"/>
          <w:sz w:val="20"/>
          <w:szCs w:val="20"/>
          <w:lang w:val="en-US"/>
        </w:rPr>
        <w:t>modeled</w:t>
      </w:r>
      <w:r w:rsidRPr="00B8688C">
        <w:rPr>
          <w:rFonts w:ascii="Times New Roman" w:hAnsi="Times New Roman" w:cs="Times New Roman"/>
          <w:sz w:val="20"/>
          <w:szCs w:val="20"/>
          <w:lang w:val="en-US"/>
        </w:rPr>
        <w:t xml:space="preserve"> </w:t>
      </w:r>
      <w:r w:rsidR="0057110C" w:rsidRPr="00B8688C">
        <w:rPr>
          <w:rFonts w:ascii="Times New Roman" w:hAnsi="Times New Roman" w:cs="Times New Roman"/>
          <w:sz w:val="20"/>
          <w:szCs w:val="20"/>
          <w:lang w:val="en-US"/>
        </w:rPr>
        <w:t>based on the</w:t>
      </w:r>
      <w:r w:rsidRPr="00B8688C">
        <w:rPr>
          <w:rFonts w:ascii="Times New Roman" w:hAnsi="Times New Roman" w:cs="Times New Roman"/>
          <w:sz w:val="20"/>
          <w:szCs w:val="20"/>
          <w:lang w:val="en-US"/>
        </w:rPr>
        <w:t xml:space="preserve"> </w:t>
      </w:r>
      <w:r w:rsidR="0057110C" w:rsidRPr="00B8688C">
        <w:rPr>
          <w:rFonts w:ascii="Times New Roman" w:hAnsi="Times New Roman" w:cs="Times New Roman"/>
          <w:sz w:val="20"/>
          <w:szCs w:val="20"/>
          <w:lang w:val="en-US"/>
        </w:rPr>
        <w:t>CRLH-TLs</w:t>
      </w:r>
      <w:r w:rsidRPr="00B8688C">
        <w:rPr>
          <w:rFonts w:ascii="Times New Roman" w:hAnsi="Times New Roman" w:cs="Times New Roman"/>
          <w:sz w:val="20"/>
          <w:szCs w:val="20"/>
          <w:lang w:val="en-US"/>
        </w:rPr>
        <w:t xml:space="preserve">. </w:t>
      </w:r>
      <w:r w:rsidR="0057110C" w:rsidRPr="00B8688C">
        <w:rPr>
          <w:rFonts w:ascii="Times New Roman" w:hAnsi="Times New Roman" w:cs="Times New Roman"/>
          <w:sz w:val="20"/>
          <w:szCs w:val="20"/>
          <w:lang w:val="en-US"/>
        </w:rPr>
        <w:t>By applying the</w:t>
      </w:r>
      <w:r w:rsidRPr="00B8688C">
        <w:rPr>
          <w:rFonts w:ascii="Times New Roman" w:hAnsi="Times New Roman" w:cs="Times New Roman"/>
          <w:sz w:val="20"/>
          <w:szCs w:val="20"/>
          <w:lang w:val="en-US"/>
        </w:rPr>
        <w:t xml:space="preserve"> CRLH</w:t>
      </w:r>
      <w:r w:rsidR="0057110C" w:rsidRPr="00B8688C">
        <w:rPr>
          <w:rFonts w:ascii="Times New Roman" w:hAnsi="Times New Roman" w:cs="Times New Roman"/>
          <w:sz w:val="20"/>
          <w:szCs w:val="20"/>
          <w:lang w:val="en-US"/>
        </w:rPr>
        <w:t xml:space="preserve"> </w:t>
      </w:r>
      <w:r w:rsidR="00C8449B" w:rsidRPr="00B8688C">
        <w:rPr>
          <w:rFonts w:ascii="Times New Roman" w:hAnsi="Times New Roman" w:cs="Times New Roman"/>
          <w:sz w:val="20"/>
          <w:szCs w:val="20"/>
          <w:lang w:val="en-US"/>
        </w:rPr>
        <w:t>principle</w:t>
      </w:r>
      <w:r w:rsidR="0057110C" w:rsidRPr="00B8688C">
        <w:rPr>
          <w:rFonts w:ascii="Times New Roman" w:hAnsi="Times New Roman" w:cs="Times New Roman"/>
          <w:sz w:val="20"/>
          <w:szCs w:val="20"/>
          <w:lang w:val="en-US"/>
        </w:rPr>
        <w:t xml:space="preserve"> </w:t>
      </w:r>
      <w:r w:rsidR="00C8449B" w:rsidRPr="00B8688C">
        <w:rPr>
          <w:rFonts w:ascii="Times New Roman" w:hAnsi="Times New Roman" w:cs="Times New Roman"/>
          <w:sz w:val="20"/>
          <w:szCs w:val="20"/>
          <w:lang w:val="en-US"/>
        </w:rPr>
        <w:t>the</w:t>
      </w:r>
      <w:r w:rsidRPr="00B8688C">
        <w:rPr>
          <w:rFonts w:ascii="Times New Roman" w:hAnsi="Times New Roman" w:cs="Times New Roman"/>
          <w:sz w:val="20"/>
          <w:szCs w:val="20"/>
          <w:lang w:val="en-US"/>
        </w:rPr>
        <w:t xml:space="preserve"> size reduction and frequency bandwidth</w:t>
      </w:r>
      <w:r w:rsidR="00C8449B" w:rsidRPr="00B8688C">
        <w:rPr>
          <w:rFonts w:ascii="Times New Roman" w:hAnsi="Times New Roman" w:cs="Times New Roman"/>
          <w:sz w:val="20"/>
          <w:szCs w:val="20"/>
          <w:lang w:val="en-US"/>
        </w:rPr>
        <w:t xml:space="preserve"> expansion have been obtained</w:t>
      </w:r>
      <w:r w:rsidRPr="00B8688C">
        <w:rPr>
          <w:rFonts w:ascii="Times New Roman" w:hAnsi="Times New Roman" w:cs="Times New Roman"/>
          <w:sz w:val="20"/>
          <w:szCs w:val="20"/>
          <w:lang w:val="en-US"/>
        </w:rPr>
        <w:t xml:space="preserve">. </w:t>
      </w:r>
      <w:r w:rsidR="00C8449B" w:rsidRPr="00B8688C">
        <w:rPr>
          <w:rFonts w:ascii="Times New Roman" w:hAnsi="Times New Roman" w:cs="Times New Roman"/>
          <w:sz w:val="20"/>
          <w:szCs w:val="20"/>
          <w:lang w:val="en-US"/>
        </w:rPr>
        <w:t>additionally, a</w:t>
      </w:r>
      <w:r w:rsidRPr="00B8688C">
        <w:rPr>
          <w:rFonts w:ascii="Times New Roman" w:hAnsi="Times New Roman" w:cs="Times New Roman"/>
          <w:sz w:val="20"/>
          <w:szCs w:val="20"/>
          <w:lang w:val="en-US"/>
        </w:rPr>
        <w:t xml:space="preserve"> large frequency bandwidth and good radiation properties </w:t>
      </w:r>
      <w:r w:rsidR="00C8449B" w:rsidRPr="00B8688C">
        <w:rPr>
          <w:rFonts w:ascii="Times New Roman" w:hAnsi="Times New Roman" w:cs="Times New Roman"/>
          <w:sz w:val="20"/>
          <w:szCs w:val="20"/>
          <w:lang w:val="en-US"/>
        </w:rPr>
        <w:t>have been achieved</w:t>
      </w:r>
      <w:r w:rsidRPr="00B8688C">
        <w:rPr>
          <w:rFonts w:ascii="Times New Roman" w:hAnsi="Times New Roman" w:cs="Times New Roman"/>
          <w:sz w:val="20"/>
          <w:szCs w:val="20"/>
          <w:lang w:val="en-US"/>
        </w:rPr>
        <w:t xml:space="preserve"> by </w:t>
      </w:r>
      <w:r w:rsidR="00C8449B" w:rsidRPr="00B8688C">
        <w:rPr>
          <w:rFonts w:ascii="Times New Roman" w:hAnsi="Times New Roman" w:cs="Times New Roman"/>
          <w:sz w:val="20"/>
          <w:szCs w:val="20"/>
          <w:lang w:val="en-US"/>
        </w:rPr>
        <w:t>optimizing</w:t>
      </w:r>
      <w:r w:rsidRPr="00B8688C">
        <w:rPr>
          <w:rFonts w:ascii="Times New Roman" w:hAnsi="Times New Roman" w:cs="Times New Roman"/>
          <w:sz w:val="20"/>
          <w:szCs w:val="20"/>
          <w:lang w:val="en-US"/>
        </w:rPr>
        <w:t xml:space="preserve"> the dimensions of </w:t>
      </w:r>
      <w:r w:rsidR="00C8449B" w:rsidRPr="00B8688C">
        <w:rPr>
          <w:rFonts w:ascii="Times New Roman" w:hAnsi="Times New Roman" w:cs="Times New Roman"/>
          <w:sz w:val="20"/>
          <w:szCs w:val="20"/>
          <w:lang w:val="en-US"/>
        </w:rPr>
        <w:t xml:space="preserve">the </w:t>
      </w:r>
      <w:r w:rsidRPr="00B8688C">
        <w:rPr>
          <w:rFonts w:ascii="Times New Roman" w:hAnsi="Times New Roman" w:cs="Times New Roman"/>
          <w:sz w:val="20"/>
          <w:szCs w:val="20"/>
          <w:lang w:val="en-US"/>
        </w:rPr>
        <w:t>structures. Two different types of radiators are investigat</w:t>
      </w:r>
      <w:r w:rsidR="00C8449B" w:rsidRPr="00B8688C">
        <w:rPr>
          <w:rFonts w:ascii="Times New Roman" w:hAnsi="Times New Roman" w:cs="Times New Roman"/>
          <w:sz w:val="20"/>
          <w:szCs w:val="20"/>
          <w:lang w:val="en-US"/>
        </w:rPr>
        <w:t xml:space="preserve">ed, i) </w:t>
      </w:r>
      <w:r w:rsidRPr="00B8688C">
        <w:rPr>
          <w:rFonts w:ascii="Times New Roman" w:hAnsi="Times New Roman" w:cs="Times New Roman"/>
          <w:sz w:val="20"/>
          <w:szCs w:val="20"/>
          <w:lang w:val="en-US"/>
        </w:rPr>
        <w:t xml:space="preserve">a planar patch antenna </w:t>
      </w:r>
      <w:r w:rsidR="00C8449B" w:rsidRPr="00B8688C">
        <w:rPr>
          <w:rFonts w:ascii="Times New Roman" w:hAnsi="Times New Roman" w:cs="Times New Roman"/>
          <w:sz w:val="20"/>
          <w:szCs w:val="20"/>
          <w:lang w:val="en-US"/>
        </w:rPr>
        <w:t xml:space="preserve">compound </w:t>
      </w:r>
      <w:r w:rsidRPr="00B8688C">
        <w:rPr>
          <w:rFonts w:ascii="Times New Roman" w:hAnsi="Times New Roman" w:cs="Times New Roman"/>
          <w:sz w:val="20"/>
          <w:szCs w:val="20"/>
          <w:lang w:val="en-US"/>
        </w:rPr>
        <w:t>of four O-</w:t>
      </w:r>
      <w:r w:rsidR="00C8449B" w:rsidRPr="00B8688C">
        <w:rPr>
          <w:rFonts w:ascii="Times New Roman" w:hAnsi="Times New Roman" w:cs="Times New Roman"/>
          <w:sz w:val="20"/>
          <w:szCs w:val="20"/>
          <w:lang w:val="en-US"/>
        </w:rPr>
        <w:t>shaped unit-</w:t>
      </w:r>
      <w:r w:rsidRPr="00B8688C">
        <w:rPr>
          <w:rFonts w:ascii="Times New Roman" w:hAnsi="Times New Roman" w:cs="Times New Roman"/>
          <w:sz w:val="20"/>
          <w:szCs w:val="20"/>
          <w:lang w:val="en-US"/>
        </w:rPr>
        <w:t>cells</w:t>
      </w:r>
      <w:r w:rsidR="00C8449B" w:rsidRPr="00B8688C">
        <w:rPr>
          <w:rFonts w:ascii="Times New Roman" w:hAnsi="Times New Roman" w:cs="Times New Roman"/>
          <w:sz w:val="20"/>
          <w:szCs w:val="20"/>
          <w:lang w:val="en-US"/>
        </w:rPr>
        <w:t>,</w:t>
      </w:r>
      <w:r w:rsidRPr="00B8688C">
        <w:rPr>
          <w:rFonts w:ascii="Times New Roman" w:hAnsi="Times New Roman" w:cs="Times New Roman"/>
          <w:sz w:val="20"/>
          <w:szCs w:val="20"/>
          <w:lang w:val="en-US"/>
        </w:rPr>
        <w:t xml:space="preserve"> and </w:t>
      </w:r>
      <w:r w:rsidR="00C8449B" w:rsidRPr="00B8688C">
        <w:rPr>
          <w:rFonts w:ascii="Times New Roman" w:hAnsi="Times New Roman" w:cs="Times New Roman"/>
          <w:sz w:val="20"/>
          <w:szCs w:val="20"/>
          <w:lang w:val="en-US"/>
        </w:rPr>
        <w:t xml:space="preserve">ii) </w:t>
      </w:r>
      <w:r w:rsidRPr="00B8688C">
        <w:rPr>
          <w:rFonts w:ascii="Times New Roman" w:hAnsi="Times New Roman" w:cs="Times New Roman"/>
          <w:sz w:val="20"/>
          <w:szCs w:val="20"/>
          <w:lang w:val="en-US"/>
        </w:rPr>
        <w:t xml:space="preserve">a planar patch antenna </w:t>
      </w:r>
      <w:r w:rsidR="00C8449B" w:rsidRPr="00B8688C">
        <w:rPr>
          <w:rFonts w:ascii="Times New Roman" w:hAnsi="Times New Roman" w:cs="Times New Roman"/>
          <w:sz w:val="20"/>
          <w:szCs w:val="20"/>
          <w:lang w:val="en-US"/>
        </w:rPr>
        <w:t xml:space="preserve">built </w:t>
      </w:r>
      <w:r w:rsidRPr="00B8688C">
        <w:rPr>
          <w:rFonts w:ascii="Times New Roman" w:hAnsi="Times New Roman" w:cs="Times New Roman"/>
          <w:sz w:val="20"/>
          <w:szCs w:val="20"/>
          <w:lang w:val="en-US"/>
        </w:rPr>
        <w:t>of six O-</w:t>
      </w:r>
      <w:r w:rsidR="00C8449B" w:rsidRPr="00B8688C">
        <w:rPr>
          <w:rFonts w:ascii="Times New Roman" w:hAnsi="Times New Roman" w:cs="Times New Roman"/>
          <w:sz w:val="20"/>
          <w:szCs w:val="20"/>
          <w:lang w:val="en-US"/>
        </w:rPr>
        <w:t>formed unit-</w:t>
      </w:r>
      <w:r w:rsidRPr="00B8688C">
        <w:rPr>
          <w:rFonts w:ascii="Times New Roman" w:hAnsi="Times New Roman" w:cs="Times New Roman"/>
          <w:sz w:val="20"/>
          <w:szCs w:val="20"/>
          <w:lang w:val="en-US"/>
        </w:rPr>
        <w:t xml:space="preserve">cells. </w:t>
      </w:r>
      <w:r w:rsidR="00C8449B" w:rsidRPr="00B8688C">
        <w:rPr>
          <w:rFonts w:ascii="Times New Roman" w:hAnsi="Times New Roman" w:cs="Times New Roman"/>
          <w:sz w:val="20"/>
          <w:szCs w:val="20"/>
          <w:lang w:val="en-US"/>
        </w:rPr>
        <w:t>The performance parameters</w:t>
      </w:r>
      <w:r w:rsidRPr="00B8688C">
        <w:rPr>
          <w:rFonts w:ascii="Times New Roman" w:hAnsi="Times New Roman" w:cs="Times New Roman"/>
          <w:sz w:val="20"/>
          <w:szCs w:val="20"/>
          <w:lang w:val="en-US"/>
        </w:rPr>
        <w:t xml:space="preserve"> of these antennas </w:t>
      </w:r>
      <w:r w:rsidR="00C8449B" w:rsidRPr="00B8688C">
        <w:rPr>
          <w:rFonts w:ascii="Times New Roman" w:hAnsi="Times New Roman" w:cs="Times New Roman"/>
          <w:sz w:val="20"/>
          <w:szCs w:val="20"/>
          <w:lang w:val="en-US"/>
        </w:rPr>
        <w:t>shown in Fig.</w:t>
      </w:r>
      <w:r w:rsidR="00D775CD" w:rsidRPr="00B8688C">
        <w:rPr>
          <w:rFonts w:ascii="Times New Roman" w:hAnsi="Times New Roman" w:cs="Times New Roman"/>
          <w:sz w:val="20"/>
          <w:szCs w:val="20"/>
          <w:lang w:val="en-US"/>
        </w:rPr>
        <w:t>11</w:t>
      </w:r>
      <w:r w:rsidR="00C8449B" w:rsidRPr="00B8688C">
        <w:rPr>
          <w:rFonts w:ascii="Times New Roman" w:hAnsi="Times New Roman" w:cs="Times New Roman"/>
          <w:sz w:val="20"/>
          <w:szCs w:val="20"/>
          <w:lang w:val="en-US"/>
        </w:rPr>
        <w:t xml:space="preserve"> confirm</w:t>
      </w:r>
      <w:r w:rsidRPr="00B8688C">
        <w:rPr>
          <w:rFonts w:ascii="Times New Roman" w:hAnsi="Times New Roman" w:cs="Times New Roman"/>
          <w:sz w:val="20"/>
          <w:szCs w:val="20"/>
          <w:lang w:val="en-US"/>
        </w:rPr>
        <w:t xml:space="preserve"> the developed concept.</w:t>
      </w:r>
    </w:p>
    <w:p w:rsidR="00C8449B" w:rsidRPr="00B8688C" w:rsidRDefault="0010456E" w:rsidP="00C8449B">
      <w:pPr>
        <w:jc w:val="center"/>
        <w:rPr>
          <w:rFonts w:ascii="Times New Roman" w:eastAsia="TimesNewRoman" w:hAnsi="Times New Roman" w:cs="Times New Roman"/>
          <w:sz w:val="16"/>
          <w:szCs w:val="16"/>
          <w:lang w:val="en-US"/>
        </w:rPr>
      </w:pPr>
      <w:r w:rsidRPr="00B8688C">
        <w:rPr>
          <w:rFonts w:ascii="Times New Roman" w:eastAsia="TimesNewRoman" w:hAnsi="Times New Roman" w:cs="Times New Roman"/>
          <w:noProof/>
          <w:sz w:val="16"/>
          <w:szCs w:val="16"/>
          <w:lang w:val="it-IT" w:eastAsia="it-IT"/>
        </w:rPr>
        <w:drawing>
          <wp:inline distT="0" distB="0" distL="0" distR="0">
            <wp:extent cx="2008415" cy="1288137"/>
            <wp:effectExtent l="19050" t="0" r="0" b="0"/>
            <wp:docPr id="1456" name="Picture 23" descr="C:\Users\Ernesto\Desktop\References\[87]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Ernesto\Desktop\References\[87] a.tif"/>
                    <pic:cNvPicPr>
                      <a:picLocks noChangeAspect="1" noChangeArrowheads="1"/>
                    </pic:cNvPicPr>
                  </pic:nvPicPr>
                  <pic:blipFill>
                    <a:blip r:embed="rId43" cstate="print"/>
                    <a:srcRect/>
                    <a:stretch>
                      <a:fillRect/>
                    </a:stretch>
                  </pic:blipFill>
                  <pic:spPr bwMode="auto">
                    <a:xfrm>
                      <a:off x="0" y="0"/>
                      <a:ext cx="2010063" cy="1289194"/>
                    </a:xfrm>
                    <a:prstGeom prst="rect">
                      <a:avLst/>
                    </a:prstGeom>
                    <a:noFill/>
                    <a:ln w="9525">
                      <a:noFill/>
                      <a:miter lim="800000"/>
                      <a:headEnd/>
                      <a:tailEnd/>
                    </a:ln>
                  </pic:spPr>
                </pic:pic>
              </a:graphicData>
            </a:graphic>
          </wp:inline>
        </w:drawing>
      </w:r>
    </w:p>
    <w:p w:rsidR="0010456E" w:rsidRPr="00B8688C" w:rsidRDefault="0010456E" w:rsidP="00C8449B">
      <w:pPr>
        <w:jc w:val="center"/>
        <w:rPr>
          <w:rFonts w:ascii="Times New Roman" w:eastAsia="TimesNewRoman" w:hAnsi="Times New Roman" w:cs="Times New Roman"/>
          <w:sz w:val="16"/>
          <w:szCs w:val="16"/>
          <w:lang w:val="en-US"/>
        </w:rPr>
      </w:pPr>
      <w:r w:rsidRPr="00B8688C">
        <w:rPr>
          <w:rFonts w:ascii="Times New Roman" w:eastAsia="TimesNewRoman" w:hAnsi="Times New Roman" w:cs="Times New Roman"/>
          <w:sz w:val="16"/>
          <w:szCs w:val="16"/>
          <w:lang w:val="en-US"/>
        </w:rPr>
        <w:t>(a)</w:t>
      </w:r>
    </w:p>
    <w:p w:rsidR="0010456E" w:rsidRPr="00B8688C" w:rsidRDefault="0010456E" w:rsidP="00C8449B">
      <w:pPr>
        <w:jc w:val="center"/>
        <w:rPr>
          <w:rFonts w:ascii="Times New Roman" w:eastAsia="TimesNewRoman" w:hAnsi="Times New Roman" w:cs="Times New Roman"/>
          <w:sz w:val="16"/>
          <w:szCs w:val="16"/>
          <w:lang w:val="en-US"/>
        </w:rPr>
      </w:pPr>
      <w:r w:rsidRPr="00B8688C">
        <w:rPr>
          <w:rFonts w:ascii="Times New Roman" w:eastAsia="TimesNewRoman" w:hAnsi="Times New Roman" w:cs="Times New Roman"/>
          <w:noProof/>
          <w:sz w:val="16"/>
          <w:szCs w:val="16"/>
          <w:lang w:val="it-IT" w:eastAsia="it-IT"/>
        </w:rPr>
        <w:drawing>
          <wp:inline distT="0" distB="0" distL="0" distR="0">
            <wp:extent cx="2321378" cy="1574226"/>
            <wp:effectExtent l="19050" t="0" r="2722" b="0"/>
            <wp:docPr id="1457" name="Picture 24" descr="C:\Users\Ernesto\Desktop\References\[87]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Ernesto\Desktop\References\[87] b.tif"/>
                    <pic:cNvPicPr>
                      <a:picLocks noChangeAspect="1" noChangeArrowheads="1"/>
                    </pic:cNvPicPr>
                  </pic:nvPicPr>
                  <pic:blipFill>
                    <a:blip r:embed="rId44" cstate="print"/>
                    <a:srcRect/>
                    <a:stretch>
                      <a:fillRect/>
                    </a:stretch>
                  </pic:blipFill>
                  <pic:spPr bwMode="auto">
                    <a:xfrm>
                      <a:off x="0" y="0"/>
                      <a:ext cx="2323283" cy="1575518"/>
                    </a:xfrm>
                    <a:prstGeom prst="rect">
                      <a:avLst/>
                    </a:prstGeom>
                    <a:noFill/>
                    <a:ln w="9525">
                      <a:noFill/>
                      <a:miter lim="800000"/>
                      <a:headEnd/>
                      <a:tailEnd/>
                    </a:ln>
                  </pic:spPr>
                </pic:pic>
              </a:graphicData>
            </a:graphic>
          </wp:inline>
        </w:drawing>
      </w:r>
    </w:p>
    <w:p w:rsidR="0010456E" w:rsidRPr="00B8688C" w:rsidRDefault="0010456E" w:rsidP="00C8449B">
      <w:pPr>
        <w:jc w:val="center"/>
        <w:rPr>
          <w:rFonts w:ascii="Times New Roman" w:eastAsia="TimesNewRoman" w:hAnsi="Times New Roman" w:cs="Times New Roman"/>
          <w:sz w:val="16"/>
          <w:szCs w:val="16"/>
          <w:lang w:val="en-US"/>
        </w:rPr>
      </w:pPr>
      <w:r w:rsidRPr="00B8688C">
        <w:rPr>
          <w:rFonts w:ascii="Times New Roman" w:eastAsia="TimesNewRoman" w:hAnsi="Times New Roman" w:cs="Times New Roman"/>
          <w:sz w:val="16"/>
          <w:szCs w:val="16"/>
          <w:lang w:val="en-US"/>
        </w:rPr>
        <w:t>(b)</w:t>
      </w:r>
    </w:p>
    <w:p w:rsidR="0010456E" w:rsidRPr="00B8688C" w:rsidRDefault="0010456E" w:rsidP="00C8449B">
      <w:pPr>
        <w:jc w:val="center"/>
        <w:rPr>
          <w:rFonts w:ascii="Times New Roman" w:eastAsia="TimesNewRoman" w:hAnsi="Times New Roman" w:cs="Times New Roman"/>
          <w:sz w:val="16"/>
          <w:szCs w:val="16"/>
          <w:lang w:val="en-US"/>
        </w:rPr>
      </w:pPr>
      <w:r w:rsidRPr="00B8688C">
        <w:rPr>
          <w:rFonts w:ascii="Times New Roman" w:eastAsia="TimesNewRoman" w:hAnsi="Times New Roman" w:cs="Times New Roman"/>
          <w:noProof/>
          <w:sz w:val="16"/>
          <w:szCs w:val="16"/>
          <w:lang w:val="it-IT" w:eastAsia="it-IT"/>
        </w:rPr>
        <w:lastRenderedPageBreak/>
        <w:drawing>
          <wp:inline distT="0" distB="0" distL="0" distR="0">
            <wp:extent cx="2068286" cy="1232171"/>
            <wp:effectExtent l="19050" t="0" r="8164" b="0"/>
            <wp:docPr id="1458" name="Picture 25" descr="C:\Users\Ernesto\Desktop\References\[87] 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Ernesto\Desktop\References\[87] c.tif"/>
                    <pic:cNvPicPr>
                      <a:picLocks noChangeAspect="1" noChangeArrowheads="1"/>
                    </pic:cNvPicPr>
                  </pic:nvPicPr>
                  <pic:blipFill>
                    <a:blip r:embed="rId45" cstate="print"/>
                    <a:srcRect/>
                    <a:stretch>
                      <a:fillRect/>
                    </a:stretch>
                  </pic:blipFill>
                  <pic:spPr bwMode="auto">
                    <a:xfrm>
                      <a:off x="0" y="0"/>
                      <a:ext cx="2074799" cy="1236051"/>
                    </a:xfrm>
                    <a:prstGeom prst="rect">
                      <a:avLst/>
                    </a:prstGeom>
                    <a:noFill/>
                    <a:ln w="9525">
                      <a:noFill/>
                      <a:miter lim="800000"/>
                      <a:headEnd/>
                      <a:tailEnd/>
                    </a:ln>
                  </pic:spPr>
                </pic:pic>
              </a:graphicData>
            </a:graphic>
          </wp:inline>
        </w:drawing>
      </w:r>
    </w:p>
    <w:p w:rsidR="0010456E" w:rsidRPr="00B8688C" w:rsidRDefault="0010456E" w:rsidP="00C8449B">
      <w:pPr>
        <w:jc w:val="center"/>
        <w:rPr>
          <w:rFonts w:ascii="Times New Roman" w:eastAsia="TimesNewRoman" w:hAnsi="Times New Roman" w:cs="Times New Roman"/>
          <w:sz w:val="16"/>
          <w:szCs w:val="16"/>
          <w:lang w:val="en-US"/>
        </w:rPr>
      </w:pPr>
      <w:r w:rsidRPr="00B8688C">
        <w:rPr>
          <w:rFonts w:ascii="Times New Roman" w:eastAsia="TimesNewRoman" w:hAnsi="Times New Roman" w:cs="Times New Roman"/>
          <w:sz w:val="16"/>
          <w:szCs w:val="16"/>
          <w:lang w:val="en-US"/>
        </w:rPr>
        <w:t>(c)</w:t>
      </w:r>
    </w:p>
    <w:p w:rsidR="0010456E" w:rsidRPr="00B8688C" w:rsidRDefault="0010456E" w:rsidP="00C8449B">
      <w:pPr>
        <w:jc w:val="center"/>
        <w:rPr>
          <w:rFonts w:ascii="Times New Roman" w:eastAsia="TimesNewRoman" w:hAnsi="Times New Roman" w:cs="Times New Roman"/>
          <w:sz w:val="16"/>
          <w:szCs w:val="16"/>
          <w:lang w:val="en-US"/>
        </w:rPr>
      </w:pPr>
      <w:r w:rsidRPr="00B8688C">
        <w:rPr>
          <w:rFonts w:ascii="Times New Roman" w:eastAsia="TimesNewRoman" w:hAnsi="Times New Roman" w:cs="Times New Roman"/>
          <w:noProof/>
          <w:sz w:val="16"/>
          <w:szCs w:val="16"/>
          <w:lang w:val="it-IT" w:eastAsia="it-IT"/>
        </w:rPr>
        <w:drawing>
          <wp:inline distT="0" distB="0" distL="0" distR="0">
            <wp:extent cx="2288722" cy="1547238"/>
            <wp:effectExtent l="19050" t="0" r="0" b="0"/>
            <wp:docPr id="1459" name="Picture 26" descr="C:\Users\Ernesto\Desktop\References\[87] 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Ernesto\Desktop\References\[87] d.tif"/>
                    <pic:cNvPicPr>
                      <a:picLocks noChangeAspect="1" noChangeArrowheads="1"/>
                    </pic:cNvPicPr>
                  </pic:nvPicPr>
                  <pic:blipFill>
                    <a:blip r:embed="rId46" cstate="print"/>
                    <a:srcRect/>
                    <a:stretch>
                      <a:fillRect/>
                    </a:stretch>
                  </pic:blipFill>
                  <pic:spPr bwMode="auto">
                    <a:xfrm>
                      <a:off x="0" y="0"/>
                      <a:ext cx="2290600" cy="1548507"/>
                    </a:xfrm>
                    <a:prstGeom prst="rect">
                      <a:avLst/>
                    </a:prstGeom>
                    <a:noFill/>
                    <a:ln w="9525">
                      <a:noFill/>
                      <a:miter lim="800000"/>
                      <a:headEnd/>
                      <a:tailEnd/>
                    </a:ln>
                  </pic:spPr>
                </pic:pic>
              </a:graphicData>
            </a:graphic>
          </wp:inline>
        </w:drawing>
      </w:r>
    </w:p>
    <w:p w:rsidR="0010456E" w:rsidRPr="00B8688C" w:rsidRDefault="0010456E" w:rsidP="00C8449B">
      <w:pPr>
        <w:jc w:val="center"/>
        <w:rPr>
          <w:rFonts w:ascii="Times New Roman" w:eastAsia="TimesNewRoman" w:hAnsi="Times New Roman" w:cs="Times New Roman"/>
          <w:sz w:val="16"/>
          <w:szCs w:val="16"/>
          <w:lang w:val="en-US"/>
        </w:rPr>
      </w:pPr>
      <w:r w:rsidRPr="00B8688C">
        <w:rPr>
          <w:rFonts w:ascii="Times New Roman" w:eastAsia="TimesNewRoman" w:hAnsi="Times New Roman" w:cs="Times New Roman"/>
          <w:sz w:val="16"/>
          <w:szCs w:val="16"/>
          <w:lang w:val="en-US"/>
        </w:rPr>
        <w:t>(d)</w:t>
      </w:r>
    </w:p>
    <w:p w:rsidR="0010456E" w:rsidRPr="00B8688C" w:rsidRDefault="00D775CD" w:rsidP="00941A38">
      <w:pPr>
        <w:jc w:val="both"/>
        <w:rPr>
          <w:rFonts w:ascii="Times New Roman" w:eastAsia="TimesNewRoman" w:hAnsi="Times New Roman" w:cs="Times New Roman"/>
          <w:sz w:val="16"/>
          <w:szCs w:val="16"/>
          <w:lang w:val="en-US"/>
        </w:rPr>
      </w:pPr>
      <w:r w:rsidRPr="00B8688C">
        <w:rPr>
          <w:rFonts w:ascii="Times New Roman" w:eastAsia="TimesNewRoman" w:hAnsi="Times New Roman" w:cs="Times New Roman"/>
          <w:sz w:val="16"/>
          <w:szCs w:val="16"/>
          <w:lang w:val="en-US"/>
        </w:rPr>
        <w:t>Fig.11</w:t>
      </w:r>
      <w:r w:rsidR="0010456E" w:rsidRPr="00B8688C">
        <w:rPr>
          <w:rFonts w:ascii="Times New Roman" w:eastAsia="TimesNewRoman" w:hAnsi="Times New Roman" w:cs="Times New Roman"/>
          <w:sz w:val="16"/>
          <w:szCs w:val="16"/>
          <w:lang w:val="en-US"/>
        </w:rPr>
        <w:t xml:space="preserve">. (a) </w:t>
      </w:r>
      <w:proofErr w:type="spellStart"/>
      <w:r w:rsidR="00941A38" w:rsidRPr="00B8688C">
        <w:rPr>
          <w:rFonts w:ascii="Times New Roman" w:eastAsia="TimesNewRoman" w:hAnsi="Times New Roman" w:cs="Times New Roman"/>
          <w:sz w:val="16"/>
          <w:szCs w:val="16"/>
          <w:lang w:val="en-US"/>
        </w:rPr>
        <w:t>M</w:t>
      </w:r>
      <w:r w:rsidR="0010456E" w:rsidRPr="00B8688C">
        <w:rPr>
          <w:rFonts w:ascii="Times New Roman" w:eastAsia="TimesNewRoman" w:hAnsi="Times New Roman" w:cs="Times New Roman"/>
          <w:sz w:val="16"/>
          <w:szCs w:val="16"/>
          <w:lang w:val="en-US"/>
        </w:rPr>
        <w:t>etamaterial</w:t>
      </w:r>
      <w:proofErr w:type="spellEnd"/>
      <w:r w:rsidR="0010456E" w:rsidRPr="00B8688C">
        <w:rPr>
          <w:rFonts w:ascii="Times New Roman" w:eastAsia="TimesNewRoman" w:hAnsi="Times New Roman" w:cs="Times New Roman"/>
          <w:sz w:val="16"/>
          <w:szCs w:val="16"/>
          <w:lang w:val="en-US"/>
        </w:rPr>
        <w:t xml:space="preserve">-TL based antenna with four cells, (b) its reflection coefficient, (c) </w:t>
      </w:r>
      <w:r w:rsidR="00941A38" w:rsidRPr="00B8688C">
        <w:rPr>
          <w:rFonts w:ascii="Times New Roman" w:eastAsia="TimesNewRoman" w:hAnsi="Times New Roman" w:cs="Times New Roman"/>
          <w:sz w:val="16"/>
          <w:szCs w:val="16"/>
          <w:lang w:val="en-US"/>
        </w:rPr>
        <w:t>MTM</w:t>
      </w:r>
      <w:r w:rsidR="0010456E" w:rsidRPr="00B8688C">
        <w:rPr>
          <w:rFonts w:ascii="Times New Roman" w:eastAsia="TimesNewRoman" w:hAnsi="Times New Roman" w:cs="Times New Roman"/>
          <w:sz w:val="16"/>
          <w:szCs w:val="16"/>
          <w:lang w:val="en-US"/>
        </w:rPr>
        <w:t xml:space="preserve">-TL based antenna </w:t>
      </w:r>
      <w:r w:rsidR="00941A38" w:rsidRPr="00B8688C">
        <w:rPr>
          <w:rFonts w:ascii="Times New Roman" w:eastAsia="TimesNewRoman" w:hAnsi="Times New Roman" w:cs="Times New Roman"/>
          <w:sz w:val="16"/>
          <w:szCs w:val="16"/>
          <w:lang w:val="en-US"/>
        </w:rPr>
        <w:t>constructed of</w:t>
      </w:r>
      <w:r w:rsidR="0010456E" w:rsidRPr="00B8688C">
        <w:rPr>
          <w:rFonts w:ascii="Times New Roman" w:eastAsia="TimesNewRoman" w:hAnsi="Times New Roman" w:cs="Times New Roman"/>
          <w:sz w:val="16"/>
          <w:szCs w:val="16"/>
          <w:lang w:val="en-US"/>
        </w:rPr>
        <w:t xml:space="preserve"> </w:t>
      </w:r>
      <w:r w:rsidR="00941A38" w:rsidRPr="00B8688C">
        <w:rPr>
          <w:rFonts w:ascii="Times New Roman" w:eastAsia="TimesNewRoman" w:hAnsi="Times New Roman" w:cs="Times New Roman"/>
          <w:sz w:val="16"/>
          <w:szCs w:val="16"/>
          <w:lang w:val="en-US"/>
        </w:rPr>
        <w:t>six-</w:t>
      </w:r>
      <w:r w:rsidR="0010456E" w:rsidRPr="00B8688C">
        <w:rPr>
          <w:rFonts w:ascii="Times New Roman" w:eastAsia="TimesNewRoman" w:hAnsi="Times New Roman" w:cs="Times New Roman"/>
          <w:sz w:val="16"/>
          <w:szCs w:val="16"/>
          <w:lang w:val="en-US"/>
        </w:rPr>
        <w:t>cells, (</w:t>
      </w:r>
      <w:r w:rsidR="00941A38" w:rsidRPr="00B8688C">
        <w:rPr>
          <w:rFonts w:ascii="Times New Roman" w:eastAsia="TimesNewRoman" w:hAnsi="Times New Roman" w:cs="Times New Roman"/>
          <w:sz w:val="16"/>
          <w:szCs w:val="16"/>
          <w:lang w:val="en-US"/>
        </w:rPr>
        <w:t>d</w:t>
      </w:r>
      <w:r w:rsidR="0010456E" w:rsidRPr="00B8688C">
        <w:rPr>
          <w:rFonts w:ascii="Times New Roman" w:eastAsia="TimesNewRoman" w:hAnsi="Times New Roman" w:cs="Times New Roman"/>
          <w:sz w:val="16"/>
          <w:szCs w:val="16"/>
          <w:lang w:val="en-US"/>
        </w:rPr>
        <w:t>) its reflection coefficient</w:t>
      </w:r>
      <w:r w:rsidR="00941A38" w:rsidRPr="00B8688C">
        <w:rPr>
          <w:rFonts w:ascii="Times New Roman" w:eastAsia="TimesNewRoman" w:hAnsi="Times New Roman" w:cs="Times New Roman"/>
          <w:sz w:val="16"/>
          <w:szCs w:val="16"/>
          <w:lang w:val="en-US"/>
        </w:rPr>
        <w:t xml:space="preserve"> [</w:t>
      </w:r>
      <w:r w:rsidR="002118D2" w:rsidRPr="00B8688C">
        <w:rPr>
          <w:rFonts w:ascii="Times New Roman" w:eastAsia="TimesNewRoman" w:hAnsi="Times New Roman" w:cs="Times New Roman"/>
          <w:sz w:val="16"/>
          <w:szCs w:val="16"/>
          <w:lang w:val="en-US"/>
        </w:rPr>
        <w:t>55</w:t>
      </w:r>
      <w:r w:rsidR="00941A38" w:rsidRPr="00B8688C">
        <w:rPr>
          <w:rFonts w:ascii="Times New Roman" w:eastAsia="TimesNewRoman" w:hAnsi="Times New Roman" w:cs="Times New Roman"/>
          <w:sz w:val="16"/>
          <w:szCs w:val="16"/>
          <w:lang w:val="en-US"/>
        </w:rPr>
        <w:t>].</w:t>
      </w:r>
    </w:p>
    <w:p w:rsidR="00B24641" w:rsidRPr="00B8688C" w:rsidRDefault="00E31023" w:rsidP="00B24641">
      <w:pPr>
        <w:spacing w:line="240" w:lineRule="auto"/>
        <w:jc w:val="both"/>
        <w:rPr>
          <w:rFonts w:ascii="Helvetica" w:hAnsi="Helvetica" w:cs="Helvetica"/>
          <w:b/>
          <w:i/>
          <w:color w:val="404040" w:themeColor="text1" w:themeTint="BF"/>
          <w:sz w:val="18"/>
          <w:szCs w:val="18"/>
          <w:lang w:val="en-GB"/>
        </w:rPr>
      </w:pPr>
      <w:r w:rsidRPr="00B8688C">
        <w:rPr>
          <w:rFonts w:ascii="Helvetica" w:hAnsi="Helvetica" w:cs="Helvetica"/>
          <w:b/>
          <w:i/>
          <w:color w:val="404040" w:themeColor="text1" w:themeTint="BF"/>
          <w:sz w:val="18"/>
          <w:szCs w:val="18"/>
          <w:lang w:val="en-GB"/>
        </w:rPr>
        <w:t>B</w:t>
      </w:r>
      <w:r w:rsidR="00367C63" w:rsidRPr="00B8688C">
        <w:rPr>
          <w:rFonts w:ascii="Helvetica" w:hAnsi="Helvetica" w:cs="Helvetica"/>
          <w:b/>
          <w:i/>
          <w:color w:val="404040" w:themeColor="text1" w:themeTint="BF"/>
          <w:sz w:val="18"/>
          <w:szCs w:val="18"/>
          <w:lang w:val="en-GB"/>
        </w:rPr>
        <w:t>. LEAKY-WAVE ANTENNAS (LWAs</w:t>
      </w:r>
      <w:r w:rsidR="007F350C" w:rsidRPr="00B8688C">
        <w:rPr>
          <w:rFonts w:ascii="Helvetica" w:hAnsi="Helvetica" w:cs="Helvetica"/>
          <w:b/>
          <w:i/>
          <w:color w:val="404040" w:themeColor="text1" w:themeTint="BF"/>
          <w:sz w:val="18"/>
          <w:szCs w:val="18"/>
          <w:lang w:val="en-GB"/>
        </w:rPr>
        <w:t>)</w:t>
      </w:r>
    </w:p>
    <w:p w:rsidR="00B24641" w:rsidRPr="00B8688C" w:rsidRDefault="002956EB" w:rsidP="00B24641">
      <w:pPr>
        <w:spacing w:line="240" w:lineRule="auto"/>
        <w:jc w:val="both"/>
        <w:rPr>
          <w:rFonts w:ascii="Times New Roman" w:hAnsi="Times New Roman" w:cs="Times New Roman"/>
          <w:sz w:val="20"/>
          <w:szCs w:val="20"/>
          <w:lang w:val="en-GB"/>
        </w:rPr>
      </w:pPr>
      <w:r w:rsidRPr="00B8688C">
        <w:rPr>
          <w:rFonts w:ascii="Times New Roman" w:hAnsi="Times New Roman" w:cs="Times New Roman"/>
          <w:sz w:val="20"/>
          <w:szCs w:val="20"/>
          <w:lang w:val="en-GB"/>
        </w:rPr>
        <w:t xml:space="preserve">    </w:t>
      </w:r>
      <w:r w:rsidR="001C4EF3" w:rsidRPr="00B8688C">
        <w:rPr>
          <w:rFonts w:ascii="Times New Roman" w:hAnsi="Times New Roman" w:cs="Times New Roman"/>
          <w:sz w:val="20"/>
          <w:szCs w:val="20"/>
          <w:lang w:val="en-GB"/>
        </w:rPr>
        <w:t xml:space="preserve">New </w:t>
      </w:r>
      <w:r w:rsidR="00CB3D5B" w:rsidRPr="00B8688C">
        <w:rPr>
          <w:rFonts w:ascii="Times New Roman" w:hAnsi="Times New Roman" w:cs="Times New Roman"/>
          <w:sz w:val="20"/>
          <w:szCs w:val="20"/>
          <w:lang w:val="en-GB"/>
        </w:rPr>
        <w:t>LWAs</w:t>
      </w:r>
      <w:r w:rsidR="001C4EF3" w:rsidRPr="00B8688C">
        <w:rPr>
          <w:rFonts w:ascii="Times New Roman" w:hAnsi="Times New Roman" w:cs="Times New Roman"/>
          <w:sz w:val="20"/>
          <w:szCs w:val="20"/>
          <w:lang w:val="en-GB"/>
        </w:rPr>
        <w:t xml:space="preserve"> are o</w:t>
      </w:r>
      <w:r w:rsidR="00B24641" w:rsidRPr="00B8688C">
        <w:rPr>
          <w:rFonts w:ascii="Times New Roman" w:hAnsi="Times New Roman" w:cs="Times New Roman"/>
          <w:sz w:val="20"/>
          <w:szCs w:val="20"/>
          <w:lang w:val="en-GB"/>
        </w:rPr>
        <w:t>ne of</w:t>
      </w:r>
      <w:r w:rsidRPr="00B8688C">
        <w:rPr>
          <w:rFonts w:ascii="Times New Roman" w:hAnsi="Times New Roman" w:cs="Times New Roman"/>
          <w:sz w:val="20"/>
          <w:szCs w:val="20"/>
          <w:lang w:val="en-GB"/>
        </w:rPr>
        <w:t xml:space="preserve"> the</w:t>
      </w:r>
      <w:r w:rsidR="001C4EF3" w:rsidRPr="00B8688C">
        <w:rPr>
          <w:rFonts w:ascii="Times New Roman" w:hAnsi="Times New Roman" w:cs="Times New Roman"/>
          <w:sz w:val="20"/>
          <w:szCs w:val="20"/>
          <w:lang w:val="en-GB"/>
        </w:rPr>
        <w:t xml:space="preserve"> primary applications of</w:t>
      </w:r>
      <w:r w:rsidRPr="00B8688C">
        <w:rPr>
          <w:rFonts w:ascii="Times New Roman" w:hAnsi="Times New Roman" w:cs="Times New Roman"/>
          <w:sz w:val="20"/>
          <w:szCs w:val="20"/>
          <w:lang w:val="en-GB"/>
        </w:rPr>
        <w:t xml:space="preserve"> the</w:t>
      </w:r>
      <w:r w:rsidR="001C4EF3" w:rsidRPr="00B8688C">
        <w:rPr>
          <w:rFonts w:ascii="Times New Roman" w:hAnsi="Times New Roman" w:cs="Times New Roman"/>
          <w:sz w:val="20"/>
          <w:szCs w:val="20"/>
          <w:lang w:val="en-GB"/>
        </w:rPr>
        <w:t xml:space="preserve"> implementation of</w:t>
      </w:r>
      <w:r w:rsidRPr="00B8688C">
        <w:rPr>
          <w:rFonts w:ascii="Times New Roman" w:hAnsi="Times New Roman" w:cs="Times New Roman"/>
          <w:sz w:val="20"/>
          <w:szCs w:val="20"/>
          <w:lang w:val="en-GB"/>
        </w:rPr>
        <w:t xml:space="preserve"> artificial </w:t>
      </w:r>
      <w:proofErr w:type="spellStart"/>
      <w:r w:rsidRPr="00B8688C">
        <w:rPr>
          <w:rFonts w:ascii="Times New Roman" w:hAnsi="Times New Roman" w:cs="Times New Roman"/>
          <w:sz w:val="20"/>
          <w:szCs w:val="20"/>
          <w:lang w:val="en-GB"/>
        </w:rPr>
        <w:t>metamaterial</w:t>
      </w:r>
      <w:proofErr w:type="spellEnd"/>
      <w:r w:rsidRPr="00B8688C">
        <w:rPr>
          <w:rFonts w:ascii="Times New Roman" w:hAnsi="Times New Roman" w:cs="Times New Roman"/>
          <w:sz w:val="20"/>
          <w:szCs w:val="20"/>
          <w:lang w:val="en-GB"/>
        </w:rPr>
        <w:t xml:space="preserve"> TL</w:t>
      </w:r>
      <w:r w:rsidR="00B24641" w:rsidRPr="00B8688C">
        <w:rPr>
          <w:rFonts w:ascii="Times New Roman" w:hAnsi="Times New Roman" w:cs="Times New Roman"/>
          <w:sz w:val="20"/>
          <w:szCs w:val="20"/>
          <w:lang w:val="en-GB"/>
        </w:rPr>
        <w:t xml:space="preserve">. </w:t>
      </w:r>
      <w:r w:rsidR="001C4EF3" w:rsidRPr="00B8688C">
        <w:rPr>
          <w:rFonts w:ascii="Times New Roman" w:hAnsi="Times New Roman" w:cs="Times New Roman"/>
          <w:sz w:val="20"/>
          <w:szCs w:val="20"/>
          <w:lang w:val="en-GB"/>
        </w:rPr>
        <w:t xml:space="preserve">Conventional </w:t>
      </w:r>
      <w:r w:rsidR="00B24641" w:rsidRPr="00B8688C">
        <w:rPr>
          <w:rFonts w:ascii="Times New Roman" w:hAnsi="Times New Roman" w:cs="Times New Roman"/>
          <w:sz w:val="20"/>
          <w:szCs w:val="20"/>
          <w:lang w:val="en-GB"/>
        </w:rPr>
        <w:t xml:space="preserve">elements </w:t>
      </w:r>
      <w:r w:rsidR="001C4EF3" w:rsidRPr="00B8688C">
        <w:rPr>
          <w:rFonts w:ascii="Times New Roman" w:hAnsi="Times New Roman" w:cs="Times New Roman"/>
          <w:sz w:val="20"/>
          <w:szCs w:val="20"/>
          <w:lang w:val="en-GB"/>
        </w:rPr>
        <w:t xml:space="preserve">whose main source of </w:t>
      </w:r>
      <w:r w:rsidR="00B24641" w:rsidRPr="00B8688C">
        <w:rPr>
          <w:rFonts w:ascii="Times New Roman" w:hAnsi="Times New Roman" w:cs="Times New Roman"/>
          <w:sz w:val="20"/>
          <w:szCs w:val="20"/>
          <w:lang w:val="en-GB"/>
        </w:rPr>
        <w:t xml:space="preserve">radiation </w:t>
      </w:r>
      <w:r w:rsidR="001C4EF3" w:rsidRPr="00B8688C">
        <w:rPr>
          <w:rFonts w:ascii="Times New Roman" w:hAnsi="Times New Roman" w:cs="Times New Roman"/>
          <w:sz w:val="20"/>
          <w:szCs w:val="20"/>
          <w:lang w:val="en-GB"/>
        </w:rPr>
        <w:t>is</w:t>
      </w:r>
      <w:r w:rsidR="00B24641" w:rsidRPr="00B8688C">
        <w:rPr>
          <w:rFonts w:ascii="Times New Roman" w:hAnsi="Times New Roman" w:cs="Times New Roman"/>
          <w:sz w:val="20"/>
          <w:szCs w:val="20"/>
          <w:lang w:val="en-GB"/>
        </w:rPr>
        <w:t xml:space="preserve"> the power leakage propagating along the structure</w:t>
      </w:r>
      <w:r w:rsidR="001C4EF3" w:rsidRPr="00B8688C">
        <w:rPr>
          <w:rFonts w:ascii="Times New Roman" w:hAnsi="Times New Roman" w:cs="Times New Roman"/>
          <w:sz w:val="20"/>
          <w:szCs w:val="20"/>
          <w:lang w:val="en-GB"/>
        </w:rPr>
        <w:t xml:space="preserve"> </w:t>
      </w:r>
      <w:r w:rsidR="00B24641" w:rsidRPr="00B8688C">
        <w:rPr>
          <w:rFonts w:ascii="Times New Roman" w:hAnsi="Times New Roman" w:cs="Times New Roman"/>
          <w:sz w:val="20"/>
          <w:szCs w:val="20"/>
          <w:lang w:val="en-GB"/>
        </w:rPr>
        <w:t xml:space="preserve">(this illustrates the term </w:t>
      </w:r>
      <w:r w:rsidR="00791722" w:rsidRPr="00B8688C">
        <w:rPr>
          <w:rFonts w:ascii="Times New Roman" w:hAnsi="Times New Roman" w:cs="Times New Roman"/>
          <w:sz w:val="20"/>
          <w:szCs w:val="20"/>
          <w:lang w:val="en-GB"/>
        </w:rPr>
        <w:t>LW</w:t>
      </w:r>
      <w:r w:rsidR="00B24641" w:rsidRPr="00B8688C">
        <w:rPr>
          <w:rFonts w:ascii="Times New Roman" w:hAnsi="Times New Roman" w:cs="Times New Roman"/>
          <w:sz w:val="20"/>
          <w:szCs w:val="20"/>
          <w:lang w:val="en-GB"/>
        </w:rPr>
        <w:t>) leading to a high directivity</w:t>
      </w:r>
      <w:r w:rsidR="001C4EF3" w:rsidRPr="00B8688C">
        <w:rPr>
          <w:rFonts w:ascii="Times New Roman" w:hAnsi="Times New Roman" w:cs="Times New Roman"/>
          <w:sz w:val="20"/>
          <w:szCs w:val="20"/>
          <w:lang w:val="en-GB"/>
        </w:rPr>
        <w:t xml:space="preserve"> are characterized as leaky-wave antennas </w:t>
      </w:r>
      <w:r w:rsidR="00B24641" w:rsidRPr="00B8688C">
        <w:rPr>
          <w:rFonts w:ascii="Times New Roman" w:hAnsi="Times New Roman" w:cs="Times New Roman"/>
          <w:sz w:val="20"/>
          <w:szCs w:val="20"/>
          <w:lang w:val="en-GB"/>
        </w:rPr>
        <w:t>[</w:t>
      </w:r>
      <w:r w:rsidR="002118D2" w:rsidRPr="00B8688C">
        <w:rPr>
          <w:rFonts w:ascii="Times New Roman" w:hAnsi="Times New Roman" w:cs="Times New Roman"/>
          <w:sz w:val="20"/>
          <w:szCs w:val="20"/>
          <w:lang w:val="en-GB"/>
        </w:rPr>
        <w:t>56</w:t>
      </w:r>
      <w:r w:rsidR="00114B30" w:rsidRPr="00B8688C">
        <w:rPr>
          <w:rFonts w:ascii="Times New Roman" w:hAnsi="Times New Roman" w:cs="Times New Roman"/>
          <w:sz w:val="20"/>
          <w:szCs w:val="20"/>
          <w:lang w:val="en-GB"/>
        </w:rPr>
        <w:t>]</w:t>
      </w:r>
      <w:r w:rsidR="00A5231B" w:rsidRPr="00B8688C">
        <w:rPr>
          <w:rFonts w:ascii="Times New Roman" w:hAnsi="Times New Roman" w:cs="Times New Roman"/>
          <w:sz w:val="20"/>
          <w:szCs w:val="20"/>
          <w:lang w:val="en-GB"/>
        </w:rPr>
        <w:t>,</w:t>
      </w:r>
      <w:r w:rsidR="00114B30" w:rsidRPr="00B8688C">
        <w:rPr>
          <w:rFonts w:ascii="Times New Roman" w:hAnsi="Times New Roman" w:cs="Times New Roman"/>
          <w:sz w:val="20"/>
          <w:szCs w:val="20"/>
          <w:lang w:val="en-GB"/>
        </w:rPr>
        <w:t xml:space="preserve"> [</w:t>
      </w:r>
      <w:r w:rsidR="002118D2" w:rsidRPr="00B8688C">
        <w:rPr>
          <w:rFonts w:ascii="Times New Roman" w:hAnsi="Times New Roman" w:cs="Times New Roman"/>
          <w:sz w:val="20"/>
          <w:szCs w:val="20"/>
          <w:lang w:val="en-GB"/>
        </w:rPr>
        <w:t>57</w:t>
      </w:r>
      <w:r w:rsidR="00B24641" w:rsidRPr="00B8688C">
        <w:rPr>
          <w:rFonts w:ascii="Times New Roman" w:hAnsi="Times New Roman" w:cs="Times New Roman"/>
          <w:sz w:val="20"/>
          <w:szCs w:val="20"/>
          <w:lang w:val="en-GB"/>
        </w:rPr>
        <w:t xml:space="preserve">]. </w:t>
      </w:r>
      <w:r w:rsidR="001C4EF3" w:rsidRPr="00B8688C">
        <w:rPr>
          <w:rFonts w:ascii="Times New Roman" w:hAnsi="Times New Roman" w:cs="Times New Roman"/>
          <w:sz w:val="20"/>
          <w:szCs w:val="20"/>
          <w:lang w:val="en-GB"/>
        </w:rPr>
        <w:t>For leaky-wave antennas</w:t>
      </w:r>
      <w:r w:rsidR="00B24641" w:rsidRPr="00B8688C">
        <w:rPr>
          <w:rFonts w:ascii="Times New Roman" w:hAnsi="Times New Roman" w:cs="Times New Roman"/>
          <w:sz w:val="20"/>
          <w:szCs w:val="20"/>
          <w:lang w:val="en-GB"/>
        </w:rPr>
        <w:t xml:space="preserve">, </w:t>
      </w:r>
      <w:r w:rsidR="001C4EF3" w:rsidRPr="00B8688C">
        <w:rPr>
          <w:rFonts w:ascii="Times New Roman" w:hAnsi="Times New Roman" w:cs="Times New Roman"/>
          <w:sz w:val="20"/>
          <w:szCs w:val="20"/>
          <w:lang w:val="en-GB"/>
        </w:rPr>
        <w:t xml:space="preserve">the phase constant </w:t>
      </w:r>
      <m:oMath>
        <m:r>
          <w:rPr>
            <w:rFonts w:ascii="Cambria Math" w:hAnsi="Cambria Math" w:cs="Times New Roman"/>
            <w:sz w:val="20"/>
            <w:szCs w:val="20"/>
            <w:lang w:val="en-GB"/>
          </w:rPr>
          <m:t>β</m:t>
        </m:r>
      </m:oMath>
      <w:r w:rsidR="001C4EF3" w:rsidRPr="00B8688C">
        <w:rPr>
          <w:rFonts w:ascii="Times New Roman" w:hAnsi="Times New Roman" w:cs="Times New Roman"/>
          <w:sz w:val="20"/>
          <w:szCs w:val="20"/>
          <w:lang w:val="en-GB"/>
        </w:rPr>
        <w:t xml:space="preserve"> accounts for </w:t>
      </w:r>
      <w:r w:rsidR="00B24641" w:rsidRPr="00B8688C">
        <w:rPr>
          <w:rFonts w:ascii="Times New Roman" w:hAnsi="Times New Roman" w:cs="Times New Roman"/>
          <w:sz w:val="20"/>
          <w:szCs w:val="20"/>
          <w:lang w:val="en-GB"/>
        </w:rPr>
        <w:t xml:space="preserve">the radiated angle </w:t>
      </w:r>
      <w:r w:rsidR="001C4EF3" w:rsidRPr="00B8688C">
        <w:rPr>
          <w:rFonts w:ascii="Times New Roman" w:eastAsiaTheme="minorEastAsia" w:hAnsi="Times New Roman" w:cs="Times New Roman"/>
          <w:sz w:val="20"/>
          <w:szCs w:val="20"/>
          <w:lang w:val="en-GB"/>
        </w:rPr>
        <w:t>(</w:t>
      </w: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θ</m:t>
            </m:r>
          </m:e>
          <m:sub>
            <m:r>
              <w:rPr>
                <w:rFonts w:ascii="Cambria Math" w:hAnsi="Cambria Math" w:cs="Times New Roman"/>
                <w:sz w:val="20"/>
                <w:szCs w:val="20"/>
                <w:lang w:val="en-GB"/>
              </w:rPr>
              <m:t>m</m:t>
            </m:r>
          </m:sub>
        </m:sSub>
      </m:oMath>
      <w:r w:rsidR="001C4EF3" w:rsidRPr="00B8688C">
        <w:rPr>
          <w:rFonts w:ascii="Times New Roman" w:eastAsiaTheme="minorEastAsia" w:hAnsi="Times New Roman" w:cs="Times New Roman"/>
          <w:sz w:val="20"/>
          <w:szCs w:val="20"/>
          <w:lang w:val="en-GB"/>
        </w:rPr>
        <w:t>)</w:t>
      </w:r>
      <w:r w:rsidR="00B24641" w:rsidRPr="00B8688C">
        <w:rPr>
          <w:rFonts w:ascii="Times New Roman" w:hAnsi="Times New Roman" w:cs="Times New Roman"/>
          <w:sz w:val="20"/>
          <w:szCs w:val="20"/>
          <w:lang w:val="en-GB"/>
        </w:rPr>
        <w:t xml:space="preserve"> and the maximum beam</w:t>
      </w:r>
      <w:r w:rsidR="001C4EF3" w:rsidRPr="00B8688C">
        <w:rPr>
          <w:rFonts w:ascii="Times New Roman" w:hAnsi="Times New Roman" w:cs="Times New Roman"/>
          <w:sz w:val="20"/>
          <w:szCs w:val="20"/>
          <w:lang w:val="en-GB"/>
        </w:rPr>
        <w:t xml:space="preserve"> width</w:t>
      </w:r>
      <w:r w:rsidR="00B24641" w:rsidRPr="00B8688C">
        <w:rPr>
          <w:rFonts w:ascii="Times New Roman" w:hAnsi="Times New Roman" w:cs="Times New Roman"/>
          <w:sz w:val="20"/>
          <w:szCs w:val="20"/>
          <w:lang w:val="en-GB"/>
        </w:rPr>
        <w:t xml:space="preserve"> </w:t>
      </w:r>
      <w:r w:rsidR="001C4EF3" w:rsidRPr="00B8688C">
        <w:rPr>
          <w:rFonts w:ascii="Times New Roman" w:hAnsi="Times New Roman" w:cs="Times New Roman"/>
          <w:sz w:val="20"/>
          <w:szCs w:val="20"/>
          <w:lang w:val="en-GB"/>
        </w:rPr>
        <w:t xml:space="preserve">(∆θ) </w:t>
      </w:r>
      <w:r w:rsidR="00B24641" w:rsidRPr="00B8688C">
        <w:rPr>
          <w:rFonts w:ascii="Times New Roman" w:hAnsi="Times New Roman" w:cs="Times New Roman"/>
          <w:sz w:val="20"/>
          <w:szCs w:val="20"/>
          <w:lang w:val="en-GB"/>
        </w:rPr>
        <w:t>as follows [</w:t>
      </w:r>
      <w:r w:rsidR="002118D2" w:rsidRPr="00B8688C">
        <w:rPr>
          <w:rFonts w:ascii="Times New Roman" w:hAnsi="Times New Roman" w:cs="Times New Roman"/>
          <w:sz w:val="20"/>
          <w:szCs w:val="20"/>
          <w:lang w:val="en-GB"/>
        </w:rPr>
        <w:t>57</w:t>
      </w:r>
      <w:r w:rsidR="00B24641" w:rsidRPr="00B8688C">
        <w:rPr>
          <w:rFonts w:ascii="Times New Roman" w:hAnsi="Times New Roman" w:cs="Times New Roman"/>
          <w:sz w:val="20"/>
          <w:szCs w:val="20"/>
          <w:lang w:val="en-GB"/>
        </w:rPr>
        <w:t>]:</w:t>
      </w:r>
    </w:p>
    <w:p w:rsidR="00B24641" w:rsidRPr="00B8688C" w:rsidRDefault="00B24641" w:rsidP="00B24641">
      <w:pPr>
        <w:spacing w:line="240" w:lineRule="auto"/>
        <w:jc w:val="center"/>
        <w:rPr>
          <w:rFonts w:ascii="Times New Roman" w:eastAsiaTheme="minorEastAsia" w:hAnsi="Times New Roman" w:cs="Times New Roman"/>
          <w:sz w:val="20"/>
          <w:szCs w:val="20"/>
          <w:lang w:val="en-GB"/>
        </w:rPr>
      </w:pPr>
      <m:oMath>
        <m:r>
          <w:rPr>
            <w:rFonts w:ascii="Cambria Math" w:hAnsi="Cambria Math" w:cs="Times New Roman"/>
            <w:sz w:val="20"/>
            <w:szCs w:val="20"/>
            <w:lang w:val="en-GB"/>
          </w:rPr>
          <m:t>sin</m:t>
        </m:r>
        <m:sSub>
          <m:sSubPr>
            <m:ctrlPr>
              <w:rPr>
                <w:rFonts w:ascii="Cambria Math" w:hAnsi="Cambria Math" w:cs="Times New Roman"/>
                <w:i/>
                <w:sz w:val="20"/>
                <w:szCs w:val="20"/>
                <w:lang w:val="en-GB"/>
              </w:rPr>
            </m:ctrlPr>
          </m:sSubPr>
          <m:e>
            <m:r>
              <w:rPr>
                <w:rFonts w:ascii="Cambria Math" w:hAnsi="Cambria Math" w:cs="Times New Roman"/>
                <w:sz w:val="20"/>
                <w:szCs w:val="20"/>
                <w:lang w:val="en-GB"/>
              </w:rPr>
              <m:t>θ</m:t>
            </m:r>
          </m:e>
          <m:sub>
            <m:r>
              <w:rPr>
                <w:rFonts w:ascii="Cambria Math" w:hAnsi="Cambria Math" w:cs="Times New Roman"/>
                <w:sz w:val="20"/>
                <w:szCs w:val="20"/>
                <w:lang w:val="en-GB"/>
              </w:rPr>
              <m:t>m</m:t>
            </m:r>
          </m:sub>
        </m:sSub>
        <m:r>
          <w:rPr>
            <w:rFonts w:ascii="Cambria Math" w:hAnsi="Cambria Math" w:cs="Times New Roman"/>
            <w:sz w:val="20"/>
            <w:szCs w:val="20"/>
            <w:lang w:val="en-GB"/>
          </w:rPr>
          <m:t>≈(</m:t>
        </m:r>
        <m:f>
          <m:fPr>
            <m:ctrlPr>
              <w:rPr>
                <w:rFonts w:ascii="Cambria Math" w:hAnsi="Cambria Math" w:cs="Times New Roman"/>
                <w:i/>
                <w:sz w:val="20"/>
                <w:szCs w:val="20"/>
                <w:lang w:val="en-GB"/>
              </w:rPr>
            </m:ctrlPr>
          </m:fPr>
          <m:num>
            <m:r>
              <w:rPr>
                <w:rFonts w:ascii="Cambria Math" w:hAnsi="Cambria Math" w:cs="Times New Roman"/>
                <w:sz w:val="20"/>
                <w:szCs w:val="20"/>
                <w:lang w:val="en-GB"/>
              </w:rPr>
              <m:t>β</m:t>
            </m:r>
          </m:num>
          <m:den>
            <m:sSub>
              <m:sSubPr>
                <m:ctrlPr>
                  <w:rPr>
                    <w:rFonts w:ascii="Cambria Math" w:hAnsi="Cambria Math" w:cs="Times New Roman"/>
                    <w:i/>
                    <w:sz w:val="20"/>
                    <w:szCs w:val="20"/>
                    <w:lang w:val="en-GB"/>
                  </w:rPr>
                </m:ctrlPr>
              </m:sSubPr>
              <m:e>
                <m:r>
                  <w:rPr>
                    <w:rFonts w:ascii="Cambria Math" w:hAnsi="Cambria Math" w:cs="Times New Roman"/>
                    <w:sz w:val="20"/>
                    <w:szCs w:val="20"/>
                    <w:lang w:val="en-GB"/>
                  </w:rPr>
                  <m:t>k</m:t>
                </m:r>
              </m:e>
              <m:sub>
                <m:r>
                  <w:rPr>
                    <w:rFonts w:ascii="Cambria Math" w:hAnsi="Cambria Math" w:cs="Times New Roman"/>
                    <w:sz w:val="20"/>
                    <w:szCs w:val="20"/>
                    <w:lang w:val="en-GB"/>
                  </w:rPr>
                  <m:t>0</m:t>
                </m:r>
              </m:sub>
            </m:sSub>
          </m:den>
        </m:f>
        <m:r>
          <w:rPr>
            <w:rFonts w:ascii="Cambria Math" w:hAnsi="Cambria Math" w:cs="Times New Roman"/>
            <w:sz w:val="20"/>
            <w:szCs w:val="20"/>
            <w:lang w:val="en-GB"/>
          </w:rPr>
          <m:t>)</m:t>
        </m:r>
      </m:oMath>
      <w:r w:rsidRPr="00B8688C">
        <w:rPr>
          <w:rFonts w:ascii="Times New Roman" w:eastAsiaTheme="minorEastAsia" w:hAnsi="Times New Roman" w:cs="Times New Roman"/>
          <w:sz w:val="20"/>
          <w:szCs w:val="20"/>
          <w:lang w:val="en-GB"/>
        </w:rPr>
        <w:t xml:space="preserve">               </w:t>
      </w:r>
      <w:r w:rsidR="00754A7B" w:rsidRPr="00B8688C">
        <w:rPr>
          <w:rFonts w:ascii="Times New Roman" w:eastAsiaTheme="minorEastAsia" w:hAnsi="Times New Roman" w:cs="Times New Roman"/>
          <w:sz w:val="20"/>
          <w:szCs w:val="20"/>
          <w:lang w:val="en-GB"/>
        </w:rPr>
        <w:t xml:space="preserve">  </w:t>
      </w:r>
      <w:r w:rsidRPr="00B8688C">
        <w:rPr>
          <w:rFonts w:ascii="Times New Roman" w:eastAsiaTheme="minorEastAsia" w:hAnsi="Times New Roman" w:cs="Times New Roman"/>
          <w:sz w:val="20"/>
          <w:szCs w:val="20"/>
          <w:lang w:val="en-GB"/>
        </w:rPr>
        <w:t xml:space="preserve">    (</w:t>
      </w:r>
      <w:r w:rsidR="00D5674E" w:rsidRPr="00B8688C">
        <w:rPr>
          <w:rFonts w:ascii="Times New Roman" w:eastAsiaTheme="minorEastAsia" w:hAnsi="Times New Roman" w:cs="Times New Roman"/>
          <w:sz w:val="20"/>
          <w:szCs w:val="20"/>
          <w:lang w:val="en-GB"/>
        </w:rPr>
        <w:t>19</w:t>
      </w:r>
      <w:r w:rsidRPr="00B8688C">
        <w:rPr>
          <w:rFonts w:ascii="Times New Roman" w:eastAsiaTheme="minorEastAsia" w:hAnsi="Times New Roman" w:cs="Times New Roman"/>
          <w:sz w:val="20"/>
          <w:szCs w:val="20"/>
          <w:lang w:val="en-GB"/>
        </w:rPr>
        <w:t>)</w:t>
      </w:r>
    </w:p>
    <w:p w:rsidR="00B24641" w:rsidRPr="00B8688C" w:rsidRDefault="00B24641" w:rsidP="00B24641">
      <w:pPr>
        <w:spacing w:line="240" w:lineRule="auto"/>
        <w:jc w:val="center"/>
        <w:rPr>
          <w:rFonts w:ascii="Times New Roman" w:hAnsi="Times New Roman" w:cs="Times New Roman"/>
          <w:sz w:val="20"/>
          <w:szCs w:val="20"/>
          <w:lang w:val="en-GB"/>
        </w:rPr>
      </w:pPr>
      <m:oMath>
        <m:r>
          <w:rPr>
            <w:rFonts w:ascii="Cambria Math" w:hAnsi="Cambria Math" w:cs="Times New Roman"/>
            <w:sz w:val="20"/>
            <w:szCs w:val="20"/>
            <w:lang w:val="en-GB"/>
          </w:rPr>
          <m:t>∆θ=(</m:t>
        </m:r>
        <m:f>
          <m:fPr>
            <m:ctrlPr>
              <w:rPr>
                <w:rFonts w:ascii="Cambria Math" w:hAnsi="Cambria Math" w:cs="Times New Roman"/>
                <w:i/>
                <w:sz w:val="20"/>
                <w:szCs w:val="20"/>
                <w:lang w:val="en-GB"/>
              </w:rPr>
            </m:ctrlPr>
          </m:fPr>
          <m:num>
            <m:r>
              <w:rPr>
                <w:rFonts w:ascii="Cambria Math" w:hAnsi="Cambria Math" w:cs="Times New Roman"/>
                <w:sz w:val="20"/>
                <w:szCs w:val="20"/>
                <w:lang w:val="en-GB"/>
              </w:rPr>
              <m:t>1</m:t>
            </m:r>
          </m:num>
          <m:den>
            <m:d>
              <m:dPr>
                <m:ctrlPr>
                  <w:rPr>
                    <w:rFonts w:ascii="Cambria Math" w:hAnsi="Cambria Math" w:cs="Times New Roman"/>
                    <w:i/>
                    <w:sz w:val="20"/>
                    <w:szCs w:val="20"/>
                    <w:lang w:val="en-GB"/>
                  </w:rPr>
                </m:ctrlPr>
              </m:dPr>
              <m:e>
                <m:f>
                  <m:fPr>
                    <m:ctrlPr>
                      <w:rPr>
                        <w:rFonts w:ascii="Cambria Math" w:hAnsi="Cambria Math" w:cs="Times New Roman"/>
                        <w:i/>
                        <w:sz w:val="20"/>
                        <w:szCs w:val="20"/>
                        <w:lang w:val="en-GB"/>
                      </w:rPr>
                    </m:ctrlPr>
                  </m:fPr>
                  <m:num>
                    <m:r>
                      <w:rPr>
                        <w:rFonts w:ascii="Cambria Math" w:hAnsi="Cambria Math" w:cs="Times New Roman"/>
                        <w:sz w:val="20"/>
                        <w:szCs w:val="20"/>
                        <w:lang w:val="en-GB"/>
                      </w:rPr>
                      <m:t>l</m:t>
                    </m:r>
                  </m:num>
                  <m:den>
                    <m:sSub>
                      <m:sSubPr>
                        <m:ctrlPr>
                          <w:rPr>
                            <w:rFonts w:ascii="Cambria Math" w:hAnsi="Cambria Math" w:cs="Times New Roman"/>
                            <w:i/>
                            <w:sz w:val="20"/>
                            <w:szCs w:val="20"/>
                            <w:lang w:val="en-GB"/>
                          </w:rPr>
                        </m:ctrlPr>
                      </m:sSubPr>
                      <m:e>
                        <m:r>
                          <w:rPr>
                            <w:rFonts w:ascii="Cambria Math" w:hAnsi="Cambria Math" w:cs="Times New Roman"/>
                            <w:sz w:val="20"/>
                            <w:szCs w:val="20"/>
                            <w:lang w:val="en-GB"/>
                          </w:rPr>
                          <m:t>λ</m:t>
                        </m:r>
                      </m:e>
                      <m:sub>
                        <m:r>
                          <w:rPr>
                            <w:rFonts w:ascii="Cambria Math" w:hAnsi="Cambria Math" w:cs="Times New Roman"/>
                            <w:sz w:val="20"/>
                            <w:szCs w:val="20"/>
                            <w:lang w:val="en-GB"/>
                          </w:rPr>
                          <m:t>0</m:t>
                        </m:r>
                      </m:sub>
                    </m:sSub>
                  </m:den>
                </m:f>
              </m:e>
            </m:d>
            <m:r>
              <w:rPr>
                <w:rFonts w:ascii="Cambria Math" w:hAnsi="Cambria Math" w:cs="Times New Roman"/>
                <w:sz w:val="20"/>
                <w:szCs w:val="20"/>
                <w:lang w:val="en-GB"/>
              </w:rPr>
              <m:t>cos</m:t>
            </m:r>
            <m:sSub>
              <m:sSubPr>
                <m:ctrlPr>
                  <w:rPr>
                    <w:rFonts w:ascii="Cambria Math" w:hAnsi="Cambria Math" w:cs="Times New Roman"/>
                    <w:i/>
                    <w:sz w:val="20"/>
                    <w:szCs w:val="20"/>
                    <w:lang w:val="en-GB"/>
                  </w:rPr>
                </m:ctrlPr>
              </m:sSubPr>
              <m:e>
                <m:r>
                  <w:rPr>
                    <w:rFonts w:ascii="Cambria Math" w:hAnsi="Cambria Math" w:cs="Times New Roman"/>
                    <w:sz w:val="20"/>
                    <w:szCs w:val="20"/>
                    <w:lang w:val="en-GB"/>
                  </w:rPr>
                  <m:t>θ</m:t>
                </m:r>
              </m:e>
              <m:sub>
                <m:r>
                  <w:rPr>
                    <w:rFonts w:ascii="Cambria Math" w:hAnsi="Cambria Math" w:cs="Times New Roman"/>
                    <w:sz w:val="20"/>
                    <w:szCs w:val="20"/>
                    <w:lang w:val="en-GB"/>
                  </w:rPr>
                  <m:t>m</m:t>
                </m:r>
              </m:sub>
            </m:sSub>
          </m:den>
        </m:f>
        <m:r>
          <w:rPr>
            <w:rFonts w:ascii="Cambria Math" w:hAnsi="Cambria Math" w:cs="Times New Roman"/>
            <w:sz w:val="20"/>
            <w:szCs w:val="20"/>
            <w:lang w:val="en-GB"/>
          </w:rPr>
          <m:t>)</m:t>
        </m:r>
      </m:oMath>
      <w:r w:rsidRPr="00B8688C">
        <w:rPr>
          <w:rFonts w:ascii="Times New Roman" w:eastAsiaTheme="minorEastAsia" w:hAnsi="Times New Roman" w:cs="Times New Roman"/>
          <w:sz w:val="20"/>
          <w:szCs w:val="20"/>
          <w:lang w:val="en-GB"/>
        </w:rPr>
        <w:t xml:space="preserve">               (</w:t>
      </w:r>
      <w:r w:rsidR="00D5674E" w:rsidRPr="00B8688C">
        <w:rPr>
          <w:rFonts w:ascii="Times New Roman" w:eastAsiaTheme="minorEastAsia" w:hAnsi="Times New Roman" w:cs="Times New Roman"/>
          <w:sz w:val="20"/>
          <w:szCs w:val="20"/>
          <w:lang w:val="en-GB"/>
        </w:rPr>
        <w:t>20</w:t>
      </w:r>
      <w:r w:rsidRPr="00B8688C">
        <w:rPr>
          <w:rFonts w:ascii="Times New Roman" w:eastAsiaTheme="minorEastAsia" w:hAnsi="Times New Roman" w:cs="Times New Roman"/>
          <w:sz w:val="20"/>
          <w:szCs w:val="20"/>
          <w:lang w:val="en-GB"/>
        </w:rPr>
        <w:t>)</w:t>
      </w:r>
    </w:p>
    <w:p w:rsidR="001C211D" w:rsidRPr="00B8688C" w:rsidRDefault="00B24641" w:rsidP="00B24641">
      <w:pPr>
        <w:spacing w:line="240" w:lineRule="auto"/>
        <w:jc w:val="both"/>
        <w:rPr>
          <w:rFonts w:ascii="Times New Roman" w:hAnsi="Times New Roman" w:cs="Times New Roman"/>
          <w:sz w:val="20"/>
          <w:szCs w:val="20"/>
          <w:lang w:val="en-GB"/>
        </w:rPr>
      </w:pPr>
      <w:r w:rsidRPr="00B8688C">
        <w:rPr>
          <w:rFonts w:ascii="Times New Roman" w:hAnsi="Times New Roman" w:cs="Times New Roman"/>
          <w:i/>
          <w:sz w:val="20"/>
          <w:szCs w:val="20"/>
          <w:lang w:val="en-GB"/>
        </w:rPr>
        <w:t xml:space="preserve">l </w:t>
      </w:r>
      <w:r w:rsidRPr="00B8688C">
        <w:rPr>
          <w:rFonts w:ascii="Times New Roman" w:hAnsi="Times New Roman" w:cs="Times New Roman"/>
          <w:sz w:val="20"/>
          <w:szCs w:val="20"/>
          <w:lang w:val="en-GB"/>
        </w:rPr>
        <w:t xml:space="preserve">is the </w:t>
      </w:r>
      <w:r w:rsidR="00C0475E" w:rsidRPr="00B8688C">
        <w:rPr>
          <w:rFonts w:ascii="Times New Roman" w:hAnsi="Times New Roman" w:cs="Times New Roman"/>
          <w:sz w:val="20"/>
          <w:szCs w:val="20"/>
          <w:lang w:val="en-GB"/>
        </w:rPr>
        <w:t>antenna's length</w:t>
      </w:r>
      <w:r w:rsidRPr="00B8688C">
        <w:rPr>
          <w:rFonts w:ascii="Times New Roman" w:hAnsi="Times New Roman" w:cs="Times New Roman"/>
          <w:sz w:val="20"/>
          <w:szCs w:val="20"/>
          <w:lang w:val="en-GB"/>
        </w:rPr>
        <w:t>,</w:t>
      </w:r>
      <w:r w:rsidR="00D5674E" w:rsidRPr="00B8688C">
        <w:rPr>
          <w:rFonts w:ascii="Times New Roman" w:hAnsi="Times New Roman" w:cs="Times New Roman"/>
          <w:sz w:val="20"/>
          <w:szCs w:val="20"/>
          <w:lang w:val="en-GB"/>
        </w:rPr>
        <w:t xml:space="preserve"> </w:t>
      </w: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k</m:t>
            </m:r>
          </m:e>
          <m:sub>
            <m:r>
              <w:rPr>
                <w:rFonts w:ascii="Cambria Math" w:hAnsi="Cambria Math" w:cs="Times New Roman"/>
                <w:sz w:val="20"/>
                <w:szCs w:val="20"/>
                <w:lang w:val="en-GB"/>
              </w:rPr>
              <m:t>0</m:t>
            </m:r>
          </m:sub>
        </m:sSub>
      </m:oMath>
      <w:r w:rsidRPr="00B8688C">
        <w:rPr>
          <w:rFonts w:ascii="Times New Roman" w:hAnsi="Times New Roman" w:cs="Times New Roman"/>
          <w:sz w:val="20"/>
          <w:szCs w:val="20"/>
          <w:lang w:val="en-GB"/>
        </w:rPr>
        <w:t xml:space="preserve"> </w:t>
      </w:r>
      <w:r w:rsidR="00C0475E" w:rsidRPr="00B8688C">
        <w:rPr>
          <w:rFonts w:ascii="Times New Roman" w:hAnsi="Times New Roman" w:cs="Times New Roman"/>
          <w:sz w:val="20"/>
          <w:szCs w:val="20"/>
          <w:lang w:val="en-GB"/>
        </w:rPr>
        <w:t xml:space="preserve">and </w:t>
      </w: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λ</m:t>
            </m:r>
          </m:e>
          <m:sub>
            <m:r>
              <w:rPr>
                <w:rFonts w:ascii="Cambria Math" w:hAnsi="Cambria Math" w:cs="Times New Roman"/>
                <w:sz w:val="20"/>
                <w:szCs w:val="20"/>
                <w:lang w:val="en-GB"/>
              </w:rPr>
              <m:t>0</m:t>
            </m:r>
          </m:sub>
        </m:sSub>
      </m:oMath>
      <w:r w:rsidR="00C0475E" w:rsidRPr="00B8688C">
        <w:rPr>
          <w:rFonts w:ascii="Times New Roman" w:eastAsiaTheme="minorEastAsia" w:hAnsi="Times New Roman" w:cs="Times New Roman"/>
          <w:sz w:val="20"/>
          <w:szCs w:val="20"/>
          <w:lang w:val="en-GB"/>
        </w:rPr>
        <w:t xml:space="preserve"> are </w:t>
      </w:r>
      <w:r w:rsidR="00C0475E" w:rsidRPr="00B8688C">
        <w:rPr>
          <w:rFonts w:ascii="Times New Roman" w:hAnsi="Times New Roman" w:cs="Times New Roman"/>
          <w:sz w:val="20"/>
          <w:szCs w:val="20"/>
          <w:lang w:val="en-GB"/>
        </w:rPr>
        <w:t>wave number and wavelength of</w:t>
      </w:r>
      <w:r w:rsidRPr="00B8688C">
        <w:rPr>
          <w:rFonts w:ascii="Times New Roman" w:hAnsi="Times New Roman" w:cs="Times New Roman"/>
          <w:sz w:val="20"/>
          <w:szCs w:val="20"/>
          <w:lang w:val="en-GB"/>
        </w:rPr>
        <w:t xml:space="preserve"> the free-space, </w:t>
      </w:r>
      <w:r w:rsidR="00C0475E" w:rsidRPr="00B8688C">
        <w:rPr>
          <w:rFonts w:ascii="Times New Roman" w:hAnsi="Times New Roman" w:cs="Times New Roman"/>
          <w:sz w:val="20"/>
          <w:szCs w:val="20"/>
          <w:lang w:val="en-GB"/>
        </w:rPr>
        <w:t>respectively</w:t>
      </w:r>
      <w:r w:rsidRPr="00B8688C">
        <w:rPr>
          <w:rFonts w:ascii="Times New Roman" w:hAnsi="Times New Roman" w:cs="Times New Roman"/>
          <w:sz w:val="20"/>
          <w:szCs w:val="20"/>
          <w:lang w:val="en-GB"/>
        </w:rPr>
        <w:t xml:space="preserve">. Note that radiation only </w:t>
      </w:r>
      <w:r w:rsidR="001C4EF3" w:rsidRPr="00B8688C">
        <w:rPr>
          <w:rFonts w:ascii="Times New Roman" w:hAnsi="Times New Roman" w:cs="Times New Roman"/>
          <w:sz w:val="20"/>
          <w:szCs w:val="20"/>
          <w:lang w:val="en-GB"/>
        </w:rPr>
        <w:t>occurs</w:t>
      </w:r>
      <w:r w:rsidRPr="00B8688C">
        <w:rPr>
          <w:rFonts w:ascii="Times New Roman" w:hAnsi="Times New Roman" w:cs="Times New Roman"/>
          <w:sz w:val="20"/>
          <w:szCs w:val="20"/>
          <w:lang w:val="en-GB"/>
        </w:rPr>
        <w:t xml:space="preserve"> if</w:t>
      </w:r>
      <w:r w:rsidR="00A5231B" w:rsidRPr="00B8688C">
        <w:rPr>
          <w:rFonts w:ascii="Times New Roman" w:hAnsi="Times New Roman" w:cs="Times New Roman"/>
          <w:sz w:val="20"/>
          <w:szCs w:val="20"/>
          <w:lang w:val="en-GB"/>
        </w:rPr>
        <w:t xml:space="preserve"> </w:t>
      </w:r>
      <m:oMath>
        <m:d>
          <m:dPr>
            <m:begChr m:val="|"/>
            <m:endChr m:val="|"/>
            <m:ctrlPr>
              <w:rPr>
                <w:rFonts w:ascii="Cambria Math" w:hAnsi="Cambria Math" w:cs="Times New Roman"/>
                <w:i/>
                <w:sz w:val="20"/>
                <w:szCs w:val="20"/>
                <w:lang w:val="en-GB"/>
              </w:rPr>
            </m:ctrlPr>
          </m:dPr>
          <m:e>
            <m:r>
              <w:rPr>
                <w:rFonts w:ascii="Cambria Math" w:hAnsi="Cambria Math" w:cs="Times New Roman"/>
                <w:sz w:val="20"/>
                <w:szCs w:val="20"/>
                <w:lang w:val="en-GB"/>
              </w:rPr>
              <m:t>β</m:t>
            </m:r>
          </m:e>
        </m:d>
        <m:r>
          <w:rPr>
            <w:rFonts w:ascii="Cambria Math" w:hAnsi="Cambria Math" w:cs="Times New Roman"/>
            <w:sz w:val="20"/>
            <w:szCs w:val="20"/>
            <w:lang w:val="en-GB"/>
          </w:rPr>
          <m:t>&lt;</m:t>
        </m:r>
        <m:sSub>
          <m:sSubPr>
            <m:ctrlPr>
              <w:rPr>
                <w:rFonts w:ascii="Cambria Math" w:hAnsi="Cambria Math" w:cs="Times New Roman"/>
                <w:i/>
                <w:sz w:val="20"/>
                <w:szCs w:val="20"/>
                <w:lang w:val="en-GB"/>
              </w:rPr>
            </m:ctrlPr>
          </m:sSubPr>
          <m:e>
            <m:r>
              <w:rPr>
                <w:rFonts w:ascii="Cambria Math" w:hAnsi="Cambria Math" w:cs="Times New Roman"/>
                <w:sz w:val="20"/>
                <w:szCs w:val="20"/>
                <w:lang w:val="en-GB"/>
              </w:rPr>
              <m:t>k</m:t>
            </m:r>
          </m:e>
          <m:sub>
            <m:r>
              <w:rPr>
                <w:rFonts w:ascii="Cambria Math" w:hAnsi="Cambria Math" w:cs="Times New Roman"/>
                <w:sz w:val="20"/>
                <w:szCs w:val="20"/>
                <w:lang w:val="en-GB"/>
              </w:rPr>
              <m:t>0</m:t>
            </m:r>
          </m:sub>
        </m:sSub>
      </m:oMath>
      <w:r w:rsidRPr="00B8688C">
        <w:rPr>
          <w:rFonts w:ascii="Times New Roman" w:hAnsi="Times New Roman" w:cs="Times New Roman"/>
          <w:sz w:val="20"/>
          <w:szCs w:val="20"/>
          <w:lang w:val="en-GB"/>
        </w:rPr>
        <w:t xml:space="preserve">. </w:t>
      </w:r>
      <w:r w:rsidR="001C4EF3" w:rsidRPr="00B8688C">
        <w:rPr>
          <w:rFonts w:ascii="Times New Roman" w:hAnsi="Times New Roman" w:cs="Times New Roman"/>
          <w:sz w:val="20"/>
          <w:szCs w:val="20"/>
          <w:lang w:val="en-GB"/>
        </w:rPr>
        <w:t>When</w:t>
      </w:r>
      <w:r w:rsidRPr="00B8688C">
        <w:rPr>
          <w:rFonts w:ascii="Times New Roman" w:hAnsi="Times New Roman" w:cs="Times New Roman"/>
          <w:sz w:val="20"/>
          <w:szCs w:val="20"/>
          <w:lang w:val="en-GB"/>
        </w:rPr>
        <w:t xml:space="preserve"> th</w:t>
      </w:r>
      <w:r w:rsidR="002956EB" w:rsidRPr="00B8688C">
        <w:rPr>
          <w:rFonts w:ascii="Times New Roman" w:hAnsi="Times New Roman" w:cs="Times New Roman"/>
          <w:sz w:val="20"/>
          <w:szCs w:val="20"/>
          <w:lang w:val="en-GB"/>
        </w:rPr>
        <w:t xml:space="preserve">is condition </w:t>
      </w:r>
      <w:r w:rsidR="001C4EF3" w:rsidRPr="00B8688C">
        <w:rPr>
          <w:rFonts w:ascii="Times New Roman" w:hAnsi="Times New Roman" w:cs="Times New Roman"/>
          <w:sz w:val="20"/>
          <w:szCs w:val="20"/>
          <w:lang w:val="en-GB"/>
        </w:rPr>
        <w:t>holds</w:t>
      </w:r>
      <w:r w:rsidRPr="00B8688C">
        <w:rPr>
          <w:rFonts w:ascii="Times New Roman" w:hAnsi="Times New Roman" w:cs="Times New Roman"/>
          <w:sz w:val="20"/>
          <w:szCs w:val="20"/>
          <w:lang w:val="en-GB"/>
        </w:rPr>
        <w:t xml:space="preserve">, the structure </w:t>
      </w:r>
      <w:r w:rsidR="001C4EF3" w:rsidRPr="00B8688C">
        <w:rPr>
          <w:rFonts w:ascii="Times New Roman" w:hAnsi="Times New Roman" w:cs="Times New Roman"/>
          <w:sz w:val="20"/>
          <w:szCs w:val="20"/>
          <w:lang w:val="en-GB"/>
        </w:rPr>
        <w:t xml:space="preserve">tends to </w:t>
      </w:r>
      <w:r w:rsidRPr="00B8688C">
        <w:rPr>
          <w:rFonts w:ascii="Times New Roman" w:hAnsi="Times New Roman" w:cs="Times New Roman"/>
          <w:sz w:val="20"/>
          <w:szCs w:val="20"/>
          <w:lang w:val="en-GB"/>
        </w:rPr>
        <w:t xml:space="preserve">radiate, and the propagation constant </w:t>
      </w:r>
      <w:r w:rsidR="001C4EF3" w:rsidRPr="00B8688C">
        <w:rPr>
          <w:rFonts w:ascii="Times New Roman" w:hAnsi="Times New Roman" w:cs="Times New Roman"/>
          <w:sz w:val="20"/>
          <w:szCs w:val="20"/>
          <w:lang w:val="en-GB"/>
        </w:rPr>
        <w:t xml:space="preserve">(which is </w:t>
      </w:r>
      <w:r w:rsidR="001B499B" w:rsidRPr="00B8688C">
        <w:rPr>
          <w:rFonts w:ascii="Times New Roman" w:hAnsi="Times New Roman" w:cs="Times New Roman"/>
          <w:sz w:val="20"/>
          <w:szCs w:val="20"/>
          <w:lang w:val="en-GB"/>
        </w:rPr>
        <w:t xml:space="preserve">wave number of </w:t>
      </w:r>
      <w:r w:rsidRPr="00B8688C">
        <w:rPr>
          <w:rFonts w:ascii="Times New Roman" w:hAnsi="Times New Roman" w:cs="Times New Roman"/>
          <w:sz w:val="20"/>
          <w:szCs w:val="20"/>
          <w:lang w:val="en-GB"/>
        </w:rPr>
        <w:t>the free-space</w:t>
      </w:r>
      <w:r w:rsidR="001C4EF3" w:rsidRPr="00B8688C">
        <w:rPr>
          <w:rFonts w:ascii="Times New Roman" w:hAnsi="Times New Roman" w:cs="Times New Roman"/>
          <w:sz w:val="20"/>
          <w:szCs w:val="20"/>
          <w:lang w:val="en-GB"/>
        </w:rPr>
        <w:t>) accounts for the radiation beam angle</w:t>
      </w:r>
      <w:r w:rsidRPr="00B8688C">
        <w:rPr>
          <w:rFonts w:ascii="Times New Roman" w:hAnsi="Times New Roman" w:cs="Times New Roman"/>
          <w:sz w:val="20"/>
          <w:szCs w:val="20"/>
          <w:lang w:val="en-GB"/>
        </w:rPr>
        <w:t xml:space="preserve">. Since </w:t>
      </w:r>
      <m:oMath>
        <m:r>
          <w:rPr>
            <w:rFonts w:ascii="Cambria Math" w:hAnsi="Cambria Math" w:cs="Times New Roman"/>
            <w:sz w:val="20"/>
            <w:szCs w:val="20"/>
            <w:lang w:val="en-GB"/>
          </w:rPr>
          <m:t>β</m:t>
        </m:r>
      </m:oMath>
      <w:r w:rsidRPr="00B8688C">
        <w:rPr>
          <w:rFonts w:ascii="Times New Roman" w:hAnsi="Times New Roman" w:cs="Times New Roman"/>
          <w:sz w:val="20"/>
          <w:szCs w:val="20"/>
          <w:lang w:val="en-GB"/>
        </w:rPr>
        <w:t xml:space="preserve"> </w:t>
      </w:r>
      <w:r w:rsidR="001C211D" w:rsidRPr="00B8688C">
        <w:rPr>
          <w:rFonts w:ascii="Times New Roman" w:hAnsi="Times New Roman" w:cs="Times New Roman"/>
          <w:sz w:val="20"/>
          <w:szCs w:val="20"/>
          <w:lang w:val="en-GB"/>
        </w:rPr>
        <w:t xml:space="preserve">depends </w:t>
      </w:r>
      <w:r w:rsidR="001C4EF3" w:rsidRPr="00B8688C">
        <w:rPr>
          <w:rFonts w:ascii="Times New Roman" w:hAnsi="Times New Roman" w:cs="Times New Roman"/>
          <w:sz w:val="20"/>
          <w:szCs w:val="20"/>
          <w:lang w:val="en-GB"/>
        </w:rPr>
        <w:t xml:space="preserve">on the </w:t>
      </w:r>
      <w:r w:rsidRPr="00B8688C">
        <w:rPr>
          <w:rFonts w:ascii="Times New Roman" w:hAnsi="Times New Roman" w:cs="Times New Roman"/>
          <w:sz w:val="20"/>
          <w:szCs w:val="20"/>
          <w:lang w:val="en-GB"/>
        </w:rPr>
        <w:t>frequency dependent, frequency scanning</w:t>
      </w:r>
      <w:r w:rsidR="001C4EF3" w:rsidRPr="00B8688C">
        <w:rPr>
          <w:rFonts w:ascii="Times New Roman" w:hAnsi="Times New Roman" w:cs="Times New Roman"/>
          <w:sz w:val="20"/>
          <w:szCs w:val="20"/>
          <w:lang w:val="en-GB"/>
        </w:rPr>
        <w:t xml:space="preserve"> is possible relative to the angle of the beam</w:t>
      </w:r>
      <w:r w:rsidRPr="00B8688C">
        <w:rPr>
          <w:rFonts w:ascii="Times New Roman" w:hAnsi="Times New Roman" w:cs="Times New Roman"/>
          <w:sz w:val="20"/>
          <w:szCs w:val="20"/>
          <w:lang w:val="en-GB"/>
        </w:rPr>
        <w:t xml:space="preserve">. </w:t>
      </w:r>
      <w:r w:rsidR="001961CF" w:rsidRPr="00B8688C">
        <w:rPr>
          <w:rFonts w:ascii="Times New Roman" w:hAnsi="Times New Roman" w:cs="Times New Roman"/>
          <w:sz w:val="20"/>
          <w:szCs w:val="20"/>
          <w:lang w:val="en-GB"/>
        </w:rPr>
        <w:t xml:space="preserve">For </w:t>
      </w:r>
      <w:r w:rsidRPr="00B8688C">
        <w:rPr>
          <w:rFonts w:ascii="Times New Roman" w:hAnsi="Times New Roman" w:cs="Times New Roman"/>
          <w:sz w:val="20"/>
          <w:szCs w:val="20"/>
          <w:lang w:val="en-GB"/>
        </w:rPr>
        <w:t>CRLH TLs, the propagation constant can be</w:t>
      </w:r>
      <w:r w:rsidR="001961CF" w:rsidRPr="00B8688C">
        <w:rPr>
          <w:rFonts w:ascii="Times New Roman" w:hAnsi="Times New Roman" w:cs="Times New Roman"/>
          <w:sz w:val="20"/>
          <w:szCs w:val="20"/>
          <w:lang w:val="en-GB"/>
        </w:rPr>
        <w:t xml:space="preserve"> controlled</w:t>
      </w:r>
      <w:r w:rsidRPr="00B8688C">
        <w:rPr>
          <w:rFonts w:ascii="Times New Roman" w:hAnsi="Times New Roman" w:cs="Times New Roman"/>
          <w:sz w:val="20"/>
          <w:szCs w:val="20"/>
          <w:lang w:val="en-GB"/>
        </w:rPr>
        <w:t xml:space="preserve"> to </w:t>
      </w:r>
      <w:r w:rsidR="001961CF" w:rsidRPr="00B8688C">
        <w:rPr>
          <w:rFonts w:ascii="Times New Roman" w:hAnsi="Times New Roman" w:cs="Times New Roman"/>
          <w:sz w:val="20"/>
          <w:szCs w:val="20"/>
          <w:lang w:val="en-GB"/>
        </w:rPr>
        <w:t xml:space="preserve">have </w:t>
      </w:r>
      <w:r w:rsidR="00060A35" w:rsidRPr="00B8688C">
        <w:rPr>
          <w:rFonts w:ascii="Times New Roman" w:hAnsi="Times New Roman" w:cs="Times New Roman"/>
          <w:sz w:val="20"/>
          <w:szCs w:val="20"/>
          <w:lang w:val="en-GB"/>
        </w:rPr>
        <w:t xml:space="preserve">a </w:t>
      </w:r>
      <w:r w:rsidR="001961CF" w:rsidRPr="00B8688C">
        <w:rPr>
          <w:rFonts w:ascii="Times New Roman" w:hAnsi="Times New Roman" w:cs="Times New Roman"/>
          <w:sz w:val="20"/>
          <w:szCs w:val="20"/>
          <w:lang w:val="en-GB"/>
        </w:rPr>
        <w:t>total</w:t>
      </w:r>
      <w:r w:rsidRPr="00B8688C">
        <w:rPr>
          <w:rFonts w:ascii="Times New Roman" w:hAnsi="Times New Roman" w:cs="Times New Roman"/>
          <w:sz w:val="20"/>
          <w:szCs w:val="20"/>
          <w:lang w:val="en-GB"/>
        </w:rPr>
        <w:t xml:space="preserve"> frequency scanning </w:t>
      </w:r>
      <w:r w:rsidR="001961CF" w:rsidRPr="00B8688C">
        <w:rPr>
          <w:rFonts w:ascii="Times New Roman" w:hAnsi="Times New Roman" w:cs="Times New Roman"/>
          <w:sz w:val="20"/>
          <w:szCs w:val="20"/>
          <w:lang w:val="en-GB"/>
        </w:rPr>
        <w:t xml:space="preserve">comprising of radiation angle beams with </w:t>
      </w:r>
      <w:r w:rsidRPr="00B8688C">
        <w:rPr>
          <w:rFonts w:ascii="Times New Roman" w:hAnsi="Times New Roman" w:cs="Times New Roman"/>
          <w:sz w:val="20"/>
          <w:szCs w:val="20"/>
          <w:lang w:val="en-GB"/>
        </w:rPr>
        <w:t xml:space="preserve">positive (forward), zero (broadside), and even negative (backward. </w:t>
      </w:r>
      <w:r w:rsidR="001961CF" w:rsidRPr="00B8688C">
        <w:rPr>
          <w:rFonts w:ascii="Times New Roman" w:hAnsi="Times New Roman" w:cs="Times New Roman"/>
          <w:sz w:val="20"/>
          <w:szCs w:val="20"/>
          <w:lang w:val="en-GB"/>
        </w:rPr>
        <w:t>Experimentally, this is shown in</w:t>
      </w:r>
      <w:r w:rsidRPr="00B8688C">
        <w:rPr>
          <w:rFonts w:ascii="Times New Roman" w:hAnsi="Times New Roman" w:cs="Times New Roman"/>
          <w:sz w:val="20"/>
          <w:szCs w:val="20"/>
          <w:lang w:val="en-GB"/>
        </w:rPr>
        <w:t xml:space="preserve"> [</w:t>
      </w:r>
      <w:r w:rsidR="002118D2" w:rsidRPr="00B8688C">
        <w:rPr>
          <w:rFonts w:ascii="Times New Roman" w:hAnsi="Times New Roman" w:cs="Times New Roman"/>
          <w:sz w:val="20"/>
          <w:szCs w:val="20"/>
          <w:lang w:val="en-GB"/>
        </w:rPr>
        <w:t>58</w:t>
      </w:r>
      <w:r w:rsidR="00114B30" w:rsidRPr="00B8688C">
        <w:rPr>
          <w:rFonts w:ascii="Times New Roman" w:hAnsi="Times New Roman" w:cs="Times New Roman"/>
          <w:sz w:val="20"/>
          <w:szCs w:val="20"/>
          <w:lang w:val="en-GB"/>
        </w:rPr>
        <w:t>]</w:t>
      </w:r>
      <w:r w:rsidR="00C42B25" w:rsidRPr="00B8688C">
        <w:rPr>
          <w:rFonts w:ascii="Times New Roman" w:hAnsi="Times New Roman" w:cs="Times New Roman"/>
          <w:sz w:val="20"/>
          <w:szCs w:val="20"/>
          <w:lang w:val="en-GB"/>
        </w:rPr>
        <w:t>-</w:t>
      </w:r>
      <w:r w:rsidR="00114B30" w:rsidRPr="00B8688C">
        <w:rPr>
          <w:rFonts w:ascii="Times New Roman" w:hAnsi="Times New Roman" w:cs="Times New Roman"/>
          <w:sz w:val="20"/>
          <w:szCs w:val="20"/>
          <w:lang w:val="en-GB"/>
        </w:rPr>
        <w:t>[</w:t>
      </w:r>
      <w:r w:rsidR="002118D2" w:rsidRPr="00B8688C">
        <w:rPr>
          <w:rFonts w:ascii="Times New Roman" w:hAnsi="Times New Roman" w:cs="Times New Roman"/>
          <w:sz w:val="20"/>
          <w:szCs w:val="20"/>
          <w:lang w:val="en-GB"/>
        </w:rPr>
        <w:t>6</w:t>
      </w:r>
      <w:r w:rsidR="00CA6579" w:rsidRPr="00B8688C">
        <w:rPr>
          <w:rFonts w:ascii="Times New Roman" w:hAnsi="Times New Roman" w:cs="Times New Roman"/>
          <w:sz w:val="20"/>
          <w:szCs w:val="20"/>
          <w:lang w:val="en-GB"/>
        </w:rPr>
        <w:t>4</w:t>
      </w:r>
      <w:r w:rsidRPr="00B8688C">
        <w:rPr>
          <w:rFonts w:ascii="Times New Roman" w:hAnsi="Times New Roman" w:cs="Times New Roman"/>
          <w:sz w:val="20"/>
          <w:szCs w:val="20"/>
          <w:lang w:val="en-GB"/>
        </w:rPr>
        <w:t>].</w:t>
      </w:r>
      <w:r w:rsidR="00974B20" w:rsidRPr="00B8688C">
        <w:rPr>
          <w:rFonts w:ascii="Times New Roman" w:hAnsi="Times New Roman" w:cs="Times New Roman"/>
          <w:sz w:val="20"/>
          <w:szCs w:val="20"/>
          <w:lang w:val="en-GB"/>
        </w:rPr>
        <w:t xml:space="preserve"> </w:t>
      </w:r>
      <w:r w:rsidR="001961CF" w:rsidRPr="00B8688C">
        <w:rPr>
          <w:rFonts w:ascii="Times New Roman" w:hAnsi="Times New Roman" w:cs="Times New Roman"/>
          <w:sz w:val="20"/>
          <w:szCs w:val="20"/>
          <w:lang w:val="en-GB"/>
        </w:rPr>
        <w:t>In certain applications</w:t>
      </w:r>
      <w:r w:rsidRPr="00B8688C">
        <w:rPr>
          <w:rFonts w:ascii="Times New Roman" w:hAnsi="Times New Roman" w:cs="Times New Roman"/>
          <w:sz w:val="20"/>
          <w:szCs w:val="20"/>
          <w:lang w:val="en-GB"/>
        </w:rPr>
        <w:t xml:space="preserve">, </w:t>
      </w:r>
      <w:r w:rsidR="001961CF" w:rsidRPr="00B8688C">
        <w:rPr>
          <w:rFonts w:ascii="Times New Roman" w:hAnsi="Times New Roman" w:cs="Times New Roman"/>
          <w:sz w:val="20"/>
          <w:szCs w:val="20"/>
          <w:lang w:val="en-GB"/>
        </w:rPr>
        <w:t>it may not be feasible to use frequency scanning for signal generation</w:t>
      </w:r>
      <w:r w:rsidRPr="00B8688C">
        <w:rPr>
          <w:rFonts w:ascii="Times New Roman" w:hAnsi="Times New Roman" w:cs="Times New Roman"/>
          <w:sz w:val="20"/>
          <w:szCs w:val="20"/>
          <w:lang w:val="en-GB"/>
        </w:rPr>
        <w:t xml:space="preserve">. </w:t>
      </w:r>
      <w:r w:rsidR="001961CF" w:rsidRPr="00B8688C">
        <w:rPr>
          <w:rFonts w:ascii="Times New Roman" w:hAnsi="Times New Roman" w:cs="Times New Roman"/>
          <w:sz w:val="20"/>
          <w:szCs w:val="20"/>
          <w:lang w:val="en-GB"/>
        </w:rPr>
        <w:lastRenderedPageBreak/>
        <w:t>Consequently</w:t>
      </w:r>
      <w:r w:rsidRPr="00B8688C">
        <w:rPr>
          <w:rFonts w:ascii="Times New Roman" w:hAnsi="Times New Roman" w:cs="Times New Roman"/>
          <w:sz w:val="20"/>
          <w:szCs w:val="20"/>
          <w:lang w:val="en-GB"/>
        </w:rPr>
        <w:t>, frequency independent scanning</w:t>
      </w:r>
      <w:r w:rsidR="001961CF" w:rsidRPr="00B8688C">
        <w:rPr>
          <w:rFonts w:ascii="Times New Roman" w:hAnsi="Times New Roman" w:cs="Times New Roman"/>
          <w:sz w:val="20"/>
          <w:szCs w:val="20"/>
          <w:lang w:val="en-GB"/>
        </w:rPr>
        <w:t xml:space="preserve"> and </w:t>
      </w:r>
      <w:r w:rsidRPr="00B8688C">
        <w:rPr>
          <w:rFonts w:ascii="Times New Roman" w:hAnsi="Times New Roman" w:cs="Times New Roman"/>
          <w:sz w:val="20"/>
          <w:szCs w:val="20"/>
          <w:lang w:val="en-GB"/>
        </w:rPr>
        <w:t>beam width control</w:t>
      </w:r>
      <w:r w:rsidR="001961CF" w:rsidRPr="00B8688C">
        <w:rPr>
          <w:rFonts w:ascii="Times New Roman" w:hAnsi="Times New Roman" w:cs="Times New Roman"/>
          <w:sz w:val="20"/>
          <w:szCs w:val="20"/>
          <w:lang w:val="en-GB"/>
        </w:rPr>
        <w:t xml:space="preserve"> schemes are a necessity</w:t>
      </w:r>
      <w:r w:rsidRPr="00B8688C">
        <w:rPr>
          <w:rFonts w:ascii="Times New Roman" w:hAnsi="Times New Roman" w:cs="Times New Roman"/>
          <w:sz w:val="20"/>
          <w:szCs w:val="20"/>
          <w:lang w:val="en-GB"/>
        </w:rPr>
        <w:t xml:space="preserve">. </w:t>
      </w:r>
      <w:r w:rsidR="001961CF" w:rsidRPr="00B8688C">
        <w:rPr>
          <w:rFonts w:ascii="Times New Roman" w:hAnsi="Times New Roman" w:cs="Times New Roman"/>
          <w:sz w:val="20"/>
          <w:szCs w:val="20"/>
          <w:lang w:val="en-GB"/>
        </w:rPr>
        <w:t>R</w:t>
      </w:r>
      <w:r w:rsidR="00974B20" w:rsidRPr="00B8688C">
        <w:rPr>
          <w:rFonts w:ascii="Times New Roman" w:hAnsi="Times New Roman" w:cs="Times New Roman"/>
          <w:sz w:val="20"/>
          <w:szCs w:val="20"/>
          <w:lang w:val="en-GB"/>
        </w:rPr>
        <w:t>econfi</w:t>
      </w:r>
      <w:r w:rsidRPr="00B8688C">
        <w:rPr>
          <w:rFonts w:ascii="Times New Roman" w:hAnsi="Times New Roman" w:cs="Times New Roman"/>
          <w:sz w:val="20"/>
          <w:szCs w:val="20"/>
          <w:lang w:val="en-GB"/>
        </w:rPr>
        <w:t>gurable CRLH TL leaky-wave structures</w:t>
      </w:r>
      <w:r w:rsidR="001961CF" w:rsidRPr="00B8688C">
        <w:rPr>
          <w:rFonts w:ascii="Times New Roman" w:hAnsi="Times New Roman" w:cs="Times New Roman"/>
          <w:sz w:val="20"/>
          <w:szCs w:val="20"/>
          <w:lang w:val="en-GB"/>
        </w:rPr>
        <w:t xml:space="preserve"> are a common means to achieve this</w:t>
      </w:r>
      <w:r w:rsidRPr="00B8688C">
        <w:rPr>
          <w:rFonts w:ascii="Times New Roman" w:hAnsi="Times New Roman" w:cs="Times New Roman"/>
          <w:sz w:val="20"/>
          <w:szCs w:val="20"/>
          <w:lang w:val="en-GB"/>
        </w:rPr>
        <w:t xml:space="preserve">. </w:t>
      </w:r>
      <w:r w:rsidR="001961CF" w:rsidRPr="00B8688C">
        <w:rPr>
          <w:rFonts w:ascii="Times New Roman" w:hAnsi="Times New Roman" w:cs="Times New Roman"/>
          <w:sz w:val="20"/>
          <w:szCs w:val="20"/>
          <w:lang w:val="en-GB"/>
        </w:rPr>
        <w:t>Typical structures allow for the control of the radiation beam at a fixed frequency by keeping it constant with respect to frequency</w:t>
      </w:r>
      <w:r w:rsidRPr="00B8688C">
        <w:rPr>
          <w:rFonts w:ascii="Times New Roman" w:hAnsi="Times New Roman" w:cs="Times New Roman"/>
          <w:sz w:val="20"/>
          <w:szCs w:val="20"/>
          <w:lang w:val="en-GB"/>
        </w:rPr>
        <w:t xml:space="preserve">. </w:t>
      </w:r>
      <w:r w:rsidR="003F68D4" w:rsidRPr="00B8688C">
        <w:rPr>
          <w:rFonts w:ascii="Times New Roman" w:hAnsi="Times New Roman" w:cs="Times New Roman"/>
          <w:sz w:val="20"/>
          <w:szCs w:val="20"/>
          <w:lang w:val="en-GB"/>
        </w:rPr>
        <w:t>This approach is demonstrated in</w:t>
      </w:r>
      <w:r w:rsidRPr="00B8688C">
        <w:rPr>
          <w:rFonts w:ascii="Times New Roman" w:hAnsi="Times New Roman" w:cs="Times New Roman"/>
          <w:sz w:val="20"/>
          <w:szCs w:val="20"/>
          <w:lang w:val="en-GB"/>
        </w:rPr>
        <w:t xml:space="preserve"> [</w:t>
      </w:r>
      <w:r w:rsidR="00CA6579" w:rsidRPr="00B8688C">
        <w:rPr>
          <w:rFonts w:ascii="Times New Roman" w:hAnsi="Times New Roman" w:cs="Times New Roman"/>
          <w:sz w:val="20"/>
          <w:szCs w:val="20"/>
          <w:lang w:val="en-GB"/>
        </w:rPr>
        <w:t>61</w:t>
      </w:r>
      <w:r w:rsidRPr="00B8688C">
        <w:rPr>
          <w:rFonts w:ascii="Times New Roman" w:hAnsi="Times New Roman" w:cs="Times New Roman"/>
          <w:sz w:val="20"/>
          <w:szCs w:val="20"/>
          <w:lang w:val="en-GB"/>
        </w:rPr>
        <w:t>]</w:t>
      </w:r>
      <w:r w:rsidR="003F68D4" w:rsidRPr="00B8688C">
        <w:rPr>
          <w:rFonts w:ascii="Times New Roman" w:hAnsi="Times New Roman" w:cs="Times New Roman"/>
          <w:sz w:val="20"/>
          <w:szCs w:val="20"/>
          <w:lang w:val="en-GB"/>
        </w:rPr>
        <w:t xml:space="preserve"> where</w:t>
      </w:r>
      <w:r w:rsidRPr="00B8688C">
        <w:rPr>
          <w:rFonts w:ascii="Times New Roman" w:hAnsi="Times New Roman" w:cs="Times New Roman"/>
          <w:sz w:val="20"/>
          <w:szCs w:val="20"/>
          <w:lang w:val="en-GB"/>
        </w:rPr>
        <w:t xml:space="preserve"> </w:t>
      </w:r>
      <w:proofErr w:type="spellStart"/>
      <w:r w:rsidRPr="00B8688C">
        <w:rPr>
          <w:rFonts w:ascii="Times New Roman" w:hAnsi="Times New Roman" w:cs="Times New Roman"/>
          <w:sz w:val="20"/>
          <w:szCs w:val="20"/>
          <w:lang w:val="en-GB"/>
        </w:rPr>
        <w:t>varactor</w:t>
      </w:r>
      <w:proofErr w:type="spellEnd"/>
      <w:r w:rsidRPr="00B8688C">
        <w:rPr>
          <w:rFonts w:ascii="Times New Roman" w:hAnsi="Times New Roman" w:cs="Times New Roman"/>
          <w:sz w:val="20"/>
          <w:szCs w:val="20"/>
          <w:lang w:val="en-GB"/>
        </w:rPr>
        <w:t xml:space="preserve"> diodes</w:t>
      </w:r>
      <w:r w:rsidR="003F68D4" w:rsidRPr="00B8688C">
        <w:rPr>
          <w:rFonts w:ascii="Times New Roman" w:hAnsi="Times New Roman" w:cs="Times New Roman"/>
          <w:sz w:val="20"/>
          <w:szCs w:val="20"/>
          <w:lang w:val="en-GB"/>
        </w:rPr>
        <w:t xml:space="preserve"> are applied</w:t>
      </w:r>
      <w:r w:rsidRPr="00B8688C">
        <w:rPr>
          <w:rFonts w:ascii="Times New Roman" w:hAnsi="Times New Roman" w:cs="Times New Roman"/>
          <w:sz w:val="20"/>
          <w:szCs w:val="20"/>
          <w:lang w:val="en-GB"/>
        </w:rPr>
        <w:t xml:space="preserve">. </w:t>
      </w:r>
      <w:r w:rsidR="003F68D4" w:rsidRPr="00B8688C">
        <w:rPr>
          <w:rFonts w:ascii="Times New Roman" w:hAnsi="Times New Roman" w:cs="Times New Roman"/>
          <w:sz w:val="20"/>
          <w:szCs w:val="20"/>
          <w:lang w:val="en-GB"/>
        </w:rPr>
        <w:t>Other than varactor diodes, the implementation of</w:t>
      </w:r>
      <w:r w:rsidRPr="00B8688C">
        <w:rPr>
          <w:rFonts w:ascii="Times New Roman" w:hAnsi="Times New Roman" w:cs="Times New Roman"/>
          <w:sz w:val="20"/>
          <w:szCs w:val="20"/>
          <w:lang w:val="en-GB"/>
        </w:rPr>
        <w:t xml:space="preserve"> metamaterial leaky-wave antennas by </w:t>
      </w:r>
      <w:r w:rsidR="003F68D4" w:rsidRPr="00B8688C">
        <w:rPr>
          <w:rFonts w:ascii="Times New Roman" w:hAnsi="Times New Roman" w:cs="Times New Roman"/>
          <w:sz w:val="20"/>
          <w:szCs w:val="20"/>
          <w:lang w:val="en-GB"/>
        </w:rPr>
        <w:t>means of</w:t>
      </w:r>
      <w:r w:rsidRPr="00B8688C">
        <w:rPr>
          <w:rFonts w:ascii="Times New Roman" w:hAnsi="Times New Roman" w:cs="Times New Roman"/>
          <w:sz w:val="20"/>
          <w:szCs w:val="20"/>
          <w:lang w:val="en-GB"/>
        </w:rPr>
        <w:t xml:space="preserve"> ferroelectrics and liquid crystals</w:t>
      </w:r>
      <w:r w:rsidR="003F68D4" w:rsidRPr="00B8688C">
        <w:rPr>
          <w:rFonts w:ascii="Times New Roman" w:hAnsi="Times New Roman" w:cs="Times New Roman"/>
          <w:sz w:val="20"/>
          <w:szCs w:val="20"/>
          <w:lang w:val="en-GB"/>
        </w:rPr>
        <w:t xml:space="preserve"> are also very promising</w:t>
      </w:r>
      <w:r w:rsidRPr="00B8688C">
        <w:rPr>
          <w:rFonts w:ascii="Times New Roman" w:hAnsi="Times New Roman" w:cs="Times New Roman"/>
          <w:sz w:val="20"/>
          <w:szCs w:val="20"/>
          <w:lang w:val="en-GB"/>
        </w:rPr>
        <w:t xml:space="preserve"> [</w:t>
      </w:r>
      <w:r w:rsidR="00CA6579" w:rsidRPr="00B8688C">
        <w:rPr>
          <w:rFonts w:ascii="Times New Roman" w:hAnsi="Times New Roman" w:cs="Times New Roman"/>
          <w:sz w:val="20"/>
          <w:szCs w:val="20"/>
          <w:lang w:val="en-GB"/>
        </w:rPr>
        <w:t>62</w:t>
      </w:r>
      <w:r w:rsidRPr="00B8688C">
        <w:rPr>
          <w:rFonts w:ascii="Times New Roman" w:hAnsi="Times New Roman" w:cs="Times New Roman"/>
          <w:sz w:val="20"/>
          <w:szCs w:val="20"/>
          <w:lang w:val="en-GB"/>
        </w:rPr>
        <w:t xml:space="preserve">]. In recent times, </w:t>
      </w:r>
      <w:r w:rsidR="003F68D4" w:rsidRPr="00B8688C">
        <w:rPr>
          <w:rFonts w:ascii="Times New Roman" w:hAnsi="Times New Roman" w:cs="Times New Roman"/>
          <w:sz w:val="20"/>
          <w:szCs w:val="20"/>
          <w:lang w:val="en-GB"/>
        </w:rPr>
        <w:t xml:space="preserve">whole systems used for signal arrival detection arrival through the evaluation of the received power at the feed terminals have adopted this type of structure in their designs </w:t>
      </w:r>
      <w:r w:rsidR="00974B20" w:rsidRPr="00B8688C">
        <w:rPr>
          <w:rFonts w:ascii="Times New Roman" w:hAnsi="Times New Roman" w:cs="Times New Roman"/>
          <w:sz w:val="20"/>
          <w:szCs w:val="20"/>
          <w:lang w:val="en-GB"/>
        </w:rPr>
        <w:t>[</w:t>
      </w:r>
      <w:r w:rsidR="00CA6579" w:rsidRPr="00B8688C">
        <w:rPr>
          <w:rFonts w:ascii="Times New Roman" w:hAnsi="Times New Roman" w:cs="Times New Roman"/>
          <w:sz w:val="20"/>
          <w:szCs w:val="20"/>
          <w:lang w:val="en-GB"/>
        </w:rPr>
        <w:t>63</w:t>
      </w:r>
      <w:r w:rsidR="00974B20" w:rsidRPr="00B8688C">
        <w:rPr>
          <w:rFonts w:ascii="Times New Roman" w:hAnsi="Times New Roman" w:cs="Times New Roman"/>
          <w:sz w:val="20"/>
          <w:szCs w:val="20"/>
          <w:lang w:val="en-GB"/>
        </w:rPr>
        <w:t xml:space="preserve">]. This </w:t>
      </w:r>
      <w:r w:rsidR="003F68D4" w:rsidRPr="00B8688C">
        <w:rPr>
          <w:rFonts w:ascii="Times New Roman" w:hAnsi="Times New Roman" w:cs="Times New Roman"/>
          <w:sz w:val="20"/>
          <w:szCs w:val="20"/>
          <w:lang w:val="en-GB"/>
        </w:rPr>
        <w:t>approach allows</w:t>
      </w:r>
      <w:r w:rsidR="00974B20" w:rsidRPr="00B8688C">
        <w:rPr>
          <w:rFonts w:ascii="Times New Roman" w:hAnsi="Times New Roman" w:cs="Times New Roman"/>
          <w:sz w:val="20"/>
          <w:szCs w:val="20"/>
          <w:lang w:val="en-GB"/>
        </w:rPr>
        <w:t xml:space="preserve"> for a simplifi</w:t>
      </w:r>
      <w:r w:rsidRPr="00B8688C">
        <w:rPr>
          <w:rFonts w:ascii="Times New Roman" w:hAnsi="Times New Roman" w:cs="Times New Roman"/>
          <w:sz w:val="20"/>
          <w:szCs w:val="20"/>
          <w:lang w:val="en-GB"/>
        </w:rPr>
        <w:t xml:space="preserve">cation of the traditional systems </w:t>
      </w:r>
      <w:r w:rsidR="003F68D4" w:rsidRPr="00B8688C">
        <w:rPr>
          <w:rFonts w:ascii="Times New Roman" w:hAnsi="Times New Roman" w:cs="Times New Roman"/>
          <w:sz w:val="20"/>
          <w:szCs w:val="20"/>
          <w:lang w:val="en-GB"/>
        </w:rPr>
        <w:t xml:space="preserve">which are mostly </w:t>
      </w:r>
      <w:r w:rsidRPr="00B8688C">
        <w:rPr>
          <w:rFonts w:ascii="Times New Roman" w:hAnsi="Times New Roman" w:cs="Times New Roman"/>
          <w:sz w:val="20"/>
          <w:szCs w:val="20"/>
          <w:lang w:val="en-GB"/>
        </w:rPr>
        <w:t>based on multiple antennas such as phase arrays</w:t>
      </w:r>
      <w:r w:rsidR="003F68D4" w:rsidRPr="00B8688C">
        <w:rPr>
          <w:rFonts w:ascii="Times New Roman" w:hAnsi="Times New Roman" w:cs="Times New Roman"/>
          <w:sz w:val="20"/>
          <w:szCs w:val="20"/>
          <w:lang w:val="en-GB"/>
        </w:rPr>
        <w:t>. In this way,</w:t>
      </w:r>
      <w:r w:rsidRPr="00B8688C">
        <w:rPr>
          <w:rFonts w:ascii="Times New Roman" w:hAnsi="Times New Roman" w:cs="Times New Roman"/>
          <w:sz w:val="20"/>
          <w:szCs w:val="20"/>
          <w:lang w:val="en-GB"/>
        </w:rPr>
        <w:t xml:space="preserve"> </w:t>
      </w:r>
      <w:r w:rsidR="003F68D4" w:rsidRPr="00B8688C">
        <w:rPr>
          <w:rFonts w:ascii="Times New Roman" w:hAnsi="Times New Roman" w:cs="Times New Roman"/>
          <w:sz w:val="20"/>
          <w:szCs w:val="20"/>
          <w:lang w:val="en-GB"/>
        </w:rPr>
        <w:t xml:space="preserve">very </w:t>
      </w:r>
      <w:r w:rsidRPr="00B8688C">
        <w:rPr>
          <w:rFonts w:ascii="Times New Roman" w:hAnsi="Times New Roman" w:cs="Times New Roman"/>
          <w:sz w:val="20"/>
          <w:szCs w:val="20"/>
          <w:lang w:val="en-GB"/>
        </w:rPr>
        <w:t>similar functionalit</w:t>
      </w:r>
      <w:r w:rsidR="003F68D4" w:rsidRPr="00B8688C">
        <w:rPr>
          <w:rFonts w:ascii="Times New Roman" w:hAnsi="Times New Roman" w:cs="Times New Roman"/>
          <w:sz w:val="20"/>
          <w:szCs w:val="20"/>
          <w:lang w:val="en-GB"/>
        </w:rPr>
        <w:t>ies are achieved</w:t>
      </w:r>
      <w:r w:rsidRPr="00B8688C">
        <w:rPr>
          <w:rFonts w:ascii="Times New Roman" w:hAnsi="Times New Roman" w:cs="Times New Roman"/>
          <w:sz w:val="20"/>
          <w:szCs w:val="20"/>
          <w:lang w:val="en-GB"/>
        </w:rPr>
        <w:t xml:space="preserve"> using a single and compact radiating element</w:t>
      </w:r>
      <w:r w:rsidR="003F68D4" w:rsidRPr="00B8688C">
        <w:rPr>
          <w:rFonts w:ascii="Times New Roman" w:hAnsi="Times New Roman" w:cs="Times New Roman"/>
          <w:sz w:val="20"/>
          <w:szCs w:val="20"/>
          <w:lang w:val="en-GB"/>
        </w:rPr>
        <w:t xml:space="preserve"> at</w:t>
      </w:r>
      <w:r w:rsidRPr="00B8688C">
        <w:rPr>
          <w:rFonts w:ascii="Times New Roman" w:hAnsi="Times New Roman" w:cs="Times New Roman"/>
          <w:sz w:val="20"/>
          <w:szCs w:val="20"/>
          <w:lang w:val="en-GB"/>
        </w:rPr>
        <w:t xml:space="preserve"> a lower cost and </w:t>
      </w:r>
      <w:r w:rsidR="003F68D4" w:rsidRPr="00B8688C">
        <w:rPr>
          <w:rFonts w:ascii="Times New Roman" w:hAnsi="Times New Roman" w:cs="Times New Roman"/>
          <w:sz w:val="20"/>
          <w:szCs w:val="20"/>
          <w:lang w:val="en-GB"/>
        </w:rPr>
        <w:t>highly reduced</w:t>
      </w:r>
      <w:r w:rsidRPr="00B8688C">
        <w:rPr>
          <w:rFonts w:ascii="Times New Roman" w:hAnsi="Times New Roman" w:cs="Times New Roman"/>
          <w:sz w:val="20"/>
          <w:szCs w:val="20"/>
          <w:lang w:val="en-GB"/>
        </w:rPr>
        <w:t xml:space="preserve"> power consumption. </w:t>
      </w:r>
      <w:r w:rsidR="001C211D" w:rsidRPr="00B8688C">
        <w:rPr>
          <w:rFonts w:ascii="Times New Roman" w:hAnsi="Times New Roman" w:cs="Times New Roman"/>
          <w:sz w:val="20"/>
          <w:szCs w:val="20"/>
          <w:lang w:val="en-GB"/>
        </w:rPr>
        <w:t>In [</w:t>
      </w:r>
      <w:r w:rsidR="00CA6579" w:rsidRPr="00B8688C">
        <w:rPr>
          <w:rFonts w:ascii="Times New Roman" w:hAnsi="Times New Roman" w:cs="Times New Roman"/>
          <w:sz w:val="20"/>
          <w:szCs w:val="20"/>
          <w:lang w:val="en-GB"/>
        </w:rPr>
        <w:t>65</w:t>
      </w:r>
      <w:r w:rsidR="001C211D" w:rsidRPr="00B8688C">
        <w:rPr>
          <w:rFonts w:ascii="Times New Roman" w:hAnsi="Times New Roman" w:cs="Times New Roman"/>
          <w:sz w:val="20"/>
          <w:szCs w:val="20"/>
          <w:lang w:val="en-GB"/>
        </w:rPr>
        <w:t>] and [</w:t>
      </w:r>
      <w:r w:rsidR="00CA6579" w:rsidRPr="00B8688C">
        <w:rPr>
          <w:rFonts w:ascii="Times New Roman" w:hAnsi="Times New Roman" w:cs="Times New Roman"/>
          <w:sz w:val="20"/>
          <w:szCs w:val="20"/>
          <w:lang w:val="en-GB"/>
        </w:rPr>
        <w:t>66</w:t>
      </w:r>
      <w:r w:rsidR="001C211D" w:rsidRPr="00B8688C">
        <w:rPr>
          <w:rFonts w:ascii="Times New Roman" w:hAnsi="Times New Roman" w:cs="Times New Roman"/>
          <w:sz w:val="20"/>
          <w:szCs w:val="20"/>
          <w:lang w:val="en-GB"/>
        </w:rPr>
        <w:t xml:space="preserve">] </w:t>
      </w:r>
      <w:r w:rsidR="003B6853" w:rsidRPr="00B8688C">
        <w:rPr>
          <w:rFonts w:ascii="Times New Roman" w:hAnsi="Times New Roman" w:cs="Times New Roman"/>
          <w:sz w:val="20"/>
          <w:szCs w:val="20"/>
          <w:lang w:val="en-GB"/>
        </w:rPr>
        <w:t xml:space="preserve">the </w:t>
      </w:r>
      <w:r w:rsidR="003B6853" w:rsidRPr="00B8688C">
        <w:rPr>
          <w:rFonts w:ascii="Times New Roman" w:hAnsi="Times New Roman" w:cs="Times New Roman"/>
          <w:sz w:val="20"/>
          <w:szCs w:val="20"/>
          <w:shd w:val="clear" w:color="auto" w:fill="FFFFFF"/>
          <w:lang w:val="en-US"/>
        </w:rPr>
        <w:t xml:space="preserve">tapered or modulated frequency-scanning LWAs have presented. These type of LWAs have applied to shape the scanned beam such as control of side-lobe level (SLL), confined beam shaping, near-field focusing/convergence, field divergence for </w:t>
      </w:r>
      <w:proofErr w:type="spellStart"/>
      <w:r w:rsidR="003B6853" w:rsidRPr="00B8688C">
        <w:rPr>
          <w:rFonts w:ascii="Times New Roman" w:hAnsi="Times New Roman" w:cs="Times New Roman"/>
          <w:sz w:val="20"/>
          <w:szCs w:val="20"/>
          <w:shd w:val="clear" w:color="auto" w:fill="FFFFFF"/>
          <w:lang w:val="en-US"/>
        </w:rPr>
        <w:t>sectorized</w:t>
      </w:r>
      <w:proofErr w:type="spellEnd"/>
      <w:r w:rsidR="003B6853" w:rsidRPr="00B8688C">
        <w:rPr>
          <w:rFonts w:ascii="Times New Roman" w:hAnsi="Times New Roman" w:cs="Times New Roman"/>
          <w:sz w:val="20"/>
          <w:szCs w:val="20"/>
          <w:shd w:val="clear" w:color="auto" w:fill="FFFFFF"/>
          <w:lang w:val="en-US"/>
        </w:rPr>
        <w:t xml:space="preserve"> shaped beams… etc.</w:t>
      </w:r>
      <w:r w:rsidR="00C91F4D" w:rsidRPr="00B8688C">
        <w:rPr>
          <w:rFonts w:ascii="Times New Roman" w:hAnsi="Times New Roman" w:cs="Times New Roman"/>
          <w:sz w:val="20"/>
          <w:szCs w:val="20"/>
          <w:shd w:val="clear" w:color="auto" w:fill="FFFFFF"/>
          <w:lang w:val="en-US"/>
        </w:rPr>
        <w:t xml:space="preserve"> The drawback of these </w:t>
      </w:r>
      <w:proofErr w:type="spellStart"/>
      <w:r w:rsidR="00C91F4D" w:rsidRPr="00B8688C">
        <w:rPr>
          <w:rFonts w:ascii="Times New Roman" w:hAnsi="Times New Roman" w:cs="Times New Roman"/>
          <w:sz w:val="20"/>
          <w:szCs w:val="20"/>
          <w:shd w:val="clear" w:color="auto" w:fill="FFFFFF"/>
          <w:lang w:val="en-US"/>
        </w:rPr>
        <w:t>metamaterial</w:t>
      </w:r>
      <w:proofErr w:type="spellEnd"/>
      <w:r w:rsidR="00C91F4D" w:rsidRPr="00B8688C">
        <w:rPr>
          <w:rFonts w:ascii="Times New Roman" w:hAnsi="Times New Roman" w:cs="Times New Roman"/>
          <w:sz w:val="20"/>
          <w:szCs w:val="20"/>
          <w:shd w:val="clear" w:color="auto" w:fill="FFFFFF"/>
          <w:lang w:val="en-US"/>
        </w:rPr>
        <w:t xml:space="preserve">-based CRLH TL LWAs is that, although </w:t>
      </w:r>
      <w:r w:rsidR="00795F9D" w:rsidRPr="00B8688C">
        <w:rPr>
          <w:rFonts w:ascii="Times New Roman" w:hAnsi="Times New Roman" w:cs="Times New Roman"/>
          <w:sz w:val="20"/>
          <w:szCs w:val="20"/>
          <w:shd w:val="clear" w:color="auto" w:fill="FFFFFF"/>
          <w:lang w:val="en-US"/>
        </w:rPr>
        <w:t>they</w:t>
      </w:r>
      <w:r w:rsidR="00C91F4D" w:rsidRPr="00B8688C">
        <w:rPr>
          <w:rFonts w:ascii="Times New Roman" w:hAnsi="Times New Roman" w:cs="Times New Roman"/>
          <w:sz w:val="20"/>
          <w:szCs w:val="20"/>
          <w:shd w:val="clear" w:color="auto" w:fill="FFFFFF"/>
          <w:lang w:val="en-US"/>
        </w:rPr>
        <w:t xml:space="preserve"> can balance the dispersion to obtain seamless backward-to-f</w:t>
      </w:r>
      <w:r w:rsidR="00795F9D" w:rsidRPr="00B8688C">
        <w:rPr>
          <w:rFonts w:ascii="Times New Roman" w:hAnsi="Times New Roman" w:cs="Times New Roman"/>
          <w:sz w:val="20"/>
          <w:szCs w:val="20"/>
          <w:shd w:val="clear" w:color="auto" w:fill="FFFFFF"/>
          <w:lang w:val="en-US"/>
        </w:rPr>
        <w:t>orward scanning</w:t>
      </w:r>
      <w:r w:rsidR="00C91F4D" w:rsidRPr="00B8688C">
        <w:rPr>
          <w:rFonts w:ascii="Times New Roman" w:hAnsi="Times New Roman" w:cs="Times New Roman"/>
          <w:sz w:val="20"/>
          <w:szCs w:val="20"/>
          <w:shd w:val="clear" w:color="auto" w:fill="FFFFFF"/>
          <w:lang w:val="en-US"/>
        </w:rPr>
        <w:t>, this balancing condition is in general more quite complicated to be obtained</w:t>
      </w:r>
      <w:r w:rsidR="00795F9D" w:rsidRPr="00B8688C">
        <w:rPr>
          <w:rFonts w:ascii="Times New Roman" w:hAnsi="Times New Roman" w:cs="Times New Roman"/>
          <w:sz w:val="20"/>
          <w:szCs w:val="20"/>
          <w:shd w:val="clear" w:color="auto" w:fill="FFFFFF"/>
          <w:lang w:val="en-US"/>
        </w:rPr>
        <w:t xml:space="preserve"> together with a taper design</w:t>
      </w:r>
      <w:r w:rsidR="00C91F4D" w:rsidRPr="00B8688C">
        <w:rPr>
          <w:rFonts w:ascii="Times New Roman" w:hAnsi="Times New Roman" w:cs="Times New Roman"/>
          <w:sz w:val="20"/>
          <w:szCs w:val="20"/>
          <w:shd w:val="clear" w:color="auto" w:fill="FFFFFF"/>
          <w:lang w:val="en-US"/>
        </w:rPr>
        <w:t>.</w:t>
      </w:r>
      <w:r w:rsidR="00EE73B4" w:rsidRPr="00B8688C">
        <w:rPr>
          <w:rFonts w:ascii="Times New Roman" w:hAnsi="Times New Roman" w:cs="Times New Roman"/>
          <w:sz w:val="20"/>
          <w:szCs w:val="20"/>
          <w:shd w:val="clear" w:color="auto" w:fill="FFFFFF"/>
          <w:lang w:val="en-US"/>
        </w:rPr>
        <w:t xml:space="preserve"> In other words, to taper the LWA complex fields (both in amplitude and phase) it is required to modulate the LWA TL cross-section dimensions along the antenna long aperture. Doing this while keeping the balancing CRLH condition is quite complex [</w:t>
      </w:r>
      <w:r w:rsidR="00CA6579" w:rsidRPr="00B8688C">
        <w:rPr>
          <w:rFonts w:ascii="Times New Roman" w:hAnsi="Times New Roman" w:cs="Times New Roman"/>
          <w:sz w:val="20"/>
          <w:szCs w:val="20"/>
          <w:shd w:val="clear" w:color="auto" w:fill="FFFFFF"/>
          <w:lang w:val="en-US"/>
        </w:rPr>
        <w:t>67</w:t>
      </w:r>
      <w:r w:rsidR="00EE73B4" w:rsidRPr="00B8688C">
        <w:rPr>
          <w:rFonts w:ascii="Times New Roman" w:hAnsi="Times New Roman" w:cs="Times New Roman"/>
          <w:sz w:val="20"/>
          <w:szCs w:val="20"/>
          <w:shd w:val="clear" w:color="auto" w:fill="FFFFFF"/>
          <w:lang w:val="en-US"/>
        </w:rPr>
        <w:t>].</w:t>
      </w:r>
    </w:p>
    <w:p w:rsidR="00184B82" w:rsidRPr="00B8688C" w:rsidRDefault="003F68D4" w:rsidP="00B24641">
      <w:pPr>
        <w:spacing w:line="240" w:lineRule="auto"/>
        <w:jc w:val="both"/>
        <w:rPr>
          <w:rFonts w:ascii="Times New Roman" w:hAnsi="Times New Roman" w:cs="Times New Roman"/>
          <w:sz w:val="20"/>
          <w:szCs w:val="20"/>
          <w:lang w:val="en-GB"/>
        </w:rPr>
      </w:pPr>
      <w:r w:rsidRPr="00B8688C">
        <w:rPr>
          <w:rFonts w:ascii="Times New Roman" w:hAnsi="Times New Roman" w:cs="Times New Roman"/>
          <w:sz w:val="20"/>
          <w:szCs w:val="20"/>
          <w:lang w:val="en-GB"/>
        </w:rPr>
        <w:t>According to existing literature, there are m</w:t>
      </w:r>
      <w:r w:rsidR="00B24641" w:rsidRPr="00B8688C">
        <w:rPr>
          <w:rFonts w:ascii="Times New Roman" w:hAnsi="Times New Roman" w:cs="Times New Roman"/>
          <w:sz w:val="20"/>
          <w:szCs w:val="20"/>
          <w:lang w:val="en-GB"/>
        </w:rPr>
        <w:t>any varia</w:t>
      </w:r>
      <w:r w:rsidRPr="00B8688C">
        <w:rPr>
          <w:rFonts w:ascii="Times New Roman" w:hAnsi="Times New Roman" w:cs="Times New Roman"/>
          <w:sz w:val="20"/>
          <w:szCs w:val="20"/>
          <w:lang w:val="en-GB"/>
        </w:rPr>
        <w:t>nts</w:t>
      </w:r>
      <w:r w:rsidR="00B24641" w:rsidRPr="00B8688C">
        <w:rPr>
          <w:rFonts w:ascii="Times New Roman" w:hAnsi="Times New Roman" w:cs="Times New Roman"/>
          <w:sz w:val="20"/>
          <w:szCs w:val="20"/>
          <w:lang w:val="en-GB"/>
        </w:rPr>
        <w:t xml:space="preserve"> </w:t>
      </w:r>
      <w:r w:rsidRPr="00B8688C">
        <w:rPr>
          <w:rFonts w:ascii="Times New Roman" w:hAnsi="Times New Roman" w:cs="Times New Roman"/>
          <w:sz w:val="20"/>
          <w:szCs w:val="20"/>
          <w:lang w:val="en-GB"/>
        </w:rPr>
        <w:t xml:space="preserve">and realizations </w:t>
      </w:r>
      <w:r w:rsidR="00B24641" w:rsidRPr="00B8688C">
        <w:rPr>
          <w:rFonts w:ascii="Times New Roman" w:hAnsi="Times New Roman" w:cs="Times New Roman"/>
          <w:sz w:val="20"/>
          <w:szCs w:val="20"/>
          <w:lang w:val="en-GB"/>
        </w:rPr>
        <w:t xml:space="preserve">of leaky-wave </w:t>
      </w:r>
      <w:r w:rsidRPr="00B8688C">
        <w:rPr>
          <w:rFonts w:ascii="Times New Roman" w:hAnsi="Times New Roman" w:cs="Times New Roman"/>
          <w:sz w:val="20"/>
          <w:szCs w:val="20"/>
          <w:lang w:val="en-GB"/>
        </w:rPr>
        <w:t>antennas. These include, but are not limited to</w:t>
      </w:r>
      <w:r w:rsidR="00B24641" w:rsidRPr="00B8688C">
        <w:rPr>
          <w:rFonts w:ascii="Times New Roman" w:hAnsi="Times New Roman" w:cs="Times New Roman"/>
          <w:sz w:val="20"/>
          <w:szCs w:val="20"/>
          <w:lang w:val="en-GB"/>
        </w:rPr>
        <w:t xml:space="preserve"> concave and convex structures, dual-polarized or dual-band [</w:t>
      </w:r>
      <w:r w:rsidR="00CA6579" w:rsidRPr="00B8688C">
        <w:rPr>
          <w:rFonts w:ascii="Times New Roman" w:hAnsi="Times New Roman" w:cs="Times New Roman"/>
          <w:sz w:val="20"/>
          <w:szCs w:val="20"/>
          <w:lang w:val="en-GB"/>
        </w:rPr>
        <w:t>64</w:t>
      </w:r>
      <w:r w:rsidR="00B24641" w:rsidRPr="00B8688C">
        <w:rPr>
          <w:rFonts w:ascii="Times New Roman" w:hAnsi="Times New Roman" w:cs="Times New Roman"/>
          <w:sz w:val="20"/>
          <w:szCs w:val="20"/>
          <w:lang w:val="en-GB"/>
        </w:rPr>
        <w:t xml:space="preserve">] </w:t>
      </w:r>
      <w:r w:rsidR="00791722" w:rsidRPr="00B8688C">
        <w:rPr>
          <w:rFonts w:ascii="Times New Roman" w:hAnsi="Times New Roman" w:cs="Times New Roman"/>
          <w:sz w:val="20"/>
          <w:szCs w:val="20"/>
          <w:lang w:val="en-GB"/>
        </w:rPr>
        <w:t>LWAs</w:t>
      </w:r>
      <w:r w:rsidR="00B24641" w:rsidRPr="00B8688C">
        <w:rPr>
          <w:rFonts w:ascii="Times New Roman" w:hAnsi="Times New Roman" w:cs="Times New Roman"/>
          <w:sz w:val="20"/>
          <w:szCs w:val="20"/>
          <w:lang w:val="en-GB"/>
        </w:rPr>
        <w:t xml:space="preserve">, </w:t>
      </w:r>
      <w:r w:rsidRPr="00B8688C">
        <w:rPr>
          <w:rFonts w:ascii="Times New Roman" w:hAnsi="Times New Roman" w:cs="Times New Roman"/>
          <w:sz w:val="20"/>
          <w:szCs w:val="20"/>
          <w:lang w:val="en-GB"/>
        </w:rPr>
        <w:t>and</w:t>
      </w:r>
      <w:r w:rsidR="00B24641" w:rsidRPr="00B8688C">
        <w:rPr>
          <w:rFonts w:ascii="Times New Roman" w:hAnsi="Times New Roman" w:cs="Times New Roman"/>
          <w:sz w:val="20"/>
          <w:szCs w:val="20"/>
          <w:lang w:val="en-GB"/>
        </w:rPr>
        <w:t xml:space="preserve"> others</w:t>
      </w:r>
      <w:r w:rsidRPr="00B8688C">
        <w:rPr>
          <w:rFonts w:ascii="Times New Roman" w:hAnsi="Times New Roman" w:cs="Times New Roman"/>
          <w:sz w:val="20"/>
          <w:szCs w:val="20"/>
          <w:lang w:val="en-GB"/>
        </w:rPr>
        <w:t>. More details on the review of these variants and realizations can be found in [</w:t>
      </w:r>
      <w:r w:rsidR="00CA6579" w:rsidRPr="00B8688C">
        <w:rPr>
          <w:rFonts w:ascii="Times New Roman" w:hAnsi="Times New Roman" w:cs="Times New Roman"/>
          <w:sz w:val="20"/>
          <w:szCs w:val="20"/>
          <w:lang w:val="en-GB"/>
        </w:rPr>
        <w:t>68</w:t>
      </w:r>
      <w:r w:rsidRPr="00B8688C">
        <w:rPr>
          <w:rFonts w:ascii="Times New Roman" w:hAnsi="Times New Roman" w:cs="Times New Roman"/>
          <w:sz w:val="20"/>
          <w:szCs w:val="20"/>
          <w:lang w:val="en-GB"/>
        </w:rPr>
        <w:t>]</w:t>
      </w:r>
      <w:r w:rsidR="00B24641" w:rsidRPr="00B8688C">
        <w:rPr>
          <w:rFonts w:ascii="Times New Roman" w:hAnsi="Times New Roman" w:cs="Times New Roman"/>
          <w:sz w:val="20"/>
          <w:szCs w:val="20"/>
          <w:lang w:val="en-GB"/>
        </w:rPr>
        <w:t>.</w:t>
      </w:r>
    </w:p>
    <w:p w:rsidR="00B24641" w:rsidRPr="00B8688C" w:rsidRDefault="007F350C" w:rsidP="00B24641">
      <w:pPr>
        <w:spacing w:line="240" w:lineRule="auto"/>
        <w:jc w:val="both"/>
        <w:rPr>
          <w:rFonts w:ascii="Helvetica" w:hAnsi="Helvetica" w:cs="Helvetica"/>
          <w:b/>
          <w:i/>
          <w:color w:val="404040" w:themeColor="text1" w:themeTint="BF"/>
          <w:sz w:val="18"/>
          <w:szCs w:val="18"/>
          <w:lang w:val="en-GB"/>
        </w:rPr>
      </w:pPr>
      <w:r w:rsidRPr="00B8688C">
        <w:rPr>
          <w:rFonts w:ascii="Helvetica" w:hAnsi="Helvetica" w:cs="Helvetica"/>
          <w:b/>
          <w:i/>
          <w:color w:val="404040" w:themeColor="text1" w:themeTint="BF"/>
          <w:sz w:val="18"/>
          <w:szCs w:val="18"/>
          <w:lang w:val="en-GB"/>
        </w:rPr>
        <w:t>B-</w:t>
      </w:r>
      <w:r w:rsidR="00E31023" w:rsidRPr="00B8688C">
        <w:rPr>
          <w:rFonts w:ascii="Helvetica" w:hAnsi="Helvetica" w:cs="Helvetica"/>
          <w:b/>
          <w:i/>
          <w:color w:val="404040" w:themeColor="text1" w:themeTint="BF"/>
          <w:sz w:val="18"/>
          <w:szCs w:val="18"/>
          <w:lang w:val="en-GB"/>
        </w:rPr>
        <w:t>1</w:t>
      </w:r>
      <w:r w:rsidR="00B24641" w:rsidRPr="00B8688C">
        <w:rPr>
          <w:rFonts w:ascii="Helvetica" w:hAnsi="Helvetica" w:cs="Helvetica"/>
          <w:b/>
          <w:i/>
          <w:color w:val="404040" w:themeColor="text1" w:themeTint="BF"/>
          <w:sz w:val="18"/>
          <w:szCs w:val="18"/>
          <w:lang w:val="en-GB"/>
        </w:rPr>
        <w:t>)</w:t>
      </w:r>
      <w:r w:rsidR="00367C63" w:rsidRPr="00B8688C">
        <w:rPr>
          <w:rFonts w:ascii="Helvetica" w:hAnsi="Helvetica" w:cs="Helvetica"/>
          <w:b/>
          <w:i/>
          <w:color w:val="404040" w:themeColor="text1" w:themeTint="BF"/>
          <w:sz w:val="18"/>
          <w:szCs w:val="18"/>
          <w:lang w:val="en-GB"/>
        </w:rPr>
        <w:t xml:space="preserve"> BACKFIRE-TO-ENDFIRE LWA</w:t>
      </w:r>
    </w:p>
    <w:p w:rsidR="001961CF" w:rsidRPr="00B8688C" w:rsidRDefault="00B24641" w:rsidP="00B24641">
      <w:pPr>
        <w:spacing w:line="240" w:lineRule="auto"/>
        <w:jc w:val="both"/>
        <w:rPr>
          <w:rFonts w:ascii="Times New Roman" w:hAnsi="Times New Roman" w:cs="Times New Roman"/>
          <w:sz w:val="20"/>
          <w:szCs w:val="20"/>
          <w:shd w:val="clear" w:color="auto" w:fill="FFFFFF"/>
          <w:lang w:val="en-US"/>
        </w:rPr>
      </w:pPr>
      <w:r w:rsidRPr="00B8688C">
        <w:rPr>
          <w:rFonts w:ascii="Times New Roman" w:hAnsi="Times New Roman" w:cs="Times New Roman"/>
          <w:sz w:val="20"/>
          <w:szCs w:val="20"/>
          <w:lang w:val="en-GB"/>
        </w:rPr>
        <w:t xml:space="preserve">     </w:t>
      </w:r>
      <w:r w:rsidR="00A64B11" w:rsidRPr="00B8688C">
        <w:rPr>
          <w:rFonts w:ascii="Times New Roman" w:hAnsi="Times New Roman" w:cs="Times New Roman"/>
          <w:sz w:val="20"/>
          <w:szCs w:val="20"/>
          <w:lang w:val="en-GB"/>
        </w:rPr>
        <w:t>If there exists an</w:t>
      </w:r>
      <w:r w:rsidRPr="00B8688C">
        <w:rPr>
          <w:rFonts w:ascii="Times New Roman" w:hAnsi="Times New Roman" w:cs="Times New Roman"/>
          <w:sz w:val="20"/>
          <w:szCs w:val="20"/>
          <w:lang w:val="en-GB"/>
        </w:rPr>
        <w:t xml:space="preserve"> optim</w:t>
      </w:r>
      <w:r w:rsidR="00A64B11" w:rsidRPr="00B8688C">
        <w:rPr>
          <w:rFonts w:ascii="Times New Roman" w:hAnsi="Times New Roman" w:cs="Times New Roman"/>
          <w:sz w:val="20"/>
          <w:szCs w:val="20"/>
          <w:lang w:val="en-GB"/>
        </w:rPr>
        <w:t xml:space="preserve">um matching </w:t>
      </w:r>
      <w:r w:rsidRPr="00B8688C">
        <w:rPr>
          <w:rFonts w:ascii="Times New Roman" w:hAnsi="Times New Roman" w:cs="Times New Roman"/>
          <w:sz w:val="20"/>
          <w:szCs w:val="20"/>
          <w:lang w:val="en-GB"/>
        </w:rPr>
        <w:t xml:space="preserve">to </w:t>
      </w:r>
      <w:r w:rsidR="00A64B11" w:rsidRPr="00B8688C">
        <w:rPr>
          <w:rFonts w:ascii="Times New Roman" w:hAnsi="Times New Roman" w:cs="Times New Roman"/>
          <w:sz w:val="20"/>
          <w:szCs w:val="20"/>
          <w:lang w:val="en-GB"/>
        </w:rPr>
        <w:t>the</w:t>
      </w:r>
      <w:r w:rsidRPr="00B8688C">
        <w:rPr>
          <w:rFonts w:ascii="Times New Roman" w:hAnsi="Times New Roman" w:cs="Times New Roman"/>
          <w:sz w:val="20"/>
          <w:szCs w:val="20"/>
          <w:lang w:val="en-GB"/>
        </w:rPr>
        <w:t xml:space="preserve"> air impedance [</w:t>
      </w:r>
      <w:r w:rsidR="00CA6579" w:rsidRPr="00B8688C">
        <w:rPr>
          <w:rFonts w:ascii="Times New Roman" w:hAnsi="Times New Roman" w:cs="Times New Roman"/>
          <w:sz w:val="20"/>
          <w:szCs w:val="20"/>
          <w:lang w:val="en-GB"/>
        </w:rPr>
        <w:t>69</w:t>
      </w:r>
      <w:r w:rsidRPr="00B8688C">
        <w:rPr>
          <w:rFonts w:ascii="Times New Roman" w:hAnsi="Times New Roman" w:cs="Times New Roman"/>
          <w:sz w:val="20"/>
          <w:szCs w:val="20"/>
          <w:lang w:val="en-GB"/>
        </w:rPr>
        <w:t>]</w:t>
      </w:r>
      <w:r w:rsidR="00A64B11" w:rsidRPr="00B8688C">
        <w:rPr>
          <w:rFonts w:ascii="Times New Roman" w:hAnsi="Times New Roman" w:cs="Times New Roman"/>
          <w:sz w:val="20"/>
          <w:szCs w:val="20"/>
          <w:lang w:val="en-GB"/>
        </w:rPr>
        <w:t>, the balanced CRLH TL ca</w:t>
      </w:r>
      <w:r w:rsidR="00AA03CE" w:rsidRPr="00B8688C">
        <w:rPr>
          <w:rFonts w:ascii="Times New Roman" w:hAnsi="Times New Roman" w:cs="Times New Roman"/>
          <w:sz w:val="20"/>
          <w:szCs w:val="20"/>
          <w:lang w:val="en-GB"/>
        </w:rPr>
        <w:t>n take the form of an efficient</w:t>
      </w:r>
      <w:r w:rsidR="00A64B11" w:rsidRPr="00B8688C">
        <w:rPr>
          <w:rFonts w:ascii="Times New Roman" w:hAnsi="Times New Roman" w:cs="Times New Roman"/>
          <w:sz w:val="20"/>
          <w:szCs w:val="20"/>
          <w:lang w:val="en-GB"/>
        </w:rPr>
        <w:t xml:space="preserve"> frequency-scanned </w:t>
      </w:r>
      <w:r w:rsidR="002D2ACE" w:rsidRPr="00B8688C">
        <w:rPr>
          <w:rFonts w:ascii="Times New Roman" w:hAnsi="Times New Roman" w:cs="Times New Roman"/>
          <w:sz w:val="20"/>
          <w:szCs w:val="20"/>
          <w:lang w:val="en-GB"/>
        </w:rPr>
        <w:t>LWA</w:t>
      </w:r>
      <w:r w:rsidRPr="00B8688C">
        <w:rPr>
          <w:rFonts w:ascii="Times New Roman" w:hAnsi="Times New Roman" w:cs="Times New Roman"/>
          <w:sz w:val="20"/>
          <w:szCs w:val="20"/>
          <w:lang w:val="en-GB"/>
        </w:rPr>
        <w:t>.</w:t>
      </w:r>
      <w:r w:rsidR="00AA03CE" w:rsidRPr="00B8688C">
        <w:rPr>
          <w:rFonts w:ascii="Times New Roman" w:hAnsi="Times New Roman" w:cs="Times New Roman"/>
          <w:sz w:val="20"/>
          <w:szCs w:val="20"/>
          <w:lang w:val="en-GB"/>
        </w:rPr>
        <w:t xml:space="preserve"> </w:t>
      </w:r>
      <w:r w:rsidR="001E2AD3" w:rsidRPr="00B8688C">
        <w:rPr>
          <w:rFonts w:ascii="Times New Roman" w:hAnsi="Times New Roman" w:cs="Times New Roman"/>
          <w:sz w:val="20"/>
          <w:szCs w:val="20"/>
          <w:lang w:val="en-GB"/>
        </w:rPr>
        <w:t>However, s</w:t>
      </w:r>
      <w:r w:rsidR="00AA03CE" w:rsidRPr="00B8688C">
        <w:rPr>
          <w:rFonts w:ascii="Times New Roman" w:hAnsi="Times New Roman" w:cs="Times New Roman"/>
          <w:sz w:val="20"/>
          <w:szCs w:val="20"/>
          <w:lang w:val="en-GB"/>
        </w:rPr>
        <w:t xml:space="preserve">ome </w:t>
      </w:r>
      <w:r w:rsidR="00AA03CE" w:rsidRPr="00B8688C">
        <w:rPr>
          <w:rFonts w:ascii="Times New Roman" w:hAnsi="Times New Roman" w:cs="Times New Roman"/>
          <w:sz w:val="20"/>
          <w:szCs w:val="20"/>
          <w:shd w:val="clear" w:color="auto" w:fill="FFFFFF"/>
          <w:lang w:val="en-US"/>
        </w:rPr>
        <w:t>LWAs bas</w:t>
      </w:r>
      <w:r w:rsidR="00FC528D" w:rsidRPr="00B8688C">
        <w:rPr>
          <w:rFonts w:ascii="Times New Roman" w:hAnsi="Times New Roman" w:cs="Times New Roman"/>
          <w:sz w:val="20"/>
          <w:szCs w:val="20"/>
          <w:shd w:val="clear" w:color="auto" w:fill="FFFFFF"/>
          <w:lang w:val="en-US"/>
        </w:rPr>
        <w:t>ed on right-handed TLs operate</w:t>
      </w:r>
      <w:r w:rsidR="00AA03CE" w:rsidRPr="00B8688C">
        <w:rPr>
          <w:rFonts w:ascii="Times New Roman" w:hAnsi="Times New Roman" w:cs="Times New Roman"/>
          <w:sz w:val="20"/>
          <w:szCs w:val="20"/>
          <w:shd w:val="clear" w:color="auto" w:fill="FFFFFF"/>
          <w:lang w:val="en-US"/>
        </w:rPr>
        <w:t xml:space="preserve"> with the fundamental mode, which has a leaky or fast-wave region </w:t>
      </w:r>
      <w:r w:rsidR="00FC528D" w:rsidRPr="00B8688C">
        <w:rPr>
          <w:rFonts w:ascii="Times New Roman" w:eastAsiaTheme="minorEastAsia" w:hAnsi="Times New Roman" w:cs="Times New Roman"/>
          <w:sz w:val="20"/>
          <w:szCs w:val="20"/>
          <w:shd w:val="clear" w:color="auto" w:fill="FFFFFF"/>
          <w:lang w:val="en-US"/>
        </w:rPr>
        <w:t>(</w:t>
      </w:r>
      <m:oMath>
        <m:d>
          <m:dPr>
            <m:begChr m:val="|"/>
            <m:endChr m:val="|"/>
            <m:ctrlPr>
              <w:rPr>
                <w:rFonts w:ascii="Cambria Math" w:hAnsi="Cambria Math" w:cs="Times New Roman"/>
                <w:i/>
                <w:sz w:val="20"/>
                <w:szCs w:val="20"/>
                <w:lang w:val="en-GB"/>
              </w:rPr>
            </m:ctrlPr>
          </m:dPr>
          <m:e>
            <m:r>
              <w:rPr>
                <w:rFonts w:ascii="Cambria Math" w:hAnsi="Cambria Math" w:cs="Times New Roman"/>
                <w:sz w:val="20"/>
                <w:szCs w:val="20"/>
                <w:lang w:val="en-GB"/>
              </w:rPr>
              <m:t>β</m:t>
            </m:r>
          </m:e>
        </m:d>
        <m:r>
          <w:rPr>
            <w:rFonts w:ascii="Cambria Math" w:hAnsi="Cambria Math" w:cs="Times New Roman"/>
            <w:sz w:val="20"/>
            <w:szCs w:val="20"/>
            <w:lang w:val="en-GB"/>
          </w:rPr>
          <m:t>&lt;</m:t>
        </m:r>
        <m:sSub>
          <m:sSubPr>
            <m:ctrlPr>
              <w:rPr>
                <w:rFonts w:ascii="Cambria Math" w:hAnsi="Cambria Math" w:cs="Times New Roman"/>
                <w:i/>
                <w:sz w:val="20"/>
                <w:szCs w:val="20"/>
                <w:lang w:val="en-GB"/>
              </w:rPr>
            </m:ctrlPr>
          </m:sSubPr>
          <m:e>
            <m:r>
              <w:rPr>
                <w:rFonts w:ascii="Cambria Math" w:hAnsi="Cambria Math" w:cs="Times New Roman"/>
                <w:sz w:val="20"/>
                <w:szCs w:val="20"/>
                <w:lang w:val="en-GB"/>
              </w:rPr>
              <m:t>k</m:t>
            </m:r>
          </m:e>
          <m:sub>
            <m:r>
              <w:rPr>
                <w:rFonts w:ascii="Cambria Math" w:hAnsi="Cambria Math" w:cs="Times New Roman"/>
                <w:sz w:val="20"/>
                <w:szCs w:val="20"/>
                <w:lang w:val="en-GB"/>
              </w:rPr>
              <m:t>0</m:t>
            </m:r>
          </m:sub>
        </m:sSub>
      </m:oMath>
      <w:r w:rsidR="00FC528D" w:rsidRPr="00B8688C">
        <w:rPr>
          <w:rFonts w:ascii="Times New Roman" w:eastAsiaTheme="minorEastAsia" w:hAnsi="Times New Roman" w:cs="Times New Roman"/>
          <w:sz w:val="20"/>
          <w:szCs w:val="20"/>
          <w:lang w:val="en-GB"/>
        </w:rPr>
        <w:t xml:space="preserve">, </w:t>
      </w:r>
      <w:r w:rsidR="00FC528D" w:rsidRPr="00B8688C">
        <w:rPr>
          <w:rFonts w:ascii="Times New Roman" w:hAnsi="Times New Roman" w:cs="Times New Roman"/>
          <w:sz w:val="20"/>
          <w:szCs w:val="20"/>
          <w:lang w:val="en-GB"/>
        </w:rPr>
        <w:t xml:space="preserve">where </w:t>
      </w: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k</m:t>
            </m:r>
          </m:e>
          <m:sub>
            <m:r>
              <w:rPr>
                <w:rFonts w:ascii="Cambria Math" w:hAnsi="Cambria Math" w:cs="Times New Roman"/>
                <w:sz w:val="20"/>
                <w:szCs w:val="20"/>
                <w:lang w:val="en-GB"/>
              </w:rPr>
              <m:t>0</m:t>
            </m:r>
          </m:sub>
        </m:sSub>
      </m:oMath>
      <w:r w:rsidR="00FC528D" w:rsidRPr="00B8688C">
        <w:rPr>
          <w:rFonts w:ascii="Times New Roman" w:hAnsi="Times New Roman" w:cs="Times New Roman"/>
          <w:sz w:val="20"/>
          <w:szCs w:val="20"/>
          <w:lang w:val="en-GB"/>
        </w:rPr>
        <w:t xml:space="preserve"> is the propagation constant of the free-space)</w:t>
      </w:r>
      <w:r w:rsidR="00AA03CE" w:rsidRPr="00B8688C">
        <w:rPr>
          <w:rFonts w:ascii="Times New Roman" w:hAnsi="Times New Roman" w:cs="Times New Roman"/>
          <w:sz w:val="20"/>
          <w:szCs w:val="20"/>
          <w:shd w:val="clear" w:color="auto" w:fill="FFFFFF"/>
          <w:lang w:val="en-US"/>
        </w:rPr>
        <w:t xml:space="preserve"> and are not over-moded, and they have a direct feeding circuit</w:t>
      </w:r>
      <w:r w:rsidR="001E2AD3" w:rsidRPr="00B8688C">
        <w:rPr>
          <w:rFonts w:ascii="Times New Roman" w:hAnsi="Times New Roman" w:cs="Times New Roman"/>
          <w:sz w:val="20"/>
          <w:szCs w:val="20"/>
          <w:shd w:val="clear" w:color="auto" w:fill="FFFFFF"/>
          <w:lang w:val="en-US"/>
        </w:rPr>
        <w:t xml:space="preserve"> without the need of creating CRLH TL </w:t>
      </w:r>
      <w:r w:rsidR="00596433" w:rsidRPr="00B8688C">
        <w:rPr>
          <w:rFonts w:ascii="Times New Roman" w:hAnsi="Times New Roman" w:cs="Times New Roman"/>
          <w:sz w:val="20"/>
          <w:szCs w:val="20"/>
          <w:shd w:val="clear" w:color="auto" w:fill="FFFFFF"/>
          <w:lang w:val="en-US"/>
        </w:rPr>
        <w:t>[</w:t>
      </w:r>
      <w:r w:rsidR="00CA6579" w:rsidRPr="00B8688C">
        <w:rPr>
          <w:rFonts w:ascii="Times New Roman" w:hAnsi="Times New Roman" w:cs="Times New Roman"/>
          <w:sz w:val="20"/>
          <w:szCs w:val="20"/>
          <w:shd w:val="clear" w:color="auto" w:fill="FFFFFF"/>
          <w:lang w:val="en-US"/>
        </w:rPr>
        <w:t>70</w:t>
      </w:r>
      <w:r w:rsidR="00596433" w:rsidRPr="00B8688C">
        <w:rPr>
          <w:rFonts w:ascii="Times New Roman" w:hAnsi="Times New Roman" w:cs="Times New Roman"/>
          <w:sz w:val="20"/>
          <w:szCs w:val="20"/>
          <w:shd w:val="clear" w:color="auto" w:fill="FFFFFF"/>
          <w:lang w:val="en-US"/>
        </w:rPr>
        <w:t>]-[</w:t>
      </w:r>
      <w:r w:rsidR="00CA6579" w:rsidRPr="00B8688C">
        <w:rPr>
          <w:rFonts w:ascii="Times New Roman" w:hAnsi="Times New Roman" w:cs="Times New Roman"/>
          <w:sz w:val="20"/>
          <w:szCs w:val="20"/>
          <w:shd w:val="clear" w:color="auto" w:fill="FFFFFF"/>
          <w:lang w:val="en-US"/>
        </w:rPr>
        <w:t>72</w:t>
      </w:r>
      <w:r w:rsidR="00596433" w:rsidRPr="00B8688C">
        <w:rPr>
          <w:rFonts w:ascii="Times New Roman" w:hAnsi="Times New Roman" w:cs="Times New Roman"/>
          <w:sz w:val="20"/>
          <w:szCs w:val="20"/>
          <w:shd w:val="clear" w:color="auto" w:fill="FFFFFF"/>
          <w:lang w:val="en-US"/>
        </w:rPr>
        <w:t>]</w:t>
      </w:r>
      <w:r w:rsidR="00AA03CE" w:rsidRPr="00B8688C">
        <w:rPr>
          <w:rFonts w:ascii="Times New Roman" w:hAnsi="Times New Roman" w:cs="Times New Roman"/>
          <w:sz w:val="20"/>
          <w:szCs w:val="20"/>
          <w:shd w:val="clear" w:color="auto" w:fill="FFFFFF"/>
          <w:lang w:val="en-US"/>
        </w:rPr>
        <w:t>.</w:t>
      </w:r>
      <w:r w:rsidR="00596433" w:rsidRPr="00B8688C">
        <w:rPr>
          <w:rFonts w:ascii="Times New Roman" w:hAnsi="Times New Roman" w:cs="Times New Roman"/>
          <w:sz w:val="20"/>
          <w:szCs w:val="20"/>
          <w:shd w:val="clear" w:color="auto" w:fill="FFFFFF"/>
          <w:lang w:val="en-US"/>
        </w:rPr>
        <w:t xml:space="preserve"> They can also operate in both in only-forward-scanning (uniform) or periodic config</w:t>
      </w:r>
      <w:r w:rsidR="001E2AD3" w:rsidRPr="00B8688C">
        <w:rPr>
          <w:rFonts w:ascii="Times New Roman" w:hAnsi="Times New Roman" w:cs="Times New Roman"/>
          <w:sz w:val="20"/>
          <w:szCs w:val="20"/>
          <w:shd w:val="clear" w:color="auto" w:fill="FFFFFF"/>
          <w:lang w:val="en-US"/>
        </w:rPr>
        <w:t>uration (for backwar</w:t>
      </w:r>
      <w:r w:rsidR="00A112E1" w:rsidRPr="00B8688C">
        <w:rPr>
          <w:rFonts w:ascii="Times New Roman" w:hAnsi="Times New Roman" w:cs="Times New Roman"/>
          <w:sz w:val="20"/>
          <w:szCs w:val="20"/>
          <w:shd w:val="clear" w:color="auto" w:fill="FFFFFF"/>
          <w:lang w:val="en-US"/>
        </w:rPr>
        <w:t>d</w:t>
      </w:r>
      <w:r w:rsidR="001E2AD3" w:rsidRPr="00B8688C">
        <w:rPr>
          <w:rFonts w:ascii="Times New Roman" w:hAnsi="Times New Roman" w:cs="Times New Roman"/>
          <w:sz w:val="20"/>
          <w:szCs w:val="20"/>
          <w:shd w:val="clear" w:color="auto" w:fill="FFFFFF"/>
          <w:lang w:val="en-US"/>
        </w:rPr>
        <w:t xml:space="preserve">-to-forward </w:t>
      </w:r>
      <w:r w:rsidR="00596433" w:rsidRPr="00B8688C">
        <w:rPr>
          <w:rFonts w:ascii="Times New Roman" w:hAnsi="Times New Roman" w:cs="Times New Roman"/>
          <w:sz w:val="20"/>
          <w:szCs w:val="20"/>
          <w:shd w:val="clear" w:color="auto" w:fill="FFFFFF"/>
          <w:lang w:val="en-US"/>
        </w:rPr>
        <w:t>scanning).</w:t>
      </w:r>
      <w:r w:rsidR="00D17138" w:rsidRPr="00B8688C">
        <w:rPr>
          <w:rFonts w:ascii="Times New Roman" w:hAnsi="Times New Roman" w:cs="Times New Roman"/>
          <w:sz w:val="20"/>
          <w:szCs w:val="20"/>
          <w:shd w:val="clear" w:color="auto" w:fill="FFFFFF"/>
          <w:lang w:val="en-US"/>
        </w:rPr>
        <w:t xml:space="preserve"> Similarly, </w:t>
      </w:r>
      <w:r w:rsidR="00D17138" w:rsidRPr="00B8688C">
        <w:rPr>
          <w:rFonts w:ascii="Times New Roman" w:hAnsi="Times New Roman" w:cs="Times New Roman"/>
          <w:sz w:val="20"/>
          <w:szCs w:val="20"/>
          <w:shd w:val="clear" w:color="auto" w:fill="FFFFFF"/>
          <w:lang w:val="en-US"/>
        </w:rPr>
        <w:lastRenderedPageBreak/>
        <w:t>conventional uniform LWAs can radiate through broadside direction by using a bidirectional configuration [</w:t>
      </w:r>
      <w:r w:rsidR="00CA6579" w:rsidRPr="00B8688C">
        <w:rPr>
          <w:rFonts w:ascii="Times New Roman" w:hAnsi="Times New Roman" w:cs="Times New Roman"/>
          <w:sz w:val="20"/>
          <w:szCs w:val="20"/>
          <w:shd w:val="clear" w:color="auto" w:fill="FFFFFF"/>
          <w:lang w:val="en-US"/>
        </w:rPr>
        <w:t>73</w:t>
      </w:r>
      <w:r w:rsidR="00D17138" w:rsidRPr="00B8688C">
        <w:rPr>
          <w:rFonts w:ascii="Times New Roman" w:hAnsi="Times New Roman" w:cs="Times New Roman"/>
          <w:sz w:val="20"/>
          <w:szCs w:val="20"/>
          <w:shd w:val="clear" w:color="auto" w:fill="FFFFFF"/>
          <w:lang w:val="en-US"/>
        </w:rPr>
        <w:t>], [</w:t>
      </w:r>
      <w:r w:rsidR="00CA6579" w:rsidRPr="00B8688C">
        <w:rPr>
          <w:rFonts w:ascii="Times New Roman" w:hAnsi="Times New Roman" w:cs="Times New Roman"/>
          <w:sz w:val="20"/>
          <w:szCs w:val="20"/>
          <w:shd w:val="clear" w:color="auto" w:fill="FFFFFF"/>
          <w:lang w:val="en-US"/>
        </w:rPr>
        <w:t>74</w:t>
      </w:r>
      <w:r w:rsidR="00D17138" w:rsidRPr="00B8688C">
        <w:rPr>
          <w:rFonts w:ascii="Times New Roman" w:hAnsi="Times New Roman" w:cs="Times New Roman"/>
          <w:sz w:val="20"/>
          <w:szCs w:val="20"/>
          <w:shd w:val="clear" w:color="auto" w:fill="FFFFFF"/>
          <w:lang w:val="en-US"/>
        </w:rPr>
        <w:t>].</w:t>
      </w:r>
      <w:r w:rsidR="001E2AD3" w:rsidRPr="00B8688C">
        <w:rPr>
          <w:rFonts w:ascii="Times New Roman" w:hAnsi="Times New Roman" w:cs="Times New Roman"/>
          <w:sz w:val="20"/>
          <w:szCs w:val="20"/>
          <w:shd w:val="clear" w:color="auto" w:fill="FFFFFF"/>
          <w:lang w:val="en-US"/>
        </w:rPr>
        <w:t xml:space="preserve"> </w:t>
      </w:r>
      <w:r w:rsidR="00596433" w:rsidRPr="00B8688C">
        <w:rPr>
          <w:rFonts w:ascii="Times New Roman" w:hAnsi="Times New Roman" w:cs="Times New Roman"/>
          <w:sz w:val="20"/>
          <w:szCs w:val="20"/>
          <w:shd w:val="clear" w:color="auto" w:fill="FFFFFF"/>
          <w:lang w:val="en-US"/>
        </w:rPr>
        <w:t>Therefore,</w:t>
      </w:r>
      <w:r w:rsidR="001E2AD3" w:rsidRPr="00B8688C">
        <w:rPr>
          <w:rFonts w:ascii="Times New Roman" w:hAnsi="Times New Roman" w:cs="Times New Roman"/>
          <w:sz w:val="20"/>
          <w:szCs w:val="20"/>
          <w:shd w:val="clear" w:color="auto" w:fill="FFFFFF"/>
          <w:lang w:val="en-US"/>
        </w:rPr>
        <w:t xml:space="preserve"> </w:t>
      </w:r>
      <w:r w:rsidR="00596433" w:rsidRPr="00B8688C">
        <w:rPr>
          <w:rFonts w:ascii="Times New Roman" w:hAnsi="Times New Roman" w:cs="Times New Roman"/>
          <w:sz w:val="20"/>
          <w:szCs w:val="20"/>
          <w:lang w:val="en-GB"/>
        </w:rPr>
        <w:t>c</w:t>
      </w:r>
      <w:r w:rsidR="00A64B11" w:rsidRPr="00B8688C">
        <w:rPr>
          <w:rFonts w:ascii="Times New Roman" w:hAnsi="Times New Roman" w:cs="Times New Roman"/>
          <w:sz w:val="20"/>
          <w:szCs w:val="20"/>
          <w:lang w:val="en-GB"/>
        </w:rPr>
        <w:t xml:space="preserve">ompared to </w:t>
      </w:r>
      <w:r w:rsidR="00DC30EE" w:rsidRPr="00B8688C">
        <w:rPr>
          <w:rFonts w:ascii="Times New Roman" w:hAnsi="Times New Roman" w:cs="Times New Roman"/>
          <w:sz w:val="20"/>
          <w:szCs w:val="20"/>
          <w:lang w:val="en-GB"/>
        </w:rPr>
        <w:t xml:space="preserve">the </w:t>
      </w:r>
      <w:r w:rsidR="00AA03CE" w:rsidRPr="00B8688C">
        <w:rPr>
          <w:rFonts w:ascii="Times New Roman" w:hAnsi="Times New Roman" w:cs="Times New Roman"/>
          <w:sz w:val="20"/>
          <w:szCs w:val="20"/>
          <w:lang w:val="en-GB"/>
        </w:rPr>
        <w:t xml:space="preserve">most of the </w:t>
      </w:r>
      <w:r w:rsidR="00A64B11" w:rsidRPr="00B8688C">
        <w:rPr>
          <w:rFonts w:ascii="Times New Roman" w:hAnsi="Times New Roman" w:cs="Times New Roman"/>
          <w:sz w:val="20"/>
          <w:szCs w:val="20"/>
          <w:lang w:val="en-GB"/>
        </w:rPr>
        <w:t>conventional LW antennas, the</w:t>
      </w:r>
      <w:r w:rsidRPr="00B8688C">
        <w:rPr>
          <w:rFonts w:ascii="Times New Roman" w:hAnsi="Times New Roman" w:cs="Times New Roman"/>
          <w:sz w:val="20"/>
          <w:szCs w:val="20"/>
          <w:lang w:val="en-GB"/>
        </w:rPr>
        <w:t xml:space="preserve"> CRLH-LW antenna has two disti</w:t>
      </w:r>
      <w:r w:rsidR="00D126C3" w:rsidRPr="00B8688C">
        <w:rPr>
          <w:rFonts w:ascii="Times New Roman" w:hAnsi="Times New Roman" w:cs="Times New Roman"/>
          <w:sz w:val="20"/>
          <w:szCs w:val="20"/>
          <w:lang w:val="en-GB"/>
        </w:rPr>
        <w:t>nct advantages. Firstly, a CRLH leaky-wave</w:t>
      </w:r>
      <w:r w:rsidRPr="00B8688C">
        <w:rPr>
          <w:rFonts w:ascii="Times New Roman" w:hAnsi="Times New Roman" w:cs="Times New Roman"/>
          <w:sz w:val="20"/>
          <w:szCs w:val="20"/>
          <w:lang w:val="en-GB"/>
        </w:rPr>
        <w:t xml:space="preserve"> antenna can </w:t>
      </w:r>
      <w:r w:rsidR="00A64B11" w:rsidRPr="00B8688C">
        <w:rPr>
          <w:rFonts w:ascii="Times New Roman" w:hAnsi="Times New Roman" w:cs="Times New Roman"/>
          <w:sz w:val="20"/>
          <w:szCs w:val="20"/>
          <w:lang w:val="en-GB"/>
        </w:rPr>
        <w:t>adequately function</w:t>
      </w:r>
      <w:r w:rsidRPr="00B8688C">
        <w:rPr>
          <w:rFonts w:ascii="Times New Roman" w:hAnsi="Times New Roman" w:cs="Times New Roman"/>
          <w:sz w:val="20"/>
          <w:szCs w:val="20"/>
          <w:lang w:val="en-GB"/>
        </w:rPr>
        <w:t xml:space="preserve"> at its </w:t>
      </w:r>
      <w:r w:rsidR="00D126C3" w:rsidRPr="00B8688C">
        <w:rPr>
          <w:rFonts w:ascii="Times New Roman" w:hAnsi="Times New Roman" w:cs="Times New Roman"/>
          <w:sz w:val="20"/>
          <w:szCs w:val="20"/>
          <w:lang w:val="en-GB"/>
        </w:rPr>
        <w:t xml:space="preserve">basic </w:t>
      </w:r>
      <w:r w:rsidRPr="00B8688C">
        <w:rPr>
          <w:rFonts w:ascii="Times New Roman" w:hAnsi="Times New Roman" w:cs="Times New Roman"/>
          <w:sz w:val="20"/>
          <w:szCs w:val="20"/>
          <w:lang w:val="en-GB"/>
        </w:rPr>
        <w:t>mode</w:t>
      </w:r>
      <w:r w:rsidR="00A64B11" w:rsidRPr="00B8688C">
        <w:rPr>
          <w:rFonts w:ascii="Times New Roman" w:hAnsi="Times New Roman" w:cs="Times New Roman"/>
          <w:sz w:val="20"/>
          <w:szCs w:val="20"/>
          <w:lang w:val="en-GB"/>
        </w:rPr>
        <w:t>. This is because</w:t>
      </w:r>
      <w:r w:rsidRPr="00B8688C">
        <w:rPr>
          <w:rFonts w:ascii="Times New Roman" w:hAnsi="Times New Roman" w:cs="Times New Roman"/>
          <w:sz w:val="20"/>
          <w:szCs w:val="20"/>
          <w:lang w:val="en-GB"/>
        </w:rPr>
        <w:t xml:space="preserve"> </w:t>
      </w:r>
      <w:r w:rsidR="00A64B11" w:rsidRPr="00B8688C">
        <w:rPr>
          <w:rFonts w:ascii="Times New Roman" w:hAnsi="Times New Roman" w:cs="Times New Roman"/>
          <w:sz w:val="20"/>
          <w:szCs w:val="20"/>
          <w:lang w:val="en-GB"/>
        </w:rPr>
        <w:t xml:space="preserve">in the fundamental mode, </w:t>
      </w:r>
      <w:r w:rsidRPr="00B8688C">
        <w:rPr>
          <w:rFonts w:ascii="Times New Roman" w:hAnsi="Times New Roman" w:cs="Times New Roman"/>
          <w:sz w:val="20"/>
          <w:szCs w:val="20"/>
          <w:lang w:val="en-GB"/>
        </w:rPr>
        <w:t>a radiation (or fast-wave) region (</w:t>
      </w:r>
      <m:oMath>
        <m:d>
          <m:dPr>
            <m:begChr m:val="|"/>
            <m:endChr m:val="|"/>
            <m:ctrlPr>
              <w:rPr>
                <w:rFonts w:ascii="Cambria Math" w:hAnsi="Cambria Math" w:cs="Times New Roman"/>
                <w:i/>
                <w:sz w:val="20"/>
                <w:szCs w:val="20"/>
                <w:lang w:val="en-GB"/>
              </w:rPr>
            </m:ctrlPr>
          </m:dPr>
          <m:e>
            <m:r>
              <w:rPr>
                <w:rFonts w:ascii="Cambria Math" w:hAnsi="Cambria Math" w:cs="Times New Roman"/>
                <w:sz w:val="20"/>
                <w:szCs w:val="20"/>
                <w:lang w:val="en-GB"/>
              </w:rPr>
              <m:t>β</m:t>
            </m:r>
          </m:e>
        </m:d>
        <m:r>
          <w:rPr>
            <w:rFonts w:ascii="Cambria Math" w:hAnsi="Cambria Math" w:cs="Times New Roman"/>
            <w:sz w:val="20"/>
            <w:szCs w:val="20"/>
            <w:lang w:val="en-GB"/>
          </w:rPr>
          <m:t>&lt;</m:t>
        </m:r>
        <m:sSub>
          <m:sSubPr>
            <m:ctrlPr>
              <w:rPr>
                <w:rFonts w:ascii="Cambria Math" w:hAnsi="Cambria Math" w:cs="Times New Roman"/>
                <w:i/>
                <w:sz w:val="20"/>
                <w:szCs w:val="20"/>
                <w:lang w:val="en-GB"/>
              </w:rPr>
            </m:ctrlPr>
          </m:sSubPr>
          <m:e>
            <m:r>
              <w:rPr>
                <w:rFonts w:ascii="Cambria Math" w:hAnsi="Cambria Math" w:cs="Times New Roman"/>
                <w:sz w:val="20"/>
                <w:szCs w:val="20"/>
                <w:lang w:val="en-GB"/>
              </w:rPr>
              <m:t>k</m:t>
            </m:r>
          </m:e>
          <m:sub>
            <m:r>
              <w:rPr>
                <w:rFonts w:ascii="Cambria Math" w:hAnsi="Cambria Math" w:cs="Times New Roman"/>
                <w:sz w:val="20"/>
                <w:szCs w:val="20"/>
                <w:lang w:val="en-GB"/>
              </w:rPr>
              <m:t>0</m:t>
            </m:r>
          </m:sub>
        </m:sSub>
      </m:oMath>
      <w:r w:rsidRPr="00B8688C">
        <w:rPr>
          <w:rFonts w:ascii="Times New Roman" w:hAnsi="Times New Roman" w:cs="Times New Roman"/>
          <w:sz w:val="20"/>
          <w:szCs w:val="20"/>
          <w:lang w:val="en-GB"/>
        </w:rPr>
        <w:t xml:space="preserve">) </w:t>
      </w:r>
      <w:r w:rsidR="00A64B11" w:rsidRPr="00B8688C">
        <w:rPr>
          <w:rFonts w:ascii="Times New Roman" w:hAnsi="Times New Roman" w:cs="Times New Roman"/>
          <w:sz w:val="20"/>
          <w:szCs w:val="20"/>
          <w:lang w:val="en-GB"/>
        </w:rPr>
        <w:t xml:space="preserve">exists </w:t>
      </w:r>
      <w:r w:rsidRPr="00B8688C">
        <w:rPr>
          <w:rFonts w:ascii="Times New Roman" w:hAnsi="Times New Roman" w:cs="Times New Roman"/>
          <w:sz w:val="20"/>
          <w:szCs w:val="20"/>
          <w:lang w:val="en-GB"/>
        </w:rPr>
        <w:t xml:space="preserve">in addition to a guided (or slow-wave) region </w:t>
      </w:r>
      <m:oMath>
        <m:r>
          <w:rPr>
            <w:rFonts w:ascii="Cambria Math" w:hAnsi="Cambria Math" w:cs="Times New Roman"/>
            <w:sz w:val="20"/>
            <w:szCs w:val="20"/>
            <w:lang w:val="en-GB"/>
          </w:rPr>
          <m:t>(</m:t>
        </m:r>
        <m:d>
          <m:dPr>
            <m:begChr m:val="|"/>
            <m:endChr m:val="|"/>
            <m:ctrlPr>
              <w:rPr>
                <w:rFonts w:ascii="Cambria Math" w:hAnsi="Cambria Math" w:cs="Times New Roman"/>
                <w:i/>
                <w:sz w:val="20"/>
                <w:szCs w:val="20"/>
                <w:lang w:val="en-GB"/>
              </w:rPr>
            </m:ctrlPr>
          </m:dPr>
          <m:e>
            <m:r>
              <w:rPr>
                <w:rFonts w:ascii="Cambria Math" w:hAnsi="Cambria Math" w:cs="Times New Roman"/>
                <w:sz w:val="20"/>
                <w:szCs w:val="20"/>
                <w:lang w:val="en-GB"/>
              </w:rPr>
              <m:t>β</m:t>
            </m:r>
          </m:e>
        </m:d>
        <m:r>
          <w:rPr>
            <w:rFonts w:ascii="Cambria Math" w:hAnsi="Cambria Math" w:cs="Times New Roman"/>
            <w:sz w:val="20"/>
            <w:szCs w:val="20"/>
            <w:lang w:val="en-GB"/>
          </w:rPr>
          <m:t>&gt;</m:t>
        </m:r>
        <m:sSub>
          <m:sSubPr>
            <m:ctrlPr>
              <w:rPr>
                <w:rFonts w:ascii="Cambria Math" w:hAnsi="Cambria Math" w:cs="Times New Roman"/>
                <w:i/>
                <w:sz w:val="20"/>
                <w:szCs w:val="20"/>
                <w:lang w:val="en-GB"/>
              </w:rPr>
            </m:ctrlPr>
          </m:sSubPr>
          <m:e>
            <m:r>
              <w:rPr>
                <w:rFonts w:ascii="Cambria Math" w:hAnsi="Cambria Math" w:cs="Times New Roman"/>
                <w:sz w:val="20"/>
                <w:szCs w:val="20"/>
                <w:lang w:val="en-GB"/>
              </w:rPr>
              <m:t>k</m:t>
            </m:r>
          </m:e>
          <m:sub>
            <m:r>
              <w:rPr>
                <w:rFonts w:ascii="Cambria Math" w:hAnsi="Cambria Math" w:cs="Times New Roman"/>
                <w:sz w:val="20"/>
                <w:szCs w:val="20"/>
                <w:lang w:val="en-GB"/>
              </w:rPr>
              <m:t>0</m:t>
            </m:r>
          </m:sub>
        </m:sSub>
      </m:oMath>
      <w:r w:rsidR="00B471F7" w:rsidRPr="00B8688C">
        <w:rPr>
          <w:rFonts w:ascii="Times New Roman" w:hAnsi="Times New Roman" w:cs="Times New Roman"/>
          <w:sz w:val="20"/>
          <w:szCs w:val="20"/>
          <w:lang w:val="en-GB"/>
        </w:rPr>
        <w:t>) [2]</w:t>
      </w:r>
      <w:r w:rsidRPr="00B8688C">
        <w:rPr>
          <w:rFonts w:ascii="Times New Roman" w:hAnsi="Times New Roman" w:cs="Times New Roman"/>
          <w:sz w:val="20"/>
          <w:szCs w:val="20"/>
          <w:lang w:val="en-GB"/>
        </w:rPr>
        <w:t xml:space="preserve">. </w:t>
      </w:r>
      <w:r w:rsidR="00A64B11" w:rsidRPr="00B8688C">
        <w:rPr>
          <w:rFonts w:ascii="Times New Roman" w:hAnsi="Times New Roman" w:cs="Times New Roman"/>
          <w:sz w:val="20"/>
          <w:szCs w:val="20"/>
          <w:lang w:val="en-GB"/>
        </w:rPr>
        <w:t>On the other hand</w:t>
      </w:r>
      <w:r w:rsidRPr="00B8688C">
        <w:rPr>
          <w:rFonts w:ascii="Times New Roman" w:hAnsi="Times New Roman" w:cs="Times New Roman"/>
          <w:sz w:val="20"/>
          <w:szCs w:val="20"/>
          <w:lang w:val="en-GB"/>
        </w:rPr>
        <w:t xml:space="preserve">, </w:t>
      </w:r>
      <w:r w:rsidR="00A64B11" w:rsidRPr="00B8688C">
        <w:rPr>
          <w:rFonts w:ascii="Times New Roman" w:hAnsi="Times New Roman" w:cs="Times New Roman"/>
          <w:sz w:val="20"/>
          <w:szCs w:val="20"/>
          <w:lang w:val="en-GB"/>
        </w:rPr>
        <w:t xml:space="preserve">to make </w:t>
      </w:r>
      <w:r w:rsidRPr="00B8688C">
        <w:rPr>
          <w:rFonts w:ascii="Times New Roman" w:hAnsi="Times New Roman" w:cs="Times New Roman"/>
          <w:sz w:val="20"/>
          <w:szCs w:val="20"/>
          <w:lang w:val="en-GB"/>
        </w:rPr>
        <w:t>RH structures</w:t>
      </w:r>
      <w:r w:rsidR="00A64B11" w:rsidRPr="00B8688C">
        <w:rPr>
          <w:rFonts w:ascii="Times New Roman" w:hAnsi="Times New Roman" w:cs="Times New Roman"/>
          <w:sz w:val="20"/>
          <w:szCs w:val="20"/>
          <w:lang w:val="en-GB"/>
        </w:rPr>
        <w:t xml:space="preserve"> radiate, they</w:t>
      </w:r>
      <w:r w:rsidRPr="00B8688C">
        <w:rPr>
          <w:rFonts w:ascii="Times New Roman" w:hAnsi="Times New Roman" w:cs="Times New Roman"/>
          <w:sz w:val="20"/>
          <w:szCs w:val="20"/>
          <w:lang w:val="en-GB"/>
        </w:rPr>
        <w:t xml:space="preserve"> </w:t>
      </w:r>
      <w:r w:rsidR="00A64B11" w:rsidRPr="00B8688C">
        <w:rPr>
          <w:rFonts w:ascii="Times New Roman" w:hAnsi="Times New Roman" w:cs="Times New Roman"/>
          <w:sz w:val="20"/>
          <w:szCs w:val="20"/>
          <w:lang w:val="en-GB"/>
        </w:rPr>
        <w:t>must</w:t>
      </w:r>
      <w:r w:rsidRPr="00B8688C">
        <w:rPr>
          <w:rFonts w:ascii="Times New Roman" w:hAnsi="Times New Roman" w:cs="Times New Roman"/>
          <w:sz w:val="20"/>
          <w:szCs w:val="20"/>
          <w:lang w:val="en-GB"/>
        </w:rPr>
        <w:t xml:space="preserve"> be </w:t>
      </w:r>
      <w:r w:rsidR="00A64B11" w:rsidRPr="00B8688C">
        <w:rPr>
          <w:rFonts w:ascii="Times New Roman" w:hAnsi="Times New Roman" w:cs="Times New Roman"/>
          <w:sz w:val="20"/>
          <w:szCs w:val="20"/>
          <w:lang w:val="en-GB"/>
        </w:rPr>
        <w:t>implemented</w:t>
      </w:r>
      <w:r w:rsidRPr="00B8688C">
        <w:rPr>
          <w:rFonts w:ascii="Times New Roman" w:hAnsi="Times New Roman" w:cs="Times New Roman"/>
          <w:sz w:val="20"/>
          <w:szCs w:val="20"/>
          <w:lang w:val="en-GB"/>
        </w:rPr>
        <w:t xml:space="preserve"> at higher order modes</w:t>
      </w:r>
      <w:r w:rsidR="00A64B11" w:rsidRPr="00B8688C">
        <w:rPr>
          <w:rFonts w:ascii="Times New Roman" w:hAnsi="Times New Roman" w:cs="Times New Roman"/>
          <w:sz w:val="20"/>
          <w:szCs w:val="20"/>
          <w:lang w:val="en-GB"/>
        </w:rPr>
        <w:t>. Therefore</w:t>
      </w:r>
      <w:r w:rsidRPr="00B8688C">
        <w:rPr>
          <w:rFonts w:ascii="Times New Roman" w:hAnsi="Times New Roman" w:cs="Times New Roman"/>
          <w:sz w:val="20"/>
          <w:szCs w:val="20"/>
          <w:lang w:val="en-GB"/>
        </w:rPr>
        <w:t xml:space="preserve">, </w:t>
      </w:r>
      <w:r w:rsidR="00A64B11" w:rsidRPr="00B8688C">
        <w:rPr>
          <w:rFonts w:ascii="Times New Roman" w:hAnsi="Times New Roman" w:cs="Times New Roman"/>
          <w:sz w:val="20"/>
          <w:szCs w:val="20"/>
          <w:lang w:val="en-GB"/>
        </w:rPr>
        <w:t xml:space="preserve">compared to their alternatives, they </w:t>
      </w:r>
      <w:r w:rsidR="00D126C3" w:rsidRPr="00B8688C">
        <w:rPr>
          <w:rFonts w:ascii="Times New Roman" w:hAnsi="Times New Roman" w:cs="Times New Roman"/>
          <w:sz w:val="20"/>
          <w:szCs w:val="20"/>
          <w:lang w:val="en-GB"/>
        </w:rPr>
        <w:t xml:space="preserve">need </w:t>
      </w:r>
      <w:r w:rsidR="00A64B11" w:rsidRPr="00B8688C">
        <w:rPr>
          <w:rFonts w:ascii="Times New Roman" w:hAnsi="Times New Roman" w:cs="Times New Roman"/>
          <w:sz w:val="20"/>
          <w:szCs w:val="20"/>
          <w:lang w:val="en-GB"/>
        </w:rPr>
        <w:t xml:space="preserve">a </w:t>
      </w:r>
      <w:r w:rsidRPr="00B8688C">
        <w:rPr>
          <w:rFonts w:ascii="Times New Roman" w:hAnsi="Times New Roman" w:cs="Times New Roman"/>
          <w:sz w:val="20"/>
          <w:szCs w:val="20"/>
          <w:lang w:val="en-GB"/>
        </w:rPr>
        <w:t>more complex and less-efficient feeding structure</w:t>
      </w:r>
      <w:r w:rsidR="00A64B11" w:rsidRPr="00B8688C">
        <w:rPr>
          <w:rFonts w:ascii="Times New Roman" w:hAnsi="Times New Roman" w:cs="Times New Roman"/>
          <w:sz w:val="20"/>
          <w:szCs w:val="20"/>
          <w:lang w:val="en-GB"/>
        </w:rPr>
        <w:t>.</w:t>
      </w:r>
      <w:r w:rsidRPr="00B8688C">
        <w:rPr>
          <w:rFonts w:ascii="Times New Roman" w:hAnsi="Times New Roman" w:cs="Times New Roman"/>
          <w:sz w:val="20"/>
          <w:szCs w:val="20"/>
          <w:lang w:val="en-GB"/>
        </w:rPr>
        <w:t xml:space="preserve"> </w:t>
      </w:r>
      <w:r w:rsidR="00A64B11" w:rsidRPr="00B8688C">
        <w:rPr>
          <w:rFonts w:ascii="Times New Roman" w:hAnsi="Times New Roman" w:cs="Times New Roman"/>
          <w:sz w:val="20"/>
          <w:szCs w:val="20"/>
          <w:lang w:val="en-GB"/>
        </w:rPr>
        <w:t xml:space="preserve">This is mainly </w:t>
      </w:r>
      <w:r w:rsidR="00D126C3" w:rsidRPr="00B8688C">
        <w:rPr>
          <w:rFonts w:ascii="Times New Roman" w:hAnsi="Times New Roman" w:cs="Times New Roman"/>
          <w:sz w:val="20"/>
          <w:szCs w:val="20"/>
          <w:lang w:val="en-GB"/>
        </w:rPr>
        <w:t>since</w:t>
      </w:r>
      <w:r w:rsidR="00A64B11" w:rsidRPr="00B8688C">
        <w:rPr>
          <w:rFonts w:ascii="Times New Roman" w:hAnsi="Times New Roman" w:cs="Times New Roman"/>
          <w:sz w:val="20"/>
          <w:szCs w:val="20"/>
          <w:lang w:val="en-GB"/>
        </w:rPr>
        <w:t xml:space="preserve"> </w:t>
      </w:r>
      <w:r w:rsidRPr="00B8688C">
        <w:rPr>
          <w:rFonts w:ascii="Times New Roman" w:hAnsi="Times New Roman" w:cs="Times New Roman"/>
          <w:sz w:val="20"/>
          <w:szCs w:val="20"/>
          <w:lang w:val="en-GB"/>
        </w:rPr>
        <w:t xml:space="preserve">the </w:t>
      </w:r>
      <w:r w:rsidR="00D126C3" w:rsidRPr="00B8688C">
        <w:rPr>
          <w:rFonts w:ascii="Times New Roman" w:hAnsi="Times New Roman" w:cs="Times New Roman"/>
          <w:sz w:val="20"/>
          <w:szCs w:val="20"/>
          <w:lang w:val="en-GB"/>
        </w:rPr>
        <w:t>basic</w:t>
      </w:r>
      <w:r w:rsidRPr="00B8688C">
        <w:rPr>
          <w:rFonts w:ascii="Times New Roman" w:hAnsi="Times New Roman" w:cs="Times New Roman"/>
          <w:sz w:val="20"/>
          <w:szCs w:val="20"/>
          <w:lang w:val="en-GB"/>
        </w:rPr>
        <w:t xml:space="preserve"> mode of </w:t>
      </w:r>
      <w:r w:rsidR="00DC30EE" w:rsidRPr="00B8688C">
        <w:rPr>
          <w:rFonts w:ascii="Times New Roman" w:hAnsi="Times New Roman" w:cs="Times New Roman"/>
          <w:sz w:val="20"/>
          <w:szCs w:val="20"/>
          <w:lang w:val="en-GB"/>
        </w:rPr>
        <w:t xml:space="preserve">the </w:t>
      </w:r>
      <w:r w:rsidR="00AA03CE" w:rsidRPr="00B8688C">
        <w:rPr>
          <w:rFonts w:ascii="Times New Roman" w:hAnsi="Times New Roman" w:cs="Times New Roman"/>
          <w:sz w:val="20"/>
          <w:szCs w:val="20"/>
          <w:lang w:val="en-GB"/>
        </w:rPr>
        <w:t xml:space="preserve">most of the </w:t>
      </w:r>
      <w:r w:rsidRPr="00B8688C">
        <w:rPr>
          <w:rFonts w:ascii="Times New Roman" w:hAnsi="Times New Roman" w:cs="Times New Roman"/>
          <w:sz w:val="20"/>
          <w:szCs w:val="20"/>
          <w:lang w:val="en-GB"/>
        </w:rPr>
        <w:t xml:space="preserve">RH-structures are </w:t>
      </w:r>
      <w:r w:rsidR="00A64B11" w:rsidRPr="00B8688C">
        <w:rPr>
          <w:rFonts w:ascii="Times New Roman" w:hAnsi="Times New Roman" w:cs="Times New Roman"/>
          <w:sz w:val="20"/>
          <w:szCs w:val="20"/>
          <w:lang w:val="en-GB"/>
        </w:rPr>
        <w:t>inevitably</w:t>
      </w:r>
      <w:r w:rsidRPr="00B8688C">
        <w:rPr>
          <w:rFonts w:ascii="Times New Roman" w:hAnsi="Times New Roman" w:cs="Times New Roman"/>
          <w:sz w:val="20"/>
          <w:szCs w:val="20"/>
          <w:lang w:val="en-GB"/>
        </w:rPr>
        <w:t xml:space="preserve"> guided (</w:t>
      </w:r>
      <m:oMath>
        <m:r>
          <w:rPr>
            <w:rFonts w:ascii="Cambria Math" w:hAnsi="Cambria Math" w:cs="Times New Roman"/>
            <w:sz w:val="20"/>
            <w:szCs w:val="20"/>
            <w:lang w:val="en-GB"/>
          </w:rPr>
          <m:t>β&gt;</m:t>
        </m:r>
        <m:sSub>
          <m:sSubPr>
            <m:ctrlPr>
              <w:rPr>
                <w:rFonts w:ascii="Cambria Math" w:hAnsi="Cambria Math" w:cs="Times New Roman"/>
                <w:i/>
                <w:sz w:val="20"/>
                <w:szCs w:val="20"/>
                <w:lang w:val="en-GB"/>
              </w:rPr>
            </m:ctrlPr>
          </m:sSubPr>
          <m:e>
            <m:r>
              <w:rPr>
                <w:rFonts w:ascii="Cambria Math" w:hAnsi="Cambria Math" w:cs="Times New Roman"/>
                <w:sz w:val="20"/>
                <w:szCs w:val="20"/>
                <w:lang w:val="en-GB"/>
              </w:rPr>
              <m:t>k</m:t>
            </m:r>
          </m:e>
          <m:sub>
            <m:r>
              <w:rPr>
                <w:rFonts w:ascii="Cambria Math" w:hAnsi="Cambria Math" w:cs="Times New Roman"/>
                <w:sz w:val="20"/>
                <w:szCs w:val="20"/>
                <w:lang w:val="en-GB"/>
              </w:rPr>
              <m:t>0</m:t>
            </m:r>
          </m:sub>
        </m:sSub>
      </m:oMath>
      <w:r w:rsidRPr="00B8688C">
        <w:rPr>
          <w:rFonts w:ascii="Times New Roman" w:hAnsi="Times New Roman" w:cs="Times New Roman"/>
          <w:sz w:val="20"/>
          <w:szCs w:val="20"/>
          <w:lang w:val="en-GB"/>
        </w:rPr>
        <w:t>)</w:t>
      </w:r>
      <w:r w:rsidR="00A64B11" w:rsidRPr="00B8688C">
        <w:rPr>
          <w:rFonts w:ascii="Times New Roman" w:hAnsi="Times New Roman" w:cs="Times New Roman"/>
          <w:sz w:val="20"/>
          <w:szCs w:val="20"/>
          <w:lang w:val="en-GB"/>
        </w:rPr>
        <w:t xml:space="preserve"> and </w:t>
      </w:r>
      <w:r w:rsidRPr="00B8688C">
        <w:rPr>
          <w:rFonts w:ascii="Times New Roman" w:hAnsi="Times New Roman" w:cs="Times New Roman"/>
          <w:sz w:val="20"/>
          <w:szCs w:val="20"/>
          <w:lang w:val="en-GB"/>
        </w:rPr>
        <w:t xml:space="preserve">a </w:t>
      </w:r>
      <w:r w:rsidR="00A64B11" w:rsidRPr="00B8688C">
        <w:rPr>
          <w:rFonts w:ascii="Times New Roman" w:hAnsi="Times New Roman" w:cs="Times New Roman"/>
          <w:sz w:val="20"/>
          <w:szCs w:val="20"/>
          <w:lang w:val="en-GB"/>
        </w:rPr>
        <w:t xml:space="preserve">typical </w:t>
      </w:r>
      <w:r w:rsidRPr="00B8688C">
        <w:rPr>
          <w:rFonts w:ascii="Times New Roman" w:hAnsi="Times New Roman" w:cs="Times New Roman"/>
          <w:sz w:val="20"/>
          <w:szCs w:val="20"/>
          <w:lang w:val="en-GB"/>
        </w:rPr>
        <w:t xml:space="preserve">CRLH-LW antenna </w:t>
      </w:r>
      <w:r w:rsidR="00A64B11" w:rsidRPr="00B8688C">
        <w:rPr>
          <w:rFonts w:ascii="Times New Roman" w:hAnsi="Times New Roman" w:cs="Times New Roman"/>
          <w:sz w:val="20"/>
          <w:szCs w:val="20"/>
          <w:lang w:val="en-GB"/>
        </w:rPr>
        <w:t>can scan</w:t>
      </w:r>
      <w:r w:rsidR="009A25FC" w:rsidRPr="00B8688C">
        <w:rPr>
          <w:rFonts w:ascii="Times New Roman" w:hAnsi="Times New Roman" w:cs="Times New Roman"/>
          <w:sz w:val="20"/>
          <w:szCs w:val="20"/>
          <w:lang w:val="en-GB"/>
        </w:rPr>
        <w:t xml:space="preserve"> </w:t>
      </w:r>
      <w:r w:rsidR="00A64B11" w:rsidRPr="00B8688C">
        <w:rPr>
          <w:rFonts w:ascii="Times New Roman" w:hAnsi="Times New Roman" w:cs="Times New Roman"/>
          <w:sz w:val="20"/>
          <w:szCs w:val="20"/>
          <w:lang w:val="en-GB"/>
        </w:rPr>
        <w:t>contin</w:t>
      </w:r>
      <w:r w:rsidR="009A25FC" w:rsidRPr="00B8688C">
        <w:rPr>
          <w:rFonts w:ascii="Times New Roman" w:hAnsi="Times New Roman" w:cs="Times New Roman"/>
          <w:sz w:val="20"/>
          <w:szCs w:val="20"/>
          <w:lang w:val="en-GB"/>
        </w:rPr>
        <w:t>u</w:t>
      </w:r>
      <w:r w:rsidR="00A64B11" w:rsidRPr="00B8688C">
        <w:rPr>
          <w:rFonts w:ascii="Times New Roman" w:hAnsi="Times New Roman" w:cs="Times New Roman"/>
          <w:sz w:val="20"/>
          <w:szCs w:val="20"/>
          <w:lang w:val="en-GB"/>
        </w:rPr>
        <w:t>ously</w:t>
      </w:r>
      <w:r w:rsidRPr="00B8688C">
        <w:rPr>
          <w:rFonts w:ascii="Times New Roman" w:hAnsi="Times New Roman" w:cs="Times New Roman"/>
          <w:sz w:val="20"/>
          <w:szCs w:val="20"/>
          <w:lang w:val="en-GB"/>
        </w:rPr>
        <w:t xml:space="preserve"> from </w:t>
      </w:r>
      <w:r w:rsidR="009A25FC" w:rsidRPr="00B8688C">
        <w:rPr>
          <w:rFonts w:ascii="Times New Roman" w:hAnsi="Times New Roman" w:cs="Times New Roman"/>
          <w:sz w:val="20"/>
          <w:szCs w:val="20"/>
          <w:lang w:val="en-GB"/>
        </w:rPr>
        <w:t xml:space="preserve">the </w:t>
      </w:r>
      <w:r w:rsidRPr="00B8688C">
        <w:rPr>
          <w:rFonts w:ascii="Times New Roman" w:hAnsi="Times New Roman" w:cs="Times New Roman"/>
          <w:sz w:val="20"/>
          <w:szCs w:val="20"/>
          <w:lang w:val="en-GB"/>
        </w:rPr>
        <w:t>backward (backfire) to forward (endfire) angles</w:t>
      </w:r>
      <w:r w:rsidR="009A25FC" w:rsidRPr="00B8688C">
        <w:rPr>
          <w:rFonts w:ascii="Times New Roman" w:hAnsi="Times New Roman" w:cs="Times New Roman"/>
          <w:sz w:val="20"/>
          <w:szCs w:val="20"/>
          <w:lang w:val="en-GB"/>
        </w:rPr>
        <w:t xml:space="preserve"> in contrast to</w:t>
      </w:r>
      <w:r w:rsidRPr="00B8688C">
        <w:rPr>
          <w:rFonts w:ascii="Times New Roman" w:hAnsi="Times New Roman" w:cs="Times New Roman"/>
          <w:sz w:val="20"/>
          <w:szCs w:val="20"/>
          <w:lang w:val="en-GB"/>
        </w:rPr>
        <w:t xml:space="preserve"> </w:t>
      </w:r>
      <w:r w:rsidR="00DC30EE" w:rsidRPr="00B8688C">
        <w:rPr>
          <w:rFonts w:ascii="Times New Roman" w:hAnsi="Times New Roman" w:cs="Times New Roman"/>
          <w:sz w:val="20"/>
          <w:szCs w:val="20"/>
          <w:lang w:val="en-GB"/>
        </w:rPr>
        <w:t xml:space="preserve">the </w:t>
      </w:r>
      <w:r w:rsidR="00AA03CE" w:rsidRPr="00B8688C">
        <w:rPr>
          <w:rFonts w:ascii="Times New Roman" w:hAnsi="Times New Roman" w:cs="Times New Roman"/>
          <w:sz w:val="20"/>
          <w:szCs w:val="20"/>
          <w:lang w:val="en-GB"/>
        </w:rPr>
        <w:t xml:space="preserve">most of the </w:t>
      </w:r>
      <w:r w:rsidR="009A25FC" w:rsidRPr="00B8688C">
        <w:rPr>
          <w:rFonts w:ascii="Times New Roman" w:hAnsi="Times New Roman" w:cs="Times New Roman"/>
          <w:sz w:val="20"/>
          <w:szCs w:val="20"/>
          <w:lang w:val="en-GB"/>
        </w:rPr>
        <w:t>traditional</w:t>
      </w:r>
      <w:r w:rsidRPr="00B8688C">
        <w:rPr>
          <w:rFonts w:ascii="Times New Roman" w:hAnsi="Times New Roman" w:cs="Times New Roman"/>
          <w:sz w:val="20"/>
          <w:szCs w:val="20"/>
          <w:lang w:val="en-GB"/>
        </w:rPr>
        <w:t xml:space="preserve"> LW antennas. This can </w:t>
      </w:r>
      <w:r w:rsidR="009A25FC" w:rsidRPr="00B8688C">
        <w:rPr>
          <w:rFonts w:ascii="Times New Roman" w:hAnsi="Times New Roman" w:cs="Times New Roman"/>
          <w:sz w:val="20"/>
          <w:szCs w:val="20"/>
          <w:lang w:val="en-GB"/>
        </w:rPr>
        <w:t>inferred</w:t>
      </w:r>
      <w:r w:rsidRPr="00B8688C">
        <w:rPr>
          <w:rFonts w:ascii="Times New Roman" w:hAnsi="Times New Roman" w:cs="Times New Roman"/>
          <w:sz w:val="20"/>
          <w:szCs w:val="20"/>
          <w:lang w:val="en-GB"/>
        </w:rPr>
        <w:t xml:space="preserve"> </w:t>
      </w:r>
      <w:r w:rsidR="00D126C3" w:rsidRPr="00B8688C">
        <w:rPr>
          <w:rFonts w:ascii="Times New Roman" w:hAnsi="Times New Roman" w:cs="Times New Roman"/>
          <w:sz w:val="20"/>
          <w:szCs w:val="20"/>
          <w:lang w:val="en-GB"/>
        </w:rPr>
        <w:t>through</w:t>
      </w:r>
      <w:r w:rsidRPr="00B8688C">
        <w:rPr>
          <w:rFonts w:ascii="Times New Roman" w:hAnsi="Times New Roman" w:cs="Times New Roman"/>
          <w:sz w:val="20"/>
          <w:szCs w:val="20"/>
          <w:lang w:val="en-GB"/>
        </w:rPr>
        <w:t xml:space="preserve"> evaluating the LW antenna scanning angle </w:t>
      </w:r>
      <w:r w:rsidR="009A25FC" w:rsidRPr="00B8688C">
        <w:rPr>
          <w:rFonts w:ascii="Times New Roman" w:hAnsi="Times New Roman" w:cs="Times New Roman"/>
          <w:sz w:val="20"/>
          <w:szCs w:val="20"/>
          <w:lang w:val="en-GB"/>
        </w:rPr>
        <w:t>relation</w:t>
      </w:r>
      <w:r w:rsidRPr="00B8688C">
        <w:rPr>
          <w:rFonts w:ascii="Times New Roman" w:hAnsi="Times New Roman" w:cs="Times New Roman"/>
          <w:sz w:val="20"/>
          <w:szCs w:val="20"/>
          <w:lang w:val="en-GB"/>
        </w:rPr>
        <w:t xml:space="preserve"> stated as follows:</w:t>
      </w:r>
    </w:p>
    <w:p w:rsidR="00B24641" w:rsidRPr="00B8688C" w:rsidRDefault="00B24641" w:rsidP="00B24641">
      <w:pPr>
        <w:spacing w:line="240" w:lineRule="auto"/>
        <w:jc w:val="center"/>
        <w:rPr>
          <w:rFonts w:ascii="Times New Roman" w:eastAsiaTheme="minorEastAsia" w:hAnsi="Times New Roman" w:cs="Times New Roman"/>
          <w:sz w:val="20"/>
          <w:szCs w:val="20"/>
          <w:lang w:val="en-GB"/>
        </w:rPr>
      </w:pPr>
      <m:oMath>
        <m:r>
          <w:rPr>
            <w:rFonts w:ascii="Cambria Math" w:hAnsi="Cambria Math" w:cs="Times New Roman"/>
            <w:sz w:val="20"/>
            <w:szCs w:val="20"/>
            <w:lang w:val="en-GB"/>
          </w:rPr>
          <m:t>θ=</m:t>
        </m:r>
        <m:sSup>
          <m:sSupPr>
            <m:ctrlPr>
              <w:rPr>
                <w:rFonts w:ascii="Cambria Math" w:hAnsi="Cambria Math" w:cs="Times New Roman"/>
                <w:i/>
                <w:sz w:val="20"/>
                <w:szCs w:val="20"/>
                <w:lang w:val="en-GB"/>
              </w:rPr>
            </m:ctrlPr>
          </m:sSupPr>
          <m:e>
            <m:r>
              <w:rPr>
                <w:rFonts w:ascii="Cambria Math" w:hAnsi="Cambria Math" w:cs="Times New Roman"/>
                <w:sz w:val="20"/>
                <w:szCs w:val="20"/>
                <w:lang w:val="en-GB"/>
              </w:rPr>
              <m:t>sin</m:t>
            </m:r>
          </m:e>
          <m:sup>
            <m:r>
              <w:rPr>
                <w:rFonts w:ascii="Cambria Math" w:hAnsi="Cambria Math" w:cs="Times New Roman"/>
                <w:sz w:val="20"/>
                <w:szCs w:val="20"/>
                <w:lang w:val="en-GB"/>
              </w:rPr>
              <m:t>-1</m:t>
            </m:r>
          </m:sup>
        </m:sSup>
        <m:r>
          <w:rPr>
            <w:rFonts w:ascii="Cambria Math" w:hAnsi="Cambria Math" w:cs="Times New Roman"/>
            <w:sz w:val="20"/>
            <w:szCs w:val="20"/>
            <w:lang w:val="en-GB"/>
          </w:rPr>
          <m:t>(</m:t>
        </m:r>
        <m:f>
          <m:fPr>
            <m:ctrlPr>
              <w:rPr>
                <w:rFonts w:ascii="Cambria Math" w:hAnsi="Cambria Math" w:cs="Times New Roman"/>
                <w:i/>
                <w:sz w:val="20"/>
                <w:szCs w:val="20"/>
                <w:lang w:val="en-GB"/>
              </w:rPr>
            </m:ctrlPr>
          </m:fPr>
          <m:num>
            <m:sSub>
              <m:sSubPr>
                <m:ctrlPr>
                  <w:rPr>
                    <w:rFonts w:ascii="Cambria Math" w:hAnsi="Cambria Math" w:cs="Times New Roman"/>
                    <w:i/>
                    <w:sz w:val="20"/>
                    <w:szCs w:val="20"/>
                    <w:lang w:val="en-GB"/>
                  </w:rPr>
                </m:ctrlPr>
              </m:sSubPr>
              <m:e>
                <m:r>
                  <w:rPr>
                    <w:rFonts w:ascii="Cambria Math" w:hAnsi="Cambria Math" w:cs="Times New Roman"/>
                    <w:sz w:val="20"/>
                    <w:szCs w:val="20"/>
                    <w:lang w:val="en-GB"/>
                  </w:rPr>
                  <m:t>β</m:t>
                </m:r>
              </m:e>
              <m:sub>
                <m:r>
                  <w:rPr>
                    <w:rFonts w:ascii="Cambria Math" w:hAnsi="Cambria Math" w:cs="Times New Roman"/>
                    <w:sz w:val="20"/>
                    <w:szCs w:val="20"/>
                    <w:lang w:val="en-GB"/>
                  </w:rPr>
                  <m:t>0</m:t>
                </m:r>
              </m:sub>
            </m:sSub>
            <m:r>
              <w:rPr>
                <w:rFonts w:ascii="Cambria Math" w:hAnsi="Cambria Math" w:cs="Times New Roman"/>
                <w:sz w:val="20"/>
                <w:szCs w:val="20"/>
                <w:lang w:val="en-GB"/>
              </w:rPr>
              <m:t>+2nπ/p</m:t>
            </m:r>
          </m:num>
          <m:den>
            <m:sSub>
              <m:sSubPr>
                <m:ctrlPr>
                  <w:rPr>
                    <w:rFonts w:ascii="Cambria Math" w:hAnsi="Cambria Math" w:cs="Times New Roman"/>
                    <w:i/>
                    <w:sz w:val="20"/>
                    <w:szCs w:val="20"/>
                    <w:lang w:val="en-GB"/>
                  </w:rPr>
                </m:ctrlPr>
              </m:sSubPr>
              <m:e>
                <m:r>
                  <w:rPr>
                    <w:rFonts w:ascii="Cambria Math" w:hAnsi="Cambria Math" w:cs="Times New Roman"/>
                    <w:sz w:val="20"/>
                    <w:szCs w:val="20"/>
                    <w:lang w:val="en-GB"/>
                  </w:rPr>
                  <m:t>k</m:t>
                </m:r>
              </m:e>
              <m:sub>
                <m:r>
                  <w:rPr>
                    <w:rFonts w:ascii="Cambria Math" w:hAnsi="Cambria Math" w:cs="Times New Roman"/>
                    <w:sz w:val="20"/>
                    <w:szCs w:val="20"/>
                    <w:lang w:val="en-GB"/>
                  </w:rPr>
                  <m:t>0</m:t>
                </m:r>
              </m:sub>
            </m:sSub>
          </m:den>
        </m:f>
        <m:r>
          <w:rPr>
            <w:rFonts w:ascii="Cambria Math" w:hAnsi="Cambria Math" w:cs="Times New Roman"/>
            <w:sz w:val="20"/>
            <w:szCs w:val="20"/>
            <w:lang w:val="en-GB"/>
          </w:rPr>
          <m:t>)</m:t>
        </m:r>
      </m:oMath>
      <w:r w:rsidRPr="00B8688C">
        <w:rPr>
          <w:rFonts w:ascii="Times New Roman" w:eastAsiaTheme="minorEastAsia" w:hAnsi="Times New Roman" w:cs="Times New Roman"/>
          <w:sz w:val="20"/>
          <w:szCs w:val="20"/>
          <w:lang w:val="en-GB"/>
        </w:rPr>
        <w:t xml:space="preserve">      (</w:t>
      </w:r>
      <w:r w:rsidR="00E31023" w:rsidRPr="00B8688C">
        <w:rPr>
          <w:rFonts w:ascii="Times New Roman" w:eastAsiaTheme="minorEastAsia" w:hAnsi="Times New Roman" w:cs="Times New Roman"/>
          <w:sz w:val="20"/>
          <w:szCs w:val="20"/>
          <w:lang w:val="en-GB"/>
        </w:rPr>
        <w:t>21</w:t>
      </w:r>
      <w:r w:rsidRPr="00B8688C">
        <w:rPr>
          <w:rFonts w:ascii="Times New Roman" w:eastAsiaTheme="minorEastAsia" w:hAnsi="Times New Roman" w:cs="Times New Roman"/>
          <w:sz w:val="20"/>
          <w:szCs w:val="20"/>
          <w:lang w:val="en-GB"/>
        </w:rPr>
        <w:t>)</w:t>
      </w:r>
    </w:p>
    <w:p w:rsidR="00B24641" w:rsidRPr="00B8688C" w:rsidRDefault="00B24641" w:rsidP="00A416E9">
      <w:pPr>
        <w:spacing w:line="240" w:lineRule="auto"/>
        <w:jc w:val="both"/>
        <w:rPr>
          <w:rFonts w:ascii="Times New Roman" w:hAnsi="Times New Roman" w:cs="Times New Roman"/>
          <w:sz w:val="20"/>
          <w:szCs w:val="20"/>
          <w:lang w:val="en-GB"/>
        </w:rPr>
      </w:pPr>
      <w:r w:rsidRPr="00B8688C">
        <w:rPr>
          <w:rFonts w:ascii="Times New Roman" w:hAnsi="Times New Roman" w:cs="Times New Roman"/>
          <w:sz w:val="20"/>
          <w:szCs w:val="20"/>
          <w:lang w:val="en-GB"/>
        </w:rPr>
        <w:t xml:space="preserve">where </w:t>
      </w: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β</m:t>
            </m:r>
          </m:e>
          <m:sub>
            <m:r>
              <w:rPr>
                <w:rFonts w:ascii="Cambria Math" w:hAnsi="Cambria Math" w:cs="Times New Roman"/>
                <w:sz w:val="20"/>
                <w:szCs w:val="20"/>
                <w:lang w:val="en-GB"/>
              </w:rPr>
              <m:t>0</m:t>
            </m:r>
          </m:sub>
        </m:sSub>
      </m:oMath>
      <w:r w:rsidR="00D126C3" w:rsidRPr="00B8688C">
        <w:rPr>
          <w:rFonts w:ascii="Times New Roman" w:hAnsi="Times New Roman" w:cs="Times New Roman"/>
          <w:sz w:val="20"/>
          <w:szCs w:val="20"/>
          <w:lang w:val="en-GB"/>
        </w:rPr>
        <w:t xml:space="preserve">, </w:t>
      </w:r>
      <m:oMath>
        <m:r>
          <w:rPr>
            <w:rFonts w:ascii="Cambria Math" w:hAnsi="Cambria Math" w:cs="Times New Roman"/>
            <w:sz w:val="20"/>
            <w:szCs w:val="20"/>
            <w:lang w:val="en-GB"/>
          </w:rPr>
          <m:t>n</m:t>
        </m:r>
      </m:oMath>
      <w:r w:rsidR="00D126C3" w:rsidRPr="00B8688C">
        <w:rPr>
          <w:rFonts w:ascii="Times New Roman" w:hAnsi="Times New Roman" w:cs="Times New Roman"/>
          <w:sz w:val="20"/>
          <w:szCs w:val="20"/>
          <w:lang w:val="en-GB"/>
        </w:rPr>
        <w:t xml:space="preserve">, and </w:t>
      </w:r>
      <m:oMath>
        <m:r>
          <w:rPr>
            <w:rFonts w:ascii="Cambria Math" w:hAnsi="Cambria Math" w:cs="Times New Roman"/>
            <w:sz w:val="20"/>
            <w:szCs w:val="20"/>
            <w:lang w:val="en-GB"/>
          </w:rPr>
          <m:t>p</m:t>
        </m:r>
      </m:oMath>
      <w:r w:rsidR="00D126C3" w:rsidRPr="00B8688C">
        <w:rPr>
          <w:rFonts w:ascii="Times New Roman" w:hAnsi="Times New Roman" w:cs="Times New Roman"/>
          <w:sz w:val="20"/>
          <w:szCs w:val="20"/>
          <w:lang w:val="en-GB"/>
        </w:rPr>
        <w:t xml:space="preserve"> are</w:t>
      </w:r>
      <w:r w:rsidRPr="00B8688C">
        <w:rPr>
          <w:rFonts w:ascii="Times New Roman" w:hAnsi="Times New Roman" w:cs="Times New Roman"/>
          <w:sz w:val="20"/>
          <w:szCs w:val="20"/>
          <w:lang w:val="en-GB"/>
        </w:rPr>
        <w:t xml:space="preserve"> the </w:t>
      </w:r>
      <w:r w:rsidR="00D126C3" w:rsidRPr="00B8688C">
        <w:rPr>
          <w:rFonts w:ascii="Times New Roman" w:hAnsi="Times New Roman" w:cs="Times New Roman"/>
          <w:sz w:val="20"/>
          <w:szCs w:val="20"/>
          <w:lang w:val="en-GB"/>
        </w:rPr>
        <w:t xml:space="preserve">basic mode's </w:t>
      </w:r>
      <w:r w:rsidRPr="00B8688C">
        <w:rPr>
          <w:rFonts w:ascii="Times New Roman" w:hAnsi="Times New Roman" w:cs="Times New Roman"/>
          <w:sz w:val="20"/>
          <w:szCs w:val="20"/>
          <w:lang w:val="en-GB"/>
        </w:rPr>
        <w:t>propagation constant, the space harmonic [</w:t>
      </w:r>
      <w:r w:rsidR="00CA6579" w:rsidRPr="00B8688C">
        <w:rPr>
          <w:rFonts w:ascii="Times New Roman" w:hAnsi="Times New Roman" w:cs="Times New Roman"/>
          <w:sz w:val="20"/>
          <w:szCs w:val="20"/>
          <w:lang w:val="en-GB"/>
        </w:rPr>
        <w:t>75</w:t>
      </w:r>
      <w:r w:rsidRPr="00B8688C">
        <w:rPr>
          <w:rFonts w:ascii="Times New Roman" w:hAnsi="Times New Roman" w:cs="Times New Roman"/>
          <w:sz w:val="20"/>
          <w:szCs w:val="20"/>
          <w:lang w:val="en-GB"/>
        </w:rPr>
        <w:t>], and the period</w:t>
      </w:r>
      <w:r w:rsidR="00D126C3" w:rsidRPr="00B8688C">
        <w:rPr>
          <w:rFonts w:ascii="Times New Roman" w:hAnsi="Times New Roman" w:cs="Times New Roman"/>
          <w:sz w:val="20"/>
          <w:szCs w:val="20"/>
          <w:lang w:val="en-GB"/>
        </w:rPr>
        <w:t>, respectively</w:t>
      </w:r>
      <w:r w:rsidRPr="00B8688C">
        <w:rPr>
          <w:rFonts w:ascii="Times New Roman" w:hAnsi="Times New Roman" w:cs="Times New Roman"/>
          <w:sz w:val="20"/>
          <w:szCs w:val="20"/>
          <w:lang w:val="en-GB"/>
        </w:rPr>
        <w:t>. For a non-periodic LW-antenna,</w:t>
      </w:r>
      <w:r w:rsidR="00A5231B" w:rsidRPr="00B8688C">
        <w:rPr>
          <w:rFonts w:ascii="Times New Roman" w:hAnsi="Times New Roman" w:cs="Times New Roman"/>
          <w:sz w:val="20"/>
          <w:szCs w:val="20"/>
          <w:lang w:val="en-GB"/>
        </w:rPr>
        <w:t xml:space="preserve"> </w:t>
      </w:r>
      <m:oMath>
        <m:r>
          <w:rPr>
            <w:rFonts w:ascii="Cambria Math" w:hAnsi="Cambria Math" w:cs="Times New Roman"/>
            <w:sz w:val="20"/>
            <w:szCs w:val="20"/>
            <w:lang w:val="en-GB"/>
          </w:rPr>
          <m:t>n</m:t>
        </m:r>
      </m:oMath>
      <w:r w:rsidR="009A25FC" w:rsidRPr="00B8688C">
        <w:rPr>
          <w:rFonts w:ascii="Times New Roman" w:eastAsiaTheme="minorEastAsia" w:hAnsi="Times New Roman" w:cs="Times New Roman"/>
          <w:sz w:val="20"/>
          <w:szCs w:val="20"/>
          <w:lang w:val="en-GB"/>
        </w:rPr>
        <w:t xml:space="preserve"> is null</w:t>
      </w:r>
      <w:r w:rsidRPr="00B8688C">
        <w:rPr>
          <w:rFonts w:ascii="Times New Roman" w:hAnsi="Times New Roman" w:cs="Times New Roman"/>
          <w:sz w:val="20"/>
          <w:szCs w:val="20"/>
          <w:lang w:val="en-GB"/>
        </w:rPr>
        <w:t>, and</w:t>
      </w:r>
      <w:r w:rsidR="00A5231B" w:rsidRPr="00B8688C">
        <w:rPr>
          <w:rFonts w:ascii="Times New Roman" w:hAnsi="Times New Roman" w:cs="Times New Roman"/>
          <w:sz w:val="20"/>
          <w:szCs w:val="20"/>
          <w:lang w:val="en-GB"/>
        </w:rPr>
        <w:t xml:space="preserve"> </w:t>
      </w: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β</m:t>
            </m:r>
          </m:e>
          <m:sub>
            <m:r>
              <w:rPr>
                <w:rFonts w:ascii="Cambria Math" w:hAnsi="Cambria Math" w:cs="Times New Roman"/>
                <w:sz w:val="20"/>
                <w:szCs w:val="20"/>
                <w:lang w:val="en-GB"/>
              </w:rPr>
              <m:t>0</m:t>
            </m:r>
          </m:sub>
        </m:sSub>
      </m:oMath>
      <w:r w:rsidR="00A5231B" w:rsidRPr="00B8688C">
        <w:rPr>
          <w:rFonts w:ascii="Times New Roman" w:hAnsi="Times New Roman" w:cs="Times New Roman"/>
          <w:sz w:val="20"/>
          <w:szCs w:val="20"/>
          <w:lang w:val="en-GB"/>
        </w:rPr>
        <w:t xml:space="preserve"> </w:t>
      </w:r>
      <w:r w:rsidR="009A25FC" w:rsidRPr="00B8688C">
        <w:rPr>
          <w:rFonts w:ascii="Times New Roman" w:hAnsi="Times New Roman" w:cs="Times New Roman"/>
          <w:sz w:val="20"/>
          <w:szCs w:val="20"/>
          <w:lang w:val="en-GB"/>
        </w:rPr>
        <w:t>becomes operating mode’s</w:t>
      </w:r>
      <w:r w:rsidRPr="00B8688C">
        <w:rPr>
          <w:rFonts w:ascii="Times New Roman" w:hAnsi="Times New Roman" w:cs="Times New Roman"/>
          <w:sz w:val="20"/>
          <w:szCs w:val="20"/>
          <w:lang w:val="en-GB"/>
        </w:rPr>
        <w:t xml:space="preserve"> propagation constant. For the CRLH-LW antenna (</w:t>
      </w:r>
      <m:oMath>
        <m:r>
          <w:rPr>
            <w:rFonts w:ascii="Cambria Math" w:hAnsi="Cambria Math" w:cs="Times New Roman"/>
            <w:sz w:val="20"/>
            <w:szCs w:val="20"/>
            <w:lang w:val="en-GB"/>
          </w:rPr>
          <m:t>n</m:t>
        </m:r>
      </m:oMath>
      <w:r w:rsidR="009A25FC" w:rsidRPr="00B8688C">
        <w:rPr>
          <w:rFonts w:ascii="Times New Roman" w:eastAsiaTheme="minorEastAsia" w:hAnsi="Times New Roman" w:cs="Times New Roman"/>
          <w:sz w:val="20"/>
          <w:szCs w:val="20"/>
          <w:lang w:val="en-GB"/>
        </w:rPr>
        <w:t xml:space="preserve"> is null</w:t>
      </w:r>
      <w:r w:rsidRPr="00B8688C">
        <w:rPr>
          <w:rFonts w:ascii="Times New Roman" w:hAnsi="Times New Roman" w:cs="Times New Roman"/>
          <w:sz w:val="20"/>
          <w:szCs w:val="20"/>
          <w:lang w:val="en-GB"/>
        </w:rPr>
        <w:t>,</w:t>
      </w:r>
      <w:r w:rsidR="009A25FC" w:rsidRPr="00B8688C">
        <w:rPr>
          <w:rFonts w:ascii="Times New Roman" w:hAnsi="Times New Roman" w:cs="Times New Roman"/>
          <w:sz w:val="20"/>
          <w:szCs w:val="20"/>
          <w:lang w:val="en-GB"/>
        </w:rPr>
        <w:t xml:space="preserve"> i.e., the</w:t>
      </w:r>
      <w:r w:rsidRPr="00B8688C">
        <w:rPr>
          <w:rFonts w:ascii="Times New Roman" w:hAnsi="Times New Roman" w:cs="Times New Roman"/>
          <w:sz w:val="20"/>
          <w:szCs w:val="20"/>
          <w:lang w:val="en-GB"/>
        </w:rPr>
        <w:t xml:space="preserve"> fundamental mode), θ </w:t>
      </w:r>
      <w:r w:rsidR="009A25FC" w:rsidRPr="00B8688C">
        <w:rPr>
          <w:rFonts w:ascii="Times New Roman" w:hAnsi="Times New Roman" w:cs="Times New Roman"/>
          <w:sz w:val="20"/>
          <w:szCs w:val="20"/>
          <w:lang w:val="en-GB"/>
        </w:rPr>
        <w:t xml:space="preserve">assumes values ranging </w:t>
      </w:r>
      <w:r w:rsidRPr="00B8688C">
        <w:rPr>
          <w:rFonts w:ascii="Times New Roman" w:hAnsi="Times New Roman" w:cs="Times New Roman"/>
          <w:sz w:val="20"/>
          <w:szCs w:val="20"/>
          <w:lang w:val="en-GB"/>
        </w:rPr>
        <w:t>from</w:t>
      </w:r>
      <w:r w:rsidR="00A5231B" w:rsidRPr="00B8688C">
        <w:rPr>
          <w:rFonts w:ascii="Times New Roman" w:hAnsi="Times New Roman" w:cs="Times New Roman"/>
          <w:sz w:val="20"/>
          <w:szCs w:val="20"/>
          <w:lang w:val="en-GB"/>
        </w:rPr>
        <w:t xml:space="preserve"> </w:t>
      </w:r>
      <m:oMath>
        <m:r>
          <w:rPr>
            <w:rFonts w:ascii="Cambria Math" w:hAnsi="Cambria Math" w:cs="Times New Roman"/>
            <w:sz w:val="20"/>
            <w:szCs w:val="20"/>
            <w:lang w:val="en-GB"/>
          </w:rPr>
          <m:t>-</m:t>
        </m:r>
        <m:sSup>
          <m:sSupPr>
            <m:ctrlPr>
              <w:rPr>
                <w:rFonts w:ascii="Cambria Math" w:hAnsi="Cambria Math" w:cs="Times New Roman"/>
                <w:i/>
                <w:sz w:val="20"/>
                <w:szCs w:val="20"/>
                <w:lang w:val="en-GB"/>
              </w:rPr>
            </m:ctrlPr>
          </m:sSupPr>
          <m:e>
            <m:r>
              <w:rPr>
                <w:rFonts w:ascii="Cambria Math" w:hAnsi="Cambria Math" w:cs="Times New Roman"/>
                <w:sz w:val="20"/>
                <w:szCs w:val="20"/>
                <w:lang w:val="en-GB"/>
              </w:rPr>
              <m:t>90</m:t>
            </m:r>
          </m:e>
          <m:sup>
            <m:r>
              <w:rPr>
                <w:rFonts w:ascii="Cambria Math" w:hAnsi="Cambria Math" w:cs="Times New Roman"/>
                <w:sz w:val="20"/>
                <w:szCs w:val="20"/>
                <w:lang w:val="en-GB"/>
              </w:rPr>
              <m:t>°</m:t>
            </m:r>
          </m:sup>
        </m:sSup>
      </m:oMath>
      <w:r w:rsidRPr="00B8688C">
        <w:rPr>
          <w:rFonts w:ascii="Times New Roman" w:hAnsi="Times New Roman" w:cs="Times New Roman"/>
          <w:sz w:val="20"/>
          <w:szCs w:val="20"/>
          <w:lang w:val="en-GB"/>
        </w:rPr>
        <w:t xml:space="preserve"> (backfire) to </w:t>
      </w:r>
      <m:oMath>
        <m:r>
          <w:rPr>
            <w:rFonts w:ascii="Cambria Math" w:hAnsi="Cambria Math" w:cs="Times New Roman"/>
            <w:sz w:val="20"/>
            <w:szCs w:val="20"/>
            <w:lang w:val="en-GB"/>
          </w:rPr>
          <m:t>+</m:t>
        </m:r>
        <m:sSup>
          <m:sSupPr>
            <m:ctrlPr>
              <w:rPr>
                <w:rFonts w:ascii="Cambria Math" w:hAnsi="Cambria Math" w:cs="Times New Roman"/>
                <w:i/>
                <w:sz w:val="20"/>
                <w:szCs w:val="20"/>
                <w:lang w:val="en-GB"/>
              </w:rPr>
            </m:ctrlPr>
          </m:sSupPr>
          <m:e>
            <m:r>
              <w:rPr>
                <w:rFonts w:ascii="Cambria Math" w:hAnsi="Cambria Math" w:cs="Times New Roman"/>
                <w:sz w:val="20"/>
                <w:szCs w:val="20"/>
                <w:lang w:val="en-GB"/>
              </w:rPr>
              <m:t>90</m:t>
            </m:r>
          </m:e>
          <m:sup>
            <m:r>
              <w:rPr>
                <w:rFonts w:ascii="Cambria Math" w:hAnsi="Cambria Math" w:cs="Times New Roman"/>
                <w:sz w:val="20"/>
                <w:szCs w:val="20"/>
                <w:lang w:val="en-GB"/>
              </w:rPr>
              <m:t>°</m:t>
            </m:r>
          </m:sup>
        </m:sSup>
      </m:oMath>
      <w:r w:rsidR="00A5231B" w:rsidRPr="00B8688C">
        <w:rPr>
          <w:rFonts w:ascii="Times New Roman" w:hAnsi="Times New Roman" w:cs="Times New Roman"/>
          <w:sz w:val="20"/>
          <w:szCs w:val="20"/>
          <w:lang w:val="en-GB"/>
        </w:rPr>
        <w:t xml:space="preserve"> </w:t>
      </w:r>
      <w:r w:rsidRPr="00B8688C">
        <w:rPr>
          <w:rFonts w:ascii="Times New Roman" w:hAnsi="Times New Roman" w:cs="Times New Roman"/>
          <w:sz w:val="20"/>
          <w:szCs w:val="20"/>
          <w:lang w:val="en-GB"/>
        </w:rPr>
        <w:t>(</w:t>
      </w:r>
      <w:proofErr w:type="spellStart"/>
      <w:r w:rsidRPr="00B8688C">
        <w:rPr>
          <w:rFonts w:ascii="Times New Roman" w:hAnsi="Times New Roman" w:cs="Times New Roman"/>
          <w:sz w:val="20"/>
          <w:szCs w:val="20"/>
          <w:lang w:val="en-GB"/>
        </w:rPr>
        <w:t>endfire</w:t>
      </w:r>
      <w:proofErr w:type="spellEnd"/>
      <w:r w:rsidRPr="00B8688C">
        <w:rPr>
          <w:rFonts w:ascii="Times New Roman" w:hAnsi="Times New Roman" w:cs="Times New Roman"/>
          <w:sz w:val="20"/>
          <w:szCs w:val="20"/>
          <w:lang w:val="en-GB"/>
        </w:rPr>
        <w:t xml:space="preserve">), </w:t>
      </w:r>
      <w:r w:rsidR="009A25FC" w:rsidRPr="00B8688C">
        <w:rPr>
          <w:rFonts w:ascii="Times New Roman" w:hAnsi="Times New Roman" w:cs="Times New Roman"/>
          <w:sz w:val="20"/>
          <w:szCs w:val="20"/>
          <w:lang w:val="en-GB"/>
        </w:rPr>
        <w:t>over the continuous frequency range where</w:t>
      </w:r>
      <w:r w:rsidRPr="00B8688C">
        <w:rPr>
          <w:rFonts w:ascii="Times New Roman" w:hAnsi="Times New Roman" w:cs="Times New Roman"/>
          <w:sz w:val="20"/>
          <w:szCs w:val="20"/>
          <w:lang w:val="en-GB"/>
        </w:rPr>
        <w:t xml:space="preserve"> |</w:t>
      </w:r>
      <m:oMath>
        <m:d>
          <m:dPr>
            <m:begChr m:val="|"/>
            <m:endChr m:val="|"/>
            <m:ctrlPr>
              <w:rPr>
                <w:rFonts w:ascii="Cambria Math" w:hAnsi="Cambria Math" w:cs="Times New Roman"/>
                <w:i/>
                <w:sz w:val="20"/>
                <w:szCs w:val="20"/>
                <w:lang w:val="en-GB"/>
              </w:rPr>
            </m:ctrlPr>
          </m:dPr>
          <m:e>
            <m:r>
              <w:rPr>
                <w:rFonts w:ascii="Cambria Math" w:hAnsi="Cambria Math" w:cs="Times New Roman"/>
                <w:sz w:val="20"/>
                <w:szCs w:val="20"/>
                <w:lang w:val="en-GB"/>
              </w:rPr>
              <m:t>β</m:t>
            </m:r>
          </m:e>
        </m:d>
        <m:r>
          <w:rPr>
            <w:rFonts w:ascii="Cambria Math" w:hAnsi="Cambria Math" w:cs="Times New Roman"/>
            <w:sz w:val="20"/>
            <w:szCs w:val="20"/>
            <w:lang w:val="en-GB"/>
          </w:rPr>
          <m:t>&lt;</m:t>
        </m:r>
        <m:sSub>
          <m:sSubPr>
            <m:ctrlPr>
              <w:rPr>
                <w:rFonts w:ascii="Cambria Math" w:hAnsi="Cambria Math" w:cs="Times New Roman"/>
                <w:i/>
                <w:sz w:val="20"/>
                <w:szCs w:val="20"/>
                <w:lang w:val="en-GB"/>
              </w:rPr>
            </m:ctrlPr>
          </m:sSubPr>
          <m:e>
            <m:r>
              <w:rPr>
                <w:rFonts w:ascii="Cambria Math" w:hAnsi="Cambria Math" w:cs="Times New Roman"/>
                <w:sz w:val="20"/>
                <w:szCs w:val="20"/>
                <w:lang w:val="en-GB"/>
              </w:rPr>
              <m:t>k</m:t>
            </m:r>
          </m:e>
          <m:sub>
            <m:r>
              <w:rPr>
                <w:rFonts w:ascii="Cambria Math" w:hAnsi="Cambria Math" w:cs="Times New Roman"/>
                <w:sz w:val="20"/>
                <w:szCs w:val="20"/>
                <w:lang w:val="en-GB"/>
              </w:rPr>
              <m:t>0</m:t>
            </m:r>
          </m:sub>
        </m:sSub>
      </m:oMath>
      <w:r w:rsidR="009A25FC" w:rsidRPr="00B8688C">
        <w:rPr>
          <w:rFonts w:ascii="Times New Roman" w:eastAsiaTheme="minorEastAsia" w:hAnsi="Times New Roman" w:cs="Times New Roman"/>
          <w:sz w:val="20"/>
          <w:szCs w:val="20"/>
          <w:lang w:val="en-GB"/>
        </w:rPr>
        <w:t xml:space="preserve"> holds</w:t>
      </w:r>
      <w:r w:rsidRPr="00B8688C">
        <w:rPr>
          <w:rFonts w:ascii="Times New Roman" w:hAnsi="Times New Roman" w:cs="Times New Roman"/>
          <w:sz w:val="20"/>
          <w:szCs w:val="20"/>
          <w:lang w:val="en-GB"/>
        </w:rPr>
        <w:t xml:space="preserve"> </w:t>
      </w:r>
      <w:r w:rsidR="0020021A" w:rsidRPr="00B8688C">
        <w:rPr>
          <w:rFonts w:ascii="Times New Roman" w:hAnsi="Times New Roman" w:cs="Times New Roman"/>
          <w:sz w:val="20"/>
          <w:szCs w:val="20"/>
          <w:lang w:val="en-GB"/>
        </w:rPr>
        <w:t>[2]</w:t>
      </w:r>
      <w:r w:rsidRPr="00B8688C">
        <w:rPr>
          <w:rFonts w:ascii="Times New Roman" w:hAnsi="Times New Roman" w:cs="Times New Roman"/>
          <w:sz w:val="20"/>
          <w:szCs w:val="20"/>
          <w:lang w:val="en-GB"/>
        </w:rPr>
        <w:t>.</w:t>
      </w:r>
      <w:r w:rsidR="0020021A" w:rsidRPr="00B8688C">
        <w:rPr>
          <w:rFonts w:ascii="Times New Roman" w:hAnsi="Times New Roman" w:cs="Times New Roman"/>
          <w:sz w:val="20"/>
          <w:szCs w:val="20"/>
          <w:lang w:val="en-GB"/>
        </w:rPr>
        <w:t xml:space="preserve"> </w:t>
      </w:r>
      <w:r w:rsidR="009A25FC" w:rsidRPr="00B8688C">
        <w:rPr>
          <w:rFonts w:ascii="Times New Roman" w:hAnsi="Times New Roman" w:cs="Times New Roman"/>
          <w:sz w:val="20"/>
          <w:szCs w:val="20"/>
          <w:lang w:val="en-GB"/>
        </w:rPr>
        <w:t xml:space="preserve">Forward and backward scanning can be </w:t>
      </w:r>
      <w:r w:rsidR="00AA6581" w:rsidRPr="00B8688C">
        <w:rPr>
          <w:rFonts w:ascii="Times New Roman" w:hAnsi="Times New Roman" w:cs="Times New Roman"/>
          <w:sz w:val="20"/>
          <w:szCs w:val="20"/>
          <w:lang w:val="en-GB"/>
        </w:rPr>
        <w:t>obtained</w:t>
      </w:r>
      <w:r w:rsidR="009A25FC" w:rsidRPr="00B8688C">
        <w:rPr>
          <w:rFonts w:ascii="Times New Roman" w:hAnsi="Times New Roman" w:cs="Times New Roman"/>
          <w:sz w:val="20"/>
          <w:szCs w:val="20"/>
          <w:lang w:val="en-GB"/>
        </w:rPr>
        <w:t xml:space="preserve"> by making</w:t>
      </w:r>
      <w:r w:rsidRPr="00B8688C">
        <w:rPr>
          <w:rFonts w:ascii="Times New Roman" w:hAnsi="Times New Roman" w:cs="Times New Roman"/>
          <w:sz w:val="20"/>
          <w:szCs w:val="20"/>
          <w:lang w:val="en-GB"/>
        </w:rPr>
        <w:t xml:space="preserve"> the CRLH LW antenna</w:t>
      </w:r>
      <w:r w:rsidR="009A25FC" w:rsidRPr="00B8688C">
        <w:rPr>
          <w:rFonts w:ascii="Times New Roman" w:hAnsi="Times New Roman" w:cs="Times New Roman"/>
          <w:sz w:val="20"/>
          <w:szCs w:val="20"/>
          <w:lang w:val="en-GB"/>
        </w:rPr>
        <w:t xml:space="preserve"> operational</w:t>
      </w:r>
      <w:r w:rsidRPr="00B8688C">
        <w:rPr>
          <w:rFonts w:ascii="Times New Roman" w:hAnsi="Times New Roman" w:cs="Times New Roman"/>
          <w:sz w:val="20"/>
          <w:szCs w:val="20"/>
          <w:lang w:val="en-GB"/>
        </w:rPr>
        <w:t xml:space="preserve"> below or above its transition frequency (</w:t>
      </w: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ω</m:t>
            </m:r>
          </m:e>
          <m:sub>
            <m:r>
              <w:rPr>
                <w:rFonts w:ascii="Cambria Math" w:hAnsi="Cambria Math" w:cs="Times New Roman"/>
                <w:sz w:val="20"/>
                <w:szCs w:val="20"/>
                <w:lang w:val="en-GB"/>
              </w:rPr>
              <m:t>0</m:t>
            </m:r>
          </m:sub>
        </m:sSub>
      </m:oMath>
      <w:r w:rsidRPr="00B8688C">
        <w:rPr>
          <w:rFonts w:ascii="Times New Roman" w:hAnsi="Times New Roman" w:cs="Times New Roman"/>
          <w:sz w:val="20"/>
          <w:szCs w:val="20"/>
          <w:lang w:val="en-GB"/>
        </w:rPr>
        <w:t>),</w:t>
      </w:r>
      <w:r w:rsidR="009A25FC" w:rsidRPr="00B8688C">
        <w:rPr>
          <w:rFonts w:ascii="Times New Roman" w:hAnsi="Times New Roman" w:cs="Times New Roman"/>
          <w:sz w:val="20"/>
          <w:szCs w:val="20"/>
          <w:lang w:val="en-GB"/>
        </w:rPr>
        <w:t xml:space="preserve"> respectively</w:t>
      </w:r>
      <w:r w:rsidRPr="00B8688C">
        <w:rPr>
          <w:rFonts w:ascii="Times New Roman" w:hAnsi="Times New Roman" w:cs="Times New Roman"/>
          <w:sz w:val="20"/>
          <w:szCs w:val="20"/>
          <w:lang w:val="en-GB"/>
        </w:rPr>
        <w:t xml:space="preserve">. </w:t>
      </w:r>
      <w:r w:rsidR="0020021A" w:rsidRPr="00B8688C">
        <w:rPr>
          <w:rFonts w:ascii="Times New Roman" w:hAnsi="Times New Roman" w:cs="Times New Roman"/>
          <w:sz w:val="20"/>
          <w:szCs w:val="20"/>
          <w:lang w:val="en-GB"/>
        </w:rPr>
        <w:t>For the balanced CRLH-TL, a</w:t>
      </w:r>
      <w:r w:rsidRPr="00B8688C">
        <w:rPr>
          <w:rFonts w:ascii="Times New Roman" w:hAnsi="Times New Roman" w:cs="Times New Roman"/>
          <w:sz w:val="20"/>
          <w:szCs w:val="20"/>
          <w:lang w:val="en-GB"/>
        </w:rPr>
        <w:t xml:space="preserve">t </w:t>
      </w: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ω</m:t>
            </m:r>
          </m:e>
          <m:sub>
            <m:r>
              <w:rPr>
                <w:rFonts w:ascii="Cambria Math" w:hAnsi="Cambria Math" w:cs="Times New Roman"/>
                <w:sz w:val="20"/>
                <w:szCs w:val="20"/>
                <w:lang w:val="en-GB"/>
              </w:rPr>
              <m:t>0</m:t>
            </m:r>
          </m:sub>
        </m:sSub>
      </m:oMath>
      <w:r w:rsidR="00A5231B" w:rsidRPr="00B8688C">
        <w:rPr>
          <w:rFonts w:ascii="Times New Roman" w:eastAsiaTheme="minorEastAsia" w:hAnsi="Times New Roman" w:cs="Times New Roman"/>
          <w:sz w:val="20"/>
          <w:szCs w:val="20"/>
          <w:lang w:val="en-GB"/>
        </w:rPr>
        <w:t xml:space="preserve"> </w:t>
      </w:r>
      <w:r w:rsidRPr="00B8688C">
        <w:rPr>
          <w:rFonts w:ascii="Times New Roman" w:hAnsi="Times New Roman" w:cs="Times New Roman"/>
          <w:sz w:val="20"/>
          <w:szCs w:val="20"/>
          <w:lang w:val="en-GB"/>
        </w:rPr>
        <w:t xml:space="preserve">the antenna </w:t>
      </w:r>
      <w:r w:rsidR="009A25FC" w:rsidRPr="00B8688C">
        <w:rPr>
          <w:rFonts w:ascii="Times New Roman" w:hAnsi="Times New Roman" w:cs="Times New Roman"/>
          <w:sz w:val="20"/>
          <w:szCs w:val="20"/>
          <w:lang w:val="en-GB"/>
        </w:rPr>
        <w:t>may have</w:t>
      </w:r>
      <w:r w:rsidRPr="00B8688C">
        <w:rPr>
          <w:rFonts w:ascii="Times New Roman" w:hAnsi="Times New Roman" w:cs="Times New Roman"/>
          <w:sz w:val="20"/>
          <w:szCs w:val="20"/>
          <w:lang w:val="en-GB"/>
        </w:rPr>
        <w:t xml:space="preserve"> a broadside radiation since </w:t>
      </w: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v</m:t>
            </m:r>
          </m:e>
          <m:sub>
            <m:r>
              <w:rPr>
                <w:rFonts w:ascii="Cambria Math" w:hAnsi="Cambria Math" w:cs="Times New Roman"/>
                <w:sz w:val="20"/>
                <w:szCs w:val="20"/>
                <w:lang w:val="en-GB"/>
              </w:rPr>
              <m:t>g</m:t>
            </m:r>
          </m:sub>
        </m:sSub>
        <m:r>
          <w:rPr>
            <w:rFonts w:ascii="Cambria Math" w:hAnsi="Cambria Math" w:cs="Times New Roman"/>
            <w:sz w:val="20"/>
            <w:szCs w:val="20"/>
            <w:lang w:val="en-GB"/>
          </w:rPr>
          <m:t>≠0</m:t>
        </m:r>
      </m:oMath>
      <w:r w:rsidRPr="00B8688C">
        <w:rPr>
          <w:rFonts w:ascii="Times New Roman" w:hAnsi="Times New Roman" w:cs="Times New Roman"/>
          <w:sz w:val="20"/>
          <w:szCs w:val="20"/>
          <w:lang w:val="en-GB"/>
        </w:rPr>
        <w:t xml:space="preserve"> at</w:t>
      </w:r>
      <w:r w:rsidR="00A5231B" w:rsidRPr="00B8688C">
        <w:rPr>
          <w:rFonts w:ascii="Times New Roman" w:hAnsi="Times New Roman" w:cs="Times New Roman"/>
          <w:sz w:val="20"/>
          <w:szCs w:val="20"/>
          <w:lang w:val="en-GB"/>
        </w:rPr>
        <w:t xml:space="preserve"> </w:t>
      </w:r>
      <m:oMath>
        <m:r>
          <w:rPr>
            <w:rFonts w:ascii="Cambria Math" w:hAnsi="Cambria Math" w:cs="Times New Roman"/>
            <w:sz w:val="20"/>
            <w:szCs w:val="20"/>
            <w:lang w:val="en-GB"/>
          </w:rPr>
          <m:t>β=0</m:t>
        </m:r>
      </m:oMath>
      <w:r w:rsidRPr="00B8688C">
        <w:rPr>
          <w:rFonts w:ascii="Times New Roman" w:hAnsi="Times New Roman" w:cs="Times New Roman"/>
          <w:sz w:val="20"/>
          <w:szCs w:val="20"/>
          <w:lang w:val="en-GB"/>
        </w:rPr>
        <w:t xml:space="preserve">. </w:t>
      </w:r>
      <w:r w:rsidR="009A25FC" w:rsidRPr="00B8688C">
        <w:rPr>
          <w:rFonts w:ascii="Times New Roman" w:hAnsi="Times New Roman" w:cs="Times New Roman"/>
          <w:sz w:val="20"/>
          <w:szCs w:val="20"/>
          <w:lang w:val="en-GB"/>
        </w:rPr>
        <w:t>On the other hand</w:t>
      </w:r>
      <w:r w:rsidRPr="00B8688C">
        <w:rPr>
          <w:rFonts w:ascii="Times New Roman" w:hAnsi="Times New Roman" w:cs="Times New Roman"/>
          <w:sz w:val="20"/>
          <w:szCs w:val="20"/>
          <w:lang w:val="en-GB"/>
        </w:rPr>
        <w:t xml:space="preserve">, </w:t>
      </w:r>
      <w:r w:rsidR="009A25FC" w:rsidRPr="00B8688C">
        <w:rPr>
          <w:rFonts w:ascii="Times New Roman" w:hAnsi="Times New Roman" w:cs="Times New Roman"/>
          <w:sz w:val="20"/>
          <w:szCs w:val="20"/>
          <w:lang w:val="en-GB"/>
        </w:rPr>
        <w:lastRenderedPageBreak/>
        <w:t>traditional</w:t>
      </w:r>
      <w:r w:rsidRPr="00B8688C">
        <w:rPr>
          <w:rFonts w:ascii="Times New Roman" w:hAnsi="Times New Roman" w:cs="Times New Roman"/>
          <w:sz w:val="20"/>
          <w:szCs w:val="20"/>
          <w:lang w:val="en-GB"/>
        </w:rPr>
        <w:t xml:space="preserve"> non-periodic LW-antenna</w:t>
      </w:r>
      <w:r w:rsidR="009A25FC" w:rsidRPr="00B8688C">
        <w:rPr>
          <w:rFonts w:ascii="Times New Roman" w:hAnsi="Times New Roman" w:cs="Times New Roman"/>
          <w:sz w:val="20"/>
          <w:szCs w:val="20"/>
          <w:lang w:val="en-GB"/>
        </w:rPr>
        <w:t>s</w:t>
      </w:r>
      <w:r w:rsidRPr="00B8688C">
        <w:rPr>
          <w:rFonts w:ascii="Times New Roman" w:hAnsi="Times New Roman" w:cs="Times New Roman"/>
          <w:sz w:val="20"/>
          <w:szCs w:val="20"/>
          <w:lang w:val="en-GB"/>
        </w:rPr>
        <w:t xml:space="preserve"> </w:t>
      </w:r>
      <w:r w:rsidR="009A25FC" w:rsidRPr="00B8688C">
        <w:rPr>
          <w:rFonts w:ascii="Times New Roman" w:hAnsi="Times New Roman" w:cs="Times New Roman"/>
          <w:sz w:val="20"/>
          <w:szCs w:val="20"/>
          <w:lang w:val="en-GB"/>
        </w:rPr>
        <w:t xml:space="preserve">are </w:t>
      </w:r>
      <w:r w:rsidRPr="00B8688C">
        <w:rPr>
          <w:rFonts w:ascii="Times New Roman" w:hAnsi="Times New Roman" w:cs="Times New Roman"/>
          <w:sz w:val="20"/>
          <w:szCs w:val="20"/>
          <w:lang w:val="en-GB"/>
        </w:rPr>
        <w:t>only</w:t>
      </w:r>
      <w:r w:rsidR="009A25FC" w:rsidRPr="00B8688C">
        <w:rPr>
          <w:rFonts w:ascii="Times New Roman" w:hAnsi="Times New Roman" w:cs="Times New Roman"/>
          <w:sz w:val="20"/>
          <w:szCs w:val="20"/>
          <w:lang w:val="en-GB"/>
        </w:rPr>
        <w:t xml:space="preserve"> able to</w:t>
      </w:r>
      <w:r w:rsidRPr="00B8688C">
        <w:rPr>
          <w:rFonts w:ascii="Times New Roman" w:hAnsi="Times New Roman" w:cs="Times New Roman"/>
          <w:sz w:val="20"/>
          <w:szCs w:val="20"/>
          <w:lang w:val="en-GB"/>
        </w:rPr>
        <w:t xml:space="preserve"> scan from broadside to endfire, because </w:t>
      </w:r>
      <m:oMath>
        <m:r>
          <w:rPr>
            <w:rFonts w:ascii="Cambria Math" w:hAnsi="Cambria Math" w:cs="Times New Roman"/>
            <w:sz w:val="20"/>
            <w:szCs w:val="20"/>
            <w:lang w:val="en-GB"/>
          </w:rPr>
          <m:t>β</m:t>
        </m:r>
      </m:oMath>
      <w:r w:rsidRPr="00B8688C">
        <w:rPr>
          <w:rFonts w:ascii="Times New Roman" w:hAnsi="Times New Roman" w:cs="Times New Roman"/>
          <w:sz w:val="20"/>
          <w:szCs w:val="20"/>
          <w:lang w:val="en-GB"/>
        </w:rPr>
        <w:t xml:space="preserve"> </w:t>
      </w:r>
      <w:r w:rsidR="009A25FC" w:rsidRPr="00B8688C">
        <w:rPr>
          <w:rFonts w:ascii="Times New Roman" w:hAnsi="Times New Roman" w:cs="Times New Roman"/>
          <w:sz w:val="20"/>
          <w:szCs w:val="20"/>
          <w:lang w:val="en-GB"/>
        </w:rPr>
        <w:t>always assumes positive values.</w:t>
      </w:r>
      <w:r w:rsidRPr="00B8688C">
        <w:rPr>
          <w:rFonts w:ascii="Times New Roman" w:hAnsi="Times New Roman" w:cs="Times New Roman"/>
          <w:sz w:val="20"/>
          <w:szCs w:val="20"/>
          <w:lang w:val="en-GB"/>
        </w:rPr>
        <w:t xml:space="preserve"> </w:t>
      </w:r>
      <w:r w:rsidR="009A25FC" w:rsidRPr="00B8688C">
        <w:rPr>
          <w:rFonts w:ascii="Times New Roman" w:hAnsi="Times New Roman" w:cs="Times New Roman"/>
          <w:sz w:val="20"/>
          <w:szCs w:val="20"/>
          <w:lang w:val="en-GB"/>
        </w:rPr>
        <w:t>Additionally</w:t>
      </w:r>
      <w:r w:rsidRPr="00B8688C">
        <w:rPr>
          <w:rFonts w:ascii="Times New Roman" w:hAnsi="Times New Roman" w:cs="Times New Roman"/>
          <w:sz w:val="20"/>
          <w:szCs w:val="20"/>
          <w:lang w:val="en-GB"/>
        </w:rPr>
        <w:t>,</w:t>
      </w:r>
      <w:r w:rsidR="009A25FC" w:rsidRPr="00B8688C">
        <w:rPr>
          <w:rFonts w:ascii="Times New Roman" w:hAnsi="Times New Roman" w:cs="Times New Roman"/>
          <w:sz w:val="20"/>
          <w:szCs w:val="20"/>
          <w:lang w:val="en-GB"/>
        </w:rPr>
        <w:t xml:space="preserve"> broadside radiation is not feasible</w:t>
      </w:r>
      <w:r w:rsidRPr="00B8688C">
        <w:rPr>
          <w:rFonts w:ascii="Times New Roman" w:hAnsi="Times New Roman" w:cs="Times New Roman"/>
          <w:sz w:val="20"/>
          <w:szCs w:val="20"/>
          <w:lang w:val="en-GB"/>
        </w:rPr>
        <w:t xml:space="preserve"> </w:t>
      </w:r>
      <w:r w:rsidR="009A25FC" w:rsidRPr="00B8688C">
        <w:rPr>
          <w:rFonts w:ascii="Times New Roman" w:hAnsi="Times New Roman" w:cs="Times New Roman"/>
          <w:sz w:val="20"/>
          <w:szCs w:val="20"/>
          <w:lang w:val="en-GB"/>
        </w:rPr>
        <w:t>for</w:t>
      </w:r>
      <w:r w:rsidRPr="00B8688C">
        <w:rPr>
          <w:rFonts w:ascii="Times New Roman" w:hAnsi="Times New Roman" w:cs="Times New Roman"/>
          <w:sz w:val="20"/>
          <w:szCs w:val="20"/>
          <w:lang w:val="en-GB"/>
        </w:rPr>
        <w:t xml:space="preserve"> conventional non-periodic LW-antenna</w:t>
      </w:r>
      <w:r w:rsidR="009A25FC" w:rsidRPr="00B8688C">
        <w:rPr>
          <w:rFonts w:ascii="Times New Roman" w:hAnsi="Times New Roman" w:cs="Times New Roman"/>
          <w:sz w:val="20"/>
          <w:szCs w:val="20"/>
          <w:lang w:val="en-GB"/>
        </w:rPr>
        <w:t>s. This is because for RH structures,</w:t>
      </w:r>
      <w:r w:rsidR="00A5231B" w:rsidRPr="00B8688C">
        <w:rPr>
          <w:rFonts w:ascii="Times New Roman" w:hAnsi="Times New Roman" w:cs="Times New Roman"/>
          <w:sz w:val="20"/>
          <w:szCs w:val="20"/>
          <w:lang w:val="en-GB"/>
        </w:rPr>
        <w:t xml:space="preserve"> </w:t>
      </w: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v</m:t>
            </m:r>
          </m:e>
          <m:sub>
            <m:r>
              <w:rPr>
                <w:rFonts w:ascii="Cambria Math" w:hAnsi="Cambria Math" w:cs="Times New Roman"/>
                <w:sz w:val="20"/>
                <w:szCs w:val="20"/>
                <w:lang w:val="en-GB"/>
              </w:rPr>
              <m:t>g</m:t>
            </m:r>
          </m:sub>
        </m:sSub>
      </m:oMath>
      <w:r w:rsidR="009A25FC" w:rsidRPr="00B8688C">
        <w:rPr>
          <w:rFonts w:ascii="Times New Roman" w:eastAsiaTheme="minorEastAsia" w:hAnsi="Times New Roman" w:cs="Times New Roman"/>
          <w:sz w:val="20"/>
          <w:szCs w:val="20"/>
          <w:lang w:val="en-GB"/>
        </w:rPr>
        <w:t xml:space="preserve"> is null</w:t>
      </w:r>
      <w:r w:rsidRPr="00B8688C">
        <w:rPr>
          <w:rFonts w:ascii="Times New Roman" w:hAnsi="Times New Roman" w:cs="Times New Roman"/>
          <w:sz w:val="20"/>
          <w:szCs w:val="20"/>
          <w:lang w:val="en-GB"/>
        </w:rPr>
        <w:t xml:space="preserve"> (</w:t>
      </w:r>
      <w:r w:rsidR="009A25FC" w:rsidRPr="00B8688C">
        <w:rPr>
          <w:rFonts w:ascii="Times New Roman" w:hAnsi="Times New Roman" w:cs="Times New Roman"/>
          <w:sz w:val="20"/>
          <w:szCs w:val="20"/>
          <w:lang w:val="en-GB"/>
        </w:rPr>
        <w:t xml:space="preserve">i.e., a </w:t>
      </w:r>
      <w:r w:rsidRPr="00B8688C">
        <w:rPr>
          <w:rFonts w:ascii="Times New Roman" w:hAnsi="Times New Roman" w:cs="Times New Roman"/>
          <w:sz w:val="20"/>
          <w:szCs w:val="20"/>
          <w:lang w:val="en-GB"/>
        </w:rPr>
        <w:t>standing wave) at</w:t>
      </w:r>
      <w:r w:rsidR="009A25FC" w:rsidRPr="00B8688C">
        <w:rPr>
          <w:rFonts w:ascii="Times New Roman" w:hAnsi="Times New Roman" w:cs="Times New Roman"/>
          <w:sz w:val="20"/>
          <w:szCs w:val="20"/>
          <w:lang w:val="en-GB"/>
        </w:rPr>
        <w:t xml:space="preserve"> a null value or position for</w:t>
      </w:r>
      <w:r w:rsidRPr="00B8688C">
        <w:rPr>
          <w:rFonts w:ascii="Times New Roman" w:hAnsi="Times New Roman" w:cs="Times New Roman"/>
          <w:sz w:val="20"/>
          <w:szCs w:val="20"/>
          <w:lang w:val="en-GB"/>
        </w:rPr>
        <w:t xml:space="preserve"> </w:t>
      </w:r>
      <m:oMath>
        <m:r>
          <w:rPr>
            <w:rFonts w:ascii="Cambria Math" w:hAnsi="Cambria Math" w:cs="Times New Roman"/>
            <w:sz w:val="20"/>
            <w:szCs w:val="20"/>
            <w:lang w:val="en-GB"/>
          </w:rPr>
          <m:t>β</m:t>
        </m:r>
      </m:oMath>
      <w:r w:rsidRPr="00B8688C">
        <w:rPr>
          <w:rFonts w:ascii="Times New Roman" w:hAnsi="Times New Roman" w:cs="Times New Roman"/>
          <w:sz w:val="20"/>
          <w:szCs w:val="20"/>
          <w:lang w:val="en-GB"/>
        </w:rPr>
        <w:t>.</w:t>
      </w:r>
      <w:r w:rsidR="00AC401C" w:rsidRPr="00B8688C">
        <w:rPr>
          <w:rFonts w:ascii="Times New Roman" w:hAnsi="Times New Roman" w:cs="Times New Roman"/>
          <w:sz w:val="20"/>
          <w:szCs w:val="20"/>
          <w:lang w:val="en-GB"/>
        </w:rPr>
        <w:t xml:space="preserve"> </w:t>
      </w:r>
      <w:r w:rsidR="009A25FC" w:rsidRPr="00B8688C">
        <w:rPr>
          <w:rFonts w:ascii="Times New Roman" w:hAnsi="Times New Roman" w:cs="Times New Roman"/>
          <w:sz w:val="20"/>
          <w:szCs w:val="20"/>
          <w:lang w:val="en-GB"/>
        </w:rPr>
        <w:t>B</w:t>
      </w:r>
      <w:r w:rsidRPr="00B8688C">
        <w:rPr>
          <w:rFonts w:ascii="Times New Roman" w:hAnsi="Times New Roman" w:cs="Times New Roman"/>
          <w:sz w:val="20"/>
          <w:szCs w:val="20"/>
          <w:lang w:val="en-GB"/>
        </w:rPr>
        <w:t xml:space="preserve">y </w:t>
      </w:r>
      <w:r w:rsidR="00AA6581" w:rsidRPr="00B8688C">
        <w:rPr>
          <w:rFonts w:ascii="Times New Roman" w:hAnsi="Times New Roman" w:cs="Times New Roman"/>
          <w:sz w:val="20"/>
          <w:szCs w:val="20"/>
          <w:lang w:val="en-GB"/>
        </w:rPr>
        <w:t>working</w:t>
      </w:r>
      <w:r w:rsidRPr="00B8688C">
        <w:rPr>
          <w:rFonts w:ascii="Times New Roman" w:hAnsi="Times New Roman" w:cs="Times New Roman"/>
          <w:sz w:val="20"/>
          <w:szCs w:val="20"/>
          <w:lang w:val="en-GB"/>
        </w:rPr>
        <w:t xml:space="preserve"> at negative and positive space harmonics (</w:t>
      </w:r>
      <m:oMath>
        <m:r>
          <w:rPr>
            <w:rFonts w:ascii="Cambria Math" w:hAnsi="Cambria Math" w:cs="Times New Roman"/>
            <w:sz w:val="20"/>
            <w:szCs w:val="20"/>
            <w:lang w:val="en-GB"/>
          </w:rPr>
          <m:t>n=±1, ±2, ±3, …</m:t>
        </m:r>
      </m:oMath>
      <w:r w:rsidRPr="00B8688C">
        <w:rPr>
          <w:rFonts w:ascii="Times New Roman" w:hAnsi="Times New Roman" w:cs="Times New Roman"/>
          <w:sz w:val="20"/>
          <w:szCs w:val="20"/>
          <w:lang w:val="en-GB"/>
        </w:rPr>
        <w:t>)</w:t>
      </w:r>
      <w:r w:rsidR="00AC401C" w:rsidRPr="00B8688C">
        <w:rPr>
          <w:rFonts w:ascii="Times New Roman" w:hAnsi="Times New Roman" w:cs="Times New Roman"/>
          <w:sz w:val="20"/>
          <w:szCs w:val="20"/>
          <w:lang w:val="en-GB"/>
        </w:rPr>
        <w:t xml:space="preserve">, conventional periodic </w:t>
      </w:r>
      <w:r w:rsidR="00D555AA" w:rsidRPr="00B8688C">
        <w:rPr>
          <w:rFonts w:ascii="Times New Roman" w:hAnsi="Times New Roman" w:cs="Times New Roman"/>
          <w:sz w:val="20"/>
          <w:szCs w:val="20"/>
          <w:lang w:val="en-GB"/>
        </w:rPr>
        <w:t xml:space="preserve">LWAs </w:t>
      </w:r>
      <w:r w:rsidR="00AC401C" w:rsidRPr="00B8688C">
        <w:rPr>
          <w:rFonts w:ascii="Times New Roman" w:hAnsi="Times New Roman" w:cs="Times New Roman"/>
          <w:sz w:val="20"/>
          <w:szCs w:val="20"/>
          <w:lang w:val="en-GB"/>
        </w:rPr>
        <w:t>are capable of</w:t>
      </w:r>
      <w:r w:rsidR="00D555AA" w:rsidRPr="00B8688C">
        <w:rPr>
          <w:rFonts w:ascii="Times New Roman" w:hAnsi="Times New Roman" w:cs="Times New Roman"/>
          <w:sz w:val="20"/>
          <w:szCs w:val="20"/>
          <w:lang w:val="en-GB"/>
        </w:rPr>
        <w:t xml:space="preserve"> scanning from backfire to </w:t>
      </w:r>
      <w:proofErr w:type="spellStart"/>
      <w:r w:rsidR="00D555AA" w:rsidRPr="00B8688C">
        <w:rPr>
          <w:rFonts w:ascii="Times New Roman" w:hAnsi="Times New Roman" w:cs="Times New Roman"/>
          <w:sz w:val="20"/>
          <w:szCs w:val="20"/>
          <w:lang w:val="en-GB"/>
        </w:rPr>
        <w:t>endfi</w:t>
      </w:r>
      <w:r w:rsidR="00AC401C" w:rsidRPr="00B8688C">
        <w:rPr>
          <w:rFonts w:ascii="Times New Roman" w:hAnsi="Times New Roman" w:cs="Times New Roman"/>
          <w:sz w:val="20"/>
          <w:szCs w:val="20"/>
          <w:lang w:val="en-GB"/>
        </w:rPr>
        <w:t>re</w:t>
      </w:r>
      <w:proofErr w:type="spellEnd"/>
      <w:r w:rsidR="00AC401C" w:rsidRPr="00B8688C">
        <w:rPr>
          <w:rFonts w:ascii="Times New Roman" w:hAnsi="Times New Roman" w:cs="Times New Roman"/>
          <w:sz w:val="20"/>
          <w:szCs w:val="20"/>
          <w:lang w:val="en-GB"/>
        </w:rPr>
        <w:t xml:space="preserve"> even though broadside radiation cannot occur </w:t>
      </w:r>
      <w:r w:rsidRPr="00B8688C">
        <w:rPr>
          <w:rFonts w:ascii="Times New Roman" w:hAnsi="Times New Roman" w:cs="Times New Roman"/>
          <w:sz w:val="20"/>
          <w:szCs w:val="20"/>
          <w:lang w:val="en-GB"/>
        </w:rPr>
        <w:t>[</w:t>
      </w:r>
      <w:r w:rsidR="00CA6579" w:rsidRPr="00B8688C">
        <w:rPr>
          <w:rFonts w:ascii="Times New Roman" w:hAnsi="Times New Roman" w:cs="Times New Roman"/>
          <w:sz w:val="20"/>
          <w:szCs w:val="20"/>
          <w:lang w:val="en-GB"/>
        </w:rPr>
        <w:t>69</w:t>
      </w:r>
      <w:r w:rsidRPr="00B8688C">
        <w:rPr>
          <w:rFonts w:ascii="Times New Roman" w:hAnsi="Times New Roman" w:cs="Times New Roman"/>
          <w:sz w:val="20"/>
          <w:szCs w:val="20"/>
          <w:lang w:val="en-GB"/>
        </w:rPr>
        <w:t>]</w:t>
      </w:r>
      <w:r w:rsidR="00AC401C" w:rsidRPr="00B8688C">
        <w:rPr>
          <w:rFonts w:ascii="Times New Roman" w:hAnsi="Times New Roman" w:cs="Times New Roman"/>
          <w:sz w:val="20"/>
          <w:szCs w:val="20"/>
          <w:lang w:val="en-GB"/>
        </w:rPr>
        <w:t>.</w:t>
      </w:r>
      <w:r w:rsidRPr="00B8688C">
        <w:rPr>
          <w:rFonts w:ascii="Times New Roman" w:hAnsi="Times New Roman" w:cs="Times New Roman"/>
          <w:sz w:val="20"/>
          <w:szCs w:val="20"/>
          <w:lang w:val="en-GB"/>
        </w:rPr>
        <w:t xml:space="preserve"> </w:t>
      </w:r>
    </w:p>
    <w:p w:rsidR="00AD5430" w:rsidRPr="00B8688C" w:rsidRDefault="00AD5430" w:rsidP="00AD5430">
      <w:pPr>
        <w:spacing w:line="240" w:lineRule="auto"/>
        <w:jc w:val="both"/>
        <w:rPr>
          <w:rFonts w:ascii="Times New Roman" w:hAnsi="Times New Roman" w:cs="Times New Roman"/>
          <w:sz w:val="20"/>
          <w:szCs w:val="20"/>
          <w:lang w:val="en-GB"/>
        </w:rPr>
      </w:pPr>
      <w:r w:rsidRPr="00B8688C">
        <w:rPr>
          <w:rFonts w:ascii="Times New Roman" w:hAnsi="Times New Roman" w:cs="Times New Roman"/>
          <w:sz w:val="20"/>
          <w:szCs w:val="20"/>
          <w:lang w:val="en-GB"/>
        </w:rPr>
        <w:t xml:space="preserve">    </w:t>
      </w:r>
      <w:r w:rsidR="00C70539" w:rsidRPr="00B8688C">
        <w:rPr>
          <w:rFonts w:ascii="Times New Roman" w:hAnsi="Times New Roman" w:cs="Times New Roman"/>
          <w:sz w:val="20"/>
          <w:szCs w:val="20"/>
          <w:lang w:val="en-GB"/>
        </w:rPr>
        <w:t xml:space="preserve">To have </w:t>
      </w:r>
      <w:r w:rsidRPr="00B8688C">
        <w:rPr>
          <w:rFonts w:ascii="Times New Roman" w:hAnsi="Times New Roman" w:cs="Times New Roman"/>
          <w:sz w:val="20"/>
          <w:szCs w:val="20"/>
          <w:lang w:val="en-GB"/>
        </w:rPr>
        <w:t>backfire-to-</w:t>
      </w:r>
      <w:proofErr w:type="spellStart"/>
      <w:r w:rsidRPr="00B8688C">
        <w:rPr>
          <w:rFonts w:ascii="Times New Roman" w:hAnsi="Times New Roman" w:cs="Times New Roman"/>
          <w:sz w:val="20"/>
          <w:szCs w:val="20"/>
          <w:lang w:val="en-GB"/>
        </w:rPr>
        <w:t>endfire</w:t>
      </w:r>
      <w:proofErr w:type="spellEnd"/>
      <w:r w:rsidR="00C70539" w:rsidRPr="00B8688C">
        <w:rPr>
          <w:rFonts w:ascii="Times New Roman" w:hAnsi="Times New Roman" w:cs="Times New Roman"/>
          <w:sz w:val="20"/>
          <w:szCs w:val="20"/>
          <w:lang w:val="en-GB"/>
        </w:rPr>
        <w:t xml:space="preserve"> operations, a new</w:t>
      </w:r>
      <w:r w:rsidRPr="00B8688C">
        <w:rPr>
          <w:rFonts w:ascii="Times New Roman" w:hAnsi="Times New Roman" w:cs="Times New Roman"/>
          <w:sz w:val="20"/>
          <w:szCs w:val="20"/>
          <w:lang w:val="en-GB"/>
        </w:rPr>
        <w:t xml:space="preserve"> leaky-wave antenna </w:t>
      </w:r>
      <w:r w:rsidR="00AA6581" w:rsidRPr="00B8688C">
        <w:rPr>
          <w:rFonts w:ascii="Times New Roman" w:hAnsi="Times New Roman" w:cs="Times New Roman"/>
          <w:sz w:val="20"/>
          <w:szCs w:val="20"/>
          <w:lang w:val="en-GB"/>
        </w:rPr>
        <w:t xml:space="preserve">able </w:t>
      </w:r>
      <w:r w:rsidR="00C70539" w:rsidRPr="00B8688C">
        <w:rPr>
          <w:rFonts w:ascii="Times New Roman" w:hAnsi="Times New Roman" w:cs="Times New Roman"/>
          <w:sz w:val="20"/>
          <w:szCs w:val="20"/>
          <w:lang w:val="en-GB"/>
        </w:rPr>
        <w:t>of scanning</w:t>
      </w:r>
      <w:r w:rsidRPr="00B8688C">
        <w:rPr>
          <w:rFonts w:ascii="Times New Roman" w:hAnsi="Times New Roman" w:cs="Times New Roman"/>
          <w:sz w:val="20"/>
          <w:szCs w:val="20"/>
          <w:lang w:val="en-GB"/>
        </w:rPr>
        <w:t xml:space="preserve"> from </w:t>
      </w:r>
      <m:oMath>
        <m:r>
          <w:rPr>
            <w:rFonts w:ascii="Cambria Math" w:hAnsi="Cambria Math" w:cs="Times New Roman"/>
            <w:sz w:val="20"/>
            <w:szCs w:val="20"/>
            <w:lang w:val="en-GB"/>
          </w:rPr>
          <m:t>-</m:t>
        </m:r>
        <m:sSup>
          <m:sSupPr>
            <m:ctrlPr>
              <w:rPr>
                <w:rFonts w:ascii="Cambria Math" w:hAnsi="Cambria Math" w:cs="Times New Roman"/>
                <w:i/>
                <w:sz w:val="20"/>
                <w:szCs w:val="20"/>
                <w:lang w:val="en-GB"/>
              </w:rPr>
            </m:ctrlPr>
          </m:sSupPr>
          <m:e>
            <m:r>
              <w:rPr>
                <w:rFonts w:ascii="Cambria Math" w:hAnsi="Cambria Math" w:cs="Times New Roman"/>
                <w:sz w:val="20"/>
                <w:szCs w:val="20"/>
                <w:lang w:val="en-GB"/>
              </w:rPr>
              <m:t>25</m:t>
            </m:r>
          </m:e>
          <m:sup>
            <m:r>
              <w:rPr>
                <w:rFonts w:ascii="Cambria Math" w:hAnsi="Cambria Math" w:cs="Times New Roman"/>
                <w:sz w:val="20"/>
                <w:szCs w:val="20"/>
                <w:lang w:val="en-GB"/>
              </w:rPr>
              <m:t>°</m:t>
            </m:r>
          </m:sup>
        </m:sSup>
      </m:oMath>
      <w:r w:rsidRPr="00B8688C">
        <w:rPr>
          <w:rFonts w:ascii="Times New Roman" w:hAnsi="Times New Roman" w:cs="Times New Roman"/>
          <w:sz w:val="20"/>
          <w:szCs w:val="20"/>
          <w:lang w:val="en-GB"/>
        </w:rPr>
        <w:t xml:space="preserve"> to </w:t>
      </w:r>
      <m:oMath>
        <m:r>
          <w:rPr>
            <w:rFonts w:ascii="Cambria Math" w:hAnsi="Cambria Math" w:cs="Times New Roman"/>
            <w:sz w:val="20"/>
            <w:szCs w:val="20"/>
            <w:lang w:val="en-GB"/>
          </w:rPr>
          <m:t>+</m:t>
        </m:r>
        <m:sSup>
          <m:sSupPr>
            <m:ctrlPr>
              <w:rPr>
                <w:rFonts w:ascii="Cambria Math" w:hAnsi="Cambria Math" w:cs="Times New Roman"/>
                <w:i/>
                <w:sz w:val="20"/>
                <w:szCs w:val="20"/>
                <w:lang w:val="en-GB"/>
              </w:rPr>
            </m:ctrlPr>
          </m:sSupPr>
          <m:e>
            <m:r>
              <w:rPr>
                <w:rFonts w:ascii="Cambria Math" w:hAnsi="Cambria Math" w:cs="Times New Roman"/>
                <w:sz w:val="20"/>
                <w:szCs w:val="20"/>
                <w:lang w:val="en-GB"/>
              </w:rPr>
              <m:t>45</m:t>
            </m:r>
          </m:e>
          <m:sup>
            <m:r>
              <w:rPr>
                <w:rFonts w:ascii="Cambria Math" w:hAnsi="Cambria Math" w:cs="Times New Roman"/>
                <w:sz w:val="20"/>
                <w:szCs w:val="20"/>
                <w:lang w:val="en-GB"/>
              </w:rPr>
              <m:t>°</m:t>
            </m:r>
          </m:sup>
        </m:sSup>
      </m:oMath>
      <w:r w:rsidRPr="00B8688C">
        <w:rPr>
          <w:rFonts w:ascii="Times New Roman" w:hAnsi="Times New Roman" w:cs="Times New Roman"/>
          <w:sz w:val="20"/>
          <w:szCs w:val="20"/>
          <w:vertAlign w:val="superscript"/>
          <w:lang w:val="en-GB"/>
        </w:rPr>
        <w:t xml:space="preserve"> </w:t>
      </w:r>
      <w:r w:rsidRPr="00B8688C">
        <w:rPr>
          <w:rFonts w:ascii="Times New Roman" w:hAnsi="Times New Roman" w:cs="Times New Roman"/>
          <w:sz w:val="20"/>
          <w:szCs w:val="20"/>
          <w:lang w:val="en-GB"/>
        </w:rPr>
        <w:t>is presented in [</w:t>
      </w:r>
      <w:r w:rsidR="00CA6579" w:rsidRPr="00B8688C">
        <w:rPr>
          <w:rFonts w:ascii="Times New Roman" w:hAnsi="Times New Roman" w:cs="Times New Roman"/>
          <w:sz w:val="20"/>
          <w:szCs w:val="20"/>
          <w:lang w:val="en-GB"/>
        </w:rPr>
        <w:t>76</w:t>
      </w:r>
      <w:r w:rsidRPr="00B8688C">
        <w:rPr>
          <w:rFonts w:ascii="Times New Roman" w:hAnsi="Times New Roman" w:cs="Times New Roman"/>
          <w:sz w:val="20"/>
          <w:szCs w:val="20"/>
          <w:lang w:val="en-GB"/>
        </w:rPr>
        <w:t>]. The antenna</w:t>
      </w:r>
      <w:r w:rsidR="00C70539" w:rsidRPr="00B8688C">
        <w:rPr>
          <w:rFonts w:ascii="Times New Roman" w:hAnsi="Times New Roman" w:cs="Times New Roman"/>
          <w:sz w:val="20"/>
          <w:szCs w:val="20"/>
          <w:lang w:val="en-GB"/>
        </w:rPr>
        <w:t xml:space="preserve"> in [</w:t>
      </w:r>
      <w:r w:rsidR="00CA6579" w:rsidRPr="00B8688C">
        <w:rPr>
          <w:rFonts w:ascii="Times New Roman" w:hAnsi="Times New Roman" w:cs="Times New Roman"/>
          <w:sz w:val="20"/>
          <w:szCs w:val="20"/>
          <w:lang w:val="en-GB"/>
        </w:rPr>
        <w:t>76</w:t>
      </w:r>
      <w:r w:rsidR="00C70539" w:rsidRPr="00B8688C">
        <w:rPr>
          <w:rFonts w:ascii="Times New Roman" w:hAnsi="Times New Roman" w:cs="Times New Roman"/>
          <w:sz w:val="20"/>
          <w:szCs w:val="20"/>
          <w:lang w:val="en-GB"/>
        </w:rPr>
        <w:t>]</w:t>
      </w:r>
      <w:r w:rsidRPr="00B8688C">
        <w:rPr>
          <w:rFonts w:ascii="Times New Roman" w:hAnsi="Times New Roman" w:cs="Times New Roman"/>
          <w:sz w:val="20"/>
          <w:szCs w:val="20"/>
          <w:lang w:val="en-GB"/>
        </w:rPr>
        <w:t xml:space="preserve"> </w:t>
      </w:r>
      <w:r w:rsidR="00C70539" w:rsidRPr="00B8688C">
        <w:rPr>
          <w:rFonts w:ascii="Times New Roman" w:hAnsi="Times New Roman" w:cs="Times New Roman"/>
          <w:sz w:val="20"/>
          <w:szCs w:val="20"/>
          <w:lang w:val="en-GB"/>
        </w:rPr>
        <w:t>adopts</w:t>
      </w:r>
      <w:r w:rsidRPr="00B8688C">
        <w:rPr>
          <w:rFonts w:ascii="Times New Roman" w:hAnsi="Times New Roman" w:cs="Times New Roman"/>
          <w:sz w:val="20"/>
          <w:szCs w:val="20"/>
          <w:lang w:val="en-GB"/>
        </w:rPr>
        <w:t xml:space="preserve"> MTM-TLs and i</w:t>
      </w:r>
      <w:r w:rsidR="00C70539" w:rsidRPr="00B8688C">
        <w:rPr>
          <w:rFonts w:ascii="Times New Roman" w:hAnsi="Times New Roman" w:cs="Times New Roman"/>
          <w:sz w:val="20"/>
          <w:szCs w:val="20"/>
          <w:lang w:val="en-GB"/>
        </w:rPr>
        <w:t>t</w:t>
      </w:r>
      <w:r w:rsidRPr="00B8688C">
        <w:rPr>
          <w:rFonts w:ascii="Times New Roman" w:hAnsi="Times New Roman" w:cs="Times New Roman"/>
          <w:sz w:val="20"/>
          <w:szCs w:val="20"/>
          <w:lang w:val="en-GB"/>
        </w:rPr>
        <w:t>s</w:t>
      </w:r>
      <w:r w:rsidR="00C70539" w:rsidRPr="00B8688C">
        <w:rPr>
          <w:rFonts w:ascii="Times New Roman" w:hAnsi="Times New Roman" w:cs="Times New Roman"/>
          <w:sz w:val="20"/>
          <w:szCs w:val="20"/>
          <w:lang w:val="en-GB"/>
        </w:rPr>
        <w:t xml:space="preserve"> physical implementation comprises of</w:t>
      </w:r>
      <w:r w:rsidRPr="00B8688C">
        <w:rPr>
          <w:rFonts w:ascii="Times New Roman" w:hAnsi="Times New Roman" w:cs="Times New Roman"/>
          <w:sz w:val="20"/>
          <w:szCs w:val="20"/>
          <w:lang w:val="en-GB"/>
        </w:rPr>
        <w:t xml:space="preserve"> </w:t>
      </w:r>
      <w:r w:rsidR="00C70539" w:rsidRPr="00B8688C">
        <w:rPr>
          <w:rFonts w:ascii="Times New Roman" w:hAnsi="Times New Roman" w:cs="Times New Roman"/>
          <w:sz w:val="20"/>
          <w:szCs w:val="20"/>
          <w:lang w:val="en-GB"/>
        </w:rPr>
        <w:t>spiral and rectangular slots</w:t>
      </w:r>
      <w:r w:rsidRPr="00B8688C">
        <w:rPr>
          <w:rFonts w:ascii="Times New Roman" w:hAnsi="Times New Roman" w:cs="Times New Roman"/>
          <w:sz w:val="20"/>
          <w:szCs w:val="20"/>
          <w:lang w:val="en-GB"/>
        </w:rPr>
        <w:t xml:space="preserve"> </w:t>
      </w:r>
      <w:r w:rsidR="00C70539" w:rsidRPr="00B8688C">
        <w:rPr>
          <w:rFonts w:ascii="Times New Roman" w:hAnsi="Times New Roman" w:cs="Times New Roman"/>
          <w:sz w:val="20"/>
          <w:szCs w:val="20"/>
          <w:lang w:val="en-GB"/>
        </w:rPr>
        <w:t xml:space="preserve">on a </w:t>
      </w:r>
      <w:proofErr w:type="spellStart"/>
      <w:r w:rsidRPr="00B8688C">
        <w:rPr>
          <w:rFonts w:ascii="Times New Roman" w:hAnsi="Times New Roman" w:cs="Times New Roman"/>
          <w:sz w:val="20"/>
          <w:szCs w:val="20"/>
          <w:lang w:val="en-GB"/>
        </w:rPr>
        <w:t>Monofilar</w:t>
      </w:r>
      <w:proofErr w:type="spellEnd"/>
      <w:r w:rsidRPr="00B8688C">
        <w:rPr>
          <w:rFonts w:ascii="Times New Roman" w:hAnsi="Times New Roman" w:cs="Times New Roman"/>
          <w:sz w:val="20"/>
          <w:szCs w:val="20"/>
          <w:lang w:val="en-GB"/>
        </w:rPr>
        <w:t xml:space="preserve"> Archimedean</w:t>
      </w:r>
      <w:r w:rsidR="00C70539" w:rsidRPr="00B8688C">
        <w:rPr>
          <w:rFonts w:ascii="Times New Roman" w:hAnsi="Times New Roman" w:cs="Times New Roman"/>
          <w:sz w:val="20"/>
          <w:szCs w:val="20"/>
          <w:lang w:val="en-GB"/>
        </w:rPr>
        <w:t xml:space="preserve"> structure having metallic via-holes and spiral inductors</w:t>
      </w:r>
      <w:r w:rsidRPr="00B8688C">
        <w:rPr>
          <w:rFonts w:ascii="Times New Roman" w:hAnsi="Times New Roman" w:cs="Times New Roman"/>
          <w:sz w:val="20"/>
          <w:szCs w:val="20"/>
          <w:lang w:val="en-GB"/>
        </w:rPr>
        <w:t>.</w:t>
      </w:r>
      <w:r w:rsidR="00C70539" w:rsidRPr="00B8688C">
        <w:rPr>
          <w:rFonts w:ascii="Times New Roman" w:hAnsi="Times New Roman" w:cs="Times New Roman"/>
          <w:sz w:val="20"/>
          <w:szCs w:val="20"/>
          <w:lang w:val="en-GB"/>
        </w:rPr>
        <w:t xml:space="preserve"> To realize the metamaterial antenna, the effects of l</w:t>
      </w:r>
      <w:r w:rsidRPr="00B8688C">
        <w:rPr>
          <w:rFonts w:ascii="Times New Roman" w:hAnsi="Times New Roman" w:cs="Times New Roman"/>
          <w:sz w:val="20"/>
          <w:szCs w:val="20"/>
          <w:lang w:val="en-GB"/>
        </w:rPr>
        <w:t>eft-handed capacitances</w:t>
      </w:r>
      <w:r w:rsidR="00C70539" w:rsidRPr="00B8688C">
        <w:rPr>
          <w:rFonts w:ascii="Times New Roman" w:hAnsi="Times New Roman" w:cs="Times New Roman"/>
          <w:sz w:val="20"/>
          <w:szCs w:val="20"/>
          <w:lang w:val="en-GB"/>
        </w:rPr>
        <w:t xml:space="preserve"> in series are produced by the slots</w:t>
      </w:r>
      <w:r w:rsidRPr="00B8688C">
        <w:rPr>
          <w:rFonts w:ascii="Times New Roman" w:hAnsi="Times New Roman" w:cs="Times New Roman"/>
          <w:sz w:val="20"/>
          <w:szCs w:val="20"/>
          <w:lang w:val="en-GB"/>
        </w:rPr>
        <w:t>, and the</w:t>
      </w:r>
      <w:r w:rsidR="00C70539" w:rsidRPr="00B8688C">
        <w:rPr>
          <w:rFonts w:ascii="Times New Roman" w:hAnsi="Times New Roman" w:cs="Times New Roman"/>
          <w:sz w:val="20"/>
          <w:szCs w:val="20"/>
          <w:lang w:val="en-GB"/>
        </w:rPr>
        <w:t xml:space="preserve"> effects of</w:t>
      </w:r>
      <w:r w:rsidRPr="00B8688C">
        <w:rPr>
          <w:rFonts w:ascii="Times New Roman" w:hAnsi="Times New Roman" w:cs="Times New Roman"/>
          <w:sz w:val="20"/>
          <w:szCs w:val="20"/>
          <w:lang w:val="en-GB"/>
        </w:rPr>
        <w:t xml:space="preserve"> </w:t>
      </w:r>
      <w:r w:rsidR="00C70539" w:rsidRPr="00B8688C">
        <w:rPr>
          <w:rFonts w:ascii="Times New Roman" w:hAnsi="Times New Roman" w:cs="Times New Roman"/>
          <w:sz w:val="20"/>
          <w:szCs w:val="20"/>
          <w:lang w:val="en-GB"/>
        </w:rPr>
        <w:t xml:space="preserve">shunt left-handed inductances are produced by the </w:t>
      </w:r>
      <w:r w:rsidRPr="00B8688C">
        <w:rPr>
          <w:rFonts w:ascii="Times New Roman" w:hAnsi="Times New Roman" w:cs="Times New Roman"/>
          <w:sz w:val="20"/>
          <w:szCs w:val="20"/>
          <w:lang w:val="en-GB"/>
        </w:rPr>
        <w:t xml:space="preserve">spirals with via-holes. </w:t>
      </w:r>
      <w:r w:rsidR="00A34655" w:rsidRPr="00B8688C">
        <w:rPr>
          <w:rFonts w:ascii="Times New Roman" w:hAnsi="Times New Roman" w:cs="Times New Roman"/>
          <w:sz w:val="20"/>
          <w:szCs w:val="20"/>
          <w:lang w:val="en-GB"/>
        </w:rPr>
        <w:t xml:space="preserve">The physical implementation of the antenna’s prototype is </w:t>
      </w:r>
      <w:r w:rsidR="00E2348E" w:rsidRPr="00B8688C">
        <w:rPr>
          <w:rFonts w:ascii="Times New Roman" w:hAnsi="Times New Roman" w:cs="Times New Roman"/>
          <w:sz w:val="20"/>
          <w:szCs w:val="20"/>
          <w:lang w:val="en-GB"/>
        </w:rPr>
        <w:t>displayed</w:t>
      </w:r>
      <w:r w:rsidR="00A34655" w:rsidRPr="00B8688C">
        <w:rPr>
          <w:rFonts w:ascii="Times New Roman" w:hAnsi="Times New Roman" w:cs="Times New Roman"/>
          <w:sz w:val="20"/>
          <w:szCs w:val="20"/>
          <w:lang w:val="en-GB"/>
        </w:rPr>
        <w:t xml:space="preserve"> in</w:t>
      </w:r>
      <w:r w:rsidRPr="00B8688C">
        <w:rPr>
          <w:rFonts w:ascii="Times New Roman" w:hAnsi="Times New Roman" w:cs="Times New Roman"/>
          <w:sz w:val="20"/>
          <w:szCs w:val="20"/>
          <w:lang w:val="en-GB"/>
        </w:rPr>
        <w:t xml:space="preserve"> Fig.</w:t>
      </w:r>
      <w:r w:rsidR="00D775CD" w:rsidRPr="00B8688C">
        <w:rPr>
          <w:rFonts w:ascii="Times New Roman" w:hAnsi="Times New Roman" w:cs="Times New Roman"/>
          <w:sz w:val="20"/>
          <w:szCs w:val="20"/>
          <w:lang w:val="en-GB"/>
        </w:rPr>
        <w:t>12</w:t>
      </w:r>
      <w:r w:rsidR="00A34655" w:rsidRPr="00B8688C">
        <w:rPr>
          <w:rFonts w:ascii="Times New Roman" w:hAnsi="Times New Roman" w:cs="Times New Roman"/>
          <w:sz w:val="20"/>
          <w:szCs w:val="20"/>
          <w:lang w:val="en-GB"/>
        </w:rPr>
        <w:t>.</w:t>
      </w:r>
      <w:r w:rsidRPr="00B8688C">
        <w:rPr>
          <w:rFonts w:ascii="Times New Roman" w:hAnsi="Times New Roman" w:cs="Times New Roman"/>
          <w:sz w:val="20"/>
          <w:szCs w:val="20"/>
          <w:lang w:val="en-GB"/>
        </w:rPr>
        <w:t xml:space="preserve"> </w:t>
      </w:r>
      <w:r w:rsidR="00A34655" w:rsidRPr="00B8688C">
        <w:rPr>
          <w:rFonts w:ascii="Times New Roman" w:hAnsi="Times New Roman" w:cs="Times New Roman"/>
          <w:sz w:val="20"/>
          <w:szCs w:val="20"/>
          <w:lang w:val="en-GB"/>
        </w:rPr>
        <w:t xml:space="preserve">The prototype </w:t>
      </w:r>
      <w:r w:rsidR="00E2348E" w:rsidRPr="00B8688C">
        <w:rPr>
          <w:rFonts w:ascii="Times New Roman" w:hAnsi="Times New Roman" w:cs="Times New Roman"/>
          <w:sz w:val="20"/>
          <w:szCs w:val="20"/>
          <w:lang w:val="en-GB"/>
        </w:rPr>
        <w:t>is implemented on a</w:t>
      </w:r>
      <w:r w:rsidRPr="00B8688C">
        <w:rPr>
          <w:rFonts w:ascii="Times New Roman" w:hAnsi="Times New Roman" w:cs="Times New Roman"/>
          <w:sz w:val="20"/>
          <w:szCs w:val="20"/>
          <w:lang w:val="en-GB"/>
        </w:rPr>
        <w:t xml:space="preserve"> FR4 </w:t>
      </w:r>
      <w:proofErr w:type="spellStart"/>
      <w:r w:rsidR="00E2348E" w:rsidRPr="00B8688C">
        <w:rPr>
          <w:rFonts w:ascii="Times New Roman" w:hAnsi="Times New Roman" w:cs="Times New Roman"/>
          <w:sz w:val="20"/>
          <w:szCs w:val="20"/>
          <w:lang w:val="en-GB"/>
        </w:rPr>
        <w:t>lossy</w:t>
      </w:r>
      <w:proofErr w:type="spellEnd"/>
      <w:r w:rsidRPr="00B8688C">
        <w:rPr>
          <w:rFonts w:ascii="Times New Roman" w:hAnsi="Times New Roman" w:cs="Times New Roman"/>
          <w:sz w:val="20"/>
          <w:szCs w:val="20"/>
          <w:lang w:val="en-GB"/>
        </w:rPr>
        <w:t xml:space="preserve"> substrate</w:t>
      </w:r>
      <w:r w:rsidR="00A34655" w:rsidRPr="00B8688C">
        <w:rPr>
          <w:rFonts w:ascii="Times New Roman" w:hAnsi="Times New Roman" w:cs="Times New Roman"/>
          <w:sz w:val="20"/>
          <w:szCs w:val="20"/>
          <w:lang w:val="en-GB"/>
        </w:rPr>
        <w:t xml:space="preserve"> having</w:t>
      </w:r>
      <w:r w:rsidRPr="00B8688C">
        <w:rPr>
          <w:rFonts w:ascii="Times New Roman" w:hAnsi="Times New Roman" w:cs="Times New Roman"/>
          <w:sz w:val="20"/>
          <w:szCs w:val="20"/>
          <w:lang w:val="en-GB"/>
        </w:rPr>
        <w:t xml:space="preserve"> an electrical </w:t>
      </w:r>
      <w:r w:rsidR="00E2348E" w:rsidRPr="00B8688C">
        <w:rPr>
          <w:rFonts w:ascii="Times New Roman" w:hAnsi="Times New Roman" w:cs="Times New Roman"/>
          <w:sz w:val="20"/>
          <w:szCs w:val="20"/>
          <w:lang w:val="en-GB"/>
        </w:rPr>
        <w:t>dimensions</w:t>
      </w:r>
      <w:r w:rsidRPr="00B8688C">
        <w:rPr>
          <w:rFonts w:ascii="Times New Roman" w:hAnsi="Times New Roman" w:cs="Times New Roman"/>
          <w:sz w:val="20"/>
          <w:szCs w:val="20"/>
          <w:lang w:val="en-GB"/>
        </w:rPr>
        <w:t xml:space="preserve"> of 0.0302</w:t>
      </w: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λ</m:t>
            </m:r>
          </m:e>
          <m:sub>
            <m:r>
              <w:rPr>
                <w:rFonts w:ascii="Cambria Math" w:hAnsi="Cambria Math" w:cs="Times New Roman"/>
                <w:sz w:val="20"/>
                <w:szCs w:val="20"/>
                <w:lang w:val="en-GB"/>
              </w:rPr>
              <m:t>0</m:t>
            </m:r>
          </m:sub>
        </m:sSub>
      </m:oMath>
      <w:r w:rsidR="00E2348E" w:rsidRPr="00B8688C">
        <w:rPr>
          <w:rFonts w:ascii="Times New Roman" w:hAnsi="Times New Roman" w:cs="Times New Roman"/>
          <w:sz w:val="20"/>
          <w:szCs w:val="20"/>
          <w:lang w:val="en-GB"/>
        </w:rPr>
        <w:t>×</w:t>
      </w:r>
      <w:r w:rsidRPr="00B8688C">
        <w:rPr>
          <w:rFonts w:ascii="Times New Roman" w:hAnsi="Times New Roman" w:cs="Times New Roman"/>
          <w:sz w:val="20"/>
          <w:szCs w:val="20"/>
          <w:lang w:val="en-GB"/>
        </w:rPr>
        <w:t>0.0357</w:t>
      </w: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λ</m:t>
            </m:r>
          </m:e>
          <m:sub>
            <m:r>
              <w:rPr>
                <w:rFonts w:ascii="Cambria Math" w:hAnsi="Cambria Math" w:cs="Times New Roman"/>
                <w:sz w:val="20"/>
                <w:szCs w:val="20"/>
                <w:lang w:val="en-GB"/>
              </w:rPr>
              <m:t>0</m:t>
            </m:r>
          </m:sub>
        </m:sSub>
      </m:oMath>
      <w:r w:rsidR="00E2348E" w:rsidRPr="00B8688C">
        <w:rPr>
          <w:rFonts w:ascii="Times New Roman" w:hAnsi="Times New Roman" w:cs="Times New Roman"/>
          <w:sz w:val="20"/>
          <w:szCs w:val="20"/>
          <w:lang w:val="en-GB"/>
        </w:rPr>
        <w:t>×</w:t>
      </w:r>
      <w:r w:rsidRPr="00B8688C">
        <w:rPr>
          <w:rFonts w:ascii="Times New Roman" w:hAnsi="Times New Roman" w:cs="Times New Roman"/>
          <w:sz w:val="20"/>
          <w:szCs w:val="20"/>
          <w:lang w:val="en-GB"/>
        </w:rPr>
        <w:t>0.0008</w:t>
      </w: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λ</m:t>
            </m:r>
          </m:e>
          <m:sub>
            <m:r>
              <w:rPr>
                <w:rFonts w:ascii="Cambria Math" w:hAnsi="Cambria Math" w:cs="Times New Roman"/>
                <w:sz w:val="20"/>
                <w:szCs w:val="20"/>
                <w:lang w:val="en-GB"/>
              </w:rPr>
              <m:t>0</m:t>
            </m:r>
          </m:sub>
        </m:sSub>
      </m:oMath>
      <w:r w:rsidRPr="00B8688C">
        <w:rPr>
          <w:rFonts w:ascii="Times New Roman" w:hAnsi="Times New Roman" w:cs="Times New Roman"/>
          <w:sz w:val="20"/>
          <w:szCs w:val="20"/>
          <w:lang w:val="en-GB"/>
        </w:rPr>
        <w:t xml:space="preserve">, where </w:t>
      </w: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λ</m:t>
            </m:r>
          </m:e>
          <m:sub>
            <m:r>
              <w:rPr>
                <w:rFonts w:ascii="Cambria Math" w:hAnsi="Cambria Math" w:cs="Times New Roman"/>
                <w:sz w:val="20"/>
                <w:szCs w:val="20"/>
                <w:lang w:val="en-GB"/>
              </w:rPr>
              <m:t>0</m:t>
            </m:r>
          </m:sub>
        </m:sSub>
      </m:oMath>
      <w:r w:rsidRPr="00B8688C">
        <w:rPr>
          <w:rFonts w:ascii="Times New Roman" w:hAnsi="Times New Roman" w:cs="Times New Roman"/>
          <w:sz w:val="20"/>
          <w:szCs w:val="20"/>
          <w:lang w:val="en-GB"/>
        </w:rPr>
        <w:t xml:space="preserve"> </w:t>
      </w:r>
      <w:r w:rsidR="00E2348E" w:rsidRPr="00B8688C">
        <w:rPr>
          <w:rFonts w:ascii="Times New Roman" w:hAnsi="Times New Roman" w:cs="Times New Roman"/>
          <w:sz w:val="20"/>
          <w:szCs w:val="20"/>
          <w:lang w:val="en-GB"/>
        </w:rPr>
        <w:t>represents the</w:t>
      </w:r>
      <w:r w:rsidRPr="00B8688C">
        <w:rPr>
          <w:rFonts w:ascii="Times New Roman" w:hAnsi="Times New Roman" w:cs="Times New Roman"/>
          <w:sz w:val="20"/>
          <w:szCs w:val="20"/>
          <w:lang w:val="en-GB"/>
        </w:rPr>
        <w:t xml:space="preserve"> </w:t>
      </w:r>
      <w:r w:rsidR="00661E5D" w:rsidRPr="00B8688C">
        <w:rPr>
          <w:rFonts w:ascii="Times New Roman" w:hAnsi="Times New Roman" w:cs="Times New Roman"/>
          <w:sz w:val="20"/>
          <w:szCs w:val="20"/>
          <w:lang w:val="en-GB"/>
        </w:rPr>
        <w:t>wavelength of free-</w:t>
      </w:r>
      <w:r w:rsidRPr="00B8688C">
        <w:rPr>
          <w:rFonts w:ascii="Times New Roman" w:hAnsi="Times New Roman" w:cs="Times New Roman"/>
          <w:sz w:val="20"/>
          <w:szCs w:val="20"/>
          <w:lang w:val="en-GB"/>
        </w:rPr>
        <w:t>s</w:t>
      </w:r>
      <w:r w:rsidR="00E2348E" w:rsidRPr="00B8688C">
        <w:rPr>
          <w:rFonts w:ascii="Times New Roman" w:hAnsi="Times New Roman" w:cs="Times New Roman"/>
          <w:sz w:val="20"/>
          <w:szCs w:val="20"/>
          <w:lang w:val="en-GB"/>
        </w:rPr>
        <w:t xml:space="preserve">pace at </w:t>
      </w:r>
      <w:r w:rsidR="00661E5D" w:rsidRPr="00B8688C">
        <w:rPr>
          <w:rFonts w:ascii="Times New Roman" w:hAnsi="Times New Roman" w:cs="Times New Roman"/>
          <w:sz w:val="20"/>
          <w:szCs w:val="20"/>
          <w:lang w:val="en-GB"/>
        </w:rPr>
        <w:t>0.165 G</w:t>
      </w:r>
      <w:r w:rsidR="00E2348E" w:rsidRPr="00B8688C">
        <w:rPr>
          <w:rFonts w:ascii="Times New Roman" w:hAnsi="Times New Roman" w:cs="Times New Roman"/>
          <w:sz w:val="20"/>
          <w:szCs w:val="20"/>
          <w:lang w:val="en-GB"/>
        </w:rPr>
        <w:t>Hz. The</w:t>
      </w:r>
      <w:r w:rsidR="00A34655" w:rsidRPr="00B8688C">
        <w:rPr>
          <w:rFonts w:ascii="Times New Roman" w:hAnsi="Times New Roman" w:cs="Times New Roman"/>
          <w:sz w:val="20"/>
          <w:szCs w:val="20"/>
          <w:lang w:val="en-GB"/>
        </w:rPr>
        <w:t xml:space="preserve"> </w:t>
      </w:r>
      <w:r w:rsidR="00E2348E" w:rsidRPr="00B8688C">
        <w:rPr>
          <w:rFonts w:ascii="Times New Roman" w:hAnsi="Times New Roman" w:cs="Times New Roman"/>
          <w:sz w:val="20"/>
          <w:szCs w:val="20"/>
          <w:lang w:val="en-GB"/>
        </w:rPr>
        <w:t>experimental</w:t>
      </w:r>
      <w:r w:rsidRPr="00B8688C">
        <w:rPr>
          <w:rFonts w:ascii="Times New Roman" w:hAnsi="Times New Roman" w:cs="Times New Roman"/>
          <w:sz w:val="20"/>
          <w:szCs w:val="20"/>
          <w:lang w:val="en-GB"/>
        </w:rPr>
        <w:t xml:space="preserve"> </w:t>
      </w:r>
      <w:r w:rsidR="00661E5D" w:rsidRPr="00B8688C">
        <w:rPr>
          <w:rFonts w:ascii="Times New Roman" w:hAnsi="Times New Roman" w:cs="Times New Roman"/>
          <w:sz w:val="20"/>
          <w:szCs w:val="20"/>
          <w:lang w:val="en-GB"/>
        </w:rPr>
        <w:t xml:space="preserve">antenna's </w:t>
      </w:r>
      <w:r w:rsidR="00E2348E" w:rsidRPr="00B8688C">
        <w:rPr>
          <w:rFonts w:ascii="Times New Roman" w:hAnsi="Times New Roman" w:cs="Times New Roman"/>
          <w:sz w:val="20"/>
          <w:szCs w:val="20"/>
          <w:lang w:val="en-GB"/>
        </w:rPr>
        <w:t xml:space="preserve">frequency </w:t>
      </w:r>
      <w:r w:rsidRPr="00B8688C">
        <w:rPr>
          <w:rFonts w:ascii="Times New Roman" w:hAnsi="Times New Roman" w:cs="Times New Roman"/>
          <w:sz w:val="20"/>
          <w:szCs w:val="20"/>
          <w:lang w:val="en-GB"/>
        </w:rPr>
        <w:t>bandwidth</w:t>
      </w:r>
      <w:r w:rsidR="00E2348E" w:rsidRPr="00B8688C">
        <w:rPr>
          <w:rFonts w:ascii="Times New Roman" w:hAnsi="Times New Roman" w:cs="Times New Roman"/>
          <w:sz w:val="20"/>
          <w:szCs w:val="20"/>
          <w:lang w:val="en-GB"/>
        </w:rPr>
        <w:t xml:space="preserve"> </w:t>
      </w:r>
      <w:r w:rsidRPr="00B8688C">
        <w:rPr>
          <w:rFonts w:ascii="Times New Roman" w:hAnsi="Times New Roman" w:cs="Times New Roman"/>
          <w:sz w:val="20"/>
          <w:szCs w:val="20"/>
          <w:lang w:val="en-GB"/>
        </w:rPr>
        <w:t>is</w:t>
      </w:r>
      <w:r w:rsidR="00A34655" w:rsidRPr="00B8688C">
        <w:rPr>
          <w:rFonts w:ascii="Times New Roman" w:hAnsi="Times New Roman" w:cs="Times New Roman"/>
          <w:sz w:val="20"/>
          <w:szCs w:val="20"/>
          <w:lang w:val="en-GB"/>
        </w:rPr>
        <w:t xml:space="preserve"> </w:t>
      </w:r>
      <w:r w:rsidR="00661E5D" w:rsidRPr="00B8688C">
        <w:rPr>
          <w:rFonts w:ascii="Times New Roman" w:hAnsi="Times New Roman" w:cs="Times New Roman"/>
          <w:sz w:val="20"/>
          <w:szCs w:val="20"/>
          <w:lang w:val="en-GB"/>
        </w:rPr>
        <w:t>0.71 G</w:t>
      </w:r>
      <w:r w:rsidR="00A34655" w:rsidRPr="00B8688C">
        <w:rPr>
          <w:rFonts w:ascii="Times New Roman" w:hAnsi="Times New Roman" w:cs="Times New Roman"/>
          <w:sz w:val="20"/>
          <w:szCs w:val="20"/>
          <w:lang w:val="en-GB"/>
        </w:rPr>
        <w:t>Hz</w:t>
      </w:r>
      <w:r w:rsidRPr="00B8688C">
        <w:rPr>
          <w:rFonts w:ascii="Times New Roman" w:hAnsi="Times New Roman" w:cs="Times New Roman"/>
          <w:sz w:val="20"/>
          <w:szCs w:val="20"/>
          <w:lang w:val="en-GB"/>
        </w:rPr>
        <w:t xml:space="preserve"> (</w:t>
      </w:r>
      <w:r w:rsidR="00A34655" w:rsidRPr="00B8688C">
        <w:rPr>
          <w:rFonts w:ascii="Times New Roman" w:hAnsi="Times New Roman" w:cs="Times New Roman"/>
          <w:sz w:val="20"/>
          <w:szCs w:val="20"/>
          <w:lang w:val="en-GB"/>
        </w:rPr>
        <w:t xml:space="preserve">i.e., </w:t>
      </w:r>
      <w:r w:rsidRPr="00B8688C">
        <w:rPr>
          <w:rFonts w:ascii="Times New Roman" w:hAnsi="Times New Roman" w:cs="Times New Roman"/>
          <w:sz w:val="20"/>
          <w:szCs w:val="20"/>
          <w:lang w:val="en-GB"/>
        </w:rPr>
        <w:t xml:space="preserve">165 MHz to 875 MHz) and this corresponds to </w:t>
      </w:r>
      <w:r w:rsidR="00A34655" w:rsidRPr="00B8688C">
        <w:rPr>
          <w:rFonts w:ascii="Times New Roman" w:hAnsi="Times New Roman" w:cs="Times New Roman"/>
          <w:sz w:val="20"/>
          <w:szCs w:val="20"/>
          <w:lang w:val="en-GB"/>
        </w:rPr>
        <w:t xml:space="preserve">136.5% </w:t>
      </w:r>
      <w:r w:rsidRPr="00B8688C">
        <w:rPr>
          <w:rFonts w:ascii="Times New Roman" w:hAnsi="Times New Roman" w:cs="Times New Roman"/>
          <w:sz w:val="20"/>
          <w:szCs w:val="20"/>
          <w:lang w:val="en-GB"/>
        </w:rPr>
        <w:t>fractional bandwidth</w:t>
      </w:r>
      <w:r w:rsidR="00A34655" w:rsidRPr="00B8688C">
        <w:rPr>
          <w:rFonts w:ascii="Times New Roman" w:hAnsi="Times New Roman" w:cs="Times New Roman"/>
          <w:sz w:val="20"/>
          <w:szCs w:val="20"/>
          <w:lang w:val="en-GB"/>
        </w:rPr>
        <w:t xml:space="preserve">. </w:t>
      </w:r>
      <w:r w:rsidRPr="00B8688C">
        <w:rPr>
          <w:rFonts w:ascii="Times New Roman" w:hAnsi="Times New Roman" w:cs="Times New Roman"/>
          <w:sz w:val="20"/>
          <w:szCs w:val="20"/>
          <w:lang w:val="en-GB"/>
        </w:rPr>
        <w:t xml:space="preserve">The </w:t>
      </w:r>
      <w:r w:rsidR="00A34655" w:rsidRPr="00B8688C">
        <w:rPr>
          <w:rFonts w:ascii="Times New Roman" w:hAnsi="Times New Roman" w:cs="Times New Roman"/>
          <w:sz w:val="20"/>
          <w:szCs w:val="20"/>
          <w:lang w:val="en-GB"/>
        </w:rPr>
        <w:t>primary</w:t>
      </w:r>
      <w:r w:rsidRPr="00B8688C">
        <w:rPr>
          <w:rFonts w:ascii="Times New Roman" w:hAnsi="Times New Roman" w:cs="Times New Roman"/>
          <w:sz w:val="20"/>
          <w:szCs w:val="20"/>
          <w:lang w:val="en-GB"/>
        </w:rPr>
        <w:t xml:space="preserve"> </w:t>
      </w:r>
      <w:r w:rsidR="00A34655" w:rsidRPr="00B8688C">
        <w:rPr>
          <w:rFonts w:ascii="Times New Roman" w:hAnsi="Times New Roman" w:cs="Times New Roman"/>
          <w:sz w:val="20"/>
          <w:szCs w:val="20"/>
          <w:lang w:val="en-GB"/>
        </w:rPr>
        <w:t>improvement</w:t>
      </w:r>
      <w:r w:rsidRPr="00B8688C">
        <w:rPr>
          <w:rFonts w:ascii="Times New Roman" w:hAnsi="Times New Roman" w:cs="Times New Roman"/>
          <w:sz w:val="20"/>
          <w:szCs w:val="20"/>
          <w:lang w:val="en-GB"/>
        </w:rPr>
        <w:t xml:space="preserve"> of th</w:t>
      </w:r>
      <w:r w:rsidR="00A34655" w:rsidRPr="00B8688C">
        <w:rPr>
          <w:rFonts w:ascii="Times New Roman" w:hAnsi="Times New Roman" w:cs="Times New Roman"/>
          <w:sz w:val="20"/>
          <w:szCs w:val="20"/>
          <w:lang w:val="en-GB"/>
        </w:rPr>
        <w:t>is</w:t>
      </w:r>
      <w:r w:rsidRPr="00B8688C">
        <w:rPr>
          <w:rFonts w:ascii="Times New Roman" w:hAnsi="Times New Roman" w:cs="Times New Roman"/>
          <w:sz w:val="20"/>
          <w:szCs w:val="20"/>
          <w:lang w:val="en-GB"/>
        </w:rPr>
        <w:t xml:space="preserve"> antenna is its </w:t>
      </w:r>
      <w:r w:rsidR="00A34655" w:rsidRPr="00B8688C">
        <w:rPr>
          <w:rFonts w:ascii="Times New Roman" w:hAnsi="Times New Roman" w:cs="Times New Roman"/>
          <w:sz w:val="20"/>
          <w:szCs w:val="20"/>
          <w:lang w:val="en-GB"/>
        </w:rPr>
        <w:t>wide-angle scanning which ranges</w:t>
      </w:r>
      <w:r w:rsidRPr="00B8688C">
        <w:rPr>
          <w:rFonts w:ascii="Times New Roman" w:hAnsi="Times New Roman" w:cs="Times New Roman"/>
          <w:sz w:val="20"/>
          <w:szCs w:val="20"/>
          <w:lang w:val="en-GB"/>
        </w:rPr>
        <w:t xml:space="preserve"> from </w:t>
      </w:r>
      <m:oMath>
        <m:r>
          <w:rPr>
            <w:rFonts w:ascii="Cambria Math" w:hAnsi="Cambria Math" w:cs="Times New Roman"/>
            <w:sz w:val="20"/>
            <w:szCs w:val="20"/>
            <w:lang w:val="en-GB"/>
          </w:rPr>
          <m:t>-</m:t>
        </m:r>
        <m:sSup>
          <m:sSupPr>
            <m:ctrlPr>
              <w:rPr>
                <w:rFonts w:ascii="Cambria Math" w:hAnsi="Cambria Math" w:cs="Times New Roman"/>
                <w:i/>
                <w:sz w:val="20"/>
                <w:szCs w:val="20"/>
                <w:lang w:val="en-GB"/>
              </w:rPr>
            </m:ctrlPr>
          </m:sSupPr>
          <m:e>
            <m:r>
              <w:rPr>
                <w:rFonts w:ascii="Cambria Math" w:hAnsi="Cambria Math" w:cs="Times New Roman"/>
                <w:sz w:val="20"/>
                <w:szCs w:val="20"/>
                <w:lang w:val="en-GB"/>
              </w:rPr>
              <m:t>25</m:t>
            </m:r>
          </m:e>
          <m:sup>
            <m:r>
              <w:rPr>
                <w:rFonts w:ascii="Cambria Math" w:hAnsi="Cambria Math" w:cs="Times New Roman"/>
                <w:sz w:val="20"/>
                <w:szCs w:val="20"/>
                <w:lang w:val="en-GB"/>
              </w:rPr>
              <m:t>°</m:t>
            </m:r>
          </m:sup>
        </m:sSup>
      </m:oMath>
      <w:r w:rsidRPr="00B8688C">
        <w:rPr>
          <w:rFonts w:ascii="Times New Roman" w:hAnsi="Times New Roman" w:cs="Times New Roman"/>
          <w:sz w:val="20"/>
          <w:szCs w:val="20"/>
          <w:lang w:val="en-GB"/>
        </w:rPr>
        <w:t xml:space="preserve"> to </w:t>
      </w:r>
      <m:oMath>
        <m:r>
          <w:rPr>
            <w:rFonts w:ascii="Cambria Math" w:hAnsi="Cambria Math" w:cs="Times New Roman"/>
            <w:sz w:val="20"/>
            <w:szCs w:val="20"/>
            <w:lang w:val="en-GB"/>
          </w:rPr>
          <m:t>+</m:t>
        </m:r>
        <m:sSup>
          <m:sSupPr>
            <m:ctrlPr>
              <w:rPr>
                <w:rFonts w:ascii="Cambria Math" w:hAnsi="Cambria Math" w:cs="Times New Roman"/>
                <w:i/>
                <w:sz w:val="20"/>
                <w:szCs w:val="20"/>
                <w:lang w:val="en-GB"/>
              </w:rPr>
            </m:ctrlPr>
          </m:sSupPr>
          <m:e>
            <m:r>
              <w:rPr>
                <w:rFonts w:ascii="Cambria Math" w:hAnsi="Cambria Math" w:cs="Times New Roman"/>
                <w:sz w:val="20"/>
                <w:szCs w:val="20"/>
                <w:lang w:val="en-GB"/>
              </w:rPr>
              <m:t>45</m:t>
            </m:r>
          </m:e>
          <m:sup>
            <m:r>
              <w:rPr>
                <w:rFonts w:ascii="Cambria Math" w:hAnsi="Cambria Math" w:cs="Times New Roman"/>
                <w:sz w:val="20"/>
                <w:szCs w:val="20"/>
                <w:lang w:val="en-GB"/>
              </w:rPr>
              <m:t>°</m:t>
            </m:r>
          </m:sup>
        </m:sSup>
      </m:oMath>
      <w:r w:rsidRPr="00B8688C">
        <w:rPr>
          <w:rFonts w:ascii="Times New Roman" w:hAnsi="Times New Roman" w:cs="Times New Roman"/>
          <w:sz w:val="20"/>
          <w:szCs w:val="20"/>
          <w:vertAlign w:val="superscript"/>
          <w:lang w:val="en-GB"/>
        </w:rPr>
        <w:t xml:space="preserve"> </w:t>
      </w:r>
      <w:r w:rsidRPr="00B8688C">
        <w:rPr>
          <w:rFonts w:ascii="Times New Roman" w:hAnsi="Times New Roman" w:cs="Times New Roman"/>
          <w:sz w:val="20"/>
          <w:szCs w:val="20"/>
          <w:lang w:val="en-GB"/>
        </w:rPr>
        <w:t xml:space="preserve"> </w:t>
      </w:r>
      <w:r w:rsidR="00A34655" w:rsidRPr="00B8688C">
        <w:rPr>
          <w:rFonts w:ascii="Times New Roman" w:hAnsi="Times New Roman" w:cs="Times New Roman"/>
          <w:sz w:val="20"/>
          <w:szCs w:val="20"/>
          <w:lang w:val="en-GB"/>
        </w:rPr>
        <w:t>at desired</w:t>
      </w:r>
      <w:r w:rsidRPr="00B8688C">
        <w:rPr>
          <w:rFonts w:ascii="Times New Roman" w:hAnsi="Times New Roman" w:cs="Times New Roman"/>
          <w:sz w:val="20"/>
          <w:szCs w:val="20"/>
          <w:lang w:val="en-GB"/>
        </w:rPr>
        <w:t xml:space="preserve"> gain </w:t>
      </w:r>
      <w:r w:rsidR="00A34655" w:rsidRPr="00B8688C">
        <w:rPr>
          <w:rFonts w:ascii="Times New Roman" w:hAnsi="Times New Roman" w:cs="Times New Roman"/>
          <w:sz w:val="20"/>
          <w:szCs w:val="20"/>
          <w:lang w:val="en-GB"/>
        </w:rPr>
        <w:t xml:space="preserve">of 1.2 </w:t>
      </w:r>
      <w:proofErr w:type="spellStart"/>
      <w:r w:rsidR="00A34655" w:rsidRPr="00B8688C">
        <w:rPr>
          <w:rFonts w:ascii="Times New Roman" w:hAnsi="Times New Roman" w:cs="Times New Roman"/>
          <w:sz w:val="20"/>
          <w:szCs w:val="20"/>
          <w:lang w:val="en-GB"/>
        </w:rPr>
        <w:t>dBi</w:t>
      </w:r>
      <w:proofErr w:type="spellEnd"/>
      <w:r w:rsidR="00A34655" w:rsidRPr="00B8688C">
        <w:rPr>
          <w:rFonts w:ascii="Times New Roman" w:hAnsi="Times New Roman" w:cs="Times New Roman"/>
          <w:sz w:val="20"/>
          <w:szCs w:val="20"/>
          <w:lang w:val="en-GB"/>
        </w:rPr>
        <w:t xml:space="preserve"> </w:t>
      </w:r>
      <w:r w:rsidRPr="00B8688C">
        <w:rPr>
          <w:rFonts w:ascii="Times New Roman" w:hAnsi="Times New Roman" w:cs="Times New Roman"/>
          <w:sz w:val="20"/>
          <w:szCs w:val="20"/>
          <w:lang w:val="en-GB"/>
        </w:rPr>
        <w:t xml:space="preserve">and radiation efficiency </w:t>
      </w:r>
      <w:r w:rsidR="00A34655" w:rsidRPr="00B8688C">
        <w:rPr>
          <w:rFonts w:ascii="Times New Roman" w:hAnsi="Times New Roman" w:cs="Times New Roman"/>
          <w:sz w:val="20"/>
          <w:szCs w:val="20"/>
          <w:lang w:val="en-GB"/>
        </w:rPr>
        <w:t>of</w:t>
      </w:r>
      <w:r w:rsidRPr="00B8688C">
        <w:rPr>
          <w:rFonts w:ascii="Times New Roman" w:hAnsi="Times New Roman" w:cs="Times New Roman"/>
          <w:sz w:val="20"/>
          <w:szCs w:val="20"/>
          <w:lang w:val="en-GB"/>
        </w:rPr>
        <w:t xml:space="preserve"> 50.1%, respectively,</w:t>
      </w:r>
      <w:r w:rsidR="00A34655" w:rsidRPr="00B8688C">
        <w:rPr>
          <w:rFonts w:ascii="Times New Roman" w:hAnsi="Times New Roman" w:cs="Times New Roman"/>
          <w:sz w:val="20"/>
          <w:szCs w:val="20"/>
          <w:lang w:val="en-GB"/>
        </w:rPr>
        <w:t xml:space="preserve"> both</w:t>
      </w:r>
      <w:r w:rsidRPr="00B8688C">
        <w:rPr>
          <w:rFonts w:ascii="Times New Roman" w:hAnsi="Times New Roman" w:cs="Times New Roman"/>
          <w:sz w:val="20"/>
          <w:szCs w:val="20"/>
          <w:lang w:val="en-GB"/>
        </w:rPr>
        <w:t xml:space="preserve"> measured at</w:t>
      </w:r>
      <w:r w:rsidR="00A34655" w:rsidRPr="00B8688C">
        <w:rPr>
          <w:rFonts w:ascii="Times New Roman" w:hAnsi="Times New Roman" w:cs="Times New Roman"/>
          <w:sz w:val="20"/>
          <w:szCs w:val="20"/>
          <w:lang w:val="en-GB"/>
        </w:rPr>
        <w:t xml:space="preserve"> an operating frequency of</w:t>
      </w:r>
      <w:r w:rsidRPr="00B8688C">
        <w:rPr>
          <w:rFonts w:ascii="Times New Roman" w:hAnsi="Times New Roman" w:cs="Times New Roman"/>
          <w:sz w:val="20"/>
          <w:szCs w:val="20"/>
          <w:lang w:val="en-GB"/>
        </w:rPr>
        <w:t xml:space="preserve"> 400 </w:t>
      </w:r>
      <w:proofErr w:type="spellStart"/>
      <w:r w:rsidRPr="00B8688C">
        <w:rPr>
          <w:rFonts w:ascii="Times New Roman" w:hAnsi="Times New Roman" w:cs="Times New Roman"/>
          <w:sz w:val="20"/>
          <w:szCs w:val="20"/>
          <w:lang w:val="en-GB"/>
        </w:rPr>
        <w:t>MHz.</w:t>
      </w:r>
      <w:proofErr w:type="spellEnd"/>
      <w:r w:rsidRPr="00B8688C">
        <w:rPr>
          <w:rFonts w:ascii="Times New Roman" w:hAnsi="Times New Roman" w:cs="Times New Roman"/>
          <w:sz w:val="20"/>
          <w:szCs w:val="20"/>
          <w:lang w:val="en-GB"/>
        </w:rPr>
        <w:t xml:space="preserve"> The </w:t>
      </w:r>
      <w:r w:rsidR="00A34655" w:rsidRPr="00B8688C">
        <w:rPr>
          <w:rFonts w:ascii="Times New Roman" w:hAnsi="Times New Roman" w:cs="Times New Roman"/>
          <w:sz w:val="20"/>
          <w:szCs w:val="20"/>
          <w:lang w:val="en-GB"/>
        </w:rPr>
        <w:t xml:space="preserve">antenna’s </w:t>
      </w:r>
      <w:r w:rsidRPr="00B8688C">
        <w:rPr>
          <w:rFonts w:ascii="Times New Roman" w:hAnsi="Times New Roman" w:cs="Times New Roman"/>
          <w:sz w:val="20"/>
          <w:szCs w:val="20"/>
          <w:lang w:val="en-GB"/>
        </w:rPr>
        <w:t>wide</w:t>
      </w:r>
      <w:r w:rsidR="00A34655" w:rsidRPr="00B8688C">
        <w:rPr>
          <w:rFonts w:ascii="Times New Roman" w:hAnsi="Times New Roman" w:cs="Times New Roman"/>
          <w:sz w:val="20"/>
          <w:szCs w:val="20"/>
          <w:lang w:val="en-GB"/>
        </w:rPr>
        <w:t>-angle</w:t>
      </w:r>
      <w:r w:rsidRPr="00B8688C">
        <w:rPr>
          <w:rFonts w:ascii="Times New Roman" w:hAnsi="Times New Roman" w:cs="Times New Roman"/>
          <w:sz w:val="20"/>
          <w:szCs w:val="20"/>
          <w:lang w:val="en-GB"/>
        </w:rPr>
        <w:t xml:space="preserve"> scanning </w:t>
      </w:r>
      <w:r w:rsidR="00A34655" w:rsidRPr="00B8688C">
        <w:rPr>
          <w:rFonts w:ascii="Times New Roman" w:hAnsi="Times New Roman" w:cs="Times New Roman"/>
          <w:sz w:val="20"/>
          <w:szCs w:val="20"/>
          <w:lang w:val="en-GB"/>
        </w:rPr>
        <w:t>properties</w:t>
      </w:r>
      <w:r w:rsidRPr="00B8688C">
        <w:rPr>
          <w:rFonts w:ascii="Times New Roman" w:hAnsi="Times New Roman" w:cs="Times New Roman"/>
          <w:sz w:val="20"/>
          <w:szCs w:val="20"/>
          <w:lang w:val="en-GB"/>
        </w:rPr>
        <w:t xml:space="preserve"> </w:t>
      </w:r>
      <w:r w:rsidR="00A34655" w:rsidRPr="00B8688C">
        <w:rPr>
          <w:rFonts w:ascii="Times New Roman" w:hAnsi="Times New Roman" w:cs="Times New Roman"/>
          <w:sz w:val="20"/>
          <w:szCs w:val="20"/>
          <w:lang w:val="en-GB"/>
        </w:rPr>
        <w:t>make</w:t>
      </w:r>
      <w:r w:rsidRPr="00B8688C">
        <w:rPr>
          <w:rFonts w:ascii="Times New Roman" w:hAnsi="Times New Roman" w:cs="Times New Roman"/>
          <w:sz w:val="20"/>
          <w:szCs w:val="20"/>
          <w:lang w:val="en-GB"/>
        </w:rPr>
        <w:t xml:space="preserve"> it </w:t>
      </w:r>
      <w:r w:rsidR="00A34655" w:rsidRPr="00B8688C">
        <w:rPr>
          <w:rFonts w:ascii="Times New Roman" w:hAnsi="Times New Roman" w:cs="Times New Roman"/>
          <w:sz w:val="20"/>
          <w:szCs w:val="20"/>
          <w:lang w:val="en-GB"/>
        </w:rPr>
        <w:t xml:space="preserve">very promising </w:t>
      </w:r>
      <w:r w:rsidRPr="00B8688C">
        <w:rPr>
          <w:rFonts w:ascii="Times New Roman" w:hAnsi="Times New Roman" w:cs="Times New Roman"/>
          <w:sz w:val="20"/>
          <w:szCs w:val="20"/>
          <w:lang w:val="en-GB"/>
        </w:rPr>
        <w:t xml:space="preserve">suitable for passive radar </w:t>
      </w:r>
      <w:r w:rsidR="00A34655" w:rsidRPr="00B8688C">
        <w:rPr>
          <w:rFonts w:ascii="Times New Roman" w:hAnsi="Times New Roman" w:cs="Times New Roman"/>
          <w:sz w:val="20"/>
          <w:szCs w:val="20"/>
          <w:lang w:val="en-GB"/>
        </w:rPr>
        <w:t xml:space="preserve">(i.e., VHF-UHF bands) </w:t>
      </w:r>
      <w:r w:rsidRPr="00B8688C">
        <w:rPr>
          <w:rFonts w:ascii="Times New Roman" w:hAnsi="Times New Roman" w:cs="Times New Roman"/>
          <w:sz w:val="20"/>
          <w:szCs w:val="20"/>
          <w:lang w:val="en-GB"/>
        </w:rPr>
        <w:t>applications spanning across</w:t>
      </w:r>
      <w:r w:rsidR="00A34655" w:rsidRPr="00B8688C">
        <w:rPr>
          <w:rFonts w:ascii="Times New Roman" w:hAnsi="Times New Roman" w:cs="Times New Roman"/>
          <w:sz w:val="20"/>
          <w:szCs w:val="20"/>
          <w:lang w:val="en-GB"/>
        </w:rPr>
        <w:t xml:space="preserve"> </w:t>
      </w:r>
      <w:r w:rsidRPr="00B8688C">
        <w:rPr>
          <w:rFonts w:ascii="Times New Roman" w:hAnsi="Times New Roman" w:cs="Times New Roman"/>
          <w:sz w:val="20"/>
          <w:szCs w:val="20"/>
          <w:lang w:val="en-GB"/>
        </w:rPr>
        <w:t xml:space="preserve">FM-Radio, television, </w:t>
      </w:r>
      <w:r w:rsidR="00A34655" w:rsidRPr="00B8688C">
        <w:rPr>
          <w:rFonts w:ascii="Times New Roman" w:hAnsi="Times New Roman" w:cs="Times New Roman"/>
          <w:sz w:val="20"/>
          <w:szCs w:val="20"/>
          <w:lang w:val="en-GB"/>
        </w:rPr>
        <w:t xml:space="preserve">and </w:t>
      </w:r>
      <w:r w:rsidRPr="00B8688C">
        <w:rPr>
          <w:rFonts w:ascii="Times New Roman" w:hAnsi="Times New Roman" w:cs="Times New Roman"/>
          <w:sz w:val="20"/>
          <w:szCs w:val="20"/>
          <w:lang w:val="en-GB"/>
        </w:rPr>
        <w:t>mobile phones.</w:t>
      </w:r>
    </w:p>
    <w:p w:rsidR="00184B82" w:rsidRPr="00B8688C" w:rsidRDefault="00184B82" w:rsidP="00AD5430">
      <w:pPr>
        <w:spacing w:line="240" w:lineRule="auto"/>
        <w:jc w:val="center"/>
        <w:rPr>
          <w:rFonts w:ascii="Times New Roman" w:hAnsi="Times New Roman" w:cs="Times New Roman"/>
          <w:sz w:val="16"/>
          <w:szCs w:val="16"/>
          <w:lang w:val="en-GB"/>
        </w:rPr>
        <w:sectPr w:rsidR="00184B82" w:rsidRPr="00B8688C" w:rsidSect="00184B82">
          <w:type w:val="continuous"/>
          <w:pgSz w:w="11906" w:h="16838"/>
          <w:pgMar w:top="1417" w:right="1417" w:bottom="1417" w:left="1417" w:header="708" w:footer="708" w:gutter="0"/>
          <w:cols w:num="2" w:space="708"/>
          <w:docGrid w:linePitch="360"/>
        </w:sectPr>
      </w:pPr>
    </w:p>
    <w:p w:rsidR="00AD5430" w:rsidRPr="00B8688C" w:rsidRDefault="00AD5430" w:rsidP="00AD5430">
      <w:pPr>
        <w:spacing w:line="240" w:lineRule="auto"/>
        <w:jc w:val="center"/>
        <w:rPr>
          <w:rFonts w:ascii="Times New Roman" w:hAnsi="Times New Roman" w:cs="Times New Roman"/>
          <w:sz w:val="16"/>
          <w:szCs w:val="16"/>
          <w:lang w:val="en-GB"/>
        </w:rPr>
      </w:pPr>
      <w:r w:rsidRPr="00B8688C">
        <w:rPr>
          <w:rFonts w:ascii="Times New Roman" w:hAnsi="Times New Roman" w:cs="Times New Roman"/>
          <w:noProof/>
          <w:lang w:val="it-IT" w:eastAsia="it-IT"/>
        </w:rPr>
        <w:lastRenderedPageBreak/>
        <w:drawing>
          <wp:inline distT="0" distB="0" distL="0" distR="0">
            <wp:extent cx="1866900" cy="1120141"/>
            <wp:effectExtent l="19050" t="0" r="0" b="0"/>
            <wp:docPr id="2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vised Fig 1 a"/>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1887015" cy="1132210"/>
                    </a:xfrm>
                    <a:prstGeom prst="rect">
                      <a:avLst/>
                    </a:prstGeom>
                    <a:noFill/>
                    <a:ln>
                      <a:noFill/>
                    </a:ln>
                  </pic:spPr>
                </pic:pic>
              </a:graphicData>
            </a:graphic>
          </wp:inline>
        </w:drawing>
      </w:r>
      <w:r w:rsidRPr="00B8688C">
        <w:rPr>
          <w:rFonts w:ascii="Times New Roman" w:hAnsi="Times New Roman" w:cs="Times New Roman"/>
          <w:sz w:val="16"/>
          <w:szCs w:val="16"/>
          <w:lang w:val="en-GB"/>
        </w:rPr>
        <w:t xml:space="preserve">                  </w:t>
      </w:r>
      <w:r w:rsidRPr="00B8688C">
        <w:rPr>
          <w:rFonts w:ascii="Times New Roman" w:hAnsi="Times New Roman" w:cs="Times New Roman"/>
          <w:noProof/>
          <w:sz w:val="16"/>
          <w:szCs w:val="16"/>
          <w:lang w:val="it-IT" w:eastAsia="it-IT"/>
        </w:rPr>
        <w:drawing>
          <wp:inline distT="0" distB="0" distL="0" distR="0">
            <wp:extent cx="1315533" cy="1224806"/>
            <wp:effectExtent l="19050" t="0" r="0" b="0"/>
            <wp:docPr id="76" name="Picture 9" descr="Fabricated Proto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abricated Prototype"/>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4336" r="2708" b="5149"/>
                    <a:stretch>
                      <a:fillRect/>
                    </a:stretch>
                  </pic:blipFill>
                  <pic:spPr bwMode="auto">
                    <a:xfrm>
                      <a:off x="0" y="0"/>
                      <a:ext cx="1329838" cy="1238125"/>
                    </a:xfrm>
                    <a:prstGeom prst="rect">
                      <a:avLst/>
                    </a:prstGeom>
                    <a:noFill/>
                    <a:ln>
                      <a:noFill/>
                    </a:ln>
                  </pic:spPr>
                </pic:pic>
              </a:graphicData>
            </a:graphic>
          </wp:inline>
        </w:drawing>
      </w:r>
    </w:p>
    <w:p w:rsidR="00AD5430" w:rsidRPr="00B8688C" w:rsidRDefault="00AD5430" w:rsidP="00FE3AC7">
      <w:pPr>
        <w:spacing w:line="240" w:lineRule="auto"/>
        <w:jc w:val="center"/>
        <w:rPr>
          <w:rFonts w:ascii="Times New Roman" w:hAnsi="Times New Roman" w:cs="Times New Roman"/>
          <w:sz w:val="16"/>
          <w:szCs w:val="16"/>
          <w:lang w:val="en-GB"/>
        </w:rPr>
      </w:pPr>
      <w:r w:rsidRPr="00B8688C">
        <w:rPr>
          <w:rFonts w:ascii="Times New Roman" w:hAnsi="Times New Roman" w:cs="Times New Roman"/>
          <w:sz w:val="16"/>
          <w:szCs w:val="16"/>
          <w:lang w:val="en-GB"/>
        </w:rPr>
        <w:t>(a</w:t>
      </w:r>
      <w:r w:rsidR="00FE3AC7" w:rsidRPr="00B8688C">
        <w:rPr>
          <w:rFonts w:ascii="Times New Roman" w:hAnsi="Times New Roman" w:cs="Times New Roman"/>
          <w:sz w:val="16"/>
          <w:szCs w:val="16"/>
          <w:lang w:val="en-GB"/>
        </w:rPr>
        <w:t>)</w:t>
      </w:r>
    </w:p>
    <w:p w:rsidR="00AD5430" w:rsidRPr="00B8688C" w:rsidRDefault="00AD5430" w:rsidP="00AD5430">
      <w:pPr>
        <w:spacing w:line="240" w:lineRule="auto"/>
        <w:jc w:val="center"/>
        <w:rPr>
          <w:rFonts w:ascii="Times New Roman" w:hAnsi="Times New Roman" w:cs="Times New Roman"/>
          <w:sz w:val="16"/>
          <w:szCs w:val="16"/>
          <w:lang w:val="en-GB"/>
        </w:rPr>
      </w:pPr>
      <w:r w:rsidRPr="00B8688C">
        <w:rPr>
          <w:rFonts w:ascii="Times New Roman" w:hAnsi="Times New Roman" w:cs="Times New Roman"/>
          <w:noProof/>
          <w:sz w:val="16"/>
          <w:szCs w:val="16"/>
          <w:lang w:val="it-IT" w:eastAsia="it-IT"/>
        </w:rPr>
        <w:drawing>
          <wp:inline distT="0" distB="0" distL="0" distR="0">
            <wp:extent cx="2386215" cy="1242647"/>
            <wp:effectExtent l="19050" t="0" r="0" b="0"/>
            <wp:docPr id="31" name="Immagine 1" descr="C:\Users\Mohammad.X1-ANGELO\Desktop\Files\Radio Science s\Radio Science 1\Preparing for IEEE TAP\Prepared by Prof. Virdee\Rejected IEEE TAP\Prepared by Prof. Virdee, accordingly\S11, HFSS, Cir. Mod., EX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ohammad.X1-ANGELO\Desktop\Files\Radio Science s\Radio Science 1\Preparing for IEEE TAP\Prepared by Prof. Virdee\Rejected IEEE TAP\Prepared by Prof. Virdee, accordingly\S11, HFSS, Cir. Mod., EXp..tif"/>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3937" cy="1251876"/>
                    </a:xfrm>
                    <a:prstGeom prst="rect">
                      <a:avLst/>
                    </a:prstGeom>
                    <a:noFill/>
                    <a:ln>
                      <a:noFill/>
                    </a:ln>
                  </pic:spPr>
                </pic:pic>
              </a:graphicData>
            </a:graphic>
          </wp:inline>
        </w:drawing>
      </w:r>
      <w:r w:rsidRPr="00B8688C">
        <w:rPr>
          <w:rFonts w:ascii="Times New Roman" w:hAnsi="Times New Roman" w:cs="Times New Roman"/>
          <w:sz w:val="16"/>
          <w:szCs w:val="16"/>
          <w:lang w:val="en-GB"/>
        </w:rPr>
        <w:t xml:space="preserve">           </w:t>
      </w:r>
      <w:r w:rsidRPr="00B8688C">
        <w:rPr>
          <w:rFonts w:ascii="Times New Roman" w:hAnsi="Times New Roman" w:cs="Times New Roman"/>
          <w:noProof/>
          <w:sz w:val="16"/>
          <w:szCs w:val="16"/>
          <w:lang w:val="it-IT" w:eastAsia="it-IT"/>
        </w:rPr>
        <w:drawing>
          <wp:inline distT="0" distB="0" distL="0" distR="0">
            <wp:extent cx="2617198" cy="1154723"/>
            <wp:effectExtent l="19050" t="0" r="0" b="0"/>
            <wp:docPr id="77"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adiation pattern.tif"/>
                    <pic:cNvPicPr/>
                  </pic:nvPicPr>
                  <pic:blipFill>
                    <a:blip r:embed="rId5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627496" cy="1159267"/>
                    </a:xfrm>
                    <a:prstGeom prst="rect">
                      <a:avLst/>
                    </a:prstGeom>
                  </pic:spPr>
                </pic:pic>
              </a:graphicData>
            </a:graphic>
          </wp:inline>
        </w:drawing>
      </w:r>
    </w:p>
    <w:p w:rsidR="00AD5430" w:rsidRPr="00B8688C" w:rsidRDefault="00AD5430" w:rsidP="00AD5430">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 xml:space="preserve">                             </w:t>
      </w:r>
      <w:r w:rsidR="00F9140B">
        <w:rPr>
          <w:rFonts w:ascii="Times New Roman" w:hAnsi="Times New Roman" w:cs="Times New Roman"/>
          <w:sz w:val="16"/>
          <w:szCs w:val="16"/>
          <w:lang w:val="en-GB"/>
        </w:rPr>
        <w:t xml:space="preserve">                     </w:t>
      </w:r>
      <w:r w:rsidRPr="00B8688C">
        <w:rPr>
          <w:rFonts w:ascii="Times New Roman" w:hAnsi="Times New Roman" w:cs="Times New Roman"/>
          <w:sz w:val="16"/>
          <w:szCs w:val="16"/>
          <w:lang w:val="en-GB"/>
        </w:rPr>
        <w:t xml:space="preserve">    (</w:t>
      </w:r>
      <w:r w:rsidR="00FE3AC7" w:rsidRPr="00B8688C">
        <w:rPr>
          <w:rFonts w:ascii="Times New Roman" w:hAnsi="Times New Roman" w:cs="Times New Roman"/>
          <w:sz w:val="16"/>
          <w:szCs w:val="16"/>
          <w:lang w:val="en-GB"/>
        </w:rPr>
        <w:t>b</w:t>
      </w:r>
      <w:r w:rsidRPr="00B8688C">
        <w:rPr>
          <w:rFonts w:ascii="Times New Roman" w:hAnsi="Times New Roman" w:cs="Times New Roman"/>
          <w:sz w:val="16"/>
          <w:szCs w:val="16"/>
          <w:lang w:val="en-GB"/>
        </w:rPr>
        <w:t xml:space="preserve">)                                                                                </w:t>
      </w:r>
      <w:r w:rsidR="00F9140B">
        <w:rPr>
          <w:rFonts w:ascii="Times New Roman" w:hAnsi="Times New Roman" w:cs="Times New Roman"/>
          <w:sz w:val="16"/>
          <w:szCs w:val="16"/>
          <w:lang w:val="en-GB"/>
        </w:rPr>
        <w:t xml:space="preserve">                </w:t>
      </w:r>
      <w:r w:rsidRPr="00B8688C">
        <w:rPr>
          <w:rFonts w:ascii="Times New Roman" w:hAnsi="Times New Roman" w:cs="Times New Roman"/>
          <w:sz w:val="16"/>
          <w:szCs w:val="16"/>
          <w:lang w:val="en-GB"/>
        </w:rPr>
        <w:t xml:space="preserve">       (</w:t>
      </w:r>
      <w:r w:rsidR="00FE3AC7" w:rsidRPr="00B8688C">
        <w:rPr>
          <w:rFonts w:ascii="Times New Roman" w:hAnsi="Times New Roman" w:cs="Times New Roman"/>
          <w:sz w:val="16"/>
          <w:szCs w:val="16"/>
          <w:lang w:val="en-GB"/>
        </w:rPr>
        <w:t>c</w:t>
      </w:r>
      <w:r w:rsidRPr="00B8688C">
        <w:rPr>
          <w:rFonts w:ascii="Times New Roman" w:hAnsi="Times New Roman" w:cs="Times New Roman"/>
          <w:sz w:val="16"/>
          <w:szCs w:val="16"/>
          <w:lang w:val="en-GB"/>
        </w:rPr>
        <w:t>)</w:t>
      </w:r>
    </w:p>
    <w:p w:rsidR="00AD5430" w:rsidRPr="00B8688C" w:rsidRDefault="00AD5430" w:rsidP="00AD5430">
      <w:pPr>
        <w:spacing w:line="240" w:lineRule="auto"/>
        <w:jc w:val="both"/>
        <w:rPr>
          <w:rFonts w:ascii="Times New Roman" w:hAnsi="Times New Roman" w:cs="Times New Roman"/>
          <w:sz w:val="20"/>
          <w:szCs w:val="20"/>
          <w:lang w:val="en-GB"/>
        </w:rPr>
      </w:pPr>
      <w:r w:rsidRPr="00B8688C">
        <w:rPr>
          <w:rFonts w:ascii="Times New Roman" w:hAnsi="Times New Roman" w:cs="Times New Roman"/>
          <w:sz w:val="16"/>
          <w:szCs w:val="16"/>
          <w:lang w:val="en-GB"/>
        </w:rPr>
        <w:lastRenderedPageBreak/>
        <w:t>Fig.</w:t>
      </w:r>
      <w:r w:rsidR="00D775CD" w:rsidRPr="00B8688C">
        <w:rPr>
          <w:rFonts w:ascii="Times New Roman" w:hAnsi="Times New Roman" w:cs="Times New Roman"/>
          <w:sz w:val="16"/>
          <w:szCs w:val="16"/>
          <w:lang w:val="en-GB"/>
        </w:rPr>
        <w:t>12</w:t>
      </w:r>
      <w:r w:rsidRPr="00B8688C">
        <w:rPr>
          <w:rFonts w:ascii="Times New Roman" w:hAnsi="Times New Roman" w:cs="Times New Roman"/>
          <w:sz w:val="16"/>
          <w:szCs w:val="16"/>
          <w:lang w:val="en-GB"/>
        </w:rPr>
        <w:t xml:space="preserve">. </w:t>
      </w:r>
      <w:r w:rsidR="00FE3AC7" w:rsidRPr="00B8688C">
        <w:rPr>
          <w:rFonts w:ascii="Times New Roman" w:hAnsi="Times New Roman" w:cs="Times New Roman"/>
          <w:sz w:val="16"/>
          <w:szCs w:val="16"/>
          <w:lang w:val="en-GB"/>
        </w:rPr>
        <w:t xml:space="preserve">(a) </w:t>
      </w:r>
      <w:r w:rsidRPr="00B8688C">
        <w:rPr>
          <w:rFonts w:ascii="Times New Roman" w:hAnsi="Times New Roman" w:cs="Times New Roman"/>
          <w:sz w:val="16"/>
          <w:szCs w:val="16"/>
          <w:lang w:val="en-GB"/>
        </w:rPr>
        <w:t>Backfire-to-</w:t>
      </w:r>
      <w:proofErr w:type="spellStart"/>
      <w:r w:rsidRPr="00B8688C">
        <w:rPr>
          <w:rFonts w:ascii="Times New Roman" w:hAnsi="Times New Roman" w:cs="Times New Roman"/>
          <w:sz w:val="16"/>
          <w:szCs w:val="16"/>
          <w:lang w:val="en-GB"/>
        </w:rPr>
        <w:t>endfire</w:t>
      </w:r>
      <w:proofErr w:type="spellEnd"/>
      <w:r w:rsidRPr="00B8688C">
        <w:rPr>
          <w:rFonts w:ascii="Times New Roman" w:hAnsi="Times New Roman" w:cs="Times New Roman"/>
          <w:sz w:val="16"/>
          <w:szCs w:val="16"/>
          <w:lang w:val="en-GB"/>
        </w:rPr>
        <w:t xml:space="preserve"> </w:t>
      </w:r>
      <w:r w:rsidR="00FE3AC7" w:rsidRPr="00B8688C">
        <w:rPr>
          <w:rFonts w:ascii="Times New Roman" w:hAnsi="Times New Roman" w:cs="Times New Roman"/>
          <w:sz w:val="16"/>
          <w:szCs w:val="16"/>
          <w:lang w:val="en-GB"/>
        </w:rPr>
        <w:t>LWA,</w:t>
      </w:r>
      <w:r w:rsidRPr="00B8688C">
        <w:rPr>
          <w:rFonts w:ascii="Times New Roman" w:hAnsi="Times New Roman" w:cs="Times New Roman"/>
          <w:sz w:val="16"/>
          <w:szCs w:val="16"/>
          <w:lang w:val="en-GB"/>
        </w:rPr>
        <w:t xml:space="preserve"> </w:t>
      </w:r>
      <w:r w:rsidR="00FE3AC7" w:rsidRPr="00B8688C">
        <w:rPr>
          <w:rFonts w:ascii="Times New Roman" w:hAnsi="Times New Roman" w:cs="Times New Roman"/>
          <w:sz w:val="16"/>
          <w:szCs w:val="16"/>
          <w:lang w:val="en-GB"/>
        </w:rPr>
        <w:t>(b) r</w:t>
      </w:r>
      <w:r w:rsidRPr="00B8688C">
        <w:rPr>
          <w:rFonts w:ascii="Times New Roman" w:hAnsi="Times New Roman" w:cs="Times New Roman"/>
          <w:sz w:val="16"/>
          <w:szCs w:val="16"/>
          <w:lang w:val="en-GB"/>
        </w:rPr>
        <w:t>eflection coefficient</w:t>
      </w:r>
      <w:r w:rsidR="00FE3AC7" w:rsidRPr="00B8688C">
        <w:rPr>
          <w:rFonts w:ascii="Times New Roman" w:hAnsi="Times New Roman" w:cs="Times New Roman"/>
          <w:sz w:val="16"/>
          <w:szCs w:val="16"/>
          <w:lang w:val="en-GB"/>
        </w:rPr>
        <w:t xml:space="preserve"> responses</w:t>
      </w:r>
      <w:r w:rsidRPr="00B8688C">
        <w:rPr>
          <w:rFonts w:ascii="Times New Roman" w:hAnsi="Times New Roman" w:cs="Times New Roman"/>
          <w:sz w:val="16"/>
          <w:szCs w:val="16"/>
          <w:lang w:val="en-GB"/>
        </w:rPr>
        <w:t>,</w:t>
      </w:r>
      <w:r w:rsidR="00FE3AC7" w:rsidRPr="00B8688C">
        <w:rPr>
          <w:rFonts w:ascii="Times New Roman" w:hAnsi="Times New Roman" w:cs="Times New Roman"/>
          <w:sz w:val="16"/>
          <w:szCs w:val="16"/>
          <w:lang w:val="en-GB"/>
        </w:rPr>
        <w:t xml:space="preserve"> and</w:t>
      </w:r>
      <w:r w:rsidRPr="00B8688C">
        <w:rPr>
          <w:rFonts w:ascii="Times New Roman" w:hAnsi="Times New Roman" w:cs="Times New Roman"/>
          <w:sz w:val="16"/>
          <w:szCs w:val="16"/>
          <w:lang w:val="en-GB"/>
        </w:rPr>
        <w:t xml:space="preserve"> </w:t>
      </w:r>
      <w:r w:rsidR="00FE3AC7" w:rsidRPr="00B8688C">
        <w:rPr>
          <w:rFonts w:ascii="Times New Roman" w:hAnsi="Times New Roman" w:cs="Times New Roman"/>
          <w:sz w:val="16"/>
          <w:szCs w:val="16"/>
          <w:lang w:val="en-GB"/>
        </w:rPr>
        <w:t>(c</w:t>
      </w:r>
      <w:r w:rsidRPr="00B8688C">
        <w:rPr>
          <w:rFonts w:ascii="Times New Roman" w:hAnsi="Times New Roman" w:cs="Times New Roman"/>
          <w:sz w:val="16"/>
          <w:szCs w:val="16"/>
          <w:lang w:val="en-GB"/>
        </w:rPr>
        <w:t>) radiation patterns. HFSS</w:t>
      </w:r>
      <w:r w:rsidR="00FE3AC7" w:rsidRPr="00B8688C">
        <w:rPr>
          <w:rFonts w:ascii="Times New Roman" w:hAnsi="Times New Roman" w:cs="Times New Roman"/>
          <w:sz w:val="16"/>
          <w:szCs w:val="16"/>
          <w:lang w:val="en-GB"/>
        </w:rPr>
        <w:t>: solid lines</w:t>
      </w:r>
      <w:r w:rsidRPr="00B8688C">
        <w:rPr>
          <w:rFonts w:ascii="Times New Roman" w:hAnsi="Times New Roman" w:cs="Times New Roman"/>
          <w:sz w:val="16"/>
          <w:szCs w:val="16"/>
          <w:lang w:val="en-GB"/>
        </w:rPr>
        <w:t xml:space="preserve"> and experimental</w:t>
      </w:r>
      <w:r w:rsidR="00FE3AC7" w:rsidRPr="00B8688C">
        <w:rPr>
          <w:rFonts w:ascii="Times New Roman" w:hAnsi="Times New Roman" w:cs="Times New Roman"/>
          <w:sz w:val="16"/>
          <w:szCs w:val="16"/>
          <w:lang w:val="en-GB"/>
        </w:rPr>
        <w:t>: dashed lines</w:t>
      </w:r>
      <w:r w:rsidRPr="00B8688C">
        <w:rPr>
          <w:rFonts w:ascii="Times New Roman" w:hAnsi="Times New Roman" w:cs="Times New Roman"/>
          <w:sz w:val="16"/>
          <w:szCs w:val="16"/>
          <w:lang w:val="en-GB"/>
        </w:rPr>
        <w:t xml:space="preserve"> [</w:t>
      </w:r>
      <w:r w:rsidR="00CA6579" w:rsidRPr="00B8688C">
        <w:rPr>
          <w:rFonts w:ascii="Times New Roman" w:hAnsi="Times New Roman" w:cs="Times New Roman"/>
          <w:sz w:val="16"/>
          <w:szCs w:val="16"/>
          <w:lang w:val="en-GB"/>
        </w:rPr>
        <w:t>76</w:t>
      </w:r>
      <w:r w:rsidRPr="00B8688C">
        <w:rPr>
          <w:rFonts w:ascii="Times New Roman" w:hAnsi="Times New Roman" w:cs="Times New Roman"/>
          <w:sz w:val="16"/>
          <w:szCs w:val="16"/>
          <w:lang w:val="en-GB"/>
        </w:rPr>
        <w:t>]</w:t>
      </w:r>
      <w:r w:rsidR="00FE3AC7" w:rsidRPr="00B8688C">
        <w:rPr>
          <w:rFonts w:ascii="Times New Roman" w:hAnsi="Times New Roman" w:cs="Times New Roman"/>
          <w:sz w:val="16"/>
          <w:szCs w:val="16"/>
          <w:lang w:val="en-GB"/>
        </w:rPr>
        <w:t>.</w:t>
      </w:r>
    </w:p>
    <w:p w:rsidR="00184B82" w:rsidRPr="00B8688C" w:rsidRDefault="00184B82" w:rsidP="00A416E9">
      <w:pPr>
        <w:spacing w:line="240" w:lineRule="auto"/>
        <w:jc w:val="both"/>
        <w:rPr>
          <w:rFonts w:ascii="Times New Roman" w:hAnsi="Times New Roman" w:cs="Times New Roman"/>
          <w:sz w:val="20"/>
          <w:szCs w:val="20"/>
          <w:lang w:val="en-GB"/>
        </w:rPr>
        <w:sectPr w:rsidR="00184B82" w:rsidRPr="00B8688C" w:rsidSect="005F5570">
          <w:type w:val="continuous"/>
          <w:pgSz w:w="11906" w:h="16838"/>
          <w:pgMar w:top="1417" w:right="1417" w:bottom="1417" w:left="1417" w:header="708" w:footer="708" w:gutter="0"/>
          <w:cols w:space="708"/>
          <w:docGrid w:linePitch="360"/>
        </w:sectPr>
      </w:pPr>
    </w:p>
    <w:p w:rsidR="00A416E9" w:rsidRPr="00B8688C" w:rsidRDefault="00C2134E" w:rsidP="00A416E9">
      <w:pPr>
        <w:spacing w:line="240" w:lineRule="auto"/>
        <w:jc w:val="both"/>
        <w:rPr>
          <w:rFonts w:ascii="Times New Roman" w:hAnsi="Times New Roman" w:cs="Times New Roman"/>
          <w:sz w:val="20"/>
          <w:szCs w:val="20"/>
          <w:lang w:val="en-GB"/>
        </w:rPr>
      </w:pPr>
      <w:r w:rsidRPr="00B8688C">
        <w:rPr>
          <w:rFonts w:ascii="Times New Roman" w:hAnsi="Times New Roman" w:cs="Times New Roman"/>
          <w:sz w:val="20"/>
          <w:szCs w:val="20"/>
          <w:lang w:val="en-GB"/>
        </w:rPr>
        <w:lastRenderedPageBreak/>
        <w:t xml:space="preserve">    </w:t>
      </w:r>
      <w:r w:rsidR="00AD5430" w:rsidRPr="00B8688C">
        <w:rPr>
          <w:rFonts w:ascii="Times New Roman" w:hAnsi="Times New Roman" w:cs="Times New Roman"/>
          <w:sz w:val="20"/>
          <w:szCs w:val="20"/>
          <w:lang w:val="en-GB"/>
        </w:rPr>
        <w:t>In [</w:t>
      </w:r>
      <w:r w:rsidR="008979C2" w:rsidRPr="00B8688C">
        <w:rPr>
          <w:rFonts w:ascii="Times New Roman" w:hAnsi="Times New Roman" w:cs="Times New Roman"/>
          <w:sz w:val="20"/>
          <w:szCs w:val="20"/>
          <w:lang w:val="en-GB"/>
        </w:rPr>
        <w:t>31</w:t>
      </w:r>
      <w:r w:rsidR="00AD5430" w:rsidRPr="00B8688C">
        <w:rPr>
          <w:rFonts w:ascii="Times New Roman" w:hAnsi="Times New Roman" w:cs="Times New Roman"/>
          <w:sz w:val="20"/>
          <w:szCs w:val="20"/>
          <w:lang w:val="en-GB"/>
        </w:rPr>
        <w:t xml:space="preserve">], an </w:t>
      </w:r>
      <w:r w:rsidR="00E82810" w:rsidRPr="00B8688C">
        <w:rPr>
          <w:rFonts w:ascii="Times New Roman" w:hAnsi="Times New Roman" w:cs="Times New Roman"/>
          <w:sz w:val="20"/>
          <w:szCs w:val="20"/>
          <w:lang w:val="en-GB"/>
        </w:rPr>
        <w:t>novel</w:t>
      </w:r>
      <w:r w:rsidR="00AD5430" w:rsidRPr="00B8688C">
        <w:rPr>
          <w:rFonts w:ascii="Times New Roman" w:hAnsi="Times New Roman" w:cs="Times New Roman"/>
          <w:sz w:val="20"/>
          <w:szCs w:val="20"/>
          <w:lang w:val="en-GB"/>
        </w:rPr>
        <w:t xml:space="preserve"> beam scanning </w:t>
      </w:r>
      <w:r w:rsidR="00E82810" w:rsidRPr="00B8688C">
        <w:rPr>
          <w:rFonts w:ascii="Times New Roman" w:hAnsi="Times New Roman" w:cs="Times New Roman"/>
          <w:sz w:val="20"/>
          <w:szCs w:val="20"/>
          <w:lang w:val="en-GB"/>
        </w:rPr>
        <w:t xml:space="preserve">LWA </w:t>
      </w:r>
      <w:r w:rsidR="00975F89" w:rsidRPr="00B8688C">
        <w:rPr>
          <w:rFonts w:ascii="Times New Roman" w:hAnsi="Times New Roman" w:cs="Times New Roman"/>
          <w:sz w:val="20"/>
          <w:szCs w:val="20"/>
          <w:lang w:val="en-GB"/>
        </w:rPr>
        <w:t>capable of wide-angle</w:t>
      </w:r>
      <w:r w:rsidR="00AD5430" w:rsidRPr="00B8688C">
        <w:rPr>
          <w:rFonts w:ascii="Times New Roman" w:hAnsi="Times New Roman" w:cs="Times New Roman"/>
          <w:sz w:val="20"/>
          <w:szCs w:val="20"/>
          <w:lang w:val="en-GB"/>
        </w:rPr>
        <w:t xml:space="preserve"> scanning over </w:t>
      </w:r>
      <w:r w:rsidR="00975F89" w:rsidRPr="00B8688C">
        <w:rPr>
          <w:rFonts w:ascii="Times New Roman" w:hAnsi="Times New Roman" w:cs="Times New Roman"/>
          <w:sz w:val="20"/>
          <w:szCs w:val="20"/>
          <w:lang w:val="en-GB"/>
        </w:rPr>
        <w:t xml:space="preserve">a range </w:t>
      </w:r>
      <w:r w:rsidR="00AD5430" w:rsidRPr="00B8688C">
        <w:rPr>
          <w:rFonts w:ascii="Times New Roman" w:hAnsi="Times New Roman" w:cs="Times New Roman"/>
          <w:sz w:val="20"/>
          <w:szCs w:val="20"/>
          <w:lang w:val="en-GB"/>
        </w:rPr>
        <w:t xml:space="preserve">from </w:t>
      </w:r>
      <m:oMath>
        <m:r>
          <w:rPr>
            <w:rFonts w:ascii="Cambria Math" w:hAnsi="Cambria Math" w:cs="Times New Roman"/>
            <w:sz w:val="20"/>
            <w:szCs w:val="20"/>
            <w:lang w:val="en-GB"/>
          </w:rPr>
          <m:t>-</m:t>
        </m:r>
        <m:sSup>
          <m:sSupPr>
            <m:ctrlPr>
              <w:rPr>
                <w:rFonts w:ascii="Cambria Math" w:hAnsi="Cambria Math" w:cs="Times New Roman"/>
                <w:i/>
                <w:sz w:val="20"/>
                <w:szCs w:val="20"/>
                <w:lang w:val="en-GB"/>
              </w:rPr>
            </m:ctrlPr>
          </m:sSupPr>
          <m:e>
            <m:r>
              <w:rPr>
                <w:rFonts w:ascii="Cambria Math" w:hAnsi="Cambria Math" w:cs="Times New Roman"/>
                <w:sz w:val="20"/>
                <w:szCs w:val="20"/>
                <w:lang w:val="en-GB"/>
              </w:rPr>
              <m:t>35</m:t>
            </m:r>
          </m:e>
          <m:sup>
            <m:r>
              <w:rPr>
                <w:rFonts w:ascii="Cambria Math" w:hAnsi="Cambria Math" w:cs="Times New Roman"/>
                <w:sz w:val="20"/>
                <w:szCs w:val="20"/>
                <w:lang w:val="en-GB"/>
              </w:rPr>
              <m:t>°</m:t>
            </m:r>
          </m:sup>
        </m:sSup>
      </m:oMath>
      <w:r w:rsidR="00AD5430" w:rsidRPr="00B8688C">
        <w:rPr>
          <w:rFonts w:ascii="Times New Roman" w:hAnsi="Times New Roman" w:cs="Times New Roman"/>
          <w:sz w:val="20"/>
          <w:szCs w:val="20"/>
          <w:lang w:val="en-GB"/>
        </w:rPr>
        <w:t xml:space="preserve"> to </w:t>
      </w:r>
      <m:oMath>
        <m:r>
          <w:rPr>
            <w:rFonts w:ascii="Cambria Math" w:hAnsi="Cambria Math" w:cs="Times New Roman"/>
            <w:sz w:val="20"/>
            <w:szCs w:val="20"/>
            <w:lang w:val="en-GB"/>
          </w:rPr>
          <m:t>+</m:t>
        </m:r>
        <m:sSup>
          <m:sSupPr>
            <m:ctrlPr>
              <w:rPr>
                <w:rFonts w:ascii="Cambria Math" w:hAnsi="Cambria Math" w:cs="Times New Roman"/>
                <w:i/>
                <w:sz w:val="20"/>
                <w:szCs w:val="20"/>
                <w:lang w:val="en-GB"/>
              </w:rPr>
            </m:ctrlPr>
          </m:sSupPr>
          <m:e>
            <m:r>
              <w:rPr>
                <w:rFonts w:ascii="Cambria Math" w:hAnsi="Cambria Math" w:cs="Times New Roman"/>
                <w:sz w:val="20"/>
                <w:szCs w:val="20"/>
                <w:lang w:val="en-GB"/>
              </w:rPr>
              <m:t>34.5</m:t>
            </m:r>
          </m:e>
          <m:sup>
            <m:r>
              <w:rPr>
                <w:rFonts w:ascii="Cambria Math" w:hAnsi="Cambria Math" w:cs="Times New Roman"/>
                <w:sz w:val="20"/>
                <w:szCs w:val="20"/>
                <w:lang w:val="en-GB"/>
              </w:rPr>
              <m:t>°</m:t>
            </m:r>
          </m:sup>
        </m:sSup>
      </m:oMath>
      <w:r w:rsidR="0063066D" w:rsidRPr="00B8688C">
        <w:rPr>
          <w:rFonts w:ascii="Times New Roman" w:hAnsi="Times New Roman" w:cs="Times New Roman"/>
          <w:sz w:val="20"/>
          <w:szCs w:val="20"/>
          <w:lang w:val="en-GB"/>
        </w:rPr>
        <w:t xml:space="preserve"> between 57-</w:t>
      </w:r>
      <w:r w:rsidR="00AD5430" w:rsidRPr="00B8688C">
        <w:rPr>
          <w:rFonts w:ascii="Times New Roman" w:hAnsi="Times New Roman" w:cs="Times New Roman"/>
          <w:sz w:val="20"/>
          <w:szCs w:val="20"/>
          <w:lang w:val="en-GB"/>
        </w:rPr>
        <w:t>62 GHz</w:t>
      </w:r>
      <w:r w:rsidR="00975F89" w:rsidRPr="00B8688C">
        <w:rPr>
          <w:rFonts w:ascii="Times New Roman" w:hAnsi="Times New Roman" w:cs="Times New Roman"/>
          <w:sz w:val="20"/>
          <w:szCs w:val="20"/>
          <w:lang w:val="en-GB"/>
        </w:rPr>
        <w:t xml:space="preserve"> and having</w:t>
      </w:r>
      <w:r w:rsidR="00AD5430" w:rsidRPr="00B8688C">
        <w:rPr>
          <w:rFonts w:ascii="Times New Roman" w:hAnsi="Times New Roman" w:cs="Times New Roman"/>
          <w:sz w:val="20"/>
          <w:szCs w:val="20"/>
          <w:lang w:val="en-GB"/>
        </w:rPr>
        <w:t xml:space="preserve"> broadside radiation </w:t>
      </w:r>
      <w:proofErr w:type="spellStart"/>
      <w:r w:rsidR="00AD5430" w:rsidRPr="00B8688C">
        <w:rPr>
          <w:rFonts w:ascii="Times New Roman" w:hAnsi="Times New Roman" w:cs="Times New Roman"/>
          <w:sz w:val="20"/>
          <w:szCs w:val="20"/>
          <w:lang w:val="en-GB"/>
        </w:rPr>
        <w:t>centered</w:t>
      </w:r>
      <w:proofErr w:type="spellEnd"/>
      <w:r w:rsidR="00AD5430" w:rsidRPr="00B8688C">
        <w:rPr>
          <w:rFonts w:ascii="Times New Roman" w:hAnsi="Times New Roman" w:cs="Times New Roman"/>
          <w:sz w:val="20"/>
          <w:szCs w:val="20"/>
          <w:lang w:val="en-GB"/>
        </w:rPr>
        <w:t xml:space="preserve"> at 60 GHz is proposed and investigated</w:t>
      </w:r>
      <w:r w:rsidR="00975F89" w:rsidRPr="00B8688C">
        <w:rPr>
          <w:rFonts w:ascii="Times New Roman" w:hAnsi="Times New Roman" w:cs="Times New Roman"/>
          <w:sz w:val="20"/>
          <w:szCs w:val="20"/>
          <w:lang w:val="en-GB"/>
        </w:rPr>
        <w:t xml:space="preserve"> using empirical results</w:t>
      </w:r>
      <w:r w:rsidR="00AD5430" w:rsidRPr="00B8688C">
        <w:rPr>
          <w:rFonts w:ascii="Times New Roman" w:hAnsi="Times New Roman" w:cs="Times New Roman"/>
          <w:sz w:val="20"/>
          <w:szCs w:val="20"/>
          <w:lang w:val="en-GB"/>
        </w:rPr>
        <w:t xml:space="preserve">. The proposed LWA design is </w:t>
      </w:r>
      <w:r w:rsidR="00975F89" w:rsidRPr="00B8688C">
        <w:rPr>
          <w:rFonts w:ascii="Times New Roman" w:hAnsi="Times New Roman" w:cs="Times New Roman"/>
          <w:sz w:val="20"/>
          <w:szCs w:val="20"/>
          <w:lang w:val="en-GB"/>
        </w:rPr>
        <w:t>in [</w:t>
      </w:r>
      <w:r w:rsidR="008979C2" w:rsidRPr="00B8688C">
        <w:rPr>
          <w:rFonts w:ascii="Times New Roman" w:hAnsi="Times New Roman" w:cs="Times New Roman"/>
          <w:sz w:val="20"/>
          <w:szCs w:val="20"/>
          <w:lang w:val="en-GB"/>
        </w:rPr>
        <w:t>31</w:t>
      </w:r>
      <w:r w:rsidR="00975F89" w:rsidRPr="00B8688C">
        <w:rPr>
          <w:rFonts w:ascii="Times New Roman" w:hAnsi="Times New Roman" w:cs="Times New Roman"/>
          <w:sz w:val="20"/>
          <w:szCs w:val="20"/>
          <w:lang w:val="en-GB"/>
        </w:rPr>
        <w:t xml:space="preserve">] adopts the concept of </w:t>
      </w:r>
      <w:r w:rsidR="00AD5430" w:rsidRPr="00B8688C">
        <w:rPr>
          <w:rFonts w:ascii="Times New Roman" w:hAnsi="Times New Roman" w:cs="Times New Roman"/>
          <w:sz w:val="20"/>
          <w:szCs w:val="20"/>
          <w:lang w:val="en-GB"/>
        </w:rPr>
        <w:t xml:space="preserve">CRLH-TL. </w:t>
      </w:r>
      <w:r w:rsidR="00975F89" w:rsidRPr="00B8688C">
        <w:rPr>
          <w:rFonts w:ascii="Times New Roman" w:hAnsi="Times New Roman" w:cs="Times New Roman"/>
          <w:sz w:val="20"/>
          <w:szCs w:val="20"/>
          <w:lang w:val="en-GB"/>
        </w:rPr>
        <w:t xml:space="preserve">Its structural single </w:t>
      </w:r>
      <w:r w:rsidR="00AD5430" w:rsidRPr="00B8688C">
        <w:rPr>
          <w:rFonts w:ascii="Times New Roman" w:hAnsi="Times New Roman" w:cs="Times New Roman"/>
          <w:sz w:val="20"/>
          <w:szCs w:val="20"/>
          <w:lang w:val="en-GB"/>
        </w:rPr>
        <w:t>layer</w:t>
      </w:r>
      <w:r w:rsidR="00975F89" w:rsidRPr="00B8688C">
        <w:rPr>
          <w:rFonts w:ascii="Times New Roman" w:hAnsi="Times New Roman" w:cs="Times New Roman"/>
          <w:sz w:val="20"/>
          <w:szCs w:val="20"/>
          <w:lang w:val="en-GB"/>
        </w:rPr>
        <w:t xml:space="preserve"> consists of</w:t>
      </w:r>
      <w:r w:rsidR="00CD516F" w:rsidRPr="00B8688C">
        <w:rPr>
          <w:rFonts w:ascii="Times New Roman" w:hAnsi="Times New Roman" w:cs="Times New Roman"/>
          <w:sz w:val="20"/>
          <w:szCs w:val="20"/>
          <w:lang w:val="en-GB"/>
        </w:rPr>
        <w:t xml:space="preserve"> a matrix of 3×</w:t>
      </w:r>
      <w:r w:rsidR="00AD5430" w:rsidRPr="00B8688C">
        <w:rPr>
          <w:rFonts w:ascii="Times New Roman" w:hAnsi="Times New Roman" w:cs="Times New Roman"/>
          <w:sz w:val="20"/>
          <w:szCs w:val="20"/>
          <w:lang w:val="en-GB"/>
        </w:rPr>
        <w:t xml:space="preserve">9 square </w:t>
      </w:r>
      <w:r w:rsidR="00056ED0" w:rsidRPr="00B8688C">
        <w:rPr>
          <w:rFonts w:ascii="Times New Roman" w:hAnsi="Times New Roman" w:cs="Times New Roman"/>
          <w:sz w:val="20"/>
          <w:szCs w:val="20"/>
          <w:lang w:val="en-GB"/>
        </w:rPr>
        <w:t>slits</w:t>
      </w:r>
      <w:r w:rsidR="00AD5430" w:rsidRPr="00B8688C">
        <w:rPr>
          <w:rFonts w:ascii="Times New Roman" w:hAnsi="Times New Roman" w:cs="Times New Roman"/>
          <w:sz w:val="20"/>
          <w:szCs w:val="20"/>
          <w:lang w:val="en-GB"/>
        </w:rPr>
        <w:t xml:space="preserve"> </w:t>
      </w:r>
      <w:r w:rsidR="00975F89" w:rsidRPr="00B8688C">
        <w:rPr>
          <w:rFonts w:ascii="Times New Roman" w:hAnsi="Times New Roman" w:cs="Times New Roman"/>
          <w:sz w:val="20"/>
          <w:szCs w:val="20"/>
          <w:lang w:val="en-GB"/>
        </w:rPr>
        <w:t>implemented</w:t>
      </w:r>
      <w:r w:rsidR="00AD5430" w:rsidRPr="00B8688C">
        <w:rPr>
          <w:rFonts w:ascii="Times New Roman" w:hAnsi="Times New Roman" w:cs="Times New Roman"/>
          <w:sz w:val="20"/>
          <w:szCs w:val="20"/>
          <w:lang w:val="en-GB"/>
        </w:rPr>
        <w:t xml:space="preserve"> on a dielectric </w:t>
      </w:r>
      <w:r w:rsidR="00056ED0" w:rsidRPr="00B8688C">
        <w:rPr>
          <w:rFonts w:ascii="Times New Roman" w:hAnsi="Times New Roman" w:cs="Times New Roman"/>
          <w:sz w:val="20"/>
          <w:szCs w:val="20"/>
          <w:lang w:val="en-GB"/>
        </w:rPr>
        <w:t>layer</w:t>
      </w:r>
      <w:r w:rsidR="00975F89" w:rsidRPr="00B8688C">
        <w:rPr>
          <w:rFonts w:ascii="Times New Roman" w:hAnsi="Times New Roman" w:cs="Times New Roman"/>
          <w:sz w:val="20"/>
          <w:szCs w:val="20"/>
          <w:lang w:val="en-GB"/>
        </w:rPr>
        <w:t>.</w:t>
      </w:r>
      <w:r w:rsidR="00AD5430" w:rsidRPr="00B8688C">
        <w:rPr>
          <w:rFonts w:ascii="Times New Roman" w:hAnsi="Times New Roman" w:cs="Times New Roman"/>
          <w:sz w:val="20"/>
          <w:szCs w:val="20"/>
          <w:lang w:val="en-GB"/>
        </w:rPr>
        <w:t xml:space="preserve"> </w:t>
      </w:r>
      <w:r w:rsidR="00975F89" w:rsidRPr="00B8688C">
        <w:rPr>
          <w:rFonts w:ascii="Times New Roman" w:hAnsi="Times New Roman" w:cs="Times New Roman"/>
          <w:sz w:val="20"/>
          <w:szCs w:val="20"/>
          <w:lang w:val="en-GB"/>
        </w:rPr>
        <w:t>For bandwidth and radiation enhancement, Π and T-</w:t>
      </w:r>
      <w:r w:rsidR="00056ED0" w:rsidRPr="00B8688C">
        <w:rPr>
          <w:rFonts w:ascii="Times New Roman" w:hAnsi="Times New Roman" w:cs="Times New Roman"/>
          <w:sz w:val="20"/>
          <w:szCs w:val="20"/>
          <w:lang w:val="en-GB"/>
        </w:rPr>
        <w:t>formed sli</w:t>
      </w:r>
      <w:r w:rsidR="00975F89" w:rsidRPr="00B8688C">
        <w:rPr>
          <w:rFonts w:ascii="Times New Roman" w:hAnsi="Times New Roman" w:cs="Times New Roman"/>
          <w:sz w:val="20"/>
          <w:szCs w:val="20"/>
          <w:lang w:val="en-GB"/>
        </w:rPr>
        <w:t xml:space="preserve">ts </w:t>
      </w:r>
      <w:r w:rsidR="00CD516F" w:rsidRPr="00B8688C">
        <w:rPr>
          <w:rFonts w:ascii="Times New Roman" w:hAnsi="Times New Roman" w:cs="Times New Roman"/>
          <w:sz w:val="20"/>
          <w:szCs w:val="20"/>
          <w:lang w:val="en-GB"/>
        </w:rPr>
        <w:t>have printed</w:t>
      </w:r>
      <w:r w:rsidR="00AD5430" w:rsidRPr="00B8688C">
        <w:rPr>
          <w:rFonts w:ascii="Times New Roman" w:hAnsi="Times New Roman" w:cs="Times New Roman"/>
          <w:sz w:val="20"/>
          <w:szCs w:val="20"/>
          <w:lang w:val="en-GB"/>
        </w:rPr>
        <w:t xml:space="preserve"> on the ground-plane</w:t>
      </w:r>
      <w:r w:rsidR="00CD516F" w:rsidRPr="00B8688C">
        <w:rPr>
          <w:rFonts w:ascii="Times New Roman" w:hAnsi="Times New Roman" w:cs="Times New Roman"/>
          <w:sz w:val="20"/>
          <w:szCs w:val="20"/>
          <w:lang w:val="en-GB"/>
        </w:rPr>
        <w:t xml:space="preserve"> (GND)</w:t>
      </w:r>
      <w:r w:rsidR="00AD5430" w:rsidRPr="00B8688C">
        <w:rPr>
          <w:rFonts w:ascii="Times New Roman" w:hAnsi="Times New Roman" w:cs="Times New Roman"/>
          <w:sz w:val="20"/>
          <w:szCs w:val="20"/>
          <w:lang w:val="en-GB"/>
        </w:rPr>
        <w:t xml:space="preserve">. The antenna </w:t>
      </w:r>
      <w:r w:rsidR="00056ED0" w:rsidRPr="00B8688C">
        <w:rPr>
          <w:rFonts w:ascii="Times New Roman" w:hAnsi="Times New Roman" w:cs="Times New Roman"/>
          <w:sz w:val="20"/>
          <w:szCs w:val="20"/>
          <w:lang w:val="en-GB"/>
        </w:rPr>
        <w:t>shows</w:t>
      </w:r>
      <w:r w:rsidR="00975F89" w:rsidRPr="00B8688C">
        <w:rPr>
          <w:rFonts w:ascii="Times New Roman" w:hAnsi="Times New Roman" w:cs="Times New Roman"/>
          <w:sz w:val="20"/>
          <w:szCs w:val="20"/>
          <w:lang w:val="en-GB"/>
        </w:rPr>
        <w:t xml:space="preserve"> good</w:t>
      </w:r>
      <w:r w:rsidR="00AD5430" w:rsidRPr="00B8688C">
        <w:rPr>
          <w:rFonts w:ascii="Times New Roman" w:hAnsi="Times New Roman" w:cs="Times New Roman"/>
          <w:sz w:val="20"/>
          <w:szCs w:val="20"/>
          <w:lang w:val="en-GB"/>
        </w:rPr>
        <w:t xml:space="preserve"> </w:t>
      </w:r>
      <w:r w:rsidR="00056ED0" w:rsidRPr="00B8688C">
        <w:rPr>
          <w:rFonts w:ascii="Times New Roman" w:hAnsi="Times New Roman" w:cs="Times New Roman"/>
          <w:sz w:val="20"/>
          <w:szCs w:val="20"/>
          <w:lang w:val="en-GB"/>
        </w:rPr>
        <w:t>MTM</w:t>
      </w:r>
      <w:r w:rsidR="00AD5430" w:rsidRPr="00B8688C">
        <w:rPr>
          <w:rFonts w:ascii="Times New Roman" w:hAnsi="Times New Roman" w:cs="Times New Roman"/>
          <w:sz w:val="20"/>
          <w:szCs w:val="20"/>
          <w:lang w:val="en-GB"/>
        </w:rPr>
        <w:t xml:space="preserve"> property</w:t>
      </w:r>
      <w:r w:rsidR="00975F89" w:rsidRPr="00B8688C">
        <w:rPr>
          <w:rFonts w:ascii="Times New Roman" w:hAnsi="Times New Roman" w:cs="Times New Roman"/>
          <w:sz w:val="20"/>
          <w:szCs w:val="20"/>
          <w:lang w:val="en-GB"/>
        </w:rPr>
        <w:t xml:space="preserve"> and provides beam scanning functionalities relative to the frequency using the </w:t>
      </w:r>
      <w:r w:rsidR="00975F89" w:rsidRPr="00B8688C">
        <w:rPr>
          <w:rFonts w:ascii="Times New Roman" w:hAnsi="Times New Roman" w:cs="Times New Roman"/>
          <w:sz w:val="20"/>
          <w:szCs w:val="20"/>
          <w:lang w:val="en-GB"/>
        </w:rPr>
        <w:lastRenderedPageBreak/>
        <w:t xml:space="preserve">matrix of square slots. </w:t>
      </w:r>
      <w:r w:rsidR="00AD5430" w:rsidRPr="00B8688C">
        <w:rPr>
          <w:rFonts w:ascii="Times New Roman" w:hAnsi="Times New Roman" w:cs="Times New Roman"/>
          <w:sz w:val="20"/>
          <w:szCs w:val="20"/>
          <w:lang w:val="en-GB"/>
        </w:rPr>
        <w:t>The physical</w:t>
      </w:r>
      <w:r w:rsidR="00975F89" w:rsidRPr="00B8688C">
        <w:rPr>
          <w:rFonts w:ascii="Times New Roman" w:hAnsi="Times New Roman" w:cs="Times New Roman"/>
          <w:sz w:val="20"/>
          <w:szCs w:val="20"/>
          <w:lang w:val="en-GB"/>
        </w:rPr>
        <w:t xml:space="preserve"> </w:t>
      </w:r>
      <w:r w:rsidR="00CD516F" w:rsidRPr="00B8688C">
        <w:rPr>
          <w:rFonts w:ascii="Times New Roman" w:hAnsi="Times New Roman" w:cs="Times New Roman"/>
          <w:sz w:val="20"/>
          <w:szCs w:val="20"/>
          <w:lang w:val="en-GB"/>
        </w:rPr>
        <w:t>dimensions</w:t>
      </w:r>
      <w:r w:rsidR="00975F89" w:rsidRPr="00B8688C">
        <w:rPr>
          <w:rFonts w:ascii="Times New Roman" w:hAnsi="Times New Roman" w:cs="Times New Roman"/>
          <w:sz w:val="20"/>
          <w:szCs w:val="20"/>
          <w:lang w:val="en-GB"/>
        </w:rPr>
        <w:t xml:space="preserve"> of the antenna is</w:t>
      </w:r>
      <w:r w:rsidR="00AD5430" w:rsidRPr="00B8688C">
        <w:rPr>
          <w:rFonts w:ascii="Times New Roman" w:hAnsi="Times New Roman" w:cs="Times New Roman"/>
          <w:sz w:val="20"/>
          <w:szCs w:val="20"/>
          <w:lang w:val="en-GB"/>
        </w:rPr>
        <w:t xml:space="preserve"> </w:t>
      </w:r>
      <w:r w:rsidR="00CD516F" w:rsidRPr="00B8688C">
        <w:rPr>
          <w:rFonts w:ascii="Times New Roman" w:hAnsi="Times New Roman" w:cs="Times New Roman"/>
          <w:sz w:val="20"/>
          <w:szCs w:val="20"/>
          <w:lang w:val="en-GB"/>
        </w:rPr>
        <w:t>18.7×6×</w:t>
      </w:r>
      <w:r w:rsidR="00975F89" w:rsidRPr="00B8688C">
        <w:rPr>
          <w:rFonts w:ascii="Times New Roman" w:hAnsi="Times New Roman" w:cs="Times New Roman"/>
          <w:sz w:val="20"/>
          <w:szCs w:val="20"/>
          <w:lang w:val="en-GB"/>
        </w:rPr>
        <w:t>1.6 mm</w:t>
      </w:r>
      <w:r w:rsidR="00CD516F" w:rsidRPr="00B8688C">
        <w:rPr>
          <w:rFonts w:ascii="Times New Roman" w:hAnsi="Times New Roman" w:cs="Times New Roman"/>
          <w:sz w:val="20"/>
          <w:szCs w:val="20"/>
          <w:vertAlign w:val="superscript"/>
          <w:lang w:val="en-GB"/>
        </w:rPr>
        <w:t>3</w:t>
      </w:r>
      <w:r w:rsidR="00975F89" w:rsidRPr="00B8688C">
        <w:rPr>
          <w:rFonts w:ascii="Times New Roman" w:hAnsi="Times New Roman" w:cs="Times New Roman"/>
          <w:sz w:val="20"/>
          <w:szCs w:val="20"/>
          <w:lang w:val="en-GB"/>
        </w:rPr>
        <w:t xml:space="preserve"> </w:t>
      </w:r>
      <w:r w:rsidR="00AD5430" w:rsidRPr="00B8688C">
        <w:rPr>
          <w:rFonts w:ascii="Times New Roman" w:hAnsi="Times New Roman" w:cs="Times New Roman"/>
          <w:sz w:val="20"/>
          <w:szCs w:val="20"/>
          <w:lang w:val="en-GB"/>
        </w:rPr>
        <w:t xml:space="preserve">and </w:t>
      </w:r>
      <w:r w:rsidR="00056ED0" w:rsidRPr="00B8688C">
        <w:rPr>
          <w:rFonts w:ascii="Times New Roman" w:hAnsi="Times New Roman" w:cs="Times New Roman"/>
          <w:sz w:val="20"/>
          <w:szCs w:val="20"/>
          <w:lang w:val="en-GB"/>
        </w:rPr>
        <w:t>its</w:t>
      </w:r>
      <w:r w:rsidR="00975F89" w:rsidRPr="00B8688C">
        <w:rPr>
          <w:rFonts w:ascii="Times New Roman" w:hAnsi="Times New Roman" w:cs="Times New Roman"/>
          <w:sz w:val="20"/>
          <w:szCs w:val="20"/>
          <w:lang w:val="en-GB"/>
        </w:rPr>
        <w:t xml:space="preserve"> </w:t>
      </w:r>
      <w:r w:rsidR="00AD5430" w:rsidRPr="00B8688C">
        <w:rPr>
          <w:rFonts w:ascii="Times New Roman" w:hAnsi="Times New Roman" w:cs="Times New Roman"/>
          <w:sz w:val="20"/>
          <w:szCs w:val="20"/>
          <w:lang w:val="en-GB"/>
        </w:rPr>
        <w:t xml:space="preserve">electrical </w:t>
      </w:r>
      <w:r w:rsidR="00056ED0" w:rsidRPr="00B8688C">
        <w:rPr>
          <w:rFonts w:ascii="Times New Roman" w:hAnsi="Times New Roman" w:cs="Times New Roman"/>
          <w:sz w:val="20"/>
          <w:szCs w:val="20"/>
          <w:lang w:val="en-GB"/>
        </w:rPr>
        <w:t>one</w:t>
      </w:r>
      <w:r w:rsidR="00AD5430" w:rsidRPr="00B8688C">
        <w:rPr>
          <w:rFonts w:ascii="Times New Roman" w:hAnsi="Times New Roman" w:cs="Times New Roman"/>
          <w:sz w:val="20"/>
          <w:szCs w:val="20"/>
          <w:lang w:val="en-GB"/>
        </w:rPr>
        <w:t xml:space="preserve"> </w:t>
      </w:r>
      <w:r w:rsidR="00975F89" w:rsidRPr="00B8688C">
        <w:rPr>
          <w:rFonts w:ascii="Times New Roman" w:hAnsi="Times New Roman" w:cs="Times New Roman"/>
          <w:sz w:val="20"/>
          <w:szCs w:val="20"/>
          <w:lang w:val="en-GB"/>
        </w:rPr>
        <w:t>is</w:t>
      </w:r>
      <w:r w:rsidR="00AD5430" w:rsidRPr="00B8688C">
        <w:rPr>
          <w:rFonts w:ascii="Times New Roman" w:hAnsi="Times New Roman" w:cs="Times New Roman"/>
          <w:sz w:val="20"/>
          <w:szCs w:val="20"/>
          <w:lang w:val="en-GB"/>
        </w:rPr>
        <w:t xml:space="preserve"> 3.43</w:t>
      </w: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λ</m:t>
            </m:r>
          </m:e>
          <m:sub>
            <m:r>
              <w:rPr>
                <w:rFonts w:ascii="Cambria Math" w:hAnsi="Cambria Math" w:cs="Times New Roman"/>
                <w:sz w:val="20"/>
                <w:szCs w:val="20"/>
                <w:lang w:val="en-GB"/>
              </w:rPr>
              <m:t>0</m:t>
            </m:r>
          </m:sub>
        </m:sSub>
      </m:oMath>
      <w:r w:rsidR="00AD5430" w:rsidRPr="00B8688C">
        <w:rPr>
          <w:rFonts w:ascii="Times New Roman" w:hAnsi="Times New Roman" w:cs="Times New Roman"/>
          <w:sz w:val="20"/>
          <w:szCs w:val="20"/>
          <w:vertAlign w:val="subscript"/>
          <w:lang w:val="en-GB"/>
        </w:rPr>
        <w:t xml:space="preserve"> </w:t>
      </w:r>
      <w:r w:rsidR="00AD5430" w:rsidRPr="00B8688C">
        <w:rPr>
          <w:rFonts w:ascii="Times New Roman" w:hAnsi="Times New Roman" w:cs="Times New Roman"/>
          <w:sz w:val="20"/>
          <w:szCs w:val="20"/>
          <w:lang w:val="en-GB"/>
        </w:rPr>
        <w:t>× 1.1</w:t>
      </w: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λ</m:t>
            </m:r>
          </m:e>
          <m:sub>
            <m:r>
              <w:rPr>
                <w:rFonts w:ascii="Cambria Math" w:hAnsi="Cambria Math" w:cs="Times New Roman"/>
                <w:sz w:val="20"/>
                <w:szCs w:val="20"/>
                <w:lang w:val="en-GB"/>
              </w:rPr>
              <m:t>0</m:t>
            </m:r>
          </m:sub>
        </m:sSub>
      </m:oMath>
      <w:r w:rsidR="00AD5430" w:rsidRPr="00B8688C">
        <w:rPr>
          <w:rFonts w:ascii="Times New Roman" w:hAnsi="Times New Roman" w:cs="Times New Roman"/>
          <w:sz w:val="20"/>
          <w:szCs w:val="20"/>
          <w:vertAlign w:val="subscript"/>
          <w:lang w:val="en-GB"/>
        </w:rPr>
        <w:t xml:space="preserve"> </w:t>
      </w:r>
      <w:r w:rsidR="00AD5430" w:rsidRPr="00B8688C">
        <w:rPr>
          <w:rFonts w:ascii="Times New Roman" w:hAnsi="Times New Roman" w:cs="Times New Roman"/>
          <w:sz w:val="20"/>
          <w:szCs w:val="20"/>
          <w:lang w:val="en-GB"/>
        </w:rPr>
        <w:t>× 0.29</w:t>
      </w: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λ</m:t>
            </m:r>
          </m:e>
          <m:sub>
            <m:r>
              <w:rPr>
                <w:rFonts w:ascii="Cambria Math" w:hAnsi="Cambria Math" w:cs="Times New Roman"/>
                <w:sz w:val="20"/>
                <w:szCs w:val="20"/>
                <w:lang w:val="en-GB"/>
              </w:rPr>
              <m:t>0</m:t>
            </m:r>
          </m:sub>
        </m:sSub>
      </m:oMath>
      <w:r w:rsidR="00AD5430" w:rsidRPr="00B8688C">
        <w:rPr>
          <w:rFonts w:ascii="Times New Roman" w:hAnsi="Times New Roman" w:cs="Times New Roman"/>
          <w:sz w:val="20"/>
          <w:szCs w:val="20"/>
          <w:lang w:val="en-GB"/>
        </w:rPr>
        <w:t xml:space="preserve">, where </w:t>
      </w: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λ</m:t>
            </m:r>
          </m:e>
          <m:sub>
            <m:r>
              <w:rPr>
                <w:rFonts w:ascii="Cambria Math" w:hAnsi="Cambria Math" w:cs="Times New Roman"/>
                <w:sz w:val="20"/>
                <w:szCs w:val="20"/>
                <w:lang w:val="en-GB"/>
              </w:rPr>
              <m:t>0</m:t>
            </m:r>
          </m:sub>
        </m:sSub>
      </m:oMath>
      <w:r w:rsidR="00AD5430" w:rsidRPr="00B8688C">
        <w:rPr>
          <w:rFonts w:ascii="Times New Roman" w:hAnsi="Times New Roman" w:cs="Times New Roman"/>
          <w:sz w:val="20"/>
          <w:szCs w:val="20"/>
          <w:lang w:val="en-GB"/>
        </w:rPr>
        <w:t xml:space="preserve"> </w:t>
      </w:r>
      <w:r w:rsidR="00CD516F" w:rsidRPr="00B8688C">
        <w:rPr>
          <w:rFonts w:ascii="Times New Roman" w:hAnsi="Times New Roman" w:cs="Times New Roman"/>
          <w:sz w:val="20"/>
          <w:szCs w:val="20"/>
          <w:lang w:val="en-GB"/>
        </w:rPr>
        <w:t>represents</w:t>
      </w:r>
      <w:r w:rsidR="00AD5430" w:rsidRPr="00B8688C">
        <w:rPr>
          <w:rFonts w:ascii="Times New Roman" w:hAnsi="Times New Roman" w:cs="Times New Roman"/>
          <w:sz w:val="20"/>
          <w:szCs w:val="20"/>
          <w:lang w:val="en-GB"/>
        </w:rPr>
        <w:t xml:space="preserve"> </w:t>
      </w:r>
      <w:r w:rsidR="00975F89" w:rsidRPr="00B8688C">
        <w:rPr>
          <w:rFonts w:ascii="Times New Roman" w:hAnsi="Times New Roman" w:cs="Times New Roman"/>
          <w:sz w:val="20"/>
          <w:szCs w:val="20"/>
          <w:lang w:val="en-GB"/>
        </w:rPr>
        <w:t>the</w:t>
      </w:r>
      <w:r w:rsidR="00056ED0" w:rsidRPr="00B8688C">
        <w:rPr>
          <w:rFonts w:ascii="Times New Roman" w:hAnsi="Times New Roman" w:cs="Times New Roman"/>
          <w:sz w:val="20"/>
          <w:szCs w:val="20"/>
          <w:lang w:val="en-GB"/>
        </w:rPr>
        <w:t xml:space="preserve"> wavelength of the</w:t>
      </w:r>
      <w:r w:rsidR="00975F89" w:rsidRPr="00B8688C">
        <w:rPr>
          <w:rFonts w:ascii="Times New Roman" w:hAnsi="Times New Roman" w:cs="Times New Roman"/>
          <w:sz w:val="20"/>
          <w:szCs w:val="20"/>
          <w:lang w:val="en-GB"/>
        </w:rPr>
        <w:t xml:space="preserve"> </w:t>
      </w:r>
      <w:r w:rsidR="00CD516F" w:rsidRPr="00B8688C">
        <w:rPr>
          <w:rFonts w:ascii="Times New Roman" w:hAnsi="Times New Roman" w:cs="Times New Roman"/>
          <w:sz w:val="20"/>
          <w:szCs w:val="20"/>
          <w:lang w:val="en-GB"/>
        </w:rPr>
        <w:t>free space at 55</w:t>
      </w:r>
      <w:r w:rsidR="00AD5430" w:rsidRPr="00B8688C">
        <w:rPr>
          <w:rFonts w:ascii="Times New Roman" w:hAnsi="Times New Roman" w:cs="Times New Roman"/>
          <w:sz w:val="20"/>
          <w:szCs w:val="20"/>
          <w:lang w:val="en-GB"/>
        </w:rPr>
        <w:t>GHz. The</w:t>
      </w:r>
      <w:r w:rsidR="00C60DA1" w:rsidRPr="00B8688C">
        <w:rPr>
          <w:rFonts w:ascii="Times New Roman" w:hAnsi="Times New Roman" w:cs="Times New Roman"/>
          <w:sz w:val="20"/>
          <w:szCs w:val="20"/>
          <w:lang w:val="en-GB"/>
        </w:rPr>
        <w:t xml:space="preserve"> antenna's</w:t>
      </w:r>
      <w:r w:rsidR="00AD5430" w:rsidRPr="00B8688C">
        <w:rPr>
          <w:rFonts w:ascii="Times New Roman" w:hAnsi="Times New Roman" w:cs="Times New Roman"/>
          <w:sz w:val="20"/>
          <w:szCs w:val="20"/>
          <w:lang w:val="en-GB"/>
        </w:rPr>
        <w:t xml:space="preserve"> impedance bandwidth</w:t>
      </w:r>
      <w:r w:rsidR="00975F89" w:rsidRPr="00B8688C">
        <w:rPr>
          <w:rFonts w:ascii="Times New Roman" w:hAnsi="Times New Roman" w:cs="Times New Roman"/>
          <w:sz w:val="20"/>
          <w:szCs w:val="20"/>
          <w:lang w:val="en-GB"/>
        </w:rPr>
        <w:t xml:space="preserve"> is </w:t>
      </w:r>
      <w:r w:rsidR="00AD5430" w:rsidRPr="00B8688C">
        <w:rPr>
          <w:rFonts w:ascii="Times New Roman" w:hAnsi="Times New Roman" w:cs="Times New Roman"/>
          <w:sz w:val="20"/>
          <w:szCs w:val="20"/>
          <w:lang w:val="en-GB"/>
        </w:rPr>
        <w:t>10 GHz (</w:t>
      </w:r>
      <w:r w:rsidR="00975F89" w:rsidRPr="00B8688C">
        <w:rPr>
          <w:rFonts w:ascii="Times New Roman" w:hAnsi="Times New Roman" w:cs="Times New Roman"/>
          <w:sz w:val="20"/>
          <w:szCs w:val="20"/>
          <w:lang w:val="en-GB"/>
        </w:rPr>
        <w:t xml:space="preserve">i.e., </w:t>
      </w:r>
      <w:r w:rsidR="00C60DA1" w:rsidRPr="00B8688C">
        <w:rPr>
          <w:rFonts w:ascii="Times New Roman" w:hAnsi="Times New Roman" w:cs="Times New Roman"/>
          <w:sz w:val="20"/>
          <w:szCs w:val="20"/>
          <w:lang w:val="en-GB"/>
        </w:rPr>
        <w:t>55-</w:t>
      </w:r>
      <w:r w:rsidR="00AD5430" w:rsidRPr="00B8688C">
        <w:rPr>
          <w:rFonts w:ascii="Times New Roman" w:hAnsi="Times New Roman" w:cs="Times New Roman"/>
          <w:sz w:val="20"/>
          <w:szCs w:val="20"/>
          <w:lang w:val="en-GB"/>
        </w:rPr>
        <w:t xml:space="preserve">65 GHz) </w:t>
      </w:r>
      <w:r w:rsidR="00975F89" w:rsidRPr="00B8688C">
        <w:rPr>
          <w:rFonts w:ascii="Times New Roman" w:hAnsi="Times New Roman" w:cs="Times New Roman"/>
          <w:sz w:val="20"/>
          <w:szCs w:val="20"/>
          <w:lang w:val="en-GB"/>
        </w:rPr>
        <w:t xml:space="preserve">corresponding 16.7% </w:t>
      </w:r>
      <w:r w:rsidR="00AD5430" w:rsidRPr="00B8688C">
        <w:rPr>
          <w:rFonts w:ascii="Times New Roman" w:hAnsi="Times New Roman" w:cs="Times New Roman"/>
          <w:sz w:val="20"/>
          <w:szCs w:val="20"/>
          <w:lang w:val="en-GB"/>
        </w:rPr>
        <w:t>fractional bandwidth</w:t>
      </w:r>
      <w:r w:rsidR="00975F89" w:rsidRPr="00B8688C">
        <w:rPr>
          <w:rFonts w:ascii="Times New Roman" w:hAnsi="Times New Roman" w:cs="Times New Roman"/>
          <w:sz w:val="20"/>
          <w:szCs w:val="20"/>
          <w:lang w:val="en-GB"/>
        </w:rPr>
        <w:t>.</w:t>
      </w:r>
      <w:r w:rsidR="00AD5430" w:rsidRPr="00B8688C">
        <w:rPr>
          <w:rFonts w:ascii="Times New Roman" w:hAnsi="Times New Roman" w:cs="Times New Roman"/>
          <w:sz w:val="20"/>
          <w:szCs w:val="20"/>
          <w:lang w:val="en-GB"/>
        </w:rPr>
        <w:t xml:space="preserve"> At 62 GHz, its </w:t>
      </w:r>
      <w:r w:rsidR="00C60DA1" w:rsidRPr="00B8688C">
        <w:rPr>
          <w:rFonts w:ascii="Times New Roman" w:hAnsi="Times New Roman" w:cs="Times New Roman"/>
          <w:sz w:val="20"/>
          <w:szCs w:val="20"/>
          <w:lang w:val="en-GB"/>
        </w:rPr>
        <w:t>optimum</w:t>
      </w:r>
      <w:r w:rsidR="00AD5430" w:rsidRPr="00B8688C">
        <w:rPr>
          <w:rFonts w:ascii="Times New Roman" w:hAnsi="Times New Roman" w:cs="Times New Roman"/>
          <w:sz w:val="20"/>
          <w:szCs w:val="20"/>
          <w:lang w:val="en-GB"/>
        </w:rPr>
        <w:t xml:space="preserve"> gain</w:t>
      </w:r>
      <w:r w:rsidR="00C60DA1" w:rsidRPr="00B8688C">
        <w:rPr>
          <w:rFonts w:ascii="Times New Roman" w:hAnsi="Times New Roman" w:cs="Times New Roman"/>
          <w:sz w:val="20"/>
          <w:szCs w:val="20"/>
          <w:lang w:val="en-GB"/>
        </w:rPr>
        <w:t xml:space="preserve"> is 7.8</w:t>
      </w:r>
      <w:r w:rsidR="00975F89" w:rsidRPr="00B8688C">
        <w:rPr>
          <w:rFonts w:ascii="Times New Roman" w:hAnsi="Times New Roman" w:cs="Times New Roman"/>
          <w:sz w:val="20"/>
          <w:szCs w:val="20"/>
          <w:lang w:val="en-GB"/>
        </w:rPr>
        <w:t>dBi</w:t>
      </w:r>
      <w:r w:rsidR="00AD5430" w:rsidRPr="00B8688C">
        <w:rPr>
          <w:rFonts w:ascii="Times New Roman" w:hAnsi="Times New Roman" w:cs="Times New Roman"/>
          <w:sz w:val="20"/>
          <w:szCs w:val="20"/>
          <w:lang w:val="en-GB"/>
        </w:rPr>
        <w:t xml:space="preserve"> </w:t>
      </w:r>
      <w:r w:rsidR="00975F89" w:rsidRPr="00B8688C">
        <w:rPr>
          <w:rFonts w:ascii="Times New Roman" w:hAnsi="Times New Roman" w:cs="Times New Roman"/>
          <w:sz w:val="20"/>
          <w:szCs w:val="20"/>
          <w:lang w:val="en-GB"/>
        </w:rPr>
        <w:t>and the</w:t>
      </w:r>
      <w:r w:rsidR="00AD5430" w:rsidRPr="00B8688C">
        <w:rPr>
          <w:rFonts w:ascii="Times New Roman" w:hAnsi="Times New Roman" w:cs="Times New Roman"/>
          <w:sz w:val="20"/>
          <w:szCs w:val="20"/>
          <w:lang w:val="en-GB"/>
        </w:rPr>
        <w:t xml:space="preserve"> efficiency </w:t>
      </w:r>
      <w:r w:rsidR="00975F89" w:rsidRPr="00B8688C">
        <w:rPr>
          <w:rFonts w:ascii="Times New Roman" w:hAnsi="Times New Roman" w:cs="Times New Roman"/>
          <w:sz w:val="20"/>
          <w:szCs w:val="20"/>
          <w:lang w:val="en-GB"/>
        </w:rPr>
        <w:t>is</w:t>
      </w:r>
      <w:r w:rsidR="00AD5430" w:rsidRPr="00B8688C">
        <w:rPr>
          <w:rFonts w:ascii="Times New Roman" w:hAnsi="Times New Roman" w:cs="Times New Roman"/>
          <w:sz w:val="20"/>
          <w:szCs w:val="20"/>
          <w:lang w:val="en-GB"/>
        </w:rPr>
        <w:t xml:space="preserve"> 84.2%. The antenna </w:t>
      </w:r>
      <w:r w:rsidR="00975F89" w:rsidRPr="00B8688C">
        <w:rPr>
          <w:rFonts w:ascii="Times New Roman" w:hAnsi="Times New Roman" w:cs="Times New Roman"/>
          <w:sz w:val="20"/>
          <w:szCs w:val="20"/>
          <w:lang w:val="en-GB"/>
        </w:rPr>
        <w:t xml:space="preserve">has a </w:t>
      </w:r>
      <w:r w:rsidR="001C5660" w:rsidRPr="00B8688C">
        <w:rPr>
          <w:rFonts w:ascii="Times New Roman" w:hAnsi="Times New Roman" w:cs="Times New Roman"/>
          <w:sz w:val="20"/>
          <w:szCs w:val="20"/>
          <w:lang w:val="en-GB"/>
        </w:rPr>
        <w:t>lightweight</w:t>
      </w:r>
      <w:r w:rsidR="00975F89" w:rsidRPr="00B8688C">
        <w:rPr>
          <w:rFonts w:ascii="Times New Roman" w:hAnsi="Times New Roman" w:cs="Times New Roman"/>
          <w:sz w:val="20"/>
          <w:szCs w:val="20"/>
          <w:lang w:val="en-GB"/>
        </w:rPr>
        <w:t xml:space="preserve"> and low profile making it</w:t>
      </w:r>
      <w:r w:rsidR="00AD5430" w:rsidRPr="00B8688C">
        <w:rPr>
          <w:rFonts w:ascii="Times New Roman" w:hAnsi="Times New Roman" w:cs="Times New Roman"/>
          <w:sz w:val="20"/>
          <w:szCs w:val="20"/>
          <w:lang w:val="en-GB"/>
        </w:rPr>
        <w:t xml:space="preserve"> inexpensive to </w:t>
      </w:r>
      <w:r w:rsidR="001C5660" w:rsidRPr="00B8688C">
        <w:rPr>
          <w:rFonts w:ascii="Times New Roman" w:hAnsi="Times New Roman" w:cs="Times New Roman"/>
          <w:sz w:val="20"/>
          <w:szCs w:val="20"/>
          <w:lang w:val="en-GB"/>
        </w:rPr>
        <w:t>mass produce</w:t>
      </w:r>
      <w:r w:rsidR="00AD5430" w:rsidRPr="00B8688C">
        <w:rPr>
          <w:rFonts w:ascii="Times New Roman" w:hAnsi="Times New Roman" w:cs="Times New Roman"/>
          <w:sz w:val="20"/>
          <w:szCs w:val="20"/>
          <w:lang w:val="en-GB"/>
        </w:rPr>
        <w:t xml:space="preserve">. The configuration and performance parameters of the proposed LWA </w:t>
      </w:r>
      <w:r w:rsidR="00CD516F" w:rsidRPr="00B8688C">
        <w:rPr>
          <w:rFonts w:ascii="Times New Roman" w:hAnsi="Times New Roman" w:cs="Times New Roman"/>
          <w:sz w:val="20"/>
          <w:szCs w:val="20"/>
          <w:lang w:val="en-GB"/>
        </w:rPr>
        <w:t xml:space="preserve">have depicted </w:t>
      </w:r>
      <w:r w:rsidR="00AD5430" w:rsidRPr="00B8688C">
        <w:rPr>
          <w:rFonts w:ascii="Times New Roman" w:hAnsi="Times New Roman" w:cs="Times New Roman"/>
          <w:sz w:val="20"/>
          <w:szCs w:val="20"/>
          <w:lang w:val="en-GB"/>
        </w:rPr>
        <w:t>in Fig.</w:t>
      </w:r>
      <w:r w:rsidR="00D775CD" w:rsidRPr="00B8688C">
        <w:rPr>
          <w:rFonts w:ascii="Times New Roman" w:hAnsi="Times New Roman" w:cs="Times New Roman"/>
          <w:sz w:val="20"/>
          <w:szCs w:val="20"/>
          <w:lang w:val="en-GB"/>
        </w:rPr>
        <w:t>13</w:t>
      </w:r>
      <w:r w:rsidR="00AD5430" w:rsidRPr="00B8688C">
        <w:rPr>
          <w:rFonts w:ascii="Times New Roman" w:hAnsi="Times New Roman" w:cs="Times New Roman"/>
          <w:sz w:val="20"/>
          <w:szCs w:val="20"/>
          <w:lang w:val="en-GB"/>
        </w:rPr>
        <w:t>.</w:t>
      </w:r>
    </w:p>
    <w:p w:rsidR="00184B82" w:rsidRPr="00B8688C" w:rsidRDefault="00184B82" w:rsidP="00AD5430">
      <w:pPr>
        <w:shd w:val="clear" w:color="auto" w:fill="FFFFFF"/>
        <w:spacing w:line="240" w:lineRule="auto"/>
        <w:jc w:val="center"/>
        <w:rPr>
          <w:rFonts w:ascii="Times New Roman" w:hAnsi="Times New Roman" w:cs="Times New Roman"/>
        </w:rPr>
        <w:sectPr w:rsidR="00184B82" w:rsidRPr="00B8688C" w:rsidSect="00184B82">
          <w:type w:val="continuous"/>
          <w:pgSz w:w="11906" w:h="16838"/>
          <w:pgMar w:top="1417" w:right="1417" w:bottom="1417" w:left="1417" w:header="708" w:footer="708" w:gutter="0"/>
          <w:cols w:num="2" w:space="708"/>
          <w:docGrid w:linePitch="360"/>
        </w:sectPr>
      </w:pPr>
    </w:p>
    <w:p w:rsidR="00AD5430" w:rsidRPr="00B8688C" w:rsidRDefault="00AD5430" w:rsidP="00AD5430">
      <w:pPr>
        <w:shd w:val="clear" w:color="auto" w:fill="FFFFFF"/>
        <w:spacing w:line="240" w:lineRule="auto"/>
        <w:jc w:val="center"/>
        <w:rPr>
          <w:rFonts w:ascii="Times New Roman" w:hAnsi="Times New Roman" w:cs="Times New Roman"/>
        </w:rPr>
      </w:pPr>
      <w:r w:rsidRPr="00B8688C">
        <w:rPr>
          <w:rFonts w:ascii="Times New Roman" w:hAnsi="Times New Roman" w:cs="Times New Roman"/>
          <w:noProof/>
          <w:sz w:val="16"/>
          <w:szCs w:val="16"/>
          <w:lang w:val="it-IT" w:eastAsia="it-IT"/>
        </w:rPr>
        <w:lastRenderedPageBreak/>
        <w:drawing>
          <wp:inline distT="0" distB="0" distL="0" distR="0">
            <wp:extent cx="1890712" cy="793385"/>
            <wp:effectExtent l="19050" t="0" r="0" b="0"/>
            <wp:docPr id="6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EuMW 2017\Layout, Top View, with.tif"/>
                    <pic:cNvPicPr>
                      <a:picLocks noChangeAspect="1" noChangeArrowheads="1"/>
                    </pic:cNvPicPr>
                  </pic:nvPicPr>
                  <pic:blipFill>
                    <a:blip r:embed="rId5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1934297" cy="811674"/>
                    </a:xfrm>
                    <a:prstGeom prst="rect">
                      <a:avLst/>
                    </a:prstGeom>
                    <a:noFill/>
                    <a:ln w="9525">
                      <a:noFill/>
                      <a:miter lim="800000"/>
                      <a:headEnd/>
                      <a:tailEnd/>
                    </a:ln>
                  </pic:spPr>
                </pic:pic>
              </a:graphicData>
            </a:graphic>
          </wp:inline>
        </w:drawing>
      </w:r>
      <w:r w:rsidRPr="00B8688C">
        <w:rPr>
          <w:rFonts w:ascii="Times New Roman" w:hAnsi="Times New Roman" w:cs="Times New Roman"/>
        </w:rPr>
        <w:t xml:space="preserve">    </w:t>
      </w:r>
      <w:r w:rsidRPr="00B8688C">
        <w:rPr>
          <w:rFonts w:ascii="Times New Roman" w:hAnsi="Times New Roman" w:cs="Times New Roman"/>
          <w:noProof/>
          <w:sz w:val="16"/>
          <w:szCs w:val="16"/>
          <w:lang w:val="it-IT" w:eastAsia="it-IT"/>
        </w:rPr>
        <w:drawing>
          <wp:inline distT="0" distB="0" distL="0" distR="0">
            <wp:extent cx="1862137" cy="778812"/>
            <wp:effectExtent l="19050" t="0" r="4763" b="0"/>
            <wp:docPr id="78"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EuMW 2017\Layout, Back view, with.tif"/>
                    <pic:cNvPicPr>
                      <a:picLocks noChangeAspect="1" noChangeArrowheads="1"/>
                    </pic:cNvPicPr>
                  </pic:nvPicPr>
                  <pic:blipFill>
                    <a:blip r:embed="rId5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1928441" cy="806543"/>
                    </a:xfrm>
                    <a:prstGeom prst="rect">
                      <a:avLst/>
                    </a:prstGeom>
                    <a:noFill/>
                    <a:ln w="9525">
                      <a:noFill/>
                      <a:miter lim="800000"/>
                      <a:headEnd/>
                      <a:tailEnd/>
                    </a:ln>
                  </pic:spPr>
                </pic:pic>
              </a:graphicData>
            </a:graphic>
          </wp:inline>
        </w:drawing>
      </w:r>
    </w:p>
    <w:p w:rsidR="00AD5430" w:rsidRPr="00B8688C" w:rsidRDefault="00AD5430" w:rsidP="00AD5430">
      <w:pPr>
        <w:shd w:val="clear" w:color="auto" w:fill="FFFFFF"/>
        <w:spacing w:line="240" w:lineRule="auto"/>
        <w:jc w:val="both"/>
        <w:rPr>
          <w:rFonts w:ascii="Times New Roman" w:hAnsi="Times New Roman" w:cs="Times New Roman"/>
        </w:rPr>
      </w:pPr>
      <w:r w:rsidRPr="00B8688C">
        <w:rPr>
          <w:rFonts w:ascii="Times New Roman" w:hAnsi="Times New Roman" w:cs="Times New Roman"/>
          <w:noProof/>
          <w:sz w:val="16"/>
          <w:szCs w:val="16"/>
          <w:lang w:eastAsia="it-IT"/>
        </w:rPr>
        <w:t xml:space="preserve">                                                       Simulated layout, top-view</w:t>
      </w:r>
      <w:r w:rsidRPr="00B8688C">
        <w:rPr>
          <w:rFonts w:ascii="Times New Roman" w:hAnsi="Times New Roman" w:cs="Times New Roman"/>
        </w:rPr>
        <w:t xml:space="preserve">                      </w:t>
      </w:r>
      <w:r w:rsidRPr="00B8688C">
        <w:rPr>
          <w:rFonts w:ascii="Times New Roman" w:hAnsi="Times New Roman" w:cs="Times New Roman"/>
          <w:noProof/>
          <w:sz w:val="16"/>
          <w:szCs w:val="16"/>
          <w:lang w:eastAsia="it-IT"/>
        </w:rPr>
        <w:t>Simulated layout, bottom-view</w:t>
      </w:r>
    </w:p>
    <w:p w:rsidR="00AD5430" w:rsidRPr="00B8688C" w:rsidRDefault="00AD5430" w:rsidP="00AD5430">
      <w:pPr>
        <w:spacing w:line="240" w:lineRule="auto"/>
        <w:jc w:val="center"/>
        <w:rPr>
          <w:rFonts w:ascii="Times New Roman" w:hAnsi="Times New Roman" w:cs="Times New Roman"/>
          <w:sz w:val="16"/>
          <w:szCs w:val="16"/>
        </w:rPr>
      </w:pPr>
      <w:r w:rsidRPr="00B8688C">
        <w:rPr>
          <w:rFonts w:ascii="Times New Roman" w:hAnsi="Times New Roman" w:cs="Times New Roman"/>
          <w:noProof/>
          <w:sz w:val="16"/>
          <w:szCs w:val="16"/>
          <w:lang w:val="it-IT" w:eastAsia="it-IT"/>
        </w:rPr>
        <w:drawing>
          <wp:inline distT="0" distB="0" distL="0" distR="0">
            <wp:extent cx="1590675" cy="593322"/>
            <wp:effectExtent l="19050" t="0" r="9525" b="0"/>
            <wp:docPr id="67" name="Immagin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hD\Desktop\Antenna Structures\Scanning Antenna\1\Top View.tif"/>
                    <pic:cNvPicPr>
                      <a:picLocks noChangeAspect="1" noChangeArrowheads="1"/>
                    </pic:cNvPicPr>
                  </pic:nvPicPr>
                  <pic:blipFill>
                    <a:blip r:embed="rId5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1597058" cy="595703"/>
                    </a:xfrm>
                    <a:prstGeom prst="rect">
                      <a:avLst/>
                    </a:prstGeom>
                    <a:noFill/>
                    <a:ln w="9525">
                      <a:noFill/>
                      <a:miter lim="800000"/>
                      <a:headEnd/>
                      <a:tailEnd/>
                    </a:ln>
                  </pic:spPr>
                </pic:pic>
              </a:graphicData>
            </a:graphic>
          </wp:inline>
        </w:drawing>
      </w:r>
      <w:r w:rsidRPr="00B8688C">
        <w:rPr>
          <w:rFonts w:ascii="Times New Roman" w:hAnsi="Times New Roman" w:cs="Times New Roman"/>
          <w:sz w:val="16"/>
          <w:szCs w:val="16"/>
        </w:rPr>
        <w:t xml:space="preserve">             </w:t>
      </w:r>
      <w:r w:rsidRPr="00B8688C">
        <w:rPr>
          <w:rFonts w:ascii="Times New Roman" w:hAnsi="Times New Roman" w:cs="Times New Roman"/>
          <w:noProof/>
          <w:sz w:val="16"/>
          <w:szCs w:val="16"/>
          <w:lang w:val="it-IT" w:eastAsia="it-IT"/>
        </w:rPr>
        <w:drawing>
          <wp:inline distT="0" distB="0" distL="0" distR="0">
            <wp:extent cx="1603244" cy="596329"/>
            <wp:effectExtent l="19050" t="0" r="0" b="0"/>
            <wp:docPr id="79" name="Immagin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hD\Desktop\Antenna Structures\Scanning Antenna\1\Back View.tif"/>
                    <pic:cNvPicPr>
                      <a:picLocks noChangeAspect="1" noChangeArrowheads="1"/>
                    </pic:cNvPicPr>
                  </pic:nvPicPr>
                  <pic:blipFill>
                    <a:blip r:embed="rId5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1603987" cy="596605"/>
                    </a:xfrm>
                    <a:prstGeom prst="rect">
                      <a:avLst/>
                    </a:prstGeom>
                    <a:noFill/>
                    <a:ln w="9525">
                      <a:noFill/>
                      <a:miter lim="800000"/>
                      <a:headEnd/>
                      <a:tailEnd/>
                    </a:ln>
                  </pic:spPr>
                </pic:pic>
              </a:graphicData>
            </a:graphic>
          </wp:inline>
        </w:drawing>
      </w:r>
    </w:p>
    <w:p w:rsidR="00AD5430" w:rsidRPr="00B8688C" w:rsidRDefault="00AD5430" w:rsidP="00AD5430">
      <w:pPr>
        <w:spacing w:line="240" w:lineRule="auto"/>
        <w:jc w:val="both"/>
        <w:rPr>
          <w:rFonts w:ascii="Times New Roman" w:hAnsi="Times New Roman" w:cs="Times New Roman"/>
          <w:sz w:val="16"/>
          <w:szCs w:val="16"/>
        </w:rPr>
      </w:pPr>
      <w:r w:rsidRPr="00B8688C">
        <w:rPr>
          <w:rFonts w:ascii="Times New Roman" w:hAnsi="Times New Roman" w:cs="Times New Roman"/>
          <w:noProof/>
          <w:sz w:val="16"/>
          <w:szCs w:val="16"/>
          <w:lang w:eastAsia="it-IT"/>
        </w:rPr>
        <w:t xml:space="preserve">                     </w:t>
      </w:r>
      <w:r w:rsidR="00CD516F" w:rsidRPr="00B8688C">
        <w:rPr>
          <w:rFonts w:ascii="Times New Roman" w:hAnsi="Times New Roman" w:cs="Times New Roman"/>
          <w:noProof/>
          <w:sz w:val="16"/>
          <w:szCs w:val="16"/>
          <w:lang w:eastAsia="it-IT"/>
        </w:rPr>
        <w:t xml:space="preserve">                            </w:t>
      </w:r>
      <w:r w:rsidRPr="00B8688C">
        <w:rPr>
          <w:rFonts w:ascii="Times New Roman" w:hAnsi="Times New Roman" w:cs="Times New Roman"/>
          <w:noProof/>
          <w:sz w:val="16"/>
          <w:szCs w:val="16"/>
          <w:lang w:eastAsia="it-IT"/>
        </w:rPr>
        <w:t xml:space="preserve"> </w:t>
      </w:r>
      <w:r w:rsidR="00CD516F" w:rsidRPr="00B8688C">
        <w:rPr>
          <w:rFonts w:ascii="Times New Roman" w:hAnsi="Times New Roman" w:cs="Times New Roman"/>
          <w:noProof/>
          <w:sz w:val="16"/>
          <w:szCs w:val="16"/>
          <w:lang w:eastAsia="it-IT"/>
        </w:rPr>
        <w:t>Manufactured</w:t>
      </w:r>
      <w:r w:rsidRPr="00B8688C">
        <w:rPr>
          <w:rFonts w:ascii="Times New Roman" w:hAnsi="Times New Roman" w:cs="Times New Roman"/>
          <w:noProof/>
          <w:sz w:val="16"/>
          <w:szCs w:val="16"/>
          <w:lang w:eastAsia="it-IT"/>
        </w:rPr>
        <w:t xml:space="preserve"> prototype, top-view</w:t>
      </w:r>
      <w:r w:rsidRPr="00B8688C">
        <w:rPr>
          <w:rFonts w:ascii="Times New Roman" w:hAnsi="Times New Roman" w:cs="Times New Roman"/>
          <w:sz w:val="16"/>
          <w:szCs w:val="16"/>
        </w:rPr>
        <w:t xml:space="preserve"> </w:t>
      </w:r>
      <w:r w:rsidR="00CD516F" w:rsidRPr="00B8688C">
        <w:rPr>
          <w:rFonts w:ascii="Times New Roman" w:hAnsi="Times New Roman" w:cs="Times New Roman"/>
          <w:sz w:val="16"/>
          <w:szCs w:val="16"/>
        </w:rPr>
        <w:t xml:space="preserve">                    </w:t>
      </w:r>
      <w:r w:rsidR="00CD516F" w:rsidRPr="00B8688C">
        <w:rPr>
          <w:rFonts w:ascii="Times New Roman" w:hAnsi="Times New Roman" w:cs="Times New Roman"/>
          <w:noProof/>
          <w:sz w:val="16"/>
          <w:szCs w:val="16"/>
          <w:lang w:eastAsia="it-IT"/>
        </w:rPr>
        <w:t xml:space="preserve">Manufactured </w:t>
      </w:r>
      <w:r w:rsidRPr="00B8688C">
        <w:rPr>
          <w:rFonts w:ascii="Times New Roman" w:hAnsi="Times New Roman" w:cs="Times New Roman"/>
          <w:noProof/>
          <w:sz w:val="16"/>
          <w:szCs w:val="16"/>
          <w:lang w:eastAsia="it-IT"/>
        </w:rPr>
        <w:t>prototype, bottom view</w:t>
      </w:r>
    </w:p>
    <w:p w:rsidR="00AD5430" w:rsidRPr="00B8688C" w:rsidRDefault="00AD5430" w:rsidP="00AD5430">
      <w:pPr>
        <w:spacing w:line="240" w:lineRule="auto"/>
        <w:jc w:val="center"/>
        <w:rPr>
          <w:rFonts w:ascii="Times New Roman" w:hAnsi="Times New Roman" w:cs="Times New Roman"/>
          <w:noProof/>
          <w:sz w:val="16"/>
          <w:szCs w:val="16"/>
          <w:lang w:eastAsia="it-IT"/>
        </w:rPr>
      </w:pPr>
      <w:r w:rsidRPr="00B8688C">
        <w:rPr>
          <w:rFonts w:ascii="Times New Roman" w:hAnsi="Times New Roman" w:cs="Times New Roman"/>
          <w:noProof/>
          <w:sz w:val="16"/>
          <w:szCs w:val="16"/>
          <w:lang w:eastAsia="it-IT"/>
        </w:rPr>
        <w:t xml:space="preserve"> (a)</w:t>
      </w:r>
    </w:p>
    <w:p w:rsidR="00AD5430" w:rsidRPr="00B8688C" w:rsidRDefault="00AD5430" w:rsidP="00AD5430">
      <w:pPr>
        <w:spacing w:line="240" w:lineRule="auto"/>
        <w:jc w:val="center"/>
        <w:rPr>
          <w:rFonts w:ascii="Times New Roman" w:hAnsi="Times New Roman" w:cs="Times New Roman"/>
          <w:sz w:val="16"/>
          <w:szCs w:val="16"/>
        </w:rPr>
      </w:pPr>
      <w:r w:rsidRPr="00B8688C">
        <w:rPr>
          <w:rFonts w:ascii="Times New Roman" w:hAnsi="Times New Roman" w:cs="Times New Roman"/>
          <w:noProof/>
          <w:sz w:val="16"/>
          <w:szCs w:val="16"/>
          <w:lang w:val="it-IT" w:eastAsia="it-IT"/>
        </w:rPr>
        <w:drawing>
          <wp:inline distT="0" distB="0" distL="0" distR="0">
            <wp:extent cx="2746861" cy="1441939"/>
            <wp:effectExtent l="19050" t="0" r="0" b="0"/>
            <wp:docPr id="6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srcRect l="21308" t="23281" r="17628" b="19664"/>
                    <a:stretch/>
                  </pic:blipFill>
                  <pic:spPr bwMode="auto">
                    <a:xfrm>
                      <a:off x="0" y="0"/>
                      <a:ext cx="2759802" cy="1448732"/>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B8688C">
        <w:rPr>
          <w:rFonts w:ascii="Times New Roman" w:hAnsi="Times New Roman" w:cs="Times New Roman"/>
          <w:sz w:val="16"/>
          <w:szCs w:val="16"/>
        </w:rPr>
        <w:t xml:space="preserve">      </w:t>
      </w:r>
      <w:r w:rsidRPr="00B8688C">
        <w:rPr>
          <w:rFonts w:ascii="Times New Roman" w:hAnsi="Times New Roman" w:cs="Times New Roman"/>
          <w:noProof/>
          <w:sz w:val="16"/>
          <w:szCs w:val="16"/>
          <w:lang w:val="it-IT" w:eastAsia="it-IT"/>
        </w:rPr>
        <w:drawing>
          <wp:inline distT="0" distB="0" distL="0" distR="0">
            <wp:extent cx="2664696" cy="1509980"/>
            <wp:effectExtent l="19050" t="0" r="2304" b="0"/>
            <wp:docPr id="80" name="Immagine 147" descr="C:\Users\Mohammad.X1-ANGELO\Desktop\Revising\Revised by Prof. Virdee_IET MAP-2018-5101.R1_17Dec2018\Fig 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ohammad.X1-ANGELO\Desktop\Revising\Revised by Prof. Virdee_IET MAP-2018-5101.R1_17Dec2018\Fig 7.tif"/>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68882" cy="1512352"/>
                    </a:xfrm>
                    <a:prstGeom prst="rect">
                      <a:avLst/>
                    </a:prstGeom>
                    <a:noFill/>
                    <a:ln>
                      <a:noFill/>
                    </a:ln>
                  </pic:spPr>
                </pic:pic>
              </a:graphicData>
            </a:graphic>
          </wp:inline>
        </w:drawing>
      </w:r>
    </w:p>
    <w:p w:rsidR="00AD5430" w:rsidRPr="00B8688C" w:rsidRDefault="00AD5430" w:rsidP="00AD5430">
      <w:pPr>
        <w:spacing w:line="240" w:lineRule="auto"/>
        <w:jc w:val="both"/>
        <w:rPr>
          <w:rFonts w:ascii="Times New Roman" w:hAnsi="Times New Roman" w:cs="Times New Roman"/>
          <w:sz w:val="16"/>
          <w:szCs w:val="16"/>
        </w:rPr>
      </w:pPr>
      <w:r w:rsidRPr="00B8688C">
        <w:rPr>
          <w:rFonts w:ascii="Times New Roman" w:hAnsi="Times New Roman" w:cs="Times New Roman"/>
          <w:sz w:val="16"/>
          <w:szCs w:val="16"/>
        </w:rPr>
        <w:t xml:space="preserve">                                   </w:t>
      </w:r>
      <w:r w:rsidR="00D82ABA">
        <w:rPr>
          <w:rFonts w:ascii="Times New Roman" w:hAnsi="Times New Roman" w:cs="Times New Roman"/>
          <w:sz w:val="16"/>
          <w:szCs w:val="16"/>
        </w:rPr>
        <w:t xml:space="preserve">                     </w:t>
      </w:r>
      <w:r w:rsidRPr="00B8688C">
        <w:rPr>
          <w:rFonts w:ascii="Times New Roman" w:hAnsi="Times New Roman" w:cs="Times New Roman"/>
          <w:sz w:val="16"/>
          <w:szCs w:val="16"/>
        </w:rPr>
        <w:t xml:space="preserve"> (b) </w:t>
      </w:r>
      <w:r w:rsidRPr="00B8688C">
        <w:rPr>
          <w:rFonts w:ascii="Times New Roman" w:hAnsi="Times New Roman" w:cs="Times New Roman"/>
        </w:rPr>
        <w:t xml:space="preserve">                                                      </w:t>
      </w:r>
      <w:r w:rsidR="00D82ABA">
        <w:rPr>
          <w:rFonts w:ascii="Times New Roman" w:hAnsi="Times New Roman" w:cs="Times New Roman"/>
        </w:rPr>
        <w:t xml:space="preserve">                   </w:t>
      </w:r>
      <w:r w:rsidRPr="00B8688C">
        <w:rPr>
          <w:rFonts w:ascii="Times New Roman" w:hAnsi="Times New Roman" w:cs="Times New Roman"/>
        </w:rPr>
        <w:t xml:space="preserve">   </w:t>
      </w:r>
      <w:r w:rsidRPr="00B8688C">
        <w:rPr>
          <w:rFonts w:ascii="Times New Roman" w:hAnsi="Times New Roman" w:cs="Times New Roman"/>
          <w:sz w:val="16"/>
          <w:szCs w:val="16"/>
        </w:rPr>
        <w:t>(c)</w:t>
      </w:r>
    </w:p>
    <w:p w:rsidR="00AD5430" w:rsidRPr="00B8688C" w:rsidRDefault="00AD5430" w:rsidP="00AD5430">
      <w:pPr>
        <w:spacing w:line="240" w:lineRule="auto"/>
        <w:jc w:val="center"/>
        <w:rPr>
          <w:rFonts w:ascii="Times New Roman" w:hAnsi="Times New Roman" w:cs="Times New Roman"/>
          <w:sz w:val="16"/>
          <w:szCs w:val="16"/>
        </w:rPr>
      </w:pPr>
      <w:bookmarkStart w:id="0" w:name="_Hlk517904963"/>
      <w:r w:rsidRPr="00B8688C">
        <w:rPr>
          <w:rFonts w:ascii="Times New Roman" w:hAnsi="Times New Roman" w:cs="Times New Roman"/>
          <w:noProof/>
          <w:sz w:val="16"/>
          <w:szCs w:val="16"/>
          <w:lang w:val="it-IT" w:eastAsia="it-IT"/>
        </w:rPr>
        <w:drawing>
          <wp:inline distT="0" distB="0" distL="0" distR="0">
            <wp:extent cx="1499088" cy="1372300"/>
            <wp:effectExtent l="19050" t="0" r="5862" b="0"/>
            <wp:docPr id="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cstate="print"/>
                    <a:srcRect l="27928" t="20829" r="41816" b="29973"/>
                    <a:stretch/>
                  </pic:blipFill>
                  <pic:spPr bwMode="auto">
                    <a:xfrm>
                      <a:off x="0" y="0"/>
                      <a:ext cx="1504297" cy="1377069"/>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B8688C">
        <w:rPr>
          <w:rFonts w:ascii="Times New Roman" w:hAnsi="Times New Roman" w:cs="Times New Roman"/>
          <w:sz w:val="16"/>
          <w:szCs w:val="16"/>
        </w:rPr>
        <w:t xml:space="preserve">       </w:t>
      </w:r>
      <w:r w:rsidRPr="00B8688C">
        <w:rPr>
          <w:rFonts w:ascii="Times New Roman" w:hAnsi="Times New Roman" w:cs="Times New Roman"/>
          <w:noProof/>
          <w:sz w:val="16"/>
          <w:szCs w:val="16"/>
          <w:lang w:val="it-IT" w:eastAsia="it-IT"/>
        </w:rPr>
        <w:drawing>
          <wp:inline distT="0" distB="0" distL="0" distR="0">
            <wp:extent cx="1534257" cy="1389227"/>
            <wp:effectExtent l="19050" t="0" r="8793" b="0"/>
            <wp:docPr id="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srcRect l="27677" t="24374" r="41480" b="25984"/>
                    <a:stretch/>
                  </pic:blipFill>
                  <pic:spPr bwMode="auto">
                    <a:xfrm>
                      <a:off x="0" y="0"/>
                      <a:ext cx="1530947" cy="1386229"/>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B8688C">
        <w:rPr>
          <w:rFonts w:ascii="Times New Roman" w:hAnsi="Times New Roman" w:cs="Times New Roman"/>
          <w:sz w:val="16"/>
          <w:szCs w:val="16"/>
        </w:rPr>
        <w:t xml:space="preserve">     </w:t>
      </w:r>
      <w:r w:rsidRPr="00B8688C">
        <w:rPr>
          <w:rFonts w:ascii="Times New Roman" w:hAnsi="Times New Roman" w:cs="Times New Roman"/>
          <w:noProof/>
          <w:sz w:val="16"/>
          <w:szCs w:val="16"/>
          <w:lang w:val="it-IT" w:eastAsia="it-IT"/>
        </w:rPr>
        <w:drawing>
          <wp:inline distT="0" distB="0" distL="0" distR="0">
            <wp:extent cx="1557704" cy="1391084"/>
            <wp:effectExtent l="19050" t="0" r="4396" b="0"/>
            <wp:docPr id="8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print"/>
                    <a:srcRect l="27762" t="22305" r="39987" b="26427"/>
                    <a:stretch/>
                  </pic:blipFill>
                  <pic:spPr bwMode="auto">
                    <a:xfrm>
                      <a:off x="0" y="0"/>
                      <a:ext cx="1559132" cy="1392359"/>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D5430" w:rsidRPr="00B8688C" w:rsidRDefault="00401153" w:rsidP="00AD5430">
      <w:pPr>
        <w:spacing w:line="240" w:lineRule="auto"/>
        <w:jc w:val="center"/>
        <w:rPr>
          <w:rFonts w:ascii="Times New Roman" w:hAnsi="Times New Roman" w:cs="Times New Roman"/>
          <w:sz w:val="16"/>
          <w:szCs w:val="16"/>
        </w:rPr>
      </w:pPr>
      <w:r w:rsidRPr="00B8688C">
        <w:rPr>
          <w:rFonts w:ascii="Times New Roman" w:hAnsi="Times New Roman" w:cs="Times New Roman"/>
          <w:sz w:val="16"/>
          <w:szCs w:val="16"/>
        </w:rPr>
        <w:t>E-plane</w:t>
      </w:r>
      <w:r w:rsidR="00AD5430" w:rsidRPr="00B8688C">
        <w:rPr>
          <w:rFonts w:ascii="Times New Roman" w:hAnsi="Times New Roman" w:cs="Times New Roman"/>
          <w:sz w:val="16"/>
          <w:szCs w:val="16"/>
        </w:rPr>
        <w:t xml:space="preserve"> </w:t>
      </w:r>
      <w:r w:rsidRPr="00B8688C">
        <w:rPr>
          <w:rFonts w:ascii="Times New Roman" w:hAnsi="Times New Roman" w:cs="Times New Roman"/>
          <w:sz w:val="16"/>
          <w:szCs w:val="16"/>
        </w:rPr>
        <w:t>(</w:t>
      </w:r>
      <w:r w:rsidRPr="00B8688C">
        <w:rPr>
          <w:rFonts w:ascii="Times New Roman" w:hAnsi="Times New Roman" w:cs="Times New Roman"/>
          <w:i/>
          <w:sz w:val="16"/>
          <w:szCs w:val="16"/>
        </w:rPr>
        <w:t>xz</w:t>
      </w:r>
      <w:r w:rsidRPr="00B8688C">
        <w:rPr>
          <w:rFonts w:ascii="Times New Roman" w:hAnsi="Times New Roman" w:cs="Times New Roman"/>
          <w:sz w:val="16"/>
          <w:szCs w:val="16"/>
        </w:rPr>
        <w:t>-plane)</w:t>
      </w:r>
    </w:p>
    <w:p w:rsidR="00AD5430" w:rsidRPr="00B8688C" w:rsidRDefault="00D82ABA" w:rsidP="00AD5430">
      <w:pPr>
        <w:spacing w:line="240" w:lineRule="auto"/>
        <w:jc w:val="center"/>
        <w:rPr>
          <w:rFonts w:ascii="Times New Roman" w:hAnsi="Times New Roman" w:cs="Times New Roman"/>
          <w:sz w:val="16"/>
          <w:szCs w:val="16"/>
        </w:rPr>
      </w:pPr>
      <w:r w:rsidRPr="00B8688C">
        <w:rPr>
          <w:rFonts w:ascii="Times New Roman" w:hAnsi="Times New Roman" w:cs="Times New Roman"/>
          <w:sz w:val="16"/>
          <w:szCs w:val="16"/>
        </w:rPr>
        <w:object w:dxaOrig="7057" w:dyaOrig="635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7.4pt;height:114.9pt" o:ole="">
            <v:imagedata r:id="rId60" o:title=""/>
          </v:shape>
          <o:OLEObject Type="Embed" ProgID="Visio.Drawing.11" ShapeID="_x0000_i1025" DrawAspect="Content" ObjectID="_1657630506" r:id="rId61"/>
        </w:object>
      </w:r>
      <w:r w:rsidR="00AD5430" w:rsidRPr="00B8688C">
        <w:rPr>
          <w:rFonts w:ascii="Times New Roman" w:hAnsi="Times New Roman" w:cs="Times New Roman"/>
          <w:sz w:val="16"/>
          <w:szCs w:val="16"/>
        </w:rPr>
        <w:t xml:space="preserve">     </w:t>
      </w:r>
      <w:r w:rsidRPr="00B8688C">
        <w:rPr>
          <w:rFonts w:ascii="Times New Roman" w:hAnsi="Times New Roman" w:cs="Times New Roman"/>
          <w:sz w:val="16"/>
          <w:szCs w:val="16"/>
        </w:rPr>
        <w:object w:dxaOrig="7057" w:dyaOrig="6356">
          <v:shape id="_x0000_i1026" type="#_x0000_t75" style="width:120.9pt;height:113.1pt" o:ole="">
            <v:imagedata r:id="rId62" o:title=""/>
          </v:shape>
          <o:OLEObject Type="Embed" ProgID="Visio.Drawing.11" ShapeID="_x0000_i1026" DrawAspect="Content" ObjectID="_1657630507" r:id="rId63"/>
        </w:object>
      </w:r>
      <w:r w:rsidR="00AD5430" w:rsidRPr="00B8688C">
        <w:rPr>
          <w:rFonts w:ascii="Times New Roman" w:hAnsi="Times New Roman" w:cs="Times New Roman"/>
          <w:sz w:val="16"/>
          <w:szCs w:val="16"/>
        </w:rPr>
        <w:t xml:space="preserve">     </w:t>
      </w:r>
      <w:r w:rsidRPr="00B8688C">
        <w:rPr>
          <w:rFonts w:ascii="Times New Roman" w:hAnsi="Times New Roman" w:cs="Times New Roman"/>
          <w:sz w:val="16"/>
          <w:szCs w:val="16"/>
        </w:rPr>
        <w:object w:dxaOrig="7123" w:dyaOrig="6356">
          <v:shape id="_x0000_i1027" type="#_x0000_t75" style="width:124.15pt;height:113.1pt" o:ole="">
            <v:imagedata r:id="rId64" o:title=""/>
          </v:shape>
          <o:OLEObject Type="Embed" ProgID="Visio.Drawing.11" ShapeID="_x0000_i1027" DrawAspect="Content" ObjectID="_1657630508" r:id="rId65"/>
        </w:object>
      </w:r>
    </w:p>
    <w:p w:rsidR="00AD5430" w:rsidRPr="00B8688C" w:rsidRDefault="00AD5430" w:rsidP="00AD5430">
      <w:pPr>
        <w:spacing w:line="240" w:lineRule="auto"/>
        <w:jc w:val="both"/>
        <w:rPr>
          <w:rFonts w:ascii="Times New Roman" w:hAnsi="Times New Roman" w:cs="Times New Roman"/>
          <w:sz w:val="16"/>
          <w:szCs w:val="16"/>
        </w:rPr>
      </w:pPr>
      <w:r w:rsidRPr="00B8688C">
        <w:rPr>
          <w:rFonts w:ascii="Times New Roman" w:hAnsi="Times New Roman" w:cs="Times New Roman"/>
          <w:sz w:val="16"/>
          <w:szCs w:val="16"/>
        </w:rPr>
        <w:t xml:space="preserve">                      </w:t>
      </w:r>
      <w:r w:rsidR="00D82ABA">
        <w:rPr>
          <w:rFonts w:ascii="Times New Roman" w:hAnsi="Times New Roman" w:cs="Times New Roman"/>
          <w:sz w:val="16"/>
          <w:szCs w:val="16"/>
        </w:rPr>
        <w:t xml:space="preserve">                </w:t>
      </w:r>
      <w:r w:rsidRPr="00B8688C">
        <w:rPr>
          <w:rFonts w:ascii="Times New Roman" w:hAnsi="Times New Roman" w:cs="Times New Roman"/>
          <w:sz w:val="16"/>
          <w:szCs w:val="16"/>
        </w:rPr>
        <w:t xml:space="preserve">@ 55 GHz                                  </w:t>
      </w:r>
      <w:r w:rsidR="00D82ABA">
        <w:rPr>
          <w:rFonts w:ascii="Times New Roman" w:hAnsi="Times New Roman" w:cs="Times New Roman"/>
          <w:sz w:val="16"/>
          <w:szCs w:val="16"/>
        </w:rPr>
        <w:t xml:space="preserve">                 </w:t>
      </w:r>
      <w:r w:rsidRPr="00B8688C">
        <w:rPr>
          <w:rFonts w:ascii="Times New Roman" w:hAnsi="Times New Roman" w:cs="Times New Roman"/>
          <w:sz w:val="16"/>
          <w:szCs w:val="16"/>
        </w:rPr>
        <w:t xml:space="preserve">  @ 60 GHz                            </w:t>
      </w:r>
      <w:r w:rsidR="00D82ABA">
        <w:rPr>
          <w:rFonts w:ascii="Times New Roman" w:hAnsi="Times New Roman" w:cs="Times New Roman"/>
          <w:sz w:val="16"/>
          <w:szCs w:val="16"/>
        </w:rPr>
        <w:t xml:space="preserve">                </w:t>
      </w:r>
      <w:r w:rsidRPr="00B8688C">
        <w:rPr>
          <w:rFonts w:ascii="Times New Roman" w:hAnsi="Times New Roman" w:cs="Times New Roman"/>
          <w:sz w:val="16"/>
          <w:szCs w:val="16"/>
        </w:rPr>
        <w:t xml:space="preserve">    @ 65 GHz</w:t>
      </w:r>
    </w:p>
    <w:p w:rsidR="00AD5430" w:rsidRPr="00B8688C" w:rsidRDefault="00AD5430" w:rsidP="00AD5430">
      <w:pPr>
        <w:spacing w:line="240" w:lineRule="auto"/>
        <w:jc w:val="center"/>
        <w:rPr>
          <w:rFonts w:ascii="Times New Roman" w:hAnsi="Times New Roman" w:cs="Times New Roman"/>
          <w:sz w:val="16"/>
          <w:szCs w:val="16"/>
        </w:rPr>
      </w:pPr>
      <w:r w:rsidRPr="00B8688C">
        <w:rPr>
          <w:rFonts w:ascii="Times New Roman" w:hAnsi="Times New Roman" w:cs="Times New Roman"/>
          <w:sz w:val="16"/>
          <w:szCs w:val="16"/>
        </w:rPr>
        <w:t>H-plane</w:t>
      </w:r>
      <w:r w:rsidR="00401153" w:rsidRPr="00B8688C">
        <w:rPr>
          <w:rFonts w:ascii="Times New Roman" w:hAnsi="Times New Roman" w:cs="Times New Roman"/>
          <w:sz w:val="16"/>
          <w:szCs w:val="16"/>
        </w:rPr>
        <w:t xml:space="preserve"> (</w:t>
      </w:r>
      <w:r w:rsidR="00401153" w:rsidRPr="00B8688C">
        <w:rPr>
          <w:rFonts w:ascii="Times New Roman" w:hAnsi="Times New Roman" w:cs="Times New Roman"/>
          <w:i/>
          <w:sz w:val="16"/>
          <w:szCs w:val="16"/>
        </w:rPr>
        <w:t>yz</w:t>
      </w:r>
      <w:r w:rsidR="00401153" w:rsidRPr="00B8688C">
        <w:rPr>
          <w:rFonts w:ascii="Times New Roman" w:hAnsi="Times New Roman" w:cs="Times New Roman"/>
          <w:sz w:val="16"/>
          <w:szCs w:val="16"/>
        </w:rPr>
        <w:t>-plane)</w:t>
      </w:r>
    </w:p>
    <w:p w:rsidR="00AD5430" w:rsidRPr="00B8688C" w:rsidRDefault="00AD5430" w:rsidP="00AD5430">
      <w:pPr>
        <w:spacing w:line="240" w:lineRule="auto"/>
        <w:jc w:val="center"/>
        <w:rPr>
          <w:rFonts w:ascii="Times New Roman" w:hAnsi="Times New Roman" w:cs="Times New Roman"/>
          <w:sz w:val="16"/>
          <w:szCs w:val="16"/>
        </w:rPr>
      </w:pPr>
      <w:r w:rsidRPr="00B8688C">
        <w:rPr>
          <w:rFonts w:ascii="Times New Roman" w:hAnsi="Times New Roman" w:cs="Times New Roman"/>
          <w:noProof/>
          <w:sz w:val="16"/>
          <w:szCs w:val="16"/>
          <w:lang w:val="it-IT" w:eastAsia="it-IT"/>
        </w:rPr>
        <w:drawing>
          <wp:inline distT="0" distB="0" distL="0" distR="0">
            <wp:extent cx="1294765" cy="118745"/>
            <wp:effectExtent l="0" t="0" r="635" b="0"/>
            <wp:docPr id="7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4347" t="60596" r="46735" b="34705"/>
                    <a:stretch/>
                  </pic:blipFill>
                  <pic:spPr bwMode="auto">
                    <a:xfrm>
                      <a:off x="0" y="0"/>
                      <a:ext cx="1294765" cy="118745"/>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B8688C">
        <w:rPr>
          <w:rFonts w:ascii="Times New Roman" w:hAnsi="Times New Roman" w:cs="Times New Roman"/>
          <w:sz w:val="16"/>
          <w:szCs w:val="16"/>
        </w:rPr>
        <w:t xml:space="preserve">       </w:t>
      </w:r>
      <w:r w:rsidRPr="00B8688C">
        <w:rPr>
          <w:rFonts w:ascii="Times New Roman" w:hAnsi="Times New Roman" w:cs="Times New Roman"/>
          <w:noProof/>
          <w:sz w:val="16"/>
          <w:szCs w:val="16"/>
          <w:lang w:val="it-IT" w:eastAsia="it-IT"/>
        </w:rPr>
        <w:drawing>
          <wp:inline distT="0" distB="0" distL="0" distR="0">
            <wp:extent cx="849815" cy="224576"/>
            <wp:effectExtent l="0" t="0" r="7620" b="4445"/>
            <wp:docPr id="75"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5"/>
                    <pic:cNvPicPr>
                      <a:picLocks noChangeAspect="1" noChangeArrowheads="1"/>
                    </pic:cNvPicPr>
                  </pic:nvPicPr>
                  <pic:blipFill>
                    <a:blip r:embed="rId6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5443" cy="247204"/>
                    </a:xfrm>
                    <a:prstGeom prst="rect">
                      <a:avLst/>
                    </a:prstGeom>
                    <a:noFill/>
                    <a:ln>
                      <a:noFill/>
                    </a:ln>
                  </pic:spPr>
                </pic:pic>
              </a:graphicData>
            </a:graphic>
          </wp:inline>
        </w:drawing>
      </w:r>
      <w:r w:rsidRPr="00B8688C">
        <w:rPr>
          <w:rFonts w:ascii="Times New Roman" w:hAnsi="Times New Roman" w:cs="Times New Roman"/>
          <w:sz w:val="16"/>
          <w:szCs w:val="16"/>
        </w:rPr>
        <w:t xml:space="preserve">   </w:t>
      </w:r>
    </w:p>
    <w:p w:rsidR="00AD5430" w:rsidRPr="00B8688C" w:rsidRDefault="00AD5430" w:rsidP="00AD5430">
      <w:pPr>
        <w:spacing w:line="240" w:lineRule="auto"/>
        <w:jc w:val="center"/>
        <w:rPr>
          <w:rFonts w:ascii="Times New Roman" w:hAnsi="Times New Roman" w:cs="Times New Roman"/>
          <w:sz w:val="16"/>
          <w:szCs w:val="16"/>
        </w:rPr>
      </w:pPr>
      <w:r w:rsidRPr="00B8688C">
        <w:rPr>
          <w:rFonts w:ascii="Times New Roman" w:hAnsi="Times New Roman" w:cs="Times New Roman"/>
          <w:sz w:val="16"/>
          <w:szCs w:val="16"/>
        </w:rPr>
        <w:t xml:space="preserve">(d)                    </w:t>
      </w:r>
      <w:bookmarkEnd w:id="0"/>
    </w:p>
    <w:p w:rsidR="00AD5430" w:rsidRPr="00B8688C" w:rsidRDefault="00AD5430" w:rsidP="00AD5430">
      <w:pPr>
        <w:spacing w:line="240" w:lineRule="auto"/>
        <w:jc w:val="both"/>
        <w:rPr>
          <w:rFonts w:ascii="Times New Roman" w:hAnsi="Times New Roman" w:cs="Times New Roman"/>
          <w:sz w:val="16"/>
          <w:szCs w:val="16"/>
          <w:shd w:val="clear" w:color="auto" w:fill="FFFFFF"/>
        </w:rPr>
      </w:pPr>
      <w:r w:rsidRPr="00B8688C">
        <w:rPr>
          <w:rFonts w:ascii="Times New Roman" w:hAnsi="Times New Roman" w:cs="Times New Roman"/>
          <w:noProof/>
          <w:sz w:val="16"/>
          <w:szCs w:val="16"/>
          <w:lang w:eastAsia="it-IT"/>
        </w:rPr>
        <w:t>Fig.</w:t>
      </w:r>
      <w:r w:rsidR="00D775CD" w:rsidRPr="00B8688C">
        <w:rPr>
          <w:rFonts w:ascii="Times New Roman" w:hAnsi="Times New Roman" w:cs="Times New Roman"/>
          <w:noProof/>
          <w:sz w:val="16"/>
          <w:szCs w:val="16"/>
          <w:lang w:eastAsia="it-IT"/>
        </w:rPr>
        <w:t>13</w:t>
      </w:r>
      <w:r w:rsidR="00CD516F" w:rsidRPr="00B8688C">
        <w:rPr>
          <w:rFonts w:ascii="Times New Roman" w:hAnsi="Times New Roman" w:cs="Times New Roman"/>
          <w:noProof/>
          <w:sz w:val="16"/>
          <w:szCs w:val="16"/>
          <w:lang w:eastAsia="it-IT"/>
        </w:rPr>
        <w:t>. (a) L</w:t>
      </w:r>
      <w:r w:rsidRPr="00B8688C">
        <w:rPr>
          <w:rFonts w:ascii="Times New Roman" w:hAnsi="Times New Roman" w:cs="Times New Roman"/>
          <w:noProof/>
          <w:sz w:val="16"/>
          <w:szCs w:val="16"/>
          <w:lang w:eastAsia="it-IT"/>
        </w:rPr>
        <w:t xml:space="preserve">eaky-wave antenna, (b) </w:t>
      </w:r>
      <w:r w:rsidRPr="00B8688C">
        <w:rPr>
          <w:rFonts w:ascii="Times New Roman" w:hAnsi="Times New Roman" w:cs="Times New Roman"/>
          <w:sz w:val="16"/>
          <w:szCs w:val="16"/>
        </w:rPr>
        <w:t>reflection coefficient response</w:t>
      </w:r>
      <w:r w:rsidR="00CD516F" w:rsidRPr="00B8688C">
        <w:rPr>
          <w:rFonts w:ascii="Times New Roman" w:hAnsi="Times New Roman" w:cs="Times New Roman"/>
          <w:sz w:val="16"/>
          <w:szCs w:val="16"/>
        </w:rPr>
        <w:t>s</w:t>
      </w:r>
      <w:r w:rsidRPr="00B8688C">
        <w:rPr>
          <w:rFonts w:ascii="Times New Roman" w:hAnsi="Times New Roman" w:cs="Times New Roman"/>
          <w:sz w:val="16"/>
          <w:szCs w:val="16"/>
        </w:rPr>
        <w:t xml:space="preserve"> </w:t>
      </w:r>
      <w:r w:rsidR="00CD516F" w:rsidRPr="00B8688C">
        <w:rPr>
          <w:rFonts w:ascii="Times New Roman" w:hAnsi="Times New Roman" w:cs="Times New Roman"/>
          <w:sz w:val="16"/>
          <w:szCs w:val="16"/>
        </w:rPr>
        <w:t>before</w:t>
      </w:r>
      <w:r w:rsidRPr="00B8688C">
        <w:rPr>
          <w:rFonts w:ascii="Times New Roman" w:hAnsi="Times New Roman" w:cs="Times New Roman"/>
          <w:sz w:val="16"/>
          <w:szCs w:val="16"/>
        </w:rPr>
        <w:t xml:space="preserve"> and </w:t>
      </w:r>
      <w:r w:rsidR="00CD516F" w:rsidRPr="00B8688C">
        <w:rPr>
          <w:rFonts w:ascii="Times New Roman" w:hAnsi="Times New Roman" w:cs="Times New Roman"/>
          <w:sz w:val="16"/>
          <w:szCs w:val="16"/>
        </w:rPr>
        <w:t>after implement the</w:t>
      </w:r>
      <w:r w:rsidRPr="00B8688C">
        <w:rPr>
          <w:rFonts w:ascii="Times New Roman" w:hAnsi="Times New Roman" w:cs="Times New Roman"/>
          <w:sz w:val="16"/>
          <w:szCs w:val="16"/>
        </w:rPr>
        <w:t xml:space="preserve"> </w:t>
      </w:r>
      <w:r w:rsidR="00CD516F" w:rsidRPr="00B8688C">
        <w:rPr>
          <w:rFonts w:ascii="Times New Roman" w:hAnsi="Times New Roman" w:cs="Times New Roman"/>
          <w:sz w:val="16"/>
          <w:szCs w:val="16"/>
        </w:rPr>
        <w:t>GND</w:t>
      </w:r>
      <w:r w:rsidRPr="00B8688C">
        <w:rPr>
          <w:rFonts w:ascii="Times New Roman" w:hAnsi="Times New Roman" w:cs="Times New Roman"/>
          <w:sz w:val="16"/>
          <w:szCs w:val="16"/>
        </w:rPr>
        <w:t xml:space="preserve"> slots. Dashed lines </w:t>
      </w:r>
      <w:r w:rsidR="00F21111" w:rsidRPr="00B8688C">
        <w:rPr>
          <w:rFonts w:ascii="Times New Roman" w:hAnsi="Times New Roman" w:cs="Times New Roman"/>
          <w:sz w:val="16"/>
          <w:szCs w:val="16"/>
        </w:rPr>
        <w:t>plot</w:t>
      </w:r>
      <w:r w:rsidRPr="00B8688C">
        <w:rPr>
          <w:rFonts w:ascii="Times New Roman" w:hAnsi="Times New Roman" w:cs="Times New Roman"/>
          <w:sz w:val="16"/>
          <w:szCs w:val="16"/>
        </w:rPr>
        <w:t xml:space="preserve"> the case </w:t>
      </w:r>
      <w:r w:rsidR="00F21111" w:rsidRPr="00B8688C">
        <w:rPr>
          <w:rFonts w:ascii="Times New Roman" w:hAnsi="Times New Roman" w:cs="Times New Roman"/>
          <w:sz w:val="16"/>
          <w:szCs w:val="16"/>
        </w:rPr>
        <w:t>after apply the</w:t>
      </w:r>
      <w:r w:rsidRPr="00B8688C">
        <w:rPr>
          <w:rFonts w:ascii="Times New Roman" w:hAnsi="Times New Roman" w:cs="Times New Roman"/>
          <w:sz w:val="16"/>
          <w:szCs w:val="16"/>
        </w:rPr>
        <w:t xml:space="preserve"> slots</w:t>
      </w:r>
      <w:r w:rsidR="00F21111" w:rsidRPr="00B8688C">
        <w:rPr>
          <w:rFonts w:ascii="Times New Roman" w:hAnsi="Times New Roman" w:cs="Times New Roman"/>
          <w:noProof/>
          <w:sz w:val="16"/>
          <w:szCs w:val="16"/>
          <w:lang w:eastAsia="it-IT"/>
        </w:rPr>
        <w:t>,</w:t>
      </w:r>
      <w:r w:rsidRPr="00B8688C">
        <w:rPr>
          <w:rFonts w:ascii="Times New Roman" w:hAnsi="Times New Roman" w:cs="Times New Roman"/>
          <w:noProof/>
          <w:sz w:val="16"/>
          <w:szCs w:val="16"/>
          <w:lang w:eastAsia="it-IT"/>
        </w:rPr>
        <w:t xml:space="preserve"> (c) </w:t>
      </w:r>
      <w:r w:rsidR="00CD516F" w:rsidRPr="00B8688C">
        <w:rPr>
          <w:rFonts w:ascii="Times New Roman" w:hAnsi="Times New Roman" w:cs="Times New Roman"/>
          <w:noProof/>
          <w:sz w:val="16"/>
          <w:szCs w:val="16"/>
          <w:lang w:eastAsia="it-IT"/>
        </w:rPr>
        <w:t xml:space="preserve">radiation </w:t>
      </w:r>
      <w:r w:rsidRPr="00B8688C">
        <w:rPr>
          <w:rFonts w:ascii="Times New Roman" w:hAnsi="Times New Roman" w:cs="Times New Roman"/>
          <w:noProof/>
          <w:sz w:val="16"/>
          <w:szCs w:val="16"/>
          <w:lang w:eastAsia="it-IT"/>
        </w:rPr>
        <w:t>gain and efficiency response</w:t>
      </w:r>
      <w:r w:rsidR="00CD516F" w:rsidRPr="00B8688C">
        <w:rPr>
          <w:rFonts w:ascii="Times New Roman" w:hAnsi="Times New Roman" w:cs="Times New Roman"/>
          <w:noProof/>
          <w:sz w:val="16"/>
          <w:szCs w:val="16"/>
          <w:lang w:eastAsia="it-IT"/>
        </w:rPr>
        <w:t>s</w:t>
      </w:r>
      <w:r w:rsidRPr="00B8688C">
        <w:rPr>
          <w:rFonts w:ascii="Times New Roman" w:hAnsi="Times New Roman" w:cs="Times New Roman"/>
          <w:noProof/>
          <w:sz w:val="16"/>
          <w:szCs w:val="16"/>
          <w:lang w:eastAsia="it-IT"/>
        </w:rPr>
        <w:t xml:space="preserve"> </w:t>
      </w:r>
      <w:r w:rsidR="00F21111" w:rsidRPr="00B8688C">
        <w:rPr>
          <w:rFonts w:ascii="Times New Roman" w:hAnsi="Times New Roman" w:cs="Times New Roman"/>
          <w:noProof/>
          <w:sz w:val="16"/>
          <w:szCs w:val="16"/>
          <w:lang w:eastAsia="it-IT"/>
        </w:rPr>
        <w:t xml:space="preserve">when </w:t>
      </w:r>
      <w:r w:rsidR="00257301" w:rsidRPr="00B8688C">
        <w:rPr>
          <w:rFonts w:ascii="Times New Roman" w:hAnsi="Times New Roman" w:cs="Times New Roman"/>
          <w:noProof/>
          <w:sz w:val="16"/>
          <w:szCs w:val="16"/>
          <w:lang w:eastAsia="it-IT"/>
        </w:rPr>
        <w:t>the antenna</w:t>
      </w:r>
      <w:r w:rsidR="00F21111" w:rsidRPr="00B8688C">
        <w:rPr>
          <w:rFonts w:ascii="Times New Roman" w:hAnsi="Times New Roman" w:cs="Times New Roman"/>
          <w:noProof/>
          <w:sz w:val="16"/>
          <w:szCs w:val="16"/>
          <w:lang w:eastAsia="it-IT"/>
        </w:rPr>
        <w:t xml:space="preserve"> has</w:t>
      </w:r>
      <w:r w:rsidRPr="00B8688C">
        <w:rPr>
          <w:rFonts w:ascii="Times New Roman" w:hAnsi="Times New Roman" w:cs="Times New Roman"/>
          <w:noProof/>
          <w:sz w:val="16"/>
          <w:szCs w:val="16"/>
          <w:lang w:eastAsia="it-IT"/>
        </w:rPr>
        <w:t xml:space="preserve"> unloaded and loaded with </w:t>
      </w:r>
      <w:r w:rsidR="00F21111" w:rsidRPr="00B8688C">
        <w:rPr>
          <w:rFonts w:ascii="Times New Roman" w:hAnsi="Times New Roman" w:cs="Times New Roman"/>
          <w:noProof/>
          <w:sz w:val="16"/>
          <w:szCs w:val="16"/>
          <w:lang w:eastAsia="it-IT"/>
        </w:rPr>
        <w:t>GND</w:t>
      </w:r>
      <w:r w:rsidRPr="00B8688C">
        <w:rPr>
          <w:rFonts w:ascii="Times New Roman" w:hAnsi="Times New Roman" w:cs="Times New Roman"/>
          <w:noProof/>
          <w:sz w:val="16"/>
          <w:szCs w:val="16"/>
          <w:lang w:eastAsia="it-IT"/>
        </w:rPr>
        <w:t xml:space="preserve"> slots, and (d) </w:t>
      </w:r>
      <w:r w:rsidR="00257301" w:rsidRPr="00B8688C">
        <w:rPr>
          <w:rFonts w:ascii="Times New Roman" w:hAnsi="Times New Roman" w:cs="Times New Roman"/>
          <w:sz w:val="16"/>
          <w:szCs w:val="16"/>
        </w:rPr>
        <w:t xml:space="preserve">backward to forward radiation patterns </w:t>
      </w:r>
      <w:r w:rsidRPr="00B8688C">
        <w:rPr>
          <w:rFonts w:ascii="Times New Roman" w:hAnsi="Times New Roman" w:cs="Times New Roman"/>
          <w:sz w:val="16"/>
          <w:szCs w:val="16"/>
        </w:rPr>
        <w:t>[</w:t>
      </w:r>
      <w:r w:rsidR="008979C2" w:rsidRPr="00B8688C">
        <w:rPr>
          <w:rFonts w:ascii="Times New Roman" w:hAnsi="Times New Roman" w:cs="Times New Roman"/>
          <w:sz w:val="16"/>
          <w:szCs w:val="16"/>
        </w:rPr>
        <w:t>31</w:t>
      </w:r>
      <w:r w:rsidRPr="00B8688C">
        <w:rPr>
          <w:rFonts w:ascii="Times New Roman" w:hAnsi="Times New Roman" w:cs="Times New Roman"/>
          <w:sz w:val="16"/>
          <w:szCs w:val="16"/>
        </w:rPr>
        <w:t>].</w:t>
      </w:r>
    </w:p>
    <w:p w:rsidR="00AD5430" w:rsidRPr="00B8688C" w:rsidRDefault="00AD5430" w:rsidP="00AD5430">
      <w:pPr>
        <w:spacing w:line="240" w:lineRule="auto"/>
        <w:rPr>
          <w:rFonts w:ascii="Times New Roman" w:hAnsi="Times New Roman" w:cs="Times New Roman"/>
          <w:sz w:val="20"/>
          <w:szCs w:val="20"/>
        </w:rPr>
        <w:sectPr w:rsidR="00AD5430" w:rsidRPr="00B8688C" w:rsidSect="005F5570">
          <w:type w:val="continuous"/>
          <w:pgSz w:w="11906" w:h="16838"/>
          <w:pgMar w:top="1417" w:right="1417" w:bottom="1417" w:left="1417" w:header="708" w:footer="708" w:gutter="0"/>
          <w:cols w:space="708"/>
          <w:docGrid w:linePitch="360"/>
        </w:sectPr>
      </w:pPr>
    </w:p>
    <w:p w:rsidR="00B24641" w:rsidRPr="00B8688C" w:rsidRDefault="00C2134E" w:rsidP="00B24641">
      <w:pPr>
        <w:shd w:val="clear" w:color="auto" w:fill="FFFFFF"/>
        <w:spacing w:line="240" w:lineRule="auto"/>
        <w:jc w:val="both"/>
        <w:rPr>
          <w:rFonts w:ascii="Times New Roman" w:hAnsi="Times New Roman" w:cs="Times New Roman"/>
          <w:sz w:val="20"/>
          <w:szCs w:val="20"/>
          <w:shd w:val="clear" w:color="auto" w:fill="FFFFFF"/>
        </w:rPr>
      </w:pPr>
      <w:r w:rsidRPr="00B8688C">
        <w:rPr>
          <w:rFonts w:ascii="Times New Roman" w:hAnsi="Times New Roman" w:cs="Times New Roman"/>
          <w:sz w:val="20"/>
          <w:szCs w:val="20"/>
          <w:shd w:val="clear" w:color="auto" w:fill="FFFFFF"/>
        </w:rPr>
        <w:lastRenderedPageBreak/>
        <w:t xml:space="preserve">    </w:t>
      </w:r>
      <w:r w:rsidR="008D2AFA" w:rsidRPr="00B8688C">
        <w:rPr>
          <w:rFonts w:ascii="Times New Roman" w:hAnsi="Times New Roman" w:cs="Times New Roman"/>
          <w:sz w:val="20"/>
          <w:szCs w:val="20"/>
          <w:shd w:val="clear" w:color="auto" w:fill="FFFFFF"/>
        </w:rPr>
        <w:t>A</w:t>
      </w:r>
      <w:r w:rsidR="00B24641" w:rsidRPr="00B8688C">
        <w:rPr>
          <w:rFonts w:ascii="Times New Roman" w:hAnsi="Times New Roman" w:cs="Times New Roman"/>
          <w:sz w:val="20"/>
          <w:szCs w:val="20"/>
          <w:shd w:val="clear" w:color="auto" w:fill="FFFFFF"/>
        </w:rPr>
        <w:t xml:space="preserve"> </w:t>
      </w:r>
      <w:r w:rsidR="009F343C" w:rsidRPr="00B8688C">
        <w:rPr>
          <w:rFonts w:ascii="Times New Roman" w:hAnsi="Times New Roman" w:cs="Times New Roman"/>
          <w:sz w:val="20"/>
          <w:szCs w:val="20"/>
          <w:shd w:val="clear" w:color="auto" w:fill="FFFFFF"/>
        </w:rPr>
        <w:t>innovative</w:t>
      </w:r>
      <w:r w:rsidR="00B24641" w:rsidRPr="00B8688C">
        <w:rPr>
          <w:rFonts w:ascii="Times New Roman" w:hAnsi="Times New Roman" w:cs="Times New Roman"/>
          <w:sz w:val="20"/>
          <w:szCs w:val="20"/>
          <w:shd w:val="clear" w:color="auto" w:fill="FFFFFF"/>
        </w:rPr>
        <w:t xml:space="preserve"> </w:t>
      </w:r>
      <w:r w:rsidR="009F343C" w:rsidRPr="00B8688C">
        <w:rPr>
          <w:rFonts w:ascii="Times New Roman" w:hAnsi="Times New Roman" w:cs="Times New Roman"/>
          <w:sz w:val="20"/>
          <w:szCs w:val="20"/>
          <w:shd w:val="clear" w:color="auto" w:fill="FFFFFF"/>
        </w:rPr>
        <w:t>small</w:t>
      </w:r>
      <w:r w:rsidR="00B24641" w:rsidRPr="00B8688C">
        <w:rPr>
          <w:rFonts w:ascii="Times New Roman" w:hAnsi="Times New Roman" w:cs="Times New Roman"/>
          <w:sz w:val="20"/>
          <w:szCs w:val="20"/>
          <w:shd w:val="clear" w:color="auto" w:fill="FFFFFF"/>
        </w:rPr>
        <w:t xml:space="preserve"> structure </w:t>
      </w:r>
      <w:r w:rsidR="00F80DB1" w:rsidRPr="00B8688C">
        <w:rPr>
          <w:rFonts w:ascii="Times New Roman" w:hAnsi="Times New Roman" w:cs="Times New Roman"/>
          <w:sz w:val="20"/>
          <w:szCs w:val="20"/>
          <w:shd w:val="clear" w:color="auto" w:fill="FFFFFF"/>
        </w:rPr>
        <w:t>constructing</w:t>
      </w:r>
      <w:r w:rsidR="00B24641" w:rsidRPr="00B8688C">
        <w:rPr>
          <w:rFonts w:ascii="Times New Roman" w:hAnsi="Times New Roman" w:cs="Times New Roman"/>
          <w:sz w:val="20"/>
          <w:szCs w:val="20"/>
          <w:shd w:val="clear" w:color="auto" w:fill="FFFFFF"/>
        </w:rPr>
        <w:t xml:space="preserve"> of six E-</w:t>
      </w:r>
      <w:r w:rsidR="009F343C" w:rsidRPr="00B8688C">
        <w:rPr>
          <w:rFonts w:ascii="Times New Roman" w:hAnsi="Times New Roman" w:cs="Times New Roman"/>
          <w:sz w:val="20"/>
          <w:szCs w:val="20"/>
          <w:shd w:val="clear" w:color="auto" w:fill="FFFFFF"/>
        </w:rPr>
        <w:t>formed</w:t>
      </w:r>
      <w:r w:rsidR="00B24641" w:rsidRPr="00B8688C">
        <w:rPr>
          <w:rFonts w:ascii="Times New Roman" w:hAnsi="Times New Roman" w:cs="Times New Roman"/>
          <w:sz w:val="20"/>
          <w:szCs w:val="20"/>
          <w:shd w:val="clear" w:color="auto" w:fill="FFFFFF"/>
        </w:rPr>
        <w:t xml:space="preserve"> arms </w:t>
      </w:r>
      <w:r w:rsidR="008D2AFA" w:rsidRPr="00B8688C">
        <w:rPr>
          <w:rFonts w:ascii="Times New Roman" w:hAnsi="Times New Roman" w:cs="Times New Roman"/>
          <w:sz w:val="20"/>
          <w:szCs w:val="20"/>
          <w:shd w:val="clear" w:color="auto" w:fill="FFFFFF"/>
        </w:rPr>
        <w:t xml:space="preserve">configured and laid out in two rows and </w:t>
      </w:r>
      <w:r w:rsidR="00B24641" w:rsidRPr="00B8688C">
        <w:rPr>
          <w:rFonts w:ascii="Times New Roman" w:hAnsi="Times New Roman" w:cs="Times New Roman"/>
          <w:sz w:val="20"/>
          <w:szCs w:val="20"/>
          <w:shd w:val="clear" w:color="auto" w:fill="FFFFFF"/>
        </w:rPr>
        <w:t>three columns</w:t>
      </w:r>
      <w:r w:rsidR="008D2AFA" w:rsidRPr="00B8688C">
        <w:rPr>
          <w:rFonts w:ascii="Times New Roman" w:hAnsi="Times New Roman" w:cs="Times New Roman"/>
          <w:sz w:val="20"/>
          <w:szCs w:val="20"/>
          <w:shd w:val="clear" w:color="auto" w:fill="FFFFFF"/>
        </w:rPr>
        <w:t xml:space="preserve"> as </w:t>
      </w:r>
      <w:r w:rsidR="009F343C" w:rsidRPr="00B8688C">
        <w:rPr>
          <w:rFonts w:ascii="Times New Roman" w:hAnsi="Times New Roman" w:cs="Times New Roman"/>
          <w:sz w:val="20"/>
          <w:szCs w:val="20"/>
          <w:shd w:val="clear" w:color="auto" w:fill="FFFFFF"/>
        </w:rPr>
        <w:t xml:space="preserve">depicted </w:t>
      </w:r>
      <w:r w:rsidR="00D775CD" w:rsidRPr="00B8688C">
        <w:rPr>
          <w:rFonts w:ascii="Times New Roman" w:hAnsi="Times New Roman" w:cs="Times New Roman"/>
          <w:sz w:val="20"/>
          <w:szCs w:val="20"/>
          <w:shd w:val="clear" w:color="auto" w:fill="FFFFFF"/>
        </w:rPr>
        <w:t>in Fig.14</w:t>
      </w:r>
      <w:r w:rsidR="008D2AFA" w:rsidRPr="00B8688C">
        <w:rPr>
          <w:rFonts w:ascii="Times New Roman" w:hAnsi="Times New Roman" w:cs="Times New Roman"/>
          <w:sz w:val="20"/>
          <w:szCs w:val="20"/>
          <w:shd w:val="clear" w:color="auto" w:fill="FFFFFF"/>
        </w:rPr>
        <w:t xml:space="preserve"> is presented in [</w:t>
      </w:r>
      <w:r w:rsidR="008979C2" w:rsidRPr="00B8688C">
        <w:rPr>
          <w:rFonts w:ascii="Times New Roman" w:hAnsi="Times New Roman" w:cs="Times New Roman"/>
          <w:sz w:val="20"/>
          <w:szCs w:val="20"/>
          <w:shd w:val="clear" w:color="auto" w:fill="FFFFFF"/>
        </w:rPr>
        <w:t>32</w:t>
      </w:r>
      <w:r w:rsidR="008D2AFA" w:rsidRPr="00B8688C">
        <w:rPr>
          <w:rFonts w:ascii="Times New Roman" w:hAnsi="Times New Roman" w:cs="Times New Roman"/>
          <w:sz w:val="20"/>
          <w:szCs w:val="20"/>
          <w:shd w:val="clear" w:color="auto" w:fill="FFFFFF"/>
        </w:rPr>
        <w:t>]</w:t>
      </w:r>
      <w:r w:rsidR="00B24641" w:rsidRPr="00B8688C">
        <w:rPr>
          <w:rFonts w:ascii="Times New Roman" w:hAnsi="Times New Roman" w:cs="Times New Roman"/>
          <w:sz w:val="20"/>
          <w:szCs w:val="20"/>
          <w:shd w:val="clear" w:color="auto" w:fill="FFFFFF"/>
        </w:rPr>
        <w:t xml:space="preserve">. </w:t>
      </w:r>
      <w:r w:rsidR="008D2AFA" w:rsidRPr="00B8688C">
        <w:rPr>
          <w:rFonts w:ascii="Times New Roman" w:hAnsi="Times New Roman" w:cs="Times New Roman"/>
          <w:sz w:val="20"/>
          <w:szCs w:val="20"/>
          <w:shd w:val="clear" w:color="auto" w:fill="FFFFFF"/>
        </w:rPr>
        <w:t>The antenna structure in [</w:t>
      </w:r>
      <w:r w:rsidR="008979C2" w:rsidRPr="00B8688C">
        <w:rPr>
          <w:rFonts w:ascii="Times New Roman" w:hAnsi="Times New Roman" w:cs="Times New Roman"/>
          <w:sz w:val="20"/>
          <w:szCs w:val="20"/>
          <w:shd w:val="clear" w:color="auto" w:fill="FFFFFF"/>
        </w:rPr>
        <w:t>32</w:t>
      </w:r>
      <w:r w:rsidR="008D2AFA" w:rsidRPr="00B8688C">
        <w:rPr>
          <w:rFonts w:ascii="Times New Roman" w:hAnsi="Times New Roman" w:cs="Times New Roman"/>
          <w:sz w:val="20"/>
          <w:szCs w:val="20"/>
          <w:shd w:val="clear" w:color="auto" w:fill="FFFFFF"/>
        </w:rPr>
        <w:t>]</w:t>
      </w:r>
      <w:r w:rsidR="00B24641" w:rsidRPr="00B8688C">
        <w:rPr>
          <w:rFonts w:ascii="Times New Roman" w:hAnsi="Times New Roman" w:cs="Times New Roman"/>
          <w:sz w:val="20"/>
          <w:szCs w:val="20"/>
          <w:shd w:val="clear" w:color="auto" w:fill="FFFFFF"/>
        </w:rPr>
        <w:t xml:space="preserve"> </w:t>
      </w:r>
      <w:r w:rsidR="008D2AFA" w:rsidRPr="00B8688C">
        <w:rPr>
          <w:rFonts w:ascii="Times New Roman" w:hAnsi="Times New Roman" w:cs="Times New Roman"/>
          <w:sz w:val="20"/>
          <w:szCs w:val="20"/>
          <w:shd w:val="clear" w:color="auto" w:fill="FFFFFF"/>
        </w:rPr>
        <w:t xml:space="preserve">is </w:t>
      </w:r>
      <w:r w:rsidR="00B24641" w:rsidRPr="00B8688C">
        <w:rPr>
          <w:rFonts w:ascii="Times New Roman" w:hAnsi="Times New Roman" w:cs="Times New Roman"/>
          <w:sz w:val="20"/>
          <w:szCs w:val="20"/>
          <w:shd w:val="clear" w:color="auto" w:fill="FFFFFF"/>
        </w:rPr>
        <w:t xml:space="preserve">proposed as a </w:t>
      </w:r>
      <w:r w:rsidR="008D2AFA" w:rsidRPr="00B8688C">
        <w:rPr>
          <w:rFonts w:ascii="Times New Roman" w:hAnsi="Times New Roman" w:cs="Times New Roman"/>
          <w:sz w:val="20"/>
          <w:szCs w:val="20"/>
          <w:shd w:val="clear" w:color="auto" w:fill="FFFFFF"/>
        </w:rPr>
        <w:t>new</w:t>
      </w:r>
      <w:r w:rsidR="00B24641" w:rsidRPr="00B8688C">
        <w:rPr>
          <w:rFonts w:ascii="Times New Roman" w:hAnsi="Times New Roman" w:cs="Times New Roman"/>
          <w:sz w:val="20"/>
          <w:szCs w:val="20"/>
          <w:shd w:val="clear" w:color="auto" w:fill="FFFFFF"/>
        </w:rPr>
        <w:t xml:space="preserve"> LWA </w:t>
      </w:r>
      <w:r w:rsidR="008D2AFA" w:rsidRPr="00B8688C">
        <w:rPr>
          <w:rFonts w:ascii="Times New Roman" w:hAnsi="Times New Roman" w:cs="Times New Roman"/>
          <w:sz w:val="20"/>
          <w:szCs w:val="20"/>
          <w:shd w:val="clear" w:color="auto" w:fill="FFFFFF"/>
        </w:rPr>
        <w:t xml:space="preserve">capable of steering its </w:t>
      </w:r>
      <w:r w:rsidR="00B24641" w:rsidRPr="00B8688C">
        <w:rPr>
          <w:rFonts w:ascii="Times New Roman" w:hAnsi="Times New Roman" w:cs="Times New Roman"/>
          <w:sz w:val="20"/>
          <w:szCs w:val="20"/>
          <w:shd w:val="clear" w:color="auto" w:fill="FFFFFF"/>
        </w:rPr>
        <w:t xml:space="preserve">beam </w:t>
      </w:r>
      <w:r w:rsidR="008D2AFA" w:rsidRPr="00B8688C">
        <w:rPr>
          <w:rFonts w:ascii="Times New Roman" w:hAnsi="Times New Roman" w:cs="Times New Roman"/>
          <w:sz w:val="20"/>
          <w:szCs w:val="20"/>
          <w:shd w:val="clear" w:color="auto" w:fill="FFFFFF"/>
        </w:rPr>
        <w:t xml:space="preserve">in the broadside direction </w:t>
      </w:r>
      <w:r w:rsidR="00B24641" w:rsidRPr="00B8688C">
        <w:rPr>
          <w:rFonts w:ascii="Times New Roman" w:hAnsi="Times New Roman" w:cs="Times New Roman"/>
          <w:sz w:val="20"/>
          <w:szCs w:val="20"/>
          <w:shd w:val="clear" w:color="auto" w:fill="FFFFFF"/>
        </w:rPr>
        <w:t>from</w:t>
      </w:r>
      <w:r w:rsidR="00F651C6" w:rsidRPr="00B8688C">
        <w:rPr>
          <w:rFonts w:ascii="Times New Roman" w:hAnsi="Times New Roman" w:cs="Times New Roman"/>
          <w:sz w:val="20"/>
          <w:szCs w:val="20"/>
          <w:shd w:val="clear" w:color="auto" w:fill="FFFFFF"/>
        </w:rPr>
        <w:t xml:space="preserve"> </w:t>
      </w:r>
      <m:oMath>
        <m:r>
          <w:rPr>
            <w:rFonts w:ascii="Cambria Math" w:hAnsi="Cambria Math" w:cs="Times New Roman"/>
            <w:sz w:val="20"/>
            <w:szCs w:val="20"/>
            <w:lang w:val="en-GB"/>
          </w:rPr>
          <m:t>-</m:t>
        </m:r>
        <m:sSup>
          <m:sSupPr>
            <m:ctrlPr>
              <w:rPr>
                <w:rFonts w:ascii="Cambria Math" w:hAnsi="Cambria Math" w:cs="Times New Roman"/>
                <w:i/>
                <w:sz w:val="20"/>
                <w:szCs w:val="20"/>
                <w:lang w:val="en-GB"/>
              </w:rPr>
            </m:ctrlPr>
          </m:sSupPr>
          <m:e>
            <m:r>
              <w:rPr>
                <w:rFonts w:ascii="Cambria Math" w:hAnsi="Cambria Math" w:cs="Times New Roman"/>
                <w:sz w:val="20"/>
                <w:szCs w:val="20"/>
                <w:lang w:val="en-GB"/>
              </w:rPr>
              <m:t>30</m:t>
            </m:r>
          </m:e>
          <m:sup>
            <m:r>
              <w:rPr>
                <w:rFonts w:ascii="Cambria Math" w:hAnsi="Cambria Math" w:cs="Times New Roman"/>
                <w:sz w:val="20"/>
                <w:szCs w:val="20"/>
                <w:lang w:val="en-GB"/>
              </w:rPr>
              <m:t>°</m:t>
            </m:r>
          </m:sup>
        </m:sSup>
      </m:oMath>
      <w:r w:rsidR="00F651C6" w:rsidRPr="00B8688C">
        <w:rPr>
          <w:rFonts w:ascii="Times New Roman" w:hAnsi="Times New Roman" w:cs="Times New Roman"/>
          <w:sz w:val="20"/>
          <w:szCs w:val="20"/>
          <w:lang w:val="en-GB"/>
        </w:rPr>
        <w:t xml:space="preserve"> to </w:t>
      </w:r>
      <m:oMath>
        <m:r>
          <w:rPr>
            <w:rFonts w:ascii="Cambria Math" w:hAnsi="Cambria Math" w:cs="Times New Roman"/>
            <w:sz w:val="20"/>
            <w:szCs w:val="20"/>
            <w:lang w:val="en-GB"/>
          </w:rPr>
          <m:t>+</m:t>
        </m:r>
        <m:sSup>
          <m:sSupPr>
            <m:ctrlPr>
              <w:rPr>
                <w:rFonts w:ascii="Cambria Math" w:hAnsi="Cambria Math" w:cs="Times New Roman"/>
                <w:i/>
                <w:sz w:val="20"/>
                <w:szCs w:val="20"/>
                <w:lang w:val="en-GB"/>
              </w:rPr>
            </m:ctrlPr>
          </m:sSupPr>
          <m:e>
            <m:r>
              <w:rPr>
                <w:rFonts w:ascii="Cambria Math" w:hAnsi="Cambria Math" w:cs="Times New Roman"/>
                <w:sz w:val="20"/>
                <w:szCs w:val="20"/>
                <w:lang w:val="en-GB"/>
              </w:rPr>
              <m:t>15</m:t>
            </m:r>
          </m:e>
          <m:sup>
            <m:r>
              <w:rPr>
                <w:rFonts w:ascii="Cambria Math" w:hAnsi="Cambria Math" w:cs="Times New Roman"/>
                <w:sz w:val="20"/>
                <w:szCs w:val="20"/>
                <w:lang w:val="en-GB"/>
              </w:rPr>
              <m:t>°</m:t>
            </m:r>
          </m:sup>
        </m:sSup>
      </m:oMath>
      <w:r w:rsidR="00B24641" w:rsidRPr="00B8688C">
        <w:rPr>
          <w:rFonts w:ascii="Times New Roman" w:hAnsi="Times New Roman" w:cs="Times New Roman"/>
          <w:sz w:val="20"/>
          <w:szCs w:val="20"/>
          <w:shd w:val="clear" w:color="auto" w:fill="FFFFFF"/>
        </w:rPr>
        <w:t xml:space="preserve">. </w:t>
      </w:r>
      <w:r w:rsidR="008D2AFA" w:rsidRPr="00B8688C">
        <w:rPr>
          <w:rFonts w:ascii="Times New Roman" w:hAnsi="Times New Roman" w:cs="Times New Roman"/>
          <w:sz w:val="20"/>
          <w:szCs w:val="20"/>
          <w:shd w:val="clear" w:color="auto" w:fill="FFFFFF"/>
        </w:rPr>
        <w:t>It</w:t>
      </w:r>
      <w:r w:rsidR="00B24641" w:rsidRPr="00B8688C">
        <w:rPr>
          <w:rFonts w:ascii="Times New Roman" w:hAnsi="Times New Roman" w:cs="Times New Roman"/>
          <w:sz w:val="20"/>
          <w:szCs w:val="20"/>
          <w:shd w:val="clear" w:color="auto" w:fill="FFFFFF"/>
        </w:rPr>
        <w:t xml:space="preserve"> </w:t>
      </w:r>
      <w:r w:rsidR="008D2AFA" w:rsidRPr="00B8688C">
        <w:rPr>
          <w:rFonts w:ascii="Times New Roman" w:hAnsi="Times New Roman" w:cs="Times New Roman"/>
          <w:sz w:val="20"/>
          <w:szCs w:val="20"/>
          <w:shd w:val="clear" w:color="auto" w:fill="FFFFFF"/>
        </w:rPr>
        <w:t>is operational</w:t>
      </w:r>
      <w:r w:rsidR="00B24641" w:rsidRPr="00B8688C">
        <w:rPr>
          <w:rFonts w:ascii="Times New Roman" w:hAnsi="Times New Roman" w:cs="Times New Roman"/>
          <w:sz w:val="20"/>
          <w:szCs w:val="20"/>
          <w:shd w:val="clear" w:color="auto" w:fill="FFFFFF"/>
        </w:rPr>
        <w:t xml:space="preserve"> </w:t>
      </w:r>
      <w:r w:rsidR="008D2AFA" w:rsidRPr="00B8688C">
        <w:rPr>
          <w:rFonts w:ascii="Times New Roman" w:hAnsi="Times New Roman" w:cs="Times New Roman"/>
          <w:sz w:val="20"/>
          <w:szCs w:val="20"/>
          <w:shd w:val="clear" w:color="auto" w:fill="FFFFFF"/>
        </w:rPr>
        <w:t>in over a</w:t>
      </w:r>
      <w:r w:rsidR="00B24641" w:rsidRPr="00B8688C">
        <w:rPr>
          <w:rFonts w:ascii="Times New Roman" w:hAnsi="Times New Roman" w:cs="Times New Roman"/>
          <w:sz w:val="20"/>
          <w:szCs w:val="20"/>
          <w:shd w:val="clear" w:color="auto" w:fill="FFFFFF"/>
        </w:rPr>
        <w:t xml:space="preserve"> </w:t>
      </w:r>
      <w:r w:rsidR="00A2627E" w:rsidRPr="00B8688C">
        <w:rPr>
          <w:rFonts w:ascii="Times New Roman" w:hAnsi="Times New Roman" w:cs="Times New Roman"/>
          <w:sz w:val="20"/>
          <w:szCs w:val="20"/>
          <w:shd w:val="clear" w:color="auto" w:fill="FFFFFF"/>
        </w:rPr>
        <w:t>experimental</w:t>
      </w:r>
      <w:r w:rsidR="00B24641" w:rsidRPr="00B8688C">
        <w:rPr>
          <w:rFonts w:ascii="Times New Roman" w:hAnsi="Times New Roman" w:cs="Times New Roman"/>
          <w:sz w:val="20"/>
          <w:szCs w:val="20"/>
          <w:shd w:val="clear" w:color="auto" w:fill="FFFFFF"/>
        </w:rPr>
        <w:t xml:space="preserve"> frequency bandwidth </w:t>
      </w:r>
      <w:r w:rsidR="008D2AFA" w:rsidRPr="00B8688C">
        <w:rPr>
          <w:rFonts w:ascii="Times New Roman" w:hAnsi="Times New Roman" w:cs="Times New Roman"/>
          <w:sz w:val="20"/>
          <w:szCs w:val="20"/>
          <w:shd w:val="clear" w:color="auto" w:fill="FFFFFF"/>
        </w:rPr>
        <w:t>of</w:t>
      </w:r>
      <w:r w:rsidR="00A2627E" w:rsidRPr="00B8688C">
        <w:rPr>
          <w:rFonts w:ascii="Times New Roman" w:hAnsi="Times New Roman" w:cs="Times New Roman"/>
          <w:sz w:val="20"/>
          <w:szCs w:val="20"/>
          <w:shd w:val="clear" w:color="auto" w:fill="FFFFFF"/>
        </w:rPr>
        <w:t xml:space="preserve"> </w:t>
      </w:r>
      <w:r w:rsidR="009F343C" w:rsidRPr="00B8688C">
        <w:rPr>
          <w:rFonts w:ascii="Times New Roman" w:hAnsi="Times New Roman" w:cs="Times New Roman"/>
          <w:sz w:val="20"/>
          <w:szCs w:val="20"/>
          <w:shd w:val="clear" w:color="auto" w:fill="FFFFFF"/>
        </w:rPr>
        <w:t>0.</w:t>
      </w:r>
      <w:r w:rsidR="00B24641" w:rsidRPr="00B8688C">
        <w:rPr>
          <w:rFonts w:ascii="Times New Roman" w:hAnsi="Times New Roman" w:cs="Times New Roman"/>
          <w:sz w:val="20"/>
          <w:szCs w:val="20"/>
          <w:shd w:val="clear" w:color="auto" w:fill="FFFFFF"/>
        </w:rPr>
        <w:t>93</w:t>
      </w:r>
      <w:r w:rsidR="009F343C" w:rsidRPr="00B8688C">
        <w:rPr>
          <w:rFonts w:ascii="Times New Roman" w:hAnsi="Times New Roman" w:cs="Times New Roman"/>
          <w:sz w:val="20"/>
          <w:szCs w:val="20"/>
          <w:shd w:val="clear" w:color="auto" w:fill="FFFFFF"/>
        </w:rPr>
        <w:t>-</w:t>
      </w:r>
      <w:r w:rsidR="00B24641" w:rsidRPr="00B8688C">
        <w:rPr>
          <w:rFonts w:ascii="Times New Roman" w:hAnsi="Times New Roman" w:cs="Times New Roman"/>
          <w:sz w:val="20"/>
          <w:szCs w:val="20"/>
          <w:shd w:val="clear" w:color="auto" w:fill="FFFFFF"/>
        </w:rPr>
        <w:t>3.65 GHz (</w:t>
      </w:r>
      <w:r w:rsidR="009F343C" w:rsidRPr="00B8688C">
        <w:rPr>
          <w:rFonts w:ascii="Times New Roman" w:hAnsi="Times New Roman" w:cs="Times New Roman"/>
          <w:sz w:val="20"/>
          <w:szCs w:val="20"/>
          <w:shd w:val="clear" w:color="auto" w:fill="FFFFFF"/>
        </w:rPr>
        <w:t>that</w:t>
      </w:r>
      <w:r w:rsidR="008D2AFA" w:rsidRPr="00B8688C">
        <w:rPr>
          <w:rFonts w:ascii="Times New Roman" w:hAnsi="Times New Roman" w:cs="Times New Roman"/>
          <w:sz w:val="20"/>
          <w:szCs w:val="20"/>
          <w:shd w:val="clear" w:color="auto" w:fill="FFFFFF"/>
        </w:rPr>
        <w:t xml:space="preserve"> is about</w:t>
      </w:r>
      <w:r w:rsidR="00B24641" w:rsidRPr="00B8688C">
        <w:rPr>
          <w:rFonts w:ascii="Times New Roman" w:hAnsi="Times New Roman" w:cs="Times New Roman"/>
          <w:sz w:val="20"/>
          <w:szCs w:val="20"/>
          <w:shd w:val="clear" w:color="auto" w:fill="FFFFFF"/>
        </w:rPr>
        <w:t xml:space="preserve"> 119%</w:t>
      </w:r>
      <w:r w:rsidR="008D2AFA" w:rsidRPr="00B8688C">
        <w:rPr>
          <w:rFonts w:ascii="Times New Roman" w:hAnsi="Times New Roman" w:cs="Times New Roman"/>
          <w:sz w:val="20"/>
          <w:szCs w:val="20"/>
          <w:shd w:val="clear" w:color="auto" w:fill="FFFFFF"/>
        </w:rPr>
        <w:t xml:space="preserve"> for all frequency points where</w:t>
      </w:r>
      <w:r w:rsidR="00B24641" w:rsidRPr="00B8688C">
        <w:rPr>
          <w:rFonts w:ascii="Times New Roman" w:hAnsi="Times New Roman" w:cs="Times New Roman"/>
          <w:sz w:val="20"/>
          <w:szCs w:val="20"/>
          <w:shd w:val="clear" w:color="auto" w:fill="FFFFFF"/>
        </w:rPr>
        <w:t xml:space="preserve"> S</w:t>
      </w:r>
      <w:r w:rsidR="00B24641" w:rsidRPr="00B8688C">
        <w:rPr>
          <w:rFonts w:ascii="Times New Roman" w:hAnsi="Times New Roman" w:cs="Times New Roman"/>
          <w:sz w:val="20"/>
          <w:szCs w:val="20"/>
          <w:shd w:val="clear" w:color="auto" w:fill="FFFFFF"/>
          <w:vertAlign w:val="subscript"/>
        </w:rPr>
        <w:t>11</w:t>
      </w:r>
      <w:r w:rsidR="00B24641" w:rsidRPr="00B8688C">
        <w:rPr>
          <w:rFonts w:ascii="Times New Roman" w:hAnsi="Times New Roman" w:cs="Times New Roman"/>
          <w:sz w:val="20"/>
          <w:szCs w:val="20"/>
          <w:shd w:val="clear" w:color="auto" w:fill="FFFFFF"/>
        </w:rPr>
        <w:t xml:space="preserve"> less than</w:t>
      </w:r>
      <w:r w:rsidR="008D2AFA" w:rsidRPr="00B8688C">
        <w:rPr>
          <w:rFonts w:ascii="Times New Roman" w:hAnsi="Times New Roman" w:cs="Times New Roman"/>
          <w:sz w:val="20"/>
          <w:szCs w:val="20"/>
          <w:shd w:val="clear" w:color="auto" w:fill="FFFFFF"/>
        </w:rPr>
        <w:t xml:space="preserve"> or equal to</w:t>
      </w:r>
      <w:r w:rsidR="00B24641" w:rsidRPr="00B8688C">
        <w:rPr>
          <w:rFonts w:ascii="Times New Roman" w:hAnsi="Times New Roman" w:cs="Times New Roman"/>
          <w:sz w:val="20"/>
          <w:szCs w:val="20"/>
          <w:shd w:val="clear" w:color="auto" w:fill="FFFFFF"/>
        </w:rPr>
        <w:t xml:space="preserve"> -10 dB)</w:t>
      </w:r>
      <w:r w:rsidR="008D2AFA" w:rsidRPr="00B8688C">
        <w:rPr>
          <w:rFonts w:ascii="Times New Roman" w:hAnsi="Times New Roman" w:cs="Times New Roman"/>
          <w:sz w:val="20"/>
          <w:szCs w:val="20"/>
          <w:shd w:val="clear" w:color="auto" w:fill="FFFFFF"/>
        </w:rPr>
        <w:t>.</w:t>
      </w:r>
      <w:r w:rsidR="00B24641" w:rsidRPr="00B8688C">
        <w:rPr>
          <w:rFonts w:ascii="Times New Roman" w:hAnsi="Times New Roman" w:cs="Times New Roman"/>
          <w:sz w:val="20"/>
          <w:szCs w:val="20"/>
          <w:shd w:val="clear" w:color="auto" w:fill="FFFFFF"/>
        </w:rPr>
        <w:t xml:space="preserve"> </w:t>
      </w:r>
      <w:r w:rsidR="008D2AFA" w:rsidRPr="00B8688C">
        <w:rPr>
          <w:rFonts w:ascii="Times New Roman" w:hAnsi="Times New Roman" w:cs="Times New Roman"/>
          <w:sz w:val="20"/>
          <w:szCs w:val="20"/>
          <w:shd w:val="clear" w:color="auto" w:fill="FFFFFF"/>
        </w:rPr>
        <w:t>As the frequency increases, its</w:t>
      </w:r>
      <w:r w:rsidR="00B24641" w:rsidRPr="00B8688C">
        <w:rPr>
          <w:rFonts w:ascii="Times New Roman" w:hAnsi="Times New Roman" w:cs="Times New Roman"/>
          <w:sz w:val="20"/>
          <w:szCs w:val="20"/>
          <w:shd w:val="clear" w:color="auto" w:fill="FFFFFF"/>
        </w:rPr>
        <w:t xml:space="preserve"> scanned angle </w:t>
      </w:r>
      <w:r w:rsidR="008D2AFA" w:rsidRPr="00B8688C">
        <w:rPr>
          <w:rFonts w:ascii="Times New Roman" w:hAnsi="Times New Roman" w:cs="Times New Roman"/>
          <w:sz w:val="20"/>
          <w:szCs w:val="20"/>
          <w:shd w:val="clear" w:color="auto" w:fill="FFFFFF"/>
        </w:rPr>
        <w:t>deflects</w:t>
      </w:r>
      <w:r w:rsidR="00B24641" w:rsidRPr="00B8688C">
        <w:rPr>
          <w:rFonts w:ascii="Times New Roman" w:hAnsi="Times New Roman" w:cs="Times New Roman"/>
          <w:sz w:val="20"/>
          <w:szCs w:val="20"/>
          <w:shd w:val="clear" w:color="auto" w:fill="FFFFFF"/>
        </w:rPr>
        <w:t xml:space="preserve"> </w:t>
      </w:r>
      <w:r w:rsidR="008D2AFA" w:rsidRPr="00B8688C">
        <w:rPr>
          <w:rFonts w:ascii="Times New Roman" w:hAnsi="Times New Roman" w:cs="Times New Roman"/>
          <w:sz w:val="20"/>
          <w:szCs w:val="20"/>
          <w:shd w:val="clear" w:color="auto" w:fill="FFFFFF"/>
        </w:rPr>
        <w:t xml:space="preserve">from </w:t>
      </w:r>
      <w:r w:rsidR="00B24641" w:rsidRPr="00B8688C">
        <w:rPr>
          <w:rFonts w:ascii="Times New Roman" w:hAnsi="Times New Roman" w:cs="Times New Roman"/>
          <w:sz w:val="20"/>
          <w:szCs w:val="20"/>
          <w:shd w:val="clear" w:color="auto" w:fill="FFFFFF"/>
        </w:rPr>
        <w:t>backward</w:t>
      </w:r>
      <w:r w:rsidR="008D2AFA" w:rsidRPr="00B8688C">
        <w:rPr>
          <w:rFonts w:ascii="Times New Roman" w:hAnsi="Times New Roman" w:cs="Times New Roman"/>
          <w:sz w:val="20"/>
          <w:szCs w:val="20"/>
          <w:shd w:val="clear" w:color="auto" w:fill="FFFFFF"/>
        </w:rPr>
        <w:t xml:space="preserve"> radiation</w:t>
      </w:r>
      <w:r w:rsidR="00B24641" w:rsidRPr="00B8688C">
        <w:rPr>
          <w:rFonts w:ascii="Times New Roman" w:hAnsi="Times New Roman" w:cs="Times New Roman"/>
          <w:sz w:val="20"/>
          <w:szCs w:val="20"/>
          <w:shd w:val="clear" w:color="auto" w:fill="FFFFFF"/>
        </w:rPr>
        <w:t xml:space="preserve"> to forward radiation. The antenna</w:t>
      </w:r>
      <w:r w:rsidR="008D2AFA" w:rsidRPr="00B8688C">
        <w:rPr>
          <w:rFonts w:ascii="Times New Roman" w:hAnsi="Times New Roman" w:cs="Times New Roman"/>
          <w:sz w:val="20"/>
          <w:szCs w:val="20"/>
          <w:shd w:val="clear" w:color="auto" w:fill="FFFFFF"/>
        </w:rPr>
        <w:t xml:space="preserve"> structure</w:t>
      </w:r>
      <w:r w:rsidR="00A2627E" w:rsidRPr="00B8688C">
        <w:rPr>
          <w:rFonts w:ascii="Times New Roman" w:hAnsi="Times New Roman" w:cs="Times New Roman"/>
          <w:sz w:val="20"/>
          <w:szCs w:val="20"/>
          <w:shd w:val="clear" w:color="auto" w:fill="FFFFFF"/>
        </w:rPr>
        <w:t xml:space="preserve"> has a</w:t>
      </w:r>
      <w:r w:rsidR="00B24641" w:rsidRPr="00B8688C">
        <w:rPr>
          <w:rFonts w:ascii="Times New Roman" w:hAnsi="Times New Roman" w:cs="Times New Roman"/>
          <w:sz w:val="20"/>
          <w:szCs w:val="20"/>
          <w:shd w:val="clear" w:color="auto" w:fill="FFFFFF"/>
        </w:rPr>
        <w:t xml:space="preserve"> </w:t>
      </w:r>
      <w:r w:rsidR="00A2627E" w:rsidRPr="00B8688C">
        <w:rPr>
          <w:rFonts w:ascii="Times New Roman" w:hAnsi="Times New Roman" w:cs="Times New Roman"/>
          <w:sz w:val="20"/>
          <w:szCs w:val="20"/>
          <w:shd w:val="clear" w:color="auto" w:fill="FFFFFF"/>
        </w:rPr>
        <w:t>total</w:t>
      </w:r>
      <w:r w:rsidR="00B24641" w:rsidRPr="00B8688C">
        <w:rPr>
          <w:rFonts w:ascii="Times New Roman" w:hAnsi="Times New Roman" w:cs="Times New Roman"/>
          <w:sz w:val="20"/>
          <w:szCs w:val="20"/>
          <w:shd w:val="clear" w:color="auto" w:fill="FFFFFF"/>
        </w:rPr>
        <w:t xml:space="preserve"> </w:t>
      </w:r>
      <w:r w:rsidR="008D2AFA" w:rsidRPr="00B8688C">
        <w:rPr>
          <w:rFonts w:ascii="Times New Roman" w:hAnsi="Times New Roman" w:cs="Times New Roman"/>
          <w:sz w:val="20"/>
          <w:szCs w:val="20"/>
          <w:shd w:val="clear" w:color="auto" w:fill="FFFFFF"/>
        </w:rPr>
        <w:t xml:space="preserve">phyical </w:t>
      </w:r>
      <w:r w:rsidR="00A2627E" w:rsidRPr="00B8688C">
        <w:rPr>
          <w:rFonts w:ascii="Times New Roman" w:hAnsi="Times New Roman" w:cs="Times New Roman"/>
          <w:sz w:val="20"/>
          <w:szCs w:val="20"/>
          <w:shd w:val="clear" w:color="auto" w:fill="FFFFFF"/>
        </w:rPr>
        <w:lastRenderedPageBreak/>
        <w:t>dimensions</w:t>
      </w:r>
      <w:r w:rsidR="00B24641" w:rsidRPr="00B8688C">
        <w:rPr>
          <w:rFonts w:ascii="Times New Roman" w:hAnsi="Times New Roman" w:cs="Times New Roman"/>
          <w:sz w:val="20"/>
          <w:szCs w:val="20"/>
          <w:shd w:val="clear" w:color="auto" w:fill="FFFFFF"/>
        </w:rPr>
        <w:t xml:space="preserve"> of 19.2 mm </w:t>
      </w:r>
      <w:r w:rsidR="00B24641" w:rsidRPr="00B8688C">
        <w:rPr>
          <w:rFonts w:ascii="Times New Roman" w:hAnsi="Times New Roman" w:cs="Times New Roman"/>
          <w:sz w:val="20"/>
          <w:szCs w:val="20"/>
          <w:lang w:val="en-GB"/>
        </w:rPr>
        <w:t>×</w:t>
      </w:r>
      <w:r w:rsidR="00B24641" w:rsidRPr="00B8688C">
        <w:rPr>
          <w:rFonts w:ascii="Times New Roman" w:hAnsi="Times New Roman" w:cs="Times New Roman"/>
          <w:sz w:val="20"/>
          <w:szCs w:val="20"/>
          <w:shd w:val="clear" w:color="auto" w:fill="FFFFFF"/>
        </w:rPr>
        <w:t xml:space="preserve"> 15.2 mm </w:t>
      </w:r>
      <w:r w:rsidR="00B24641" w:rsidRPr="00B8688C">
        <w:rPr>
          <w:rFonts w:ascii="Times New Roman" w:hAnsi="Times New Roman" w:cs="Times New Roman"/>
          <w:sz w:val="20"/>
          <w:szCs w:val="20"/>
          <w:lang w:val="en-GB"/>
        </w:rPr>
        <w:t>×</w:t>
      </w:r>
      <w:r w:rsidR="00B24641" w:rsidRPr="00B8688C">
        <w:rPr>
          <w:rFonts w:ascii="Times New Roman" w:hAnsi="Times New Roman" w:cs="Times New Roman"/>
          <w:sz w:val="20"/>
          <w:szCs w:val="20"/>
          <w:shd w:val="clear" w:color="auto" w:fill="FFFFFF"/>
        </w:rPr>
        <w:t xml:space="preserve"> 1.6 mm (i.e.,</w:t>
      </w:r>
      <w:r w:rsidR="008D2AFA" w:rsidRPr="00B8688C">
        <w:rPr>
          <w:rFonts w:ascii="Times New Roman" w:hAnsi="Times New Roman" w:cs="Times New Roman"/>
          <w:sz w:val="20"/>
          <w:szCs w:val="20"/>
          <w:shd w:val="clear" w:color="auto" w:fill="FFFFFF"/>
        </w:rPr>
        <w:t xml:space="preserve"> an electricl </w:t>
      </w:r>
      <w:r w:rsidR="00A2627E" w:rsidRPr="00B8688C">
        <w:rPr>
          <w:rFonts w:ascii="Times New Roman" w:hAnsi="Times New Roman" w:cs="Times New Roman"/>
          <w:sz w:val="20"/>
          <w:szCs w:val="20"/>
          <w:shd w:val="clear" w:color="auto" w:fill="FFFFFF"/>
        </w:rPr>
        <w:t>dimensions</w:t>
      </w:r>
      <w:r w:rsidR="00B24641" w:rsidRPr="00B8688C">
        <w:rPr>
          <w:rFonts w:ascii="Times New Roman" w:hAnsi="Times New Roman" w:cs="Times New Roman"/>
          <w:sz w:val="20"/>
          <w:szCs w:val="20"/>
          <w:shd w:val="clear" w:color="auto" w:fill="FFFFFF"/>
        </w:rPr>
        <w:t xml:space="preserve"> </w:t>
      </w:r>
      <w:r w:rsidR="008D2AFA" w:rsidRPr="00B8688C">
        <w:rPr>
          <w:rFonts w:ascii="Times New Roman" w:hAnsi="Times New Roman" w:cs="Times New Roman"/>
          <w:sz w:val="20"/>
          <w:szCs w:val="20"/>
          <w:shd w:val="clear" w:color="auto" w:fill="FFFFFF"/>
        </w:rPr>
        <w:t xml:space="preserve">of </w:t>
      </w:r>
      <w:r w:rsidR="00B24641" w:rsidRPr="00B8688C">
        <w:rPr>
          <w:rFonts w:ascii="Times New Roman" w:hAnsi="Times New Roman" w:cs="Times New Roman"/>
          <w:sz w:val="20"/>
          <w:szCs w:val="20"/>
          <w:shd w:val="clear" w:color="auto" w:fill="FFFFFF"/>
        </w:rPr>
        <w:t>0.059</w:t>
      </w: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λ</m:t>
            </m:r>
          </m:e>
          <m:sub>
            <m:r>
              <w:rPr>
                <w:rFonts w:ascii="Cambria Math" w:hAnsi="Cambria Math" w:cs="Times New Roman"/>
                <w:sz w:val="20"/>
                <w:szCs w:val="20"/>
                <w:lang w:val="en-GB"/>
              </w:rPr>
              <m:t>0</m:t>
            </m:r>
          </m:sub>
        </m:sSub>
      </m:oMath>
      <w:r w:rsidR="00B24641" w:rsidRPr="00B8688C">
        <w:rPr>
          <w:rFonts w:ascii="Times New Roman" w:hAnsi="Times New Roman" w:cs="Times New Roman"/>
          <w:sz w:val="20"/>
          <w:szCs w:val="20"/>
          <w:shd w:val="clear" w:color="auto" w:fill="FFFFFF"/>
        </w:rPr>
        <w:t xml:space="preserve"> </w:t>
      </w:r>
      <w:r w:rsidR="00B24641" w:rsidRPr="00B8688C">
        <w:rPr>
          <w:rFonts w:ascii="Times New Roman" w:hAnsi="Times New Roman" w:cs="Times New Roman"/>
          <w:sz w:val="20"/>
          <w:szCs w:val="20"/>
          <w:lang w:val="en-GB"/>
        </w:rPr>
        <w:t xml:space="preserve">× </w:t>
      </w:r>
      <w:r w:rsidR="00B24641" w:rsidRPr="00B8688C">
        <w:rPr>
          <w:rFonts w:ascii="Times New Roman" w:hAnsi="Times New Roman" w:cs="Times New Roman"/>
          <w:sz w:val="20"/>
          <w:szCs w:val="20"/>
          <w:shd w:val="clear" w:color="auto" w:fill="FFFFFF"/>
        </w:rPr>
        <w:t>0.047</w:t>
      </w: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λ</m:t>
            </m:r>
          </m:e>
          <m:sub>
            <m:r>
              <w:rPr>
                <w:rFonts w:ascii="Cambria Math" w:hAnsi="Cambria Math" w:cs="Times New Roman"/>
                <w:sz w:val="20"/>
                <w:szCs w:val="20"/>
                <w:lang w:val="en-GB"/>
              </w:rPr>
              <m:t>0</m:t>
            </m:r>
          </m:sub>
        </m:sSub>
      </m:oMath>
      <w:r w:rsidR="00B24641" w:rsidRPr="00B8688C">
        <w:rPr>
          <w:rFonts w:ascii="Times New Roman" w:hAnsi="Times New Roman" w:cs="Times New Roman"/>
          <w:sz w:val="20"/>
          <w:szCs w:val="20"/>
          <w:vertAlign w:val="subscript"/>
          <w:lang w:val="en-GB"/>
        </w:rPr>
        <w:t xml:space="preserve"> </w:t>
      </w:r>
      <w:r w:rsidR="00B24641" w:rsidRPr="00B8688C">
        <w:rPr>
          <w:rFonts w:ascii="Times New Roman" w:hAnsi="Times New Roman" w:cs="Times New Roman"/>
          <w:sz w:val="20"/>
          <w:szCs w:val="20"/>
          <w:lang w:val="en-GB"/>
        </w:rPr>
        <w:t>×</w:t>
      </w:r>
      <w:r w:rsidR="00B24641" w:rsidRPr="00B8688C">
        <w:rPr>
          <w:rFonts w:ascii="Times New Roman" w:hAnsi="Times New Roman" w:cs="Times New Roman"/>
          <w:sz w:val="20"/>
          <w:szCs w:val="20"/>
          <w:shd w:val="clear" w:color="auto" w:fill="FFFFFF"/>
        </w:rPr>
        <w:t xml:space="preserve"> 0.004</w:t>
      </w: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λ</m:t>
            </m:r>
          </m:e>
          <m:sub>
            <m:r>
              <w:rPr>
                <w:rFonts w:ascii="Cambria Math" w:hAnsi="Cambria Math" w:cs="Times New Roman"/>
                <w:sz w:val="20"/>
                <w:szCs w:val="20"/>
                <w:lang w:val="en-GB"/>
              </w:rPr>
              <m:t>0</m:t>
            </m:r>
          </m:sub>
        </m:sSub>
      </m:oMath>
      <w:r w:rsidR="00B24641" w:rsidRPr="00B8688C">
        <w:rPr>
          <w:rFonts w:ascii="Times New Roman" w:hAnsi="Times New Roman" w:cs="Times New Roman"/>
          <w:sz w:val="20"/>
          <w:szCs w:val="20"/>
          <w:shd w:val="clear" w:color="auto" w:fill="FFFFFF"/>
        </w:rPr>
        <w:t xml:space="preserve">, where </w:t>
      </w: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λ</m:t>
            </m:r>
          </m:e>
          <m:sub>
            <m:r>
              <w:rPr>
                <w:rFonts w:ascii="Cambria Math" w:hAnsi="Cambria Math" w:cs="Times New Roman"/>
                <w:sz w:val="20"/>
                <w:szCs w:val="20"/>
                <w:lang w:val="en-GB"/>
              </w:rPr>
              <m:t>0</m:t>
            </m:r>
          </m:sub>
        </m:sSub>
      </m:oMath>
      <w:r w:rsidR="00B24641" w:rsidRPr="00B8688C">
        <w:rPr>
          <w:rFonts w:ascii="Times New Roman" w:hAnsi="Times New Roman" w:cs="Times New Roman"/>
          <w:sz w:val="20"/>
          <w:szCs w:val="20"/>
          <w:shd w:val="clear" w:color="auto" w:fill="FFFFFF"/>
        </w:rPr>
        <w:t xml:space="preserve"> </w:t>
      </w:r>
      <w:r w:rsidR="00A2627E" w:rsidRPr="00B8688C">
        <w:rPr>
          <w:rFonts w:ascii="Times New Roman" w:hAnsi="Times New Roman" w:cs="Times New Roman"/>
          <w:sz w:val="20"/>
          <w:szCs w:val="20"/>
          <w:shd w:val="clear" w:color="auto" w:fill="FFFFFF"/>
        </w:rPr>
        <w:t>represents the</w:t>
      </w:r>
      <w:r w:rsidR="00B24641" w:rsidRPr="00B8688C">
        <w:rPr>
          <w:rFonts w:ascii="Times New Roman" w:hAnsi="Times New Roman" w:cs="Times New Roman"/>
          <w:sz w:val="20"/>
          <w:szCs w:val="20"/>
          <w:shd w:val="clear" w:color="auto" w:fill="FFFFFF"/>
        </w:rPr>
        <w:t xml:space="preserve"> </w:t>
      </w:r>
      <w:r w:rsidR="009F343C" w:rsidRPr="00B8688C">
        <w:rPr>
          <w:rFonts w:ascii="Times New Roman" w:hAnsi="Times New Roman" w:cs="Times New Roman"/>
          <w:sz w:val="20"/>
          <w:szCs w:val="20"/>
          <w:shd w:val="clear" w:color="auto" w:fill="FFFFFF"/>
        </w:rPr>
        <w:t xml:space="preserve">wavelength of the </w:t>
      </w:r>
      <w:r w:rsidR="00B24641" w:rsidRPr="00B8688C">
        <w:rPr>
          <w:rFonts w:ascii="Times New Roman" w:hAnsi="Times New Roman" w:cs="Times New Roman"/>
          <w:sz w:val="20"/>
          <w:szCs w:val="20"/>
          <w:shd w:val="clear" w:color="auto" w:fill="FFFFFF"/>
        </w:rPr>
        <w:t xml:space="preserve">free space at </w:t>
      </w:r>
      <w:r w:rsidR="009F343C" w:rsidRPr="00B8688C">
        <w:rPr>
          <w:rFonts w:ascii="Times New Roman" w:hAnsi="Times New Roman" w:cs="Times New Roman"/>
          <w:sz w:val="20"/>
          <w:szCs w:val="20"/>
          <w:shd w:val="clear" w:color="auto" w:fill="FFFFFF"/>
        </w:rPr>
        <w:t>0.93 G</w:t>
      </w:r>
      <w:r w:rsidR="00B24641" w:rsidRPr="00B8688C">
        <w:rPr>
          <w:rFonts w:ascii="Times New Roman" w:hAnsi="Times New Roman" w:cs="Times New Roman"/>
          <w:sz w:val="20"/>
          <w:szCs w:val="20"/>
          <w:shd w:val="clear" w:color="auto" w:fill="FFFFFF"/>
        </w:rPr>
        <w:t>Hz)</w:t>
      </w:r>
      <w:r w:rsidR="008D2AFA" w:rsidRPr="00B8688C">
        <w:rPr>
          <w:rFonts w:ascii="Times New Roman" w:hAnsi="Times New Roman" w:cs="Times New Roman"/>
          <w:sz w:val="20"/>
          <w:szCs w:val="20"/>
          <w:shd w:val="clear" w:color="auto" w:fill="FFFFFF"/>
        </w:rPr>
        <w:t>. I</w:t>
      </w:r>
      <w:r w:rsidR="00B24641" w:rsidRPr="00B8688C">
        <w:rPr>
          <w:rFonts w:ascii="Times New Roman" w:hAnsi="Times New Roman" w:cs="Times New Roman"/>
          <w:sz w:val="20"/>
          <w:szCs w:val="20"/>
          <w:shd w:val="clear" w:color="auto" w:fill="FFFFFF"/>
        </w:rPr>
        <w:t xml:space="preserve">t is implemented on a </w:t>
      </w:r>
      <w:r w:rsidR="008D2AFA" w:rsidRPr="00B8688C">
        <w:rPr>
          <w:rFonts w:ascii="Times New Roman" w:hAnsi="Times New Roman" w:cs="Times New Roman"/>
          <w:sz w:val="20"/>
          <w:szCs w:val="20"/>
          <w:shd w:val="clear" w:color="auto" w:fill="FFFFFF"/>
        </w:rPr>
        <w:t xml:space="preserve"> 1.6 mm thick </w:t>
      </w:r>
      <w:r w:rsidR="00B24641" w:rsidRPr="00B8688C">
        <w:rPr>
          <w:rFonts w:ascii="Times New Roman" w:hAnsi="Times New Roman" w:cs="Times New Roman"/>
          <w:sz w:val="20"/>
          <w:szCs w:val="20"/>
          <w:shd w:val="clear" w:color="auto" w:fill="FFFFFF"/>
        </w:rPr>
        <w:t xml:space="preserve">Rogers RT/Duroid 5880 </w:t>
      </w:r>
      <w:r w:rsidR="009F343C" w:rsidRPr="00B8688C">
        <w:rPr>
          <w:rFonts w:ascii="Times New Roman" w:hAnsi="Times New Roman" w:cs="Times New Roman"/>
          <w:sz w:val="20"/>
          <w:szCs w:val="20"/>
          <w:shd w:val="clear" w:color="auto" w:fill="FFFFFF"/>
        </w:rPr>
        <w:t>layer</w:t>
      </w:r>
      <w:r w:rsidR="00B75B1D" w:rsidRPr="00B8688C">
        <w:rPr>
          <w:rFonts w:ascii="Times New Roman" w:hAnsi="Times New Roman" w:cs="Times New Roman"/>
          <w:sz w:val="20"/>
          <w:szCs w:val="20"/>
          <w:shd w:val="clear" w:color="auto" w:fill="FFFFFF"/>
        </w:rPr>
        <w:t xml:space="preserve"> having</w:t>
      </w:r>
      <w:r w:rsidR="008D2AFA" w:rsidRPr="00B8688C">
        <w:rPr>
          <w:rFonts w:ascii="Times New Roman" w:hAnsi="Times New Roman" w:cs="Times New Roman"/>
          <w:sz w:val="20"/>
          <w:szCs w:val="20"/>
          <w:shd w:val="clear" w:color="auto" w:fill="FFFFFF"/>
        </w:rPr>
        <w:t xml:space="preserve"> </w:t>
      </w:r>
      <m:oMath>
        <m:sSub>
          <m:sSubPr>
            <m:ctrlPr>
              <w:rPr>
                <w:rFonts w:ascii="Cambria Math" w:hAnsi="Cambria Math" w:cs="Times New Roman"/>
                <w:i/>
                <w:sz w:val="20"/>
                <w:szCs w:val="20"/>
                <w:shd w:val="clear" w:color="auto" w:fill="FFFFFF"/>
              </w:rPr>
            </m:ctrlPr>
          </m:sSubPr>
          <m:e>
            <m:r>
              <w:rPr>
                <w:rFonts w:ascii="Cambria Math" w:hAnsi="Cambria Math" w:cs="Times New Roman"/>
                <w:sz w:val="20"/>
                <w:szCs w:val="20"/>
                <w:shd w:val="clear" w:color="auto" w:fill="FFFFFF"/>
              </w:rPr>
              <m:t>ε</m:t>
            </m:r>
          </m:e>
          <m:sub>
            <m:r>
              <w:rPr>
                <w:rFonts w:ascii="Cambria Math" w:hAnsi="Cambria Math" w:cs="Times New Roman"/>
                <w:sz w:val="20"/>
                <w:szCs w:val="20"/>
                <w:shd w:val="clear" w:color="auto" w:fill="FFFFFF"/>
              </w:rPr>
              <m:t>r</m:t>
            </m:r>
          </m:sub>
        </m:sSub>
      </m:oMath>
      <w:r w:rsidR="00B75B1D" w:rsidRPr="00B8688C">
        <w:rPr>
          <w:rFonts w:ascii="Times New Roman" w:eastAsiaTheme="minorEastAsia" w:hAnsi="Times New Roman" w:cs="Times New Roman"/>
          <w:sz w:val="20"/>
          <w:szCs w:val="20"/>
          <w:shd w:val="clear" w:color="auto" w:fill="FFFFFF"/>
        </w:rPr>
        <w:t>=</w:t>
      </w:r>
      <w:r w:rsidR="00B24641" w:rsidRPr="00B8688C">
        <w:rPr>
          <w:rFonts w:ascii="Times New Roman" w:hAnsi="Times New Roman" w:cs="Times New Roman"/>
          <w:sz w:val="20"/>
          <w:szCs w:val="20"/>
          <w:shd w:val="clear" w:color="auto" w:fill="FFFFFF"/>
        </w:rPr>
        <w:t>2.2</w:t>
      </w:r>
      <w:r w:rsidR="008D2AFA" w:rsidRPr="00B8688C">
        <w:rPr>
          <w:rFonts w:ascii="Times New Roman" w:hAnsi="Times New Roman" w:cs="Times New Roman"/>
          <w:sz w:val="20"/>
          <w:szCs w:val="20"/>
          <w:shd w:val="clear" w:color="auto" w:fill="FFFFFF"/>
        </w:rPr>
        <w:t xml:space="preserve"> and</w:t>
      </w:r>
      <w:r w:rsidR="00B24641" w:rsidRPr="00B8688C">
        <w:rPr>
          <w:rFonts w:ascii="Times New Roman" w:hAnsi="Times New Roman" w:cs="Times New Roman"/>
          <w:sz w:val="20"/>
          <w:szCs w:val="20"/>
          <w:shd w:val="clear" w:color="auto" w:fill="FFFFFF"/>
        </w:rPr>
        <w:t xml:space="preserve"> </w:t>
      </w:r>
      <w:r w:rsidR="00B75B1D" w:rsidRPr="00B8688C">
        <w:rPr>
          <w:rFonts w:ascii="Times New Roman" w:hAnsi="Times New Roman" w:cs="Times New Roman"/>
          <w:sz w:val="20"/>
          <w:szCs w:val="20"/>
          <w:shd w:val="clear" w:color="auto" w:fill="FFFFFF"/>
        </w:rPr>
        <w:t>tan</w:t>
      </w:r>
      <m:oMath>
        <m:r>
          <w:rPr>
            <w:rFonts w:ascii="Cambria Math" w:hAnsi="Cambria Math" w:cs="Times New Roman"/>
            <w:sz w:val="20"/>
            <w:szCs w:val="20"/>
            <w:shd w:val="clear" w:color="auto" w:fill="FFFFFF"/>
          </w:rPr>
          <m:t>δ</m:t>
        </m:r>
      </m:oMath>
      <w:r w:rsidR="00B75B1D" w:rsidRPr="00B8688C">
        <w:rPr>
          <w:rFonts w:ascii="Times New Roman" w:eastAsiaTheme="minorEastAsia" w:hAnsi="Times New Roman" w:cs="Times New Roman"/>
          <w:sz w:val="20"/>
          <w:szCs w:val="20"/>
          <w:shd w:val="clear" w:color="auto" w:fill="FFFFFF"/>
        </w:rPr>
        <w:t>=</w:t>
      </w:r>
      <w:r w:rsidR="00B24641" w:rsidRPr="00B8688C">
        <w:rPr>
          <w:rFonts w:ascii="Times New Roman" w:hAnsi="Times New Roman" w:cs="Times New Roman"/>
          <w:sz w:val="20"/>
          <w:szCs w:val="20"/>
          <w:shd w:val="clear" w:color="auto" w:fill="FFFFFF"/>
        </w:rPr>
        <w:t xml:space="preserve">0.0009. </w:t>
      </w:r>
      <w:r w:rsidR="008D2AFA" w:rsidRPr="00B8688C">
        <w:rPr>
          <w:rFonts w:ascii="Times New Roman" w:hAnsi="Times New Roman" w:cs="Times New Roman"/>
          <w:sz w:val="20"/>
          <w:szCs w:val="20"/>
          <w:shd w:val="clear" w:color="auto" w:fill="FFFFFF"/>
        </w:rPr>
        <w:t>In the broadside direction, the</w:t>
      </w:r>
      <w:r w:rsidR="00B24641" w:rsidRPr="00B8688C">
        <w:rPr>
          <w:rFonts w:ascii="Times New Roman" w:hAnsi="Times New Roman" w:cs="Times New Roman"/>
          <w:sz w:val="20"/>
          <w:szCs w:val="20"/>
          <w:shd w:val="clear" w:color="auto" w:fill="FFFFFF"/>
        </w:rPr>
        <w:t xml:space="preserve"> maximum </w:t>
      </w:r>
      <w:r w:rsidR="00B75B1D" w:rsidRPr="00B8688C">
        <w:rPr>
          <w:rFonts w:ascii="Times New Roman" w:hAnsi="Times New Roman" w:cs="Times New Roman"/>
          <w:sz w:val="20"/>
          <w:szCs w:val="20"/>
          <w:shd w:val="clear" w:color="auto" w:fill="FFFFFF"/>
        </w:rPr>
        <w:t>experimented</w:t>
      </w:r>
      <w:r w:rsidR="00B24641" w:rsidRPr="00B8688C">
        <w:rPr>
          <w:rFonts w:ascii="Times New Roman" w:hAnsi="Times New Roman" w:cs="Times New Roman"/>
          <w:sz w:val="20"/>
          <w:szCs w:val="20"/>
          <w:shd w:val="clear" w:color="auto" w:fill="FFFFFF"/>
        </w:rPr>
        <w:t xml:space="preserve"> gain</w:t>
      </w:r>
      <w:r w:rsidR="00646F79" w:rsidRPr="00B8688C">
        <w:rPr>
          <w:rFonts w:ascii="Times New Roman" w:hAnsi="Times New Roman" w:cs="Times New Roman"/>
          <w:sz w:val="20"/>
          <w:szCs w:val="20"/>
          <w:shd w:val="clear" w:color="auto" w:fill="FFFFFF"/>
        </w:rPr>
        <w:t xml:space="preserve"> is 8 dBi</w:t>
      </w:r>
      <w:r w:rsidR="00B24641" w:rsidRPr="00B8688C">
        <w:rPr>
          <w:rFonts w:ascii="Times New Roman" w:hAnsi="Times New Roman" w:cs="Times New Roman"/>
          <w:sz w:val="20"/>
          <w:szCs w:val="20"/>
          <w:shd w:val="clear" w:color="auto" w:fill="FFFFFF"/>
        </w:rPr>
        <w:t xml:space="preserve"> and </w:t>
      </w:r>
      <w:r w:rsidR="00646F79" w:rsidRPr="00B8688C">
        <w:rPr>
          <w:rFonts w:ascii="Times New Roman" w:hAnsi="Times New Roman" w:cs="Times New Roman"/>
          <w:sz w:val="20"/>
          <w:szCs w:val="20"/>
          <w:shd w:val="clear" w:color="auto" w:fill="FFFFFF"/>
        </w:rPr>
        <w:t xml:space="preserve">the radiation </w:t>
      </w:r>
      <w:r w:rsidR="00B24641" w:rsidRPr="00B8688C">
        <w:rPr>
          <w:rFonts w:ascii="Times New Roman" w:hAnsi="Times New Roman" w:cs="Times New Roman"/>
          <w:sz w:val="20"/>
          <w:szCs w:val="20"/>
          <w:shd w:val="clear" w:color="auto" w:fill="FFFFFF"/>
        </w:rPr>
        <w:t xml:space="preserve">efficiency </w:t>
      </w:r>
      <w:r w:rsidR="00646F79" w:rsidRPr="00B8688C">
        <w:rPr>
          <w:rFonts w:ascii="Times New Roman" w:hAnsi="Times New Roman" w:cs="Times New Roman"/>
          <w:sz w:val="20"/>
          <w:szCs w:val="20"/>
          <w:shd w:val="clear" w:color="auto" w:fill="FFFFFF"/>
        </w:rPr>
        <w:t>is</w:t>
      </w:r>
      <w:r w:rsidR="00B24641" w:rsidRPr="00B8688C">
        <w:rPr>
          <w:rFonts w:ascii="Times New Roman" w:hAnsi="Times New Roman" w:cs="Times New Roman"/>
          <w:sz w:val="20"/>
          <w:szCs w:val="20"/>
          <w:shd w:val="clear" w:color="auto" w:fill="FFFFFF"/>
        </w:rPr>
        <w:t xml:space="preserve"> 90%. Th</w:t>
      </w:r>
      <w:r w:rsidR="00646F79" w:rsidRPr="00B8688C">
        <w:rPr>
          <w:rFonts w:ascii="Times New Roman" w:hAnsi="Times New Roman" w:cs="Times New Roman"/>
          <w:sz w:val="20"/>
          <w:szCs w:val="20"/>
          <w:shd w:val="clear" w:color="auto" w:fill="FFFFFF"/>
        </w:rPr>
        <w:t>e antenna has a</w:t>
      </w:r>
      <w:r w:rsidR="00B24641" w:rsidRPr="00B8688C">
        <w:rPr>
          <w:rFonts w:ascii="Times New Roman" w:hAnsi="Times New Roman" w:cs="Times New Roman"/>
          <w:sz w:val="20"/>
          <w:szCs w:val="20"/>
          <w:shd w:val="clear" w:color="auto" w:fill="FFFFFF"/>
        </w:rPr>
        <w:t xml:space="preserve"> low-profile antenna </w:t>
      </w:r>
      <w:r w:rsidR="00646F79" w:rsidRPr="00B8688C">
        <w:rPr>
          <w:rFonts w:ascii="Times New Roman" w:hAnsi="Times New Roman" w:cs="Times New Roman"/>
          <w:sz w:val="20"/>
          <w:szCs w:val="20"/>
          <w:shd w:val="clear" w:color="auto" w:fill="FFFFFF"/>
        </w:rPr>
        <w:t>making it to be easily</w:t>
      </w:r>
      <w:r w:rsidR="00B24641" w:rsidRPr="00B8688C">
        <w:rPr>
          <w:rFonts w:ascii="Times New Roman" w:hAnsi="Times New Roman" w:cs="Times New Roman"/>
          <w:sz w:val="20"/>
          <w:szCs w:val="20"/>
          <w:shd w:val="clear" w:color="auto" w:fill="FFFFFF"/>
        </w:rPr>
        <w:t xml:space="preserve"> flush-mounted on various </w:t>
      </w:r>
      <w:r w:rsidR="00646F79" w:rsidRPr="00B8688C">
        <w:rPr>
          <w:rFonts w:ascii="Times New Roman" w:hAnsi="Times New Roman" w:cs="Times New Roman"/>
          <w:sz w:val="20"/>
          <w:szCs w:val="20"/>
          <w:shd w:val="clear" w:color="auto" w:fill="FFFFFF"/>
        </w:rPr>
        <w:t xml:space="preserve">components and </w:t>
      </w:r>
      <w:r w:rsidR="00B24641" w:rsidRPr="00B8688C">
        <w:rPr>
          <w:rFonts w:ascii="Times New Roman" w:hAnsi="Times New Roman" w:cs="Times New Roman"/>
          <w:sz w:val="20"/>
          <w:szCs w:val="20"/>
          <w:shd w:val="clear" w:color="auto" w:fill="FFFFFF"/>
        </w:rPr>
        <w:t xml:space="preserve">structures </w:t>
      </w:r>
      <w:r w:rsidR="00646F79" w:rsidRPr="00B8688C">
        <w:rPr>
          <w:rFonts w:ascii="Times New Roman" w:hAnsi="Times New Roman" w:cs="Times New Roman"/>
          <w:sz w:val="20"/>
          <w:szCs w:val="20"/>
          <w:shd w:val="clear" w:color="auto" w:fill="FFFFFF"/>
        </w:rPr>
        <w:t xml:space="preserve">such as mobile devices, cellular base stations and </w:t>
      </w:r>
      <w:r w:rsidR="00B24641" w:rsidRPr="00B8688C">
        <w:rPr>
          <w:rFonts w:ascii="Times New Roman" w:hAnsi="Times New Roman" w:cs="Times New Roman"/>
          <w:sz w:val="20"/>
          <w:szCs w:val="20"/>
          <w:shd w:val="clear" w:color="auto" w:fill="FFFFFF"/>
        </w:rPr>
        <w:t xml:space="preserve"> vehicles.</w:t>
      </w:r>
    </w:p>
    <w:p w:rsidR="00B24641" w:rsidRPr="00B8688C" w:rsidRDefault="00B24641" w:rsidP="00B24641">
      <w:pPr>
        <w:spacing w:line="240" w:lineRule="auto"/>
        <w:jc w:val="center"/>
        <w:rPr>
          <w:rFonts w:ascii="Times New Roman" w:hAnsi="Times New Roman" w:cs="Times New Roman"/>
          <w:sz w:val="16"/>
          <w:szCs w:val="16"/>
        </w:rPr>
        <w:sectPr w:rsidR="00B24641" w:rsidRPr="00B8688C" w:rsidSect="00184B82">
          <w:type w:val="continuous"/>
          <w:pgSz w:w="11906" w:h="16838"/>
          <w:pgMar w:top="1417" w:right="1417" w:bottom="1417" w:left="1417" w:header="708" w:footer="708" w:gutter="0"/>
          <w:cols w:num="2" w:space="708"/>
          <w:docGrid w:linePitch="360"/>
        </w:sectPr>
      </w:pPr>
    </w:p>
    <w:p w:rsidR="00184B82" w:rsidRPr="00B8688C" w:rsidRDefault="00184B82" w:rsidP="00B24641">
      <w:pPr>
        <w:spacing w:line="240" w:lineRule="auto"/>
        <w:jc w:val="center"/>
        <w:rPr>
          <w:rFonts w:ascii="Times New Roman" w:hAnsi="Times New Roman" w:cs="Times New Roman"/>
          <w:sz w:val="16"/>
          <w:szCs w:val="16"/>
        </w:rPr>
        <w:sectPr w:rsidR="00184B82" w:rsidRPr="00B8688C" w:rsidSect="00634EB8">
          <w:type w:val="continuous"/>
          <w:pgSz w:w="11906" w:h="16838"/>
          <w:pgMar w:top="1417" w:right="1417" w:bottom="1417" w:left="1417" w:header="708" w:footer="708" w:gutter="0"/>
          <w:cols w:space="708"/>
          <w:docGrid w:linePitch="360"/>
        </w:sectPr>
      </w:pPr>
    </w:p>
    <w:p w:rsidR="00B63C28" w:rsidRDefault="00B24641" w:rsidP="00B24641">
      <w:pPr>
        <w:spacing w:line="240" w:lineRule="auto"/>
        <w:jc w:val="center"/>
        <w:rPr>
          <w:rFonts w:ascii="Times New Roman" w:hAnsi="Times New Roman" w:cs="Times New Roman"/>
          <w:sz w:val="16"/>
          <w:szCs w:val="16"/>
        </w:rPr>
      </w:pPr>
      <w:r w:rsidRPr="00B8688C">
        <w:rPr>
          <w:rFonts w:ascii="Times New Roman" w:hAnsi="Times New Roman" w:cs="Times New Roman"/>
          <w:noProof/>
          <w:sz w:val="16"/>
          <w:szCs w:val="16"/>
          <w:lang w:val="it-IT" w:eastAsia="it-IT"/>
        </w:rPr>
        <w:lastRenderedPageBreak/>
        <w:drawing>
          <wp:inline distT="0" distB="0" distL="0" distR="0">
            <wp:extent cx="1587012" cy="1561715"/>
            <wp:effectExtent l="19050" t="0" r="0" b="0"/>
            <wp:docPr id="154" name="Picture 21" descr="G:\Home\+\Letter\IET Letter Submitted\Similarity Reduction\First Review by Au\Corrections\For Submission\Re-Submission\To APWL\Simulated with port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Home\+\Letter\IET Letter Submitted\Similarity Reduction\First Review by Au\Corrections\For Submission\Re-Submission\To APWL\Simulated with ports.tif"/>
                    <pic:cNvPicPr>
                      <a:picLocks noChangeAspect="1" noChangeArrowheads="1"/>
                    </pic:cNvPicPr>
                  </pic:nvPicPr>
                  <pic:blipFill>
                    <a:blip r:embed="rId6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04165" cy="1578595"/>
                    </a:xfrm>
                    <a:prstGeom prst="rect">
                      <a:avLst/>
                    </a:prstGeom>
                    <a:noFill/>
                    <a:ln>
                      <a:noFill/>
                    </a:ln>
                  </pic:spPr>
                </pic:pic>
              </a:graphicData>
            </a:graphic>
          </wp:inline>
        </w:drawing>
      </w:r>
      <w:r w:rsidR="00D33665" w:rsidRPr="00B8688C">
        <w:rPr>
          <w:rFonts w:ascii="Times New Roman" w:hAnsi="Times New Roman" w:cs="Times New Roman"/>
          <w:sz w:val="16"/>
          <w:szCs w:val="16"/>
        </w:rPr>
        <w:t xml:space="preserve"> </w:t>
      </w:r>
      <w:r w:rsidRPr="00B8688C">
        <w:rPr>
          <w:rFonts w:ascii="Times New Roman" w:hAnsi="Times New Roman" w:cs="Times New Roman"/>
          <w:sz w:val="16"/>
          <w:szCs w:val="16"/>
        </w:rPr>
        <w:t xml:space="preserve"> </w:t>
      </w:r>
      <w:r w:rsidR="00D052BA" w:rsidRPr="00B8688C">
        <w:rPr>
          <w:rFonts w:ascii="Times New Roman" w:hAnsi="Times New Roman" w:cs="Times New Roman"/>
          <w:b/>
          <w:noProof/>
          <w:sz w:val="16"/>
          <w:szCs w:val="16"/>
          <w:lang w:val="it-IT" w:eastAsia="it-IT"/>
        </w:rPr>
        <w:drawing>
          <wp:inline distT="0" distB="0" distL="0" distR="0">
            <wp:extent cx="1481504" cy="1810728"/>
            <wp:effectExtent l="19050" t="0" r="4396" b="0"/>
            <wp:docPr id="93" name="Picture 13" descr="Leaky Wave Ante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aky Wave Antenna"/>
                    <pic:cNvPicPr>
                      <a:picLocks noChangeAspect="1" noChangeArrowheads="1"/>
                    </pic:cNvPicPr>
                  </pic:nvPicPr>
                  <pic:blipFill>
                    <a:blip r:embed="rId6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06045" cy="1840722"/>
                    </a:xfrm>
                    <a:prstGeom prst="rect">
                      <a:avLst/>
                    </a:prstGeom>
                    <a:noFill/>
                    <a:ln>
                      <a:noFill/>
                    </a:ln>
                  </pic:spPr>
                </pic:pic>
              </a:graphicData>
            </a:graphic>
          </wp:inline>
        </w:drawing>
      </w:r>
      <w:r w:rsidR="00D33665" w:rsidRPr="00B8688C">
        <w:rPr>
          <w:rFonts w:ascii="Times New Roman" w:hAnsi="Times New Roman" w:cs="Times New Roman"/>
          <w:sz w:val="16"/>
          <w:szCs w:val="16"/>
        </w:rPr>
        <w:t xml:space="preserve"> </w:t>
      </w:r>
    </w:p>
    <w:p w:rsidR="00B63C28" w:rsidRDefault="00B63C28" w:rsidP="00B24641">
      <w:pPr>
        <w:spacing w:line="240" w:lineRule="auto"/>
        <w:jc w:val="center"/>
        <w:rPr>
          <w:rFonts w:ascii="Times New Roman" w:hAnsi="Times New Roman" w:cs="Times New Roman"/>
          <w:sz w:val="16"/>
          <w:szCs w:val="16"/>
        </w:rPr>
      </w:pPr>
      <w:r>
        <w:rPr>
          <w:rFonts w:ascii="Times New Roman" w:hAnsi="Times New Roman" w:cs="Times New Roman"/>
          <w:sz w:val="16"/>
          <w:szCs w:val="16"/>
        </w:rPr>
        <w:t>(a)</w:t>
      </w:r>
    </w:p>
    <w:p w:rsidR="00D052BA" w:rsidRPr="00B8688C" w:rsidRDefault="00D33665" w:rsidP="00B24641">
      <w:pPr>
        <w:spacing w:line="240" w:lineRule="auto"/>
        <w:jc w:val="center"/>
        <w:rPr>
          <w:rFonts w:ascii="Times New Roman" w:hAnsi="Times New Roman" w:cs="Times New Roman"/>
          <w:sz w:val="16"/>
          <w:szCs w:val="16"/>
        </w:rPr>
      </w:pPr>
      <w:r w:rsidRPr="00B8688C">
        <w:rPr>
          <w:rFonts w:ascii="Times New Roman" w:hAnsi="Times New Roman" w:cs="Times New Roman"/>
          <w:sz w:val="16"/>
          <w:szCs w:val="16"/>
        </w:rPr>
        <w:t xml:space="preserve">    </w:t>
      </w:r>
      <w:r w:rsidRPr="00B8688C">
        <w:rPr>
          <w:rFonts w:ascii="Times New Roman" w:hAnsi="Times New Roman" w:cs="Times New Roman"/>
          <w:noProof/>
          <w:sz w:val="16"/>
          <w:szCs w:val="16"/>
          <w:lang w:val="it-IT" w:eastAsia="it-IT"/>
        </w:rPr>
        <w:drawing>
          <wp:inline distT="0" distB="0" distL="0" distR="0">
            <wp:extent cx="2114550" cy="1638297"/>
            <wp:effectExtent l="19050" t="0" r="0" b="0"/>
            <wp:docPr id="13" name="Picture 12" descr="S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11"/>
                    <pic:cNvPicPr>
                      <a:picLocks noChangeAspect="1" noChangeArrowheads="1"/>
                    </pic:cNvPicPr>
                  </pic:nvPicPr>
                  <pic:blipFill>
                    <a:blip r:embed="rId7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34470" cy="1653730"/>
                    </a:xfrm>
                    <a:prstGeom prst="rect">
                      <a:avLst/>
                    </a:prstGeom>
                    <a:noFill/>
                    <a:ln>
                      <a:noFill/>
                    </a:ln>
                  </pic:spPr>
                </pic:pic>
              </a:graphicData>
            </a:graphic>
          </wp:inline>
        </w:drawing>
      </w:r>
      <w:r w:rsidRPr="00B8688C">
        <w:rPr>
          <w:rFonts w:ascii="Times New Roman" w:hAnsi="Times New Roman" w:cs="Times New Roman"/>
          <w:sz w:val="16"/>
          <w:szCs w:val="16"/>
        </w:rPr>
        <w:t xml:space="preserve">  </w:t>
      </w:r>
      <w:r w:rsidR="00B63C28">
        <w:rPr>
          <w:rFonts w:ascii="Times New Roman" w:hAnsi="Times New Roman" w:cs="Times New Roman"/>
          <w:sz w:val="16"/>
          <w:szCs w:val="16"/>
        </w:rPr>
        <w:t xml:space="preserve">                 </w:t>
      </w:r>
      <w:r w:rsidRPr="00B8688C">
        <w:rPr>
          <w:rFonts w:ascii="Times New Roman" w:hAnsi="Times New Roman" w:cs="Times New Roman"/>
          <w:noProof/>
          <w:sz w:val="16"/>
          <w:szCs w:val="16"/>
          <w:lang w:val="it-IT" w:eastAsia="it-IT"/>
        </w:rPr>
        <w:drawing>
          <wp:inline distT="0" distB="0" distL="0" distR="0">
            <wp:extent cx="2214196" cy="1605763"/>
            <wp:effectExtent l="19050" t="0" r="0" b="0"/>
            <wp:docPr id="14" name="Picture 11" descr="Leaky Wave Antenna Patter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eaky Wave Antenna Patterns"/>
                    <pic:cNvPicPr>
                      <a:picLocks noChangeAspect="1" noChangeArrowheads="1"/>
                    </pic:cNvPicPr>
                  </pic:nvPicPr>
                  <pic:blipFill>
                    <a:blip r:embed="rId7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30812" cy="1617813"/>
                    </a:xfrm>
                    <a:prstGeom prst="rect">
                      <a:avLst/>
                    </a:prstGeom>
                    <a:noFill/>
                    <a:ln>
                      <a:noFill/>
                    </a:ln>
                  </pic:spPr>
                </pic:pic>
              </a:graphicData>
            </a:graphic>
          </wp:inline>
        </w:drawing>
      </w:r>
    </w:p>
    <w:p w:rsidR="0017639E" w:rsidRPr="00B8688C" w:rsidRDefault="00B63C28" w:rsidP="00D33665">
      <w:pPr>
        <w:spacing w:line="240" w:lineRule="auto"/>
        <w:rPr>
          <w:rFonts w:ascii="Times New Roman" w:hAnsi="Times New Roman" w:cs="Times New Roman"/>
          <w:sz w:val="16"/>
          <w:szCs w:val="16"/>
        </w:rPr>
      </w:pPr>
      <w:r>
        <w:rPr>
          <w:rFonts w:ascii="Times New Roman" w:hAnsi="Times New Roman" w:cs="Times New Roman"/>
          <w:sz w:val="16"/>
          <w:szCs w:val="16"/>
        </w:rPr>
        <w:lastRenderedPageBreak/>
        <w:t xml:space="preserve">                                                                   </w:t>
      </w:r>
      <w:r w:rsidR="00D33665" w:rsidRPr="00B8688C">
        <w:rPr>
          <w:rFonts w:ascii="Times New Roman" w:hAnsi="Times New Roman" w:cs="Times New Roman"/>
          <w:sz w:val="16"/>
          <w:szCs w:val="16"/>
        </w:rPr>
        <w:t xml:space="preserve"> </w:t>
      </w:r>
      <w:r w:rsidR="0017639E" w:rsidRPr="00B8688C">
        <w:rPr>
          <w:rFonts w:ascii="Times New Roman" w:hAnsi="Times New Roman" w:cs="Times New Roman"/>
          <w:sz w:val="16"/>
          <w:szCs w:val="16"/>
        </w:rPr>
        <w:t>(b)</w:t>
      </w:r>
      <w:r w:rsidR="00B24641" w:rsidRPr="00B8688C">
        <w:rPr>
          <w:rFonts w:ascii="Times New Roman" w:hAnsi="Times New Roman" w:cs="Times New Roman"/>
          <w:sz w:val="16"/>
          <w:szCs w:val="16"/>
        </w:rPr>
        <w:t xml:space="preserve">    </w:t>
      </w:r>
      <w:r w:rsidR="00D052BA" w:rsidRPr="00B8688C">
        <w:rPr>
          <w:rFonts w:ascii="Times New Roman" w:hAnsi="Times New Roman" w:cs="Times New Roman"/>
          <w:sz w:val="16"/>
          <w:szCs w:val="16"/>
        </w:rPr>
        <w:t xml:space="preserve">                            </w:t>
      </w:r>
      <w:r w:rsidR="00D33665" w:rsidRPr="00B8688C">
        <w:rPr>
          <w:rFonts w:ascii="Times New Roman" w:hAnsi="Times New Roman" w:cs="Times New Roman"/>
          <w:sz w:val="16"/>
          <w:szCs w:val="16"/>
        </w:rPr>
        <w:t xml:space="preserve">                      </w:t>
      </w:r>
      <w:r>
        <w:rPr>
          <w:rFonts w:ascii="Times New Roman" w:hAnsi="Times New Roman" w:cs="Times New Roman"/>
          <w:sz w:val="16"/>
          <w:szCs w:val="16"/>
        </w:rPr>
        <w:t xml:space="preserve">                            </w:t>
      </w:r>
      <w:r w:rsidR="00D33665" w:rsidRPr="00B8688C">
        <w:rPr>
          <w:rFonts w:ascii="Times New Roman" w:hAnsi="Times New Roman" w:cs="Times New Roman"/>
          <w:sz w:val="16"/>
          <w:szCs w:val="16"/>
        </w:rPr>
        <w:t xml:space="preserve">        </w:t>
      </w:r>
      <w:r w:rsidR="00D052BA" w:rsidRPr="00B8688C">
        <w:rPr>
          <w:rFonts w:ascii="Times New Roman" w:hAnsi="Times New Roman" w:cs="Times New Roman"/>
          <w:sz w:val="16"/>
          <w:szCs w:val="16"/>
        </w:rPr>
        <w:t xml:space="preserve"> </w:t>
      </w:r>
      <w:r w:rsidR="0017639E" w:rsidRPr="00B8688C">
        <w:rPr>
          <w:rFonts w:ascii="Times New Roman" w:hAnsi="Times New Roman" w:cs="Times New Roman"/>
          <w:sz w:val="16"/>
          <w:szCs w:val="16"/>
        </w:rPr>
        <w:t>(c)</w:t>
      </w:r>
    </w:p>
    <w:p w:rsidR="0017639E" w:rsidRPr="00B8688C" w:rsidRDefault="00B24641" w:rsidP="00B24641">
      <w:pPr>
        <w:spacing w:line="240" w:lineRule="auto"/>
        <w:jc w:val="center"/>
        <w:rPr>
          <w:rFonts w:ascii="Times New Roman" w:hAnsi="Times New Roman" w:cs="Times New Roman"/>
          <w:sz w:val="16"/>
          <w:szCs w:val="16"/>
        </w:rPr>
      </w:pPr>
      <w:r w:rsidRPr="00B8688C">
        <w:rPr>
          <w:rFonts w:ascii="Times New Roman" w:hAnsi="Times New Roman" w:cs="Times New Roman"/>
          <w:b/>
          <w:noProof/>
          <w:sz w:val="20"/>
          <w:szCs w:val="20"/>
          <w:lang w:val="it-IT" w:eastAsia="it-IT"/>
        </w:rPr>
        <w:drawing>
          <wp:inline distT="0" distB="0" distL="0" distR="0">
            <wp:extent cx="1745273" cy="1290019"/>
            <wp:effectExtent l="19050" t="0" r="7327" b="0"/>
            <wp:docPr id="164" name="Picture 3" descr="Freq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requ"/>
                    <pic:cNvPicPr>
                      <a:picLocks noChangeAspect="1" noChangeArrowheads="1"/>
                    </pic:cNvPicPr>
                  </pic:nvPicPr>
                  <pic:blipFill>
                    <a:blip r:embed="rId7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85504" cy="1319756"/>
                    </a:xfrm>
                    <a:prstGeom prst="rect">
                      <a:avLst/>
                    </a:prstGeom>
                    <a:noFill/>
                    <a:ln>
                      <a:noFill/>
                    </a:ln>
                  </pic:spPr>
                </pic:pic>
              </a:graphicData>
            </a:graphic>
          </wp:inline>
        </w:drawing>
      </w:r>
      <w:r w:rsidRPr="00B8688C">
        <w:rPr>
          <w:rFonts w:ascii="Times New Roman" w:hAnsi="Times New Roman" w:cs="Times New Roman"/>
          <w:sz w:val="16"/>
          <w:szCs w:val="16"/>
        </w:rPr>
        <w:t xml:space="preserve">      </w:t>
      </w:r>
      <w:r w:rsidR="00D052BA" w:rsidRPr="00B8688C">
        <w:rPr>
          <w:rFonts w:ascii="Times New Roman" w:hAnsi="Times New Roman" w:cs="Times New Roman"/>
          <w:b/>
          <w:noProof/>
          <w:sz w:val="20"/>
          <w:szCs w:val="20"/>
          <w:lang w:val="it-IT" w:eastAsia="it-IT"/>
        </w:rPr>
        <w:drawing>
          <wp:inline distT="0" distB="0" distL="0" distR="0">
            <wp:extent cx="1704242" cy="1288702"/>
            <wp:effectExtent l="19050" t="0" r="0" b="0"/>
            <wp:docPr id="98" name="Picture 2" descr="Freq-G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req-Gain"/>
                    <pic:cNvPicPr>
                      <a:picLocks noChangeAspect="1" noChangeArrowheads="1"/>
                    </pic:cNvPicPr>
                  </pic:nvPicPr>
                  <pic:blipFill>
                    <a:blip r:embed="rId7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07670" cy="1291294"/>
                    </a:xfrm>
                    <a:prstGeom prst="rect">
                      <a:avLst/>
                    </a:prstGeom>
                    <a:noFill/>
                    <a:ln>
                      <a:noFill/>
                    </a:ln>
                  </pic:spPr>
                </pic:pic>
              </a:graphicData>
            </a:graphic>
          </wp:inline>
        </w:drawing>
      </w:r>
      <w:r w:rsidR="00D052BA" w:rsidRPr="00B8688C">
        <w:rPr>
          <w:rFonts w:ascii="Times New Roman" w:hAnsi="Times New Roman" w:cs="Times New Roman"/>
          <w:sz w:val="16"/>
          <w:szCs w:val="16"/>
        </w:rPr>
        <w:t xml:space="preserve">       </w:t>
      </w:r>
      <w:r w:rsidR="00D052BA" w:rsidRPr="00B8688C">
        <w:rPr>
          <w:rFonts w:ascii="Times New Roman" w:hAnsi="Times New Roman" w:cs="Times New Roman"/>
          <w:noProof/>
          <w:sz w:val="16"/>
          <w:szCs w:val="16"/>
          <w:lang w:val="it-IT" w:eastAsia="it-IT"/>
        </w:rPr>
        <w:drawing>
          <wp:inline distT="0" distB="0" distL="0" distR="0">
            <wp:extent cx="1704243" cy="1287532"/>
            <wp:effectExtent l="19050" t="0" r="0" b="0"/>
            <wp:docPr id="99" name="Picture 1" descr="Gain-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ain-Angle"/>
                    <pic:cNvPicPr>
                      <a:picLocks noChangeAspect="1" noChangeArrowheads="1"/>
                    </pic:cNvPicPr>
                  </pic:nvPicPr>
                  <pic:blipFill>
                    <a:blip r:embed="rId7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46904" cy="1319762"/>
                    </a:xfrm>
                    <a:prstGeom prst="rect">
                      <a:avLst/>
                    </a:prstGeom>
                    <a:noFill/>
                    <a:ln>
                      <a:noFill/>
                    </a:ln>
                  </pic:spPr>
                </pic:pic>
              </a:graphicData>
            </a:graphic>
          </wp:inline>
        </w:drawing>
      </w:r>
    </w:p>
    <w:p w:rsidR="0017639E" w:rsidRPr="00B8688C" w:rsidRDefault="00D052BA" w:rsidP="00D052BA">
      <w:pPr>
        <w:spacing w:line="240" w:lineRule="auto"/>
        <w:jc w:val="both"/>
        <w:rPr>
          <w:rFonts w:ascii="Times New Roman" w:hAnsi="Times New Roman" w:cs="Times New Roman"/>
          <w:sz w:val="16"/>
          <w:szCs w:val="16"/>
        </w:rPr>
      </w:pPr>
      <w:r w:rsidRPr="00B8688C">
        <w:rPr>
          <w:rFonts w:ascii="Times New Roman" w:hAnsi="Times New Roman" w:cs="Times New Roman"/>
          <w:sz w:val="16"/>
          <w:szCs w:val="16"/>
        </w:rPr>
        <w:t xml:space="preserve">              </w:t>
      </w:r>
      <w:r w:rsidR="00B63C28">
        <w:rPr>
          <w:rFonts w:ascii="Times New Roman" w:hAnsi="Times New Roman" w:cs="Times New Roman"/>
          <w:sz w:val="16"/>
          <w:szCs w:val="16"/>
        </w:rPr>
        <w:t xml:space="preserve">                         </w:t>
      </w:r>
      <w:r w:rsidR="00D33665" w:rsidRPr="00B8688C">
        <w:rPr>
          <w:rFonts w:ascii="Times New Roman" w:hAnsi="Times New Roman" w:cs="Times New Roman"/>
          <w:sz w:val="16"/>
          <w:szCs w:val="16"/>
        </w:rPr>
        <w:t xml:space="preserve">  </w:t>
      </w:r>
      <w:r w:rsidRPr="00B8688C">
        <w:rPr>
          <w:rFonts w:ascii="Times New Roman" w:hAnsi="Times New Roman" w:cs="Times New Roman"/>
          <w:sz w:val="16"/>
          <w:szCs w:val="16"/>
        </w:rPr>
        <w:t xml:space="preserve"> </w:t>
      </w:r>
      <w:r w:rsidR="0017639E" w:rsidRPr="00B8688C">
        <w:rPr>
          <w:rFonts w:ascii="Times New Roman" w:hAnsi="Times New Roman" w:cs="Times New Roman"/>
          <w:sz w:val="16"/>
          <w:szCs w:val="16"/>
        </w:rPr>
        <w:t>(d)</w:t>
      </w:r>
      <w:r w:rsidRPr="00B8688C">
        <w:rPr>
          <w:rFonts w:ascii="Times New Roman" w:hAnsi="Times New Roman" w:cs="Times New Roman"/>
          <w:sz w:val="16"/>
          <w:szCs w:val="16"/>
        </w:rPr>
        <w:t xml:space="preserve">                                                      </w:t>
      </w:r>
      <w:r w:rsidR="00D33665" w:rsidRPr="00B8688C">
        <w:rPr>
          <w:rFonts w:ascii="Times New Roman" w:hAnsi="Times New Roman" w:cs="Times New Roman"/>
          <w:sz w:val="16"/>
          <w:szCs w:val="16"/>
        </w:rPr>
        <w:t xml:space="preserve">   </w:t>
      </w:r>
      <w:r w:rsidRPr="00B8688C">
        <w:rPr>
          <w:rFonts w:ascii="Times New Roman" w:hAnsi="Times New Roman" w:cs="Times New Roman"/>
          <w:sz w:val="16"/>
          <w:szCs w:val="16"/>
        </w:rPr>
        <w:t xml:space="preserve"> </w:t>
      </w:r>
      <w:r w:rsidR="00B63C28">
        <w:rPr>
          <w:rFonts w:ascii="Times New Roman" w:hAnsi="Times New Roman" w:cs="Times New Roman"/>
          <w:sz w:val="16"/>
          <w:szCs w:val="16"/>
        </w:rPr>
        <w:t xml:space="preserve">          </w:t>
      </w:r>
      <w:r w:rsidRPr="00B8688C">
        <w:rPr>
          <w:rFonts w:ascii="Times New Roman" w:hAnsi="Times New Roman" w:cs="Times New Roman"/>
          <w:sz w:val="16"/>
          <w:szCs w:val="16"/>
        </w:rPr>
        <w:t xml:space="preserve">  </w:t>
      </w:r>
      <w:r w:rsidR="0017639E" w:rsidRPr="00B8688C">
        <w:rPr>
          <w:rFonts w:ascii="Times New Roman" w:hAnsi="Times New Roman" w:cs="Times New Roman"/>
          <w:sz w:val="16"/>
          <w:szCs w:val="16"/>
        </w:rPr>
        <w:t>(e)</w:t>
      </w:r>
      <w:r w:rsidRPr="00B8688C">
        <w:rPr>
          <w:rFonts w:ascii="Times New Roman" w:hAnsi="Times New Roman" w:cs="Times New Roman"/>
          <w:sz w:val="16"/>
          <w:szCs w:val="16"/>
        </w:rPr>
        <w:t xml:space="preserve">                              </w:t>
      </w:r>
      <w:r w:rsidR="00D33665" w:rsidRPr="00B8688C">
        <w:rPr>
          <w:rFonts w:ascii="Times New Roman" w:hAnsi="Times New Roman" w:cs="Times New Roman"/>
          <w:sz w:val="16"/>
          <w:szCs w:val="16"/>
        </w:rPr>
        <w:t xml:space="preserve">                           </w:t>
      </w:r>
      <w:r w:rsidRPr="00B8688C">
        <w:rPr>
          <w:rFonts w:ascii="Times New Roman" w:hAnsi="Times New Roman" w:cs="Times New Roman"/>
          <w:sz w:val="16"/>
          <w:szCs w:val="16"/>
        </w:rPr>
        <w:t xml:space="preserve">  </w:t>
      </w:r>
      <w:r w:rsidR="00B63C28">
        <w:rPr>
          <w:rFonts w:ascii="Times New Roman" w:hAnsi="Times New Roman" w:cs="Times New Roman"/>
          <w:sz w:val="16"/>
          <w:szCs w:val="16"/>
        </w:rPr>
        <w:t xml:space="preserve">         </w:t>
      </w:r>
      <w:r w:rsidR="00B24641" w:rsidRPr="00B8688C">
        <w:rPr>
          <w:rFonts w:ascii="Times New Roman" w:hAnsi="Times New Roman" w:cs="Times New Roman"/>
          <w:sz w:val="16"/>
          <w:szCs w:val="16"/>
        </w:rPr>
        <w:t xml:space="preserve"> </w:t>
      </w:r>
      <w:r w:rsidR="0017639E" w:rsidRPr="00B8688C">
        <w:rPr>
          <w:rFonts w:ascii="Times New Roman" w:hAnsi="Times New Roman" w:cs="Times New Roman"/>
          <w:sz w:val="16"/>
          <w:szCs w:val="16"/>
        </w:rPr>
        <w:t>(f)</w:t>
      </w:r>
    </w:p>
    <w:p w:rsidR="00B24641" w:rsidRPr="00B8688C" w:rsidRDefault="00D775CD" w:rsidP="00B24641">
      <w:pPr>
        <w:spacing w:line="240" w:lineRule="auto"/>
        <w:jc w:val="both"/>
        <w:rPr>
          <w:rFonts w:ascii="Times New Roman" w:hAnsi="Times New Roman" w:cs="Times New Roman"/>
          <w:sz w:val="16"/>
          <w:szCs w:val="16"/>
          <w:lang w:val="en-US"/>
        </w:rPr>
      </w:pPr>
      <w:r w:rsidRPr="00B8688C">
        <w:rPr>
          <w:rFonts w:ascii="Times New Roman" w:hAnsi="Times New Roman" w:cs="Times New Roman"/>
          <w:sz w:val="16"/>
          <w:szCs w:val="16"/>
          <w:lang w:val="en-US"/>
        </w:rPr>
        <w:t>Fig.14</w:t>
      </w:r>
      <w:r w:rsidR="00B24641" w:rsidRPr="00B8688C">
        <w:rPr>
          <w:rFonts w:ascii="Times New Roman" w:hAnsi="Times New Roman" w:cs="Times New Roman"/>
          <w:sz w:val="16"/>
          <w:szCs w:val="16"/>
          <w:lang w:val="en-US"/>
        </w:rPr>
        <w:t xml:space="preserve">. (a) </w:t>
      </w:r>
      <w:r w:rsidR="00B24641" w:rsidRPr="00B8688C">
        <w:rPr>
          <w:rFonts w:ascii="Times New Roman" w:hAnsi="Times New Roman" w:cs="Times New Roman"/>
          <w:iCs/>
          <w:sz w:val="16"/>
          <w:szCs w:val="16"/>
          <w:lang w:val="en-US"/>
        </w:rPr>
        <w:t xml:space="preserve">Prototypes of the </w:t>
      </w:r>
      <w:r w:rsidR="00BB5C53" w:rsidRPr="00B8688C">
        <w:rPr>
          <w:rFonts w:ascii="Times New Roman" w:hAnsi="Times New Roman" w:cs="Times New Roman"/>
          <w:sz w:val="16"/>
          <w:szCs w:val="16"/>
          <w:lang w:val="en-US"/>
        </w:rPr>
        <w:t>LWA (structural parameters have mentioned in</w:t>
      </w:r>
      <w:r w:rsidR="00B24641" w:rsidRPr="00B8688C">
        <w:rPr>
          <w:rFonts w:ascii="Times New Roman" w:hAnsi="Times New Roman" w:cs="Times New Roman"/>
          <w:sz w:val="16"/>
          <w:szCs w:val="16"/>
          <w:lang w:val="en-US"/>
        </w:rPr>
        <w:t xml:space="preserve"> </w:t>
      </w:r>
      <w:r w:rsidR="00A2627E" w:rsidRPr="00B8688C">
        <w:rPr>
          <w:rFonts w:ascii="Times New Roman" w:hAnsi="Times New Roman" w:cs="Times New Roman"/>
          <w:sz w:val="16"/>
          <w:szCs w:val="16"/>
          <w:lang w:val="en-US"/>
        </w:rPr>
        <w:t>millimeter</w:t>
      </w:r>
      <w:r w:rsidR="00FA381F" w:rsidRPr="00B8688C">
        <w:rPr>
          <w:rFonts w:ascii="Times New Roman" w:hAnsi="Times New Roman" w:cs="Times New Roman"/>
          <w:sz w:val="16"/>
          <w:szCs w:val="16"/>
          <w:lang w:val="en-US"/>
        </w:rPr>
        <w:t>)</w:t>
      </w:r>
      <w:r w:rsidR="00B24641" w:rsidRPr="00B8688C">
        <w:rPr>
          <w:rFonts w:ascii="Times New Roman" w:hAnsi="Times New Roman" w:cs="Times New Roman"/>
          <w:sz w:val="16"/>
          <w:szCs w:val="16"/>
          <w:lang w:val="en-US"/>
        </w:rPr>
        <w:t xml:space="preserve">, (b) reflection coefficients, (c) </w:t>
      </w:r>
      <w:r w:rsidR="00B24641" w:rsidRPr="00B8688C">
        <w:rPr>
          <w:rFonts w:ascii="Times New Roman" w:hAnsi="Times New Roman" w:cs="Times New Roman"/>
          <w:bCs/>
          <w:sz w:val="16"/>
          <w:szCs w:val="16"/>
          <w:lang w:val="en-US"/>
        </w:rPr>
        <w:t>2-D</w:t>
      </w:r>
      <w:r w:rsidR="00A2627E" w:rsidRPr="00B8688C">
        <w:rPr>
          <w:rFonts w:ascii="Times New Roman" w:hAnsi="Times New Roman" w:cs="Times New Roman"/>
          <w:sz w:val="16"/>
          <w:szCs w:val="16"/>
          <w:lang w:val="en-US"/>
        </w:rPr>
        <w:t xml:space="preserve"> radiation patterns</w:t>
      </w:r>
      <w:r w:rsidR="00B24641" w:rsidRPr="00B8688C">
        <w:rPr>
          <w:rFonts w:ascii="Times New Roman" w:hAnsi="Times New Roman" w:cs="Times New Roman"/>
          <w:sz w:val="16"/>
          <w:szCs w:val="16"/>
          <w:lang w:val="en-US"/>
        </w:rPr>
        <w:t xml:space="preserve">. Solid and dashed lines </w:t>
      </w:r>
      <w:r w:rsidR="00A2627E" w:rsidRPr="00B8688C">
        <w:rPr>
          <w:rFonts w:ascii="Times New Roman" w:hAnsi="Times New Roman" w:cs="Times New Roman"/>
          <w:sz w:val="16"/>
          <w:szCs w:val="16"/>
          <w:lang w:val="en-US"/>
        </w:rPr>
        <w:t>represents the measured</w:t>
      </w:r>
      <w:r w:rsidR="00B24641" w:rsidRPr="00B8688C">
        <w:rPr>
          <w:rFonts w:ascii="Times New Roman" w:hAnsi="Times New Roman" w:cs="Times New Roman"/>
          <w:sz w:val="16"/>
          <w:szCs w:val="16"/>
          <w:lang w:val="en-US"/>
        </w:rPr>
        <w:t xml:space="preserve"> and </w:t>
      </w:r>
      <w:r w:rsidR="00B306A6" w:rsidRPr="00B8688C">
        <w:rPr>
          <w:rFonts w:ascii="Times New Roman" w:hAnsi="Times New Roman" w:cs="Times New Roman"/>
          <w:sz w:val="16"/>
          <w:szCs w:val="16"/>
          <w:lang w:val="en-US"/>
        </w:rPr>
        <w:t>simulated results, respectively</w:t>
      </w:r>
      <w:r w:rsidR="00B24641" w:rsidRPr="00B8688C">
        <w:rPr>
          <w:rFonts w:ascii="Times New Roman" w:hAnsi="Times New Roman" w:cs="Times New Roman"/>
          <w:sz w:val="16"/>
          <w:szCs w:val="16"/>
          <w:lang w:val="en-US"/>
        </w:rPr>
        <w:t>, (</w:t>
      </w:r>
      <w:r w:rsidR="00C22343" w:rsidRPr="00B8688C">
        <w:rPr>
          <w:rFonts w:ascii="Times New Roman" w:hAnsi="Times New Roman" w:cs="Times New Roman"/>
          <w:sz w:val="16"/>
          <w:szCs w:val="16"/>
          <w:lang w:val="en-US"/>
        </w:rPr>
        <w:t>d</w:t>
      </w:r>
      <w:r w:rsidR="00B24641" w:rsidRPr="00B8688C">
        <w:rPr>
          <w:rFonts w:ascii="Times New Roman" w:hAnsi="Times New Roman" w:cs="Times New Roman"/>
          <w:sz w:val="16"/>
          <w:szCs w:val="16"/>
          <w:lang w:val="en-US"/>
        </w:rPr>
        <w:t>) Scanning angle</w:t>
      </w:r>
      <w:r w:rsidR="00403968" w:rsidRPr="00B8688C">
        <w:rPr>
          <w:rFonts w:ascii="Times New Roman" w:hAnsi="Times New Roman" w:cs="Times New Roman"/>
          <w:sz w:val="16"/>
          <w:szCs w:val="16"/>
          <w:lang w:val="en-US"/>
        </w:rPr>
        <w:t xml:space="preserve"> as function of the frequency</w:t>
      </w:r>
      <w:r w:rsidR="00B24641" w:rsidRPr="00B8688C">
        <w:rPr>
          <w:rFonts w:ascii="Times New Roman" w:hAnsi="Times New Roman" w:cs="Times New Roman"/>
          <w:sz w:val="16"/>
          <w:szCs w:val="16"/>
          <w:lang w:val="en-US"/>
        </w:rPr>
        <w:t>, (</w:t>
      </w:r>
      <w:r w:rsidR="00C22343" w:rsidRPr="00B8688C">
        <w:rPr>
          <w:rFonts w:ascii="Times New Roman" w:hAnsi="Times New Roman" w:cs="Times New Roman"/>
          <w:sz w:val="16"/>
          <w:szCs w:val="16"/>
          <w:lang w:val="en-US"/>
        </w:rPr>
        <w:t>e</w:t>
      </w:r>
      <w:r w:rsidR="00B24641" w:rsidRPr="00B8688C">
        <w:rPr>
          <w:rFonts w:ascii="Times New Roman" w:hAnsi="Times New Roman" w:cs="Times New Roman"/>
          <w:sz w:val="16"/>
          <w:szCs w:val="16"/>
          <w:lang w:val="en-US"/>
        </w:rPr>
        <w:t>) Gains curves as function of the frequency, and (</w:t>
      </w:r>
      <w:r w:rsidR="00C22343" w:rsidRPr="00B8688C">
        <w:rPr>
          <w:rFonts w:ascii="Times New Roman" w:hAnsi="Times New Roman" w:cs="Times New Roman"/>
          <w:sz w:val="16"/>
          <w:szCs w:val="16"/>
          <w:lang w:val="en-US"/>
        </w:rPr>
        <w:t>f</w:t>
      </w:r>
      <w:r w:rsidR="00B24641" w:rsidRPr="00B8688C">
        <w:rPr>
          <w:rFonts w:ascii="Times New Roman" w:hAnsi="Times New Roman" w:cs="Times New Roman"/>
          <w:sz w:val="16"/>
          <w:szCs w:val="16"/>
          <w:lang w:val="en-US"/>
        </w:rPr>
        <w:t>) Gain curves versus scanning angle [</w:t>
      </w:r>
      <w:r w:rsidR="008979C2" w:rsidRPr="00B8688C">
        <w:rPr>
          <w:rFonts w:ascii="Times New Roman" w:hAnsi="Times New Roman" w:cs="Times New Roman"/>
          <w:sz w:val="16"/>
          <w:szCs w:val="16"/>
          <w:lang w:val="en-US"/>
        </w:rPr>
        <w:t>32</w:t>
      </w:r>
      <w:r w:rsidR="00B24641" w:rsidRPr="00B8688C">
        <w:rPr>
          <w:rFonts w:ascii="Times New Roman" w:hAnsi="Times New Roman" w:cs="Times New Roman"/>
          <w:sz w:val="16"/>
          <w:szCs w:val="16"/>
          <w:lang w:val="en-US"/>
        </w:rPr>
        <w:t>].</w:t>
      </w:r>
    </w:p>
    <w:p w:rsidR="00184B82" w:rsidRPr="00B8688C" w:rsidRDefault="00184B82" w:rsidP="00634EB8">
      <w:pPr>
        <w:spacing w:line="240" w:lineRule="auto"/>
        <w:jc w:val="both"/>
        <w:rPr>
          <w:rFonts w:ascii="Times New Roman" w:hAnsi="Times New Roman" w:cs="Times New Roman"/>
          <w:i/>
          <w:sz w:val="20"/>
          <w:szCs w:val="20"/>
          <w:lang w:val="en-US"/>
        </w:rPr>
        <w:sectPr w:rsidR="00184B82" w:rsidRPr="00B8688C" w:rsidSect="00634EB8">
          <w:type w:val="continuous"/>
          <w:pgSz w:w="11906" w:h="16838"/>
          <w:pgMar w:top="1417" w:right="1417" w:bottom="1417" w:left="1417" w:header="708" w:footer="708" w:gutter="0"/>
          <w:cols w:space="708"/>
          <w:docGrid w:linePitch="360"/>
        </w:sectPr>
      </w:pPr>
    </w:p>
    <w:p w:rsidR="00CB1D08" w:rsidRPr="00B8688C" w:rsidRDefault="00723E9E" w:rsidP="00CB1D08">
      <w:pPr>
        <w:spacing w:line="240" w:lineRule="auto"/>
        <w:jc w:val="both"/>
        <w:rPr>
          <w:rFonts w:ascii="Helvetica" w:hAnsi="Helvetica" w:cs="Helvetica"/>
          <w:b/>
          <w:i/>
          <w:color w:val="404040" w:themeColor="text1" w:themeTint="BF"/>
          <w:sz w:val="18"/>
          <w:szCs w:val="18"/>
          <w:lang w:val="en-GB"/>
        </w:rPr>
      </w:pPr>
      <w:r w:rsidRPr="00B8688C">
        <w:rPr>
          <w:rFonts w:ascii="Helvetica" w:hAnsi="Helvetica" w:cs="Helvetica"/>
          <w:b/>
          <w:i/>
          <w:color w:val="404040" w:themeColor="text1" w:themeTint="BF"/>
          <w:sz w:val="18"/>
          <w:szCs w:val="18"/>
          <w:lang w:val="en-GB"/>
        </w:rPr>
        <w:lastRenderedPageBreak/>
        <w:t>B-2)</w:t>
      </w:r>
      <w:r w:rsidR="00CB1D08" w:rsidRPr="00B8688C">
        <w:rPr>
          <w:rFonts w:ascii="Helvetica" w:hAnsi="Helvetica" w:cs="Helvetica"/>
          <w:b/>
          <w:i/>
          <w:color w:val="404040" w:themeColor="text1" w:themeTint="BF"/>
          <w:sz w:val="18"/>
          <w:szCs w:val="18"/>
          <w:lang w:val="en-GB"/>
        </w:rPr>
        <w:t xml:space="preserve"> TRAVELLING WAVE ANTENNA</w:t>
      </w:r>
    </w:p>
    <w:p w:rsidR="00CB1D08" w:rsidRPr="00B8688C" w:rsidRDefault="00CB1D08" w:rsidP="00CB1D08">
      <w:pPr>
        <w:spacing w:line="240" w:lineRule="auto"/>
        <w:jc w:val="both"/>
        <w:rPr>
          <w:rFonts w:ascii="Times New Roman" w:hAnsi="Times New Roman" w:cs="Times New Roman"/>
          <w:sz w:val="20"/>
          <w:szCs w:val="20"/>
          <w:lang w:val="en-GB"/>
        </w:rPr>
      </w:pPr>
      <w:r w:rsidRPr="00B8688C">
        <w:rPr>
          <w:rFonts w:ascii="Times New Roman" w:hAnsi="Times New Roman" w:cs="Times New Roman"/>
          <w:sz w:val="20"/>
          <w:szCs w:val="20"/>
          <w:lang w:val="en-GB"/>
        </w:rPr>
        <w:t xml:space="preserve">    A single-layer travelling-wave antenna (TWA) based on CRLH MTM-TL structure is presented in [</w:t>
      </w:r>
      <w:r w:rsidR="007943B4" w:rsidRPr="00B8688C">
        <w:rPr>
          <w:rFonts w:ascii="Times New Roman" w:hAnsi="Times New Roman" w:cs="Times New Roman"/>
          <w:sz w:val="20"/>
          <w:szCs w:val="20"/>
          <w:lang w:val="en-GB"/>
        </w:rPr>
        <w:t>45</w:t>
      </w:r>
      <w:r w:rsidRPr="00B8688C">
        <w:rPr>
          <w:rFonts w:ascii="Times New Roman" w:hAnsi="Times New Roman" w:cs="Times New Roman"/>
          <w:sz w:val="20"/>
          <w:szCs w:val="20"/>
          <w:lang w:val="en-GB"/>
        </w:rPr>
        <w:t>]. The antenna is implemented via a combination of inter-digital capacitances and dual-spiral inductance slits. With incorporating dual-spiral inductance slits within the CRLH MTM-TL, a small TWA is achieved (see Fig</w:t>
      </w:r>
      <w:r w:rsidR="00D775CD" w:rsidRPr="00B8688C">
        <w:rPr>
          <w:rFonts w:ascii="Times New Roman" w:hAnsi="Times New Roman" w:cs="Times New Roman"/>
          <w:sz w:val="20"/>
          <w:szCs w:val="20"/>
          <w:lang w:val="en-GB"/>
        </w:rPr>
        <w:t>.15</w:t>
      </w:r>
      <w:r w:rsidRPr="00B8688C">
        <w:rPr>
          <w:rFonts w:ascii="Times New Roman" w:hAnsi="Times New Roman" w:cs="Times New Roman"/>
          <w:sz w:val="20"/>
          <w:szCs w:val="20"/>
          <w:lang w:val="en-GB"/>
        </w:rPr>
        <w:t>). The dimension of the CRLH MTM-TL TWA is 21.5×30.0 mm</w:t>
      </w:r>
      <w:r w:rsidRPr="00B8688C">
        <w:rPr>
          <w:rFonts w:ascii="Times New Roman" w:hAnsi="Times New Roman" w:cs="Times New Roman"/>
          <w:sz w:val="20"/>
          <w:szCs w:val="20"/>
          <w:vertAlign w:val="superscript"/>
          <w:lang w:val="en-GB"/>
        </w:rPr>
        <w:t>2</w:t>
      </w:r>
      <w:r w:rsidRPr="00B8688C">
        <w:rPr>
          <w:rFonts w:ascii="Times New Roman" w:hAnsi="Times New Roman" w:cs="Times New Roman"/>
          <w:sz w:val="20"/>
          <w:szCs w:val="20"/>
          <w:lang w:val="en-GB"/>
        </w:rPr>
        <w:t xml:space="preserve"> or 0.372λ</w:t>
      </w:r>
      <w:r w:rsidRPr="00B8688C">
        <w:rPr>
          <w:rFonts w:ascii="Times New Roman" w:hAnsi="Times New Roman" w:cs="Times New Roman"/>
          <w:sz w:val="20"/>
          <w:szCs w:val="20"/>
          <w:vertAlign w:val="subscript"/>
          <w:lang w:val="en-GB"/>
        </w:rPr>
        <w:t>0</w:t>
      </w:r>
      <w:r w:rsidRPr="00B8688C">
        <w:rPr>
          <w:rFonts w:ascii="Times New Roman" w:hAnsi="Times New Roman" w:cs="Times New Roman"/>
          <w:sz w:val="20"/>
          <w:szCs w:val="20"/>
          <w:lang w:val="en-GB"/>
        </w:rPr>
        <w:t>×0.520λ</w:t>
      </w:r>
      <w:r w:rsidRPr="00B8688C">
        <w:rPr>
          <w:rFonts w:ascii="Times New Roman" w:hAnsi="Times New Roman" w:cs="Times New Roman"/>
          <w:sz w:val="20"/>
          <w:szCs w:val="20"/>
          <w:vertAlign w:val="subscript"/>
          <w:lang w:val="en-GB"/>
        </w:rPr>
        <w:t>0</w:t>
      </w:r>
      <w:r w:rsidRPr="00B8688C">
        <w:rPr>
          <w:rFonts w:ascii="Times New Roman" w:hAnsi="Times New Roman" w:cs="Times New Roman"/>
          <w:sz w:val="20"/>
          <w:szCs w:val="20"/>
          <w:lang w:val="en-GB"/>
        </w:rPr>
        <w:t xml:space="preserve">, where </w:t>
      </w:r>
      <w:r w:rsidRPr="00B8688C">
        <w:rPr>
          <w:rFonts w:ascii="Times New Roman" w:hAnsi="Times New Roman" w:cs="Times New Roman"/>
          <w:sz w:val="20"/>
          <w:szCs w:val="20"/>
        </w:rPr>
        <w:t>λ</w:t>
      </w:r>
      <w:r w:rsidRPr="00B8688C">
        <w:rPr>
          <w:rFonts w:ascii="Times New Roman" w:hAnsi="Times New Roman" w:cs="Times New Roman"/>
          <w:sz w:val="20"/>
          <w:szCs w:val="20"/>
          <w:vertAlign w:val="subscript"/>
          <w:lang w:val="en-GB"/>
        </w:rPr>
        <w:t>0</w:t>
      </w:r>
      <w:r w:rsidRPr="00B8688C">
        <w:rPr>
          <w:rFonts w:ascii="Times New Roman" w:hAnsi="Times New Roman" w:cs="Times New Roman"/>
          <w:sz w:val="20"/>
          <w:szCs w:val="20"/>
          <w:lang w:val="en-GB"/>
        </w:rPr>
        <w:t xml:space="preserve"> is the wavelength of the free-space at the </w:t>
      </w:r>
      <w:proofErr w:type="spellStart"/>
      <w:r w:rsidRPr="00B8688C">
        <w:rPr>
          <w:rFonts w:ascii="Times New Roman" w:hAnsi="Times New Roman" w:cs="Times New Roman"/>
          <w:sz w:val="20"/>
          <w:szCs w:val="20"/>
          <w:lang w:val="en-GB"/>
        </w:rPr>
        <w:t>center</w:t>
      </w:r>
      <w:proofErr w:type="spellEnd"/>
      <w:r w:rsidRPr="00B8688C">
        <w:rPr>
          <w:rFonts w:ascii="Times New Roman" w:hAnsi="Times New Roman" w:cs="Times New Roman"/>
          <w:sz w:val="20"/>
          <w:szCs w:val="20"/>
          <w:lang w:val="en-GB"/>
        </w:rPr>
        <w:t xml:space="preserve"> frequency of 5.2 GHz. The manufactured TWA works throughout 1.8-8.6 GHz with a feasible bandwidth larger than 120%. It shows a highest gain and radiation efficiency of 4.2dBi and 81% at 5 GHz. With preventing the utilize of lumped elements, via-holes, and defected ground structures (DGS), the TWA model is more economical for mass generation and simple to integration into wireless communication systems.</w:t>
      </w:r>
    </w:p>
    <w:p w:rsidR="007C2E32" w:rsidRDefault="007C2E32" w:rsidP="00CB1D08">
      <w:pPr>
        <w:spacing w:line="240" w:lineRule="auto"/>
        <w:jc w:val="center"/>
        <w:rPr>
          <w:rFonts w:ascii="Times New Roman" w:hAnsi="Times New Roman" w:cs="Times New Roman"/>
          <w:sz w:val="16"/>
          <w:szCs w:val="16"/>
        </w:rPr>
      </w:pPr>
      <w:r w:rsidRPr="00B8688C">
        <w:rPr>
          <w:rFonts w:ascii="Times New Roman" w:hAnsi="Times New Roman" w:cs="Times New Roman"/>
          <w:sz w:val="16"/>
          <w:szCs w:val="16"/>
        </w:rPr>
        <w:object w:dxaOrig="8566" w:dyaOrig="6404">
          <v:shape id="_x0000_i1028" type="#_x0000_t75" style="width:190.6pt;height:142.15pt" o:ole="">
            <v:imagedata r:id="rId75" o:title=""/>
          </v:shape>
          <o:OLEObject Type="Embed" ProgID="Visio.Drawing.11" ShapeID="_x0000_i1028" DrawAspect="Content" ObjectID="_1657630509" r:id="rId76"/>
        </w:object>
      </w:r>
    </w:p>
    <w:p w:rsidR="007C2E32" w:rsidRDefault="007C2E32" w:rsidP="00CB1D08">
      <w:pPr>
        <w:spacing w:line="240" w:lineRule="auto"/>
        <w:jc w:val="center"/>
        <w:rPr>
          <w:rFonts w:ascii="Times New Roman" w:hAnsi="Times New Roman" w:cs="Times New Roman"/>
          <w:sz w:val="16"/>
          <w:szCs w:val="16"/>
        </w:rPr>
      </w:pPr>
      <w:r>
        <w:rPr>
          <w:rFonts w:ascii="Times New Roman" w:hAnsi="Times New Roman" w:cs="Times New Roman"/>
          <w:sz w:val="16"/>
          <w:szCs w:val="16"/>
        </w:rPr>
        <w:t>(a)</w:t>
      </w:r>
    </w:p>
    <w:p w:rsidR="00CB1D08" w:rsidRPr="00B8688C" w:rsidRDefault="00CB1D08" w:rsidP="00CB1D08">
      <w:pPr>
        <w:spacing w:line="240" w:lineRule="auto"/>
        <w:jc w:val="center"/>
        <w:rPr>
          <w:rFonts w:ascii="Times New Roman" w:hAnsi="Times New Roman" w:cs="Times New Roman"/>
          <w:sz w:val="16"/>
          <w:szCs w:val="16"/>
        </w:rPr>
      </w:pPr>
      <w:r w:rsidRPr="00B8688C">
        <w:rPr>
          <w:rFonts w:ascii="Times New Roman" w:hAnsi="Times New Roman" w:cs="Times New Roman"/>
          <w:noProof/>
          <w:sz w:val="16"/>
          <w:szCs w:val="16"/>
          <w:lang w:val="it-IT" w:eastAsia="it-IT"/>
        </w:rPr>
        <w:drawing>
          <wp:inline distT="0" distB="0" distL="0" distR="0">
            <wp:extent cx="1587011" cy="1360622"/>
            <wp:effectExtent l="19050" t="0" r="0" b="0"/>
            <wp:docPr id="140" name="Picture 108" descr="G:\29May2015\Removable Disk\Home\New Work 3\TW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29May2015\Removable Disk\Home\New Work 3\TWA.tif"/>
                    <pic:cNvPicPr>
                      <a:picLocks noChangeAspect="1" noChangeArrowheads="1"/>
                    </pic:cNvPicPr>
                  </pic:nvPicPr>
                  <pic:blipFill>
                    <a:blip r:embed="rId77"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43">
                              <a14:imgEffect>
                                <a14:colorTemperature colorTemp="112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1598195" cy="1370210"/>
                    </a:xfrm>
                    <a:prstGeom prst="rect">
                      <a:avLst/>
                    </a:prstGeom>
                    <a:noFill/>
                    <a:ln>
                      <a:noFill/>
                    </a:ln>
                  </pic:spPr>
                </pic:pic>
              </a:graphicData>
            </a:graphic>
          </wp:inline>
        </w:drawing>
      </w:r>
    </w:p>
    <w:p w:rsidR="00CB1D08" w:rsidRPr="00B8688C" w:rsidRDefault="007C2E32" w:rsidP="00CB1D08">
      <w:pPr>
        <w:spacing w:line="240" w:lineRule="auto"/>
        <w:rPr>
          <w:rFonts w:ascii="Times New Roman" w:hAnsi="Times New Roman" w:cs="Times New Roman"/>
          <w:sz w:val="16"/>
          <w:szCs w:val="16"/>
        </w:rPr>
      </w:pPr>
      <w:r>
        <w:rPr>
          <w:rFonts w:ascii="Times New Roman" w:hAnsi="Times New Roman" w:cs="Times New Roman"/>
          <w:sz w:val="16"/>
          <w:szCs w:val="16"/>
        </w:rPr>
        <w:lastRenderedPageBreak/>
        <w:t xml:space="preserve">                                                   </w:t>
      </w:r>
      <w:r w:rsidR="00CB1D08" w:rsidRPr="00B8688C">
        <w:rPr>
          <w:rFonts w:ascii="Times New Roman" w:hAnsi="Times New Roman" w:cs="Times New Roman"/>
          <w:sz w:val="16"/>
          <w:szCs w:val="16"/>
        </w:rPr>
        <w:t xml:space="preserve"> (b)</w:t>
      </w:r>
    </w:p>
    <w:p w:rsidR="00CB1D08" w:rsidRPr="00B8688C" w:rsidRDefault="00CB1D08" w:rsidP="00CB1D08">
      <w:pPr>
        <w:spacing w:line="240" w:lineRule="auto"/>
        <w:jc w:val="center"/>
        <w:rPr>
          <w:rFonts w:ascii="Times New Roman" w:hAnsi="Times New Roman" w:cs="Times New Roman"/>
          <w:sz w:val="16"/>
          <w:szCs w:val="16"/>
          <w:lang w:val="en-GB"/>
        </w:rPr>
      </w:pPr>
      <w:r w:rsidRPr="00B8688C">
        <w:rPr>
          <w:rFonts w:ascii="Times New Roman" w:hAnsi="Times New Roman" w:cs="Times New Roman"/>
          <w:noProof/>
          <w:sz w:val="16"/>
          <w:szCs w:val="16"/>
          <w:lang w:val="it-IT" w:eastAsia="it-IT"/>
        </w:rPr>
        <w:drawing>
          <wp:inline distT="0" distB="0" distL="0" distR="0">
            <wp:extent cx="1395046" cy="1043186"/>
            <wp:effectExtent l="19050" t="0" r="0" b="0"/>
            <wp:docPr id="138" name="Picture 109" descr="C:\Users\REAL RAYANEH\Desktop\Fabricated Prototype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EAL RAYANEH\Desktop\Fabricated Prototype2.tif"/>
                    <pic:cNvPicPr>
                      <a:picLocks noChangeAspect="1" noChangeArrowheads="1"/>
                    </pic:cNvPicPr>
                  </pic:nvPicPr>
                  <pic:blipFill>
                    <a:blip r:embed="rId14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616" b="6356"/>
                    <a:stretch>
                      <a:fillRect/>
                    </a:stretch>
                  </pic:blipFill>
                  <pic:spPr bwMode="auto">
                    <a:xfrm>
                      <a:off x="0" y="0"/>
                      <a:ext cx="1413482" cy="1056972"/>
                    </a:xfrm>
                    <a:prstGeom prst="rect">
                      <a:avLst/>
                    </a:prstGeom>
                    <a:noFill/>
                    <a:ln>
                      <a:noFill/>
                    </a:ln>
                  </pic:spPr>
                </pic:pic>
              </a:graphicData>
            </a:graphic>
          </wp:inline>
        </w:drawing>
      </w:r>
    </w:p>
    <w:p w:rsidR="00CB1D08" w:rsidRPr="00B8688C" w:rsidRDefault="00CB1D08" w:rsidP="00CB1D08">
      <w:pPr>
        <w:spacing w:line="240" w:lineRule="auto"/>
        <w:jc w:val="center"/>
        <w:rPr>
          <w:rFonts w:ascii="Times New Roman" w:hAnsi="Times New Roman" w:cs="Times New Roman"/>
          <w:sz w:val="16"/>
          <w:szCs w:val="16"/>
          <w:lang w:val="en-GB"/>
        </w:rPr>
      </w:pPr>
      <w:r w:rsidRPr="00B8688C">
        <w:rPr>
          <w:rFonts w:ascii="Times New Roman" w:hAnsi="Times New Roman" w:cs="Times New Roman"/>
          <w:sz w:val="16"/>
          <w:szCs w:val="16"/>
          <w:lang w:val="en-GB"/>
        </w:rPr>
        <w:t>(c)</w:t>
      </w:r>
    </w:p>
    <w:p w:rsidR="00CB1D08" w:rsidRPr="00B8688C" w:rsidRDefault="00CB1D08" w:rsidP="00CB1D08">
      <w:pPr>
        <w:spacing w:line="240" w:lineRule="auto"/>
        <w:jc w:val="center"/>
        <w:rPr>
          <w:rFonts w:ascii="Times New Roman" w:hAnsi="Times New Roman" w:cs="Times New Roman"/>
          <w:sz w:val="16"/>
          <w:szCs w:val="16"/>
          <w:lang w:val="en-GB"/>
        </w:rPr>
      </w:pPr>
      <w:r w:rsidRPr="00B8688C">
        <w:rPr>
          <w:rFonts w:ascii="Times New Roman" w:hAnsi="Times New Roman" w:cs="Times New Roman"/>
          <w:noProof/>
          <w:sz w:val="16"/>
          <w:szCs w:val="16"/>
          <w:lang w:val="it-IT" w:eastAsia="it-IT"/>
        </w:rPr>
        <w:drawing>
          <wp:inline distT="0" distB="0" distL="0" distR="0">
            <wp:extent cx="2516633" cy="1688038"/>
            <wp:effectExtent l="19050" t="0" r="0" b="0"/>
            <wp:docPr id="141" name="Picture 110" descr="G:\Home\+\Inter-Digital Cap\S11-S22\Fina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Home\+\Inter-Digital Cap\S11-S22\Final.tif"/>
                    <pic:cNvPicPr>
                      <a:picLocks noChangeAspect="1" noChangeArrowheads="1"/>
                    </pic:cNvPicPr>
                  </pic:nvPicPr>
                  <pic:blipFill>
                    <a:blip r:embed="rId14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9440" cy="1696628"/>
                    </a:xfrm>
                    <a:prstGeom prst="rect">
                      <a:avLst/>
                    </a:prstGeom>
                    <a:noFill/>
                    <a:ln>
                      <a:noFill/>
                    </a:ln>
                  </pic:spPr>
                </pic:pic>
              </a:graphicData>
            </a:graphic>
          </wp:inline>
        </w:drawing>
      </w:r>
    </w:p>
    <w:p w:rsidR="00CB1D08" w:rsidRPr="00B8688C" w:rsidRDefault="00CB1D08" w:rsidP="00CB1D08">
      <w:pPr>
        <w:spacing w:line="240" w:lineRule="auto"/>
        <w:jc w:val="center"/>
        <w:rPr>
          <w:rFonts w:ascii="Times New Roman" w:hAnsi="Times New Roman" w:cs="Times New Roman"/>
          <w:sz w:val="16"/>
          <w:szCs w:val="16"/>
          <w:lang w:val="en-GB"/>
        </w:rPr>
      </w:pPr>
      <w:r w:rsidRPr="00B8688C">
        <w:rPr>
          <w:rFonts w:ascii="Times New Roman" w:hAnsi="Times New Roman" w:cs="Times New Roman"/>
          <w:sz w:val="16"/>
          <w:szCs w:val="16"/>
          <w:lang w:val="en-GB"/>
        </w:rPr>
        <w:t>(d)</w:t>
      </w:r>
    </w:p>
    <w:p w:rsidR="00CB1D08" w:rsidRPr="00B8688C" w:rsidRDefault="00CB1D08" w:rsidP="00CB1D08">
      <w:pPr>
        <w:spacing w:line="240" w:lineRule="auto"/>
        <w:jc w:val="center"/>
        <w:rPr>
          <w:rFonts w:ascii="Times New Roman" w:hAnsi="Times New Roman" w:cs="Times New Roman"/>
          <w:sz w:val="16"/>
          <w:szCs w:val="16"/>
          <w:lang w:val="en-GB"/>
        </w:rPr>
      </w:pPr>
      <w:r w:rsidRPr="00B8688C">
        <w:rPr>
          <w:rFonts w:ascii="Times New Roman" w:hAnsi="Times New Roman" w:cs="Times New Roman"/>
          <w:noProof/>
          <w:sz w:val="16"/>
          <w:szCs w:val="16"/>
          <w:lang w:val="it-IT" w:eastAsia="it-IT"/>
        </w:rPr>
        <w:drawing>
          <wp:inline distT="0" distB="0" distL="0" distR="0">
            <wp:extent cx="2417923" cy="1800584"/>
            <wp:effectExtent l="19050" t="0" r="1427" b="0"/>
            <wp:docPr id="144"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ohammad.X1-ANGELO\Desktop\Files\Radio Science s\Radio Science 2\for Revision\radiation curves,with.tif"/>
                    <pic:cNvPicPr>
                      <a:picLocks noChangeAspect="1" noChangeArrowheads="1"/>
                    </pic:cNvPicPr>
                  </pic:nvPicPr>
                  <pic:blipFill>
                    <a:blip r:embed="rId14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2445288" cy="1820962"/>
                    </a:xfrm>
                    <a:prstGeom prst="rect">
                      <a:avLst/>
                    </a:prstGeom>
                    <a:noFill/>
                    <a:ln>
                      <a:noFill/>
                    </a:ln>
                  </pic:spPr>
                </pic:pic>
              </a:graphicData>
            </a:graphic>
          </wp:inline>
        </w:drawing>
      </w:r>
    </w:p>
    <w:p w:rsidR="00CB1D08" w:rsidRPr="00B8688C" w:rsidRDefault="00CB1D08" w:rsidP="00CB1D08">
      <w:pPr>
        <w:spacing w:line="240" w:lineRule="auto"/>
        <w:jc w:val="center"/>
        <w:rPr>
          <w:rFonts w:ascii="Times New Roman" w:hAnsi="Times New Roman" w:cs="Times New Roman"/>
          <w:sz w:val="16"/>
          <w:szCs w:val="16"/>
          <w:lang w:val="en-GB"/>
        </w:rPr>
      </w:pPr>
      <w:r w:rsidRPr="00B8688C">
        <w:rPr>
          <w:rFonts w:ascii="Times New Roman" w:hAnsi="Times New Roman" w:cs="Times New Roman"/>
          <w:sz w:val="16"/>
          <w:szCs w:val="16"/>
          <w:lang w:val="en-GB"/>
        </w:rPr>
        <w:t>(e)</w:t>
      </w:r>
    </w:p>
    <w:p w:rsidR="00CB1D08" w:rsidRPr="00B8688C" w:rsidRDefault="00D775CD" w:rsidP="00CB1D08">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Fig.15</w:t>
      </w:r>
      <w:r w:rsidR="00CB1D08" w:rsidRPr="00B8688C">
        <w:rPr>
          <w:rFonts w:ascii="Times New Roman" w:hAnsi="Times New Roman" w:cs="Times New Roman"/>
          <w:sz w:val="16"/>
          <w:szCs w:val="16"/>
          <w:lang w:val="en-GB"/>
        </w:rPr>
        <w:t xml:space="preserve">. (a) </w:t>
      </w:r>
      <w:r w:rsidR="00CB1D08" w:rsidRPr="00B8688C">
        <w:rPr>
          <w:rFonts w:ascii="Times New Roman" w:eastAsia="TimesNewRoman" w:hAnsi="Times New Roman" w:cs="Times New Roman"/>
          <w:sz w:val="16"/>
          <w:szCs w:val="16"/>
          <w:lang w:val="en-GB"/>
        </w:rPr>
        <w:t xml:space="preserve">CRLH MTM-TL implemented on 50 ohm </w:t>
      </w:r>
      <w:proofErr w:type="spellStart"/>
      <w:r w:rsidR="00CB1D08" w:rsidRPr="00B8688C">
        <w:rPr>
          <w:rFonts w:ascii="Times New Roman" w:eastAsia="TimesNewRoman" w:hAnsi="Times New Roman" w:cs="Times New Roman"/>
          <w:sz w:val="16"/>
          <w:szCs w:val="16"/>
          <w:lang w:val="en-GB"/>
        </w:rPr>
        <w:t>microstrip</w:t>
      </w:r>
      <w:proofErr w:type="spellEnd"/>
      <w:r w:rsidR="00CB1D08" w:rsidRPr="00B8688C">
        <w:rPr>
          <w:rFonts w:ascii="Times New Roman" w:eastAsia="TimesNewRoman" w:hAnsi="Times New Roman" w:cs="Times New Roman"/>
          <w:sz w:val="16"/>
          <w:szCs w:val="16"/>
          <w:lang w:val="en-GB"/>
        </w:rPr>
        <w:t xml:space="preserve"> line</w:t>
      </w:r>
      <w:r w:rsidR="00CB1D08" w:rsidRPr="00B8688C">
        <w:rPr>
          <w:rFonts w:ascii="Times New Roman" w:hAnsi="Times New Roman" w:cs="Times New Roman"/>
          <w:sz w:val="16"/>
          <w:szCs w:val="16"/>
          <w:lang w:val="en-GB"/>
        </w:rPr>
        <w:t xml:space="preserve">, (b) layout of the </w:t>
      </w:r>
      <w:r w:rsidR="00CB1D08" w:rsidRPr="00B8688C">
        <w:rPr>
          <w:rFonts w:ascii="Times New Roman" w:eastAsia="TimesNewRoman" w:hAnsi="Times New Roman" w:cs="Times New Roman"/>
          <w:sz w:val="16"/>
          <w:szCs w:val="16"/>
          <w:lang w:val="en-GB"/>
        </w:rPr>
        <w:t>CRLH MTM-TL TWA</w:t>
      </w:r>
      <w:r w:rsidR="00CB1D08" w:rsidRPr="00B8688C">
        <w:rPr>
          <w:rFonts w:ascii="Times New Roman" w:hAnsi="Times New Roman" w:cs="Times New Roman"/>
          <w:sz w:val="16"/>
          <w:szCs w:val="16"/>
          <w:lang w:val="en-GB"/>
        </w:rPr>
        <w:t xml:space="preserve">, (c) </w:t>
      </w:r>
      <w:r w:rsidR="00CB1D08" w:rsidRPr="00B8688C">
        <w:rPr>
          <w:rFonts w:ascii="Times New Roman" w:eastAsia="TimesNewRoman" w:hAnsi="Times New Roman" w:cs="Times New Roman"/>
          <w:sz w:val="16"/>
          <w:szCs w:val="16"/>
          <w:lang w:val="en-GB"/>
        </w:rPr>
        <w:t>manufactured prototype, (d) transmission and reflection coefficient responses of the TWA</w:t>
      </w:r>
      <w:r w:rsidR="00CB1D08" w:rsidRPr="00B8688C">
        <w:rPr>
          <w:rFonts w:ascii="Times New Roman" w:hAnsi="Times New Roman" w:cs="Times New Roman"/>
          <w:sz w:val="16"/>
          <w:szCs w:val="16"/>
          <w:lang w:val="en-GB"/>
        </w:rPr>
        <w:t>, and (e) TWA's gain and radiation efficiency responses [</w:t>
      </w:r>
      <w:r w:rsidR="007943B4" w:rsidRPr="00B8688C">
        <w:rPr>
          <w:rFonts w:ascii="Times New Roman" w:hAnsi="Times New Roman" w:cs="Times New Roman"/>
          <w:sz w:val="16"/>
          <w:szCs w:val="16"/>
          <w:lang w:val="en-GB"/>
        </w:rPr>
        <w:t>45</w:t>
      </w:r>
      <w:r w:rsidR="00CB1D08" w:rsidRPr="00B8688C">
        <w:rPr>
          <w:rFonts w:ascii="Times New Roman" w:hAnsi="Times New Roman" w:cs="Times New Roman"/>
          <w:sz w:val="16"/>
          <w:szCs w:val="16"/>
          <w:lang w:val="en-GB"/>
        </w:rPr>
        <w:t>].</w:t>
      </w:r>
    </w:p>
    <w:p w:rsidR="00723E9E" w:rsidRPr="00B8688C" w:rsidRDefault="00F83043" w:rsidP="00CB1D08">
      <w:pPr>
        <w:spacing w:line="240" w:lineRule="auto"/>
        <w:jc w:val="both"/>
        <w:rPr>
          <w:rFonts w:ascii="Times New Roman" w:hAnsi="Times New Roman" w:cs="Times New Roman"/>
          <w:sz w:val="20"/>
          <w:szCs w:val="20"/>
          <w:lang w:val="en-GB"/>
        </w:rPr>
      </w:pPr>
      <w:r w:rsidRPr="00B8688C">
        <w:rPr>
          <w:rFonts w:ascii="Times New Roman" w:hAnsi="Times New Roman" w:cs="Times New Roman"/>
          <w:sz w:val="20"/>
          <w:szCs w:val="20"/>
          <w:lang w:val="en-GB"/>
        </w:rPr>
        <w:lastRenderedPageBreak/>
        <w:t xml:space="preserve">     </w:t>
      </w:r>
      <w:r w:rsidR="0032083C" w:rsidRPr="00B8688C">
        <w:rPr>
          <w:rFonts w:ascii="Times New Roman" w:hAnsi="Times New Roman" w:cs="Times New Roman"/>
          <w:sz w:val="20"/>
          <w:szCs w:val="20"/>
          <w:lang w:val="en-GB"/>
        </w:rPr>
        <w:t>[</w:t>
      </w:r>
      <w:r w:rsidR="007943B4" w:rsidRPr="00B8688C">
        <w:rPr>
          <w:rFonts w:ascii="Times New Roman" w:hAnsi="Times New Roman" w:cs="Times New Roman"/>
          <w:sz w:val="20"/>
          <w:szCs w:val="20"/>
          <w:lang w:val="en-GB"/>
        </w:rPr>
        <w:t>46</w:t>
      </w:r>
      <w:r w:rsidR="0032083C" w:rsidRPr="00B8688C">
        <w:rPr>
          <w:rFonts w:ascii="Times New Roman" w:hAnsi="Times New Roman" w:cs="Times New Roman"/>
          <w:sz w:val="20"/>
          <w:szCs w:val="20"/>
          <w:lang w:val="en-GB"/>
        </w:rPr>
        <w:t>] introduces a left-handed MTM TWA based on MTM-TL to improve the antenna's gain and radiation efficiency without compromising on its practical bandwidth. The antenna shown in Fig.</w:t>
      </w:r>
      <w:r w:rsidR="00D775CD" w:rsidRPr="00B8688C">
        <w:rPr>
          <w:rFonts w:ascii="Times New Roman" w:hAnsi="Times New Roman" w:cs="Times New Roman"/>
          <w:sz w:val="20"/>
          <w:szCs w:val="20"/>
          <w:lang w:val="en-GB"/>
        </w:rPr>
        <w:t>16</w:t>
      </w:r>
      <w:r w:rsidR="0032083C" w:rsidRPr="00B8688C">
        <w:rPr>
          <w:rFonts w:ascii="Times New Roman" w:hAnsi="Times New Roman" w:cs="Times New Roman"/>
          <w:sz w:val="20"/>
          <w:szCs w:val="20"/>
          <w:lang w:val="en-GB"/>
        </w:rPr>
        <w:t xml:space="preserve"> comprises of a series of coupled unit-cells having ‘‘X-formed” slits that are inductively terminated to GND. The antenna's effective aperture improves by enhancing the number of unit-cells. As a result, the gain improves and the radiation efficiency performance has no negative effect on the antenna’s feasible bandwidth. The antenna’s characterisation is carried out utilizing HFSS</w:t>
      </w:r>
      <w:r w:rsidR="0032083C" w:rsidRPr="00B8688C">
        <w:rPr>
          <w:rFonts w:ascii="Times New Roman" w:hAnsi="Times New Roman" w:cs="Times New Roman"/>
          <w:sz w:val="20"/>
          <w:szCs w:val="20"/>
          <w:vertAlign w:val="superscript"/>
          <w:lang w:val="en-GB"/>
        </w:rPr>
        <w:t>TM</w:t>
      </w:r>
      <w:r w:rsidR="0032083C" w:rsidRPr="00B8688C">
        <w:rPr>
          <w:rFonts w:ascii="Times New Roman" w:hAnsi="Times New Roman" w:cs="Times New Roman"/>
          <w:sz w:val="20"/>
          <w:szCs w:val="20"/>
          <w:lang w:val="en-GB"/>
        </w:rPr>
        <w:t xml:space="preserve">, and it is manufactured applying standard PCB fabricating methods on a 1.6mm thick dielectric layer with a </w:t>
      </w: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ε</m:t>
            </m:r>
          </m:e>
          <m:sub>
            <m:r>
              <w:rPr>
                <w:rFonts w:ascii="Cambria Math" w:hAnsi="Cambria Math" w:cs="Times New Roman"/>
                <w:sz w:val="20"/>
                <w:szCs w:val="20"/>
                <w:lang w:val="en-GB"/>
              </w:rPr>
              <m:t>r</m:t>
            </m:r>
          </m:sub>
        </m:sSub>
      </m:oMath>
      <w:r w:rsidR="0032083C" w:rsidRPr="00B8688C">
        <w:rPr>
          <w:rFonts w:ascii="Times New Roman" w:hAnsi="Times New Roman" w:cs="Times New Roman"/>
          <w:sz w:val="20"/>
          <w:szCs w:val="20"/>
          <w:lang w:val="en-GB"/>
        </w:rPr>
        <w:t>=2.2. The antenna works within frequency band of 0.4-4.7 GHz. The antenna's electrical dimensions is 0.017λ</w:t>
      </w:r>
      <w:r w:rsidR="0032083C" w:rsidRPr="00B8688C">
        <w:rPr>
          <w:rFonts w:ascii="Times New Roman" w:hAnsi="Times New Roman" w:cs="Times New Roman"/>
          <w:sz w:val="20"/>
          <w:szCs w:val="20"/>
          <w:vertAlign w:val="subscript"/>
          <w:lang w:val="en-GB"/>
        </w:rPr>
        <w:t>0</w:t>
      </w:r>
      <w:r w:rsidR="0032083C" w:rsidRPr="00B8688C">
        <w:rPr>
          <w:rFonts w:ascii="Times New Roman" w:hAnsi="Times New Roman" w:cs="Times New Roman"/>
          <w:sz w:val="20"/>
          <w:szCs w:val="20"/>
          <w:lang w:val="en-GB"/>
        </w:rPr>
        <w:t>×0.006λ</w:t>
      </w:r>
      <w:r w:rsidR="0032083C" w:rsidRPr="00B8688C">
        <w:rPr>
          <w:rFonts w:ascii="Times New Roman" w:hAnsi="Times New Roman" w:cs="Times New Roman"/>
          <w:sz w:val="20"/>
          <w:szCs w:val="20"/>
          <w:vertAlign w:val="subscript"/>
          <w:lang w:val="en-GB"/>
        </w:rPr>
        <w:t>0</w:t>
      </w:r>
      <w:r w:rsidR="0032083C" w:rsidRPr="00B8688C">
        <w:rPr>
          <w:rFonts w:ascii="Times New Roman" w:hAnsi="Times New Roman" w:cs="Times New Roman"/>
          <w:sz w:val="20"/>
          <w:szCs w:val="20"/>
          <w:lang w:val="en-GB"/>
        </w:rPr>
        <w:t>×0.0020λ</w:t>
      </w:r>
      <w:r w:rsidR="0032083C" w:rsidRPr="00B8688C">
        <w:rPr>
          <w:rFonts w:ascii="Times New Roman" w:hAnsi="Times New Roman" w:cs="Times New Roman"/>
          <w:sz w:val="20"/>
          <w:szCs w:val="20"/>
          <w:vertAlign w:val="subscript"/>
          <w:lang w:val="en-GB"/>
        </w:rPr>
        <w:t>0</w:t>
      </w:r>
      <w:r w:rsidR="0032083C" w:rsidRPr="00B8688C">
        <w:rPr>
          <w:rFonts w:ascii="Times New Roman" w:hAnsi="Times New Roman" w:cs="Times New Roman"/>
          <w:sz w:val="20"/>
          <w:szCs w:val="20"/>
          <w:lang w:val="en-GB"/>
        </w:rPr>
        <w:t>, where λ</w:t>
      </w:r>
      <w:r w:rsidR="0032083C" w:rsidRPr="00B8688C">
        <w:rPr>
          <w:rFonts w:ascii="Times New Roman" w:hAnsi="Times New Roman" w:cs="Times New Roman"/>
          <w:sz w:val="20"/>
          <w:szCs w:val="20"/>
          <w:vertAlign w:val="subscript"/>
          <w:lang w:val="en-GB"/>
        </w:rPr>
        <w:t>0</w:t>
      </w:r>
      <w:r w:rsidR="0032083C" w:rsidRPr="00B8688C">
        <w:rPr>
          <w:rFonts w:ascii="Times New Roman" w:hAnsi="Times New Roman" w:cs="Times New Roman"/>
          <w:sz w:val="20"/>
          <w:szCs w:val="20"/>
          <w:lang w:val="en-GB"/>
        </w:rPr>
        <w:t xml:space="preserve"> is the wavelength of the free-space at 0.4 GHz. The antenna is considerably smaller compared with similar traditional designs. Optimum gain and radiation efficiency occurred at 2.5 GHz are 2dBi and 65%. These benefits make the antenna attractive for utilize in multiple wireless communication applications.</w:t>
      </w:r>
    </w:p>
    <w:p w:rsidR="0032083C" w:rsidRPr="00B8688C" w:rsidRDefault="0032083C" w:rsidP="0032083C">
      <w:pPr>
        <w:spacing w:line="240" w:lineRule="auto"/>
        <w:jc w:val="center"/>
        <w:rPr>
          <w:rFonts w:ascii="Times New Roman" w:hAnsi="Times New Roman" w:cs="Times New Roman"/>
          <w:sz w:val="16"/>
          <w:szCs w:val="16"/>
          <w:lang w:val="en-GB"/>
        </w:rPr>
      </w:pPr>
      <w:r w:rsidRPr="00B8688C">
        <w:rPr>
          <w:rFonts w:ascii="Times New Roman" w:hAnsi="Times New Roman" w:cs="Times New Roman"/>
          <w:noProof/>
          <w:sz w:val="16"/>
          <w:szCs w:val="16"/>
          <w:lang w:val="it-IT" w:eastAsia="it-IT"/>
        </w:rPr>
        <w:drawing>
          <wp:inline distT="0" distB="0" distL="0" distR="0">
            <wp:extent cx="1224205" cy="762000"/>
            <wp:effectExtent l="19050" t="0" r="0" b="0"/>
            <wp:docPr id="145" name="Picture 116" descr="C:\Users\mohammad\Desktop\Mohammad\Metamaterials\Revised by Prof. Virdee, 20 Sep.2018\AEUE 2016, layout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ohammad\Desktop\Mohammad\Metamaterials\Revised by Prof. Virdee, 20 Sep.2018\AEUE 2016, layout 1.tif"/>
                    <pic:cNvPicPr>
                      <a:picLocks noChangeAspect="1" noChangeArrowheads="1"/>
                    </pic:cNvPicPr>
                  </pic:nvPicPr>
                  <pic:blipFill>
                    <a:blip r:embed="rId14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33229" cy="767617"/>
                    </a:xfrm>
                    <a:prstGeom prst="rect">
                      <a:avLst/>
                    </a:prstGeom>
                    <a:noFill/>
                    <a:ln>
                      <a:noFill/>
                    </a:ln>
                  </pic:spPr>
                </pic:pic>
              </a:graphicData>
            </a:graphic>
          </wp:inline>
        </w:drawing>
      </w:r>
      <w:r w:rsidRPr="00B8688C">
        <w:rPr>
          <w:rFonts w:ascii="Times New Roman" w:hAnsi="Times New Roman" w:cs="Times New Roman"/>
          <w:sz w:val="16"/>
          <w:szCs w:val="16"/>
          <w:lang w:val="en-GB"/>
        </w:rPr>
        <w:t xml:space="preserve"> </w:t>
      </w:r>
      <w:r w:rsidRPr="00B8688C">
        <w:rPr>
          <w:rFonts w:ascii="Times New Roman" w:hAnsi="Times New Roman" w:cs="Times New Roman"/>
          <w:noProof/>
          <w:sz w:val="16"/>
          <w:szCs w:val="16"/>
          <w:lang w:val="it-IT" w:eastAsia="it-IT"/>
        </w:rPr>
        <w:drawing>
          <wp:inline distT="0" distB="0" distL="0" distR="0">
            <wp:extent cx="1359626" cy="840380"/>
            <wp:effectExtent l="19050" t="0" r="0" b="0"/>
            <wp:docPr id="147" name="Picture 117" descr="C:\Users\mohammad\Desktop\Mohammad\Metamaterials\Revised by Prof. Virdee, 20 Sep.2018\AEUE 2016, layout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ohammad\Desktop\Mohammad\Metamaterials\Revised by Prof. Virdee, 20 Sep.2018\AEUE 2016, layout 2.tif"/>
                    <pic:cNvPicPr>
                      <a:picLocks noChangeAspect="1" noChangeArrowheads="1"/>
                    </pic:cNvPicPr>
                  </pic:nvPicPr>
                  <pic:blipFill>
                    <a:blip r:embed="rId14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77193" cy="851238"/>
                    </a:xfrm>
                    <a:prstGeom prst="rect">
                      <a:avLst/>
                    </a:prstGeom>
                    <a:noFill/>
                    <a:ln>
                      <a:noFill/>
                    </a:ln>
                  </pic:spPr>
                </pic:pic>
              </a:graphicData>
            </a:graphic>
          </wp:inline>
        </w:drawing>
      </w:r>
    </w:p>
    <w:p w:rsidR="0032083C" w:rsidRPr="00B8688C" w:rsidRDefault="0032083C" w:rsidP="0032083C">
      <w:pPr>
        <w:spacing w:line="240" w:lineRule="auto"/>
        <w:rPr>
          <w:rFonts w:ascii="Times New Roman" w:hAnsi="Times New Roman" w:cs="Times New Roman"/>
          <w:sz w:val="16"/>
          <w:szCs w:val="16"/>
          <w:lang w:val="en-GB"/>
        </w:rPr>
      </w:pPr>
      <w:r w:rsidRPr="00B8688C">
        <w:rPr>
          <w:rFonts w:ascii="Times New Roman" w:hAnsi="Times New Roman" w:cs="Times New Roman"/>
          <w:sz w:val="16"/>
          <w:szCs w:val="16"/>
          <w:lang w:val="en-GB"/>
        </w:rPr>
        <w:t xml:space="preserve">                        (a)                                                 (b)</w:t>
      </w:r>
    </w:p>
    <w:p w:rsidR="0032083C" w:rsidRPr="00B8688C" w:rsidRDefault="0032083C" w:rsidP="0032083C">
      <w:pPr>
        <w:spacing w:line="240" w:lineRule="auto"/>
        <w:jc w:val="center"/>
        <w:rPr>
          <w:rFonts w:ascii="Times New Roman" w:hAnsi="Times New Roman" w:cs="Times New Roman"/>
          <w:sz w:val="16"/>
          <w:szCs w:val="16"/>
          <w:lang w:val="en-GB"/>
        </w:rPr>
      </w:pPr>
      <w:r w:rsidRPr="00B8688C">
        <w:rPr>
          <w:rFonts w:ascii="Times New Roman" w:hAnsi="Times New Roman" w:cs="Times New Roman"/>
          <w:noProof/>
          <w:sz w:val="16"/>
          <w:szCs w:val="16"/>
          <w:lang w:val="it-IT" w:eastAsia="it-IT"/>
        </w:rPr>
        <w:drawing>
          <wp:inline distT="0" distB="0" distL="0" distR="0">
            <wp:extent cx="1134836" cy="641362"/>
            <wp:effectExtent l="19050" t="0" r="8164" b="0"/>
            <wp:docPr id="148" name="Picture 118" descr="C:\Users\mohammad\Desktop\Mohammad\Metamaterials\Revised by Prof. Virdee, 20 Sep.2018\AEUE 2016, prototyp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ohammad\Desktop\Mohammad\Metamaterials\Revised by Prof. Virdee, 20 Sep.2018\AEUE 2016, prototype.tif"/>
                    <pic:cNvPicPr>
                      <a:picLocks noChangeAspect="1" noChangeArrowheads="1"/>
                    </pic:cNvPicPr>
                  </pic:nvPicPr>
                  <pic:blipFill>
                    <a:blip r:embed="rId14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48917" cy="649320"/>
                    </a:xfrm>
                    <a:prstGeom prst="rect">
                      <a:avLst/>
                    </a:prstGeom>
                    <a:noFill/>
                    <a:ln>
                      <a:noFill/>
                    </a:ln>
                  </pic:spPr>
                </pic:pic>
              </a:graphicData>
            </a:graphic>
          </wp:inline>
        </w:drawing>
      </w:r>
      <w:r w:rsidRPr="00B8688C">
        <w:rPr>
          <w:rFonts w:ascii="Times New Roman" w:hAnsi="Times New Roman" w:cs="Times New Roman"/>
          <w:sz w:val="16"/>
          <w:szCs w:val="16"/>
          <w:lang w:val="en-GB"/>
        </w:rPr>
        <w:t xml:space="preserve"> </w:t>
      </w:r>
      <w:r w:rsidRPr="00B8688C">
        <w:rPr>
          <w:rFonts w:ascii="Times New Roman" w:hAnsi="Times New Roman" w:cs="Times New Roman"/>
          <w:noProof/>
          <w:sz w:val="16"/>
          <w:szCs w:val="16"/>
          <w:lang w:val="it-IT" w:eastAsia="it-IT"/>
        </w:rPr>
        <w:drawing>
          <wp:inline distT="0" distB="0" distL="0" distR="0">
            <wp:extent cx="1446116" cy="996462"/>
            <wp:effectExtent l="19050" t="0" r="1684" b="0"/>
            <wp:docPr id="149" name="Picture 119" descr="C:\Users\mohammad\Desktop\Mohammad\Metamaterials\Revised by Prof. Virdee, 20 Sep.2018\S11 AEUE 201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ohammad\Desktop\Mohammad\Metamaterials\Revised by Prof. Virdee, 20 Sep.2018\S11 AEUE 2016.tif"/>
                    <pic:cNvPicPr>
                      <a:picLocks noChangeAspect="1" noChangeArrowheads="1"/>
                    </pic:cNvPicPr>
                  </pic:nvPicPr>
                  <pic:blipFill>
                    <a:blip r:embed="rId15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56151" cy="1003376"/>
                    </a:xfrm>
                    <a:prstGeom prst="rect">
                      <a:avLst/>
                    </a:prstGeom>
                    <a:noFill/>
                    <a:ln>
                      <a:noFill/>
                    </a:ln>
                  </pic:spPr>
                </pic:pic>
              </a:graphicData>
            </a:graphic>
          </wp:inline>
        </w:drawing>
      </w:r>
    </w:p>
    <w:p w:rsidR="0032083C" w:rsidRPr="00B8688C" w:rsidRDefault="0032083C" w:rsidP="0032083C">
      <w:pPr>
        <w:spacing w:line="240" w:lineRule="auto"/>
        <w:rPr>
          <w:rFonts w:ascii="Times New Roman" w:hAnsi="Times New Roman" w:cs="Times New Roman"/>
          <w:sz w:val="16"/>
          <w:szCs w:val="16"/>
          <w:lang w:val="en-GB"/>
        </w:rPr>
      </w:pPr>
      <w:r w:rsidRPr="00B8688C">
        <w:rPr>
          <w:rFonts w:ascii="Times New Roman" w:hAnsi="Times New Roman" w:cs="Times New Roman"/>
          <w:sz w:val="16"/>
          <w:szCs w:val="16"/>
          <w:lang w:val="en-GB"/>
        </w:rPr>
        <w:t xml:space="preserve">                         (c)                                                (d)</w:t>
      </w:r>
    </w:p>
    <w:p w:rsidR="0032083C" w:rsidRPr="00B8688C" w:rsidRDefault="00D775CD" w:rsidP="0032083C">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Fig.16</w:t>
      </w:r>
      <w:r w:rsidR="0032083C" w:rsidRPr="00B8688C">
        <w:rPr>
          <w:rFonts w:ascii="Times New Roman" w:hAnsi="Times New Roman" w:cs="Times New Roman"/>
          <w:sz w:val="16"/>
          <w:szCs w:val="16"/>
          <w:lang w:val="en-GB"/>
        </w:rPr>
        <w:t>. (a-c) Antenna's layout, and (d) its reflection coefficients responses [</w:t>
      </w:r>
      <w:r w:rsidR="007943B4" w:rsidRPr="00B8688C">
        <w:rPr>
          <w:rFonts w:ascii="Times New Roman" w:hAnsi="Times New Roman" w:cs="Times New Roman"/>
          <w:sz w:val="16"/>
          <w:szCs w:val="16"/>
          <w:lang w:val="en-GB"/>
        </w:rPr>
        <w:t>46</w:t>
      </w:r>
      <w:r w:rsidR="0032083C" w:rsidRPr="00B8688C">
        <w:rPr>
          <w:rFonts w:ascii="Times New Roman" w:hAnsi="Times New Roman" w:cs="Times New Roman"/>
          <w:sz w:val="16"/>
          <w:szCs w:val="16"/>
          <w:lang w:val="en-GB"/>
        </w:rPr>
        <w:t>].</w:t>
      </w:r>
    </w:p>
    <w:p w:rsidR="00634EB8" w:rsidRPr="00B8688C" w:rsidRDefault="00E31023" w:rsidP="00634EB8">
      <w:pPr>
        <w:spacing w:line="240" w:lineRule="auto"/>
        <w:jc w:val="both"/>
        <w:rPr>
          <w:rFonts w:ascii="Helvetica" w:hAnsi="Helvetica" w:cs="Helvetica"/>
          <w:b/>
          <w:color w:val="404040" w:themeColor="text1" w:themeTint="BF"/>
          <w:sz w:val="18"/>
          <w:szCs w:val="18"/>
          <w:lang w:val="en-GB"/>
        </w:rPr>
      </w:pPr>
      <w:r w:rsidRPr="00B8688C">
        <w:rPr>
          <w:rFonts w:ascii="Helvetica" w:hAnsi="Helvetica" w:cs="Helvetica"/>
          <w:b/>
          <w:i/>
          <w:color w:val="404040" w:themeColor="text1" w:themeTint="BF"/>
          <w:sz w:val="18"/>
          <w:szCs w:val="18"/>
          <w:lang w:val="en-GB"/>
        </w:rPr>
        <w:t>C</w:t>
      </w:r>
      <w:r w:rsidR="00367C63" w:rsidRPr="00B8688C">
        <w:rPr>
          <w:rFonts w:ascii="Helvetica" w:hAnsi="Helvetica" w:cs="Helvetica"/>
          <w:b/>
          <w:i/>
          <w:color w:val="404040" w:themeColor="text1" w:themeTint="BF"/>
          <w:sz w:val="18"/>
          <w:szCs w:val="18"/>
          <w:lang w:val="en-GB"/>
        </w:rPr>
        <w:t>. ZEROTH ORDER RESONATOR ANTENNA</w:t>
      </w:r>
    </w:p>
    <w:p w:rsidR="00634EB8" w:rsidRPr="00B8688C" w:rsidRDefault="00634EB8" w:rsidP="00634EB8">
      <w:pPr>
        <w:spacing w:line="240" w:lineRule="auto"/>
        <w:jc w:val="both"/>
        <w:rPr>
          <w:rFonts w:ascii="Times New Roman" w:hAnsi="Times New Roman" w:cs="Times New Roman"/>
          <w:sz w:val="20"/>
          <w:szCs w:val="20"/>
          <w:lang w:val="en-GB"/>
        </w:rPr>
      </w:pPr>
      <w:r w:rsidRPr="00B8688C">
        <w:rPr>
          <w:rFonts w:ascii="Times New Roman" w:hAnsi="Times New Roman" w:cs="Times New Roman"/>
          <w:sz w:val="20"/>
          <w:szCs w:val="20"/>
          <w:lang w:val="en-GB"/>
        </w:rPr>
        <w:t xml:space="preserve">     A unique property of CRLH metamaterials is </w:t>
      </w:r>
      <w:r w:rsidR="00930F23" w:rsidRPr="00B8688C">
        <w:rPr>
          <w:rFonts w:ascii="Times New Roman" w:hAnsi="Times New Roman" w:cs="Times New Roman"/>
          <w:sz w:val="20"/>
          <w:szCs w:val="20"/>
          <w:lang w:val="en-GB"/>
        </w:rPr>
        <w:t>that it is possible to obtain a null value for</w:t>
      </w:r>
      <w:r w:rsidRPr="00B8688C">
        <w:rPr>
          <w:rFonts w:ascii="Times New Roman" w:hAnsi="Times New Roman" w:cs="Times New Roman"/>
          <w:sz w:val="20"/>
          <w:szCs w:val="20"/>
          <w:lang w:val="en-GB"/>
        </w:rPr>
        <w:t xml:space="preserve"> β</w:t>
      </w:r>
      <w:r w:rsidR="00930F23" w:rsidRPr="00B8688C">
        <w:rPr>
          <w:rFonts w:ascii="Times New Roman" w:hAnsi="Times New Roman" w:cs="Times New Roman"/>
          <w:sz w:val="20"/>
          <w:szCs w:val="20"/>
          <w:lang w:val="en-GB"/>
        </w:rPr>
        <w:t xml:space="preserve"> when the </w:t>
      </w:r>
      <w:r w:rsidRPr="00B8688C">
        <w:rPr>
          <w:rFonts w:ascii="Times New Roman" w:hAnsi="Times New Roman" w:cs="Times New Roman"/>
          <w:sz w:val="20"/>
          <w:szCs w:val="20"/>
          <w:lang w:val="en-GB"/>
        </w:rPr>
        <w:t>frequency</w:t>
      </w:r>
      <w:r w:rsidR="00930F23" w:rsidRPr="00B8688C">
        <w:rPr>
          <w:rFonts w:ascii="Times New Roman" w:hAnsi="Times New Roman" w:cs="Times New Roman"/>
          <w:sz w:val="20"/>
          <w:szCs w:val="20"/>
          <w:lang w:val="en-GB"/>
        </w:rPr>
        <w:t xml:space="preserve"> is not equal to the zero</w:t>
      </w:r>
      <w:r w:rsidRPr="00B8688C">
        <w:rPr>
          <w:rFonts w:ascii="Times New Roman" w:hAnsi="Times New Roman" w:cs="Times New Roman"/>
          <w:sz w:val="20"/>
          <w:szCs w:val="20"/>
          <w:lang w:val="en-GB"/>
        </w:rPr>
        <w:t xml:space="preserve">. </w:t>
      </w:r>
      <w:r w:rsidR="00930F23" w:rsidRPr="00B8688C">
        <w:rPr>
          <w:rFonts w:ascii="Times New Roman" w:hAnsi="Times New Roman" w:cs="Times New Roman"/>
          <w:sz w:val="20"/>
          <w:szCs w:val="20"/>
          <w:lang w:val="en-GB"/>
        </w:rPr>
        <w:t>As shown in [</w:t>
      </w:r>
      <w:r w:rsidR="008979C2" w:rsidRPr="00B8688C">
        <w:rPr>
          <w:rFonts w:ascii="Times New Roman" w:hAnsi="Times New Roman" w:cs="Times New Roman"/>
          <w:sz w:val="20"/>
          <w:szCs w:val="20"/>
          <w:lang w:val="en-GB"/>
        </w:rPr>
        <w:t>33</w:t>
      </w:r>
      <w:r w:rsidR="00930F23" w:rsidRPr="00B8688C">
        <w:rPr>
          <w:rFonts w:ascii="Times New Roman" w:hAnsi="Times New Roman" w:cs="Times New Roman"/>
          <w:sz w:val="20"/>
          <w:szCs w:val="20"/>
          <w:lang w:val="en-GB"/>
        </w:rPr>
        <w:t xml:space="preserve">], a </w:t>
      </w:r>
      <w:r w:rsidRPr="00B8688C">
        <w:rPr>
          <w:rFonts w:ascii="Times New Roman" w:hAnsi="Times New Roman" w:cs="Times New Roman"/>
          <w:sz w:val="20"/>
          <w:szCs w:val="20"/>
          <w:lang w:val="en-GB"/>
        </w:rPr>
        <w:t xml:space="preserve">new </w:t>
      </w:r>
      <w:proofErr w:type="spellStart"/>
      <w:r w:rsidRPr="00B8688C">
        <w:rPr>
          <w:rFonts w:ascii="Times New Roman" w:hAnsi="Times New Roman" w:cs="Times New Roman"/>
          <w:sz w:val="20"/>
          <w:szCs w:val="20"/>
          <w:lang w:val="en-GB"/>
        </w:rPr>
        <w:t>zeroth</w:t>
      </w:r>
      <w:proofErr w:type="spellEnd"/>
      <w:r w:rsidRPr="00B8688C">
        <w:rPr>
          <w:rFonts w:ascii="Times New Roman" w:hAnsi="Times New Roman" w:cs="Times New Roman"/>
          <w:sz w:val="20"/>
          <w:szCs w:val="20"/>
          <w:lang w:val="en-GB"/>
        </w:rPr>
        <w:t xml:space="preserve"> order resonator (ZOR)</w:t>
      </w:r>
      <w:r w:rsidR="00930F23" w:rsidRPr="00B8688C">
        <w:rPr>
          <w:rFonts w:ascii="Times New Roman" w:hAnsi="Times New Roman" w:cs="Times New Roman"/>
          <w:sz w:val="20"/>
          <w:szCs w:val="20"/>
          <w:lang w:val="en-GB"/>
        </w:rPr>
        <w:t xml:space="preserve"> can be generated based on this property.</w:t>
      </w:r>
      <w:r w:rsidRPr="00B8688C">
        <w:rPr>
          <w:rFonts w:ascii="Times New Roman" w:hAnsi="Times New Roman" w:cs="Times New Roman"/>
          <w:sz w:val="20"/>
          <w:szCs w:val="20"/>
          <w:lang w:val="en-GB"/>
        </w:rPr>
        <w:t xml:space="preserve"> Th</w:t>
      </w:r>
      <w:r w:rsidR="00930F23" w:rsidRPr="00B8688C">
        <w:rPr>
          <w:rFonts w:ascii="Times New Roman" w:hAnsi="Times New Roman" w:cs="Times New Roman"/>
          <w:sz w:val="20"/>
          <w:szCs w:val="20"/>
          <w:lang w:val="en-GB"/>
        </w:rPr>
        <w:t>is type of</w:t>
      </w:r>
      <w:r w:rsidRPr="00B8688C">
        <w:rPr>
          <w:rFonts w:ascii="Times New Roman" w:hAnsi="Times New Roman" w:cs="Times New Roman"/>
          <w:sz w:val="20"/>
          <w:szCs w:val="20"/>
          <w:lang w:val="en-GB"/>
        </w:rPr>
        <w:t xml:space="preserve"> resonator </w:t>
      </w:r>
      <w:r w:rsidR="00930F23" w:rsidRPr="00B8688C">
        <w:rPr>
          <w:rFonts w:ascii="Times New Roman" w:hAnsi="Times New Roman" w:cs="Times New Roman"/>
          <w:sz w:val="20"/>
          <w:szCs w:val="20"/>
          <w:lang w:val="en-GB"/>
        </w:rPr>
        <w:t xml:space="preserve">mainly comprises of </w:t>
      </w:r>
      <w:r w:rsidR="00045485" w:rsidRPr="00B8688C">
        <w:rPr>
          <w:rFonts w:ascii="Times New Roman" w:hAnsi="Times New Roman" w:cs="Times New Roman"/>
          <w:sz w:val="20"/>
          <w:szCs w:val="20"/>
          <w:lang w:val="en-GB"/>
        </w:rPr>
        <w:t>a single unit cell (Fig.6</w:t>
      </w:r>
      <w:r w:rsidRPr="00B8688C">
        <w:rPr>
          <w:rFonts w:ascii="Times New Roman" w:hAnsi="Times New Roman" w:cs="Times New Roman"/>
          <w:sz w:val="20"/>
          <w:szCs w:val="20"/>
          <w:lang w:val="en-GB"/>
        </w:rPr>
        <w:t xml:space="preserve">) which is open-ended by capacitive slits. </w:t>
      </w:r>
      <w:r w:rsidR="006A0892" w:rsidRPr="00B8688C">
        <w:rPr>
          <w:rFonts w:ascii="Times New Roman" w:hAnsi="Times New Roman" w:cs="Times New Roman"/>
          <w:sz w:val="20"/>
          <w:szCs w:val="20"/>
          <w:lang w:val="en-GB"/>
        </w:rPr>
        <w:t>A 1.7</w:t>
      </w:r>
      <w:r w:rsidR="00930F23" w:rsidRPr="00B8688C">
        <w:rPr>
          <w:rFonts w:ascii="Times New Roman" w:hAnsi="Times New Roman" w:cs="Times New Roman"/>
          <w:sz w:val="20"/>
          <w:szCs w:val="20"/>
          <w:lang w:val="en-GB"/>
        </w:rPr>
        <w:t xml:space="preserve">mm thick </w:t>
      </w:r>
      <w:r w:rsidRPr="00B8688C">
        <w:rPr>
          <w:rFonts w:ascii="Times New Roman" w:hAnsi="Times New Roman" w:cs="Times New Roman"/>
          <w:sz w:val="20"/>
          <w:szCs w:val="20"/>
          <w:lang w:val="en-GB"/>
        </w:rPr>
        <w:t>Rogers RT/</w:t>
      </w:r>
      <w:proofErr w:type="spellStart"/>
      <w:r w:rsidRPr="00B8688C">
        <w:rPr>
          <w:rFonts w:ascii="Times New Roman" w:hAnsi="Times New Roman" w:cs="Times New Roman"/>
          <w:sz w:val="20"/>
          <w:szCs w:val="20"/>
          <w:lang w:val="en-GB"/>
        </w:rPr>
        <w:t>Duroid</w:t>
      </w:r>
      <w:proofErr w:type="spellEnd"/>
      <w:r w:rsidRPr="00B8688C">
        <w:rPr>
          <w:rFonts w:ascii="Times New Roman" w:hAnsi="Times New Roman" w:cs="Times New Roman"/>
          <w:sz w:val="20"/>
          <w:szCs w:val="20"/>
          <w:lang w:val="en-GB"/>
        </w:rPr>
        <w:t xml:space="preserve"> 5880 </w:t>
      </w:r>
      <w:r w:rsidR="00B306A6" w:rsidRPr="00B8688C">
        <w:rPr>
          <w:rFonts w:ascii="Times New Roman" w:hAnsi="Times New Roman" w:cs="Times New Roman"/>
          <w:sz w:val="20"/>
          <w:szCs w:val="20"/>
          <w:lang w:val="en-GB"/>
        </w:rPr>
        <w:t>layer</w:t>
      </w:r>
      <w:r w:rsidRPr="00B8688C">
        <w:rPr>
          <w:rFonts w:ascii="Times New Roman" w:hAnsi="Times New Roman" w:cs="Times New Roman"/>
          <w:sz w:val="20"/>
          <w:szCs w:val="20"/>
          <w:lang w:val="en-GB"/>
        </w:rPr>
        <w:t xml:space="preserve"> </w:t>
      </w:r>
      <w:r w:rsidR="006A0892" w:rsidRPr="00B8688C">
        <w:rPr>
          <w:rFonts w:ascii="Times New Roman" w:hAnsi="Times New Roman" w:cs="Times New Roman"/>
          <w:sz w:val="20"/>
          <w:szCs w:val="20"/>
          <w:lang w:val="en-GB"/>
        </w:rPr>
        <w:t xml:space="preserve">with </w:t>
      </w: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ε</m:t>
            </m:r>
          </m:e>
          <m:sub>
            <m:r>
              <w:rPr>
                <w:rFonts w:ascii="Cambria Math" w:hAnsi="Cambria Math" w:cs="Times New Roman"/>
                <w:sz w:val="20"/>
                <w:szCs w:val="20"/>
                <w:lang w:val="en-GB"/>
              </w:rPr>
              <m:t>r</m:t>
            </m:r>
          </m:sub>
        </m:sSub>
      </m:oMath>
      <w:r w:rsidR="006A0892" w:rsidRPr="00B8688C">
        <w:rPr>
          <w:rFonts w:ascii="Times New Roman" w:hAnsi="Times New Roman" w:cs="Times New Roman"/>
          <w:sz w:val="20"/>
          <w:szCs w:val="20"/>
          <w:lang w:val="en-GB"/>
        </w:rPr>
        <w:t>=</w:t>
      </w:r>
      <w:r w:rsidRPr="00B8688C">
        <w:rPr>
          <w:rFonts w:ascii="Times New Roman" w:hAnsi="Times New Roman" w:cs="Times New Roman"/>
          <w:sz w:val="20"/>
          <w:szCs w:val="20"/>
          <w:lang w:val="en-GB"/>
        </w:rPr>
        <w:t>2.2</w:t>
      </w:r>
      <w:r w:rsidR="00930F23" w:rsidRPr="00B8688C">
        <w:rPr>
          <w:rFonts w:ascii="Times New Roman" w:hAnsi="Times New Roman" w:cs="Times New Roman"/>
          <w:sz w:val="20"/>
          <w:szCs w:val="20"/>
          <w:lang w:val="en-GB"/>
        </w:rPr>
        <w:t xml:space="preserve"> is used for the implementation of the </w:t>
      </w:r>
      <w:r w:rsidR="00930F23" w:rsidRPr="00B8688C">
        <w:rPr>
          <w:rFonts w:ascii="Times New Roman" w:hAnsi="Times New Roman" w:cs="Times New Roman"/>
          <w:sz w:val="20"/>
          <w:szCs w:val="20"/>
          <w:lang w:val="en-GB"/>
        </w:rPr>
        <w:lastRenderedPageBreak/>
        <w:t>resonator</w:t>
      </w:r>
      <w:r w:rsidRPr="00B8688C">
        <w:rPr>
          <w:rFonts w:ascii="Times New Roman" w:hAnsi="Times New Roman" w:cs="Times New Roman"/>
          <w:sz w:val="20"/>
          <w:szCs w:val="20"/>
          <w:lang w:val="en-GB"/>
        </w:rPr>
        <w:t xml:space="preserve">. </w:t>
      </w:r>
      <w:r w:rsidR="00930F23" w:rsidRPr="00B8688C">
        <w:rPr>
          <w:rFonts w:ascii="Times New Roman" w:hAnsi="Times New Roman" w:cs="Times New Roman"/>
          <w:sz w:val="20"/>
          <w:szCs w:val="20"/>
          <w:lang w:val="en-GB"/>
        </w:rPr>
        <w:t>When</w:t>
      </w:r>
      <w:r w:rsidRPr="00B8688C">
        <w:rPr>
          <w:rFonts w:ascii="Times New Roman" w:hAnsi="Times New Roman" w:cs="Times New Roman"/>
          <w:sz w:val="20"/>
          <w:szCs w:val="20"/>
          <w:lang w:val="en-GB"/>
        </w:rPr>
        <w:t xml:space="preserve"> </w:t>
      </w:r>
      <m:oMath>
        <m:r>
          <w:rPr>
            <w:rFonts w:ascii="Cambria Math" w:hAnsi="Cambria Math" w:cs="Times New Roman"/>
            <w:sz w:val="20"/>
            <w:szCs w:val="20"/>
            <w:lang w:val="en-GB"/>
          </w:rPr>
          <m:t>β</m:t>
        </m:r>
      </m:oMath>
      <w:r w:rsidR="00930F23" w:rsidRPr="00B8688C">
        <w:rPr>
          <w:rFonts w:ascii="Times New Roman" w:eastAsiaTheme="minorEastAsia" w:hAnsi="Times New Roman" w:cs="Times New Roman"/>
          <w:sz w:val="20"/>
          <w:szCs w:val="20"/>
          <w:lang w:val="en-GB"/>
        </w:rPr>
        <w:t xml:space="preserve"> assumes a null value</w:t>
      </w:r>
      <w:r w:rsidRPr="00B8688C">
        <w:rPr>
          <w:rFonts w:ascii="Times New Roman" w:hAnsi="Times New Roman" w:cs="Times New Roman"/>
          <w:sz w:val="20"/>
          <w:szCs w:val="20"/>
          <w:lang w:val="en-GB"/>
        </w:rPr>
        <w:t xml:space="preserve">, </w:t>
      </w:r>
      <w:r w:rsidR="00930F23" w:rsidRPr="00B8688C">
        <w:rPr>
          <w:rFonts w:ascii="Times New Roman" w:hAnsi="Times New Roman" w:cs="Times New Roman"/>
          <w:sz w:val="20"/>
          <w:szCs w:val="20"/>
          <w:lang w:val="en-GB"/>
        </w:rPr>
        <w:t>no</w:t>
      </w:r>
      <w:r w:rsidRPr="00B8688C">
        <w:rPr>
          <w:rFonts w:ascii="Times New Roman" w:hAnsi="Times New Roman" w:cs="Times New Roman"/>
          <w:sz w:val="20"/>
          <w:szCs w:val="20"/>
          <w:lang w:val="en-GB"/>
        </w:rPr>
        <w:t xml:space="preserve"> phase shift </w:t>
      </w:r>
      <w:r w:rsidR="00930F23" w:rsidRPr="00B8688C">
        <w:rPr>
          <w:rFonts w:ascii="Times New Roman" w:hAnsi="Times New Roman" w:cs="Times New Roman"/>
          <w:sz w:val="20"/>
          <w:szCs w:val="20"/>
          <w:lang w:val="en-GB"/>
        </w:rPr>
        <w:t xml:space="preserve">occurs </w:t>
      </w:r>
      <w:r w:rsidR="006A0892" w:rsidRPr="00B8688C">
        <w:rPr>
          <w:rFonts w:ascii="Times New Roman" w:hAnsi="Times New Roman" w:cs="Times New Roman"/>
          <w:sz w:val="20"/>
          <w:szCs w:val="20"/>
          <w:lang w:val="en-GB"/>
        </w:rPr>
        <w:t xml:space="preserve">throughout </w:t>
      </w:r>
      <w:r w:rsidRPr="00B8688C">
        <w:rPr>
          <w:rFonts w:ascii="Times New Roman" w:hAnsi="Times New Roman" w:cs="Times New Roman"/>
          <w:sz w:val="20"/>
          <w:szCs w:val="20"/>
          <w:lang w:val="en-GB"/>
        </w:rPr>
        <w:t>the resonator</w:t>
      </w:r>
      <w:r w:rsidR="00930F23" w:rsidRPr="00B8688C">
        <w:rPr>
          <w:rFonts w:ascii="Times New Roman" w:hAnsi="Times New Roman" w:cs="Times New Roman"/>
          <w:sz w:val="20"/>
          <w:szCs w:val="20"/>
          <w:lang w:val="en-GB"/>
        </w:rPr>
        <w:t>. This is</w:t>
      </w:r>
      <w:r w:rsidRPr="00B8688C">
        <w:rPr>
          <w:rFonts w:ascii="Times New Roman" w:hAnsi="Times New Roman" w:cs="Times New Roman"/>
          <w:sz w:val="20"/>
          <w:szCs w:val="20"/>
          <w:lang w:val="en-GB"/>
        </w:rPr>
        <w:t xml:space="preserve"> because </w:t>
      </w:r>
      <w:r w:rsidR="00930F23" w:rsidRPr="00B8688C">
        <w:rPr>
          <w:rFonts w:ascii="Times New Roman" w:hAnsi="Times New Roman" w:cs="Times New Roman"/>
          <w:sz w:val="20"/>
          <w:szCs w:val="20"/>
          <w:lang w:val="en-GB"/>
        </w:rPr>
        <w:t xml:space="preserve">the </w:t>
      </w:r>
      <w:r w:rsidRPr="00B8688C">
        <w:rPr>
          <w:rFonts w:ascii="Times New Roman" w:hAnsi="Times New Roman" w:cs="Times New Roman"/>
          <w:sz w:val="20"/>
          <w:szCs w:val="20"/>
          <w:lang w:val="en-GB"/>
        </w:rPr>
        <w:t xml:space="preserve">phase shift is </w:t>
      </w:r>
      <w:r w:rsidR="00930F23" w:rsidRPr="00B8688C">
        <w:rPr>
          <w:rFonts w:ascii="Times New Roman" w:hAnsi="Times New Roman" w:cs="Times New Roman"/>
          <w:sz w:val="20"/>
          <w:szCs w:val="20"/>
          <w:lang w:val="en-GB"/>
        </w:rPr>
        <w:t>defined as</w:t>
      </w:r>
      <w:r w:rsidR="004A09D6" w:rsidRPr="00B8688C">
        <w:rPr>
          <w:rFonts w:ascii="Times New Roman" w:hAnsi="Times New Roman" w:cs="Times New Roman"/>
          <w:sz w:val="20"/>
          <w:szCs w:val="20"/>
          <w:lang w:val="en-GB"/>
        </w:rPr>
        <w:t xml:space="preserve"> </w:t>
      </w:r>
      <m:oMath>
        <m:r>
          <w:rPr>
            <w:rFonts w:ascii="Cambria Math" w:hAnsi="Cambria Math" w:cs="Times New Roman"/>
            <w:sz w:val="20"/>
            <w:szCs w:val="20"/>
            <w:lang w:val="en-GB"/>
          </w:rPr>
          <m:t>φ=-βd=0</m:t>
        </m:r>
      </m:oMath>
      <w:r w:rsidRPr="00B8688C">
        <w:rPr>
          <w:rFonts w:ascii="Times New Roman" w:hAnsi="Times New Roman" w:cs="Times New Roman"/>
          <w:sz w:val="20"/>
          <w:szCs w:val="20"/>
          <w:lang w:val="en-GB"/>
        </w:rPr>
        <w:t xml:space="preserve">. Furthermore, </w:t>
      </w:r>
      <w:r w:rsidR="00930F23" w:rsidRPr="00B8688C">
        <w:rPr>
          <w:rFonts w:ascii="Times New Roman" w:hAnsi="Times New Roman" w:cs="Times New Roman"/>
          <w:sz w:val="20"/>
          <w:szCs w:val="20"/>
          <w:lang w:val="en-GB"/>
        </w:rPr>
        <w:t xml:space="preserve">the dependence of the resonance on only the reactive loadings and its non-relation to </w:t>
      </w:r>
      <w:r w:rsidRPr="00B8688C">
        <w:rPr>
          <w:rFonts w:ascii="Times New Roman" w:hAnsi="Times New Roman" w:cs="Times New Roman"/>
          <w:sz w:val="20"/>
          <w:szCs w:val="20"/>
          <w:lang w:val="en-GB"/>
        </w:rPr>
        <w:t xml:space="preserve">the length of the structure </w:t>
      </w:r>
      <w:r w:rsidR="00930F23" w:rsidRPr="00B8688C">
        <w:rPr>
          <w:rFonts w:ascii="Times New Roman" w:hAnsi="Times New Roman" w:cs="Times New Roman"/>
          <w:sz w:val="20"/>
          <w:szCs w:val="20"/>
          <w:lang w:val="en-GB"/>
        </w:rPr>
        <w:t>can be demonstrated</w:t>
      </w:r>
      <w:r w:rsidRPr="00B8688C">
        <w:rPr>
          <w:rFonts w:ascii="Times New Roman" w:hAnsi="Times New Roman" w:cs="Times New Roman"/>
          <w:sz w:val="20"/>
          <w:szCs w:val="20"/>
          <w:lang w:val="en-GB"/>
        </w:rPr>
        <w:t>.</w:t>
      </w:r>
    </w:p>
    <w:p w:rsidR="00634EB8" w:rsidRPr="00B8688C" w:rsidRDefault="00634EB8" w:rsidP="00634EB8">
      <w:pPr>
        <w:spacing w:line="240" w:lineRule="auto"/>
        <w:jc w:val="both"/>
        <w:rPr>
          <w:rFonts w:ascii="Times New Roman" w:hAnsi="Times New Roman" w:cs="Times New Roman"/>
          <w:sz w:val="20"/>
          <w:szCs w:val="20"/>
          <w:lang w:val="en-GB"/>
        </w:rPr>
      </w:pPr>
      <w:r w:rsidRPr="00B8688C">
        <w:rPr>
          <w:rFonts w:ascii="Times New Roman" w:hAnsi="Times New Roman" w:cs="Times New Roman"/>
          <w:sz w:val="20"/>
          <w:szCs w:val="20"/>
          <w:lang w:val="en-GB"/>
        </w:rPr>
        <w:t xml:space="preserve">   </w:t>
      </w:r>
      <w:r w:rsidR="00A019A7" w:rsidRPr="00B8688C">
        <w:rPr>
          <w:rFonts w:ascii="Times New Roman" w:hAnsi="Times New Roman" w:cs="Times New Roman"/>
          <w:sz w:val="20"/>
          <w:szCs w:val="20"/>
          <w:lang w:val="en-GB"/>
        </w:rPr>
        <w:t>As shown in [</w:t>
      </w:r>
      <w:r w:rsidR="00CA6579" w:rsidRPr="00B8688C">
        <w:rPr>
          <w:rFonts w:ascii="Times New Roman" w:hAnsi="Times New Roman" w:cs="Times New Roman"/>
          <w:sz w:val="20"/>
          <w:szCs w:val="20"/>
          <w:lang w:val="en-GB"/>
        </w:rPr>
        <w:t>77</w:t>
      </w:r>
      <w:r w:rsidR="00A019A7" w:rsidRPr="00B8688C">
        <w:rPr>
          <w:rFonts w:ascii="Times New Roman" w:hAnsi="Times New Roman" w:cs="Times New Roman"/>
          <w:sz w:val="20"/>
          <w:szCs w:val="20"/>
          <w:lang w:val="en-GB"/>
        </w:rPr>
        <w:t>],</w:t>
      </w:r>
      <w:r w:rsidRPr="00B8688C">
        <w:rPr>
          <w:rFonts w:ascii="Times New Roman" w:hAnsi="Times New Roman" w:cs="Times New Roman"/>
          <w:sz w:val="20"/>
          <w:szCs w:val="20"/>
          <w:lang w:val="en-GB"/>
        </w:rPr>
        <w:t xml:space="preserve"> </w:t>
      </w:r>
      <w:r w:rsidR="00A019A7" w:rsidRPr="00B8688C">
        <w:rPr>
          <w:rFonts w:ascii="Times New Roman" w:hAnsi="Times New Roman" w:cs="Times New Roman"/>
          <w:sz w:val="20"/>
          <w:szCs w:val="20"/>
          <w:lang w:val="en-GB"/>
        </w:rPr>
        <w:t>to build a</w:t>
      </w:r>
      <w:r w:rsidRPr="00B8688C">
        <w:rPr>
          <w:rFonts w:ascii="Times New Roman" w:hAnsi="Times New Roman" w:cs="Times New Roman"/>
          <w:sz w:val="20"/>
          <w:szCs w:val="20"/>
          <w:lang w:val="en-GB"/>
        </w:rPr>
        <w:t xml:space="preserve"> ZOR </w:t>
      </w:r>
      <w:r w:rsidR="00A019A7" w:rsidRPr="00B8688C">
        <w:rPr>
          <w:rFonts w:ascii="Times New Roman" w:hAnsi="Times New Roman" w:cs="Times New Roman"/>
          <w:sz w:val="20"/>
          <w:szCs w:val="20"/>
          <w:lang w:val="en-GB"/>
        </w:rPr>
        <w:t xml:space="preserve">antenna, the ZOR resonator earlier described can be adopted. For this construct, </w:t>
      </w:r>
      <w:r w:rsidRPr="00B8688C">
        <w:rPr>
          <w:rFonts w:ascii="Times New Roman" w:hAnsi="Times New Roman" w:cs="Times New Roman"/>
          <w:sz w:val="20"/>
          <w:szCs w:val="20"/>
          <w:lang w:val="en-GB"/>
        </w:rPr>
        <w:t xml:space="preserve">the microstrip-based unit-cell includes an inter-digital </w:t>
      </w:r>
      <w:r w:rsidR="006A0892" w:rsidRPr="00B8688C">
        <w:rPr>
          <w:rFonts w:ascii="Times New Roman" w:hAnsi="Times New Roman" w:cs="Times New Roman"/>
          <w:sz w:val="20"/>
          <w:szCs w:val="20"/>
          <w:lang w:val="en-GB"/>
        </w:rPr>
        <w:t>capacitance and a meandered-</w:t>
      </w:r>
      <w:r w:rsidRPr="00B8688C">
        <w:rPr>
          <w:rFonts w:ascii="Times New Roman" w:hAnsi="Times New Roman" w:cs="Times New Roman"/>
          <w:sz w:val="20"/>
          <w:szCs w:val="20"/>
          <w:lang w:val="en-GB"/>
        </w:rPr>
        <w:t xml:space="preserve">line </w:t>
      </w:r>
      <w:r w:rsidR="00A019A7" w:rsidRPr="00B8688C">
        <w:rPr>
          <w:rFonts w:ascii="Times New Roman" w:hAnsi="Times New Roman" w:cs="Times New Roman"/>
          <w:sz w:val="20"/>
          <w:szCs w:val="20"/>
          <w:lang w:val="en-GB"/>
        </w:rPr>
        <w:t>shunted and linked</w:t>
      </w:r>
      <w:r w:rsidRPr="00B8688C">
        <w:rPr>
          <w:rFonts w:ascii="Times New Roman" w:hAnsi="Times New Roman" w:cs="Times New Roman"/>
          <w:sz w:val="20"/>
          <w:szCs w:val="20"/>
          <w:lang w:val="en-GB"/>
        </w:rPr>
        <w:t xml:space="preserve"> to a rectangular patch</w:t>
      </w:r>
      <w:r w:rsidR="00A019A7" w:rsidRPr="00B8688C">
        <w:rPr>
          <w:rFonts w:ascii="Times New Roman" w:hAnsi="Times New Roman" w:cs="Times New Roman"/>
          <w:sz w:val="20"/>
          <w:szCs w:val="20"/>
          <w:lang w:val="en-GB"/>
        </w:rPr>
        <w:t xml:space="preserve"> which acts</w:t>
      </w:r>
      <w:r w:rsidRPr="00B8688C">
        <w:rPr>
          <w:rFonts w:ascii="Times New Roman" w:hAnsi="Times New Roman" w:cs="Times New Roman"/>
          <w:sz w:val="20"/>
          <w:szCs w:val="20"/>
          <w:lang w:val="en-GB"/>
        </w:rPr>
        <w:t xml:space="preserve"> as a virtual </w:t>
      </w:r>
      <w:r w:rsidR="006A0892" w:rsidRPr="00B8688C">
        <w:rPr>
          <w:rFonts w:ascii="Times New Roman" w:hAnsi="Times New Roman" w:cs="Times New Roman"/>
          <w:sz w:val="20"/>
          <w:szCs w:val="20"/>
          <w:lang w:val="en-GB"/>
        </w:rPr>
        <w:t>GND</w:t>
      </w:r>
      <w:r w:rsidR="00A019A7" w:rsidRPr="00B8688C">
        <w:rPr>
          <w:rFonts w:ascii="Times New Roman" w:hAnsi="Times New Roman" w:cs="Times New Roman"/>
          <w:sz w:val="20"/>
          <w:szCs w:val="20"/>
          <w:lang w:val="en-GB"/>
        </w:rPr>
        <w:t>. It is possible for t</w:t>
      </w:r>
      <w:r w:rsidRPr="00B8688C">
        <w:rPr>
          <w:rFonts w:ascii="Times New Roman" w:hAnsi="Times New Roman" w:cs="Times New Roman"/>
          <w:sz w:val="20"/>
          <w:szCs w:val="20"/>
          <w:lang w:val="en-GB"/>
        </w:rPr>
        <w:t xml:space="preserve">he </w:t>
      </w:r>
      <w:r w:rsidR="00C62E7D" w:rsidRPr="00B8688C">
        <w:rPr>
          <w:rFonts w:ascii="Times New Roman" w:hAnsi="Times New Roman" w:cs="Times New Roman"/>
          <w:sz w:val="20"/>
          <w:szCs w:val="20"/>
          <w:lang w:val="en-GB"/>
        </w:rPr>
        <w:t xml:space="preserve">antenna's </w:t>
      </w:r>
      <w:r w:rsidR="00A019A7" w:rsidRPr="00B8688C">
        <w:rPr>
          <w:rFonts w:ascii="Times New Roman" w:hAnsi="Times New Roman" w:cs="Times New Roman"/>
          <w:sz w:val="20"/>
          <w:szCs w:val="20"/>
          <w:lang w:val="en-GB"/>
        </w:rPr>
        <w:t xml:space="preserve">physical </w:t>
      </w:r>
      <w:r w:rsidR="006A0892" w:rsidRPr="00B8688C">
        <w:rPr>
          <w:rFonts w:ascii="Times New Roman" w:hAnsi="Times New Roman" w:cs="Times New Roman"/>
          <w:sz w:val="20"/>
          <w:szCs w:val="20"/>
          <w:lang w:val="en-GB"/>
        </w:rPr>
        <w:t>dimensions</w:t>
      </w:r>
      <w:r w:rsidRPr="00B8688C">
        <w:rPr>
          <w:rFonts w:ascii="Times New Roman" w:hAnsi="Times New Roman" w:cs="Times New Roman"/>
          <w:sz w:val="20"/>
          <w:szCs w:val="20"/>
          <w:lang w:val="en-GB"/>
        </w:rPr>
        <w:t xml:space="preserve"> </w:t>
      </w:r>
      <w:r w:rsidR="00A019A7" w:rsidRPr="00B8688C">
        <w:rPr>
          <w:rFonts w:ascii="Times New Roman" w:hAnsi="Times New Roman" w:cs="Times New Roman"/>
          <w:sz w:val="20"/>
          <w:szCs w:val="20"/>
          <w:lang w:val="en-GB"/>
        </w:rPr>
        <w:t>to</w:t>
      </w:r>
      <w:r w:rsidRPr="00B8688C">
        <w:rPr>
          <w:rFonts w:ascii="Times New Roman" w:hAnsi="Times New Roman" w:cs="Times New Roman"/>
          <w:sz w:val="20"/>
          <w:szCs w:val="20"/>
          <w:lang w:val="en-GB"/>
        </w:rPr>
        <w:t xml:space="preserve"> be smaller </w:t>
      </w:r>
      <w:r w:rsidR="00C62E7D" w:rsidRPr="00B8688C">
        <w:rPr>
          <w:rFonts w:ascii="Times New Roman" w:hAnsi="Times New Roman" w:cs="Times New Roman"/>
          <w:sz w:val="20"/>
          <w:szCs w:val="20"/>
          <w:lang w:val="en-GB"/>
        </w:rPr>
        <w:t>compared with</w:t>
      </w:r>
      <w:r w:rsidRPr="00B8688C">
        <w:rPr>
          <w:rFonts w:ascii="Times New Roman" w:hAnsi="Times New Roman" w:cs="Times New Roman"/>
          <w:sz w:val="20"/>
          <w:szCs w:val="20"/>
          <w:lang w:val="en-GB"/>
        </w:rPr>
        <w:t xml:space="preserve"> a half-wavelength</w:t>
      </w:r>
      <w:r w:rsidR="00A019A7" w:rsidRPr="00B8688C">
        <w:rPr>
          <w:rFonts w:ascii="Times New Roman" w:hAnsi="Times New Roman" w:cs="Times New Roman"/>
          <w:sz w:val="20"/>
          <w:szCs w:val="20"/>
          <w:lang w:val="en-GB"/>
        </w:rPr>
        <w:t xml:space="preserve"> because the physical dimensions of the ZOR do not affect the resonance. </w:t>
      </w:r>
      <w:r w:rsidR="003D42D9" w:rsidRPr="00B8688C">
        <w:rPr>
          <w:rFonts w:ascii="Times New Roman" w:hAnsi="Times New Roman" w:cs="Times New Roman"/>
          <w:sz w:val="20"/>
          <w:szCs w:val="20"/>
          <w:lang w:val="en-GB"/>
        </w:rPr>
        <w:t xml:space="preserve"> Therefore</w:t>
      </w:r>
      <w:r w:rsidRPr="00B8688C">
        <w:rPr>
          <w:rFonts w:ascii="Times New Roman" w:hAnsi="Times New Roman" w:cs="Times New Roman"/>
          <w:sz w:val="20"/>
          <w:szCs w:val="20"/>
          <w:lang w:val="en-GB"/>
        </w:rPr>
        <w:t>, the</w:t>
      </w:r>
      <w:r w:rsidR="003D42D9" w:rsidRPr="00B8688C">
        <w:rPr>
          <w:rFonts w:ascii="Times New Roman" w:hAnsi="Times New Roman" w:cs="Times New Roman"/>
          <w:sz w:val="20"/>
          <w:szCs w:val="20"/>
          <w:lang w:val="en-GB"/>
        </w:rPr>
        <w:t xml:space="preserve"> reactive loadings in the antenna’s unit-cells </w:t>
      </w:r>
      <w:r w:rsidR="00343FC1" w:rsidRPr="00B8688C">
        <w:rPr>
          <w:rFonts w:ascii="Times New Roman" w:hAnsi="Times New Roman" w:cs="Times New Roman"/>
          <w:sz w:val="20"/>
          <w:szCs w:val="20"/>
          <w:lang w:val="en-GB"/>
        </w:rPr>
        <w:t xml:space="preserve">define </w:t>
      </w:r>
      <w:r w:rsidR="003D42D9" w:rsidRPr="00B8688C">
        <w:rPr>
          <w:rFonts w:ascii="Times New Roman" w:hAnsi="Times New Roman" w:cs="Times New Roman"/>
          <w:sz w:val="20"/>
          <w:szCs w:val="20"/>
          <w:lang w:val="en-GB"/>
        </w:rPr>
        <w:t>the</w:t>
      </w:r>
      <w:r w:rsidR="00C62E7D" w:rsidRPr="00B8688C">
        <w:rPr>
          <w:rFonts w:ascii="Times New Roman" w:hAnsi="Times New Roman" w:cs="Times New Roman"/>
          <w:sz w:val="20"/>
          <w:szCs w:val="20"/>
          <w:lang w:val="en-GB"/>
        </w:rPr>
        <w:t xml:space="preserve"> antenna'</w:t>
      </w:r>
      <w:r w:rsidR="003D42D9" w:rsidRPr="00B8688C">
        <w:rPr>
          <w:rFonts w:ascii="Times New Roman" w:hAnsi="Times New Roman" w:cs="Times New Roman"/>
          <w:sz w:val="20"/>
          <w:szCs w:val="20"/>
          <w:lang w:val="en-GB"/>
        </w:rPr>
        <w:t xml:space="preserve"> physical </w:t>
      </w:r>
      <w:r w:rsidR="00C62E7D" w:rsidRPr="00B8688C">
        <w:rPr>
          <w:rFonts w:ascii="Times New Roman" w:hAnsi="Times New Roman" w:cs="Times New Roman"/>
          <w:sz w:val="20"/>
          <w:szCs w:val="20"/>
          <w:lang w:val="en-GB"/>
        </w:rPr>
        <w:t>dimensions</w:t>
      </w:r>
      <w:r w:rsidRPr="00B8688C">
        <w:rPr>
          <w:rFonts w:ascii="Times New Roman" w:hAnsi="Times New Roman" w:cs="Times New Roman"/>
          <w:sz w:val="20"/>
          <w:szCs w:val="20"/>
          <w:lang w:val="en-GB"/>
        </w:rPr>
        <w:t xml:space="preserve">. </w:t>
      </w:r>
      <w:r w:rsidR="003D42D9" w:rsidRPr="00B8688C">
        <w:rPr>
          <w:rFonts w:ascii="Times New Roman" w:hAnsi="Times New Roman" w:cs="Times New Roman"/>
          <w:sz w:val="20"/>
          <w:szCs w:val="20"/>
          <w:lang w:val="en-GB"/>
        </w:rPr>
        <w:t xml:space="preserve">In </w:t>
      </w:r>
      <w:r w:rsidRPr="00B8688C">
        <w:rPr>
          <w:rFonts w:ascii="Times New Roman" w:hAnsi="Times New Roman" w:cs="Times New Roman"/>
          <w:sz w:val="20"/>
          <w:szCs w:val="20"/>
          <w:lang w:val="en-GB"/>
        </w:rPr>
        <w:t>[</w:t>
      </w:r>
      <w:r w:rsidR="00CA6579" w:rsidRPr="00B8688C">
        <w:rPr>
          <w:rFonts w:ascii="Times New Roman" w:hAnsi="Times New Roman" w:cs="Times New Roman"/>
          <w:sz w:val="20"/>
          <w:szCs w:val="20"/>
          <w:lang w:val="en-GB"/>
        </w:rPr>
        <w:t>77</w:t>
      </w:r>
      <w:r w:rsidRPr="00B8688C">
        <w:rPr>
          <w:rFonts w:ascii="Times New Roman" w:hAnsi="Times New Roman" w:cs="Times New Roman"/>
          <w:sz w:val="20"/>
          <w:szCs w:val="20"/>
          <w:lang w:val="en-GB"/>
        </w:rPr>
        <w:t>]</w:t>
      </w:r>
      <w:r w:rsidR="003D42D9" w:rsidRPr="00B8688C">
        <w:rPr>
          <w:rFonts w:ascii="Times New Roman" w:hAnsi="Times New Roman" w:cs="Times New Roman"/>
          <w:sz w:val="20"/>
          <w:szCs w:val="20"/>
          <w:lang w:val="en-GB"/>
        </w:rPr>
        <w:t>, the reduction of size that can be achieved at design frequency of 4.88 GHz with a ZOR antenna is demonstrated.</w:t>
      </w:r>
      <w:r w:rsidRPr="00B8688C">
        <w:rPr>
          <w:rFonts w:ascii="Times New Roman" w:hAnsi="Times New Roman" w:cs="Times New Roman"/>
          <w:sz w:val="20"/>
          <w:szCs w:val="20"/>
          <w:lang w:val="en-GB"/>
        </w:rPr>
        <w:t xml:space="preserve"> The antenna</w:t>
      </w:r>
      <w:r w:rsidR="003D42D9" w:rsidRPr="00B8688C">
        <w:rPr>
          <w:rFonts w:ascii="Times New Roman" w:hAnsi="Times New Roman" w:cs="Times New Roman"/>
          <w:sz w:val="20"/>
          <w:szCs w:val="20"/>
          <w:lang w:val="en-GB"/>
        </w:rPr>
        <w:t xml:space="preserve"> has a </w:t>
      </w:r>
      <w:r w:rsidR="00343FC1" w:rsidRPr="00B8688C">
        <w:rPr>
          <w:rFonts w:ascii="Times New Roman" w:hAnsi="Times New Roman" w:cs="Times New Roman"/>
          <w:sz w:val="20"/>
          <w:szCs w:val="20"/>
          <w:lang w:val="en-GB"/>
        </w:rPr>
        <w:t>size</w:t>
      </w:r>
      <w:r w:rsidRPr="00B8688C">
        <w:rPr>
          <w:rFonts w:ascii="Times New Roman" w:hAnsi="Times New Roman" w:cs="Times New Roman"/>
          <w:sz w:val="20"/>
          <w:szCs w:val="20"/>
          <w:lang w:val="en-GB"/>
        </w:rPr>
        <w:t xml:space="preserve"> </w:t>
      </w:r>
      <w:r w:rsidR="003D42D9" w:rsidRPr="00B8688C">
        <w:rPr>
          <w:rFonts w:ascii="Times New Roman" w:hAnsi="Times New Roman" w:cs="Times New Roman"/>
          <w:sz w:val="20"/>
          <w:szCs w:val="20"/>
          <w:lang w:val="en-GB"/>
        </w:rPr>
        <w:t>of</w:t>
      </w:r>
      <w:r w:rsidR="00343FC1" w:rsidRPr="00B8688C">
        <w:rPr>
          <w:rFonts w:ascii="Times New Roman" w:hAnsi="Times New Roman" w:cs="Times New Roman"/>
          <w:sz w:val="20"/>
          <w:szCs w:val="20"/>
          <w:lang w:val="en-GB"/>
        </w:rPr>
        <w:t xml:space="preserve"> 10</w:t>
      </w:r>
      <w:r w:rsidRPr="00B8688C">
        <w:rPr>
          <w:rFonts w:ascii="Times New Roman" w:hAnsi="Times New Roman" w:cs="Times New Roman"/>
          <w:sz w:val="20"/>
          <w:szCs w:val="20"/>
          <w:lang w:val="en-GB"/>
        </w:rPr>
        <w:t>mm</w:t>
      </w:r>
      <w:r w:rsidR="00343FC1" w:rsidRPr="00B8688C">
        <w:rPr>
          <w:rFonts w:ascii="Times New Roman" w:hAnsi="Times New Roman" w:cs="Times New Roman"/>
          <w:sz w:val="20"/>
          <w:szCs w:val="20"/>
          <w:lang w:val="en-GB"/>
        </w:rPr>
        <w:t>,</w:t>
      </w:r>
      <w:r w:rsidR="003D42D9" w:rsidRPr="00B8688C">
        <w:rPr>
          <w:rFonts w:ascii="Times New Roman" w:hAnsi="Times New Roman" w:cs="Times New Roman"/>
          <w:sz w:val="20"/>
          <w:szCs w:val="20"/>
          <w:lang w:val="en-GB"/>
        </w:rPr>
        <w:t xml:space="preserve"> </w:t>
      </w:r>
      <w:r w:rsidR="00343FC1" w:rsidRPr="00B8688C">
        <w:rPr>
          <w:rFonts w:ascii="Times New Roman" w:hAnsi="Times New Roman" w:cs="Times New Roman"/>
          <w:sz w:val="20"/>
          <w:szCs w:val="20"/>
          <w:lang w:val="en-GB"/>
        </w:rPr>
        <w:t xml:space="preserve">while the λ/2 </w:t>
      </w:r>
      <w:proofErr w:type="spellStart"/>
      <w:r w:rsidR="00343FC1" w:rsidRPr="00B8688C">
        <w:rPr>
          <w:rFonts w:ascii="Times New Roman" w:hAnsi="Times New Roman" w:cs="Times New Roman"/>
          <w:sz w:val="20"/>
          <w:szCs w:val="20"/>
          <w:lang w:val="en-GB"/>
        </w:rPr>
        <w:t>microstrip</w:t>
      </w:r>
      <w:proofErr w:type="spellEnd"/>
      <w:r w:rsidR="00343FC1" w:rsidRPr="00B8688C">
        <w:rPr>
          <w:rFonts w:ascii="Times New Roman" w:hAnsi="Times New Roman" w:cs="Times New Roman"/>
          <w:sz w:val="20"/>
          <w:szCs w:val="20"/>
          <w:lang w:val="en-GB"/>
        </w:rPr>
        <w:t xml:space="preserve"> patch antenna's</w:t>
      </w:r>
      <w:r w:rsidR="003D42D9" w:rsidRPr="00B8688C">
        <w:rPr>
          <w:rFonts w:ascii="Times New Roman" w:hAnsi="Times New Roman" w:cs="Times New Roman"/>
          <w:sz w:val="20"/>
          <w:szCs w:val="20"/>
          <w:lang w:val="en-GB"/>
        </w:rPr>
        <w:t xml:space="preserve"> length </w:t>
      </w:r>
      <w:r w:rsidR="00343FC1" w:rsidRPr="00B8688C">
        <w:rPr>
          <w:rFonts w:ascii="Times New Roman" w:hAnsi="Times New Roman" w:cs="Times New Roman"/>
          <w:sz w:val="20"/>
          <w:szCs w:val="20"/>
          <w:lang w:val="en-GB"/>
        </w:rPr>
        <w:t>is 20.6</w:t>
      </w:r>
      <w:r w:rsidR="003D42D9" w:rsidRPr="00B8688C">
        <w:rPr>
          <w:rFonts w:ascii="Times New Roman" w:hAnsi="Times New Roman" w:cs="Times New Roman"/>
          <w:sz w:val="20"/>
          <w:szCs w:val="20"/>
          <w:lang w:val="en-GB"/>
        </w:rPr>
        <w:t>mm when considering the same design frequency and substrate.</w:t>
      </w:r>
      <w:r w:rsidRPr="00B8688C">
        <w:rPr>
          <w:rFonts w:ascii="Times New Roman" w:hAnsi="Times New Roman" w:cs="Times New Roman"/>
          <w:sz w:val="20"/>
          <w:szCs w:val="20"/>
          <w:lang w:val="en-GB"/>
        </w:rPr>
        <w:t xml:space="preserve"> </w:t>
      </w:r>
    </w:p>
    <w:p w:rsidR="00634EB8" w:rsidRPr="00B8688C" w:rsidRDefault="00634EB8" w:rsidP="00634EB8">
      <w:pPr>
        <w:autoSpaceDE w:val="0"/>
        <w:autoSpaceDN w:val="0"/>
        <w:adjustRightInd w:val="0"/>
        <w:spacing w:after="0" w:line="240" w:lineRule="auto"/>
        <w:jc w:val="both"/>
        <w:rPr>
          <w:rFonts w:ascii="Times New Roman" w:hAnsi="Times New Roman" w:cs="Times New Roman"/>
          <w:bCs/>
          <w:sz w:val="20"/>
          <w:szCs w:val="20"/>
        </w:rPr>
      </w:pPr>
      <w:r w:rsidRPr="00B8688C">
        <w:rPr>
          <w:rFonts w:ascii="Times New Roman" w:hAnsi="Times New Roman" w:cs="Times New Roman"/>
          <w:bCs/>
          <w:sz w:val="20"/>
          <w:szCs w:val="20"/>
        </w:rPr>
        <w:t xml:space="preserve">    Novel concepts for the modelling of compact </w:t>
      </w:r>
      <w:r w:rsidR="008E5A2F" w:rsidRPr="00B8688C">
        <w:rPr>
          <w:rFonts w:ascii="Times New Roman" w:hAnsi="Times New Roman" w:cs="Times New Roman"/>
          <w:bCs/>
          <w:sz w:val="20"/>
          <w:szCs w:val="20"/>
        </w:rPr>
        <w:t>printed</w:t>
      </w:r>
      <w:r w:rsidRPr="00B8688C">
        <w:rPr>
          <w:rFonts w:ascii="Times New Roman" w:hAnsi="Times New Roman" w:cs="Times New Roman"/>
          <w:bCs/>
          <w:sz w:val="20"/>
          <w:szCs w:val="20"/>
        </w:rPr>
        <w:t xml:space="preserve"> planar </w:t>
      </w:r>
      <w:r w:rsidR="00D70BD9" w:rsidRPr="00B8688C">
        <w:rPr>
          <w:rFonts w:ascii="Times New Roman" w:hAnsi="Times New Roman" w:cs="Times New Roman"/>
          <w:bCs/>
          <w:sz w:val="20"/>
          <w:szCs w:val="20"/>
        </w:rPr>
        <w:t>MTM</w:t>
      </w:r>
      <w:r w:rsidRPr="00B8688C">
        <w:rPr>
          <w:rFonts w:ascii="Times New Roman" w:hAnsi="Times New Roman" w:cs="Times New Roman"/>
          <w:bCs/>
          <w:sz w:val="20"/>
          <w:szCs w:val="20"/>
        </w:rPr>
        <w:t xml:space="preserve"> antennas with special layouts for broad band RF, microwave and wireless communication systems are introduced and investigated in</w:t>
      </w:r>
      <w:r w:rsidRPr="00B8688C">
        <w:rPr>
          <w:rFonts w:ascii="Times New Roman" w:hAnsi="Times New Roman" w:cs="Times New Roman"/>
        </w:rPr>
        <w:t xml:space="preserve"> </w:t>
      </w:r>
      <w:r w:rsidRPr="00B8688C">
        <w:rPr>
          <w:rFonts w:ascii="Times New Roman" w:hAnsi="Times New Roman" w:cs="Times New Roman"/>
          <w:bCs/>
          <w:sz w:val="20"/>
          <w:szCs w:val="20"/>
        </w:rPr>
        <w:t>[</w:t>
      </w:r>
      <w:r w:rsidR="00CA6579" w:rsidRPr="00B8688C">
        <w:rPr>
          <w:rFonts w:ascii="Times New Roman" w:hAnsi="Times New Roman" w:cs="Times New Roman"/>
          <w:bCs/>
          <w:sz w:val="20"/>
          <w:szCs w:val="20"/>
        </w:rPr>
        <w:t>78</w:t>
      </w:r>
      <w:r w:rsidRPr="00B8688C">
        <w:rPr>
          <w:rFonts w:ascii="Times New Roman" w:hAnsi="Times New Roman" w:cs="Times New Roman"/>
          <w:bCs/>
          <w:sz w:val="20"/>
          <w:szCs w:val="20"/>
        </w:rPr>
        <w:t xml:space="preserve">]. To implement the antennas, </w:t>
      </w:r>
      <w:r w:rsidR="008E5A2F" w:rsidRPr="00B8688C">
        <w:rPr>
          <w:rFonts w:ascii="Times New Roman" w:hAnsi="Times New Roman" w:cs="Times New Roman"/>
          <w:bCs/>
          <w:sz w:val="20"/>
          <w:szCs w:val="20"/>
        </w:rPr>
        <w:t xml:space="preserve">CRLH-TLs </w:t>
      </w:r>
      <w:r w:rsidRPr="00B8688C">
        <w:rPr>
          <w:rFonts w:ascii="Times New Roman" w:hAnsi="Times New Roman" w:cs="Times New Roman"/>
          <w:bCs/>
          <w:sz w:val="20"/>
          <w:szCs w:val="20"/>
        </w:rPr>
        <w:t xml:space="preserve">(i.e., general TLs </w:t>
      </w:r>
      <w:r w:rsidR="0049304A" w:rsidRPr="00B8688C">
        <w:rPr>
          <w:rFonts w:ascii="Times New Roman" w:hAnsi="Times New Roman" w:cs="Times New Roman"/>
          <w:bCs/>
          <w:sz w:val="20"/>
          <w:szCs w:val="20"/>
        </w:rPr>
        <w:t xml:space="preserve">containing </w:t>
      </w:r>
      <w:r w:rsidRPr="00B8688C">
        <w:rPr>
          <w:rFonts w:ascii="Times New Roman" w:hAnsi="Times New Roman" w:cs="Times New Roman"/>
          <w:bCs/>
          <w:sz w:val="20"/>
          <w:szCs w:val="20"/>
        </w:rPr>
        <w:t xml:space="preserve">both </w:t>
      </w:r>
      <w:r w:rsidR="0049304A" w:rsidRPr="00B8688C">
        <w:rPr>
          <w:rFonts w:ascii="Times New Roman" w:hAnsi="Times New Roman" w:cs="Times New Roman"/>
          <w:bCs/>
          <w:sz w:val="20"/>
          <w:szCs w:val="20"/>
        </w:rPr>
        <w:t>LH and RH</w:t>
      </w:r>
      <w:r w:rsidRPr="00B8688C">
        <w:rPr>
          <w:rFonts w:ascii="Times New Roman" w:hAnsi="Times New Roman" w:cs="Times New Roman"/>
          <w:bCs/>
          <w:sz w:val="20"/>
          <w:szCs w:val="20"/>
        </w:rPr>
        <w:t xml:space="preserve"> characteristics) are realized by the standard </w:t>
      </w:r>
      <w:r w:rsidR="003C7069" w:rsidRPr="00B8688C">
        <w:rPr>
          <w:rFonts w:ascii="Times New Roman" w:hAnsi="Times New Roman" w:cs="Times New Roman"/>
          <w:bCs/>
          <w:sz w:val="20"/>
          <w:szCs w:val="20"/>
        </w:rPr>
        <w:t>fabrication</w:t>
      </w:r>
      <w:r w:rsidRPr="00B8688C">
        <w:rPr>
          <w:rFonts w:ascii="Times New Roman" w:hAnsi="Times New Roman" w:cs="Times New Roman"/>
          <w:bCs/>
          <w:sz w:val="20"/>
          <w:szCs w:val="20"/>
        </w:rPr>
        <w:t xml:space="preserve"> </w:t>
      </w:r>
      <w:r w:rsidR="003C7069" w:rsidRPr="00B8688C">
        <w:rPr>
          <w:rFonts w:ascii="Times New Roman" w:hAnsi="Times New Roman" w:cs="Times New Roman"/>
          <w:bCs/>
          <w:sz w:val="20"/>
          <w:szCs w:val="20"/>
        </w:rPr>
        <w:t>methods</w:t>
      </w:r>
      <w:r w:rsidRPr="00B8688C">
        <w:rPr>
          <w:rFonts w:ascii="Times New Roman" w:hAnsi="Times New Roman" w:cs="Times New Roman"/>
          <w:bCs/>
          <w:sz w:val="20"/>
          <w:szCs w:val="20"/>
        </w:rPr>
        <w:t>. In this way, the E-</w:t>
      </w:r>
      <w:r w:rsidR="003C7069" w:rsidRPr="00B8688C">
        <w:rPr>
          <w:rFonts w:ascii="Times New Roman" w:hAnsi="Times New Roman" w:cs="Times New Roman"/>
          <w:bCs/>
          <w:sz w:val="20"/>
          <w:szCs w:val="20"/>
        </w:rPr>
        <w:t xml:space="preserve">formed slots </w:t>
      </w:r>
      <w:r w:rsidRPr="00B8688C">
        <w:rPr>
          <w:rFonts w:ascii="Times New Roman" w:hAnsi="Times New Roman" w:cs="Times New Roman"/>
          <w:bCs/>
          <w:sz w:val="20"/>
          <w:szCs w:val="20"/>
        </w:rPr>
        <w:t xml:space="preserve">and the </w:t>
      </w:r>
      <w:r w:rsidR="0049304A" w:rsidRPr="00B8688C">
        <w:rPr>
          <w:rFonts w:ascii="Times New Roman" w:hAnsi="Times New Roman" w:cs="Times New Roman"/>
          <w:bCs/>
          <w:sz w:val="20"/>
          <w:szCs w:val="20"/>
        </w:rPr>
        <w:t>SRR</w:t>
      </w:r>
      <w:r w:rsidRPr="00B8688C">
        <w:rPr>
          <w:rFonts w:ascii="Times New Roman" w:hAnsi="Times New Roman" w:cs="Times New Roman"/>
          <w:bCs/>
          <w:sz w:val="20"/>
          <w:szCs w:val="20"/>
        </w:rPr>
        <w:t xml:space="preserve"> acting as spiral </w:t>
      </w:r>
      <w:r w:rsidR="003C7069" w:rsidRPr="00B8688C">
        <w:rPr>
          <w:rFonts w:ascii="Times New Roman" w:hAnsi="Times New Roman" w:cs="Times New Roman"/>
          <w:bCs/>
          <w:sz w:val="20"/>
          <w:szCs w:val="20"/>
        </w:rPr>
        <w:t>inductances</w:t>
      </w:r>
      <w:r w:rsidRPr="00B8688C">
        <w:rPr>
          <w:rFonts w:ascii="Times New Roman" w:hAnsi="Times New Roman" w:cs="Times New Roman"/>
          <w:bCs/>
          <w:sz w:val="20"/>
          <w:szCs w:val="20"/>
        </w:rPr>
        <w:t xml:space="preserve"> constitute the series LH </w:t>
      </w:r>
      <w:r w:rsidR="003C7069" w:rsidRPr="00B8688C">
        <w:rPr>
          <w:rFonts w:ascii="Times New Roman" w:hAnsi="Times New Roman" w:cs="Times New Roman"/>
          <w:bCs/>
          <w:sz w:val="20"/>
          <w:szCs w:val="20"/>
        </w:rPr>
        <w:t>capacitances</w:t>
      </w:r>
      <w:r w:rsidRPr="00B8688C">
        <w:rPr>
          <w:rFonts w:ascii="Times New Roman" w:hAnsi="Times New Roman" w:cs="Times New Roman"/>
          <w:bCs/>
          <w:sz w:val="20"/>
          <w:szCs w:val="20"/>
        </w:rPr>
        <w:t xml:space="preserve"> (C</w:t>
      </w:r>
      <w:r w:rsidRPr="00B8688C">
        <w:rPr>
          <w:rFonts w:ascii="Times New Roman" w:hAnsi="Times New Roman" w:cs="Times New Roman"/>
          <w:bCs/>
          <w:sz w:val="20"/>
          <w:szCs w:val="20"/>
          <w:vertAlign w:val="subscript"/>
        </w:rPr>
        <w:t>L</w:t>
      </w:r>
      <w:r w:rsidRPr="00B8688C">
        <w:rPr>
          <w:rFonts w:ascii="Times New Roman" w:hAnsi="Times New Roman" w:cs="Times New Roman"/>
          <w:bCs/>
          <w:sz w:val="20"/>
          <w:szCs w:val="20"/>
        </w:rPr>
        <w:t xml:space="preserve">) and shunt LH </w:t>
      </w:r>
      <w:r w:rsidR="0049304A" w:rsidRPr="00B8688C">
        <w:rPr>
          <w:rFonts w:ascii="Times New Roman" w:hAnsi="Times New Roman" w:cs="Times New Roman"/>
          <w:bCs/>
          <w:sz w:val="20"/>
          <w:szCs w:val="20"/>
        </w:rPr>
        <w:t>inductances</w:t>
      </w:r>
      <w:r w:rsidRPr="00B8688C">
        <w:rPr>
          <w:rFonts w:ascii="Times New Roman" w:hAnsi="Times New Roman" w:cs="Times New Roman"/>
          <w:bCs/>
          <w:sz w:val="20"/>
          <w:szCs w:val="20"/>
        </w:rPr>
        <w:t xml:space="preserve"> (L</w:t>
      </w:r>
      <w:r w:rsidRPr="00B8688C">
        <w:rPr>
          <w:rFonts w:ascii="Times New Roman" w:hAnsi="Times New Roman" w:cs="Times New Roman"/>
          <w:bCs/>
          <w:sz w:val="20"/>
          <w:szCs w:val="20"/>
          <w:vertAlign w:val="subscript"/>
        </w:rPr>
        <w:t>L</w:t>
      </w:r>
      <w:r w:rsidRPr="00B8688C">
        <w:rPr>
          <w:rFonts w:ascii="Times New Roman" w:hAnsi="Times New Roman" w:cs="Times New Roman"/>
          <w:bCs/>
          <w:sz w:val="20"/>
          <w:szCs w:val="20"/>
        </w:rPr>
        <w:t xml:space="preserve">), respectively. By optimizing the quantities and dimensions of these elements, good operational performances can be </w:t>
      </w:r>
      <w:r w:rsidR="003C7069" w:rsidRPr="00B8688C">
        <w:rPr>
          <w:rFonts w:ascii="Times New Roman" w:hAnsi="Times New Roman" w:cs="Times New Roman"/>
          <w:bCs/>
          <w:sz w:val="20"/>
          <w:szCs w:val="20"/>
        </w:rPr>
        <w:t>obtained</w:t>
      </w:r>
      <w:r w:rsidR="00045485" w:rsidRPr="00B8688C">
        <w:rPr>
          <w:rFonts w:ascii="Times New Roman" w:hAnsi="Times New Roman" w:cs="Times New Roman"/>
          <w:bCs/>
          <w:sz w:val="20"/>
          <w:szCs w:val="20"/>
        </w:rPr>
        <w:t xml:space="preserve"> for the antennas. Fig.</w:t>
      </w:r>
      <w:r w:rsidR="00D775CD" w:rsidRPr="00B8688C">
        <w:rPr>
          <w:rFonts w:ascii="Times New Roman" w:hAnsi="Times New Roman" w:cs="Times New Roman"/>
          <w:bCs/>
          <w:sz w:val="20"/>
          <w:szCs w:val="20"/>
        </w:rPr>
        <w:t>17</w:t>
      </w:r>
      <w:r w:rsidRPr="00B8688C">
        <w:rPr>
          <w:rFonts w:ascii="Times New Roman" w:hAnsi="Times New Roman" w:cs="Times New Roman"/>
          <w:bCs/>
          <w:sz w:val="20"/>
          <w:szCs w:val="20"/>
        </w:rPr>
        <w:t xml:space="preserve"> shows  that the proposed antennas are fabricated by applying two and three unit-cells with E-shaped </w:t>
      </w:r>
      <w:r w:rsidR="0049304A" w:rsidRPr="00B8688C">
        <w:rPr>
          <w:rFonts w:ascii="Times New Roman" w:hAnsi="Times New Roman" w:cs="Times New Roman"/>
          <w:bCs/>
          <w:sz w:val="20"/>
          <w:szCs w:val="20"/>
        </w:rPr>
        <w:t>configurations</w:t>
      </w:r>
      <w:r w:rsidRPr="00B8688C">
        <w:rPr>
          <w:rFonts w:ascii="Times New Roman" w:hAnsi="Times New Roman" w:cs="Times New Roman"/>
          <w:bCs/>
          <w:sz w:val="20"/>
          <w:szCs w:val="20"/>
        </w:rPr>
        <w:t xml:space="preserve"> </w:t>
      </w:r>
      <w:r w:rsidR="0049304A" w:rsidRPr="00B8688C">
        <w:rPr>
          <w:rFonts w:ascii="Times New Roman" w:hAnsi="Times New Roman" w:cs="Times New Roman"/>
          <w:bCs/>
          <w:sz w:val="20"/>
          <w:szCs w:val="20"/>
        </w:rPr>
        <w:t>possessing total</w:t>
      </w:r>
      <w:r w:rsidRPr="00B8688C">
        <w:rPr>
          <w:rFonts w:ascii="Times New Roman" w:hAnsi="Times New Roman" w:cs="Times New Roman"/>
          <w:bCs/>
          <w:sz w:val="20"/>
          <w:szCs w:val="20"/>
        </w:rPr>
        <w:t xml:space="preserve"> </w:t>
      </w:r>
      <w:r w:rsidR="0049304A" w:rsidRPr="00B8688C">
        <w:rPr>
          <w:rFonts w:ascii="Times New Roman" w:hAnsi="Times New Roman" w:cs="Times New Roman"/>
          <w:bCs/>
          <w:sz w:val="20"/>
          <w:szCs w:val="20"/>
        </w:rPr>
        <w:t>size</w:t>
      </w:r>
      <w:r w:rsidRPr="00B8688C">
        <w:rPr>
          <w:rFonts w:ascii="Times New Roman" w:hAnsi="Times New Roman" w:cs="Times New Roman"/>
          <w:bCs/>
          <w:sz w:val="20"/>
          <w:szCs w:val="20"/>
        </w:rPr>
        <w:t xml:space="preserve"> of 0.017λ</w:t>
      </w:r>
      <w:r w:rsidRPr="00B8688C">
        <w:rPr>
          <w:rFonts w:ascii="Times New Roman" w:hAnsi="Times New Roman" w:cs="Times New Roman"/>
          <w:bCs/>
          <w:sz w:val="20"/>
          <w:szCs w:val="20"/>
          <w:vertAlign w:val="subscript"/>
        </w:rPr>
        <w:t>0</w:t>
      </w:r>
      <w:r w:rsidR="0049304A" w:rsidRPr="00B8688C">
        <w:rPr>
          <w:rFonts w:ascii="Times New Roman" w:hAnsi="Times New Roman" w:cs="Times New Roman"/>
          <w:bCs/>
          <w:sz w:val="20"/>
          <w:szCs w:val="20"/>
        </w:rPr>
        <w:t>×</w:t>
      </w:r>
      <w:r w:rsidRPr="00B8688C">
        <w:rPr>
          <w:rFonts w:ascii="Times New Roman" w:hAnsi="Times New Roman" w:cs="Times New Roman"/>
          <w:bCs/>
          <w:sz w:val="20"/>
          <w:szCs w:val="20"/>
        </w:rPr>
        <w:t>0.006λ</w:t>
      </w:r>
      <w:r w:rsidRPr="00B8688C">
        <w:rPr>
          <w:rFonts w:ascii="Times New Roman" w:hAnsi="Times New Roman" w:cs="Times New Roman"/>
          <w:bCs/>
          <w:sz w:val="20"/>
          <w:szCs w:val="20"/>
          <w:vertAlign w:val="subscript"/>
        </w:rPr>
        <w:t>0</w:t>
      </w:r>
      <w:r w:rsidR="0049304A" w:rsidRPr="00B8688C">
        <w:rPr>
          <w:rFonts w:ascii="Times New Roman" w:hAnsi="Times New Roman" w:cs="Times New Roman"/>
          <w:bCs/>
          <w:sz w:val="20"/>
          <w:szCs w:val="20"/>
        </w:rPr>
        <w:t>×</w:t>
      </w:r>
      <w:r w:rsidRPr="00B8688C">
        <w:rPr>
          <w:rFonts w:ascii="Times New Roman" w:hAnsi="Times New Roman" w:cs="Times New Roman"/>
          <w:bCs/>
          <w:sz w:val="20"/>
          <w:szCs w:val="20"/>
        </w:rPr>
        <w:t>0.001λ</w:t>
      </w:r>
      <w:r w:rsidRPr="00B8688C">
        <w:rPr>
          <w:rFonts w:ascii="Times New Roman" w:hAnsi="Times New Roman" w:cs="Times New Roman"/>
          <w:bCs/>
          <w:sz w:val="20"/>
          <w:szCs w:val="20"/>
          <w:vertAlign w:val="subscript"/>
        </w:rPr>
        <w:t>0</w:t>
      </w:r>
      <w:r w:rsidRPr="00B8688C">
        <w:rPr>
          <w:rFonts w:ascii="Times New Roman" w:hAnsi="Times New Roman" w:cs="Times New Roman"/>
          <w:bCs/>
          <w:sz w:val="20"/>
          <w:szCs w:val="20"/>
        </w:rPr>
        <w:t xml:space="preserve"> and 0.028λ</w:t>
      </w:r>
      <w:r w:rsidRPr="00B8688C">
        <w:rPr>
          <w:rFonts w:ascii="Times New Roman" w:hAnsi="Times New Roman" w:cs="Times New Roman"/>
          <w:bCs/>
          <w:sz w:val="20"/>
          <w:szCs w:val="20"/>
          <w:vertAlign w:val="subscript"/>
        </w:rPr>
        <w:t>0</w:t>
      </w:r>
      <w:r w:rsidR="0049304A" w:rsidRPr="00B8688C">
        <w:rPr>
          <w:rFonts w:ascii="Times New Roman" w:hAnsi="Times New Roman" w:cs="Times New Roman"/>
          <w:bCs/>
          <w:sz w:val="20"/>
          <w:szCs w:val="20"/>
        </w:rPr>
        <w:t>×</w:t>
      </w:r>
      <w:r w:rsidRPr="00B8688C">
        <w:rPr>
          <w:rFonts w:ascii="Times New Roman" w:hAnsi="Times New Roman" w:cs="Times New Roman"/>
          <w:bCs/>
          <w:sz w:val="20"/>
          <w:szCs w:val="20"/>
        </w:rPr>
        <w:t>0.008λ</w:t>
      </w:r>
      <w:r w:rsidRPr="00B8688C">
        <w:rPr>
          <w:rFonts w:ascii="Times New Roman" w:hAnsi="Times New Roman" w:cs="Times New Roman"/>
          <w:bCs/>
          <w:sz w:val="20"/>
          <w:szCs w:val="20"/>
          <w:vertAlign w:val="subscript"/>
        </w:rPr>
        <w:t>0</w:t>
      </w:r>
      <w:r w:rsidR="0049304A" w:rsidRPr="00B8688C">
        <w:rPr>
          <w:rFonts w:ascii="Times New Roman" w:hAnsi="Times New Roman" w:cs="Times New Roman"/>
          <w:bCs/>
          <w:sz w:val="20"/>
          <w:szCs w:val="20"/>
        </w:rPr>
        <w:t xml:space="preserve">× </w:t>
      </w:r>
      <w:r w:rsidRPr="00B8688C">
        <w:rPr>
          <w:rFonts w:ascii="Times New Roman" w:hAnsi="Times New Roman" w:cs="Times New Roman"/>
          <w:bCs/>
          <w:sz w:val="20"/>
          <w:szCs w:val="20"/>
        </w:rPr>
        <w:t>0.001λ</w:t>
      </w:r>
      <w:r w:rsidRPr="00B8688C">
        <w:rPr>
          <w:rFonts w:ascii="Times New Roman" w:hAnsi="Times New Roman" w:cs="Times New Roman"/>
          <w:bCs/>
          <w:sz w:val="20"/>
          <w:szCs w:val="20"/>
          <w:vertAlign w:val="subscript"/>
        </w:rPr>
        <w:t>0</w:t>
      </w:r>
      <w:r w:rsidRPr="00B8688C">
        <w:rPr>
          <w:rFonts w:ascii="Times New Roman" w:hAnsi="Times New Roman" w:cs="Times New Roman"/>
          <w:bCs/>
          <w:sz w:val="20"/>
          <w:szCs w:val="20"/>
        </w:rPr>
        <w:t>, respectively, where λ</w:t>
      </w:r>
      <w:r w:rsidRPr="00B8688C">
        <w:rPr>
          <w:rFonts w:ascii="Times New Roman" w:hAnsi="Times New Roman" w:cs="Times New Roman"/>
          <w:bCs/>
          <w:sz w:val="20"/>
          <w:szCs w:val="20"/>
          <w:vertAlign w:val="subscript"/>
        </w:rPr>
        <w:t>0</w:t>
      </w:r>
      <w:r w:rsidRPr="00B8688C">
        <w:rPr>
          <w:rFonts w:ascii="Times New Roman" w:hAnsi="Times New Roman" w:cs="Times New Roman"/>
          <w:bCs/>
          <w:sz w:val="20"/>
          <w:szCs w:val="20"/>
        </w:rPr>
        <w:t xml:space="preserve"> </w:t>
      </w:r>
      <w:r w:rsidR="0049304A" w:rsidRPr="00B8688C">
        <w:rPr>
          <w:rFonts w:ascii="Times New Roman" w:hAnsi="Times New Roman" w:cs="Times New Roman"/>
          <w:bCs/>
          <w:sz w:val="20"/>
          <w:szCs w:val="20"/>
        </w:rPr>
        <w:t>represents</w:t>
      </w:r>
      <w:r w:rsidRPr="00B8688C">
        <w:rPr>
          <w:rFonts w:ascii="Times New Roman" w:hAnsi="Times New Roman" w:cs="Times New Roman"/>
          <w:bCs/>
          <w:sz w:val="20"/>
          <w:szCs w:val="20"/>
        </w:rPr>
        <w:t xml:space="preserve"> the </w:t>
      </w:r>
      <w:r w:rsidR="0049304A" w:rsidRPr="00B8688C">
        <w:rPr>
          <w:rFonts w:ascii="Times New Roman" w:hAnsi="Times New Roman" w:cs="Times New Roman"/>
          <w:bCs/>
          <w:sz w:val="20"/>
          <w:szCs w:val="20"/>
        </w:rPr>
        <w:t>wavelength of the free-</w:t>
      </w:r>
      <w:r w:rsidRPr="00B8688C">
        <w:rPr>
          <w:rFonts w:ascii="Times New Roman" w:hAnsi="Times New Roman" w:cs="Times New Roman"/>
          <w:bCs/>
          <w:sz w:val="20"/>
          <w:szCs w:val="20"/>
        </w:rPr>
        <w:t xml:space="preserve">space at the </w:t>
      </w:r>
      <w:r w:rsidR="0049304A" w:rsidRPr="00B8688C">
        <w:rPr>
          <w:rFonts w:ascii="Times New Roman" w:hAnsi="Times New Roman" w:cs="Times New Roman"/>
          <w:bCs/>
          <w:sz w:val="20"/>
          <w:szCs w:val="20"/>
        </w:rPr>
        <w:t>operating frequencies of 500MHz and 650</w:t>
      </w:r>
      <w:r w:rsidRPr="00B8688C">
        <w:rPr>
          <w:rFonts w:ascii="Times New Roman" w:hAnsi="Times New Roman" w:cs="Times New Roman"/>
          <w:bCs/>
          <w:sz w:val="20"/>
          <w:szCs w:val="20"/>
        </w:rPr>
        <w:t xml:space="preserve">MHz, respectively. The antennas </w:t>
      </w:r>
      <w:r w:rsidR="0049304A" w:rsidRPr="00B8688C">
        <w:rPr>
          <w:rFonts w:ascii="Times New Roman" w:hAnsi="Times New Roman" w:cs="Times New Roman"/>
          <w:bCs/>
          <w:sz w:val="20"/>
          <w:szCs w:val="20"/>
        </w:rPr>
        <w:t>support</w:t>
      </w:r>
      <w:r w:rsidRPr="00B8688C">
        <w:rPr>
          <w:rFonts w:ascii="Times New Roman" w:hAnsi="Times New Roman" w:cs="Times New Roman"/>
          <w:bCs/>
          <w:sz w:val="20"/>
          <w:szCs w:val="20"/>
        </w:rPr>
        <w:t xml:space="preserve"> the frequency bandwidths of </w:t>
      </w:r>
      <w:r w:rsidR="0049304A" w:rsidRPr="00B8688C">
        <w:rPr>
          <w:rFonts w:ascii="Times New Roman" w:hAnsi="Times New Roman" w:cs="Times New Roman"/>
          <w:bCs/>
          <w:sz w:val="20"/>
          <w:szCs w:val="20"/>
        </w:rPr>
        <w:t>0.5-1.35 GHz (0.85MHz) and 0.65-</w:t>
      </w:r>
      <w:r w:rsidRPr="00B8688C">
        <w:rPr>
          <w:rFonts w:ascii="Times New Roman" w:hAnsi="Times New Roman" w:cs="Times New Roman"/>
          <w:bCs/>
          <w:sz w:val="20"/>
          <w:szCs w:val="20"/>
        </w:rPr>
        <w:t>1.85 GHz (1.2 GHz), which translates to 91.9% and 96.0% fractional bandwidths, respectively.</w:t>
      </w:r>
      <w:r w:rsidRPr="00B8688C">
        <w:rPr>
          <w:rStyle w:val="hps"/>
          <w:rFonts w:ascii="Times New Roman" w:hAnsi="Times New Roman"/>
          <w:sz w:val="20"/>
          <w:szCs w:val="20"/>
        </w:rPr>
        <w:t xml:space="preserve"> Besides the small</w:t>
      </w:r>
      <w:r w:rsidRPr="00B8688C">
        <w:rPr>
          <w:rFonts w:ascii="Times New Roman" w:hAnsi="Times New Roman" w:cs="Times New Roman"/>
          <w:bCs/>
          <w:sz w:val="20"/>
          <w:szCs w:val="20"/>
        </w:rPr>
        <w:t xml:space="preserve"> </w:t>
      </w:r>
      <w:r w:rsidR="0049304A" w:rsidRPr="00B8688C">
        <w:rPr>
          <w:rFonts w:ascii="Times New Roman" w:hAnsi="Times New Roman" w:cs="Times New Roman"/>
          <w:bCs/>
          <w:sz w:val="20"/>
          <w:szCs w:val="20"/>
        </w:rPr>
        <w:t>size</w:t>
      </w:r>
      <w:r w:rsidRPr="00B8688C">
        <w:rPr>
          <w:rFonts w:ascii="Times New Roman" w:hAnsi="Times New Roman" w:cs="Times New Roman"/>
          <w:bCs/>
          <w:sz w:val="20"/>
          <w:szCs w:val="20"/>
        </w:rPr>
        <w:t xml:space="preserve"> and </w:t>
      </w:r>
      <w:r w:rsidR="0049304A" w:rsidRPr="00B8688C">
        <w:rPr>
          <w:rFonts w:ascii="Times New Roman" w:hAnsi="Times New Roman" w:cs="Times New Roman"/>
          <w:bCs/>
          <w:sz w:val="20"/>
          <w:szCs w:val="20"/>
        </w:rPr>
        <w:t>broad</w:t>
      </w:r>
      <w:r w:rsidRPr="00B8688C">
        <w:rPr>
          <w:rFonts w:ascii="Times New Roman" w:hAnsi="Times New Roman" w:cs="Times New Roman"/>
          <w:bCs/>
          <w:sz w:val="20"/>
          <w:szCs w:val="20"/>
        </w:rPr>
        <w:t xml:space="preserve"> bandwidth properties, the experimented gains and efficiencies</w:t>
      </w:r>
      <w:r w:rsidR="005F0137" w:rsidRPr="00B8688C">
        <w:rPr>
          <w:rFonts w:ascii="Times New Roman" w:hAnsi="Times New Roman" w:cs="Times New Roman"/>
          <w:bCs/>
          <w:sz w:val="20"/>
          <w:szCs w:val="20"/>
        </w:rPr>
        <w:t xml:space="preserve"> for the fisrt and second antennas</w:t>
      </w:r>
      <w:r w:rsidRPr="00B8688C">
        <w:rPr>
          <w:rFonts w:ascii="Times New Roman" w:hAnsi="Times New Roman" w:cs="Times New Roman"/>
          <w:bCs/>
          <w:sz w:val="20"/>
          <w:szCs w:val="20"/>
        </w:rPr>
        <w:t xml:space="preserve"> </w:t>
      </w:r>
      <w:r w:rsidR="005F0137" w:rsidRPr="00B8688C">
        <w:rPr>
          <w:rFonts w:ascii="Times New Roman" w:hAnsi="Times New Roman" w:cs="Times New Roman"/>
          <w:bCs/>
          <w:sz w:val="20"/>
          <w:szCs w:val="20"/>
        </w:rPr>
        <w:t>are 5.3dBi and 85% happened at 1GHz, and 5.7</w:t>
      </w:r>
      <w:r w:rsidRPr="00B8688C">
        <w:rPr>
          <w:rFonts w:ascii="Times New Roman" w:hAnsi="Times New Roman" w:cs="Times New Roman"/>
          <w:bCs/>
          <w:sz w:val="20"/>
          <w:szCs w:val="20"/>
        </w:rPr>
        <w:t xml:space="preserve">dBi and 90% </w:t>
      </w:r>
      <w:r w:rsidR="005F0137" w:rsidRPr="00B8688C">
        <w:rPr>
          <w:rFonts w:ascii="Times New Roman" w:hAnsi="Times New Roman" w:cs="Times New Roman"/>
          <w:bCs/>
          <w:sz w:val="20"/>
          <w:szCs w:val="20"/>
        </w:rPr>
        <w:t>occurred at 1.4GHz, respectively</w:t>
      </w:r>
      <w:r w:rsidRPr="00B8688C">
        <w:rPr>
          <w:rFonts w:ascii="Times New Roman" w:hAnsi="Times New Roman" w:cs="Times New Roman"/>
          <w:bCs/>
          <w:sz w:val="20"/>
          <w:szCs w:val="20"/>
        </w:rPr>
        <w:t>.</w:t>
      </w:r>
    </w:p>
    <w:p w:rsidR="00634EB8" w:rsidRPr="00B8688C" w:rsidRDefault="00634EB8" w:rsidP="00634EB8">
      <w:pPr>
        <w:autoSpaceDE w:val="0"/>
        <w:autoSpaceDN w:val="0"/>
        <w:adjustRightInd w:val="0"/>
        <w:spacing w:after="0" w:line="240" w:lineRule="auto"/>
        <w:jc w:val="center"/>
        <w:rPr>
          <w:rFonts w:ascii="Times New Roman" w:hAnsi="Times New Roman" w:cs="Times New Roman"/>
          <w:bCs/>
          <w:sz w:val="16"/>
          <w:szCs w:val="16"/>
        </w:rPr>
        <w:sectPr w:rsidR="00634EB8" w:rsidRPr="00B8688C" w:rsidSect="00184B82">
          <w:type w:val="continuous"/>
          <w:pgSz w:w="11906" w:h="16838"/>
          <w:pgMar w:top="1417" w:right="1417" w:bottom="1417" w:left="1417" w:header="708" w:footer="708" w:gutter="0"/>
          <w:cols w:num="2" w:space="708"/>
          <w:docGrid w:linePitch="360"/>
        </w:sectPr>
      </w:pPr>
    </w:p>
    <w:p w:rsidR="0017639E" w:rsidRPr="00B8688C" w:rsidRDefault="00634EB8" w:rsidP="00634EB8">
      <w:pPr>
        <w:autoSpaceDE w:val="0"/>
        <w:autoSpaceDN w:val="0"/>
        <w:adjustRightInd w:val="0"/>
        <w:spacing w:after="0" w:line="240" w:lineRule="auto"/>
        <w:jc w:val="center"/>
        <w:rPr>
          <w:rFonts w:ascii="Times New Roman" w:hAnsi="Times New Roman" w:cs="Times New Roman"/>
          <w:bCs/>
          <w:sz w:val="16"/>
          <w:szCs w:val="16"/>
        </w:rPr>
      </w:pPr>
      <w:r w:rsidRPr="00B8688C">
        <w:rPr>
          <w:rFonts w:ascii="Times New Roman" w:hAnsi="Times New Roman" w:cs="Times New Roman"/>
          <w:noProof/>
          <w:sz w:val="16"/>
          <w:szCs w:val="16"/>
          <w:lang w:val="it-IT" w:eastAsia="it-IT"/>
        </w:rPr>
        <w:lastRenderedPageBreak/>
        <w:drawing>
          <wp:inline distT="0" distB="0" distL="0" distR="0">
            <wp:extent cx="1329210" cy="1095375"/>
            <wp:effectExtent l="19050" t="0" r="4290" b="0"/>
            <wp:docPr id="1" name="Picture 1" descr="C:\Documents and Settings\Administrator\Desktop\Sim. Uni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or\Desktop\Sim. Unit.TIF"/>
                    <pic:cNvPicPr>
                      <a:picLocks noChangeAspect="1" noChangeArrowheads="1"/>
                    </pic:cNvPicPr>
                  </pic:nvPicPr>
                  <pic:blipFill>
                    <a:blip r:embed="rId151" cstate="print"/>
                    <a:srcRect/>
                    <a:stretch>
                      <a:fillRect/>
                    </a:stretch>
                  </pic:blipFill>
                  <pic:spPr bwMode="auto">
                    <a:xfrm>
                      <a:off x="0" y="0"/>
                      <a:ext cx="1352920" cy="1114914"/>
                    </a:xfrm>
                    <a:prstGeom prst="rect">
                      <a:avLst/>
                    </a:prstGeom>
                    <a:noFill/>
                    <a:ln w="9525">
                      <a:noFill/>
                      <a:miter lim="800000"/>
                      <a:headEnd/>
                      <a:tailEnd/>
                    </a:ln>
                  </pic:spPr>
                </pic:pic>
              </a:graphicData>
            </a:graphic>
          </wp:inline>
        </w:drawing>
      </w:r>
      <w:r w:rsidRPr="00B8688C">
        <w:rPr>
          <w:rFonts w:ascii="Times New Roman" w:hAnsi="Times New Roman" w:cs="Times New Roman"/>
          <w:bCs/>
          <w:sz w:val="16"/>
          <w:szCs w:val="16"/>
        </w:rPr>
        <w:t xml:space="preserve">      </w:t>
      </w:r>
      <w:r w:rsidR="00D052BA" w:rsidRPr="00B8688C">
        <w:rPr>
          <w:rFonts w:ascii="Times New Roman" w:hAnsi="Times New Roman" w:cs="Times New Roman"/>
          <w:bCs/>
          <w:noProof/>
          <w:sz w:val="16"/>
          <w:szCs w:val="16"/>
          <w:lang w:val="it-IT" w:eastAsia="it-IT"/>
        </w:rPr>
        <w:drawing>
          <wp:inline distT="0" distB="0" distL="0" distR="0">
            <wp:extent cx="1990725" cy="992442"/>
            <wp:effectExtent l="19050" t="0" r="9525" b="0"/>
            <wp:docPr id="104" name="Picture 2" descr="C:\Documents and Settings\Administrator\Desktop\Ant.1 dimension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istrator\Desktop\Ant.1 dimensions.TIF"/>
                    <pic:cNvPicPr>
                      <a:picLocks noChangeAspect="1" noChangeArrowheads="1"/>
                    </pic:cNvPicPr>
                  </pic:nvPicPr>
                  <pic:blipFill>
                    <a:blip r:embed="rId152" cstate="print"/>
                    <a:srcRect/>
                    <a:stretch>
                      <a:fillRect/>
                    </a:stretch>
                  </pic:blipFill>
                  <pic:spPr bwMode="auto">
                    <a:xfrm>
                      <a:off x="0" y="0"/>
                      <a:ext cx="2003795" cy="998958"/>
                    </a:xfrm>
                    <a:prstGeom prst="rect">
                      <a:avLst/>
                    </a:prstGeom>
                    <a:noFill/>
                    <a:ln w="9525">
                      <a:noFill/>
                      <a:miter lim="800000"/>
                      <a:headEnd/>
                      <a:tailEnd/>
                    </a:ln>
                  </pic:spPr>
                </pic:pic>
              </a:graphicData>
            </a:graphic>
          </wp:inline>
        </w:drawing>
      </w:r>
      <w:r w:rsidR="00D052BA" w:rsidRPr="00B8688C">
        <w:rPr>
          <w:rFonts w:ascii="Times New Roman" w:hAnsi="Times New Roman" w:cs="Times New Roman"/>
          <w:bCs/>
          <w:sz w:val="16"/>
          <w:szCs w:val="16"/>
        </w:rPr>
        <w:t xml:space="preserve">        </w:t>
      </w:r>
      <w:r w:rsidR="00D052BA" w:rsidRPr="00B8688C">
        <w:rPr>
          <w:rFonts w:ascii="Times New Roman" w:hAnsi="Times New Roman" w:cs="Times New Roman"/>
          <w:bCs/>
          <w:noProof/>
          <w:sz w:val="16"/>
          <w:szCs w:val="16"/>
          <w:lang w:val="it-IT" w:eastAsia="it-IT"/>
        </w:rPr>
        <w:drawing>
          <wp:inline distT="0" distB="0" distL="0" distR="0">
            <wp:extent cx="1665262" cy="838310"/>
            <wp:effectExtent l="0" t="0" r="0" b="0"/>
            <wp:docPr id="109" name="Picture 11" descr="C:\Documents and Settings\parsian\Desktop\Figure\2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parsian\Desktop\Figure\2E.bmp"/>
                    <pic:cNvPicPr>
                      <a:picLocks noChangeAspect="1" noChangeArrowheads="1"/>
                    </pic:cNvPicPr>
                  </pic:nvPicPr>
                  <pic:blipFill>
                    <a:blip r:embed="rId153" cstate="print"/>
                    <a:srcRect/>
                    <a:stretch>
                      <a:fillRect/>
                    </a:stretch>
                  </pic:blipFill>
                  <pic:spPr bwMode="auto">
                    <a:xfrm>
                      <a:off x="0" y="0"/>
                      <a:ext cx="1677141" cy="844290"/>
                    </a:xfrm>
                    <a:prstGeom prst="rect">
                      <a:avLst/>
                    </a:prstGeom>
                    <a:noFill/>
                    <a:ln w="9525">
                      <a:noFill/>
                      <a:miter lim="800000"/>
                      <a:headEnd/>
                      <a:tailEnd/>
                    </a:ln>
                  </pic:spPr>
                </pic:pic>
              </a:graphicData>
            </a:graphic>
          </wp:inline>
        </w:drawing>
      </w:r>
    </w:p>
    <w:p w:rsidR="0017639E" w:rsidRPr="00B8688C" w:rsidRDefault="00D052BA" w:rsidP="00D052BA">
      <w:pPr>
        <w:autoSpaceDE w:val="0"/>
        <w:autoSpaceDN w:val="0"/>
        <w:adjustRightInd w:val="0"/>
        <w:spacing w:after="0" w:line="240" w:lineRule="auto"/>
        <w:jc w:val="both"/>
        <w:rPr>
          <w:rFonts w:ascii="Times New Roman" w:hAnsi="Times New Roman" w:cs="Times New Roman"/>
          <w:bCs/>
          <w:sz w:val="16"/>
          <w:szCs w:val="16"/>
        </w:rPr>
      </w:pPr>
      <w:r w:rsidRPr="00B8688C">
        <w:rPr>
          <w:rFonts w:ascii="Times New Roman" w:hAnsi="Times New Roman" w:cs="Times New Roman"/>
          <w:bCs/>
          <w:sz w:val="16"/>
          <w:szCs w:val="16"/>
        </w:rPr>
        <w:t xml:space="preserve">                             </w:t>
      </w:r>
      <w:r w:rsidR="0017639E" w:rsidRPr="00B8688C">
        <w:rPr>
          <w:rFonts w:ascii="Times New Roman" w:hAnsi="Times New Roman" w:cs="Times New Roman"/>
          <w:bCs/>
          <w:sz w:val="16"/>
          <w:szCs w:val="16"/>
        </w:rPr>
        <w:t>(a)</w:t>
      </w:r>
      <w:r w:rsidRPr="00B8688C">
        <w:rPr>
          <w:rFonts w:ascii="Times New Roman" w:hAnsi="Times New Roman" w:cs="Times New Roman"/>
          <w:bCs/>
          <w:sz w:val="16"/>
          <w:szCs w:val="16"/>
        </w:rPr>
        <w:t xml:space="preserve">                                                                  </w:t>
      </w:r>
      <w:r w:rsidR="0017639E" w:rsidRPr="00B8688C">
        <w:rPr>
          <w:rFonts w:ascii="Times New Roman" w:hAnsi="Times New Roman" w:cs="Times New Roman"/>
          <w:bCs/>
          <w:sz w:val="16"/>
          <w:szCs w:val="16"/>
        </w:rPr>
        <w:t>(b)</w:t>
      </w:r>
      <w:r w:rsidR="00634EB8" w:rsidRPr="00B8688C">
        <w:rPr>
          <w:rFonts w:ascii="Times New Roman" w:hAnsi="Times New Roman" w:cs="Times New Roman"/>
          <w:bCs/>
          <w:sz w:val="16"/>
          <w:szCs w:val="16"/>
        </w:rPr>
        <w:t xml:space="preserve">  </w:t>
      </w:r>
      <w:r w:rsidRPr="00B8688C">
        <w:rPr>
          <w:rFonts w:ascii="Times New Roman" w:hAnsi="Times New Roman" w:cs="Times New Roman"/>
          <w:bCs/>
          <w:sz w:val="16"/>
          <w:szCs w:val="16"/>
        </w:rPr>
        <w:t xml:space="preserve">                                                                                </w:t>
      </w:r>
      <w:r w:rsidR="0017639E" w:rsidRPr="00B8688C">
        <w:rPr>
          <w:rFonts w:ascii="Times New Roman" w:hAnsi="Times New Roman" w:cs="Times New Roman"/>
          <w:bCs/>
          <w:sz w:val="16"/>
          <w:szCs w:val="16"/>
        </w:rPr>
        <w:t>(c)</w:t>
      </w:r>
    </w:p>
    <w:p w:rsidR="0017639E" w:rsidRPr="00B8688C" w:rsidRDefault="00634EB8" w:rsidP="00634EB8">
      <w:pPr>
        <w:autoSpaceDE w:val="0"/>
        <w:autoSpaceDN w:val="0"/>
        <w:adjustRightInd w:val="0"/>
        <w:spacing w:after="0" w:line="240" w:lineRule="auto"/>
        <w:jc w:val="center"/>
        <w:rPr>
          <w:rFonts w:ascii="Times New Roman" w:hAnsi="Times New Roman" w:cs="Times New Roman"/>
          <w:bCs/>
          <w:sz w:val="16"/>
          <w:szCs w:val="16"/>
        </w:rPr>
      </w:pPr>
      <w:r w:rsidRPr="00B8688C">
        <w:rPr>
          <w:rFonts w:ascii="Times New Roman" w:hAnsi="Times New Roman" w:cs="Times New Roman"/>
          <w:noProof/>
          <w:sz w:val="16"/>
          <w:szCs w:val="16"/>
          <w:lang w:val="it-IT" w:eastAsia="it-IT"/>
        </w:rPr>
        <w:drawing>
          <wp:inline distT="0" distB="0" distL="0" distR="0">
            <wp:extent cx="1766888" cy="947604"/>
            <wp:effectExtent l="19050" t="0" r="4762" b="0"/>
            <wp:docPr id="4" name="Picture 3" descr="C:\Documents and Settings\Administrator\Desktop\Ant.2 dimension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istrator\Desktop\Ant.2 dimensions.TIF"/>
                    <pic:cNvPicPr>
                      <a:picLocks noChangeAspect="1" noChangeArrowheads="1"/>
                    </pic:cNvPicPr>
                  </pic:nvPicPr>
                  <pic:blipFill>
                    <a:blip r:embed="rId154" cstate="print"/>
                    <a:srcRect/>
                    <a:stretch>
                      <a:fillRect/>
                    </a:stretch>
                  </pic:blipFill>
                  <pic:spPr bwMode="auto">
                    <a:xfrm>
                      <a:off x="0" y="0"/>
                      <a:ext cx="1773493" cy="951146"/>
                    </a:xfrm>
                    <a:prstGeom prst="rect">
                      <a:avLst/>
                    </a:prstGeom>
                    <a:noFill/>
                    <a:ln w="9525">
                      <a:noFill/>
                      <a:miter lim="800000"/>
                      <a:headEnd/>
                      <a:tailEnd/>
                    </a:ln>
                  </pic:spPr>
                </pic:pic>
              </a:graphicData>
            </a:graphic>
          </wp:inline>
        </w:drawing>
      </w:r>
      <w:r w:rsidRPr="00B8688C">
        <w:rPr>
          <w:rFonts w:ascii="Times New Roman" w:hAnsi="Times New Roman" w:cs="Times New Roman"/>
          <w:bCs/>
          <w:sz w:val="16"/>
          <w:szCs w:val="16"/>
        </w:rPr>
        <w:t xml:space="preserve">  </w:t>
      </w:r>
      <w:r w:rsidR="00D052BA" w:rsidRPr="00B8688C">
        <w:rPr>
          <w:rFonts w:ascii="Times New Roman" w:hAnsi="Times New Roman" w:cs="Times New Roman"/>
          <w:bCs/>
          <w:sz w:val="16"/>
          <w:szCs w:val="16"/>
        </w:rPr>
        <w:t xml:space="preserve">      </w:t>
      </w:r>
      <w:r w:rsidRPr="00B8688C">
        <w:rPr>
          <w:rFonts w:ascii="Times New Roman" w:hAnsi="Times New Roman" w:cs="Times New Roman"/>
          <w:bCs/>
          <w:sz w:val="16"/>
          <w:szCs w:val="16"/>
        </w:rPr>
        <w:t xml:space="preserve"> </w:t>
      </w:r>
      <w:r w:rsidR="00D052BA" w:rsidRPr="00B8688C">
        <w:rPr>
          <w:rFonts w:ascii="Times New Roman" w:hAnsi="Times New Roman" w:cs="Times New Roman"/>
          <w:bCs/>
          <w:noProof/>
          <w:sz w:val="16"/>
          <w:szCs w:val="16"/>
          <w:lang w:val="it-IT" w:eastAsia="it-IT"/>
        </w:rPr>
        <w:drawing>
          <wp:inline distT="0" distB="0" distL="0" distR="0">
            <wp:extent cx="1772162" cy="888004"/>
            <wp:effectExtent l="19050" t="0" r="0" b="0"/>
            <wp:docPr id="117" name="Picture 13" descr="C:\Documents and Settings\parsian\Desktop\Figure\3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parsian\Desktop\Figure\3E.bmp"/>
                    <pic:cNvPicPr>
                      <a:picLocks noChangeAspect="1" noChangeArrowheads="1"/>
                    </pic:cNvPicPr>
                  </pic:nvPicPr>
                  <pic:blipFill>
                    <a:blip r:embed="rId155" cstate="print"/>
                    <a:srcRect/>
                    <a:stretch>
                      <a:fillRect/>
                    </a:stretch>
                  </pic:blipFill>
                  <pic:spPr bwMode="auto">
                    <a:xfrm>
                      <a:off x="0" y="0"/>
                      <a:ext cx="1800760" cy="902334"/>
                    </a:xfrm>
                    <a:prstGeom prst="rect">
                      <a:avLst/>
                    </a:prstGeom>
                    <a:noFill/>
                    <a:ln w="9525">
                      <a:noFill/>
                      <a:miter lim="800000"/>
                      <a:headEnd/>
                      <a:tailEnd/>
                    </a:ln>
                  </pic:spPr>
                </pic:pic>
              </a:graphicData>
            </a:graphic>
          </wp:inline>
        </w:drawing>
      </w:r>
    </w:p>
    <w:p w:rsidR="0017639E" w:rsidRPr="00B8688C" w:rsidRDefault="00D052BA" w:rsidP="00D052BA">
      <w:pPr>
        <w:autoSpaceDE w:val="0"/>
        <w:autoSpaceDN w:val="0"/>
        <w:adjustRightInd w:val="0"/>
        <w:spacing w:after="0" w:line="240" w:lineRule="auto"/>
        <w:jc w:val="both"/>
        <w:rPr>
          <w:rFonts w:ascii="Times New Roman" w:hAnsi="Times New Roman" w:cs="Times New Roman"/>
          <w:bCs/>
          <w:sz w:val="16"/>
          <w:szCs w:val="16"/>
        </w:rPr>
      </w:pPr>
      <w:r w:rsidRPr="00B8688C">
        <w:rPr>
          <w:rFonts w:ascii="Times New Roman" w:hAnsi="Times New Roman" w:cs="Times New Roman"/>
          <w:bCs/>
          <w:sz w:val="16"/>
          <w:szCs w:val="16"/>
        </w:rPr>
        <w:t xml:space="preserve">                                                                       </w:t>
      </w:r>
      <w:r w:rsidR="0017639E" w:rsidRPr="00B8688C">
        <w:rPr>
          <w:rFonts w:ascii="Times New Roman" w:hAnsi="Times New Roman" w:cs="Times New Roman"/>
          <w:bCs/>
          <w:sz w:val="16"/>
          <w:szCs w:val="16"/>
        </w:rPr>
        <w:t>(d)</w:t>
      </w:r>
      <w:r w:rsidRPr="00B8688C">
        <w:rPr>
          <w:rFonts w:ascii="Times New Roman" w:hAnsi="Times New Roman" w:cs="Times New Roman"/>
          <w:bCs/>
          <w:sz w:val="16"/>
          <w:szCs w:val="16"/>
        </w:rPr>
        <w:t xml:space="preserve">                                                                             </w:t>
      </w:r>
      <w:r w:rsidR="0017639E" w:rsidRPr="00B8688C">
        <w:rPr>
          <w:rFonts w:ascii="Times New Roman" w:hAnsi="Times New Roman" w:cs="Times New Roman"/>
          <w:bCs/>
          <w:sz w:val="16"/>
          <w:szCs w:val="16"/>
        </w:rPr>
        <w:t>(e)</w:t>
      </w:r>
    </w:p>
    <w:p w:rsidR="0017639E" w:rsidRPr="00B8688C" w:rsidRDefault="00634EB8" w:rsidP="00634EB8">
      <w:pPr>
        <w:autoSpaceDE w:val="0"/>
        <w:autoSpaceDN w:val="0"/>
        <w:adjustRightInd w:val="0"/>
        <w:spacing w:after="0" w:line="240" w:lineRule="auto"/>
        <w:jc w:val="center"/>
        <w:rPr>
          <w:rFonts w:ascii="Times New Roman" w:hAnsi="Times New Roman" w:cs="Times New Roman"/>
          <w:bCs/>
          <w:sz w:val="16"/>
          <w:szCs w:val="16"/>
        </w:rPr>
      </w:pPr>
      <w:r w:rsidRPr="00B8688C">
        <w:rPr>
          <w:rFonts w:ascii="Times New Roman" w:hAnsi="Times New Roman" w:cs="Times New Roman"/>
          <w:noProof/>
          <w:sz w:val="16"/>
          <w:szCs w:val="16"/>
          <w:lang w:val="it-IT" w:eastAsia="it-IT"/>
        </w:rPr>
        <w:drawing>
          <wp:inline distT="0" distB="0" distL="0" distR="0">
            <wp:extent cx="2355640" cy="1594338"/>
            <wp:effectExtent l="19050" t="0" r="6560" b="0"/>
            <wp:docPr id="6" name="Picture 1" descr="H:\Total\LabTop\payanname naiem\Common 1\#\S11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otal\LabTop\payanname naiem\Common 1\#\S11 2.TIF"/>
                    <pic:cNvPicPr>
                      <a:picLocks noChangeAspect="1" noChangeArrowheads="1"/>
                    </pic:cNvPicPr>
                  </pic:nvPicPr>
                  <pic:blipFill>
                    <a:blip r:embed="rId156" cstate="print"/>
                    <a:srcRect/>
                    <a:stretch>
                      <a:fillRect/>
                    </a:stretch>
                  </pic:blipFill>
                  <pic:spPr bwMode="auto">
                    <a:xfrm>
                      <a:off x="0" y="0"/>
                      <a:ext cx="2363877" cy="1599913"/>
                    </a:xfrm>
                    <a:prstGeom prst="rect">
                      <a:avLst/>
                    </a:prstGeom>
                    <a:noFill/>
                    <a:ln w="9525">
                      <a:noFill/>
                      <a:miter lim="800000"/>
                      <a:headEnd/>
                      <a:tailEnd/>
                    </a:ln>
                  </pic:spPr>
                </pic:pic>
              </a:graphicData>
            </a:graphic>
          </wp:inline>
        </w:drawing>
      </w:r>
      <w:r w:rsidRPr="00B8688C">
        <w:rPr>
          <w:rFonts w:ascii="Times New Roman" w:hAnsi="Times New Roman" w:cs="Times New Roman"/>
          <w:bCs/>
          <w:sz w:val="16"/>
          <w:szCs w:val="16"/>
        </w:rPr>
        <w:t xml:space="preserve">  </w:t>
      </w:r>
      <w:r w:rsidR="00D052BA" w:rsidRPr="00B8688C">
        <w:rPr>
          <w:rFonts w:ascii="Times New Roman" w:hAnsi="Times New Roman" w:cs="Times New Roman"/>
          <w:bCs/>
          <w:sz w:val="16"/>
          <w:szCs w:val="16"/>
        </w:rPr>
        <w:t xml:space="preserve">      </w:t>
      </w:r>
      <w:r w:rsidR="00D052BA" w:rsidRPr="00B8688C">
        <w:rPr>
          <w:rFonts w:ascii="Times New Roman" w:hAnsi="Times New Roman" w:cs="Times New Roman"/>
          <w:bCs/>
          <w:noProof/>
          <w:sz w:val="16"/>
          <w:szCs w:val="16"/>
          <w:lang w:val="it-IT" w:eastAsia="it-IT"/>
        </w:rPr>
        <w:drawing>
          <wp:inline distT="0" distB="0" distL="0" distR="0">
            <wp:extent cx="2444262" cy="1626339"/>
            <wp:effectExtent l="19050" t="0" r="0" b="0"/>
            <wp:docPr id="119" name="Picture 2" descr="H:\Total\LabTop\payanname naiem\Common 1\#\S11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otal\LabTop\payanname naiem\Common 1\#\S11 3.TIF"/>
                    <pic:cNvPicPr>
                      <a:picLocks noChangeAspect="1" noChangeArrowheads="1"/>
                    </pic:cNvPicPr>
                  </pic:nvPicPr>
                  <pic:blipFill>
                    <a:blip r:embed="rId157" cstate="print"/>
                    <a:srcRect/>
                    <a:stretch>
                      <a:fillRect/>
                    </a:stretch>
                  </pic:blipFill>
                  <pic:spPr bwMode="auto">
                    <a:xfrm>
                      <a:off x="0" y="0"/>
                      <a:ext cx="2456484" cy="1634471"/>
                    </a:xfrm>
                    <a:prstGeom prst="rect">
                      <a:avLst/>
                    </a:prstGeom>
                    <a:noFill/>
                    <a:ln w="9525">
                      <a:noFill/>
                      <a:miter lim="800000"/>
                      <a:headEnd/>
                      <a:tailEnd/>
                    </a:ln>
                  </pic:spPr>
                </pic:pic>
              </a:graphicData>
            </a:graphic>
          </wp:inline>
        </w:drawing>
      </w:r>
    </w:p>
    <w:p w:rsidR="0017639E" w:rsidRPr="00B8688C" w:rsidRDefault="00D052BA" w:rsidP="00D052BA">
      <w:pPr>
        <w:autoSpaceDE w:val="0"/>
        <w:autoSpaceDN w:val="0"/>
        <w:adjustRightInd w:val="0"/>
        <w:spacing w:after="0" w:line="240" w:lineRule="auto"/>
        <w:jc w:val="both"/>
        <w:rPr>
          <w:rFonts w:ascii="Times New Roman" w:hAnsi="Times New Roman" w:cs="Times New Roman"/>
          <w:bCs/>
          <w:sz w:val="16"/>
          <w:szCs w:val="16"/>
        </w:rPr>
      </w:pPr>
      <w:r w:rsidRPr="00B8688C">
        <w:rPr>
          <w:rFonts w:ascii="Times New Roman" w:hAnsi="Times New Roman" w:cs="Times New Roman"/>
          <w:bCs/>
          <w:sz w:val="16"/>
          <w:szCs w:val="16"/>
        </w:rPr>
        <w:t xml:space="preserve">                                      </w:t>
      </w:r>
      <w:r w:rsidR="007C2E32">
        <w:rPr>
          <w:rFonts w:ascii="Times New Roman" w:hAnsi="Times New Roman" w:cs="Times New Roman"/>
          <w:bCs/>
          <w:sz w:val="16"/>
          <w:szCs w:val="16"/>
        </w:rPr>
        <w:t xml:space="preserve">                        </w:t>
      </w:r>
      <w:r w:rsidRPr="00B8688C">
        <w:rPr>
          <w:rFonts w:ascii="Times New Roman" w:hAnsi="Times New Roman" w:cs="Times New Roman"/>
          <w:bCs/>
          <w:sz w:val="16"/>
          <w:szCs w:val="16"/>
        </w:rPr>
        <w:t xml:space="preserve"> </w:t>
      </w:r>
      <w:r w:rsidR="0017639E" w:rsidRPr="00B8688C">
        <w:rPr>
          <w:rFonts w:ascii="Times New Roman" w:hAnsi="Times New Roman" w:cs="Times New Roman"/>
          <w:bCs/>
          <w:sz w:val="16"/>
          <w:szCs w:val="16"/>
        </w:rPr>
        <w:t>(f)</w:t>
      </w:r>
      <w:r w:rsidRPr="00B8688C">
        <w:rPr>
          <w:rFonts w:ascii="Times New Roman" w:hAnsi="Times New Roman" w:cs="Times New Roman"/>
          <w:bCs/>
          <w:sz w:val="16"/>
          <w:szCs w:val="16"/>
        </w:rPr>
        <w:t xml:space="preserve">                                                                                   </w:t>
      </w:r>
      <w:r w:rsidR="007C2E32">
        <w:rPr>
          <w:rFonts w:ascii="Times New Roman" w:hAnsi="Times New Roman" w:cs="Times New Roman"/>
          <w:bCs/>
          <w:sz w:val="16"/>
          <w:szCs w:val="16"/>
        </w:rPr>
        <w:t xml:space="preserve">               </w:t>
      </w:r>
      <w:r w:rsidRPr="00B8688C">
        <w:rPr>
          <w:rFonts w:ascii="Times New Roman" w:hAnsi="Times New Roman" w:cs="Times New Roman"/>
          <w:bCs/>
          <w:sz w:val="16"/>
          <w:szCs w:val="16"/>
        </w:rPr>
        <w:t xml:space="preserve">   (g)</w:t>
      </w:r>
    </w:p>
    <w:p w:rsidR="0017639E" w:rsidRPr="00B8688C" w:rsidRDefault="00D052BA" w:rsidP="00634EB8">
      <w:pPr>
        <w:autoSpaceDE w:val="0"/>
        <w:autoSpaceDN w:val="0"/>
        <w:adjustRightInd w:val="0"/>
        <w:spacing w:after="0" w:line="240" w:lineRule="auto"/>
        <w:jc w:val="center"/>
        <w:rPr>
          <w:rFonts w:ascii="Times New Roman" w:hAnsi="Times New Roman" w:cs="Times New Roman"/>
          <w:bCs/>
          <w:sz w:val="16"/>
          <w:szCs w:val="16"/>
        </w:rPr>
      </w:pPr>
      <w:r w:rsidRPr="00B8688C">
        <w:rPr>
          <w:rFonts w:ascii="Times New Roman" w:hAnsi="Times New Roman" w:cs="Times New Roman"/>
          <w:bCs/>
          <w:sz w:val="16"/>
          <w:szCs w:val="16"/>
        </w:rPr>
        <w:t xml:space="preserve"> </w:t>
      </w:r>
      <w:r w:rsidR="00634EB8" w:rsidRPr="00B8688C">
        <w:rPr>
          <w:rFonts w:ascii="Times New Roman" w:hAnsi="Times New Roman" w:cs="Times New Roman"/>
          <w:bCs/>
          <w:sz w:val="16"/>
          <w:szCs w:val="16"/>
        </w:rPr>
        <w:t xml:space="preserve">   </w:t>
      </w:r>
      <w:r w:rsidRPr="00B8688C">
        <w:rPr>
          <w:rFonts w:ascii="Times New Roman" w:hAnsi="Times New Roman" w:cs="Times New Roman"/>
          <w:bCs/>
          <w:noProof/>
          <w:sz w:val="16"/>
          <w:szCs w:val="16"/>
          <w:lang w:val="it-IT" w:eastAsia="it-IT"/>
        </w:rPr>
        <w:drawing>
          <wp:inline distT="0" distB="0" distL="0" distR="0">
            <wp:extent cx="2479431" cy="1696085"/>
            <wp:effectExtent l="19050" t="0" r="0" b="0"/>
            <wp:docPr id="118" name="Picture 1" descr="C:\Users\parsian\Desktop\+\RF,Microwave Wiley\Re-Submiting\Curves\Sample Curves- G. a, b, c - E. a, b, c - Finalize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rsian\Desktop\+\RF,Microwave Wiley\Re-Submiting\Curves\Sample Curves- G. a, b, c - E. a, b, c - Finalized.tif"/>
                    <pic:cNvPicPr>
                      <a:picLocks noChangeAspect="1" noChangeArrowheads="1"/>
                    </pic:cNvPicPr>
                  </pic:nvPicPr>
                  <pic:blipFill>
                    <a:blip r:embed="rId158" cstate="print"/>
                    <a:srcRect/>
                    <a:stretch>
                      <a:fillRect/>
                    </a:stretch>
                  </pic:blipFill>
                  <pic:spPr bwMode="auto">
                    <a:xfrm>
                      <a:off x="0" y="0"/>
                      <a:ext cx="2490353" cy="1703556"/>
                    </a:xfrm>
                    <a:prstGeom prst="rect">
                      <a:avLst/>
                    </a:prstGeom>
                    <a:noFill/>
                    <a:ln w="9525">
                      <a:noFill/>
                      <a:miter lim="800000"/>
                      <a:headEnd/>
                      <a:tailEnd/>
                    </a:ln>
                  </pic:spPr>
                </pic:pic>
              </a:graphicData>
            </a:graphic>
          </wp:inline>
        </w:drawing>
      </w:r>
      <w:r w:rsidR="00DA6694" w:rsidRPr="00B8688C">
        <w:rPr>
          <w:rFonts w:ascii="Times New Roman" w:hAnsi="Times New Roman" w:cs="Times New Roman"/>
          <w:bCs/>
          <w:sz w:val="16"/>
          <w:szCs w:val="16"/>
        </w:rPr>
        <w:t xml:space="preserve">       </w:t>
      </w:r>
      <w:r w:rsidRPr="00B8688C">
        <w:rPr>
          <w:rFonts w:ascii="Times New Roman" w:hAnsi="Times New Roman" w:cs="Times New Roman"/>
          <w:bCs/>
          <w:noProof/>
          <w:sz w:val="16"/>
          <w:szCs w:val="16"/>
          <w:lang w:val="it-IT" w:eastAsia="it-IT"/>
        </w:rPr>
        <w:drawing>
          <wp:inline distT="0" distB="0" distL="0" distR="0">
            <wp:extent cx="2466242" cy="1683732"/>
            <wp:effectExtent l="19050" t="0" r="0" b="0"/>
            <wp:docPr id="120" name="Picture 2" descr="C:\Users\parsian\Desktop\+\RF,Microwave Wiley\Re-Submiting\Curves\Ant.2- G. a, b, c - Eff. a, bc - Finalize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arsian\Desktop\+\RF,Microwave Wiley\Re-Submiting\Curves\Ant.2- G. a, b, c - Eff. a, bc - Finalized.tif"/>
                    <pic:cNvPicPr>
                      <a:picLocks noChangeAspect="1" noChangeArrowheads="1"/>
                    </pic:cNvPicPr>
                  </pic:nvPicPr>
                  <pic:blipFill>
                    <a:blip r:embed="rId159" cstate="print"/>
                    <a:srcRect/>
                    <a:stretch>
                      <a:fillRect/>
                    </a:stretch>
                  </pic:blipFill>
                  <pic:spPr bwMode="auto">
                    <a:xfrm>
                      <a:off x="0" y="0"/>
                      <a:ext cx="2481599" cy="1694216"/>
                    </a:xfrm>
                    <a:prstGeom prst="rect">
                      <a:avLst/>
                    </a:prstGeom>
                    <a:noFill/>
                    <a:ln w="9525">
                      <a:noFill/>
                      <a:miter lim="800000"/>
                      <a:headEnd/>
                      <a:tailEnd/>
                    </a:ln>
                  </pic:spPr>
                </pic:pic>
              </a:graphicData>
            </a:graphic>
          </wp:inline>
        </w:drawing>
      </w:r>
      <w:r w:rsidR="00634EB8" w:rsidRPr="00B8688C">
        <w:rPr>
          <w:rFonts w:ascii="Times New Roman" w:hAnsi="Times New Roman" w:cs="Times New Roman"/>
          <w:bCs/>
          <w:sz w:val="16"/>
          <w:szCs w:val="16"/>
        </w:rPr>
        <w:t xml:space="preserve">   </w:t>
      </w:r>
      <w:r w:rsidR="00DA6694" w:rsidRPr="00B8688C">
        <w:rPr>
          <w:rFonts w:ascii="Times New Roman" w:hAnsi="Times New Roman" w:cs="Times New Roman"/>
          <w:bCs/>
          <w:sz w:val="16"/>
          <w:szCs w:val="16"/>
        </w:rPr>
        <w:t xml:space="preserve">   </w:t>
      </w:r>
      <w:r w:rsidR="00634EB8" w:rsidRPr="00B8688C">
        <w:rPr>
          <w:rFonts w:ascii="Times New Roman" w:hAnsi="Times New Roman" w:cs="Times New Roman"/>
          <w:bCs/>
          <w:sz w:val="16"/>
          <w:szCs w:val="16"/>
        </w:rPr>
        <w:t xml:space="preserve"> </w:t>
      </w:r>
    </w:p>
    <w:p w:rsidR="0017639E" w:rsidRPr="00B8688C" w:rsidRDefault="00DA6694" w:rsidP="00D052BA">
      <w:pPr>
        <w:autoSpaceDE w:val="0"/>
        <w:autoSpaceDN w:val="0"/>
        <w:adjustRightInd w:val="0"/>
        <w:spacing w:after="0" w:line="240" w:lineRule="auto"/>
        <w:jc w:val="both"/>
        <w:rPr>
          <w:rFonts w:ascii="Times New Roman" w:hAnsi="Times New Roman" w:cs="Times New Roman"/>
          <w:bCs/>
          <w:sz w:val="16"/>
          <w:szCs w:val="16"/>
        </w:rPr>
      </w:pPr>
      <w:r w:rsidRPr="00B8688C">
        <w:rPr>
          <w:rFonts w:ascii="Times New Roman" w:hAnsi="Times New Roman" w:cs="Times New Roman"/>
          <w:bCs/>
          <w:sz w:val="16"/>
          <w:szCs w:val="16"/>
        </w:rPr>
        <w:t xml:space="preserve">                                </w:t>
      </w:r>
      <w:r w:rsidR="007C2E32">
        <w:rPr>
          <w:rFonts w:ascii="Times New Roman" w:hAnsi="Times New Roman" w:cs="Times New Roman"/>
          <w:bCs/>
          <w:sz w:val="16"/>
          <w:szCs w:val="16"/>
        </w:rPr>
        <w:t xml:space="preserve">                         </w:t>
      </w:r>
      <w:r w:rsidRPr="00B8688C">
        <w:rPr>
          <w:rFonts w:ascii="Times New Roman" w:hAnsi="Times New Roman" w:cs="Times New Roman"/>
          <w:bCs/>
          <w:sz w:val="16"/>
          <w:szCs w:val="16"/>
        </w:rPr>
        <w:t xml:space="preserve">   </w:t>
      </w:r>
      <w:r w:rsidR="0017639E" w:rsidRPr="00B8688C">
        <w:rPr>
          <w:rFonts w:ascii="Times New Roman" w:hAnsi="Times New Roman" w:cs="Times New Roman"/>
          <w:bCs/>
          <w:sz w:val="16"/>
          <w:szCs w:val="16"/>
        </w:rPr>
        <w:t>(h)</w:t>
      </w:r>
      <w:r w:rsidRPr="00B8688C">
        <w:rPr>
          <w:rFonts w:ascii="Times New Roman" w:hAnsi="Times New Roman" w:cs="Times New Roman"/>
          <w:bCs/>
          <w:sz w:val="16"/>
          <w:szCs w:val="16"/>
        </w:rPr>
        <w:t xml:space="preserve">                                                                                         </w:t>
      </w:r>
      <w:r w:rsidR="007C2E32">
        <w:rPr>
          <w:rFonts w:ascii="Times New Roman" w:hAnsi="Times New Roman" w:cs="Times New Roman"/>
          <w:bCs/>
          <w:sz w:val="16"/>
          <w:szCs w:val="16"/>
        </w:rPr>
        <w:t xml:space="preserve">         </w:t>
      </w:r>
      <w:r w:rsidRPr="00B8688C">
        <w:rPr>
          <w:rFonts w:ascii="Times New Roman" w:hAnsi="Times New Roman" w:cs="Times New Roman"/>
          <w:bCs/>
          <w:sz w:val="16"/>
          <w:szCs w:val="16"/>
        </w:rPr>
        <w:t xml:space="preserve">  </w:t>
      </w:r>
      <w:r w:rsidR="0017639E" w:rsidRPr="00B8688C">
        <w:rPr>
          <w:rFonts w:ascii="Times New Roman" w:hAnsi="Times New Roman" w:cs="Times New Roman"/>
          <w:bCs/>
          <w:sz w:val="16"/>
          <w:szCs w:val="16"/>
        </w:rPr>
        <w:t>(i)</w:t>
      </w:r>
    </w:p>
    <w:p w:rsidR="00634EB8" w:rsidRPr="00B8688C" w:rsidRDefault="00634EB8" w:rsidP="00634EB8">
      <w:pPr>
        <w:autoSpaceDE w:val="0"/>
        <w:autoSpaceDN w:val="0"/>
        <w:adjustRightInd w:val="0"/>
        <w:spacing w:after="0" w:line="240" w:lineRule="auto"/>
        <w:jc w:val="both"/>
        <w:rPr>
          <w:rStyle w:val="hps"/>
          <w:rFonts w:ascii="Times New Roman" w:hAnsi="Times New Roman"/>
          <w:sz w:val="16"/>
          <w:szCs w:val="16"/>
        </w:rPr>
      </w:pPr>
      <w:r w:rsidRPr="00B8688C">
        <w:rPr>
          <w:rFonts w:ascii="Times New Roman" w:hAnsi="Times New Roman" w:cs="Times New Roman"/>
          <w:bCs/>
          <w:sz w:val="16"/>
          <w:szCs w:val="16"/>
        </w:rPr>
        <w:t xml:space="preserve">  </w:t>
      </w:r>
      <w:r w:rsidR="00045485" w:rsidRPr="00B8688C">
        <w:rPr>
          <w:rFonts w:ascii="Times New Roman" w:hAnsi="Times New Roman" w:cs="Times New Roman"/>
          <w:sz w:val="16"/>
          <w:szCs w:val="16"/>
        </w:rPr>
        <w:t>Fig.</w:t>
      </w:r>
      <w:r w:rsidR="00D775CD" w:rsidRPr="00B8688C">
        <w:rPr>
          <w:rFonts w:ascii="Times New Roman" w:hAnsi="Times New Roman" w:cs="Times New Roman"/>
          <w:sz w:val="16"/>
          <w:szCs w:val="16"/>
        </w:rPr>
        <w:t>17</w:t>
      </w:r>
      <w:r w:rsidRPr="00B8688C">
        <w:rPr>
          <w:rFonts w:ascii="Times New Roman" w:hAnsi="Times New Roman" w:cs="Times New Roman"/>
          <w:sz w:val="16"/>
          <w:szCs w:val="16"/>
        </w:rPr>
        <w:t>. (a) Proposed unit cell layout of the resonating MTM based miniaturized antennas, (b, c) E-formed antenna c</w:t>
      </w:r>
      <w:r w:rsidR="0044573E" w:rsidRPr="00B8688C">
        <w:rPr>
          <w:rFonts w:ascii="Times New Roman" w:hAnsi="Times New Roman" w:cs="Times New Roman"/>
          <w:sz w:val="16"/>
          <w:szCs w:val="16"/>
        </w:rPr>
        <w:t xml:space="preserve">onstructed of two cells, (d, e) </w:t>
      </w:r>
      <w:r w:rsidRPr="00B8688C">
        <w:rPr>
          <w:rFonts w:ascii="Times New Roman" w:hAnsi="Times New Roman" w:cs="Times New Roman"/>
          <w:sz w:val="16"/>
          <w:szCs w:val="16"/>
        </w:rPr>
        <w:t>E-formed antenna constructed of three cells, (f</w:t>
      </w:r>
      <w:r w:rsidR="0070408F" w:rsidRPr="00B8688C">
        <w:rPr>
          <w:rFonts w:ascii="Times New Roman" w:hAnsi="Times New Roman" w:cs="Times New Roman"/>
          <w:sz w:val="16"/>
          <w:szCs w:val="16"/>
        </w:rPr>
        <w:t>, g</w:t>
      </w:r>
      <w:r w:rsidRPr="00B8688C">
        <w:rPr>
          <w:rFonts w:ascii="Times New Roman" w:hAnsi="Times New Roman" w:cs="Times New Roman"/>
          <w:sz w:val="16"/>
          <w:szCs w:val="16"/>
        </w:rPr>
        <w:t xml:space="preserve">) reflection coefficients </w:t>
      </w:r>
      <w:r w:rsidR="0070408F" w:rsidRPr="00B8688C">
        <w:rPr>
          <w:rFonts w:ascii="Times New Roman" w:hAnsi="Times New Roman" w:cs="Times New Roman"/>
          <w:sz w:val="16"/>
          <w:szCs w:val="16"/>
        </w:rPr>
        <w:t>responses</w:t>
      </w:r>
      <w:r w:rsidRPr="00B8688C">
        <w:rPr>
          <w:rFonts w:ascii="Times New Roman" w:hAnsi="Times New Roman" w:cs="Times New Roman"/>
          <w:sz w:val="16"/>
          <w:szCs w:val="16"/>
        </w:rPr>
        <w:t xml:space="preserve"> for first </w:t>
      </w:r>
      <w:r w:rsidR="0070408F" w:rsidRPr="00B8688C">
        <w:rPr>
          <w:rFonts w:ascii="Times New Roman" w:hAnsi="Times New Roman" w:cs="Times New Roman"/>
          <w:sz w:val="16"/>
          <w:szCs w:val="16"/>
        </w:rPr>
        <w:t xml:space="preserve">and second </w:t>
      </w:r>
      <w:r w:rsidRPr="00B8688C">
        <w:rPr>
          <w:rFonts w:ascii="Times New Roman" w:hAnsi="Times New Roman" w:cs="Times New Roman"/>
          <w:sz w:val="16"/>
          <w:szCs w:val="16"/>
        </w:rPr>
        <w:t>antenna</w:t>
      </w:r>
      <w:r w:rsidR="0070408F" w:rsidRPr="00B8688C">
        <w:rPr>
          <w:rFonts w:ascii="Times New Roman" w:hAnsi="Times New Roman" w:cs="Times New Roman"/>
          <w:sz w:val="16"/>
          <w:szCs w:val="16"/>
        </w:rPr>
        <w:t>s</w:t>
      </w:r>
      <w:r w:rsidRPr="00B8688C">
        <w:rPr>
          <w:rFonts w:ascii="Times New Roman" w:hAnsi="Times New Roman" w:cs="Times New Roman"/>
          <w:sz w:val="16"/>
          <w:szCs w:val="16"/>
        </w:rPr>
        <w:t>,</w:t>
      </w:r>
      <w:r w:rsidR="0070408F" w:rsidRPr="00B8688C">
        <w:rPr>
          <w:rFonts w:ascii="Times New Roman" w:hAnsi="Times New Roman" w:cs="Times New Roman"/>
          <w:sz w:val="16"/>
          <w:szCs w:val="16"/>
        </w:rPr>
        <w:t xml:space="preserve"> respectively, </w:t>
      </w:r>
      <w:r w:rsidRPr="00B8688C">
        <w:rPr>
          <w:rFonts w:ascii="Times New Roman" w:hAnsi="Times New Roman" w:cs="Times New Roman"/>
          <w:sz w:val="16"/>
          <w:szCs w:val="16"/>
        </w:rPr>
        <w:t>(h</w:t>
      </w:r>
      <w:r w:rsidR="0070408F" w:rsidRPr="00B8688C">
        <w:rPr>
          <w:rFonts w:ascii="Times New Roman" w:hAnsi="Times New Roman" w:cs="Times New Roman"/>
          <w:sz w:val="16"/>
          <w:szCs w:val="16"/>
        </w:rPr>
        <w:t>, i</w:t>
      </w:r>
      <w:r w:rsidRPr="00B8688C">
        <w:rPr>
          <w:rFonts w:ascii="Times New Roman" w:hAnsi="Times New Roman" w:cs="Times New Roman"/>
          <w:sz w:val="16"/>
          <w:szCs w:val="16"/>
        </w:rPr>
        <w:t xml:space="preserve">) </w:t>
      </w:r>
      <w:r w:rsidRPr="00B8688C">
        <w:rPr>
          <w:rStyle w:val="hps"/>
          <w:rFonts w:ascii="Times New Roman" w:hAnsi="Times New Roman"/>
          <w:sz w:val="16"/>
          <w:szCs w:val="16"/>
        </w:rPr>
        <w:t xml:space="preserve">gain and radiation efficiency curves for first </w:t>
      </w:r>
      <w:r w:rsidR="0070408F" w:rsidRPr="00B8688C">
        <w:rPr>
          <w:rStyle w:val="hps"/>
          <w:rFonts w:ascii="Times New Roman" w:hAnsi="Times New Roman"/>
          <w:sz w:val="16"/>
          <w:szCs w:val="16"/>
        </w:rPr>
        <w:t xml:space="preserve">and second </w:t>
      </w:r>
      <w:r w:rsidRPr="00B8688C">
        <w:rPr>
          <w:rStyle w:val="hps"/>
          <w:rFonts w:ascii="Times New Roman" w:hAnsi="Times New Roman"/>
          <w:sz w:val="16"/>
          <w:szCs w:val="16"/>
        </w:rPr>
        <w:t>antenna</w:t>
      </w:r>
      <w:r w:rsidR="0070408F" w:rsidRPr="00B8688C">
        <w:rPr>
          <w:rStyle w:val="hps"/>
          <w:rFonts w:ascii="Times New Roman" w:hAnsi="Times New Roman"/>
          <w:sz w:val="16"/>
          <w:szCs w:val="16"/>
        </w:rPr>
        <w:t>s</w:t>
      </w:r>
      <w:r w:rsidRPr="00B8688C">
        <w:rPr>
          <w:rStyle w:val="hps"/>
          <w:rFonts w:ascii="Times New Roman" w:hAnsi="Times New Roman"/>
          <w:sz w:val="16"/>
          <w:szCs w:val="16"/>
        </w:rPr>
        <w:t xml:space="preserve"> [</w:t>
      </w:r>
      <w:r w:rsidR="00AB4826" w:rsidRPr="00B8688C">
        <w:rPr>
          <w:rStyle w:val="hps"/>
          <w:rFonts w:ascii="Times New Roman" w:hAnsi="Times New Roman"/>
          <w:sz w:val="16"/>
          <w:szCs w:val="16"/>
        </w:rPr>
        <w:t>78</w:t>
      </w:r>
      <w:r w:rsidRPr="00B8688C">
        <w:rPr>
          <w:rStyle w:val="hps"/>
          <w:rFonts w:ascii="Times New Roman" w:hAnsi="Times New Roman"/>
          <w:sz w:val="16"/>
          <w:szCs w:val="16"/>
        </w:rPr>
        <w:t>].</w:t>
      </w:r>
    </w:p>
    <w:p w:rsidR="00E31023" w:rsidRPr="00B8688C" w:rsidRDefault="00E31023" w:rsidP="00B24641">
      <w:pPr>
        <w:spacing w:line="240" w:lineRule="auto"/>
        <w:jc w:val="both"/>
        <w:rPr>
          <w:rFonts w:ascii="Times New Roman" w:hAnsi="Times New Roman" w:cs="Times New Roman"/>
          <w:sz w:val="20"/>
          <w:szCs w:val="20"/>
        </w:rPr>
        <w:sectPr w:rsidR="00E31023" w:rsidRPr="00B8688C" w:rsidSect="005F5570">
          <w:type w:val="continuous"/>
          <w:pgSz w:w="11906" w:h="16838"/>
          <w:pgMar w:top="1417" w:right="1417" w:bottom="1417" w:left="1417" w:header="708" w:footer="708" w:gutter="0"/>
          <w:cols w:space="708"/>
          <w:docGrid w:linePitch="360"/>
        </w:sectPr>
      </w:pPr>
    </w:p>
    <w:p w:rsidR="00DA6694" w:rsidRPr="00B8688C" w:rsidRDefault="00DA6694" w:rsidP="00B24641">
      <w:pPr>
        <w:spacing w:line="240" w:lineRule="auto"/>
        <w:jc w:val="both"/>
        <w:rPr>
          <w:rFonts w:ascii="Times New Roman" w:hAnsi="Times New Roman" w:cs="Times New Roman"/>
          <w:i/>
          <w:sz w:val="20"/>
          <w:szCs w:val="20"/>
          <w:lang w:val="en-GB"/>
        </w:rPr>
      </w:pPr>
    </w:p>
    <w:p w:rsidR="00184B82" w:rsidRPr="00B8688C" w:rsidRDefault="00184B82" w:rsidP="00B24641">
      <w:pPr>
        <w:spacing w:line="240" w:lineRule="auto"/>
        <w:jc w:val="both"/>
        <w:rPr>
          <w:rFonts w:ascii="Times New Roman" w:hAnsi="Times New Roman" w:cs="Times New Roman"/>
          <w:i/>
          <w:sz w:val="20"/>
          <w:szCs w:val="20"/>
          <w:lang w:val="en-GB"/>
        </w:rPr>
        <w:sectPr w:rsidR="00184B82" w:rsidRPr="00B8688C" w:rsidSect="005F5570">
          <w:type w:val="continuous"/>
          <w:pgSz w:w="11906" w:h="16838"/>
          <w:pgMar w:top="1417" w:right="1417" w:bottom="1417" w:left="1417" w:header="708" w:footer="708" w:gutter="0"/>
          <w:cols w:space="708"/>
          <w:docGrid w:linePitch="360"/>
        </w:sectPr>
      </w:pPr>
    </w:p>
    <w:p w:rsidR="00B24641" w:rsidRPr="00B8688C" w:rsidRDefault="00E31023" w:rsidP="00B24641">
      <w:pPr>
        <w:spacing w:line="240" w:lineRule="auto"/>
        <w:jc w:val="both"/>
        <w:rPr>
          <w:rFonts w:ascii="Helvetica" w:hAnsi="Helvetica" w:cs="Helvetica"/>
          <w:b/>
          <w:i/>
          <w:color w:val="404040" w:themeColor="text1" w:themeTint="BF"/>
          <w:sz w:val="18"/>
          <w:szCs w:val="18"/>
          <w:lang w:val="en-GB"/>
        </w:rPr>
      </w:pPr>
      <w:r w:rsidRPr="00B8688C">
        <w:rPr>
          <w:rFonts w:ascii="Helvetica" w:hAnsi="Helvetica" w:cs="Helvetica"/>
          <w:b/>
          <w:i/>
          <w:color w:val="404040" w:themeColor="text1" w:themeTint="BF"/>
          <w:sz w:val="18"/>
          <w:szCs w:val="18"/>
          <w:lang w:val="en-GB"/>
        </w:rPr>
        <w:lastRenderedPageBreak/>
        <w:t>D</w:t>
      </w:r>
      <w:r w:rsidR="00367C63" w:rsidRPr="00B8688C">
        <w:rPr>
          <w:rFonts w:ascii="Helvetica" w:hAnsi="Helvetica" w:cs="Helvetica"/>
          <w:b/>
          <w:i/>
          <w:color w:val="404040" w:themeColor="text1" w:themeTint="BF"/>
          <w:sz w:val="18"/>
          <w:szCs w:val="18"/>
          <w:lang w:val="en-GB"/>
        </w:rPr>
        <w:t>. SLOTTED ANTENNA</w:t>
      </w:r>
    </w:p>
    <w:p w:rsidR="00B24641" w:rsidRPr="00B8688C" w:rsidRDefault="00B24641" w:rsidP="00B24641">
      <w:pPr>
        <w:spacing w:line="240" w:lineRule="auto"/>
        <w:jc w:val="both"/>
        <w:rPr>
          <w:rFonts w:ascii="Times New Roman" w:hAnsi="Times New Roman" w:cs="Times New Roman"/>
          <w:sz w:val="20"/>
          <w:szCs w:val="20"/>
          <w:lang w:val="en-GB"/>
        </w:rPr>
      </w:pPr>
      <w:r w:rsidRPr="00B8688C">
        <w:rPr>
          <w:rFonts w:ascii="Times New Roman" w:hAnsi="Times New Roman" w:cs="Times New Roman"/>
          <w:sz w:val="20"/>
          <w:szCs w:val="20"/>
          <w:lang w:val="en-GB"/>
        </w:rPr>
        <w:t xml:space="preserve">    A simple </w:t>
      </w:r>
      <w:r w:rsidR="006004D9" w:rsidRPr="00B8688C">
        <w:rPr>
          <w:rFonts w:ascii="Times New Roman" w:hAnsi="Times New Roman" w:cs="Times New Roman"/>
          <w:sz w:val="20"/>
          <w:szCs w:val="20"/>
          <w:lang w:val="en-GB"/>
        </w:rPr>
        <w:t>approach</w:t>
      </w:r>
      <w:r w:rsidRPr="00B8688C">
        <w:rPr>
          <w:rFonts w:ascii="Times New Roman" w:hAnsi="Times New Roman" w:cs="Times New Roman"/>
          <w:sz w:val="20"/>
          <w:szCs w:val="20"/>
          <w:lang w:val="en-GB"/>
        </w:rPr>
        <w:t xml:space="preserve"> to </w:t>
      </w:r>
      <w:r w:rsidR="006004D9" w:rsidRPr="00B8688C">
        <w:rPr>
          <w:rFonts w:ascii="Times New Roman" w:hAnsi="Times New Roman" w:cs="Times New Roman"/>
          <w:sz w:val="20"/>
          <w:szCs w:val="20"/>
          <w:lang w:val="en-GB"/>
        </w:rPr>
        <w:t>expand</w:t>
      </w:r>
      <w:r w:rsidRPr="00B8688C">
        <w:rPr>
          <w:rFonts w:ascii="Times New Roman" w:hAnsi="Times New Roman" w:cs="Times New Roman"/>
          <w:sz w:val="20"/>
          <w:szCs w:val="20"/>
          <w:lang w:val="en-GB"/>
        </w:rPr>
        <w:t xml:space="preserve"> the aperture of </w:t>
      </w:r>
      <w:r w:rsidR="006004D9" w:rsidRPr="00B8688C">
        <w:rPr>
          <w:rFonts w:ascii="Times New Roman" w:hAnsi="Times New Roman" w:cs="Times New Roman"/>
          <w:sz w:val="20"/>
          <w:szCs w:val="20"/>
          <w:lang w:val="en-GB"/>
        </w:rPr>
        <w:t>CRLH-MTM</w:t>
      </w:r>
      <w:r w:rsidRPr="00B8688C">
        <w:rPr>
          <w:rFonts w:ascii="Times New Roman" w:hAnsi="Times New Roman" w:cs="Times New Roman"/>
          <w:sz w:val="20"/>
          <w:szCs w:val="20"/>
          <w:lang w:val="en-GB"/>
        </w:rPr>
        <w:t xml:space="preserve"> antennas with </w:t>
      </w:r>
      <w:r w:rsidR="006004D9" w:rsidRPr="00B8688C">
        <w:rPr>
          <w:rFonts w:ascii="Times New Roman" w:hAnsi="Times New Roman" w:cs="Times New Roman"/>
          <w:sz w:val="20"/>
          <w:szCs w:val="20"/>
          <w:lang w:val="en-GB"/>
        </w:rPr>
        <w:t>negligible effect</w:t>
      </w:r>
      <w:r w:rsidRPr="00B8688C">
        <w:rPr>
          <w:rFonts w:ascii="Times New Roman" w:hAnsi="Times New Roman" w:cs="Times New Roman"/>
          <w:sz w:val="20"/>
          <w:szCs w:val="20"/>
          <w:lang w:val="en-GB"/>
        </w:rPr>
        <w:t xml:space="preserve"> on the </w:t>
      </w:r>
      <w:r w:rsidR="005234C2" w:rsidRPr="00B8688C">
        <w:rPr>
          <w:rFonts w:ascii="Times New Roman" w:hAnsi="Times New Roman" w:cs="Times New Roman"/>
          <w:sz w:val="20"/>
          <w:szCs w:val="20"/>
          <w:lang w:val="en-GB"/>
        </w:rPr>
        <w:t>its</w:t>
      </w:r>
      <w:r w:rsidRPr="00B8688C">
        <w:rPr>
          <w:rFonts w:ascii="Times New Roman" w:hAnsi="Times New Roman" w:cs="Times New Roman"/>
          <w:sz w:val="20"/>
          <w:szCs w:val="20"/>
          <w:lang w:val="en-GB"/>
        </w:rPr>
        <w:t xml:space="preserve"> </w:t>
      </w:r>
      <w:r w:rsidR="005234C2" w:rsidRPr="00B8688C">
        <w:rPr>
          <w:rFonts w:ascii="Times New Roman" w:hAnsi="Times New Roman" w:cs="Times New Roman"/>
          <w:sz w:val="20"/>
          <w:szCs w:val="20"/>
          <w:lang w:val="en-GB"/>
        </w:rPr>
        <w:t>size</w:t>
      </w:r>
      <w:r w:rsidRPr="00B8688C">
        <w:rPr>
          <w:rFonts w:ascii="Times New Roman" w:hAnsi="Times New Roman" w:cs="Times New Roman"/>
          <w:sz w:val="20"/>
          <w:szCs w:val="20"/>
          <w:lang w:val="en-GB"/>
        </w:rPr>
        <w:t xml:space="preserve"> has been presented [</w:t>
      </w:r>
      <w:r w:rsidR="00BF6159" w:rsidRPr="00B8688C">
        <w:rPr>
          <w:rFonts w:ascii="Times New Roman" w:hAnsi="Times New Roman" w:cs="Times New Roman"/>
          <w:sz w:val="20"/>
          <w:szCs w:val="20"/>
          <w:lang w:val="en-GB"/>
        </w:rPr>
        <w:t>34</w:t>
      </w:r>
      <w:r w:rsidR="006004D9" w:rsidRPr="00B8688C">
        <w:rPr>
          <w:rFonts w:ascii="Times New Roman" w:hAnsi="Times New Roman" w:cs="Times New Roman"/>
          <w:sz w:val="20"/>
          <w:szCs w:val="20"/>
          <w:lang w:val="en-GB"/>
        </w:rPr>
        <w:t xml:space="preserve">]. Unlike most CRLH-based </w:t>
      </w:r>
      <w:r w:rsidRPr="00B8688C">
        <w:rPr>
          <w:rFonts w:ascii="Times New Roman" w:hAnsi="Times New Roman" w:cs="Times New Roman"/>
          <w:sz w:val="20"/>
          <w:szCs w:val="20"/>
          <w:lang w:val="en-GB"/>
        </w:rPr>
        <w:t>antenna</w:t>
      </w:r>
      <w:r w:rsidR="006004D9" w:rsidRPr="00B8688C">
        <w:rPr>
          <w:rFonts w:ascii="Times New Roman" w:hAnsi="Times New Roman" w:cs="Times New Roman"/>
          <w:sz w:val="20"/>
          <w:szCs w:val="20"/>
          <w:lang w:val="en-GB"/>
        </w:rPr>
        <w:t>s</w:t>
      </w:r>
      <w:r w:rsidRPr="00B8688C">
        <w:rPr>
          <w:rFonts w:ascii="Times New Roman" w:hAnsi="Times New Roman" w:cs="Times New Roman"/>
          <w:sz w:val="20"/>
          <w:szCs w:val="20"/>
          <w:lang w:val="en-GB"/>
        </w:rPr>
        <w:t>, the antenna in [</w:t>
      </w:r>
      <w:r w:rsidR="00BF6159" w:rsidRPr="00B8688C">
        <w:rPr>
          <w:rFonts w:ascii="Times New Roman" w:hAnsi="Times New Roman" w:cs="Times New Roman"/>
          <w:sz w:val="20"/>
          <w:szCs w:val="20"/>
          <w:lang w:val="en-GB"/>
        </w:rPr>
        <w:t>34</w:t>
      </w:r>
      <w:r w:rsidRPr="00B8688C">
        <w:rPr>
          <w:rFonts w:ascii="Times New Roman" w:hAnsi="Times New Roman" w:cs="Times New Roman"/>
          <w:sz w:val="20"/>
          <w:szCs w:val="20"/>
          <w:lang w:val="en-GB"/>
        </w:rPr>
        <w:t xml:space="preserve">] </w:t>
      </w:r>
      <w:r w:rsidR="00932982" w:rsidRPr="00B8688C">
        <w:rPr>
          <w:rFonts w:ascii="Times New Roman" w:hAnsi="Times New Roman" w:cs="Times New Roman"/>
          <w:sz w:val="20"/>
          <w:szCs w:val="20"/>
          <w:lang w:val="en-GB"/>
        </w:rPr>
        <w:t xml:space="preserve">is </w:t>
      </w:r>
      <w:r w:rsidRPr="00B8688C">
        <w:rPr>
          <w:rFonts w:ascii="Times New Roman" w:hAnsi="Times New Roman" w:cs="Times New Roman"/>
          <w:sz w:val="20"/>
          <w:szCs w:val="20"/>
          <w:lang w:val="en-GB"/>
        </w:rPr>
        <w:t>via-</w:t>
      </w:r>
      <w:r w:rsidR="006004D9" w:rsidRPr="00B8688C">
        <w:rPr>
          <w:rFonts w:ascii="Times New Roman" w:hAnsi="Times New Roman" w:cs="Times New Roman"/>
          <w:sz w:val="20"/>
          <w:szCs w:val="20"/>
          <w:lang w:val="en-GB"/>
        </w:rPr>
        <w:t>less</w:t>
      </w:r>
      <w:r w:rsidRPr="00B8688C">
        <w:rPr>
          <w:rFonts w:ascii="Times New Roman" w:hAnsi="Times New Roman" w:cs="Times New Roman"/>
          <w:sz w:val="20"/>
          <w:szCs w:val="20"/>
          <w:lang w:val="en-GB"/>
        </w:rPr>
        <w:t xml:space="preserve">. </w:t>
      </w:r>
      <w:r w:rsidR="006004D9" w:rsidRPr="00B8688C">
        <w:rPr>
          <w:rFonts w:ascii="Times New Roman" w:hAnsi="Times New Roman" w:cs="Times New Roman"/>
          <w:sz w:val="20"/>
          <w:szCs w:val="20"/>
          <w:lang w:val="en-GB"/>
        </w:rPr>
        <w:t>It</w:t>
      </w:r>
      <w:r w:rsidRPr="00B8688C">
        <w:rPr>
          <w:rFonts w:ascii="Times New Roman" w:hAnsi="Times New Roman" w:cs="Times New Roman"/>
          <w:sz w:val="20"/>
          <w:szCs w:val="20"/>
          <w:lang w:val="en-GB"/>
        </w:rPr>
        <w:t xml:space="preserve"> is </w:t>
      </w:r>
      <w:r w:rsidR="006004D9" w:rsidRPr="00B8688C">
        <w:rPr>
          <w:rFonts w:ascii="Times New Roman" w:hAnsi="Times New Roman" w:cs="Times New Roman"/>
          <w:sz w:val="20"/>
          <w:szCs w:val="20"/>
          <w:lang w:val="en-GB"/>
        </w:rPr>
        <w:t>exhibited</w:t>
      </w:r>
      <w:r w:rsidRPr="00B8688C">
        <w:rPr>
          <w:rFonts w:ascii="Times New Roman" w:hAnsi="Times New Roman" w:cs="Times New Roman"/>
          <w:sz w:val="20"/>
          <w:szCs w:val="20"/>
          <w:lang w:val="en-GB"/>
        </w:rPr>
        <w:t xml:space="preserve"> to operate over a </w:t>
      </w:r>
      <w:r w:rsidR="006004D9" w:rsidRPr="00B8688C">
        <w:rPr>
          <w:rFonts w:ascii="Times New Roman" w:hAnsi="Times New Roman" w:cs="Times New Roman"/>
          <w:sz w:val="20"/>
          <w:szCs w:val="20"/>
          <w:lang w:val="en-GB"/>
        </w:rPr>
        <w:t xml:space="preserve">broad band covering the UHF- </w:t>
      </w:r>
      <w:r w:rsidRPr="00B8688C">
        <w:rPr>
          <w:rFonts w:ascii="Times New Roman" w:hAnsi="Times New Roman" w:cs="Times New Roman"/>
          <w:sz w:val="20"/>
          <w:szCs w:val="20"/>
          <w:lang w:val="en-GB"/>
        </w:rPr>
        <w:t>and C-</w:t>
      </w:r>
      <w:r w:rsidR="006004D9" w:rsidRPr="00B8688C">
        <w:rPr>
          <w:rFonts w:ascii="Times New Roman" w:hAnsi="Times New Roman" w:cs="Times New Roman"/>
          <w:sz w:val="20"/>
          <w:szCs w:val="20"/>
          <w:lang w:val="en-GB"/>
        </w:rPr>
        <w:t xml:space="preserve"> </w:t>
      </w:r>
      <w:r w:rsidRPr="00B8688C">
        <w:rPr>
          <w:rFonts w:ascii="Times New Roman" w:hAnsi="Times New Roman" w:cs="Times New Roman"/>
          <w:sz w:val="20"/>
          <w:szCs w:val="20"/>
          <w:lang w:val="en-GB"/>
        </w:rPr>
        <w:t>band</w:t>
      </w:r>
      <w:r w:rsidR="006004D9" w:rsidRPr="00B8688C">
        <w:rPr>
          <w:rFonts w:ascii="Times New Roman" w:hAnsi="Times New Roman" w:cs="Times New Roman"/>
          <w:sz w:val="20"/>
          <w:szCs w:val="20"/>
          <w:lang w:val="en-GB"/>
        </w:rPr>
        <w:t>s</w:t>
      </w:r>
      <w:r w:rsidRPr="00B8688C">
        <w:rPr>
          <w:rFonts w:ascii="Times New Roman" w:hAnsi="Times New Roman" w:cs="Times New Roman"/>
          <w:sz w:val="20"/>
          <w:szCs w:val="20"/>
          <w:lang w:val="en-GB"/>
        </w:rPr>
        <w:t xml:space="preserve"> with </w:t>
      </w:r>
      <w:r w:rsidR="006004D9" w:rsidRPr="00B8688C">
        <w:rPr>
          <w:rFonts w:ascii="Times New Roman" w:hAnsi="Times New Roman" w:cs="Times New Roman"/>
          <w:sz w:val="20"/>
          <w:szCs w:val="20"/>
          <w:lang w:val="en-GB"/>
        </w:rPr>
        <w:t>proper</w:t>
      </w:r>
      <w:r w:rsidRPr="00B8688C">
        <w:rPr>
          <w:rFonts w:ascii="Times New Roman" w:hAnsi="Times New Roman" w:cs="Times New Roman"/>
          <w:sz w:val="20"/>
          <w:szCs w:val="20"/>
          <w:lang w:val="en-GB"/>
        </w:rPr>
        <w:t xml:space="preserve"> radiation </w:t>
      </w:r>
      <w:r w:rsidR="006004D9" w:rsidRPr="00B8688C">
        <w:rPr>
          <w:rFonts w:ascii="Times New Roman" w:hAnsi="Times New Roman" w:cs="Times New Roman"/>
          <w:sz w:val="20"/>
          <w:szCs w:val="20"/>
          <w:lang w:val="en-GB"/>
        </w:rPr>
        <w:t>specifications</w:t>
      </w:r>
      <w:r w:rsidRPr="00B8688C">
        <w:rPr>
          <w:rFonts w:ascii="Times New Roman" w:hAnsi="Times New Roman" w:cs="Times New Roman"/>
          <w:sz w:val="20"/>
          <w:szCs w:val="20"/>
          <w:lang w:val="en-GB"/>
        </w:rPr>
        <w:t>. The antenn</w:t>
      </w:r>
      <w:r w:rsidR="00045485" w:rsidRPr="00B8688C">
        <w:rPr>
          <w:rFonts w:ascii="Times New Roman" w:hAnsi="Times New Roman" w:cs="Times New Roman"/>
          <w:sz w:val="20"/>
          <w:szCs w:val="20"/>
          <w:lang w:val="en-GB"/>
        </w:rPr>
        <w:t>a configuration shown in Fig.</w:t>
      </w:r>
      <w:r w:rsidR="00D775CD" w:rsidRPr="00B8688C">
        <w:rPr>
          <w:rFonts w:ascii="Times New Roman" w:hAnsi="Times New Roman" w:cs="Times New Roman"/>
          <w:sz w:val="20"/>
          <w:szCs w:val="20"/>
          <w:lang w:val="en-GB"/>
        </w:rPr>
        <w:t>18</w:t>
      </w:r>
      <w:r w:rsidRPr="00B8688C">
        <w:rPr>
          <w:rFonts w:ascii="Times New Roman" w:hAnsi="Times New Roman" w:cs="Times New Roman"/>
          <w:sz w:val="20"/>
          <w:szCs w:val="20"/>
          <w:lang w:val="en-GB"/>
        </w:rPr>
        <w:t xml:space="preserve"> </w:t>
      </w:r>
      <w:r w:rsidR="005234C2" w:rsidRPr="00B8688C">
        <w:rPr>
          <w:rFonts w:ascii="Times New Roman" w:hAnsi="Times New Roman" w:cs="Times New Roman"/>
          <w:sz w:val="20"/>
          <w:szCs w:val="20"/>
          <w:lang w:val="en-GB"/>
        </w:rPr>
        <w:t xml:space="preserve">includes </w:t>
      </w:r>
      <w:r w:rsidRPr="00B8688C">
        <w:rPr>
          <w:rFonts w:ascii="Times New Roman" w:hAnsi="Times New Roman" w:cs="Times New Roman"/>
          <w:sz w:val="20"/>
          <w:szCs w:val="20"/>
          <w:lang w:val="en-GB"/>
        </w:rPr>
        <w:t xml:space="preserve">of vertically stacked CRLH unit-cells </w:t>
      </w:r>
      <w:r w:rsidR="00EA3435" w:rsidRPr="00B8688C">
        <w:rPr>
          <w:rFonts w:ascii="Times New Roman" w:hAnsi="Times New Roman" w:cs="Times New Roman"/>
          <w:sz w:val="20"/>
          <w:szCs w:val="20"/>
          <w:lang w:val="en-GB"/>
        </w:rPr>
        <w:t>containing of a patch and meandered-</w:t>
      </w:r>
      <w:r w:rsidRPr="00B8688C">
        <w:rPr>
          <w:rFonts w:ascii="Times New Roman" w:hAnsi="Times New Roman" w:cs="Times New Roman"/>
          <w:sz w:val="20"/>
          <w:szCs w:val="20"/>
          <w:lang w:val="en-GB"/>
        </w:rPr>
        <w:t xml:space="preserve">lines. The patch </w:t>
      </w:r>
      <w:r w:rsidR="00121DAD" w:rsidRPr="00B8688C">
        <w:rPr>
          <w:rFonts w:ascii="Times New Roman" w:hAnsi="Times New Roman" w:cs="Times New Roman"/>
          <w:sz w:val="20"/>
          <w:szCs w:val="20"/>
          <w:lang w:val="en-GB"/>
        </w:rPr>
        <w:t>has</w:t>
      </w:r>
      <w:r w:rsidRPr="00B8688C">
        <w:rPr>
          <w:rFonts w:ascii="Times New Roman" w:hAnsi="Times New Roman" w:cs="Times New Roman"/>
          <w:sz w:val="20"/>
          <w:szCs w:val="20"/>
          <w:lang w:val="en-GB"/>
        </w:rPr>
        <w:t xml:space="preserve"> </w:t>
      </w:r>
      <w:r w:rsidR="00121DAD" w:rsidRPr="00B8688C">
        <w:rPr>
          <w:rFonts w:ascii="Times New Roman" w:hAnsi="Times New Roman" w:cs="Times New Roman"/>
          <w:sz w:val="20"/>
          <w:szCs w:val="20"/>
          <w:lang w:val="en-GB"/>
        </w:rPr>
        <w:t>etched</w:t>
      </w:r>
      <w:r w:rsidRPr="00B8688C">
        <w:rPr>
          <w:rFonts w:ascii="Times New Roman" w:hAnsi="Times New Roman" w:cs="Times New Roman"/>
          <w:sz w:val="20"/>
          <w:szCs w:val="20"/>
          <w:lang w:val="en-GB"/>
        </w:rPr>
        <w:t xml:space="preserve"> with an S-</w:t>
      </w:r>
      <w:r w:rsidR="00121DAD" w:rsidRPr="00B8688C">
        <w:rPr>
          <w:rFonts w:ascii="Times New Roman" w:hAnsi="Times New Roman" w:cs="Times New Roman"/>
          <w:sz w:val="20"/>
          <w:szCs w:val="20"/>
          <w:lang w:val="en-GB"/>
        </w:rPr>
        <w:t>formed</w:t>
      </w:r>
      <w:r w:rsidRPr="00B8688C">
        <w:rPr>
          <w:rFonts w:ascii="Times New Roman" w:hAnsi="Times New Roman" w:cs="Times New Roman"/>
          <w:sz w:val="20"/>
          <w:szCs w:val="20"/>
          <w:lang w:val="en-GB"/>
        </w:rPr>
        <w:t xml:space="preserve"> </w:t>
      </w:r>
      <w:r w:rsidR="00121DAD" w:rsidRPr="00B8688C">
        <w:rPr>
          <w:rFonts w:ascii="Times New Roman" w:hAnsi="Times New Roman" w:cs="Times New Roman"/>
          <w:sz w:val="20"/>
          <w:szCs w:val="20"/>
          <w:lang w:val="en-GB"/>
        </w:rPr>
        <w:t>slit</w:t>
      </w:r>
      <w:r w:rsidRPr="00B8688C">
        <w:rPr>
          <w:rFonts w:ascii="Times New Roman" w:hAnsi="Times New Roman" w:cs="Times New Roman"/>
          <w:sz w:val="20"/>
          <w:szCs w:val="20"/>
          <w:lang w:val="en-GB"/>
        </w:rPr>
        <w:t xml:space="preserve">. The design </w:t>
      </w:r>
      <w:r w:rsidR="000A542F" w:rsidRPr="00B8688C">
        <w:rPr>
          <w:rFonts w:ascii="Times New Roman" w:hAnsi="Times New Roman" w:cs="Times New Roman"/>
          <w:sz w:val="20"/>
          <w:szCs w:val="20"/>
          <w:lang w:val="en-GB"/>
        </w:rPr>
        <w:t>applies</w:t>
      </w:r>
      <w:r w:rsidRPr="00B8688C">
        <w:rPr>
          <w:rFonts w:ascii="Times New Roman" w:hAnsi="Times New Roman" w:cs="Times New Roman"/>
          <w:sz w:val="20"/>
          <w:szCs w:val="20"/>
          <w:lang w:val="en-GB"/>
        </w:rPr>
        <w:t xml:space="preserve"> a small </w:t>
      </w:r>
      <w:r w:rsidR="000A542F" w:rsidRPr="00B8688C">
        <w:rPr>
          <w:rFonts w:ascii="Times New Roman" w:hAnsi="Times New Roman" w:cs="Times New Roman"/>
          <w:sz w:val="20"/>
          <w:szCs w:val="20"/>
          <w:lang w:val="en-GB"/>
        </w:rPr>
        <w:t xml:space="preserve">GND </w:t>
      </w:r>
      <w:r w:rsidR="0077743D" w:rsidRPr="00B8688C">
        <w:rPr>
          <w:rFonts w:ascii="Times New Roman" w:hAnsi="Times New Roman" w:cs="Times New Roman"/>
          <w:sz w:val="20"/>
          <w:szCs w:val="20"/>
          <w:lang w:val="en-GB"/>
        </w:rPr>
        <w:t>space</w:t>
      </w:r>
      <w:r w:rsidRPr="00B8688C">
        <w:rPr>
          <w:rFonts w:ascii="Times New Roman" w:hAnsi="Times New Roman" w:cs="Times New Roman"/>
          <w:sz w:val="20"/>
          <w:szCs w:val="20"/>
          <w:lang w:val="en-GB"/>
        </w:rPr>
        <w:t>. The meander</w:t>
      </w:r>
      <w:r w:rsidR="0077743D" w:rsidRPr="00B8688C">
        <w:rPr>
          <w:rFonts w:ascii="Times New Roman" w:hAnsi="Times New Roman" w:cs="Times New Roman"/>
          <w:sz w:val="20"/>
          <w:szCs w:val="20"/>
          <w:lang w:val="en-GB"/>
        </w:rPr>
        <w:t>ed-</w:t>
      </w:r>
      <w:r w:rsidRPr="00B8688C">
        <w:rPr>
          <w:rFonts w:ascii="Times New Roman" w:hAnsi="Times New Roman" w:cs="Times New Roman"/>
          <w:sz w:val="20"/>
          <w:szCs w:val="20"/>
          <w:lang w:val="en-GB"/>
        </w:rPr>
        <w:t xml:space="preserve">line </w:t>
      </w:r>
      <w:r w:rsidR="0077743D" w:rsidRPr="00B8688C">
        <w:rPr>
          <w:rFonts w:ascii="Times New Roman" w:hAnsi="Times New Roman" w:cs="Times New Roman"/>
          <w:sz w:val="20"/>
          <w:szCs w:val="20"/>
          <w:lang w:val="en-GB"/>
        </w:rPr>
        <w:t>inductor</w:t>
      </w:r>
      <w:r w:rsidRPr="00B8688C">
        <w:rPr>
          <w:rFonts w:ascii="Times New Roman" w:hAnsi="Times New Roman" w:cs="Times New Roman"/>
          <w:sz w:val="20"/>
          <w:szCs w:val="20"/>
          <w:lang w:val="en-GB"/>
        </w:rPr>
        <w:t xml:space="preserve"> is grounded </w:t>
      </w:r>
      <w:r w:rsidR="006A732A" w:rsidRPr="00B8688C">
        <w:rPr>
          <w:rFonts w:ascii="Times New Roman" w:hAnsi="Times New Roman" w:cs="Times New Roman"/>
          <w:sz w:val="20"/>
          <w:szCs w:val="20"/>
          <w:lang w:val="en-GB"/>
        </w:rPr>
        <w:t>utilizing</w:t>
      </w:r>
      <w:r w:rsidRPr="00B8688C">
        <w:rPr>
          <w:rFonts w:ascii="Times New Roman" w:hAnsi="Times New Roman" w:cs="Times New Roman"/>
          <w:sz w:val="20"/>
          <w:szCs w:val="20"/>
          <w:lang w:val="en-GB"/>
        </w:rPr>
        <w:t xml:space="preserve"> CPW ground. This eliminates the use of a </w:t>
      </w:r>
      <w:r w:rsidRPr="00B8688C">
        <w:rPr>
          <w:rFonts w:ascii="Times New Roman" w:hAnsi="Times New Roman" w:cs="Times New Roman"/>
          <w:sz w:val="20"/>
          <w:szCs w:val="20"/>
          <w:lang w:val="en-GB"/>
        </w:rPr>
        <w:lastRenderedPageBreak/>
        <w:t xml:space="preserve">conventional CRLH TL metal on </w:t>
      </w:r>
      <w:r w:rsidR="006A732A" w:rsidRPr="00B8688C">
        <w:rPr>
          <w:rFonts w:ascii="Times New Roman" w:hAnsi="Times New Roman" w:cs="Times New Roman"/>
          <w:sz w:val="20"/>
          <w:szCs w:val="20"/>
          <w:lang w:val="en-GB"/>
        </w:rPr>
        <w:t>GND</w:t>
      </w:r>
      <w:r w:rsidRPr="00B8688C">
        <w:rPr>
          <w:rFonts w:ascii="Times New Roman" w:hAnsi="Times New Roman" w:cs="Times New Roman"/>
          <w:sz w:val="20"/>
          <w:szCs w:val="20"/>
          <w:lang w:val="en-GB"/>
        </w:rPr>
        <w:t xml:space="preserve">. The antenna is fed </w:t>
      </w:r>
      <w:r w:rsidR="002654C9" w:rsidRPr="00B8688C">
        <w:rPr>
          <w:rFonts w:ascii="Times New Roman" w:hAnsi="Times New Roman" w:cs="Times New Roman"/>
          <w:sz w:val="20"/>
          <w:szCs w:val="20"/>
          <w:lang w:val="en-GB"/>
        </w:rPr>
        <w:t>by</w:t>
      </w:r>
      <w:r w:rsidRPr="00B8688C">
        <w:rPr>
          <w:rFonts w:ascii="Times New Roman" w:hAnsi="Times New Roman" w:cs="Times New Roman"/>
          <w:sz w:val="20"/>
          <w:szCs w:val="20"/>
          <w:lang w:val="en-GB"/>
        </w:rPr>
        <w:t xml:space="preserve"> a </w:t>
      </w:r>
      <w:r w:rsidR="006A732A" w:rsidRPr="00B8688C">
        <w:rPr>
          <w:rFonts w:ascii="Times New Roman" w:hAnsi="Times New Roman" w:cs="Times New Roman"/>
          <w:sz w:val="20"/>
          <w:szCs w:val="20"/>
          <w:lang w:val="en-GB"/>
        </w:rPr>
        <w:t>CPW</w:t>
      </w:r>
      <w:r w:rsidRPr="00B8688C">
        <w:rPr>
          <w:rFonts w:ascii="Times New Roman" w:hAnsi="Times New Roman" w:cs="Times New Roman"/>
          <w:sz w:val="20"/>
          <w:szCs w:val="20"/>
          <w:lang w:val="en-GB"/>
        </w:rPr>
        <w:t xml:space="preserve"> match stub which is electrom</w:t>
      </w:r>
      <w:r w:rsidR="002654C9" w:rsidRPr="00B8688C">
        <w:rPr>
          <w:rFonts w:ascii="Times New Roman" w:hAnsi="Times New Roman" w:cs="Times New Roman"/>
          <w:sz w:val="20"/>
          <w:szCs w:val="20"/>
          <w:lang w:val="en-GB"/>
        </w:rPr>
        <w:t>agnetically coupled to the unit-</w:t>
      </w:r>
      <w:r w:rsidRPr="00B8688C">
        <w:rPr>
          <w:rFonts w:ascii="Times New Roman" w:hAnsi="Times New Roman" w:cs="Times New Roman"/>
          <w:sz w:val="20"/>
          <w:szCs w:val="20"/>
          <w:lang w:val="en-GB"/>
        </w:rPr>
        <w:t xml:space="preserve">cells. </w:t>
      </w:r>
      <w:r w:rsidR="006A732A" w:rsidRPr="00B8688C">
        <w:rPr>
          <w:rFonts w:ascii="Times New Roman" w:hAnsi="Times New Roman" w:cs="Times New Roman"/>
          <w:sz w:val="20"/>
          <w:szCs w:val="20"/>
          <w:lang w:val="en-GB"/>
        </w:rPr>
        <w:t>Its</w:t>
      </w:r>
      <w:r w:rsidRPr="00B8688C">
        <w:rPr>
          <w:rFonts w:ascii="Times New Roman" w:hAnsi="Times New Roman" w:cs="Times New Roman"/>
          <w:sz w:val="20"/>
          <w:szCs w:val="20"/>
          <w:lang w:val="en-GB"/>
        </w:rPr>
        <w:t xml:space="preserve"> dimensions are 17.5 mm × 32.15 mm × 1.6 mm, which corresponds to 0.204λ</w:t>
      </w:r>
      <w:r w:rsidRPr="00B8688C">
        <w:rPr>
          <w:rFonts w:ascii="Times New Roman" w:hAnsi="Times New Roman" w:cs="Times New Roman"/>
          <w:sz w:val="20"/>
          <w:szCs w:val="20"/>
          <w:vertAlign w:val="subscript"/>
          <w:lang w:val="en-GB"/>
        </w:rPr>
        <w:t xml:space="preserve">0 </w:t>
      </w:r>
      <w:r w:rsidRPr="00B8688C">
        <w:rPr>
          <w:rFonts w:ascii="Times New Roman" w:hAnsi="Times New Roman" w:cs="Times New Roman"/>
          <w:sz w:val="20"/>
          <w:szCs w:val="20"/>
          <w:lang w:val="en-GB"/>
        </w:rPr>
        <w:t>× 0.375λ</w:t>
      </w:r>
      <w:r w:rsidRPr="00B8688C">
        <w:rPr>
          <w:rFonts w:ascii="Times New Roman" w:hAnsi="Times New Roman" w:cs="Times New Roman"/>
          <w:sz w:val="20"/>
          <w:szCs w:val="20"/>
          <w:vertAlign w:val="subscript"/>
          <w:lang w:val="en-GB"/>
        </w:rPr>
        <w:t xml:space="preserve">0 </w:t>
      </w:r>
      <w:r w:rsidRPr="00B8688C">
        <w:rPr>
          <w:rFonts w:ascii="Times New Roman" w:hAnsi="Times New Roman" w:cs="Times New Roman"/>
          <w:sz w:val="20"/>
          <w:szCs w:val="20"/>
          <w:lang w:val="en-GB"/>
        </w:rPr>
        <w:t>× 0.018λ</w:t>
      </w:r>
      <w:r w:rsidRPr="00B8688C">
        <w:rPr>
          <w:rFonts w:ascii="Times New Roman" w:hAnsi="Times New Roman" w:cs="Times New Roman"/>
          <w:sz w:val="20"/>
          <w:szCs w:val="20"/>
          <w:vertAlign w:val="subscript"/>
          <w:lang w:val="en-GB"/>
        </w:rPr>
        <w:t>0</w:t>
      </w:r>
      <w:r w:rsidRPr="00B8688C">
        <w:rPr>
          <w:rFonts w:ascii="Times New Roman" w:hAnsi="Times New Roman" w:cs="Times New Roman"/>
          <w:sz w:val="20"/>
          <w:szCs w:val="20"/>
          <w:lang w:val="en-GB"/>
        </w:rPr>
        <w:t xml:space="preserve"> where λ</w:t>
      </w:r>
      <w:r w:rsidRPr="00B8688C">
        <w:rPr>
          <w:rFonts w:ascii="Times New Roman" w:hAnsi="Times New Roman" w:cs="Times New Roman"/>
          <w:sz w:val="20"/>
          <w:szCs w:val="20"/>
          <w:vertAlign w:val="subscript"/>
          <w:lang w:val="en-GB"/>
        </w:rPr>
        <w:t>0</w:t>
      </w:r>
      <w:r w:rsidRPr="00B8688C">
        <w:rPr>
          <w:rFonts w:ascii="Times New Roman" w:hAnsi="Times New Roman" w:cs="Times New Roman"/>
          <w:sz w:val="20"/>
          <w:szCs w:val="20"/>
          <w:lang w:val="en-GB"/>
        </w:rPr>
        <w:t xml:space="preserve"> </w:t>
      </w:r>
      <w:r w:rsidR="002654C9" w:rsidRPr="00B8688C">
        <w:rPr>
          <w:rFonts w:ascii="Times New Roman" w:hAnsi="Times New Roman" w:cs="Times New Roman"/>
          <w:sz w:val="20"/>
          <w:szCs w:val="20"/>
          <w:lang w:val="en-GB"/>
        </w:rPr>
        <w:t>represents</w:t>
      </w:r>
      <w:r w:rsidRPr="00B8688C">
        <w:rPr>
          <w:rFonts w:ascii="Times New Roman" w:hAnsi="Times New Roman" w:cs="Times New Roman"/>
          <w:sz w:val="20"/>
          <w:szCs w:val="20"/>
          <w:lang w:val="en-GB"/>
        </w:rPr>
        <w:t xml:space="preserve"> the</w:t>
      </w:r>
      <w:r w:rsidR="002654C9" w:rsidRPr="00B8688C">
        <w:rPr>
          <w:rFonts w:ascii="Times New Roman" w:hAnsi="Times New Roman" w:cs="Times New Roman"/>
          <w:sz w:val="20"/>
          <w:szCs w:val="20"/>
          <w:lang w:val="en-GB"/>
        </w:rPr>
        <w:t xml:space="preserve"> wavelength of the</w:t>
      </w:r>
      <w:r w:rsidRPr="00B8688C">
        <w:rPr>
          <w:rFonts w:ascii="Times New Roman" w:hAnsi="Times New Roman" w:cs="Times New Roman"/>
          <w:sz w:val="20"/>
          <w:szCs w:val="20"/>
          <w:lang w:val="en-GB"/>
        </w:rPr>
        <w:t xml:space="preserve"> free-space and it is equal to 3.5 GHz. By carrying out a parametric study, the antenna’s performance is optimized in terms of </w:t>
      </w:r>
      <w:r w:rsidR="002654C9" w:rsidRPr="00B8688C">
        <w:rPr>
          <w:rFonts w:ascii="Times New Roman" w:hAnsi="Times New Roman" w:cs="Times New Roman"/>
          <w:sz w:val="20"/>
          <w:szCs w:val="20"/>
          <w:lang w:val="en-GB"/>
        </w:rPr>
        <w:t>frequency</w:t>
      </w:r>
      <w:r w:rsidRPr="00B8688C">
        <w:rPr>
          <w:rFonts w:ascii="Times New Roman" w:hAnsi="Times New Roman" w:cs="Times New Roman"/>
          <w:sz w:val="20"/>
          <w:szCs w:val="20"/>
          <w:lang w:val="en-GB"/>
        </w:rPr>
        <w:t xml:space="preserve"> bandwidth, </w:t>
      </w:r>
      <w:r w:rsidR="006A732A" w:rsidRPr="00B8688C">
        <w:rPr>
          <w:rFonts w:ascii="Times New Roman" w:hAnsi="Times New Roman" w:cs="Times New Roman"/>
          <w:sz w:val="20"/>
          <w:szCs w:val="20"/>
          <w:lang w:val="en-GB"/>
        </w:rPr>
        <w:t xml:space="preserve">radiation </w:t>
      </w:r>
      <w:r w:rsidRPr="00B8688C">
        <w:rPr>
          <w:rFonts w:ascii="Times New Roman" w:hAnsi="Times New Roman" w:cs="Times New Roman"/>
          <w:sz w:val="20"/>
          <w:szCs w:val="20"/>
          <w:lang w:val="en-GB"/>
        </w:rPr>
        <w:t xml:space="preserve">gain and efficiency. The results </w:t>
      </w:r>
      <w:r w:rsidR="006A732A" w:rsidRPr="00B8688C">
        <w:rPr>
          <w:rFonts w:ascii="Times New Roman" w:hAnsi="Times New Roman" w:cs="Times New Roman"/>
          <w:sz w:val="20"/>
          <w:szCs w:val="20"/>
          <w:lang w:val="en-GB"/>
        </w:rPr>
        <w:t xml:space="preserve">approve </w:t>
      </w:r>
      <w:r w:rsidR="00EF7508" w:rsidRPr="00B8688C">
        <w:rPr>
          <w:rFonts w:ascii="Times New Roman" w:hAnsi="Times New Roman" w:cs="Times New Roman"/>
          <w:sz w:val="20"/>
          <w:szCs w:val="20"/>
          <w:lang w:val="en-GB"/>
        </w:rPr>
        <w:t xml:space="preserve">that, </w:t>
      </w:r>
      <w:r w:rsidRPr="00B8688C">
        <w:rPr>
          <w:rFonts w:ascii="Times New Roman" w:hAnsi="Times New Roman" w:cs="Times New Roman"/>
          <w:sz w:val="20"/>
          <w:szCs w:val="20"/>
          <w:lang w:val="en-GB"/>
        </w:rPr>
        <w:t>the antenna operate</w:t>
      </w:r>
      <w:r w:rsidR="00EF7508" w:rsidRPr="00B8688C">
        <w:rPr>
          <w:rFonts w:ascii="Times New Roman" w:hAnsi="Times New Roman" w:cs="Times New Roman"/>
          <w:sz w:val="20"/>
          <w:szCs w:val="20"/>
          <w:lang w:val="en-GB"/>
        </w:rPr>
        <w:t>s</w:t>
      </w:r>
      <w:r w:rsidRPr="00B8688C">
        <w:rPr>
          <w:rFonts w:ascii="Times New Roman" w:hAnsi="Times New Roman" w:cs="Times New Roman"/>
          <w:sz w:val="20"/>
          <w:szCs w:val="20"/>
          <w:lang w:val="en-GB"/>
        </w:rPr>
        <w:t xml:space="preserve"> </w:t>
      </w:r>
      <w:r w:rsidR="00EF7508" w:rsidRPr="00B8688C">
        <w:rPr>
          <w:rFonts w:ascii="Times New Roman" w:hAnsi="Times New Roman" w:cs="Times New Roman"/>
          <w:sz w:val="20"/>
          <w:szCs w:val="20"/>
          <w:lang w:val="en-GB"/>
        </w:rPr>
        <w:t>within</w:t>
      </w:r>
      <w:r w:rsidRPr="00B8688C">
        <w:rPr>
          <w:rFonts w:ascii="Times New Roman" w:hAnsi="Times New Roman" w:cs="Times New Roman"/>
          <w:sz w:val="20"/>
          <w:szCs w:val="20"/>
          <w:lang w:val="en-GB"/>
        </w:rPr>
        <w:t xml:space="preserve"> </w:t>
      </w:r>
      <w:r w:rsidR="00EF7508" w:rsidRPr="00B8688C">
        <w:rPr>
          <w:rFonts w:ascii="Times New Roman" w:hAnsi="Times New Roman" w:cs="Times New Roman"/>
          <w:sz w:val="20"/>
          <w:szCs w:val="20"/>
          <w:lang w:val="en-GB"/>
        </w:rPr>
        <w:t>frequency band of 0.85-</w:t>
      </w:r>
      <w:r w:rsidRPr="00B8688C">
        <w:rPr>
          <w:rFonts w:ascii="Times New Roman" w:hAnsi="Times New Roman" w:cs="Times New Roman"/>
          <w:sz w:val="20"/>
          <w:szCs w:val="20"/>
          <w:lang w:val="en-GB"/>
        </w:rPr>
        <w:t xml:space="preserve">7.90 GHz, which </w:t>
      </w:r>
      <w:r w:rsidR="00876601" w:rsidRPr="00B8688C">
        <w:rPr>
          <w:rFonts w:ascii="Times New Roman" w:hAnsi="Times New Roman" w:cs="Times New Roman"/>
          <w:sz w:val="20"/>
          <w:szCs w:val="20"/>
          <w:lang w:val="en-GB"/>
        </w:rPr>
        <w:t>is related</w:t>
      </w:r>
      <w:r w:rsidRPr="00B8688C">
        <w:rPr>
          <w:rFonts w:ascii="Times New Roman" w:hAnsi="Times New Roman" w:cs="Times New Roman"/>
          <w:sz w:val="20"/>
          <w:szCs w:val="20"/>
          <w:lang w:val="en-GB"/>
        </w:rPr>
        <w:t xml:space="preserve"> to a </w:t>
      </w:r>
      <w:r w:rsidR="006A732A" w:rsidRPr="00B8688C">
        <w:rPr>
          <w:rFonts w:ascii="Times New Roman" w:hAnsi="Times New Roman" w:cs="Times New Roman"/>
          <w:sz w:val="20"/>
          <w:szCs w:val="20"/>
          <w:lang w:val="en-GB"/>
        </w:rPr>
        <w:t>feasible</w:t>
      </w:r>
      <w:r w:rsidRPr="00B8688C">
        <w:rPr>
          <w:rFonts w:ascii="Times New Roman" w:hAnsi="Times New Roman" w:cs="Times New Roman"/>
          <w:sz w:val="20"/>
          <w:szCs w:val="20"/>
          <w:lang w:val="en-GB"/>
        </w:rPr>
        <w:t xml:space="preserve"> ba</w:t>
      </w:r>
      <w:r w:rsidR="00876601" w:rsidRPr="00B8688C">
        <w:rPr>
          <w:rFonts w:ascii="Times New Roman" w:hAnsi="Times New Roman" w:cs="Times New Roman"/>
          <w:sz w:val="20"/>
          <w:szCs w:val="20"/>
          <w:lang w:val="en-GB"/>
        </w:rPr>
        <w:t xml:space="preserve">ndwidth of 161.14%. The antenna's highest </w:t>
      </w:r>
      <w:r w:rsidR="006A732A" w:rsidRPr="00B8688C">
        <w:rPr>
          <w:rFonts w:ascii="Times New Roman" w:hAnsi="Times New Roman" w:cs="Times New Roman"/>
          <w:sz w:val="20"/>
          <w:szCs w:val="20"/>
          <w:lang w:val="en-GB"/>
        </w:rPr>
        <w:t xml:space="preserve">radiation </w:t>
      </w:r>
      <w:r w:rsidRPr="00B8688C">
        <w:rPr>
          <w:rFonts w:ascii="Times New Roman" w:hAnsi="Times New Roman" w:cs="Times New Roman"/>
          <w:sz w:val="20"/>
          <w:szCs w:val="20"/>
          <w:lang w:val="en-GB"/>
        </w:rPr>
        <w:t>gain and efficiency</w:t>
      </w:r>
      <w:r w:rsidR="00876601" w:rsidRPr="00B8688C">
        <w:rPr>
          <w:rFonts w:ascii="Times New Roman" w:hAnsi="Times New Roman" w:cs="Times New Roman"/>
          <w:sz w:val="20"/>
          <w:szCs w:val="20"/>
          <w:lang w:val="en-GB"/>
        </w:rPr>
        <w:t xml:space="preserve"> happened at 3.5 GHz are 5.12 </w:t>
      </w:r>
      <w:proofErr w:type="spellStart"/>
      <w:r w:rsidRPr="00B8688C">
        <w:rPr>
          <w:rFonts w:ascii="Times New Roman" w:hAnsi="Times New Roman" w:cs="Times New Roman"/>
          <w:sz w:val="20"/>
          <w:szCs w:val="20"/>
          <w:lang w:val="en-GB"/>
        </w:rPr>
        <w:t>d</w:t>
      </w:r>
      <w:r w:rsidR="00876601" w:rsidRPr="00B8688C">
        <w:rPr>
          <w:rFonts w:ascii="Times New Roman" w:hAnsi="Times New Roman" w:cs="Times New Roman"/>
          <w:sz w:val="20"/>
          <w:szCs w:val="20"/>
          <w:lang w:val="en-GB"/>
        </w:rPr>
        <w:t>Bi</w:t>
      </w:r>
      <w:proofErr w:type="spellEnd"/>
      <w:r w:rsidR="00876601" w:rsidRPr="00B8688C">
        <w:rPr>
          <w:rFonts w:ascii="Times New Roman" w:hAnsi="Times New Roman" w:cs="Times New Roman"/>
          <w:sz w:val="20"/>
          <w:szCs w:val="20"/>
          <w:lang w:val="en-GB"/>
        </w:rPr>
        <w:t xml:space="preserve"> and ~80%, respectively</w:t>
      </w:r>
      <w:r w:rsidR="006A732A" w:rsidRPr="00B8688C">
        <w:rPr>
          <w:rFonts w:ascii="Times New Roman" w:hAnsi="Times New Roman" w:cs="Times New Roman"/>
          <w:sz w:val="20"/>
          <w:szCs w:val="20"/>
          <w:lang w:val="en-GB"/>
        </w:rPr>
        <w:t>.</w:t>
      </w:r>
    </w:p>
    <w:p w:rsidR="00B24641" w:rsidRPr="00B8688C" w:rsidRDefault="00B24641" w:rsidP="00B24641">
      <w:pPr>
        <w:spacing w:line="240" w:lineRule="auto"/>
        <w:jc w:val="center"/>
        <w:rPr>
          <w:rFonts w:ascii="Times New Roman" w:hAnsi="Times New Roman" w:cs="Times New Roman"/>
          <w:sz w:val="16"/>
          <w:szCs w:val="16"/>
          <w:lang w:val="en-GB"/>
        </w:rPr>
        <w:sectPr w:rsidR="00B24641" w:rsidRPr="00B8688C" w:rsidSect="00184B82">
          <w:type w:val="continuous"/>
          <w:pgSz w:w="11906" w:h="16838"/>
          <w:pgMar w:top="1417" w:right="1417" w:bottom="1417" w:left="1417" w:header="708" w:footer="708" w:gutter="0"/>
          <w:cols w:num="2" w:space="708"/>
          <w:docGrid w:linePitch="360"/>
        </w:sectPr>
      </w:pPr>
    </w:p>
    <w:p w:rsidR="00DA6694" w:rsidRPr="00B8688C" w:rsidRDefault="00B24641" w:rsidP="00DA6694">
      <w:pPr>
        <w:spacing w:line="240" w:lineRule="auto"/>
        <w:jc w:val="center"/>
        <w:rPr>
          <w:rFonts w:ascii="Times New Roman" w:hAnsi="Times New Roman" w:cs="Times New Roman"/>
          <w:sz w:val="16"/>
          <w:szCs w:val="16"/>
          <w:lang w:val="en-GB"/>
        </w:rPr>
      </w:pPr>
      <w:r w:rsidRPr="00B8688C">
        <w:rPr>
          <w:rFonts w:ascii="Times New Roman" w:hAnsi="Times New Roman" w:cs="Times New Roman"/>
          <w:noProof/>
          <w:sz w:val="16"/>
          <w:szCs w:val="16"/>
          <w:lang w:val="it-IT" w:eastAsia="it-IT"/>
        </w:rPr>
        <w:lastRenderedPageBreak/>
        <w:drawing>
          <wp:inline distT="0" distB="0" distL="0" distR="0">
            <wp:extent cx="1078230" cy="1790914"/>
            <wp:effectExtent l="19050" t="0" r="7620" b="0"/>
            <wp:docPr id="96" name="Immagine 2" descr="K:\EuMW 2017\Layout, simulated\modified layou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EuMW 2017\Layout, simulated\modified layout,.tif"/>
                    <pic:cNvPicPr>
                      <a:picLocks noChangeAspect="1" noChangeArrowheads="1"/>
                    </pic:cNvPicPr>
                  </pic:nvPicPr>
                  <pic:blipFill>
                    <a:blip r:embed="rId160" cstate="print"/>
                    <a:stretch>
                      <a:fillRect/>
                    </a:stretch>
                  </pic:blipFill>
                  <pic:spPr bwMode="auto">
                    <a:xfrm>
                      <a:off x="0" y="0"/>
                      <a:ext cx="1086077" cy="1803948"/>
                    </a:xfrm>
                    <a:prstGeom prst="rect">
                      <a:avLst/>
                    </a:prstGeom>
                    <a:noFill/>
                    <a:ln w="9525">
                      <a:noFill/>
                      <a:miter lim="800000"/>
                      <a:headEnd/>
                      <a:tailEnd/>
                    </a:ln>
                  </pic:spPr>
                </pic:pic>
              </a:graphicData>
            </a:graphic>
          </wp:inline>
        </w:drawing>
      </w:r>
      <w:r w:rsidRPr="00B8688C">
        <w:rPr>
          <w:rFonts w:ascii="Times New Roman" w:hAnsi="Times New Roman" w:cs="Times New Roman"/>
          <w:sz w:val="16"/>
          <w:szCs w:val="16"/>
          <w:lang w:val="en-GB"/>
        </w:rPr>
        <w:t xml:space="preserve"> </w:t>
      </w:r>
      <w:r w:rsidR="00DA6694" w:rsidRPr="00B8688C">
        <w:rPr>
          <w:rFonts w:ascii="Times New Roman" w:hAnsi="Times New Roman" w:cs="Times New Roman"/>
          <w:sz w:val="16"/>
          <w:szCs w:val="16"/>
          <w:lang w:val="en-GB"/>
        </w:rPr>
        <w:t xml:space="preserve">             </w:t>
      </w:r>
      <w:r w:rsidR="00DA6694" w:rsidRPr="00B8688C">
        <w:rPr>
          <w:rFonts w:ascii="Times New Roman" w:hAnsi="Times New Roman" w:cs="Times New Roman"/>
          <w:noProof/>
          <w:sz w:val="16"/>
          <w:szCs w:val="16"/>
          <w:lang w:val="it-IT" w:eastAsia="it-IT"/>
        </w:rPr>
        <w:drawing>
          <wp:inline distT="0" distB="0" distL="0" distR="0">
            <wp:extent cx="835756" cy="1783080"/>
            <wp:effectExtent l="19050" t="0" r="2444" b="0"/>
            <wp:docPr id="121" name="Immagine 1" descr="K:\IEEE AWPL\Fabricated Layout\Fabricated Layout-front sid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IEEE AWPL\Fabricated Layout\Fabricated Layout-front side.tif"/>
                    <pic:cNvPicPr>
                      <a:picLocks noChangeAspect="1" noChangeArrowheads="1"/>
                    </pic:cNvPicPr>
                  </pic:nvPicPr>
                  <pic:blipFill>
                    <a:blip r:embed="rId161" cstate="print"/>
                    <a:srcRect/>
                    <a:stretch>
                      <a:fillRect/>
                    </a:stretch>
                  </pic:blipFill>
                  <pic:spPr bwMode="auto">
                    <a:xfrm>
                      <a:off x="0" y="0"/>
                      <a:ext cx="842157" cy="1796736"/>
                    </a:xfrm>
                    <a:prstGeom prst="rect">
                      <a:avLst/>
                    </a:prstGeom>
                    <a:noFill/>
                    <a:ln w="9525">
                      <a:noFill/>
                      <a:miter lim="800000"/>
                      <a:headEnd/>
                      <a:tailEnd/>
                    </a:ln>
                  </pic:spPr>
                </pic:pic>
              </a:graphicData>
            </a:graphic>
          </wp:inline>
        </w:drawing>
      </w:r>
      <w:r w:rsidR="00DA6694" w:rsidRPr="00B8688C">
        <w:rPr>
          <w:rFonts w:ascii="Times New Roman" w:hAnsi="Times New Roman" w:cs="Times New Roman"/>
          <w:sz w:val="16"/>
          <w:szCs w:val="16"/>
          <w:lang w:val="en-GB"/>
        </w:rPr>
        <w:t xml:space="preserve">              </w:t>
      </w:r>
      <w:r w:rsidR="00DA6694" w:rsidRPr="00B8688C">
        <w:rPr>
          <w:rFonts w:ascii="Times New Roman" w:hAnsi="Times New Roman" w:cs="Times New Roman"/>
          <w:noProof/>
          <w:sz w:val="16"/>
          <w:szCs w:val="16"/>
          <w:lang w:val="it-IT" w:eastAsia="it-IT"/>
        </w:rPr>
        <w:drawing>
          <wp:inline distT="0" distB="0" distL="0" distR="0">
            <wp:extent cx="756034" cy="1767840"/>
            <wp:effectExtent l="19050" t="0" r="5966" b="0"/>
            <wp:docPr id="122" name="Immagine 2" descr="K:\IEEE AWPL\Fabricated Layout\Fabricated antenna-back sid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IEEE AWPL\Fabricated Layout\Fabricated antenna-back side.tif"/>
                    <pic:cNvPicPr>
                      <a:picLocks noChangeAspect="1" noChangeArrowheads="1"/>
                    </pic:cNvPicPr>
                  </pic:nvPicPr>
                  <pic:blipFill>
                    <a:blip r:embed="rId162" cstate="print"/>
                    <a:srcRect/>
                    <a:stretch>
                      <a:fillRect/>
                    </a:stretch>
                  </pic:blipFill>
                  <pic:spPr bwMode="auto">
                    <a:xfrm>
                      <a:off x="0" y="0"/>
                      <a:ext cx="760400" cy="1778049"/>
                    </a:xfrm>
                    <a:prstGeom prst="rect">
                      <a:avLst/>
                    </a:prstGeom>
                    <a:noFill/>
                    <a:ln w="9525">
                      <a:noFill/>
                      <a:miter lim="800000"/>
                      <a:headEnd/>
                      <a:tailEnd/>
                    </a:ln>
                  </pic:spPr>
                </pic:pic>
              </a:graphicData>
            </a:graphic>
          </wp:inline>
        </w:drawing>
      </w:r>
      <w:r w:rsidR="00DA6694" w:rsidRPr="00B8688C">
        <w:rPr>
          <w:rFonts w:ascii="Times New Roman" w:hAnsi="Times New Roman" w:cs="Times New Roman"/>
          <w:sz w:val="16"/>
          <w:szCs w:val="16"/>
          <w:lang w:val="en-GB"/>
        </w:rPr>
        <w:t xml:space="preserve">    </w:t>
      </w:r>
    </w:p>
    <w:p w:rsidR="00727A68" w:rsidRPr="00B8688C" w:rsidRDefault="00727A68" w:rsidP="00727A68">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 xml:space="preserve">                                                               top-view                                       </w:t>
      </w:r>
      <w:proofErr w:type="spellStart"/>
      <w:r w:rsidRPr="00B8688C">
        <w:rPr>
          <w:rFonts w:ascii="Times New Roman" w:hAnsi="Times New Roman" w:cs="Times New Roman"/>
          <w:sz w:val="16"/>
          <w:szCs w:val="16"/>
          <w:lang w:val="en-GB"/>
        </w:rPr>
        <w:t>top-view</w:t>
      </w:r>
      <w:proofErr w:type="spellEnd"/>
      <w:r w:rsidRPr="00B8688C">
        <w:rPr>
          <w:rFonts w:ascii="Times New Roman" w:hAnsi="Times New Roman" w:cs="Times New Roman"/>
          <w:sz w:val="16"/>
          <w:szCs w:val="16"/>
          <w:lang w:val="en-GB"/>
        </w:rPr>
        <w:t xml:space="preserve">                     back-view (GND)</w:t>
      </w:r>
    </w:p>
    <w:p w:rsidR="0017639E" w:rsidRPr="00B8688C" w:rsidRDefault="00DA6694" w:rsidP="00727A68">
      <w:pPr>
        <w:spacing w:line="240" w:lineRule="auto"/>
        <w:jc w:val="center"/>
        <w:rPr>
          <w:rFonts w:ascii="Times New Roman" w:hAnsi="Times New Roman" w:cs="Times New Roman"/>
          <w:sz w:val="16"/>
          <w:szCs w:val="16"/>
          <w:lang w:val="en-GB"/>
        </w:rPr>
      </w:pPr>
      <w:r w:rsidRPr="00B8688C">
        <w:rPr>
          <w:rFonts w:ascii="Times New Roman" w:hAnsi="Times New Roman" w:cs="Times New Roman"/>
          <w:sz w:val="16"/>
          <w:szCs w:val="16"/>
          <w:lang w:val="en-GB"/>
        </w:rPr>
        <w:t>(a</w:t>
      </w:r>
      <w:r w:rsidR="00727A68" w:rsidRPr="00B8688C">
        <w:rPr>
          <w:rFonts w:ascii="Times New Roman" w:hAnsi="Times New Roman" w:cs="Times New Roman"/>
          <w:sz w:val="16"/>
          <w:szCs w:val="16"/>
          <w:lang w:val="en-GB"/>
        </w:rPr>
        <w:t>)</w:t>
      </w:r>
    </w:p>
    <w:p w:rsidR="0017639E" w:rsidRPr="00B8688C" w:rsidRDefault="00B24641" w:rsidP="00B24641">
      <w:pPr>
        <w:spacing w:line="240" w:lineRule="auto"/>
        <w:jc w:val="center"/>
        <w:rPr>
          <w:rFonts w:ascii="Times New Roman" w:hAnsi="Times New Roman" w:cs="Times New Roman"/>
          <w:sz w:val="16"/>
          <w:szCs w:val="16"/>
          <w:lang w:val="en-GB"/>
        </w:rPr>
      </w:pPr>
      <w:r w:rsidRPr="00B8688C">
        <w:rPr>
          <w:rFonts w:ascii="Times New Roman" w:hAnsi="Times New Roman" w:cs="Times New Roman"/>
          <w:noProof/>
          <w:sz w:val="16"/>
          <w:szCs w:val="16"/>
          <w:lang w:val="it-IT" w:eastAsia="it-IT"/>
        </w:rPr>
        <w:drawing>
          <wp:inline distT="0" distB="0" distL="0" distR="0">
            <wp:extent cx="2774768" cy="1271954"/>
            <wp:effectExtent l="19050" t="0" r="6532" b="0"/>
            <wp:docPr id="100" name="Immagine 1" descr="K:\IEEE AWPL\S11\S11 Exp. - Sim., with.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IEEE AWPL\S11\S11 Exp. - Sim., with.tif"/>
                    <pic:cNvPicPr>
                      <a:picLocks noChangeAspect="1" noChangeArrowheads="1"/>
                    </pic:cNvPicPr>
                  </pic:nvPicPr>
                  <pic:blipFill>
                    <a:blip r:embed="rId163" cstate="print"/>
                    <a:srcRect/>
                    <a:stretch>
                      <a:fillRect/>
                    </a:stretch>
                  </pic:blipFill>
                  <pic:spPr bwMode="auto">
                    <a:xfrm>
                      <a:off x="0" y="0"/>
                      <a:ext cx="2805441" cy="1286015"/>
                    </a:xfrm>
                    <a:prstGeom prst="rect">
                      <a:avLst/>
                    </a:prstGeom>
                    <a:noFill/>
                    <a:ln w="9525">
                      <a:noFill/>
                      <a:miter lim="800000"/>
                      <a:headEnd/>
                      <a:tailEnd/>
                    </a:ln>
                  </pic:spPr>
                </pic:pic>
              </a:graphicData>
            </a:graphic>
          </wp:inline>
        </w:drawing>
      </w:r>
      <w:r w:rsidRPr="00B8688C">
        <w:rPr>
          <w:rFonts w:ascii="Times New Roman" w:hAnsi="Times New Roman" w:cs="Times New Roman"/>
          <w:sz w:val="16"/>
          <w:szCs w:val="16"/>
          <w:lang w:val="en-GB"/>
        </w:rPr>
        <w:t xml:space="preserve">       </w:t>
      </w:r>
      <w:r w:rsidR="00DA6694" w:rsidRPr="00B8688C">
        <w:rPr>
          <w:rFonts w:ascii="Times New Roman" w:hAnsi="Times New Roman" w:cs="Times New Roman"/>
          <w:noProof/>
          <w:sz w:val="20"/>
          <w:szCs w:val="20"/>
          <w:lang w:val="it-IT" w:eastAsia="it-IT"/>
        </w:rPr>
        <w:drawing>
          <wp:inline distT="0" distB="0" distL="0" distR="0">
            <wp:extent cx="2697815" cy="1307123"/>
            <wp:effectExtent l="19050" t="0" r="7285" b="0"/>
            <wp:docPr id="123" name="Immagine 9" descr="K:\IEEE AWPL\Curves\Fina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IEEE AWPL\Curves\Final.tif"/>
                    <pic:cNvPicPr>
                      <a:picLocks noChangeAspect="1" noChangeArrowheads="1"/>
                    </pic:cNvPicPr>
                  </pic:nvPicPr>
                  <pic:blipFill>
                    <a:blip r:embed="rId164" cstate="print"/>
                    <a:srcRect/>
                    <a:stretch>
                      <a:fillRect/>
                    </a:stretch>
                  </pic:blipFill>
                  <pic:spPr bwMode="auto">
                    <a:xfrm>
                      <a:off x="0" y="0"/>
                      <a:ext cx="2725330" cy="1320454"/>
                    </a:xfrm>
                    <a:prstGeom prst="rect">
                      <a:avLst/>
                    </a:prstGeom>
                    <a:noFill/>
                    <a:ln w="9525">
                      <a:noFill/>
                      <a:miter lim="800000"/>
                      <a:headEnd/>
                      <a:tailEnd/>
                    </a:ln>
                  </pic:spPr>
                </pic:pic>
              </a:graphicData>
            </a:graphic>
          </wp:inline>
        </w:drawing>
      </w:r>
    </w:p>
    <w:p w:rsidR="0017639E" w:rsidRPr="00B8688C" w:rsidRDefault="00DA6694" w:rsidP="00DA6694">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 xml:space="preserve">                               </w:t>
      </w:r>
      <w:r w:rsidR="007C2E32">
        <w:rPr>
          <w:rFonts w:ascii="Times New Roman" w:hAnsi="Times New Roman" w:cs="Times New Roman"/>
          <w:sz w:val="16"/>
          <w:szCs w:val="16"/>
          <w:lang w:val="en-GB"/>
        </w:rPr>
        <w:t xml:space="preserve">                        </w:t>
      </w:r>
      <w:r w:rsidR="0017639E" w:rsidRPr="00B8688C">
        <w:rPr>
          <w:rFonts w:ascii="Times New Roman" w:hAnsi="Times New Roman" w:cs="Times New Roman"/>
          <w:sz w:val="16"/>
          <w:szCs w:val="16"/>
          <w:lang w:val="en-GB"/>
        </w:rPr>
        <w:t>(</w:t>
      </w:r>
      <w:r w:rsidR="00727A68" w:rsidRPr="00B8688C">
        <w:rPr>
          <w:rFonts w:ascii="Times New Roman" w:hAnsi="Times New Roman" w:cs="Times New Roman"/>
          <w:sz w:val="16"/>
          <w:szCs w:val="16"/>
          <w:lang w:val="en-GB"/>
        </w:rPr>
        <w:t>b</w:t>
      </w:r>
      <w:r w:rsidR="0017639E" w:rsidRPr="00B8688C">
        <w:rPr>
          <w:rFonts w:ascii="Times New Roman" w:hAnsi="Times New Roman" w:cs="Times New Roman"/>
          <w:sz w:val="16"/>
          <w:szCs w:val="16"/>
          <w:lang w:val="en-GB"/>
        </w:rPr>
        <w:t>)</w:t>
      </w:r>
      <w:r w:rsidR="00B24641" w:rsidRPr="00B8688C">
        <w:rPr>
          <w:rFonts w:ascii="Times New Roman" w:hAnsi="Times New Roman" w:cs="Times New Roman"/>
          <w:sz w:val="16"/>
          <w:szCs w:val="16"/>
          <w:lang w:val="en-GB"/>
        </w:rPr>
        <w:t xml:space="preserve"> </w:t>
      </w:r>
      <w:r w:rsidRPr="00B8688C">
        <w:rPr>
          <w:rFonts w:ascii="Times New Roman" w:hAnsi="Times New Roman" w:cs="Times New Roman"/>
          <w:sz w:val="16"/>
          <w:szCs w:val="16"/>
          <w:lang w:val="en-GB"/>
        </w:rPr>
        <w:t xml:space="preserve">                                                                                           </w:t>
      </w:r>
      <w:r w:rsidR="007C2E32">
        <w:rPr>
          <w:rFonts w:ascii="Times New Roman" w:hAnsi="Times New Roman" w:cs="Times New Roman"/>
          <w:sz w:val="16"/>
          <w:szCs w:val="16"/>
          <w:lang w:val="en-GB"/>
        </w:rPr>
        <w:t xml:space="preserve">                </w:t>
      </w:r>
      <w:r w:rsidRPr="00B8688C">
        <w:rPr>
          <w:rFonts w:ascii="Times New Roman" w:hAnsi="Times New Roman" w:cs="Times New Roman"/>
          <w:sz w:val="16"/>
          <w:szCs w:val="16"/>
          <w:lang w:val="en-GB"/>
        </w:rPr>
        <w:t xml:space="preserve">     </w:t>
      </w:r>
      <w:r w:rsidR="0017639E" w:rsidRPr="00B8688C">
        <w:rPr>
          <w:rFonts w:ascii="Times New Roman" w:hAnsi="Times New Roman" w:cs="Times New Roman"/>
          <w:sz w:val="16"/>
          <w:szCs w:val="16"/>
          <w:lang w:val="en-GB"/>
        </w:rPr>
        <w:t>(e)</w:t>
      </w:r>
    </w:p>
    <w:p w:rsidR="00B24641" w:rsidRPr="00B8688C" w:rsidRDefault="00045485" w:rsidP="00B24641">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Fig.</w:t>
      </w:r>
      <w:r w:rsidR="00D775CD" w:rsidRPr="00B8688C">
        <w:rPr>
          <w:rFonts w:ascii="Times New Roman" w:hAnsi="Times New Roman" w:cs="Times New Roman"/>
          <w:sz w:val="16"/>
          <w:szCs w:val="16"/>
          <w:lang w:val="en-GB"/>
        </w:rPr>
        <w:t>18.</w:t>
      </w:r>
      <w:r w:rsidR="00B24641" w:rsidRPr="00B8688C">
        <w:rPr>
          <w:rFonts w:ascii="Times New Roman" w:hAnsi="Times New Roman" w:cs="Times New Roman"/>
          <w:sz w:val="16"/>
          <w:szCs w:val="16"/>
          <w:lang w:val="en-GB"/>
        </w:rPr>
        <w:t xml:space="preserve"> </w:t>
      </w:r>
      <w:r w:rsidR="00D33665" w:rsidRPr="00B8688C">
        <w:rPr>
          <w:rFonts w:ascii="Times New Roman" w:hAnsi="Times New Roman" w:cs="Times New Roman"/>
          <w:sz w:val="16"/>
          <w:szCs w:val="16"/>
          <w:lang w:val="en-GB"/>
        </w:rPr>
        <w:t xml:space="preserve">(a) </w:t>
      </w:r>
      <w:r w:rsidR="00727A68" w:rsidRPr="00B8688C">
        <w:rPr>
          <w:rFonts w:ascii="Times New Roman" w:hAnsi="Times New Roman" w:cs="Times New Roman"/>
          <w:sz w:val="16"/>
          <w:szCs w:val="16"/>
          <w:lang w:val="en-GB"/>
        </w:rPr>
        <w:t>E</w:t>
      </w:r>
      <w:r w:rsidR="00B24641" w:rsidRPr="00B8688C">
        <w:rPr>
          <w:rFonts w:ascii="Times New Roman" w:hAnsi="Times New Roman" w:cs="Times New Roman"/>
          <w:sz w:val="16"/>
          <w:szCs w:val="16"/>
          <w:lang w:val="en-GB"/>
        </w:rPr>
        <w:t xml:space="preserve">xtended CRLH </w:t>
      </w:r>
      <w:r w:rsidR="00727A68" w:rsidRPr="00B8688C">
        <w:rPr>
          <w:rFonts w:ascii="Times New Roman" w:hAnsi="Times New Roman" w:cs="Times New Roman"/>
          <w:sz w:val="16"/>
          <w:szCs w:val="16"/>
          <w:lang w:val="en-GB"/>
        </w:rPr>
        <w:t>MTM antenna, (b</w:t>
      </w:r>
      <w:r w:rsidR="00B24641" w:rsidRPr="00B8688C">
        <w:rPr>
          <w:rFonts w:ascii="Times New Roman" w:hAnsi="Times New Roman" w:cs="Times New Roman"/>
          <w:sz w:val="16"/>
          <w:szCs w:val="16"/>
          <w:lang w:val="en-GB"/>
        </w:rPr>
        <w:t>)</w:t>
      </w:r>
      <w:r w:rsidR="00727A68" w:rsidRPr="00B8688C">
        <w:rPr>
          <w:rFonts w:ascii="Times New Roman" w:hAnsi="Times New Roman" w:cs="Times New Roman"/>
          <w:sz w:val="16"/>
          <w:szCs w:val="16"/>
          <w:lang w:val="en-GB"/>
        </w:rPr>
        <w:t xml:space="preserve"> its</w:t>
      </w:r>
      <w:r w:rsidR="00B24641" w:rsidRPr="00B8688C">
        <w:rPr>
          <w:rFonts w:ascii="Times New Roman" w:hAnsi="Times New Roman" w:cs="Times New Roman"/>
          <w:sz w:val="16"/>
          <w:szCs w:val="16"/>
          <w:lang w:val="en-GB"/>
        </w:rPr>
        <w:t xml:space="preserve"> reflection</w:t>
      </w:r>
      <w:r w:rsidR="00727A68" w:rsidRPr="00B8688C">
        <w:rPr>
          <w:rFonts w:ascii="Times New Roman" w:hAnsi="Times New Roman" w:cs="Times New Roman"/>
          <w:sz w:val="16"/>
          <w:szCs w:val="16"/>
          <w:lang w:val="en-GB"/>
        </w:rPr>
        <w:t xml:space="preserve"> coefficient responses</w:t>
      </w:r>
      <w:r w:rsidR="00B24641" w:rsidRPr="00B8688C">
        <w:rPr>
          <w:rFonts w:ascii="Times New Roman" w:hAnsi="Times New Roman" w:cs="Times New Roman"/>
          <w:sz w:val="16"/>
          <w:szCs w:val="16"/>
          <w:lang w:val="en-GB"/>
        </w:rPr>
        <w:t xml:space="preserve">, </w:t>
      </w:r>
      <w:r w:rsidR="00727A68" w:rsidRPr="00B8688C">
        <w:rPr>
          <w:rFonts w:ascii="Times New Roman" w:hAnsi="Times New Roman" w:cs="Times New Roman"/>
          <w:sz w:val="16"/>
          <w:szCs w:val="16"/>
          <w:lang w:val="en-GB"/>
        </w:rPr>
        <w:t>and (c</w:t>
      </w:r>
      <w:r w:rsidR="00B24641" w:rsidRPr="00B8688C">
        <w:rPr>
          <w:rFonts w:ascii="Times New Roman" w:hAnsi="Times New Roman" w:cs="Times New Roman"/>
          <w:sz w:val="16"/>
          <w:szCs w:val="16"/>
          <w:lang w:val="en-GB"/>
        </w:rPr>
        <w:t xml:space="preserve">) </w:t>
      </w:r>
      <w:r w:rsidR="00727A68" w:rsidRPr="00B8688C">
        <w:rPr>
          <w:rFonts w:ascii="Times New Roman" w:hAnsi="Times New Roman" w:cs="Times New Roman"/>
          <w:sz w:val="16"/>
          <w:szCs w:val="16"/>
          <w:lang w:val="en-GB"/>
        </w:rPr>
        <w:t xml:space="preserve">its </w:t>
      </w:r>
      <w:r w:rsidR="00B24641" w:rsidRPr="00B8688C">
        <w:rPr>
          <w:rFonts w:ascii="Times New Roman" w:hAnsi="Times New Roman" w:cs="Times New Roman"/>
          <w:sz w:val="16"/>
          <w:szCs w:val="16"/>
          <w:lang w:val="en-GB"/>
        </w:rPr>
        <w:t>radiation gain and efficiency</w:t>
      </w:r>
      <w:r w:rsidR="00727A68" w:rsidRPr="00B8688C">
        <w:rPr>
          <w:rFonts w:ascii="Times New Roman" w:hAnsi="Times New Roman" w:cs="Times New Roman"/>
          <w:sz w:val="16"/>
          <w:szCs w:val="16"/>
          <w:lang w:val="en-GB"/>
        </w:rPr>
        <w:t xml:space="preserve"> curves</w:t>
      </w:r>
      <w:r w:rsidR="00B24641" w:rsidRPr="00B8688C">
        <w:rPr>
          <w:rFonts w:ascii="Times New Roman" w:hAnsi="Times New Roman" w:cs="Times New Roman"/>
          <w:sz w:val="16"/>
          <w:szCs w:val="16"/>
          <w:lang w:val="en-GB"/>
        </w:rPr>
        <w:t xml:space="preserve"> [</w:t>
      </w:r>
      <w:r w:rsidR="00BF6159" w:rsidRPr="00B8688C">
        <w:rPr>
          <w:rFonts w:ascii="Times New Roman" w:hAnsi="Times New Roman" w:cs="Times New Roman"/>
          <w:sz w:val="16"/>
          <w:szCs w:val="16"/>
          <w:lang w:val="en-GB"/>
        </w:rPr>
        <w:t>34</w:t>
      </w:r>
      <w:r w:rsidR="00B24641" w:rsidRPr="00B8688C">
        <w:rPr>
          <w:rFonts w:ascii="Times New Roman" w:hAnsi="Times New Roman" w:cs="Times New Roman"/>
          <w:sz w:val="16"/>
          <w:szCs w:val="16"/>
          <w:lang w:val="en-GB"/>
        </w:rPr>
        <w:t>].</w:t>
      </w:r>
    </w:p>
    <w:p w:rsidR="00B24641" w:rsidRPr="00B8688C" w:rsidRDefault="00B24641" w:rsidP="00B24641">
      <w:pPr>
        <w:spacing w:line="240" w:lineRule="auto"/>
        <w:jc w:val="both"/>
        <w:rPr>
          <w:rFonts w:ascii="Times New Roman" w:hAnsi="Times New Roman" w:cs="Times New Roman"/>
          <w:sz w:val="20"/>
          <w:szCs w:val="20"/>
          <w:lang w:val="en-GB"/>
        </w:rPr>
        <w:sectPr w:rsidR="00B24641" w:rsidRPr="00B8688C" w:rsidSect="005F5570">
          <w:type w:val="continuous"/>
          <w:pgSz w:w="11906" w:h="16838"/>
          <w:pgMar w:top="1417" w:right="1417" w:bottom="1417" w:left="1417" w:header="708" w:footer="708" w:gutter="0"/>
          <w:cols w:space="708"/>
          <w:docGrid w:linePitch="360"/>
        </w:sectPr>
      </w:pPr>
    </w:p>
    <w:p w:rsidR="00B24641" w:rsidRPr="00B8688C" w:rsidRDefault="00B24641" w:rsidP="00B24641">
      <w:pPr>
        <w:spacing w:line="240" w:lineRule="auto"/>
        <w:jc w:val="both"/>
        <w:rPr>
          <w:rFonts w:ascii="Times New Roman" w:hAnsi="Times New Roman" w:cs="Times New Roman"/>
          <w:sz w:val="20"/>
          <w:szCs w:val="20"/>
          <w:lang w:val="en-GB"/>
        </w:rPr>
      </w:pPr>
      <w:r w:rsidRPr="00B8688C">
        <w:rPr>
          <w:rFonts w:ascii="Times New Roman" w:hAnsi="Times New Roman" w:cs="Times New Roman"/>
          <w:sz w:val="20"/>
          <w:szCs w:val="20"/>
          <w:lang w:val="en-GB"/>
        </w:rPr>
        <w:lastRenderedPageBreak/>
        <w:t xml:space="preserve">     The </w:t>
      </w:r>
      <w:r w:rsidR="004D3917" w:rsidRPr="00B8688C">
        <w:rPr>
          <w:rFonts w:ascii="Times New Roman" w:hAnsi="Times New Roman" w:cs="Times New Roman"/>
          <w:sz w:val="20"/>
          <w:szCs w:val="20"/>
          <w:lang w:val="en-GB"/>
        </w:rPr>
        <w:t xml:space="preserve">design feasibility </w:t>
      </w:r>
      <w:r w:rsidRPr="00B8688C">
        <w:rPr>
          <w:rFonts w:ascii="Times New Roman" w:hAnsi="Times New Roman" w:cs="Times New Roman"/>
          <w:sz w:val="20"/>
          <w:szCs w:val="20"/>
          <w:lang w:val="en-GB"/>
        </w:rPr>
        <w:t xml:space="preserve">of a </w:t>
      </w:r>
      <w:r w:rsidR="004D3917" w:rsidRPr="00B8688C">
        <w:rPr>
          <w:rFonts w:ascii="Times New Roman" w:hAnsi="Times New Roman" w:cs="Times New Roman"/>
          <w:sz w:val="20"/>
          <w:szCs w:val="20"/>
          <w:lang w:val="en-GB"/>
        </w:rPr>
        <w:t>MTM</w:t>
      </w:r>
      <w:r w:rsidRPr="00B8688C">
        <w:rPr>
          <w:rFonts w:ascii="Times New Roman" w:hAnsi="Times New Roman" w:cs="Times New Roman"/>
          <w:sz w:val="20"/>
          <w:szCs w:val="20"/>
          <w:lang w:val="en-GB"/>
        </w:rPr>
        <w:t xml:space="preserve"> antenna </w:t>
      </w:r>
      <w:r w:rsidR="004D3917" w:rsidRPr="00B8688C">
        <w:rPr>
          <w:rFonts w:ascii="Times New Roman" w:hAnsi="Times New Roman" w:cs="Times New Roman"/>
          <w:sz w:val="20"/>
          <w:szCs w:val="20"/>
          <w:lang w:val="en-GB"/>
        </w:rPr>
        <w:t xml:space="preserve">structure </w:t>
      </w:r>
      <w:r w:rsidRPr="00B8688C">
        <w:rPr>
          <w:rFonts w:ascii="Times New Roman" w:hAnsi="Times New Roman" w:cs="Times New Roman"/>
          <w:sz w:val="20"/>
          <w:szCs w:val="20"/>
          <w:lang w:val="en-GB"/>
        </w:rPr>
        <w:t xml:space="preserve">for multi-octave band operation is described </w:t>
      </w:r>
      <w:r w:rsidR="0082764D" w:rsidRPr="00B8688C">
        <w:rPr>
          <w:rFonts w:ascii="Times New Roman" w:hAnsi="Times New Roman" w:cs="Times New Roman"/>
          <w:sz w:val="20"/>
          <w:szCs w:val="20"/>
          <w:lang w:val="en-GB"/>
        </w:rPr>
        <w:t xml:space="preserve">in </w:t>
      </w:r>
      <w:r w:rsidRPr="00B8688C">
        <w:rPr>
          <w:rFonts w:ascii="Times New Roman" w:hAnsi="Times New Roman" w:cs="Times New Roman"/>
          <w:sz w:val="20"/>
          <w:szCs w:val="20"/>
          <w:lang w:val="en-GB"/>
        </w:rPr>
        <w:t>[</w:t>
      </w:r>
      <w:r w:rsidR="00BF6159" w:rsidRPr="00B8688C">
        <w:rPr>
          <w:rFonts w:ascii="Times New Roman" w:hAnsi="Times New Roman" w:cs="Times New Roman"/>
          <w:sz w:val="20"/>
          <w:szCs w:val="20"/>
          <w:lang w:val="en-GB"/>
        </w:rPr>
        <w:t>35</w:t>
      </w:r>
      <w:r w:rsidRPr="00B8688C">
        <w:rPr>
          <w:rFonts w:ascii="Times New Roman" w:hAnsi="Times New Roman" w:cs="Times New Roman"/>
          <w:sz w:val="20"/>
          <w:szCs w:val="20"/>
          <w:lang w:val="en-GB"/>
        </w:rPr>
        <w:t>]. Th</w:t>
      </w:r>
      <w:r w:rsidR="00045485" w:rsidRPr="00B8688C">
        <w:rPr>
          <w:rFonts w:ascii="Times New Roman" w:hAnsi="Times New Roman" w:cs="Times New Roman"/>
          <w:sz w:val="20"/>
          <w:szCs w:val="20"/>
          <w:lang w:val="en-GB"/>
        </w:rPr>
        <w:t xml:space="preserve">e </w:t>
      </w:r>
      <w:r w:rsidR="004D3917" w:rsidRPr="00B8688C">
        <w:rPr>
          <w:rFonts w:ascii="Times New Roman" w:hAnsi="Times New Roman" w:cs="Times New Roman"/>
          <w:sz w:val="20"/>
          <w:szCs w:val="20"/>
          <w:lang w:val="en-GB"/>
        </w:rPr>
        <w:t>MTM</w:t>
      </w:r>
      <w:r w:rsidR="00045485" w:rsidRPr="00B8688C">
        <w:rPr>
          <w:rFonts w:ascii="Times New Roman" w:hAnsi="Times New Roman" w:cs="Times New Roman"/>
          <w:sz w:val="20"/>
          <w:szCs w:val="20"/>
          <w:lang w:val="en-GB"/>
        </w:rPr>
        <w:t xml:space="preserve"> unit-cell (Fig.</w:t>
      </w:r>
      <w:r w:rsidR="00D775CD" w:rsidRPr="00B8688C">
        <w:rPr>
          <w:rFonts w:ascii="Times New Roman" w:hAnsi="Times New Roman" w:cs="Times New Roman"/>
          <w:sz w:val="20"/>
          <w:szCs w:val="20"/>
          <w:lang w:val="en-GB"/>
        </w:rPr>
        <w:t>19</w:t>
      </w:r>
      <w:r w:rsidRPr="00B8688C">
        <w:rPr>
          <w:rFonts w:ascii="Times New Roman" w:hAnsi="Times New Roman" w:cs="Times New Roman"/>
          <w:sz w:val="20"/>
          <w:szCs w:val="20"/>
          <w:lang w:val="en-GB"/>
        </w:rPr>
        <w:t xml:space="preserve">) </w:t>
      </w:r>
      <w:r w:rsidR="004D3917" w:rsidRPr="00B8688C">
        <w:rPr>
          <w:rFonts w:ascii="Times New Roman" w:hAnsi="Times New Roman" w:cs="Times New Roman"/>
          <w:sz w:val="20"/>
          <w:szCs w:val="20"/>
          <w:lang w:val="en-GB"/>
        </w:rPr>
        <w:t xml:space="preserve">contains </w:t>
      </w:r>
      <w:r w:rsidRPr="00B8688C">
        <w:rPr>
          <w:rFonts w:ascii="Times New Roman" w:hAnsi="Times New Roman" w:cs="Times New Roman"/>
          <w:sz w:val="20"/>
          <w:szCs w:val="20"/>
          <w:lang w:val="en-GB"/>
        </w:rPr>
        <w:t>of an L-</w:t>
      </w:r>
      <w:r w:rsidR="004D3917" w:rsidRPr="00B8688C">
        <w:rPr>
          <w:rFonts w:ascii="Times New Roman" w:hAnsi="Times New Roman" w:cs="Times New Roman"/>
          <w:sz w:val="20"/>
          <w:szCs w:val="20"/>
          <w:lang w:val="en-GB"/>
        </w:rPr>
        <w:t>formed slot</w:t>
      </w:r>
      <w:r w:rsidRPr="00B8688C">
        <w:rPr>
          <w:rFonts w:ascii="Times New Roman" w:hAnsi="Times New Roman" w:cs="Times New Roman"/>
          <w:sz w:val="20"/>
          <w:szCs w:val="20"/>
          <w:lang w:val="en-GB"/>
        </w:rPr>
        <w:t xml:space="preserve"> </w:t>
      </w:r>
      <w:r w:rsidR="004D3917" w:rsidRPr="00B8688C">
        <w:rPr>
          <w:rFonts w:ascii="Times New Roman" w:hAnsi="Times New Roman" w:cs="Times New Roman"/>
          <w:sz w:val="20"/>
          <w:szCs w:val="20"/>
          <w:lang w:val="en-GB"/>
        </w:rPr>
        <w:t>that</w:t>
      </w:r>
      <w:r w:rsidRPr="00B8688C">
        <w:rPr>
          <w:rFonts w:ascii="Times New Roman" w:hAnsi="Times New Roman" w:cs="Times New Roman"/>
          <w:sz w:val="20"/>
          <w:szCs w:val="20"/>
          <w:lang w:val="en-GB"/>
        </w:rPr>
        <w:t xml:space="preserve"> is </w:t>
      </w:r>
      <w:r w:rsidR="004D3917" w:rsidRPr="00B8688C">
        <w:rPr>
          <w:rFonts w:ascii="Times New Roman" w:hAnsi="Times New Roman" w:cs="Times New Roman"/>
          <w:sz w:val="20"/>
          <w:szCs w:val="20"/>
          <w:lang w:val="en-GB"/>
        </w:rPr>
        <w:t>printed</w:t>
      </w:r>
      <w:r w:rsidRPr="00B8688C">
        <w:rPr>
          <w:rFonts w:ascii="Times New Roman" w:hAnsi="Times New Roman" w:cs="Times New Roman"/>
          <w:sz w:val="20"/>
          <w:szCs w:val="20"/>
          <w:lang w:val="en-GB"/>
        </w:rPr>
        <w:t xml:space="preserve"> </w:t>
      </w:r>
      <w:r w:rsidR="004D3917" w:rsidRPr="00B8688C">
        <w:rPr>
          <w:rFonts w:ascii="Times New Roman" w:hAnsi="Times New Roman" w:cs="Times New Roman"/>
          <w:sz w:val="20"/>
          <w:szCs w:val="20"/>
          <w:lang w:val="en-GB"/>
        </w:rPr>
        <w:t>within</w:t>
      </w:r>
      <w:r w:rsidRPr="00B8688C">
        <w:rPr>
          <w:rFonts w:ascii="Times New Roman" w:hAnsi="Times New Roman" w:cs="Times New Roman"/>
          <w:sz w:val="20"/>
          <w:szCs w:val="20"/>
          <w:lang w:val="en-GB"/>
        </w:rPr>
        <w:t xml:space="preserve"> a rectangular patch </w:t>
      </w:r>
      <w:r w:rsidR="004D3917" w:rsidRPr="00B8688C">
        <w:rPr>
          <w:rFonts w:ascii="Times New Roman" w:hAnsi="Times New Roman" w:cs="Times New Roman"/>
          <w:sz w:val="20"/>
          <w:szCs w:val="20"/>
          <w:lang w:val="en-GB"/>
        </w:rPr>
        <w:t>including</w:t>
      </w:r>
      <w:r w:rsidRPr="00B8688C">
        <w:rPr>
          <w:rFonts w:ascii="Times New Roman" w:hAnsi="Times New Roman" w:cs="Times New Roman"/>
          <w:sz w:val="20"/>
          <w:szCs w:val="20"/>
          <w:lang w:val="en-GB"/>
        </w:rPr>
        <w:t xml:space="preserve"> a grounded inductive spiral. The </w:t>
      </w:r>
      <w:r w:rsidR="004D3917" w:rsidRPr="00B8688C">
        <w:rPr>
          <w:rFonts w:ascii="Times New Roman" w:hAnsi="Times New Roman" w:cs="Times New Roman"/>
          <w:sz w:val="20"/>
          <w:szCs w:val="20"/>
          <w:lang w:val="en-GB"/>
        </w:rPr>
        <w:t>slot</w:t>
      </w:r>
      <w:r w:rsidRPr="00B8688C">
        <w:rPr>
          <w:rFonts w:ascii="Times New Roman" w:hAnsi="Times New Roman" w:cs="Times New Roman"/>
          <w:sz w:val="20"/>
          <w:szCs w:val="20"/>
          <w:lang w:val="en-GB"/>
        </w:rPr>
        <w:t xml:space="preserve"> </w:t>
      </w:r>
      <w:r w:rsidR="004D3917" w:rsidRPr="00B8688C">
        <w:rPr>
          <w:rFonts w:ascii="Times New Roman" w:hAnsi="Times New Roman" w:cs="Times New Roman"/>
          <w:sz w:val="20"/>
          <w:szCs w:val="20"/>
          <w:lang w:val="en-GB"/>
        </w:rPr>
        <w:t>fundamentally acts as a series LH-capacitor</w:t>
      </w:r>
      <w:r w:rsidRPr="00B8688C">
        <w:rPr>
          <w:rFonts w:ascii="Times New Roman" w:hAnsi="Times New Roman" w:cs="Times New Roman"/>
          <w:sz w:val="20"/>
          <w:szCs w:val="20"/>
          <w:lang w:val="en-GB"/>
        </w:rPr>
        <w:t xml:space="preserve"> and the spiral </w:t>
      </w:r>
      <w:r w:rsidR="004D3917" w:rsidRPr="00B8688C">
        <w:rPr>
          <w:rFonts w:ascii="Times New Roman" w:hAnsi="Times New Roman" w:cs="Times New Roman"/>
          <w:sz w:val="20"/>
          <w:szCs w:val="20"/>
          <w:lang w:val="en-GB"/>
        </w:rPr>
        <w:t>behaves</w:t>
      </w:r>
      <w:r w:rsidRPr="00B8688C">
        <w:rPr>
          <w:rFonts w:ascii="Times New Roman" w:hAnsi="Times New Roman" w:cs="Times New Roman"/>
          <w:sz w:val="20"/>
          <w:szCs w:val="20"/>
          <w:lang w:val="en-GB"/>
        </w:rPr>
        <w:t xml:space="preserve"> as a shunt </w:t>
      </w:r>
      <w:r w:rsidR="004D3917" w:rsidRPr="00B8688C">
        <w:rPr>
          <w:rFonts w:ascii="Times New Roman" w:hAnsi="Times New Roman" w:cs="Times New Roman"/>
          <w:sz w:val="20"/>
          <w:szCs w:val="20"/>
          <w:lang w:val="en-GB"/>
        </w:rPr>
        <w:t>LH-inductor</w:t>
      </w:r>
      <w:r w:rsidRPr="00B8688C">
        <w:rPr>
          <w:rFonts w:ascii="Times New Roman" w:hAnsi="Times New Roman" w:cs="Times New Roman"/>
          <w:sz w:val="20"/>
          <w:szCs w:val="20"/>
          <w:lang w:val="en-GB"/>
        </w:rPr>
        <w:t xml:space="preserve">. The antenna is </w:t>
      </w:r>
      <w:r w:rsidR="00306BE2" w:rsidRPr="00B8688C">
        <w:rPr>
          <w:rFonts w:ascii="Times New Roman" w:hAnsi="Times New Roman" w:cs="Times New Roman"/>
          <w:sz w:val="20"/>
          <w:szCs w:val="20"/>
          <w:lang w:val="en-GB"/>
        </w:rPr>
        <w:t>designed</w:t>
      </w:r>
      <w:r w:rsidRPr="00B8688C">
        <w:rPr>
          <w:rFonts w:ascii="Times New Roman" w:hAnsi="Times New Roman" w:cs="Times New Roman"/>
          <w:sz w:val="20"/>
          <w:szCs w:val="20"/>
          <w:lang w:val="en-GB"/>
        </w:rPr>
        <w:t xml:space="preserve"> and optimized for </w:t>
      </w:r>
      <w:r w:rsidR="00306BE2" w:rsidRPr="00B8688C">
        <w:rPr>
          <w:rFonts w:ascii="Times New Roman" w:hAnsi="Times New Roman" w:cs="Times New Roman"/>
          <w:sz w:val="20"/>
          <w:szCs w:val="20"/>
          <w:lang w:val="en-GB"/>
        </w:rPr>
        <w:t>frequency</w:t>
      </w:r>
      <w:r w:rsidRPr="00B8688C">
        <w:rPr>
          <w:rFonts w:ascii="Times New Roman" w:hAnsi="Times New Roman" w:cs="Times New Roman"/>
          <w:sz w:val="20"/>
          <w:szCs w:val="20"/>
          <w:lang w:val="en-GB"/>
        </w:rPr>
        <w:t xml:space="preserve"> bandwidth, </w:t>
      </w:r>
      <w:r w:rsidR="00306BE2" w:rsidRPr="00B8688C">
        <w:rPr>
          <w:rFonts w:ascii="Times New Roman" w:hAnsi="Times New Roman" w:cs="Times New Roman"/>
          <w:sz w:val="20"/>
          <w:szCs w:val="20"/>
          <w:lang w:val="en-GB"/>
        </w:rPr>
        <w:t xml:space="preserve">radiation </w:t>
      </w:r>
      <w:r w:rsidRPr="00B8688C">
        <w:rPr>
          <w:rFonts w:ascii="Times New Roman" w:hAnsi="Times New Roman" w:cs="Times New Roman"/>
          <w:sz w:val="20"/>
          <w:szCs w:val="20"/>
          <w:lang w:val="en-GB"/>
        </w:rPr>
        <w:t>gain and efficiency performance</w:t>
      </w:r>
      <w:r w:rsidR="00306BE2" w:rsidRPr="00B8688C">
        <w:rPr>
          <w:rFonts w:ascii="Times New Roman" w:hAnsi="Times New Roman" w:cs="Times New Roman"/>
          <w:sz w:val="20"/>
          <w:szCs w:val="20"/>
          <w:lang w:val="en-GB"/>
        </w:rPr>
        <w:t>s</w:t>
      </w:r>
      <w:r w:rsidRPr="00B8688C">
        <w:rPr>
          <w:rFonts w:ascii="Times New Roman" w:hAnsi="Times New Roman" w:cs="Times New Roman"/>
          <w:sz w:val="20"/>
          <w:szCs w:val="20"/>
          <w:lang w:val="en-GB"/>
        </w:rPr>
        <w:t xml:space="preserve"> </w:t>
      </w:r>
      <w:r w:rsidR="00306BE2" w:rsidRPr="00B8688C">
        <w:rPr>
          <w:rFonts w:ascii="Times New Roman" w:hAnsi="Times New Roman" w:cs="Times New Roman"/>
          <w:sz w:val="20"/>
          <w:szCs w:val="20"/>
          <w:lang w:val="en-GB"/>
        </w:rPr>
        <w:t>applying</w:t>
      </w:r>
      <w:r w:rsidRPr="00B8688C">
        <w:rPr>
          <w:rFonts w:ascii="Times New Roman" w:hAnsi="Times New Roman" w:cs="Times New Roman"/>
          <w:sz w:val="20"/>
          <w:szCs w:val="20"/>
          <w:lang w:val="en-GB"/>
        </w:rPr>
        <w:t xml:space="preserve"> </w:t>
      </w:r>
      <w:r w:rsidR="00306BE2" w:rsidRPr="00B8688C">
        <w:rPr>
          <w:rFonts w:ascii="Times New Roman" w:hAnsi="Times New Roman" w:cs="Times New Roman"/>
          <w:sz w:val="20"/>
          <w:szCs w:val="20"/>
          <w:lang w:val="en-GB"/>
        </w:rPr>
        <w:t xml:space="preserve">the </w:t>
      </w:r>
      <w:r w:rsidR="0082764D" w:rsidRPr="00B8688C">
        <w:rPr>
          <w:rFonts w:ascii="Times New Roman" w:hAnsi="Times New Roman" w:cs="Times New Roman"/>
          <w:sz w:val="20"/>
          <w:szCs w:val="20"/>
          <w:lang w:val="en-GB"/>
        </w:rPr>
        <w:t>CST Microwave Studio</w:t>
      </w:r>
      <w:r w:rsidRPr="00B8688C">
        <w:rPr>
          <w:rFonts w:ascii="Times New Roman" w:hAnsi="Times New Roman" w:cs="Times New Roman"/>
          <w:sz w:val="20"/>
          <w:szCs w:val="20"/>
          <w:lang w:val="en-GB"/>
        </w:rPr>
        <w:t xml:space="preserve">. The antenna </w:t>
      </w:r>
      <w:r w:rsidR="00306BE2" w:rsidRPr="00B8688C">
        <w:rPr>
          <w:rFonts w:ascii="Times New Roman" w:hAnsi="Times New Roman" w:cs="Times New Roman"/>
          <w:sz w:val="20"/>
          <w:szCs w:val="20"/>
          <w:lang w:val="en-GB"/>
        </w:rPr>
        <w:t>shows</w:t>
      </w:r>
      <w:r w:rsidRPr="00B8688C">
        <w:rPr>
          <w:rFonts w:ascii="Times New Roman" w:hAnsi="Times New Roman" w:cs="Times New Roman"/>
          <w:sz w:val="20"/>
          <w:szCs w:val="20"/>
          <w:lang w:val="en-GB"/>
        </w:rPr>
        <w:t xml:space="preserve"> a </w:t>
      </w:r>
      <w:r w:rsidR="00306BE2" w:rsidRPr="00B8688C">
        <w:rPr>
          <w:rFonts w:ascii="Times New Roman" w:hAnsi="Times New Roman" w:cs="Times New Roman"/>
          <w:sz w:val="20"/>
          <w:szCs w:val="20"/>
          <w:lang w:val="en-GB"/>
        </w:rPr>
        <w:t>frequency</w:t>
      </w:r>
      <w:r w:rsidRPr="00B8688C">
        <w:rPr>
          <w:rFonts w:ascii="Times New Roman" w:hAnsi="Times New Roman" w:cs="Times New Roman"/>
          <w:sz w:val="20"/>
          <w:szCs w:val="20"/>
          <w:lang w:val="en-GB"/>
        </w:rPr>
        <w:t xml:space="preserve"> bandwidth of 6.02 </w:t>
      </w:r>
      <w:r w:rsidRPr="00B8688C">
        <w:rPr>
          <w:rFonts w:ascii="Times New Roman" w:hAnsi="Times New Roman" w:cs="Times New Roman"/>
          <w:sz w:val="20"/>
          <w:szCs w:val="20"/>
          <w:lang w:val="en-GB"/>
        </w:rPr>
        <w:lastRenderedPageBreak/>
        <w:t>GHz</w:t>
      </w:r>
      <w:r w:rsidR="00306BE2" w:rsidRPr="00B8688C">
        <w:rPr>
          <w:rFonts w:ascii="Times New Roman" w:hAnsi="Times New Roman" w:cs="Times New Roman"/>
          <w:sz w:val="20"/>
          <w:szCs w:val="20"/>
          <w:lang w:val="en-GB"/>
        </w:rPr>
        <w:t xml:space="preserve">, which is related </w:t>
      </w:r>
      <w:r w:rsidRPr="00B8688C">
        <w:rPr>
          <w:rFonts w:ascii="Times New Roman" w:hAnsi="Times New Roman" w:cs="Times New Roman"/>
          <w:sz w:val="20"/>
          <w:szCs w:val="20"/>
          <w:lang w:val="en-GB"/>
        </w:rPr>
        <w:t xml:space="preserve">to a </w:t>
      </w:r>
      <w:r w:rsidR="00250718" w:rsidRPr="00B8688C">
        <w:rPr>
          <w:rFonts w:ascii="Times New Roman" w:hAnsi="Times New Roman" w:cs="Times New Roman"/>
          <w:sz w:val="20"/>
          <w:szCs w:val="20"/>
          <w:lang w:val="en-GB"/>
        </w:rPr>
        <w:t>feasible</w:t>
      </w:r>
      <w:r w:rsidR="00306BE2" w:rsidRPr="00B8688C">
        <w:rPr>
          <w:rFonts w:ascii="Times New Roman" w:hAnsi="Times New Roman" w:cs="Times New Roman"/>
          <w:sz w:val="20"/>
          <w:szCs w:val="20"/>
          <w:lang w:val="en-GB"/>
        </w:rPr>
        <w:t xml:space="preserve"> bandwidth of 172.49% that </w:t>
      </w:r>
      <w:r w:rsidRPr="00B8688C">
        <w:rPr>
          <w:rFonts w:ascii="Times New Roman" w:hAnsi="Times New Roman" w:cs="Times New Roman"/>
          <w:sz w:val="20"/>
          <w:szCs w:val="20"/>
          <w:lang w:val="en-GB"/>
        </w:rPr>
        <w:t xml:space="preserve">is higher than what is obtainable in multiband </w:t>
      </w:r>
      <w:r w:rsidR="00306BE2" w:rsidRPr="00B8688C">
        <w:rPr>
          <w:rFonts w:ascii="Times New Roman" w:hAnsi="Times New Roman" w:cs="Times New Roman"/>
          <w:sz w:val="20"/>
          <w:szCs w:val="20"/>
          <w:lang w:val="en-GB"/>
        </w:rPr>
        <w:t>antennas in literature</w:t>
      </w:r>
      <w:r w:rsidRPr="00B8688C">
        <w:rPr>
          <w:rFonts w:ascii="Times New Roman" w:hAnsi="Times New Roman" w:cs="Times New Roman"/>
          <w:sz w:val="20"/>
          <w:szCs w:val="20"/>
          <w:lang w:val="en-GB"/>
        </w:rPr>
        <w:t xml:space="preserve">. The antenna </w:t>
      </w:r>
      <w:r w:rsidR="00250718" w:rsidRPr="00B8688C">
        <w:rPr>
          <w:rFonts w:ascii="Times New Roman" w:hAnsi="Times New Roman" w:cs="Times New Roman"/>
          <w:sz w:val="20"/>
          <w:szCs w:val="20"/>
          <w:lang w:val="en-GB"/>
        </w:rPr>
        <w:t>depicts</w:t>
      </w:r>
      <w:r w:rsidRPr="00B8688C">
        <w:rPr>
          <w:rFonts w:ascii="Times New Roman" w:hAnsi="Times New Roman" w:cs="Times New Roman"/>
          <w:sz w:val="20"/>
          <w:szCs w:val="20"/>
          <w:lang w:val="en-GB"/>
        </w:rPr>
        <w:t xml:space="preserve"> a </w:t>
      </w:r>
      <w:r w:rsidR="007E6513" w:rsidRPr="00B8688C">
        <w:rPr>
          <w:rFonts w:ascii="Times New Roman" w:hAnsi="Times New Roman" w:cs="Times New Roman"/>
          <w:sz w:val="20"/>
          <w:szCs w:val="20"/>
          <w:lang w:val="en-GB"/>
        </w:rPr>
        <w:t>optimum</w:t>
      </w:r>
      <w:r w:rsidRPr="00B8688C">
        <w:rPr>
          <w:rFonts w:ascii="Times New Roman" w:hAnsi="Times New Roman" w:cs="Times New Roman"/>
          <w:sz w:val="20"/>
          <w:szCs w:val="20"/>
          <w:lang w:val="en-GB"/>
        </w:rPr>
        <w:t xml:space="preserve"> gain and </w:t>
      </w:r>
      <w:r w:rsidR="007E6513" w:rsidRPr="00B8688C">
        <w:rPr>
          <w:rFonts w:ascii="Times New Roman" w:hAnsi="Times New Roman" w:cs="Times New Roman"/>
          <w:sz w:val="20"/>
          <w:szCs w:val="20"/>
          <w:lang w:val="en-GB"/>
        </w:rPr>
        <w:t>radiation efficiency of 3.7dBi and 73% occurred at 3.25</w:t>
      </w:r>
      <w:r w:rsidRPr="00B8688C">
        <w:rPr>
          <w:rFonts w:ascii="Times New Roman" w:hAnsi="Times New Roman" w:cs="Times New Roman"/>
          <w:sz w:val="20"/>
          <w:szCs w:val="20"/>
          <w:lang w:val="en-GB"/>
        </w:rPr>
        <w:t xml:space="preserve">GHz. The </w:t>
      </w:r>
      <w:r w:rsidR="006805B2" w:rsidRPr="00B8688C">
        <w:rPr>
          <w:rFonts w:ascii="Times New Roman" w:hAnsi="Times New Roman" w:cs="Times New Roman"/>
          <w:sz w:val="20"/>
          <w:szCs w:val="20"/>
          <w:lang w:val="en-GB"/>
        </w:rPr>
        <w:t xml:space="preserve">antenna' </w:t>
      </w:r>
      <w:r w:rsidRPr="00B8688C">
        <w:rPr>
          <w:rFonts w:ascii="Times New Roman" w:hAnsi="Times New Roman" w:cs="Times New Roman"/>
          <w:sz w:val="20"/>
          <w:szCs w:val="20"/>
          <w:lang w:val="en-GB"/>
        </w:rPr>
        <w:t xml:space="preserve">physical footprint </w:t>
      </w:r>
      <w:r w:rsidR="006805B2" w:rsidRPr="00B8688C">
        <w:rPr>
          <w:rFonts w:ascii="Times New Roman" w:hAnsi="Times New Roman" w:cs="Times New Roman"/>
          <w:sz w:val="20"/>
          <w:szCs w:val="20"/>
          <w:lang w:val="en-GB"/>
        </w:rPr>
        <w:t xml:space="preserve">area </w:t>
      </w:r>
      <w:r w:rsidRPr="00B8688C">
        <w:rPr>
          <w:rFonts w:ascii="Times New Roman" w:hAnsi="Times New Roman" w:cs="Times New Roman"/>
          <w:sz w:val="20"/>
          <w:szCs w:val="20"/>
          <w:lang w:val="en-GB"/>
        </w:rPr>
        <w:t xml:space="preserve">is comparable to other </w:t>
      </w:r>
      <w:r w:rsidR="006805B2" w:rsidRPr="00B8688C">
        <w:rPr>
          <w:rFonts w:ascii="Times New Roman" w:hAnsi="Times New Roman" w:cs="Times New Roman"/>
          <w:sz w:val="20"/>
          <w:szCs w:val="20"/>
          <w:lang w:val="en-GB"/>
        </w:rPr>
        <w:t>broadband</w:t>
      </w:r>
      <w:r w:rsidRPr="00B8688C">
        <w:rPr>
          <w:rFonts w:ascii="Times New Roman" w:hAnsi="Times New Roman" w:cs="Times New Roman"/>
          <w:sz w:val="20"/>
          <w:szCs w:val="20"/>
          <w:lang w:val="en-GB"/>
        </w:rPr>
        <w:t xml:space="preserve"> antennas </w:t>
      </w:r>
      <w:r w:rsidR="00250718" w:rsidRPr="00B8688C">
        <w:rPr>
          <w:rFonts w:ascii="Times New Roman" w:hAnsi="Times New Roman" w:cs="Times New Roman"/>
          <w:sz w:val="20"/>
          <w:szCs w:val="20"/>
          <w:lang w:val="en-GB"/>
        </w:rPr>
        <w:t>available in literature</w:t>
      </w:r>
      <w:r w:rsidR="0082764D" w:rsidRPr="00B8688C">
        <w:rPr>
          <w:rFonts w:ascii="Times New Roman" w:hAnsi="Times New Roman" w:cs="Times New Roman"/>
          <w:sz w:val="20"/>
          <w:szCs w:val="20"/>
          <w:lang w:val="en-GB"/>
        </w:rPr>
        <w:t>.</w:t>
      </w:r>
      <w:r w:rsidRPr="00B8688C">
        <w:rPr>
          <w:rFonts w:ascii="Times New Roman" w:hAnsi="Times New Roman" w:cs="Times New Roman"/>
          <w:sz w:val="20"/>
          <w:szCs w:val="20"/>
          <w:lang w:val="en-GB"/>
        </w:rPr>
        <w:t xml:space="preserve"> The </w:t>
      </w:r>
      <w:r w:rsidR="006805B2" w:rsidRPr="00B8688C">
        <w:rPr>
          <w:rFonts w:ascii="Times New Roman" w:hAnsi="Times New Roman" w:cs="Times New Roman"/>
          <w:sz w:val="20"/>
          <w:szCs w:val="20"/>
          <w:lang w:val="en-GB"/>
        </w:rPr>
        <w:t>total</w:t>
      </w:r>
      <w:r w:rsidRPr="00B8688C">
        <w:rPr>
          <w:rFonts w:ascii="Times New Roman" w:hAnsi="Times New Roman" w:cs="Times New Roman"/>
          <w:sz w:val="20"/>
          <w:szCs w:val="20"/>
          <w:lang w:val="en-GB"/>
        </w:rPr>
        <w:t xml:space="preserve"> size of the antenna </w:t>
      </w:r>
      <w:r w:rsidR="006805B2" w:rsidRPr="00B8688C">
        <w:rPr>
          <w:rFonts w:ascii="Times New Roman" w:hAnsi="Times New Roman" w:cs="Times New Roman"/>
          <w:sz w:val="20"/>
          <w:szCs w:val="20"/>
          <w:lang w:val="en-GB"/>
        </w:rPr>
        <w:t xml:space="preserve">at 0.48 GHz and 3.25 GHz </w:t>
      </w:r>
      <w:r w:rsidRPr="00B8688C">
        <w:rPr>
          <w:rFonts w:ascii="Times New Roman" w:hAnsi="Times New Roman" w:cs="Times New Roman"/>
          <w:sz w:val="20"/>
          <w:szCs w:val="20"/>
          <w:lang w:val="en-GB"/>
        </w:rPr>
        <w:t>is 0.037</w:t>
      </w:r>
      <w:r w:rsidRPr="00B8688C">
        <w:rPr>
          <w:rFonts w:ascii="Cambria Math" w:hAnsi="Cambria Math" w:cs="Cambria Math"/>
          <w:sz w:val="20"/>
          <w:szCs w:val="20"/>
          <w:lang w:val="en-GB"/>
        </w:rPr>
        <w:t>𝜆</w:t>
      </w:r>
      <w:r w:rsidRPr="00B8688C">
        <w:rPr>
          <w:rFonts w:ascii="Times New Roman" w:hAnsi="Times New Roman" w:cs="Times New Roman"/>
          <w:sz w:val="20"/>
          <w:szCs w:val="20"/>
          <w:vertAlign w:val="subscript"/>
          <w:lang w:val="en-GB"/>
        </w:rPr>
        <w:t>0</w:t>
      </w:r>
      <w:r w:rsidR="006805B2" w:rsidRPr="00B8688C">
        <w:rPr>
          <w:rFonts w:ascii="Times New Roman" w:hAnsi="Times New Roman" w:cs="Times New Roman"/>
          <w:sz w:val="20"/>
          <w:szCs w:val="20"/>
          <w:lang w:val="en-GB"/>
        </w:rPr>
        <w:t>×</w:t>
      </w:r>
      <w:r w:rsidRPr="00B8688C">
        <w:rPr>
          <w:rFonts w:ascii="Times New Roman" w:hAnsi="Times New Roman" w:cs="Times New Roman"/>
          <w:sz w:val="20"/>
          <w:szCs w:val="20"/>
          <w:lang w:val="en-GB"/>
        </w:rPr>
        <w:t>0.027</w:t>
      </w:r>
      <w:r w:rsidRPr="00B8688C">
        <w:rPr>
          <w:rFonts w:ascii="Cambria Math" w:hAnsi="Cambria Math" w:cs="Cambria Math"/>
          <w:sz w:val="20"/>
          <w:szCs w:val="20"/>
          <w:lang w:val="en-GB"/>
        </w:rPr>
        <w:t>𝜆</w:t>
      </w:r>
      <w:r w:rsidRPr="00B8688C">
        <w:rPr>
          <w:rFonts w:ascii="Times New Roman" w:hAnsi="Times New Roman" w:cs="Times New Roman"/>
          <w:sz w:val="20"/>
          <w:szCs w:val="20"/>
          <w:vertAlign w:val="subscript"/>
          <w:lang w:val="en-GB"/>
        </w:rPr>
        <w:t>0</w:t>
      </w:r>
      <w:r w:rsidR="006805B2" w:rsidRPr="00B8688C">
        <w:rPr>
          <w:rFonts w:ascii="Times New Roman" w:hAnsi="Times New Roman" w:cs="Times New Roman"/>
          <w:sz w:val="20"/>
          <w:szCs w:val="20"/>
          <w:lang w:val="en-GB"/>
        </w:rPr>
        <w:t>×</w:t>
      </w:r>
      <w:r w:rsidRPr="00B8688C">
        <w:rPr>
          <w:rFonts w:ascii="Times New Roman" w:hAnsi="Times New Roman" w:cs="Times New Roman"/>
          <w:sz w:val="20"/>
          <w:szCs w:val="20"/>
          <w:lang w:val="en-GB"/>
        </w:rPr>
        <w:t>0.002</w:t>
      </w:r>
      <w:r w:rsidRPr="00B8688C">
        <w:rPr>
          <w:rFonts w:ascii="Cambria Math" w:hAnsi="Cambria Math" w:cs="Cambria Math"/>
          <w:sz w:val="20"/>
          <w:szCs w:val="20"/>
          <w:lang w:val="en-GB"/>
        </w:rPr>
        <w:t>𝜆</w:t>
      </w:r>
      <w:r w:rsidRPr="00B8688C">
        <w:rPr>
          <w:rFonts w:ascii="Times New Roman" w:hAnsi="Times New Roman" w:cs="Times New Roman"/>
          <w:sz w:val="20"/>
          <w:szCs w:val="20"/>
          <w:vertAlign w:val="subscript"/>
          <w:lang w:val="en-GB"/>
        </w:rPr>
        <w:t>0</w:t>
      </w:r>
      <w:r w:rsidRPr="00B8688C">
        <w:rPr>
          <w:rFonts w:ascii="Times New Roman" w:hAnsi="Times New Roman" w:cs="Times New Roman"/>
          <w:sz w:val="20"/>
          <w:szCs w:val="20"/>
          <w:lang w:val="en-GB"/>
        </w:rPr>
        <w:t xml:space="preserve"> and 0.25</w:t>
      </w:r>
      <w:r w:rsidRPr="00B8688C">
        <w:rPr>
          <w:rFonts w:ascii="Cambria Math" w:hAnsi="Cambria Math" w:cs="Cambria Math"/>
          <w:sz w:val="20"/>
          <w:szCs w:val="20"/>
          <w:lang w:val="en-GB"/>
        </w:rPr>
        <w:t>𝜆</w:t>
      </w:r>
      <w:r w:rsidRPr="00B8688C">
        <w:rPr>
          <w:rFonts w:ascii="Times New Roman" w:hAnsi="Times New Roman" w:cs="Times New Roman"/>
          <w:sz w:val="20"/>
          <w:szCs w:val="20"/>
          <w:vertAlign w:val="subscript"/>
          <w:lang w:val="en-GB"/>
        </w:rPr>
        <w:t>0</w:t>
      </w:r>
      <w:r w:rsidR="006805B2" w:rsidRPr="00B8688C">
        <w:rPr>
          <w:rFonts w:ascii="Times New Roman" w:hAnsi="Times New Roman" w:cs="Times New Roman"/>
          <w:sz w:val="20"/>
          <w:szCs w:val="20"/>
          <w:lang w:val="en-GB"/>
        </w:rPr>
        <w:t>×</w:t>
      </w:r>
      <w:r w:rsidRPr="00B8688C">
        <w:rPr>
          <w:rFonts w:ascii="Times New Roman" w:hAnsi="Times New Roman" w:cs="Times New Roman"/>
          <w:sz w:val="20"/>
          <w:szCs w:val="20"/>
          <w:lang w:val="en-GB"/>
        </w:rPr>
        <w:t>0.18</w:t>
      </w:r>
      <w:r w:rsidRPr="00B8688C">
        <w:rPr>
          <w:rFonts w:ascii="Cambria Math" w:hAnsi="Cambria Math" w:cs="Cambria Math"/>
          <w:sz w:val="20"/>
          <w:szCs w:val="20"/>
          <w:lang w:val="en-GB"/>
        </w:rPr>
        <w:t>𝜆</w:t>
      </w:r>
      <w:r w:rsidRPr="00B8688C">
        <w:rPr>
          <w:rFonts w:ascii="Times New Roman" w:hAnsi="Times New Roman" w:cs="Times New Roman"/>
          <w:sz w:val="20"/>
          <w:szCs w:val="20"/>
          <w:vertAlign w:val="subscript"/>
          <w:lang w:val="en-GB"/>
        </w:rPr>
        <w:t>0</w:t>
      </w:r>
      <w:r w:rsidR="006805B2" w:rsidRPr="00B8688C">
        <w:rPr>
          <w:rFonts w:ascii="Times New Roman" w:hAnsi="Times New Roman" w:cs="Times New Roman"/>
          <w:sz w:val="20"/>
          <w:szCs w:val="20"/>
          <w:lang w:val="en-GB"/>
        </w:rPr>
        <w:t xml:space="preserve">× </w:t>
      </w:r>
      <w:r w:rsidRPr="00B8688C">
        <w:rPr>
          <w:rFonts w:ascii="Times New Roman" w:hAnsi="Times New Roman" w:cs="Times New Roman"/>
          <w:sz w:val="20"/>
          <w:szCs w:val="20"/>
          <w:lang w:val="en-GB"/>
        </w:rPr>
        <w:t>0.017</w:t>
      </w:r>
      <w:r w:rsidRPr="00B8688C">
        <w:rPr>
          <w:rFonts w:ascii="Cambria Math" w:hAnsi="Cambria Math" w:cs="Cambria Math"/>
          <w:sz w:val="20"/>
          <w:szCs w:val="20"/>
          <w:lang w:val="en-GB"/>
        </w:rPr>
        <w:t>𝜆</w:t>
      </w:r>
      <w:r w:rsidRPr="00B8688C">
        <w:rPr>
          <w:rFonts w:ascii="Times New Roman" w:hAnsi="Times New Roman" w:cs="Times New Roman"/>
          <w:sz w:val="20"/>
          <w:szCs w:val="20"/>
          <w:vertAlign w:val="subscript"/>
          <w:lang w:val="en-GB"/>
        </w:rPr>
        <w:t>0</w:t>
      </w:r>
      <w:r w:rsidRPr="00B8688C">
        <w:rPr>
          <w:rFonts w:ascii="Times New Roman" w:hAnsi="Times New Roman" w:cs="Times New Roman"/>
          <w:sz w:val="20"/>
          <w:szCs w:val="20"/>
          <w:lang w:val="en-GB"/>
        </w:rPr>
        <w:t xml:space="preserve">, where </w:t>
      </w:r>
      <w:r w:rsidRPr="00B8688C">
        <w:rPr>
          <w:rFonts w:ascii="Cambria Math" w:hAnsi="Cambria Math" w:cs="Cambria Math"/>
          <w:sz w:val="20"/>
          <w:szCs w:val="20"/>
          <w:lang w:val="en-GB"/>
        </w:rPr>
        <w:t>𝜆</w:t>
      </w:r>
      <w:r w:rsidRPr="00B8688C">
        <w:rPr>
          <w:rFonts w:ascii="Times New Roman" w:hAnsi="Times New Roman" w:cs="Times New Roman"/>
          <w:sz w:val="20"/>
          <w:szCs w:val="20"/>
          <w:vertAlign w:val="subscript"/>
          <w:lang w:val="en-GB"/>
        </w:rPr>
        <w:t>0</w:t>
      </w:r>
      <w:r w:rsidRPr="00B8688C">
        <w:rPr>
          <w:rFonts w:ascii="Times New Roman" w:hAnsi="Times New Roman" w:cs="Times New Roman"/>
          <w:sz w:val="20"/>
          <w:szCs w:val="20"/>
          <w:lang w:val="en-GB"/>
        </w:rPr>
        <w:t xml:space="preserve"> is the</w:t>
      </w:r>
      <w:r w:rsidR="006805B2" w:rsidRPr="00B8688C">
        <w:rPr>
          <w:rFonts w:ascii="Times New Roman" w:hAnsi="Times New Roman" w:cs="Times New Roman"/>
          <w:sz w:val="20"/>
          <w:szCs w:val="20"/>
          <w:lang w:val="en-GB"/>
        </w:rPr>
        <w:t xml:space="preserve"> wavelength of the</w:t>
      </w:r>
      <w:r w:rsidRPr="00B8688C">
        <w:rPr>
          <w:rFonts w:ascii="Times New Roman" w:hAnsi="Times New Roman" w:cs="Times New Roman"/>
          <w:sz w:val="20"/>
          <w:szCs w:val="20"/>
          <w:lang w:val="en-GB"/>
        </w:rPr>
        <w:t xml:space="preserve"> free-space.</w:t>
      </w:r>
    </w:p>
    <w:p w:rsidR="00B24641" w:rsidRPr="00B8688C" w:rsidRDefault="00B24641" w:rsidP="00B24641">
      <w:pPr>
        <w:spacing w:line="240" w:lineRule="auto"/>
        <w:jc w:val="center"/>
        <w:rPr>
          <w:rFonts w:ascii="Times New Roman" w:hAnsi="Times New Roman" w:cs="Times New Roman"/>
          <w:sz w:val="16"/>
          <w:szCs w:val="16"/>
          <w:lang w:val="en-GB"/>
        </w:rPr>
        <w:sectPr w:rsidR="00B24641" w:rsidRPr="00B8688C" w:rsidSect="00184B82">
          <w:type w:val="continuous"/>
          <w:pgSz w:w="11906" w:h="16838"/>
          <w:pgMar w:top="1417" w:right="1417" w:bottom="1417" w:left="1417" w:header="708" w:footer="708" w:gutter="0"/>
          <w:cols w:num="2" w:space="708"/>
          <w:docGrid w:linePitch="360"/>
        </w:sectPr>
      </w:pPr>
    </w:p>
    <w:p w:rsidR="0017639E" w:rsidRPr="00B8688C" w:rsidRDefault="00B24641" w:rsidP="00B24641">
      <w:pPr>
        <w:spacing w:line="240" w:lineRule="auto"/>
        <w:jc w:val="center"/>
        <w:rPr>
          <w:rFonts w:ascii="Times New Roman" w:hAnsi="Times New Roman" w:cs="Times New Roman"/>
          <w:sz w:val="16"/>
          <w:szCs w:val="16"/>
          <w:lang w:val="en-GB"/>
        </w:rPr>
      </w:pPr>
      <w:r w:rsidRPr="00B8688C">
        <w:rPr>
          <w:rFonts w:ascii="Times New Roman" w:hAnsi="Times New Roman" w:cs="Times New Roman"/>
          <w:noProof/>
          <w:sz w:val="16"/>
          <w:szCs w:val="16"/>
          <w:lang w:val="it-IT" w:eastAsia="it-IT"/>
        </w:rPr>
        <w:lastRenderedPageBreak/>
        <w:drawing>
          <wp:inline distT="0" distB="0" distL="0" distR="0">
            <wp:extent cx="1701800" cy="1145724"/>
            <wp:effectExtent l="19050" t="0" r="0" b="0"/>
            <wp:docPr id="102" name="Picture 102" descr="G:\29May2015\Removable Disk\Home\Updates Papers\Journal\Sim.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29May2015\Removable Disk\Home\Updates Papers\Journal\Sim. 1.tif"/>
                    <pic:cNvPicPr>
                      <a:picLocks noChangeAspect="1" noChangeArrowheads="1"/>
                    </pic:cNvPicPr>
                  </pic:nvPicPr>
                  <pic:blipFill>
                    <a:blip r:embed="rId16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14935" cy="1154567"/>
                    </a:xfrm>
                    <a:prstGeom prst="rect">
                      <a:avLst/>
                    </a:prstGeom>
                    <a:noFill/>
                    <a:ln>
                      <a:noFill/>
                    </a:ln>
                  </pic:spPr>
                </pic:pic>
              </a:graphicData>
            </a:graphic>
          </wp:inline>
        </w:drawing>
      </w:r>
      <w:r w:rsidRPr="00B8688C">
        <w:rPr>
          <w:rFonts w:ascii="Times New Roman" w:hAnsi="Times New Roman" w:cs="Times New Roman"/>
          <w:sz w:val="16"/>
          <w:szCs w:val="16"/>
          <w:lang w:val="en-GB"/>
        </w:rPr>
        <w:t xml:space="preserve">       </w:t>
      </w:r>
      <w:r w:rsidR="00DA6694" w:rsidRPr="00B8688C">
        <w:rPr>
          <w:rFonts w:ascii="Times New Roman" w:hAnsi="Times New Roman" w:cs="Times New Roman"/>
          <w:sz w:val="16"/>
          <w:szCs w:val="16"/>
          <w:lang w:val="en-GB"/>
        </w:rPr>
        <w:t xml:space="preserve">   </w:t>
      </w:r>
      <w:r w:rsidRPr="00B8688C">
        <w:rPr>
          <w:rFonts w:ascii="Times New Roman" w:hAnsi="Times New Roman" w:cs="Times New Roman"/>
          <w:sz w:val="16"/>
          <w:szCs w:val="16"/>
          <w:lang w:val="en-GB"/>
        </w:rPr>
        <w:t xml:space="preserve"> </w:t>
      </w:r>
      <w:r w:rsidR="00DA6694" w:rsidRPr="00B8688C">
        <w:rPr>
          <w:rFonts w:ascii="Times New Roman" w:hAnsi="Times New Roman" w:cs="Times New Roman"/>
          <w:noProof/>
          <w:sz w:val="16"/>
          <w:szCs w:val="16"/>
          <w:lang w:val="it-IT" w:eastAsia="it-IT"/>
        </w:rPr>
        <w:drawing>
          <wp:inline distT="0" distB="0" distL="0" distR="0">
            <wp:extent cx="1852295" cy="1117131"/>
            <wp:effectExtent l="19050" t="0" r="0" b="0"/>
            <wp:docPr id="125" name="Picture 3" descr="Anten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tenna.jpg"/>
                    <pic:cNvPicPr/>
                  </pic:nvPicPr>
                  <pic:blipFill>
                    <a:blip r:embed="rId166" cstate="print"/>
                    <a:srcRect r="43840" b="68908"/>
                    <a:stretch>
                      <a:fillRect/>
                    </a:stretch>
                  </pic:blipFill>
                  <pic:spPr>
                    <a:xfrm>
                      <a:off x="0" y="0"/>
                      <a:ext cx="1869562" cy="1127545"/>
                    </a:xfrm>
                    <a:prstGeom prst="rect">
                      <a:avLst/>
                    </a:prstGeom>
                  </pic:spPr>
                </pic:pic>
              </a:graphicData>
            </a:graphic>
          </wp:inline>
        </w:drawing>
      </w:r>
    </w:p>
    <w:p w:rsidR="0017639E" w:rsidRPr="00B8688C" w:rsidRDefault="0017639E" w:rsidP="006805B2">
      <w:pPr>
        <w:spacing w:line="240" w:lineRule="auto"/>
        <w:jc w:val="center"/>
        <w:rPr>
          <w:rFonts w:ascii="Times New Roman" w:hAnsi="Times New Roman" w:cs="Times New Roman"/>
          <w:sz w:val="16"/>
          <w:szCs w:val="16"/>
          <w:lang w:val="en-GB"/>
        </w:rPr>
      </w:pPr>
      <w:r w:rsidRPr="00B8688C">
        <w:rPr>
          <w:rFonts w:ascii="Times New Roman" w:hAnsi="Times New Roman" w:cs="Times New Roman"/>
          <w:sz w:val="16"/>
          <w:szCs w:val="16"/>
          <w:lang w:val="en-GB"/>
        </w:rPr>
        <w:t>(a</w:t>
      </w:r>
      <w:r w:rsidR="006805B2" w:rsidRPr="00B8688C">
        <w:rPr>
          <w:rFonts w:ascii="Times New Roman" w:hAnsi="Times New Roman" w:cs="Times New Roman"/>
          <w:sz w:val="16"/>
          <w:szCs w:val="16"/>
          <w:lang w:val="en-GB"/>
        </w:rPr>
        <w:t>)</w:t>
      </w:r>
    </w:p>
    <w:p w:rsidR="0017639E" w:rsidRPr="00B8688C" w:rsidRDefault="00B24641" w:rsidP="00B24641">
      <w:pPr>
        <w:spacing w:line="240" w:lineRule="auto"/>
        <w:jc w:val="center"/>
        <w:rPr>
          <w:rFonts w:ascii="Times New Roman" w:hAnsi="Times New Roman" w:cs="Times New Roman"/>
          <w:sz w:val="16"/>
          <w:szCs w:val="16"/>
          <w:lang w:val="en-GB"/>
        </w:rPr>
      </w:pPr>
      <w:r w:rsidRPr="00B8688C">
        <w:rPr>
          <w:rFonts w:ascii="Times New Roman" w:hAnsi="Times New Roman" w:cs="Times New Roman"/>
          <w:noProof/>
          <w:sz w:val="16"/>
          <w:szCs w:val="16"/>
          <w:lang w:val="it-IT" w:eastAsia="it-IT"/>
        </w:rPr>
        <w:drawing>
          <wp:inline distT="0" distB="0" distL="0" distR="0">
            <wp:extent cx="2532185" cy="1588077"/>
            <wp:effectExtent l="19050" t="0" r="1465" b="0"/>
            <wp:docPr id="1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Home\+\+Wiley 2\New Submission\S11 Meas. Sim.tif"/>
                    <pic:cNvPicPr>
                      <a:picLocks noChangeAspect="1" noChangeArrowheads="1"/>
                    </pic:cNvPicPr>
                  </pic:nvPicPr>
                  <pic:blipFill>
                    <a:blip r:embed="rId16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2568833" cy="1611061"/>
                    </a:xfrm>
                    <a:prstGeom prst="rect">
                      <a:avLst/>
                    </a:prstGeom>
                    <a:noFill/>
                    <a:ln w="9525">
                      <a:noFill/>
                      <a:miter lim="800000"/>
                      <a:headEnd/>
                      <a:tailEnd/>
                    </a:ln>
                  </pic:spPr>
                </pic:pic>
              </a:graphicData>
            </a:graphic>
          </wp:inline>
        </w:drawing>
      </w:r>
      <w:r w:rsidRPr="00B8688C">
        <w:rPr>
          <w:rFonts w:ascii="Times New Roman" w:hAnsi="Times New Roman" w:cs="Times New Roman"/>
          <w:sz w:val="16"/>
          <w:szCs w:val="16"/>
          <w:lang w:val="en-GB"/>
        </w:rPr>
        <w:t xml:space="preserve">  </w:t>
      </w:r>
      <w:r w:rsidR="00DA6694" w:rsidRPr="00B8688C">
        <w:rPr>
          <w:rFonts w:ascii="Times New Roman" w:hAnsi="Times New Roman" w:cs="Times New Roman"/>
          <w:sz w:val="16"/>
          <w:szCs w:val="16"/>
          <w:lang w:val="en-GB"/>
        </w:rPr>
        <w:t xml:space="preserve">     </w:t>
      </w:r>
      <w:r w:rsidRPr="00B8688C">
        <w:rPr>
          <w:rFonts w:ascii="Times New Roman" w:hAnsi="Times New Roman" w:cs="Times New Roman"/>
          <w:sz w:val="16"/>
          <w:szCs w:val="16"/>
          <w:lang w:val="en-GB"/>
        </w:rPr>
        <w:t xml:space="preserve"> </w:t>
      </w:r>
      <w:r w:rsidR="00DA6694" w:rsidRPr="00B8688C">
        <w:rPr>
          <w:rFonts w:ascii="Times New Roman" w:hAnsi="Times New Roman" w:cs="Times New Roman"/>
          <w:noProof/>
          <w:sz w:val="16"/>
          <w:szCs w:val="16"/>
          <w:lang w:val="it-IT" w:eastAsia="it-IT"/>
        </w:rPr>
        <w:drawing>
          <wp:inline distT="0" distB="0" distL="0" distR="0">
            <wp:extent cx="2290396" cy="1578205"/>
            <wp:effectExtent l="19050" t="0" r="0" b="0"/>
            <wp:docPr id="126" name="Picture 1" descr="C:\Documents and Settings\Administrator\Desktop\Flash Bahman\Home\+\+Wiley 2\New Submission\Curves\Curves, Meas-Sim.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or\Desktop\Flash Bahman\Home\+\+Wiley 2\New Submission\Curves\Curves, Meas-Sim.TIF"/>
                    <pic:cNvPicPr>
                      <a:picLocks noChangeAspect="1" noChangeArrowheads="1"/>
                    </pic:cNvPicPr>
                  </pic:nvPicPr>
                  <pic:blipFill>
                    <a:blip r:embed="rId168" cstate="print"/>
                    <a:srcRect/>
                    <a:stretch>
                      <a:fillRect/>
                    </a:stretch>
                  </pic:blipFill>
                  <pic:spPr bwMode="auto">
                    <a:xfrm>
                      <a:off x="0" y="0"/>
                      <a:ext cx="2290396" cy="1578205"/>
                    </a:xfrm>
                    <a:prstGeom prst="rect">
                      <a:avLst/>
                    </a:prstGeom>
                    <a:noFill/>
                    <a:ln w="9525">
                      <a:noFill/>
                      <a:miter lim="800000"/>
                      <a:headEnd/>
                      <a:tailEnd/>
                    </a:ln>
                  </pic:spPr>
                </pic:pic>
              </a:graphicData>
            </a:graphic>
          </wp:inline>
        </w:drawing>
      </w:r>
    </w:p>
    <w:p w:rsidR="0017639E" w:rsidRPr="00B8688C" w:rsidRDefault="00DA6694" w:rsidP="00DA6694">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lastRenderedPageBreak/>
        <w:t xml:space="preserve">                                      </w:t>
      </w:r>
      <w:r w:rsidR="007C2E32">
        <w:rPr>
          <w:rFonts w:ascii="Times New Roman" w:hAnsi="Times New Roman" w:cs="Times New Roman"/>
          <w:sz w:val="16"/>
          <w:szCs w:val="16"/>
          <w:lang w:val="en-GB"/>
        </w:rPr>
        <w:t xml:space="preserve">                            </w:t>
      </w:r>
      <w:r w:rsidRPr="00B8688C">
        <w:rPr>
          <w:rFonts w:ascii="Times New Roman" w:hAnsi="Times New Roman" w:cs="Times New Roman"/>
          <w:sz w:val="16"/>
          <w:szCs w:val="16"/>
          <w:lang w:val="en-GB"/>
        </w:rPr>
        <w:t xml:space="preserve"> </w:t>
      </w:r>
      <w:r w:rsidR="0017639E" w:rsidRPr="00B8688C">
        <w:rPr>
          <w:rFonts w:ascii="Times New Roman" w:hAnsi="Times New Roman" w:cs="Times New Roman"/>
          <w:sz w:val="16"/>
          <w:szCs w:val="16"/>
          <w:lang w:val="en-GB"/>
        </w:rPr>
        <w:t>(</w:t>
      </w:r>
      <w:r w:rsidR="006805B2" w:rsidRPr="00B8688C">
        <w:rPr>
          <w:rFonts w:ascii="Times New Roman" w:hAnsi="Times New Roman" w:cs="Times New Roman"/>
          <w:sz w:val="16"/>
          <w:szCs w:val="16"/>
          <w:lang w:val="en-GB"/>
        </w:rPr>
        <w:t>b</w:t>
      </w:r>
      <w:r w:rsidR="0017639E" w:rsidRPr="00B8688C">
        <w:rPr>
          <w:rFonts w:ascii="Times New Roman" w:hAnsi="Times New Roman" w:cs="Times New Roman"/>
          <w:sz w:val="16"/>
          <w:szCs w:val="16"/>
          <w:lang w:val="en-GB"/>
        </w:rPr>
        <w:t>)</w:t>
      </w:r>
      <w:r w:rsidR="00B24641" w:rsidRPr="00B8688C">
        <w:rPr>
          <w:rFonts w:ascii="Times New Roman" w:hAnsi="Times New Roman" w:cs="Times New Roman"/>
          <w:sz w:val="16"/>
          <w:szCs w:val="16"/>
          <w:lang w:val="en-GB"/>
        </w:rPr>
        <w:t xml:space="preserve"> </w:t>
      </w:r>
      <w:r w:rsidRPr="00B8688C">
        <w:rPr>
          <w:rFonts w:ascii="Times New Roman" w:hAnsi="Times New Roman" w:cs="Times New Roman"/>
          <w:sz w:val="16"/>
          <w:szCs w:val="16"/>
          <w:lang w:val="en-GB"/>
        </w:rPr>
        <w:t xml:space="preserve">                                                                     </w:t>
      </w:r>
      <w:r w:rsidR="007C2E32">
        <w:rPr>
          <w:rFonts w:ascii="Times New Roman" w:hAnsi="Times New Roman" w:cs="Times New Roman"/>
          <w:sz w:val="16"/>
          <w:szCs w:val="16"/>
          <w:lang w:val="en-GB"/>
        </w:rPr>
        <w:t xml:space="preserve">          </w:t>
      </w:r>
      <w:r w:rsidRPr="00B8688C">
        <w:rPr>
          <w:rFonts w:ascii="Times New Roman" w:hAnsi="Times New Roman" w:cs="Times New Roman"/>
          <w:sz w:val="16"/>
          <w:szCs w:val="16"/>
          <w:lang w:val="en-GB"/>
        </w:rPr>
        <w:t xml:space="preserve">              </w:t>
      </w:r>
      <w:r w:rsidR="0017639E" w:rsidRPr="00B8688C">
        <w:rPr>
          <w:rFonts w:ascii="Times New Roman" w:hAnsi="Times New Roman" w:cs="Times New Roman"/>
          <w:sz w:val="16"/>
          <w:szCs w:val="16"/>
          <w:lang w:val="en-GB"/>
        </w:rPr>
        <w:t>(</w:t>
      </w:r>
      <w:r w:rsidR="006805B2" w:rsidRPr="00B8688C">
        <w:rPr>
          <w:rFonts w:ascii="Times New Roman" w:hAnsi="Times New Roman" w:cs="Times New Roman"/>
          <w:sz w:val="16"/>
          <w:szCs w:val="16"/>
          <w:lang w:val="en-GB"/>
        </w:rPr>
        <w:t>c</w:t>
      </w:r>
      <w:r w:rsidR="0017639E" w:rsidRPr="00B8688C">
        <w:rPr>
          <w:rFonts w:ascii="Times New Roman" w:hAnsi="Times New Roman" w:cs="Times New Roman"/>
          <w:sz w:val="16"/>
          <w:szCs w:val="16"/>
          <w:lang w:val="en-GB"/>
        </w:rPr>
        <w:t>)</w:t>
      </w:r>
    </w:p>
    <w:p w:rsidR="00B24641" w:rsidRPr="00B8688C" w:rsidRDefault="00045485" w:rsidP="00B24641">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Fig.</w:t>
      </w:r>
      <w:r w:rsidR="00D775CD" w:rsidRPr="00B8688C">
        <w:rPr>
          <w:rFonts w:ascii="Times New Roman" w:hAnsi="Times New Roman" w:cs="Times New Roman"/>
          <w:sz w:val="16"/>
          <w:szCs w:val="16"/>
          <w:lang w:val="en-GB"/>
        </w:rPr>
        <w:t>19</w:t>
      </w:r>
      <w:r w:rsidRPr="00B8688C">
        <w:rPr>
          <w:rFonts w:ascii="Times New Roman" w:hAnsi="Times New Roman" w:cs="Times New Roman"/>
          <w:sz w:val="16"/>
          <w:szCs w:val="16"/>
          <w:lang w:val="en-GB"/>
        </w:rPr>
        <w:t>.</w:t>
      </w:r>
      <w:r w:rsidR="00B24641" w:rsidRPr="00B8688C">
        <w:rPr>
          <w:rFonts w:ascii="Times New Roman" w:hAnsi="Times New Roman" w:cs="Times New Roman"/>
          <w:sz w:val="16"/>
          <w:szCs w:val="16"/>
          <w:lang w:val="en-GB"/>
        </w:rPr>
        <w:t xml:space="preserve"> </w:t>
      </w:r>
      <w:r w:rsidRPr="00B8688C">
        <w:rPr>
          <w:rFonts w:ascii="Times New Roman" w:hAnsi="Times New Roman" w:cs="Times New Roman"/>
          <w:sz w:val="16"/>
          <w:szCs w:val="16"/>
          <w:lang w:val="en-GB"/>
        </w:rPr>
        <w:t>(</w:t>
      </w:r>
      <w:r w:rsidR="00B24641" w:rsidRPr="00B8688C">
        <w:rPr>
          <w:rFonts w:ascii="Times New Roman" w:hAnsi="Times New Roman" w:cs="Times New Roman"/>
          <w:sz w:val="16"/>
          <w:szCs w:val="16"/>
          <w:lang w:val="en-GB"/>
        </w:rPr>
        <w:t xml:space="preserve">a) Proposed </w:t>
      </w:r>
      <w:proofErr w:type="spellStart"/>
      <w:r w:rsidR="00B24641" w:rsidRPr="00B8688C">
        <w:rPr>
          <w:rFonts w:ascii="Times New Roman" w:hAnsi="Times New Roman" w:cs="Times New Roman"/>
          <w:sz w:val="16"/>
          <w:szCs w:val="16"/>
          <w:lang w:val="en-GB"/>
        </w:rPr>
        <w:t>metam</w:t>
      </w:r>
      <w:r w:rsidR="006805B2" w:rsidRPr="00B8688C">
        <w:rPr>
          <w:rFonts w:ascii="Times New Roman" w:hAnsi="Times New Roman" w:cs="Times New Roman"/>
          <w:sz w:val="16"/>
          <w:szCs w:val="16"/>
          <w:lang w:val="en-GB"/>
        </w:rPr>
        <w:t>aterial</w:t>
      </w:r>
      <w:proofErr w:type="spellEnd"/>
      <w:r w:rsidR="006805B2" w:rsidRPr="00B8688C">
        <w:rPr>
          <w:rFonts w:ascii="Times New Roman" w:hAnsi="Times New Roman" w:cs="Times New Roman"/>
          <w:sz w:val="16"/>
          <w:szCs w:val="16"/>
          <w:lang w:val="en-GB"/>
        </w:rPr>
        <w:t xml:space="preserve"> based antenna</w:t>
      </w:r>
      <w:r w:rsidR="00B24641" w:rsidRPr="00B8688C">
        <w:rPr>
          <w:rFonts w:ascii="Times New Roman" w:hAnsi="Times New Roman" w:cs="Times New Roman"/>
          <w:sz w:val="16"/>
          <w:szCs w:val="16"/>
          <w:lang w:val="en-GB"/>
        </w:rPr>
        <w:t xml:space="preserve">, </w:t>
      </w:r>
      <w:r w:rsidRPr="00B8688C">
        <w:rPr>
          <w:rFonts w:ascii="Times New Roman" w:hAnsi="Times New Roman" w:cs="Times New Roman"/>
          <w:sz w:val="16"/>
          <w:szCs w:val="16"/>
          <w:lang w:val="en-GB"/>
        </w:rPr>
        <w:t>(</w:t>
      </w:r>
      <w:r w:rsidR="006805B2" w:rsidRPr="00B8688C">
        <w:rPr>
          <w:rFonts w:ascii="Times New Roman" w:hAnsi="Times New Roman" w:cs="Times New Roman"/>
          <w:sz w:val="16"/>
          <w:szCs w:val="16"/>
          <w:lang w:val="en-GB"/>
        </w:rPr>
        <w:t>b</w:t>
      </w:r>
      <w:r w:rsidR="00B24641" w:rsidRPr="00B8688C">
        <w:rPr>
          <w:rFonts w:ascii="Times New Roman" w:hAnsi="Times New Roman" w:cs="Times New Roman"/>
          <w:sz w:val="16"/>
          <w:szCs w:val="16"/>
          <w:lang w:val="en-GB"/>
        </w:rPr>
        <w:t>) reflection-coefficient response</w:t>
      </w:r>
      <w:r w:rsidR="006805B2" w:rsidRPr="00B8688C">
        <w:rPr>
          <w:rFonts w:ascii="Times New Roman" w:hAnsi="Times New Roman" w:cs="Times New Roman"/>
          <w:sz w:val="16"/>
          <w:szCs w:val="16"/>
          <w:lang w:val="en-GB"/>
        </w:rPr>
        <w:t>s</w:t>
      </w:r>
      <w:r w:rsidR="00B24641" w:rsidRPr="00B8688C">
        <w:rPr>
          <w:rFonts w:ascii="Times New Roman" w:hAnsi="Times New Roman" w:cs="Times New Roman"/>
          <w:sz w:val="16"/>
          <w:szCs w:val="16"/>
          <w:lang w:val="en-GB"/>
        </w:rPr>
        <w:t xml:space="preserve">, </w:t>
      </w:r>
      <w:r w:rsidRPr="00B8688C">
        <w:rPr>
          <w:rFonts w:ascii="Times New Roman" w:hAnsi="Times New Roman" w:cs="Times New Roman"/>
          <w:sz w:val="16"/>
          <w:szCs w:val="16"/>
          <w:lang w:val="en-GB"/>
        </w:rPr>
        <w:t>and (</w:t>
      </w:r>
      <w:r w:rsidR="006805B2" w:rsidRPr="00B8688C">
        <w:rPr>
          <w:rFonts w:ascii="Times New Roman" w:hAnsi="Times New Roman" w:cs="Times New Roman"/>
          <w:sz w:val="16"/>
          <w:szCs w:val="16"/>
          <w:lang w:val="en-GB"/>
        </w:rPr>
        <w:t>c</w:t>
      </w:r>
      <w:r w:rsidR="00B24641" w:rsidRPr="00B8688C">
        <w:rPr>
          <w:rFonts w:ascii="Times New Roman" w:hAnsi="Times New Roman" w:cs="Times New Roman"/>
          <w:sz w:val="16"/>
          <w:szCs w:val="16"/>
          <w:lang w:val="en-GB"/>
        </w:rPr>
        <w:t xml:space="preserve">) gain and radiation efficiency </w:t>
      </w:r>
      <w:r w:rsidR="006805B2" w:rsidRPr="00B8688C">
        <w:rPr>
          <w:rFonts w:ascii="Times New Roman" w:hAnsi="Times New Roman" w:cs="Times New Roman"/>
          <w:sz w:val="16"/>
          <w:szCs w:val="16"/>
          <w:lang w:val="en-GB"/>
        </w:rPr>
        <w:t xml:space="preserve">curves </w:t>
      </w:r>
      <w:r w:rsidR="00B24641" w:rsidRPr="00B8688C">
        <w:rPr>
          <w:rFonts w:ascii="Times New Roman" w:hAnsi="Times New Roman" w:cs="Times New Roman"/>
          <w:sz w:val="16"/>
          <w:szCs w:val="16"/>
          <w:lang w:val="en-GB"/>
        </w:rPr>
        <w:t>[</w:t>
      </w:r>
      <w:r w:rsidR="00BF6159" w:rsidRPr="00B8688C">
        <w:rPr>
          <w:rFonts w:ascii="Times New Roman" w:hAnsi="Times New Roman" w:cs="Times New Roman"/>
          <w:sz w:val="16"/>
          <w:szCs w:val="16"/>
          <w:lang w:val="en-GB"/>
        </w:rPr>
        <w:t>35</w:t>
      </w:r>
      <w:r w:rsidR="00B24641" w:rsidRPr="00B8688C">
        <w:rPr>
          <w:rFonts w:ascii="Times New Roman" w:hAnsi="Times New Roman" w:cs="Times New Roman"/>
          <w:sz w:val="16"/>
          <w:szCs w:val="16"/>
          <w:lang w:val="en-GB"/>
        </w:rPr>
        <w:t>].</w:t>
      </w:r>
    </w:p>
    <w:p w:rsidR="00B24641" w:rsidRPr="00B8688C" w:rsidRDefault="00B24641" w:rsidP="00B24641">
      <w:pPr>
        <w:spacing w:line="240" w:lineRule="auto"/>
        <w:jc w:val="both"/>
        <w:rPr>
          <w:rFonts w:ascii="Times New Roman" w:hAnsi="Times New Roman" w:cs="Times New Roman"/>
          <w:sz w:val="20"/>
          <w:szCs w:val="20"/>
          <w:lang w:val="en-GB"/>
        </w:rPr>
        <w:sectPr w:rsidR="00B24641" w:rsidRPr="00B8688C" w:rsidSect="005F5570">
          <w:type w:val="continuous"/>
          <w:pgSz w:w="11906" w:h="16838"/>
          <w:pgMar w:top="1417" w:right="1417" w:bottom="1417" w:left="1417" w:header="708" w:footer="708" w:gutter="0"/>
          <w:cols w:space="708"/>
          <w:docGrid w:linePitch="360"/>
        </w:sectPr>
      </w:pPr>
    </w:p>
    <w:p w:rsidR="00184B82" w:rsidRPr="00B8688C" w:rsidRDefault="00B24641" w:rsidP="00B24641">
      <w:pPr>
        <w:spacing w:line="240" w:lineRule="auto"/>
        <w:jc w:val="both"/>
        <w:rPr>
          <w:rFonts w:ascii="Times New Roman" w:hAnsi="Times New Roman" w:cs="Times New Roman"/>
          <w:sz w:val="20"/>
          <w:szCs w:val="20"/>
          <w:lang w:val="en-GB"/>
        </w:rPr>
        <w:sectPr w:rsidR="00184B82" w:rsidRPr="00B8688C" w:rsidSect="005F5570">
          <w:type w:val="continuous"/>
          <w:pgSz w:w="11906" w:h="16838"/>
          <w:pgMar w:top="1417" w:right="1417" w:bottom="1417" w:left="1417" w:header="708" w:footer="708" w:gutter="0"/>
          <w:cols w:space="708"/>
          <w:docGrid w:linePitch="360"/>
        </w:sectPr>
      </w:pPr>
      <w:r w:rsidRPr="00B8688C">
        <w:rPr>
          <w:rFonts w:ascii="Times New Roman" w:hAnsi="Times New Roman" w:cs="Times New Roman"/>
          <w:sz w:val="20"/>
          <w:szCs w:val="20"/>
          <w:lang w:val="en-GB"/>
        </w:rPr>
        <w:lastRenderedPageBreak/>
        <w:t xml:space="preserve">    </w:t>
      </w:r>
    </w:p>
    <w:p w:rsidR="00B24641" w:rsidRPr="00B8688C" w:rsidRDefault="00C2134E" w:rsidP="00B24641">
      <w:pPr>
        <w:spacing w:line="240" w:lineRule="auto"/>
        <w:jc w:val="both"/>
        <w:rPr>
          <w:rFonts w:ascii="Times New Roman" w:hAnsi="Times New Roman" w:cs="Times New Roman"/>
          <w:sz w:val="20"/>
          <w:szCs w:val="20"/>
          <w:lang w:val="en-GB"/>
        </w:rPr>
      </w:pPr>
      <w:r w:rsidRPr="00B8688C">
        <w:rPr>
          <w:rFonts w:ascii="Times New Roman" w:hAnsi="Times New Roman" w:cs="Times New Roman"/>
          <w:sz w:val="20"/>
          <w:szCs w:val="20"/>
          <w:lang w:val="en-GB"/>
        </w:rPr>
        <w:lastRenderedPageBreak/>
        <w:t xml:space="preserve">    </w:t>
      </w:r>
      <w:r w:rsidR="00DD1B9D" w:rsidRPr="00B8688C">
        <w:rPr>
          <w:rFonts w:ascii="Times New Roman" w:hAnsi="Times New Roman" w:cs="Times New Roman"/>
          <w:sz w:val="20"/>
          <w:szCs w:val="20"/>
          <w:lang w:val="en-GB"/>
        </w:rPr>
        <w:t>New</w:t>
      </w:r>
      <w:r w:rsidR="00B24641" w:rsidRPr="00B8688C">
        <w:rPr>
          <w:rFonts w:ascii="Times New Roman" w:hAnsi="Times New Roman" w:cs="Times New Roman"/>
          <w:sz w:val="20"/>
          <w:szCs w:val="20"/>
          <w:lang w:val="en-GB"/>
        </w:rPr>
        <w:t xml:space="preserve"> planar slotted-antennas </w:t>
      </w:r>
      <w:r w:rsidR="00DD1B9D" w:rsidRPr="00B8688C">
        <w:rPr>
          <w:rFonts w:ascii="Times New Roman" w:hAnsi="Times New Roman" w:cs="Times New Roman"/>
          <w:sz w:val="20"/>
          <w:szCs w:val="20"/>
          <w:lang w:val="en-GB"/>
        </w:rPr>
        <w:t>have</w:t>
      </w:r>
      <w:r w:rsidR="00B24641" w:rsidRPr="00B8688C">
        <w:rPr>
          <w:rFonts w:ascii="Times New Roman" w:hAnsi="Times New Roman" w:cs="Times New Roman"/>
          <w:sz w:val="20"/>
          <w:szCs w:val="20"/>
          <w:lang w:val="en-GB"/>
        </w:rPr>
        <w:t xml:space="preserve"> </w:t>
      </w:r>
      <w:r w:rsidR="00DD1B9D" w:rsidRPr="00B8688C">
        <w:rPr>
          <w:rFonts w:ascii="Times New Roman" w:hAnsi="Times New Roman" w:cs="Times New Roman"/>
          <w:sz w:val="20"/>
          <w:szCs w:val="20"/>
          <w:lang w:val="en-GB"/>
        </w:rPr>
        <w:t>proposed</w:t>
      </w:r>
      <w:r w:rsidR="00B24641" w:rsidRPr="00B8688C">
        <w:rPr>
          <w:rFonts w:ascii="Times New Roman" w:hAnsi="Times New Roman" w:cs="Times New Roman"/>
          <w:sz w:val="20"/>
          <w:szCs w:val="20"/>
          <w:lang w:val="en-GB"/>
        </w:rPr>
        <w:t xml:space="preserve"> in [</w:t>
      </w:r>
      <w:r w:rsidR="00BF6159" w:rsidRPr="00B8688C">
        <w:rPr>
          <w:rFonts w:ascii="Times New Roman" w:hAnsi="Times New Roman" w:cs="Times New Roman"/>
          <w:sz w:val="20"/>
          <w:szCs w:val="20"/>
          <w:lang w:val="en-GB"/>
        </w:rPr>
        <w:t>36</w:t>
      </w:r>
      <w:r w:rsidR="00B24641" w:rsidRPr="00B8688C">
        <w:rPr>
          <w:rFonts w:ascii="Times New Roman" w:hAnsi="Times New Roman" w:cs="Times New Roman"/>
          <w:sz w:val="20"/>
          <w:szCs w:val="20"/>
          <w:lang w:val="en-GB"/>
        </w:rPr>
        <w:t xml:space="preserve">] that </w:t>
      </w:r>
      <w:r w:rsidR="00F45690" w:rsidRPr="00B8688C">
        <w:rPr>
          <w:rFonts w:ascii="Times New Roman" w:hAnsi="Times New Roman" w:cs="Times New Roman"/>
          <w:sz w:val="20"/>
          <w:szCs w:val="20"/>
          <w:lang w:val="en-GB"/>
        </w:rPr>
        <w:t>display</w:t>
      </w:r>
      <w:r w:rsidR="00B24641" w:rsidRPr="00B8688C">
        <w:rPr>
          <w:rFonts w:ascii="Times New Roman" w:hAnsi="Times New Roman" w:cs="Times New Roman"/>
          <w:sz w:val="20"/>
          <w:szCs w:val="20"/>
          <w:lang w:val="en-GB"/>
        </w:rPr>
        <w:t xml:space="preserve"> </w:t>
      </w:r>
      <w:r w:rsidR="00DD1B9D" w:rsidRPr="00B8688C">
        <w:rPr>
          <w:rFonts w:ascii="Times New Roman" w:hAnsi="Times New Roman" w:cs="Times New Roman"/>
          <w:sz w:val="20"/>
          <w:szCs w:val="20"/>
          <w:lang w:val="en-GB"/>
        </w:rPr>
        <w:t>proper</w:t>
      </w:r>
      <w:r w:rsidR="00B24641" w:rsidRPr="00B8688C">
        <w:rPr>
          <w:rFonts w:ascii="Times New Roman" w:hAnsi="Times New Roman" w:cs="Times New Roman"/>
          <w:sz w:val="20"/>
          <w:szCs w:val="20"/>
          <w:lang w:val="en-GB"/>
        </w:rPr>
        <w:t xml:space="preserve"> radiation </w:t>
      </w:r>
      <w:r w:rsidR="00DD1B9D" w:rsidRPr="00B8688C">
        <w:rPr>
          <w:rFonts w:ascii="Times New Roman" w:hAnsi="Times New Roman" w:cs="Times New Roman"/>
          <w:sz w:val="20"/>
          <w:szCs w:val="20"/>
          <w:lang w:val="en-GB"/>
        </w:rPr>
        <w:t>properties</w:t>
      </w:r>
      <w:r w:rsidR="00B24641" w:rsidRPr="00B8688C">
        <w:rPr>
          <w:rFonts w:ascii="Times New Roman" w:hAnsi="Times New Roman" w:cs="Times New Roman"/>
          <w:sz w:val="20"/>
          <w:szCs w:val="20"/>
          <w:lang w:val="en-GB"/>
        </w:rPr>
        <w:t xml:space="preserve"> at the UHF–SHF band</w:t>
      </w:r>
      <w:r w:rsidR="00045485" w:rsidRPr="00B8688C">
        <w:rPr>
          <w:rFonts w:ascii="Times New Roman" w:hAnsi="Times New Roman" w:cs="Times New Roman"/>
          <w:sz w:val="20"/>
          <w:szCs w:val="20"/>
          <w:lang w:val="en-GB"/>
        </w:rPr>
        <w:t>s. The antennas (Fig.</w:t>
      </w:r>
      <w:r w:rsidR="00D775CD" w:rsidRPr="00B8688C">
        <w:rPr>
          <w:rFonts w:ascii="Times New Roman" w:hAnsi="Times New Roman" w:cs="Times New Roman"/>
          <w:sz w:val="20"/>
          <w:szCs w:val="20"/>
          <w:lang w:val="en-GB"/>
        </w:rPr>
        <w:t>20</w:t>
      </w:r>
      <w:r w:rsidR="00B24641" w:rsidRPr="00B8688C">
        <w:rPr>
          <w:rFonts w:ascii="Times New Roman" w:hAnsi="Times New Roman" w:cs="Times New Roman"/>
          <w:sz w:val="20"/>
          <w:szCs w:val="20"/>
          <w:lang w:val="en-GB"/>
        </w:rPr>
        <w:t xml:space="preserve">) </w:t>
      </w:r>
      <w:r w:rsidR="00DD1B9D" w:rsidRPr="00B8688C">
        <w:rPr>
          <w:rFonts w:ascii="Times New Roman" w:hAnsi="Times New Roman" w:cs="Times New Roman"/>
          <w:sz w:val="20"/>
          <w:szCs w:val="20"/>
          <w:lang w:val="en-GB"/>
        </w:rPr>
        <w:t>have</w:t>
      </w:r>
      <w:r w:rsidR="00B24641" w:rsidRPr="00B8688C">
        <w:rPr>
          <w:rFonts w:ascii="Times New Roman" w:hAnsi="Times New Roman" w:cs="Times New Roman"/>
          <w:sz w:val="20"/>
          <w:szCs w:val="20"/>
          <w:lang w:val="en-GB"/>
        </w:rPr>
        <w:t xml:space="preserve"> implemented </w:t>
      </w:r>
      <w:r w:rsidR="00DD1B9D" w:rsidRPr="00B8688C">
        <w:rPr>
          <w:rFonts w:ascii="Times New Roman" w:hAnsi="Times New Roman" w:cs="Times New Roman"/>
          <w:sz w:val="20"/>
          <w:szCs w:val="20"/>
          <w:lang w:val="en-GB"/>
        </w:rPr>
        <w:t>by realizing</w:t>
      </w:r>
      <w:r w:rsidR="00B24641" w:rsidRPr="00B8688C">
        <w:rPr>
          <w:rFonts w:ascii="Times New Roman" w:hAnsi="Times New Roman" w:cs="Times New Roman"/>
          <w:sz w:val="20"/>
          <w:szCs w:val="20"/>
          <w:lang w:val="en-GB"/>
        </w:rPr>
        <w:t xml:space="preserve"> </w:t>
      </w:r>
      <w:proofErr w:type="spellStart"/>
      <w:r w:rsidR="00B24641" w:rsidRPr="00B8688C">
        <w:rPr>
          <w:rFonts w:ascii="Times New Roman" w:hAnsi="Times New Roman" w:cs="Times New Roman"/>
          <w:sz w:val="20"/>
          <w:szCs w:val="20"/>
          <w:lang w:val="en-GB"/>
        </w:rPr>
        <w:t>metamaterial</w:t>
      </w:r>
      <w:proofErr w:type="spellEnd"/>
      <w:r w:rsidR="00B24641" w:rsidRPr="00B8688C">
        <w:rPr>
          <w:rFonts w:ascii="Times New Roman" w:hAnsi="Times New Roman" w:cs="Times New Roman"/>
          <w:sz w:val="20"/>
          <w:szCs w:val="20"/>
          <w:lang w:val="en-GB"/>
        </w:rPr>
        <w:t xml:space="preserve"> unit-cells </w:t>
      </w:r>
      <w:r w:rsidR="00DD1B9D" w:rsidRPr="00B8688C">
        <w:rPr>
          <w:rFonts w:ascii="Times New Roman" w:hAnsi="Times New Roman" w:cs="Times New Roman"/>
          <w:sz w:val="20"/>
          <w:szCs w:val="20"/>
          <w:lang w:val="en-GB"/>
        </w:rPr>
        <w:t>modelled</w:t>
      </w:r>
      <w:r w:rsidR="00B24641" w:rsidRPr="00B8688C">
        <w:rPr>
          <w:rFonts w:ascii="Times New Roman" w:hAnsi="Times New Roman" w:cs="Times New Roman"/>
          <w:sz w:val="20"/>
          <w:szCs w:val="20"/>
          <w:lang w:val="en-GB"/>
        </w:rPr>
        <w:t xml:space="preserve"> </w:t>
      </w:r>
      <w:r w:rsidR="00DD1B9D" w:rsidRPr="00B8688C">
        <w:rPr>
          <w:rFonts w:ascii="Times New Roman" w:hAnsi="Times New Roman" w:cs="Times New Roman"/>
          <w:sz w:val="20"/>
          <w:szCs w:val="20"/>
          <w:lang w:val="en-GB"/>
        </w:rPr>
        <w:t>via</w:t>
      </w:r>
      <w:r w:rsidR="00B24641" w:rsidRPr="00B8688C">
        <w:rPr>
          <w:rFonts w:ascii="Times New Roman" w:hAnsi="Times New Roman" w:cs="Times New Roman"/>
          <w:sz w:val="20"/>
          <w:szCs w:val="20"/>
          <w:lang w:val="en-GB"/>
        </w:rPr>
        <w:t xml:space="preserve"> capacitive </w:t>
      </w:r>
      <w:r w:rsidR="00DD1B9D" w:rsidRPr="00B8688C">
        <w:rPr>
          <w:rFonts w:ascii="Times New Roman" w:hAnsi="Times New Roman" w:cs="Times New Roman"/>
          <w:sz w:val="20"/>
          <w:szCs w:val="20"/>
          <w:lang w:val="en-GB"/>
        </w:rPr>
        <w:t>slits</w:t>
      </w:r>
      <w:r w:rsidR="00B24641" w:rsidRPr="00B8688C">
        <w:rPr>
          <w:rFonts w:ascii="Times New Roman" w:hAnsi="Times New Roman" w:cs="Times New Roman"/>
          <w:sz w:val="20"/>
          <w:szCs w:val="20"/>
          <w:lang w:val="en-GB"/>
        </w:rPr>
        <w:t xml:space="preserve"> </w:t>
      </w:r>
      <w:r w:rsidR="00DD1B9D" w:rsidRPr="00B8688C">
        <w:rPr>
          <w:rFonts w:ascii="Times New Roman" w:hAnsi="Times New Roman" w:cs="Times New Roman"/>
          <w:sz w:val="20"/>
          <w:szCs w:val="20"/>
          <w:lang w:val="en-GB"/>
        </w:rPr>
        <w:t>printed</w:t>
      </w:r>
      <w:r w:rsidR="00B24641" w:rsidRPr="00B8688C">
        <w:rPr>
          <w:rFonts w:ascii="Times New Roman" w:hAnsi="Times New Roman" w:cs="Times New Roman"/>
          <w:sz w:val="20"/>
          <w:szCs w:val="20"/>
          <w:lang w:val="en-GB"/>
        </w:rPr>
        <w:t xml:space="preserve"> </w:t>
      </w:r>
      <w:r w:rsidR="00DD1B9D" w:rsidRPr="00B8688C">
        <w:rPr>
          <w:rFonts w:ascii="Times New Roman" w:hAnsi="Times New Roman" w:cs="Times New Roman"/>
          <w:sz w:val="20"/>
          <w:szCs w:val="20"/>
          <w:lang w:val="en-GB"/>
        </w:rPr>
        <w:t>inside</w:t>
      </w:r>
      <w:r w:rsidR="00B24641" w:rsidRPr="00B8688C">
        <w:rPr>
          <w:rFonts w:ascii="Times New Roman" w:hAnsi="Times New Roman" w:cs="Times New Roman"/>
          <w:sz w:val="20"/>
          <w:szCs w:val="20"/>
          <w:lang w:val="en-GB"/>
        </w:rPr>
        <w:t xml:space="preserve"> the radi</w:t>
      </w:r>
      <w:r w:rsidR="00F45690" w:rsidRPr="00B8688C">
        <w:rPr>
          <w:rFonts w:ascii="Times New Roman" w:hAnsi="Times New Roman" w:cs="Times New Roman"/>
          <w:sz w:val="20"/>
          <w:szCs w:val="20"/>
          <w:lang w:val="en-GB"/>
        </w:rPr>
        <w:t>ating patch and grounded spiral-formed</w:t>
      </w:r>
      <w:r w:rsidR="00B24641" w:rsidRPr="00B8688C">
        <w:rPr>
          <w:rFonts w:ascii="Times New Roman" w:hAnsi="Times New Roman" w:cs="Times New Roman"/>
          <w:sz w:val="20"/>
          <w:szCs w:val="20"/>
          <w:lang w:val="en-GB"/>
        </w:rPr>
        <w:t xml:space="preserve"> inductive stubs. The proposed design</w:t>
      </w:r>
      <w:r w:rsidR="00DD1B9D" w:rsidRPr="00B8688C">
        <w:rPr>
          <w:rFonts w:ascii="Times New Roman" w:hAnsi="Times New Roman" w:cs="Times New Roman"/>
          <w:sz w:val="20"/>
          <w:szCs w:val="20"/>
          <w:lang w:val="en-GB"/>
        </w:rPr>
        <w:t>s</w:t>
      </w:r>
      <w:r w:rsidR="00B24641" w:rsidRPr="00B8688C">
        <w:rPr>
          <w:rFonts w:ascii="Times New Roman" w:hAnsi="Times New Roman" w:cs="Times New Roman"/>
          <w:sz w:val="20"/>
          <w:szCs w:val="20"/>
          <w:lang w:val="en-GB"/>
        </w:rPr>
        <w:t xml:space="preserve"> </w:t>
      </w:r>
      <w:r w:rsidR="00DD1B9D" w:rsidRPr="00B8688C">
        <w:rPr>
          <w:rFonts w:ascii="Times New Roman" w:hAnsi="Times New Roman" w:cs="Times New Roman"/>
          <w:sz w:val="20"/>
          <w:szCs w:val="20"/>
          <w:lang w:val="en-GB"/>
        </w:rPr>
        <w:t>have</w:t>
      </w:r>
      <w:r w:rsidR="00B24641" w:rsidRPr="00B8688C">
        <w:rPr>
          <w:rFonts w:ascii="Times New Roman" w:hAnsi="Times New Roman" w:cs="Times New Roman"/>
          <w:sz w:val="20"/>
          <w:szCs w:val="20"/>
          <w:lang w:val="en-GB"/>
        </w:rPr>
        <w:t xml:space="preserve"> </w:t>
      </w:r>
      <w:r w:rsidR="00DD1B9D" w:rsidRPr="00B8688C">
        <w:rPr>
          <w:rFonts w:ascii="Times New Roman" w:hAnsi="Times New Roman" w:cs="Times New Roman"/>
          <w:sz w:val="20"/>
          <w:szCs w:val="20"/>
          <w:lang w:val="en-GB"/>
        </w:rPr>
        <w:t>manufactured</w:t>
      </w:r>
      <w:r w:rsidR="00B24641" w:rsidRPr="00B8688C">
        <w:rPr>
          <w:rFonts w:ascii="Times New Roman" w:hAnsi="Times New Roman" w:cs="Times New Roman"/>
          <w:sz w:val="20"/>
          <w:szCs w:val="20"/>
          <w:lang w:val="en-GB"/>
        </w:rPr>
        <w:t xml:space="preserve"> on </w:t>
      </w:r>
      <w:r w:rsidR="00DD1B9D" w:rsidRPr="00B8688C">
        <w:rPr>
          <w:rFonts w:ascii="Times New Roman" w:hAnsi="Times New Roman" w:cs="Times New Roman"/>
          <w:sz w:val="20"/>
          <w:szCs w:val="20"/>
          <w:lang w:val="en-GB"/>
        </w:rPr>
        <w:t xml:space="preserve">the </w:t>
      </w:r>
      <w:r w:rsidR="00B24641" w:rsidRPr="00B8688C">
        <w:rPr>
          <w:rFonts w:ascii="Times New Roman" w:hAnsi="Times New Roman" w:cs="Times New Roman"/>
          <w:sz w:val="20"/>
          <w:szCs w:val="20"/>
          <w:lang w:val="en-GB"/>
        </w:rPr>
        <w:t xml:space="preserve">Rogers RO4003 </w:t>
      </w:r>
      <w:r w:rsidR="00DD1B9D" w:rsidRPr="00B8688C">
        <w:rPr>
          <w:rFonts w:ascii="Times New Roman" w:hAnsi="Times New Roman" w:cs="Times New Roman"/>
          <w:sz w:val="20"/>
          <w:szCs w:val="20"/>
          <w:lang w:val="en-GB"/>
        </w:rPr>
        <w:t xml:space="preserve">layer </w:t>
      </w:r>
      <w:r w:rsidR="00B24641" w:rsidRPr="00B8688C">
        <w:rPr>
          <w:rFonts w:ascii="Times New Roman" w:hAnsi="Times New Roman" w:cs="Times New Roman"/>
          <w:sz w:val="20"/>
          <w:szCs w:val="20"/>
          <w:lang w:val="en-GB"/>
        </w:rPr>
        <w:t xml:space="preserve">with </w:t>
      </w:r>
      <m:oMath>
        <m:sSub>
          <m:sSubPr>
            <m:ctrlPr>
              <w:rPr>
                <w:rFonts w:ascii="Cambria Math" w:hAnsi="Cambria Math" w:cs="Times New Roman"/>
                <w:i/>
                <w:sz w:val="20"/>
                <w:szCs w:val="20"/>
                <w:lang w:val="en-GB"/>
              </w:rPr>
            </m:ctrlPr>
          </m:sSubPr>
          <m:e>
            <m:r>
              <w:rPr>
                <w:rFonts w:ascii="Cambria Math" w:hAnsi="Cambria Math" w:cs="Times New Roman"/>
                <w:sz w:val="20"/>
                <w:szCs w:val="20"/>
                <w:lang w:val="en-GB"/>
              </w:rPr>
              <m:t>ε</m:t>
            </m:r>
          </m:e>
          <m:sub>
            <m:r>
              <w:rPr>
                <w:rFonts w:ascii="Cambria Math" w:hAnsi="Cambria Math" w:cs="Times New Roman"/>
                <w:sz w:val="20"/>
                <w:szCs w:val="20"/>
                <w:lang w:val="en-GB"/>
              </w:rPr>
              <m:t>r</m:t>
            </m:r>
          </m:sub>
        </m:sSub>
      </m:oMath>
      <w:r w:rsidR="00F45690" w:rsidRPr="00B8688C">
        <w:rPr>
          <w:rFonts w:ascii="Times New Roman" w:hAnsi="Times New Roman" w:cs="Times New Roman"/>
          <w:sz w:val="20"/>
          <w:szCs w:val="20"/>
          <w:lang w:val="en-GB"/>
        </w:rPr>
        <w:t>=</w:t>
      </w:r>
      <w:r w:rsidR="00B24641" w:rsidRPr="00B8688C">
        <w:rPr>
          <w:rFonts w:ascii="Times New Roman" w:hAnsi="Times New Roman" w:cs="Times New Roman"/>
          <w:sz w:val="20"/>
          <w:szCs w:val="20"/>
          <w:lang w:val="en-GB"/>
        </w:rPr>
        <w:t>3.38 and thickness o</w:t>
      </w:r>
      <w:r w:rsidR="00DD1B9D" w:rsidRPr="00B8688C">
        <w:rPr>
          <w:rFonts w:ascii="Times New Roman" w:hAnsi="Times New Roman" w:cs="Times New Roman"/>
          <w:sz w:val="20"/>
          <w:szCs w:val="20"/>
          <w:lang w:val="en-GB"/>
        </w:rPr>
        <w:t>f 1.6 mm</w:t>
      </w:r>
      <w:r w:rsidR="00045485" w:rsidRPr="00B8688C">
        <w:rPr>
          <w:rFonts w:ascii="Times New Roman" w:hAnsi="Times New Roman" w:cs="Times New Roman"/>
          <w:sz w:val="20"/>
          <w:szCs w:val="20"/>
          <w:lang w:val="en-GB"/>
        </w:rPr>
        <w:t xml:space="preserve">. The first </w:t>
      </w:r>
      <w:r w:rsidR="00DD1B9D" w:rsidRPr="00B8688C">
        <w:rPr>
          <w:rFonts w:ascii="Times New Roman" w:hAnsi="Times New Roman" w:cs="Times New Roman"/>
          <w:sz w:val="20"/>
          <w:szCs w:val="20"/>
          <w:lang w:val="en-GB"/>
        </w:rPr>
        <w:t>antenna</w:t>
      </w:r>
      <w:r w:rsidR="00045485" w:rsidRPr="00B8688C">
        <w:rPr>
          <w:rFonts w:ascii="Times New Roman" w:hAnsi="Times New Roman" w:cs="Times New Roman"/>
          <w:sz w:val="20"/>
          <w:szCs w:val="20"/>
          <w:lang w:val="en-GB"/>
        </w:rPr>
        <w:t xml:space="preserve"> </w:t>
      </w:r>
      <w:r w:rsidR="00B24641" w:rsidRPr="00B8688C">
        <w:rPr>
          <w:rFonts w:ascii="Times New Roman" w:hAnsi="Times New Roman" w:cs="Times New Roman"/>
          <w:sz w:val="20"/>
          <w:szCs w:val="20"/>
          <w:lang w:val="en-GB"/>
        </w:rPr>
        <w:t xml:space="preserve">consists of five symmetrical unit-cells </w:t>
      </w:r>
      <w:r w:rsidR="00DD1B9D" w:rsidRPr="00B8688C">
        <w:rPr>
          <w:rFonts w:ascii="Times New Roman" w:hAnsi="Times New Roman" w:cs="Times New Roman"/>
          <w:sz w:val="20"/>
          <w:szCs w:val="20"/>
          <w:lang w:val="en-GB"/>
        </w:rPr>
        <w:t xml:space="preserve">possessing </w:t>
      </w:r>
      <w:r w:rsidR="00B24641" w:rsidRPr="00B8688C">
        <w:rPr>
          <w:rFonts w:ascii="Times New Roman" w:hAnsi="Times New Roman" w:cs="Times New Roman"/>
          <w:sz w:val="20"/>
          <w:szCs w:val="20"/>
          <w:lang w:val="en-GB"/>
        </w:rPr>
        <w:t xml:space="preserve">a slot–inductor–slot </w:t>
      </w:r>
      <w:r w:rsidR="00DD1B9D" w:rsidRPr="00B8688C">
        <w:rPr>
          <w:rFonts w:ascii="Times New Roman" w:hAnsi="Times New Roman" w:cs="Times New Roman"/>
          <w:sz w:val="20"/>
          <w:szCs w:val="20"/>
          <w:lang w:val="en-GB"/>
        </w:rPr>
        <w:t>layout</w:t>
      </w:r>
      <w:r w:rsidR="00B24641" w:rsidRPr="00B8688C">
        <w:rPr>
          <w:rFonts w:ascii="Times New Roman" w:hAnsi="Times New Roman" w:cs="Times New Roman"/>
          <w:sz w:val="20"/>
          <w:szCs w:val="20"/>
          <w:lang w:val="en-GB"/>
        </w:rPr>
        <w:t xml:space="preserve">. It </w:t>
      </w:r>
      <w:r w:rsidR="00DD1B9D" w:rsidRPr="00B8688C">
        <w:rPr>
          <w:rFonts w:ascii="Times New Roman" w:hAnsi="Times New Roman" w:cs="Times New Roman"/>
          <w:sz w:val="20"/>
          <w:szCs w:val="20"/>
          <w:lang w:val="en-GB"/>
        </w:rPr>
        <w:t>works</w:t>
      </w:r>
      <w:r w:rsidR="00B24641" w:rsidRPr="00B8688C">
        <w:rPr>
          <w:rFonts w:ascii="Times New Roman" w:hAnsi="Times New Roman" w:cs="Times New Roman"/>
          <w:sz w:val="20"/>
          <w:szCs w:val="20"/>
          <w:lang w:val="en-GB"/>
        </w:rPr>
        <w:t xml:space="preserve"> </w:t>
      </w:r>
      <w:r w:rsidR="00DD1B9D" w:rsidRPr="00B8688C">
        <w:rPr>
          <w:rFonts w:ascii="Times New Roman" w:hAnsi="Times New Roman" w:cs="Times New Roman"/>
          <w:sz w:val="20"/>
          <w:szCs w:val="20"/>
          <w:lang w:val="en-GB"/>
        </w:rPr>
        <w:t>throughout</w:t>
      </w:r>
      <w:r w:rsidR="00B24641" w:rsidRPr="00B8688C">
        <w:rPr>
          <w:rFonts w:ascii="Times New Roman" w:hAnsi="Times New Roman" w:cs="Times New Roman"/>
          <w:sz w:val="20"/>
          <w:szCs w:val="20"/>
          <w:lang w:val="en-GB"/>
        </w:rPr>
        <w:t xml:space="preserve"> a </w:t>
      </w:r>
      <w:r w:rsidR="00DD1B9D" w:rsidRPr="00B8688C">
        <w:rPr>
          <w:rFonts w:ascii="Times New Roman" w:hAnsi="Times New Roman" w:cs="Times New Roman"/>
          <w:sz w:val="20"/>
          <w:szCs w:val="20"/>
          <w:lang w:val="en-GB"/>
        </w:rPr>
        <w:t>broad bandwidth of 1-</w:t>
      </w:r>
      <w:r w:rsidR="00B24641" w:rsidRPr="00B8688C">
        <w:rPr>
          <w:rFonts w:ascii="Times New Roman" w:hAnsi="Times New Roman" w:cs="Times New Roman"/>
          <w:sz w:val="20"/>
          <w:szCs w:val="20"/>
          <w:lang w:val="en-GB"/>
        </w:rPr>
        <w:t xml:space="preserve">4.2 GHz with a </w:t>
      </w:r>
      <w:r w:rsidR="00DD1B9D" w:rsidRPr="00B8688C">
        <w:rPr>
          <w:rFonts w:ascii="Times New Roman" w:hAnsi="Times New Roman" w:cs="Times New Roman"/>
          <w:sz w:val="20"/>
          <w:szCs w:val="20"/>
          <w:lang w:val="en-GB"/>
        </w:rPr>
        <w:t>highest</w:t>
      </w:r>
      <w:r w:rsidR="00B24641" w:rsidRPr="00B8688C">
        <w:rPr>
          <w:rFonts w:ascii="Times New Roman" w:hAnsi="Times New Roman" w:cs="Times New Roman"/>
          <w:sz w:val="20"/>
          <w:szCs w:val="20"/>
          <w:lang w:val="en-GB"/>
        </w:rPr>
        <w:t xml:space="preserve"> gain </w:t>
      </w:r>
      <w:r w:rsidR="00DD1B9D" w:rsidRPr="00B8688C">
        <w:rPr>
          <w:rFonts w:ascii="Times New Roman" w:hAnsi="Times New Roman" w:cs="Times New Roman"/>
          <w:sz w:val="20"/>
          <w:szCs w:val="20"/>
          <w:lang w:val="en-GB"/>
        </w:rPr>
        <w:lastRenderedPageBreak/>
        <w:t xml:space="preserve">and efficiency </w:t>
      </w:r>
      <w:r w:rsidR="00B24641" w:rsidRPr="00B8688C">
        <w:rPr>
          <w:rFonts w:ascii="Times New Roman" w:hAnsi="Times New Roman" w:cs="Times New Roman"/>
          <w:sz w:val="20"/>
          <w:szCs w:val="20"/>
          <w:lang w:val="en-GB"/>
        </w:rPr>
        <w:t xml:space="preserve">of 1.5 </w:t>
      </w:r>
      <w:proofErr w:type="spellStart"/>
      <w:r w:rsidR="00B24641" w:rsidRPr="00B8688C">
        <w:rPr>
          <w:rFonts w:ascii="Times New Roman" w:hAnsi="Times New Roman" w:cs="Times New Roman"/>
          <w:sz w:val="20"/>
          <w:szCs w:val="20"/>
          <w:lang w:val="en-GB"/>
        </w:rPr>
        <w:t>dBi</w:t>
      </w:r>
      <w:proofErr w:type="spellEnd"/>
      <w:r w:rsidR="00B24641" w:rsidRPr="00B8688C">
        <w:rPr>
          <w:rFonts w:ascii="Times New Roman" w:hAnsi="Times New Roman" w:cs="Times New Roman"/>
          <w:sz w:val="20"/>
          <w:szCs w:val="20"/>
          <w:lang w:val="en-GB"/>
        </w:rPr>
        <w:t xml:space="preserve"> and 35% </w:t>
      </w:r>
      <w:r w:rsidR="00DD1B9D" w:rsidRPr="00B8688C">
        <w:rPr>
          <w:rFonts w:ascii="Times New Roman" w:hAnsi="Times New Roman" w:cs="Times New Roman"/>
          <w:sz w:val="20"/>
          <w:szCs w:val="20"/>
          <w:lang w:val="en-GB"/>
        </w:rPr>
        <w:t>at 2</w:t>
      </w:r>
      <w:r w:rsidR="008F51A9" w:rsidRPr="00B8688C">
        <w:rPr>
          <w:rFonts w:ascii="Times New Roman" w:hAnsi="Times New Roman" w:cs="Times New Roman"/>
          <w:sz w:val="20"/>
          <w:szCs w:val="20"/>
          <w:lang w:val="en-GB"/>
        </w:rPr>
        <w:t>GHz. S</w:t>
      </w:r>
      <w:r w:rsidR="00045485" w:rsidRPr="00B8688C">
        <w:rPr>
          <w:rFonts w:ascii="Times New Roman" w:hAnsi="Times New Roman" w:cs="Times New Roman"/>
          <w:sz w:val="20"/>
          <w:szCs w:val="20"/>
          <w:lang w:val="en-GB"/>
        </w:rPr>
        <w:t>econd</w:t>
      </w:r>
      <w:r w:rsidR="00F45690" w:rsidRPr="00B8688C">
        <w:rPr>
          <w:rFonts w:ascii="Times New Roman" w:hAnsi="Times New Roman" w:cs="Times New Roman"/>
          <w:sz w:val="20"/>
          <w:szCs w:val="20"/>
          <w:lang w:val="en-GB"/>
        </w:rPr>
        <w:t xml:space="preserve"> antenna</w:t>
      </w:r>
      <w:r w:rsidR="00045485" w:rsidRPr="00B8688C">
        <w:rPr>
          <w:rFonts w:ascii="Times New Roman" w:hAnsi="Times New Roman" w:cs="Times New Roman"/>
          <w:sz w:val="20"/>
          <w:szCs w:val="20"/>
          <w:lang w:val="en-GB"/>
        </w:rPr>
        <w:t xml:space="preserve"> </w:t>
      </w:r>
      <w:r w:rsidR="008F51A9" w:rsidRPr="00B8688C">
        <w:rPr>
          <w:rFonts w:ascii="Times New Roman" w:hAnsi="Times New Roman" w:cs="Times New Roman"/>
          <w:sz w:val="20"/>
          <w:szCs w:val="20"/>
          <w:lang w:val="en-GB"/>
        </w:rPr>
        <w:t xml:space="preserve">contains </w:t>
      </w:r>
      <w:r w:rsidR="00B24641" w:rsidRPr="00B8688C">
        <w:rPr>
          <w:rFonts w:ascii="Times New Roman" w:hAnsi="Times New Roman" w:cs="Times New Roman"/>
          <w:sz w:val="20"/>
          <w:szCs w:val="20"/>
          <w:lang w:val="en-GB"/>
        </w:rPr>
        <w:t xml:space="preserve">of ten asymmetrical unit-cells with a slot–inductor </w:t>
      </w:r>
      <w:r w:rsidR="004263B8" w:rsidRPr="00B8688C">
        <w:rPr>
          <w:rFonts w:ascii="Times New Roman" w:hAnsi="Times New Roman" w:cs="Times New Roman"/>
          <w:sz w:val="20"/>
          <w:szCs w:val="20"/>
          <w:lang w:val="en-GB"/>
        </w:rPr>
        <w:t>formation realized</w:t>
      </w:r>
      <w:r w:rsidR="00B24641" w:rsidRPr="00B8688C">
        <w:rPr>
          <w:rFonts w:ascii="Times New Roman" w:hAnsi="Times New Roman" w:cs="Times New Roman"/>
          <w:sz w:val="20"/>
          <w:szCs w:val="20"/>
          <w:lang w:val="en-GB"/>
        </w:rPr>
        <w:t xml:space="preserve"> on the same </w:t>
      </w:r>
      <w:r w:rsidR="00F45690" w:rsidRPr="00B8688C">
        <w:rPr>
          <w:rFonts w:ascii="Times New Roman" w:hAnsi="Times New Roman" w:cs="Times New Roman"/>
          <w:sz w:val="20"/>
          <w:szCs w:val="20"/>
          <w:lang w:val="en-GB"/>
        </w:rPr>
        <w:t>space</w:t>
      </w:r>
      <w:r w:rsidR="00B24641" w:rsidRPr="00B8688C">
        <w:rPr>
          <w:rFonts w:ascii="Times New Roman" w:hAnsi="Times New Roman" w:cs="Times New Roman"/>
          <w:sz w:val="20"/>
          <w:szCs w:val="20"/>
          <w:lang w:val="en-GB"/>
        </w:rPr>
        <w:t xml:space="preserve"> of </w:t>
      </w:r>
      <w:r w:rsidR="00F45690" w:rsidRPr="00B8688C">
        <w:rPr>
          <w:rFonts w:ascii="Times New Roman" w:hAnsi="Times New Roman" w:cs="Times New Roman"/>
          <w:sz w:val="20"/>
          <w:szCs w:val="20"/>
          <w:lang w:val="en-GB"/>
        </w:rPr>
        <w:t>layer</w:t>
      </w:r>
      <w:r w:rsidR="00B24641" w:rsidRPr="00B8688C">
        <w:rPr>
          <w:rFonts w:ascii="Times New Roman" w:hAnsi="Times New Roman" w:cs="Times New Roman"/>
          <w:sz w:val="20"/>
          <w:szCs w:val="20"/>
          <w:lang w:val="en-GB"/>
        </w:rPr>
        <w:t xml:space="preserve"> as the first </w:t>
      </w:r>
      <w:r w:rsidR="004263B8" w:rsidRPr="00B8688C">
        <w:rPr>
          <w:rFonts w:ascii="Times New Roman" w:hAnsi="Times New Roman" w:cs="Times New Roman"/>
          <w:sz w:val="20"/>
          <w:szCs w:val="20"/>
          <w:lang w:val="en-GB"/>
        </w:rPr>
        <w:t>design</w:t>
      </w:r>
      <w:r w:rsidR="00B24641" w:rsidRPr="00B8688C">
        <w:rPr>
          <w:rFonts w:ascii="Times New Roman" w:hAnsi="Times New Roman" w:cs="Times New Roman"/>
          <w:sz w:val="20"/>
          <w:szCs w:val="20"/>
          <w:lang w:val="en-GB"/>
        </w:rPr>
        <w:t xml:space="preserve">. Its gain is enhanced by 2 dB and its efficiency is improved by 25% and it </w:t>
      </w:r>
      <w:r w:rsidR="004263B8" w:rsidRPr="00B8688C">
        <w:rPr>
          <w:rFonts w:ascii="Times New Roman" w:hAnsi="Times New Roman" w:cs="Times New Roman"/>
          <w:sz w:val="20"/>
          <w:szCs w:val="20"/>
          <w:lang w:val="en-GB"/>
        </w:rPr>
        <w:t>works</w:t>
      </w:r>
      <w:r w:rsidR="00B24641" w:rsidRPr="00B8688C">
        <w:rPr>
          <w:rFonts w:ascii="Times New Roman" w:hAnsi="Times New Roman" w:cs="Times New Roman"/>
          <w:sz w:val="20"/>
          <w:szCs w:val="20"/>
          <w:lang w:val="en-GB"/>
        </w:rPr>
        <w:t xml:space="preserve"> </w:t>
      </w:r>
      <w:r w:rsidR="004263B8" w:rsidRPr="00B8688C">
        <w:rPr>
          <w:rFonts w:ascii="Times New Roman" w:hAnsi="Times New Roman" w:cs="Times New Roman"/>
          <w:sz w:val="20"/>
          <w:szCs w:val="20"/>
          <w:lang w:val="en-GB"/>
        </w:rPr>
        <w:t xml:space="preserve">throughout </w:t>
      </w:r>
      <w:r w:rsidR="00B24641" w:rsidRPr="00B8688C">
        <w:rPr>
          <w:rFonts w:ascii="Times New Roman" w:hAnsi="Times New Roman" w:cs="Times New Roman"/>
          <w:sz w:val="20"/>
          <w:szCs w:val="20"/>
          <w:lang w:val="en-GB"/>
        </w:rPr>
        <w:t>75</w:t>
      </w:r>
      <w:r w:rsidR="004263B8" w:rsidRPr="00B8688C">
        <w:rPr>
          <w:rFonts w:ascii="Times New Roman" w:hAnsi="Times New Roman" w:cs="Times New Roman"/>
          <w:sz w:val="20"/>
          <w:szCs w:val="20"/>
          <w:lang w:val="en-GB"/>
        </w:rPr>
        <w:t>0 MHz to 4.5</w:t>
      </w:r>
      <w:r w:rsidR="00B24641" w:rsidRPr="00B8688C">
        <w:rPr>
          <w:rFonts w:ascii="Times New Roman" w:hAnsi="Times New Roman" w:cs="Times New Roman"/>
          <w:sz w:val="20"/>
          <w:szCs w:val="20"/>
          <w:lang w:val="en-GB"/>
        </w:rPr>
        <w:t xml:space="preserve">GHz. The asymmetrical unit-cell effectively </w:t>
      </w:r>
      <w:r w:rsidR="00165063" w:rsidRPr="00B8688C">
        <w:rPr>
          <w:rFonts w:ascii="Times New Roman" w:hAnsi="Times New Roman" w:cs="Times New Roman"/>
          <w:sz w:val="20"/>
          <w:szCs w:val="20"/>
          <w:lang w:val="en-GB"/>
        </w:rPr>
        <w:t>extends</w:t>
      </w:r>
      <w:r w:rsidR="00B24641" w:rsidRPr="00B8688C">
        <w:rPr>
          <w:rFonts w:ascii="Times New Roman" w:hAnsi="Times New Roman" w:cs="Times New Roman"/>
          <w:sz w:val="20"/>
          <w:szCs w:val="20"/>
          <w:lang w:val="en-GB"/>
        </w:rPr>
        <w:t xml:space="preserve"> the </w:t>
      </w:r>
      <w:r w:rsidR="00165063" w:rsidRPr="00B8688C">
        <w:rPr>
          <w:rFonts w:ascii="Times New Roman" w:hAnsi="Times New Roman" w:cs="Times New Roman"/>
          <w:sz w:val="20"/>
          <w:szCs w:val="20"/>
          <w:lang w:val="en-GB"/>
        </w:rPr>
        <w:t xml:space="preserve">antenna's </w:t>
      </w:r>
      <w:r w:rsidR="00B24641" w:rsidRPr="00B8688C">
        <w:rPr>
          <w:rFonts w:ascii="Times New Roman" w:hAnsi="Times New Roman" w:cs="Times New Roman"/>
          <w:sz w:val="20"/>
          <w:szCs w:val="20"/>
          <w:lang w:val="en-GB"/>
        </w:rPr>
        <w:t xml:space="preserve">aperture without comprising its size. The </w:t>
      </w:r>
      <w:r w:rsidR="00165063" w:rsidRPr="00B8688C">
        <w:rPr>
          <w:rFonts w:ascii="Times New Roman" w:hAnsi="Times New Roman" w:cs="Times New Roman"/>
          <w:sz w:val="20"/>
          <w:szCs w:val="20"/>
          <w:lang w:val="en-GB"/>
        </w:rPr>
        <w:t xml:space="preserve">antenna's </w:t>
      </w:r>
      <w:r w:rsidR="00B24641" w:rsidRPr="00B8688C">
        <w:rPr>
          <w:rFonts w:ascii="Times New Roman" w:hAnsi="Times New Roman" w:cs="Times New Roman"/>
          <w:sz w:val="20"/>
          <w:szCs w:val="20"/>
          <w:lang w:val="en-GB"/>
        </w:rPr>
        <w:t xml:space="preserve">electrical </w:t>
      </w:r>
      <w:r w:rsidR="00F45690" w:rsidRPr="00B8688C">
        <w:rPr>
          <w:rFonts w:ascii="Times New Roman" w:hAnsi="Times New Roman" w:cs="Times New Roman"/>
          <w:sz w:val="20"/>
          <w:szCs w:val="20"/>
          <w:lang w:val="en-GB"/>
        </w:rPr>
        <w:t>size</w:t>
      </w:r>
      <w:r w:rsidR="00B24641" w:rsidRPr="00B8688C">
        <w:rPr>
          <w:rFonts w:ascii="Times New Roman" w:hAnsi="Times New Roman" w:cs="Times New Roman"/>
          <w:sz w:val="20"/>
          <w:szCs w:val="20"/>
          <w:lang w:val="en-GB"/>
        </w:rPr>
        <w:t xml:space="preserve"> is 0.083λ</w:t>
      </w:r>
      <w:r w:rsidR="00B24641" w:rsidRPr="00B8688C">
        <w:rPr>
          <w:rFonts w:ascii="Times New Roman" w:hAnsi="Times New Roman" w:cs="Times New Roman"/>
          <w:sz w:val="20"/>
          <w:szCs w:val="20"/>
          <w:vertAlign w:val="subscript"/>
          <w:lang w:val="en-GB"/>
        </w:rPr>
        <w:t xml:space="preserve">0 </w:t>
      </w:r>
      <w:r w:rsidR="00B24641" w:rsidRPr="00B8688C">
        <w:rPr>
          <w:rFonts w:ascii="Times New Roman" w:hAnsi="Times New Roman" w:cs="Times New Roman"/>
          <w:sz w:val="20"/>
          <w:szCs w:val="20"/>
          <w:lang w:val="en-GB"/>
        </w:rPr>
        <w:t>× 0.033λ</w:t>
      </w:r>
      <w:r w:rsidR="00B24641" w:rsidRPr="00B8688C">
        <w:rPr>
          <w:rFonts w:ascii="Times New Roman" w:hAnsi="Times New Roman" w:cs="Times New Roman"/>
          <w:sz w:val="20"/>
          <w:szCs w:val="20"/>
          <w:vertAlign w:val="subscript"/>
          <w:lang w:val="en-GB"/>
        </w:rPr>
        <w:t xml:space="preserve">0 </w:t>
      </w:r>
      <w:r w:rsidR="00B24641" w:rsidRPr="00B8688C">
        <w:rPr>
          <w:rFonts w:ascii="Times New Roman" w:hAnsi="Times New Roman" w:cs="Times New Roman"/>
          <w:sz w:val="20"/>
          <w:szCs w:val="20"/>
          <w:lang w:val="en-GB"/>
        </w:rPr>
        <w:t>× 0.005λ</w:t>
      </w:r>
      <w:r w:rsidR="00B24641" w:rsidRPr="00B8688C">
        <w:rPr>
          <w:rFonts w:ascii="Times New Roman" w:hAnsi="Times New Roman" w:cs="Times New Roman"/>
          <w:sz w:val="20"/>
          <w:szCs w:val="20"/>
          <w:vertAlign w:val="subscript"/>
          <w:lang w:val="en-GB"/>
        </w:rPr>
        <w:t>0</w:t>
      </w:r>
      <w:r w:rsidR="00B24641" w:rsidRPr="00B8688C">
        <w:rPr>
          <w:rFonts w:ascii="Times New Roman" w:hAnsi="Times New Roman" w:cs="Times New Roman"/>
          <w:sz w:val="20"/>
          <w:szCs w:val="20"/>
          <w:lang w:val="en-GB"/>
        </w:rPr>
        <w:t>, where λ</w:t>
      </w:r>
      <w:r w:rsidR="00B24641" w:rsidRPr="00B8688C">
        <w:rPr>
          <w:rFonts w:ascii="Times New Roman" w:hAnsi="Times New Roman" w:cs="Times New Roman"/>
          <w:sz w:val="20"/>
          <w:szCs w:val="20"/>
          <w:vertAlign w:val="subscript"/>
          <w:lang w:val="en-GB"/>
        </w:rPr>
        <w:t>0</w:t>
      </w:r>
      <w:r w:rsidR="00165063" w:rsidRPr="00B8688C">
        <w:rPr>
          <w:rFonts w:ascii="Times New Roman" w:hAnsi="Times New Roman" w:cs="Times New Roman"/>
          <w:sz w:val="20"/>
          <w:szCs w:val="20"/>
          <w:lang w:val="en-GB"/>
        </w:rPr>
        <w:t xml:space="preserve"> represents</w:t>
      </w:r>
      <w:r w:rsidR="00B24641" w:rsidRPr="00B8688C">
        <w:rPr>
          <w:rFonts w:ascii="Times New Roman" w:hAnsi="Times New Roman" w:cs="Times New Roman"/>
          <w:sz w:val="20"/>
          <w:szCs w:val="20"/>
          <w:lang w:val="en-GB"/>
        </w:rPr>
        <w:t xml:space="preserve"> the</w:t>
      </w:r>
      <w:r w:rsidR="00165063" w:rsidRPr="00B8688C">
        <w:rPr>
          <w:rFonts w:ascii="Times New Roman" w:hAnsi="Times New Roman" w:cs="Times New Roman"/>
          <w:sz w:val="20"/>
          <w:szCs w:val="20"/>
          <w:lang w:val="en-GB"/>
        </w:rPr>
        <w:t xml:space="preserve"> wavelength of the</w:t>
      </w:r>
      <w:r w:rsidR="00B24641" w:rsidRPr="00B8688C">
        <w:rPr>
          <w:rFonts w:ascii="Times New Roman" w:hAnsi="Times New Roman" w:cs="Times New Roman"/>
          <w:sz w:val="20"/>
          <w:szCs w:val="20"/>
          <w:lang w:val="en-GB"/>
        </w:rPr>
        <w:t xml:space="preserve"> free-space </w:t>
      </w:r>
      <w:r w:rsidR="00165063" w:rsidRPr="00B8688C">
        <w:rPr>
          <w:rFonts w:ascii="Times New Roman" w:hAnsi="Times New Roman" w:cs="Times New Roman"/>
          <w:sz w:val="20"/>
          <w:szCs w:val="20"/>
          <w:lang w:val="en-GB"/>
        </w:rPr>
        <w:t>at 1</w:t>
      </w:r>
      <w:r w:rsidR="00B24641" w:rsidRPr="00B8688C">
        <w:rPr>
          <w:rFonts w:ascii="Times New Roman" w:hAnsi="Times New Roman" w:cs="Times New Roman"/>
          <w:sz w:val="20"/>
          <w:szCs w:val="20"/>
          <w:lang w:val="en-GB"/>
        </w:rPr>
        <w:t>GHz.</w:t>
      </w:r>
    </w:p>
    <w:p w:rsidR="00B24641" w:rsidRPr="00B8688C" w:rsidRDefault="00B24641" w:rsidP="00B24641">
      <w:pPr>
        <w:spacing w:line="240" w:lineRule="auto"/>
        <w:jc w:val="center"/>
        <w:rPr>
          <w:rFonts w:ascii="Times New Roman" w:hAnsi="Times New Roman" w:cs="Times New Roman"/>
          <w:sz w:val="16"/>
          <w:szCs w:val="16"/>
          <w:lang w:val="en-GB"/>
        </w:rPr>
        <w:sectPr w:rsidR="00B24641" w:rsidRPr="00B8688C" w:rsidSect="00184B82">
          <w:type w:val="continuous"/>
          <w:pgSz w:w="11906" w:h="16838"/>
          <w:pgMar w:top="1417" w:right="1417" w:bottom="1417" w:left="1417" w:header="708" w:footer="708" w:gutter="0"/>
          <w:cols w:num="2" w:space="708"/>
          <w:docGrid w:linePitch="360"/>
        </w:sectPr>
      </w:pPr>
    </w:p>
    <w:p w:rsidR="0017639E" w:rsidRPr="00B8688C" w:rsidRDefault="00B24641" w:rsidP="00B24641">
      <w:pPr>
        <w:spacing w:line="240" w:lineRule="auto"/>
        <w:jc w:val="center"/>
        <w:rPr>
          <w:rFonts w:ascii="Times New Roman" w:hAnsi="Times New Roman" w:cs="Times New Roman"/>
          <w:sz w:val="16"/>
          <w:szCs w:val="16"/>
          <w:lang w:val="it-IT"/>
        </w:rPr>
      </w:pPr>
      <w:r w:rsidRPr="00B8688C">
        <w:rPr>
          <w:rFonts w:ascii="Times New Roman" w:hAnsi="Times New Roman" w:cs="Times New Roman"/>
          <w:noProof/>
          <w:sz w:val="16"/>
          <w:szCs w:val="16"/>
          <w:lang w:val="it-IT" w:eastAsia="it-IT"/>
        </w:rPr>
        <w:lastRenderedPageBreak/>
        <w:drawing>
          <wp:inline distT="0" distB="0" distL="0" distR="0">
            <wp:extent cx="1951990" cy="752261"/>
            <wp:effectExtent l="19050" t="0" r="0" b="0"/>
            <wp:docPr id="112" name="Picture 112" descr="C:\Users\mohammad\Desktop\Mohammad\Metamaterials\Revised by Prof. Virdee, 20 Sep.2018\Springer layout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ohammad\Desktop\Mohammad\Metamaterials\Revised by Prof. Virdee, 20 Sep.2018\Springer layout 1.tif"/>
                    <pic:cNvPicPr>
                      <a:picLocks noChangeAspect="1" noChangeArrowheads="1"/>
                    </pic:cNvPicPr>
                  </pic:nvPicPr>
                  <pic:blipFill>
                    <a:blip r:embed="rId16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70910" cy="759552"/>
                    </a:xfrm>
                    <a:prstGeom prst="rect">
                      <a:avLst/>
                    </a:prstGeom>
                    <a:noFill/>
                    <a:ln>
                      <a:noFill/>
                    </a:ln>
                  </pic:spPr>
                </pic:pic>
              </a:graphicData>
            </a:graphic>
          </wp:inline>
        </w:drawing>
      </w:r>
      <w:r w:rsidRPr="00B8688C">
        <w:rPr>
          <w:rFonts w:ascii="Times New Roman" w:hAnsi="Times New Roman" w:cs="Times New Roman"/>
          <w:sz w:val="16"/>
          <w:szCs w:val="16"/>
          <w:lang w:val="it-IT"/>
        </w:rPr>
        <w:t xml:space="preserve">     </w:t>
      </w:r>
      <w:r w:rsidR="00DA6694" w:rsidRPr="00B8688C">
        <w:rPr>
          <w:rFonts w:ascii="Times New Roman" w:hAnsi="Times New Roman" w:cs="Times New Roman"/>
          <w:noProof/>
          <w:sz w:val="16"/>
          <w:szCs w:val="16"/>
          <w:lang w:val="it-IT" w:eastAsia="it-IT"/>
        </w:rPr>
        <w:drawing>
          <wp:inline distT="0" distB="0" distL="0" distR="0">
            <wp:extent cx="2024590" cy="745290"/>
            <wp:effectExtent l="19050" t="0" r="0" b="0"/>
            <wp:docPr id="129" name="Picture 113" descr="C:\Users\mohammad\Desktop\Mohammad\Metamaterials\Revised by Prof. Virdee, 20 Sep.2018\Springer layout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ohammad\Desktop\Mohammad\Metamaterials\Revised by Prof. Virdee, 20 Sep.2018\Springer layout 2.tif"/>
                    <pic:cNvPicPr>
                      <a:picLocks noChangeAspect="1" noChangeArrowheads="1"/>
                    </pic:cNvPicPr>
                  </pic:nvPicPr>
                  <pic:blipFill>
                    <a:blip r:embed="rId17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48380" cy="754048"/>
                    </a:xfrm>
                    <a:prstGeom prst="rect">
                      <a:avLst/>
                    </a:prstGeom>
                    <a:noFill/>
                    <a:ln>
                      <a:noFill/>
                    </a:ln>
                  </pic:spPr>
                </pic:pic>
              </a:graphicData>
            </a:graphic>
          </wp:inline>
        </w:drawing>
      </w:r>
    </w:p>
    <w:p w:rsidR="00165063" w:rsidRPr="00B8688C" w:rsidRDefault="00165063" w:rsidP="00165063">
      <w:pPr>
        <w:spacing w:line="240" w:lineRule="auto"/>
        <w:rPr>
          <w:rFonts w:ascii="Times New Roman" w:hAnsi="Times New Roman" w:cs="Times New Roman"/>
          <w:sz w:val="16"/>
          <w:szCs w:val="16"/>
          <w:lang w:val="it-IT"/>
        </w:rPr>
      </w:pPr>
      <w:r w:rsidRPr="00B8688C">
        <w:rPr>
          <w:rFonts w:ascii="Times New Roman" w:hAnsi="Times New Roman" w:cs="Times New Roman"/>
          <w:sz w:val="16"/>
          <w:szCs w:val="16"/>
          <w:lang w:val="it-IT"/>
        </w:rPr>
        <w:t xml:space="preserve">                                                                 Antenna #1                                                                   Antenna#2</w:t>
      </w:r>
    </w:p>
    <w:p w:rsidR="0017639E" w:rsidRPr="00B8688C" w:rsidRDefault="0017639E" w:rsidP="00165063">
      <w:pPr>
        <w:spacing w:line="240" w:lineRule="auto"/>
        <w:jc w:val="center"/>
        <w:rPr>
          <w:rFonts w:ascii="Times New Roman" w:hAnsi="Times New Roman" w:cs="Times New Roman"/>
          <w:sz w:val="16"/>
          <w:szCs w:val="16"/>
          <w:lang w:val="it-IT"/>
        </w:rPr>
      </w:pPr>
      <w:r w:rsidRPr="00B8688C">
        <w:rPr>
          <w:rFonts w:ascii="Times New Roman" w:hAnsi="Times New Roman" w:cs="Times New Roman"/>
          <w:sz w:val="16"/>
          <w:szCs w:val="16"/>
          <w:lang w:val="it-IT"/>
        </w:rPr>
        <w:t>(a</w:t>
      </w:r>
      <w:r w:rsidR="00165063" w:rsidRPr="00B8688C">
        <w:rPr>
          <w:rFonts w:ascii="Times New Roman" w:hAnsi="Times New Roman" w:cs="Times New Roman"/>
          <w:sz w:val="16"/>
          <w:szCs w:val="16"/>
          <w:lang w:val="it-IT"/>
        </w:rPr>
        <w:t>)</w:t>
      </w:r>
    </w:p>
    <w:p w:rsidR="0017639E" w:rsidRPr="00B8688C" w:rsidRDefault="00B24641" w:rsidP="00B24641">
      <w:pPr>
        <w:spacing w:line="240" w:lineRule="auto"/>
        <w:jc w:val="center"/>
        <w:rPr>
          <w:rFonts w:ascii="Times New Roman" w:hAnsi="Times New Roman" w:cs="Times New Roman"/>
          <w:sz w:val="16"/>
          <w:szCs w:val="16"/>
          <w:lang w:val="it-IT"/>
        </w:rPr>
      </w:pPr>
      <w:r w:rsidRPr="00B8688C">
        <w:rPr>
          <w:rFonts w:ascii="Times New Roman" w:hAnsi="Times New Roman" w:cs="Times New Roman"/>
          <w:noProof/>
          <w:sz w:val="16"/>
          <w:szCs w:val="16"/>
          <w:lang w:val="it-IT" w:eastAsia="it-IT"/>
        </w:rPr>
        <w:drawing>
          <wp:inline distT="0" distB="0" distL="0" distR="0">
            <wp:extent cx="2555631" cy="1688920"/>
            <wp:effectExtent l="19050" t="0" r="0" b="0"/>
            <wp:docPr id="114" name="Picture 114" descr="C:\Users\mohammad\Desktop\Mohammad\Metamaterials\Revised by Prof. Virdee, 20 Sep.2018\S parameter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ohammad\Desktop\Mohammad\Metamaterials\Revised by Prof. Virdee, 20 Sep.2018\S parameters.tif"/>
                    <pic:cNvPicPr>
                      <a:picLocks noChangeAspect="1" noChangeArrowheads="1"/>
                    </pic:cNvPicPr>
                  </pic:nvPicPr>
                  <pic:blipFill>
                    <a:blip r:embed="rId17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67201" cy="1696566"/>
                    </a:xfrm>
                    <a:prstGeom prst="rect">
                      <a:avLst/>
                    </a:prstGeom>
                    <a:noFill/>
                    <a:ln>
                      <a:noFill/>
                    </a:ln>
                  </pic:spPr>
                </pic:pic>
              </a:graphicData>
            </a:graphic>
          </wp:inline>
        </w:drawing>
      </w:r>
      <w:r w:rsidRPr="00B8688C">
        <w:rPr>
          <w:rFonts w:ascii="Times New Roman" w:hAnsi="Times New Roman" w:cs="Times New Roman"/>
          <w:sz w:val="16"/>
          <w:szCs w:val="16"/>
          <w:lang w:val="it-IT"/>
        </w:rPr>
        <w:t xml:space="preserve">      </w:t>
      </w:r>
      <w:r w:rsidR="00DA6694" w:rsidRPr="00B8688C">
        <w:rPr>
          <w:rFonts w:ascii="Times New Roman" w:hAnsi="Times New Roman" w:cs="Times New Roman"/>
          <w:noProof/>
          <w:sz w:val="16"/>
          <w:szCs w:val="16"/>
          <w:lang w:val="it-IT" w:eastAsia="it-IT"/>
        </w:rPr>
        <w:drawing>
          <wp:inline distT="0" distB="0" distL="0" distR="0">
            <wp:extent cx="2757208" cy="1693985"/>
            <wp:effectExtent l="19050" t="0" r="5042" b="0"/>
            <wp:docPr id="130" name="Picture 115" descr="C:\Users\mohammad\Desktop\Mohammad\Metamaterials\Revised by Prof. Virdee, 20 Sep.2018\Radiatio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ohammad\Desktop\Mohammad\Metamaterials\Revised by Prof. Virdee, 20 Sep.2018\Radiation.tif"/>
                    <pic:cNvPicPr>
                      <a:picLocks noChangeAspect="1" noChangeArrowheads="1"/>
                    </pic:cNvPicPr>
                  </pic:nvPicPr>
                  <pic:blipFill>
                    <a:blip r:embed="rId17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1135" cy="1720973"/>
                    </a:xfrm>
                    <a:prstGeom prst="rect">
                      <a:avLst/>
                    </a:prstGeom>
                    <a:noFill/>
                    <a:ln>
                      <a:noFill/>
                    </a:ln>
                  </pic:spPr>
                </pic:pic>
              </a:graphicData>
            </a:graphic>
          </wp:inline>
        </w:drawing>
      </w:r>
    </w:p>
    <w:p w:rsidR="0017639E" w:rsidRPr="00B8688C" w:rsidRDefault="00DA6694" w:rsidP="00DA6694">
      <w:pPr>
        <w:spacing w:line="240" w:lineRule="auto"/>
        <w:jc w:val="both"/>
        <w:rPr>
          <w:rFonts w:ascii="Times New Roman" w:hAnsi="Times New Roman" w:cs="Times New Roman"/>
          <w:sz w:val="16"/>
          <w:szCs w:val="16"/>
          <w:lang w:val="it-IT"/>
        </w:rPr>
      </w:pPr>
      <w:r w:rsidRPr="00B8688C">
        <w:rPr>
          <w:rFonts w:ascii="Times New Roman" w:hAnsi="Times New Roman" w:cs="Times New Roman"/>
          <w:sz w:val="16"/>
          <w:szCs w:val="16"/>
          <w:lang w:val="it-IT"/>
        </w:rPr>
        <w:t xml:space="preserve">                                       </w:t>
      </w:r>
      <w:r w:rsidR="007C2E32">
        <w:rPr>
          <w:rFonts w:ascii="Times New Roman" w:hAnsi="Times New Roman" w:cs="Times New Roman"/>
          <w:sz w:val="16"/>
          <w:szCs w:val="16"/>
          <w:lang w:val="it-IT"/>
        </w:rPr>
        <w:t xml:space="preserve">                   </w:t>
      </w:r>
      <w:r w:rsidRPr="00B8688C">
        <w:rPr>
          <w:rFonts w:ascii="Times New Roman" w:hAnsi="Times New Roman" w:cs="Times New Roman"/>
          <w:sz w:val="16"/>
          <w:szCs w:val="16"/>
          <w:lang w:val="it-IT"/>
        </w:rPr>
        <w:t xml:space="preserve"> </w:t>
      </w:r>
      <w:r w:rsidR="0017639E" w:rsidRPr="00B8688C">
        <w:rPr>
          <w:rFonts w:ascii="Times New Roman" w:hAnsi="Times New Roman" w:cs="Times New Roman"/>
          <w:sz w:val="16"/>
          <w:szCs w:val="16"/>
          <w:lang w:val="it-IT"/>
        </w:rPr>
        <w:t>(</w:t>
      </w:r>
      <w:r w:rsidR="00F45690" w:rsidRPr="00B8688C">
        <w:rPr>
          <w:rFonts w:ascii="Times New Roman" w:hAnsi="Times New Roman" w:cs="Times New Roman"/>
          <w:sz w:val="16"/>
          <w:szCs w:val="16"/>
          <w:lang w:val="it-IT"/>
        </w:rPr>
        <w:t>b</w:t>
      </w:r>
      <w:r w:rsidR="0017639E" w:rsidRPr="00B8688C">
        <w:rPr>
          <w:rFonts w:ascii="Times New Roman" w:hAnsi="Times New Roman" w:cs="Times New Roman"/>
          <w:sz w:val="16"/>
          <w:szCs w:val="16"/>
          <w:lang w:val="it-IT"/>
        </w:rPr>
        <w:t>)</w:t>
      </w:r>
      <w:r w:rsidR="00B24641" w:rsidRPr="00B8688C">
        <w:rPr>
          <w:rFonts w:ascii="Times New Roman" w:hAnsi="Times New Roman" w:cs="Times New Roman"/>
          <w:sz w:val="16"/>
          <w:szCs w:val="16"/>
          <w:lang w:val="it-IT"/>
        </w:rPr>
        <w:t xml:space="preserve"> </w:t>
      </w:r>
      <w:r w:rsidRPr="00B8688C">
        <w:rPr>
          <w:rFonts w:ascii="Times New Roman" w:hAnsi="Times New Roman" w:cs="Times New Roman"/>
          <w:sz w:val="16"/>
          <w:szCs w:val="16"/>
          <w:lang w:val="it-IT"/>
        </w:rPr>
        <w:t xml:space="preserve">                                                                       </w:t>
      </w:r>
      <w:r w:rsidR="007C2E32">
        <w:rPr>
          <w:rFonts w:ascii="Times New Roman" w:hAnsi="Times New Roman" w:cs="Times New Roman"/>
          <w:sz w:val="16"/>
          <w:szCs w:val="16"/>
          <w:lang w:val="it-IT"/>
        </w:rPr>
        <w:t xml:space="preserve">                        </w:t>
      </w:r>
      <w:r w:rsidRPr="00B8688C">
        <w:rPr>
          <w:rFonts w:ascii="Times New Roman" w:hAnsi="Times New Roman" w:cs="Times New Roman"/>
          <w:sz w:val="16"/>
          <w:szCs w:val="16"/>
          <w:lang w:val="it-IT"/>
        </w:rPr>
        <w:t xml:space="preserve">  </w:t>
      </w:r>
      <w:r w:rsidR="00B24641" w:rsidRPr="00B8688C">
        <w:rPr>
          <w:rFonts w:ascii="Times New Roman" w:hAnsi="Times New Roman" w:cs="Times New Roman"/>
          <w:sz w:val="16"/>
          <w:szCs w:val="16"/>
          <w:lang w:val="it-IT"/>
        </w:rPr>
        <w:t xml:space="preserve">   </w:t>
      </w:r>
      <w:r w:rsidR="0017639E" w:rsidRPr="00B8688C">
        <w:rPr>
          <w:rFonts w:ascii="Times New Roman" w:hAnsi="Times New Roman" w:cs="Times New Roman"/>
          <w:sz w:val="16"/>
          <w:szCs w:val="16"/>
          <w:lang w:val="it-IT"/>
        </w:rPr>
        <w:t>(</w:t>
      </w:r>
      <w:r w:rsidR="00F45690" w:rsidRPr="00B8688C">
        <w:rPr>
          <w:rFonts w:ascii="Times New Roman" w:hAnsi="Times New Roman" w:cs="Times New Roman"/>
          <w:sz w:val="16"/>
          <w:szCs w:val="16"/>
          <w:lang w:val="it-IT"/>
        </w:rPr>
        <w:t>c</w:t>
      </w:r>
      <w:r w:rsidR="0017639E" w:rsidRPr="00B8688C">
        <w:rPr>
          <w:rFonts w:ascii="Times New Roman" w:hAnsi="Times New Roman" w:cs="Times New Roman"/>
          <w:sz w:val="16"/>
          <w:szCs w:val="16"/>
          <w:lang w:val="it-IT"/>
        </w:rPr>
        <w:t>)</w:t>
      </w:r>
    </w:p>
    <w:p w:rsidR="00B24641" w:rsidRPr="00B8688C" w:rsidRDefault="00045485" w:rsidP="00B24641">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Fig.</w:t>
      </w:r>
      <w:r w:rsidR="00D775CD" w:rsidRPr="00B8688C">
        <w:rPr>
          <w:rFonts w:ascii="Times New Roman" w:hAnsi="Times New Roman" w:cs="Times New Roman"/>
          <w:sz w:val="16"/>
          <w:szCs w:val="16"/>
          <w:lang w:val="en-GB"/>
        </w:rPr>
        <w:t>20</w:t>
      </w:r>
      <w:r w:rsidR="00B24641" w:rsidRPr="00B8688C">
        <w:rPr>
          <w:rFonts w:ascii="Times New Roman" w:hAnsi="Times New Roman" w:cs="Times New Roman"/>
          <w:sz w:val="16"/>
          <w:szCs w:val="16"/>
          <w:lang w:val="en-GB"/>
        </w:rPr>
        <w:t xml:space="preserve">. </w:t>
      </w:r>
      <w:r w:rsidR="00165063" w:rsidRPr="00B8688C">
        <w:rPr>
          <w:rFonts w:ascii="Times New Roman" w:hAnsi="Times New Roman" w:cs="Times New Roman"/>
          <w:sz w:val="16"/>
          <w:szCs w:val="16"/>
          <w:lang w:val="en-GB"/>
        </w:rPr>
        <w:t>(a) T</w:t>
      </w:r>
      <w:r w:rsidR="00B24641" w:rsidRPr="00B8688C">
        <w:rPr>
          <w:rFonts w:ascii="Times New Roman" w:hAnsi="Times New Roman" w:cs="Times New Roman"/>
          <w:sz w:val="16"/>
          <w:szCs w:val="16"/>
          <w:lang w:val="en-GB"/>
        </w:rPr>
        <w:t>wo planar slotted antenna</w:t>
      </w:r>
      <w:r w:rsidR="00165063" w:rsidRPr="00B8688C">
        <w:rPr>
          <w:rFonts w:ascii="Times New Roman" w:hAnsi="Times New Roman" w:cs="Times New Roman"/>
          <w:sz w:val="16"/>
          <w:szCs w:val="16"/>
          <w:lang w:val="en-GB"/>
        </w:rPr>
        <w:t>s,</w:t>
      </w:r>
      <w:r w:rsidR="00B24641" w:rsidRPr="00B8688C">
        <w:rPr>
          <w:rFonts w:ascii="Times New Roman" w:hAnsi="Times New Roman" w:cs="Times New Roman"/>
          <w:sz w:val="16"/>
          <w:szCs w:val="16"/>
          <w:lang w:val="en-GB"/>
        </w:rPr>
        <w:t xml:space="preserve"> </w:t>
      </w:r>
      <w:r w:rsidR="00165063" w:rsidRPr="00B8688C">
        <w:rPr>
          <w:rFonts w:ascii="Times New Roman" w:hAnsi="Times New Roman" w:cs="Times New Roman"/>
          <w:sz w:val="16"/>
          <w:szCs w:val="16"/>
          <w:lang w:val="en-GB"/>
        </w:rPr>
        <w:t>(b</w:t>
      </w:r>
      <w:r w:rsidR="00B24641" w:rsidRPr="00B8688C">
        <w:rPr>
          <w:rFonts w:ascii="Times New Roman" w:hAnsi="Times New Roman" w:cs="Times New Roman"/>
          <w:sz w:val="16"/>
          <w:szCs w:val="16"/>
          <w:lang w:val="en-GB"/>
        </w:rPr>
        <w:t xml:space="preserve">) reflection-coefficient responses, </w:t>
      </w:r>
      <w:r w:rsidR="00165063" w:rsidRPr="00B8688C">
        <w:rPr>
          <w:rFonts w:ascii="Times New Roman" w:hAnsi="Times New Roman" w:cs="Times New Roman"/>
          <w:sz w:val="16"/>
          <w:szCs w:val="16"/>
          <w:lang w:val="en-GB"/>
        </w:rPr>
        <w:t>(c</w:t>
      </w:r>
      <w:r w:rsidR="00B24641" w:rsidRPr="00B8688C">
        <w:rPr>
          <w:rFonts w:ascii="Times New Roman" w:hAnsi="Times New Roman" w:cs="Times New Roman"/>
          <w:sz w:val="16"/>
          <w:szCs w:val="16"/>
          <w:lang w:val="en-GB"/>
        </w:rPr>
        <w:t>) gain and efficiency performance</w:t>
      </w:r>
      <w:r w:rsidR="00165063" w:rsidRPr="00B8688C">
        <w:rPr>
          <w:rFonts w:ascii="Times New Roman" w:hAnsi="Times New Roman" w:cs="Times New Roman"/>
          <w:sz w:val="16"/>
          <w:szCs w:val="16"/>
          <w:lang w:val="en-GB"/>
        </w:rPr>
        <w:t>s</w:t>
      </w:r>
      <w:r w:rsidR="00B24641" w:rsidRPr="00B8688C">
        <w:rPr>
          <w:rFonts w:ascii="Times New Roman" w:hAnsi="Times New Roman" w:cs="Times New Roman"/>
          <w:sz w:val="16"/>
          <w:szCs w:val="16"/>
          <w:lang w:val="en-GB"/>
        </w:rPr>
        <w:t>. (Ant.#1: Dashed-lines, and Ant.#2: Solid-lines) [</w:t>
      </w:r>
      <w:r w:rsidR="00BF6159" w:rsidRPr="00B8688C">
        <w:rPr>
          <w:rFonts w:ascii="Times New Roman" w:hAnsi="Times New Roman" w:cs="Times New Roman"/>
          <w:sz w:val="16"/>
          <w:szCs w:val="16"/>
          <w:lang w:val="en-GB"/>
        </w:rPr>
        <w:t>36</w:t>
      </w:r>
      <w:r w:rsidR="00B24641" w:rsidRPr="00B8688C">
        <w:rPr>
          <w:rFonts w:ascii="Times New Roman" w:hAnsi="Times New Roman" w:cs="Times New Roman"/>
          <w:sz w:val="16"/>
          <w:szCs w:val="16"/>
          <w:lang w:val="en-GB"/>
        </w:rPr>
        <w:t>].</w:t>
      </w:r>
    </w:p>
    <w:p w:rsidR="00B24641" w:rsidRPr="00B8688C" w:rsidRDefault="00B24641" w:rsidP="00B24641">
      <w:pPr>
        <w:spacing w:line="240" w:lineRule="auto"/>
        <w:jc w:val="both"/>
        <w:rPr>
          <w:rFonts w:ascii="Times New Roman" w:hAnsi="Times New Roman" w:cs="Times New Roman"/>
          <w:sz w:val="20"/>
          <w:szCs w:val="20"/>
          <w:lang w:val="en-GB"/>
        </w:rPr>
        <w:sectPr w:rsidR="00B24641" w:rsidRPr="00B8688C" w:rsidSect="005F5570">
          <w:type w:val="continuous"/>
          <w:pgSz w:w="11906" w:h="16838"/>
          <w:pgMar w:top="1417" w:right="1417" w:bottom="1417" w:left="1417" w:header="708" w:footer="708" w:gutter="0"/>
          <w:cols w:space="708"/>
          <w:docGrid w:linePitch="360"/>
        </w:sectPr>
      </w:pPr>
    </w:p>
    <w:p w:rsidR="00B24641" w:rsidRPr="00B8688C" w:rsidRDefault="00B24641" w:rsidP="00B24641">
      <w:pPr>
        <w:spacing w:line="240" w:lineRule="auto"/>
        <w:jc w:val="both"/>
        <w:rPr>
          <w:rFonts w:ascii="Times New Roman" w:hAnsi="Times New Roman" w:cs="Times New Roman"/>
          <w:sz w:val="20"/>
          <w:szCs w:val="20"/>
          <w:lang w:val="en-GB"/>
        </w:rPr>
      </w:pPr>
      <w:r w:rsidRPr="00B8688C">
        <w:rPr>
          <w:rFonts w:ascii="Times New Roman" w:hAnsi="Times New Roman" w:cs="Times New Roman"/>
          <w:sz w:val="20"/>
          <w:szCs w:val="20"/>
          <w:lang w:val="en-GB"/>
        </w:rPr>
        <w:lastRenderedPageBreak/>
        <w:t xml:space="preserve">     The </w:t>
      </w:r>
      <w:r w:rsidR="008D720F" w:rsidRPr="00B8688C">
        <w:rPr>
          <w:rFonts w:ascii="Times New Roman" w:hAnsi="Times New Roman" w:cs="Times New Roman"/>
          <w:sz w:val="20"/>
          <w:szCs w:val="20"/>
          <w:lang w:val="en-GB"/>
        </w:rPr>
        <w:t>experimental</w:t>
      </w:r>
      <w:r w:rsidRPr="00B8688C">
        <w:rPr>
          <w:rFonts w:ascii="Times New Roman" w:hAnsi="Times New Roman" w:cs="Times New Roman"/>
          <w:sz w:val="20"/>
          <w:szCs w:val="20"/>
          <w:lang w:val="en-GB"/>
        </w:rPr>
        <w:t xml:space="preserve"> </w:t>
      </w:r>
      <w:r w:rsidR="00E01896" w:rsidRPr="00B8688C">
        <w:rPr>
          <w:rFonts w:ascii="Times New Roman" w:hAnsi="Times New Roman" w:cs="Times New Roman"/>
          <w:sz w:val="20"/>
          <w:szCs w:val="20"/>
          <w:lang w:val="en-GB"/>
        </w:rPr>
        <w:t>data</w:t>
      </w:r>
      <w:r w:rsidRPr="00B8688C">
        <w:rPr>
          <w:rFonts w:ascii="Times New Roman" w:hAnsi="Times New Roman" w:cs="Times New Roman"/>
          <w:sz w:val="20"/>
          <w:szCs w:val="20"/>
          <w:lang w:val="en-GB"/>
        </w:rPr>
        <w:t xml:space="preserve"> of a low-profile light-weight antenna based on a periodic array of the complementary artificial magnetic conductor </w:t>
      </w:r>
      <w:r w:rsidR="008D720F" w:rsidRPr="00B8688C">
        <w:rPr>
          <w:rFonts w:ascii="Times New Roman" w:hAnsi="Times New Roman" w:cs="Times New Roman"/>
          <w:sz w:val="20"/>
          <w:szCs w:val="20"/>
          <w:lang w:val="en-GB"/>
        </w:rPr>
        <w:t>MTM</w:t>
      </w:r>
      <w:r w:rsidRPr="00B8688C">
        <w:rPr>
          <w:rFonts w:ascii="Times New Roman" w:hAnsi="Times New Roman" w:cs="Times New Roman"/>
          <w:sz w:val="20"/>
          <w:szCs w:val="20"/>
          <w:lang w:val="en-GB"/>
        </w:rPr>
        <w:t xml:space="preserve"> structure, which is </w:t>
      </w:r>
      <w:r w:rsidR="008D720F" w:rsidRPr="00B8688C">
        <w:rPr>
          <w:rFonts w:ascii="Times New Roman" w:hAnsi="Times New Roman" w:cs="Times New Roman"/>
          <w:sz w:val="20"/>
          <w:szCs w:val="20"/>
          <w:lang w:val="en-GB"/>
        </w:rPr>
        <w:t>constructed</w:t>
      </w:r>
      <w:r w:rsidRPr="00B8688C">
        <w:rPr>
          <w:rFonts w:ascii="Times New Roman" w:hAnsi="Times New Roman" w:cs="Times New Roman"/>
          <w:sz w:val="20"/>
          <w:szCs w:val="20"/>
          <w:lang w:val="en-GB"/>
        </w:rPr>
        <w:t xml:space="preserve"> </w:t>
      </w:r>
      <w:r w:rsidR="008D720F" w:rsidRPr="00B8688C">
        <w:rPr>
          <w:rFonts w:ascii="Times New Roman" w:hAnsi="Times New Roman" w:cs="Times New Roman"/>
          <w:sz w:val="20"/>
          <w:szCs w:val="20"/>
          <w:lang w:val="en-GB"/>
        </w:rPr>
        <w:t>through</w:t>
      </w:r>
      <w:r w:rsidRPr="00B8688C">
        <w:rPr>
          <w:rFonts w:ascii="Times New Roman" w:hAnsi="Times New Roman" w:cs="Times New Roman"/>
          <w:sz w:val="20"/>
          <w:szCs w:val="20"/>
          <w:lang w:val="en-GB"/>
        </w:rPr>
        <w:t xml:space="preserve"> l</w:t>
      </w:r>
      <w:r w:rsidR="008D720F" w:rsidRPr="00B8688C">
        <w:rPr>
          <w:rFonts w:ascii="Times New Roman" w:hAnsi="Times New Roman" w:cs="Times New Roman"/>
          <w:sz w:val="20"/>
          <w:szCs w:val="20"/>
          <w:lang w:val="en-GB"/>
        </w:rPr>
        <w:t>oading the antenna with E-formed slots</w:t>
      </w:r>
      <w:r w:rsidRPr="00B8688C">
        <w:rPr>
          <w:rFonts w:ascii="Times New Roman" w:hAnsi="Times New Roman" w:cs="Times New Roman"/>
          <w:sz w:val="20"/>
          <w:szCs w:val="20"/>
          <w:lang w:val="en-GB"/>
        </w:rPr>
        <w:t xml:space="preserve"> and inductive </w:t>
      </w:r>
      <w:proofErr w:type="spellStart"/>
      <w:r w:rsidRPr="00B8688C">
        <w:rPr>
          <w:rFonts w:ascii="Times New Roman" w:hAnsi="Times New Roman" w:cs="Times New Roman"/>
          <w:sz w:val="20"/>
          <w:szCs w:val="20"/>
          <w:lang w:val="en-GB"/>
        </w:rPr>
        <w:t>microstrip</w:t>
      </w:r>
      <w:proofErr w:type="spellEnd"/>
      <w:r w:rsidRPr="00B8688C">
        <w:rPr>
          <w:rFonts w:ascii="Times New Roman" w:hAnsi="Times New Roman" w:cs="Times New Roman"/>
          <w:sz w:val="20"/>
          <w:szCs w:val="20"/>
          <w:lang w:val="en-GB"/>
        </w:rPr>
        <w:t xml:space="preserve"> lines grounded </w:t>
      </w:r>
      <w:r w:rsidR="008D720F" w:rsidRPr="00B8688C">
        <w:rPr>
          <w:rFonts w:ascii="Times New Roman" w:hAnsi="Times New Roman" w:cs="Times New Roman"/>
          <w:sz w:val="20"/>
          <w:szCs w:val="20"/>
          <w:lang w:val="en-GB"/>
        </w:rPr>
        <w:t>applying</w:t>
      </w:r>
      <w:r w:rsidRPr="00B8688C">
        <w:rPr>
          <w:rFonts w:ascii="Times New Roman" w:hAnsi="Times New Roman" w:cs="Times New Roman"/>
          <w:sz w:val="20"/>
          <w:szCs w:val="20"/>
          <w:lang w:val="en-GB"/>
        </w:rPr>
        <w:t xml:space="preserve"> metallic via-holes are presented in [</w:t>
      </w:r>
      <w:r w:rsidR="00BF6159" w:rsidRPr="00B8688C">
        <w:rPr>
          <w:rFonts w:ascii="Times New Roman" w:hAnsi="Times New Roman" w:cs="Times New Roman"/>
          <w:sz w:val="20"/>
          <w:szCs w:val="20"/>
          <w:lang w:val="en-GB"/>
        </w:rPr>
        <w:t>37</w:t>
      </w:r>
      <w:r w:rsidRPr="00B8688C">
        <w:rPr>
          <w:rFonts w:ascii="Times New Roman" w:hAnsi="Times New Roman" w:cs="Times New Roman"/>
          <w:sz w:val="20"/>
          <w:szCs w:val="20"/>
          <w:lang w:val="en-GB"/>
        </w:rPr>
        <w:t>]. The antenn</w:t>
      </w:r>
      <w:r w:rsidR="00045485" w:rsidRPr="00B8688C">
        <w:rPr>
          <w:rFonts w:ascii="Times New Roman" w:hAnsi="Times New Roman" w:cs="Times New Roman"/>
          <w:sz w:val="20"/>
          <w:szCs w:val="20"/>
          <w:lang w:val="en-GB"/>
        </w:rPr>
        <w:t>a’s prototype is shown in Fig.</w:t>
      </w:r>
      <w:r w:rsidR="00D775CD" w:rsidRPr="00B8688C">
        <w:rPr>
          <w:rFonts w:ascii="Times New Roman" w:hAnsi="Times New Roman" w:cs="Times New Roman"/>
          <w:sz w:val="20"/>
          <w:szCs w:val="20"/>
          <w:lang w:val="en-GB"/>
        </w:rPr>
        <w:t>21</w:t>
      </w:r>
      <w:r w:rsidRPr="00B8688C">
        <w:rPr>
          <w:rFonts w:ascii="Times New Roman" w:hAnsi="Times New Roman" w:cs="Times New Roman"/>
          <w:sz w:val="20"/>
          <w:szCs w:val="20"/>
          <w:lang w:val="en-GB"/>
        </w:rPr>
        <w:t xml:space="preserve"> and it </w:t>
      </w:r>
      <w:r w:rsidR="00E01896" w:rsidRPr="00B8688C">
        <w:rPr>
          <w:rFonts w:ascii="Times New Roman" w:hAnsi="Times New Roman" w:cs="Times New Roman"/>
          <w:sz w:val="20"/>
          <w:szCs w:val="20"/>
          <w:lang w:val="en-GB"/>
        </w:rPr>
        <w:t xml:space="preserve">works throughout </w:t>
      </w:r>
      <w:r w:rsidR="00C526A5" w:rsidRPr="00B8688C">
        <w:rPr>
          <w:rFonts w:ascii="Times New Roman" w:hAnsi="Times New Roman" w:cs="Times New Roman"/>
          <w:sz w:val="20"/>
          <w:szCs w:val="20"/>
          <w:lang w:val="en-GB"/>
        </w:rPr>
        <w:t>a broadband of 0.41-</w:t>
      </w:r>
      <w:r w:rsidRPr="00B8688C">
        <w:rPr>
          <w:rFonts w:ascii="Times New Roman" w:hAnsi="Times New Roman" w:cs="Times New Roman"/>
          <w:sz w:val="20"/>
          <w:szCs w:val="20"/>
          <w:lang w:val="en-GB"/>
        </w:rPr>
        <w:t xml:space="preserve">4.1 GHz, which </w:t>
      </w:r>
      <w:r w:rsidR="00C526A5" w:rsidRPr="00B8688C">
        <w:rPr>
          <w:rFonts w:ascii="Times New Roman" w:hAnsi="Times New Roman" w:cs="Times New Roman"/>
          <w:sz w:val="20"/>
          <w:szCs w:val="20"/>
          <w:lang w:val="en-GB"/>
        </w:rPr>
        <w:t>relates</w:t>
      </w:r>
      <w:r w:rsidRPr="00B8688C">
        <w:rPr>
          <w:rFonts w:ascii="Times New Roman" w:hAnsi="Times New Roman" w:cs="Times New Roman"/>
          <w:sz w:val="20"/>
          <w:szCs w:val="20"/>
          <w:lang w:val="en-GB"/>
        </w:rPr>
        <w:t xml:space="preserve"> to a </w:t>
      </w:r>
      <w:r w:rsidR="00C526A5" w:rsidRPr="00B8688C">
        <w:rPr>
          <w:rFonts w:ascii="Times New Roman" w:hAnsi="Times New Roman" w:cs="Times New Roman"/>
          <w:sz w:val="20"/>
          <w:szCs w:val="20"/>
          <w:lang w:val="en-GB"/>
        </w:rPr>
        <w:t>feasible</w:t>
      </w:r>
      <w:r w:rsidRPr="00B8688C">
        <w:rPr>
          <w:rFonts w:ascii="Times New Roman" w:hAnsi="Times New Roman" w:cs="Times New Roman"/>
          <w:sz w:val="20"/>
          <w:szCs w:val="20"/>
          <w:lang w:val="en-GB"/>
        </w:rPr>
        <w:t xml:space="preserve"> bandw</w:t>
      </w:r>
      <w:r w:rsidR="00C526A5" w:rsidRPr="00B8688C">
        <w:rPr>
          <w:rFonts w:ascii="Times New Roman" w:hAnsi="Times New Roman" w:cs="Times New Roman"/>
          <w:sz w:val="20"/>
          <w:szCs w:val="20"/>
          <w:lang w:val="en-GB"/>
        </w:rPr>
        <w:t xml:space="preserve">idth of 165.84%. The size is </w:t>
      </w:r>
      <w:r w:rsidR="00C526A5" w:rsidRPr="00B8688C">
        <w:rPr>
          <w:rFonts w:ascii="Times New Roman" w:hAnsi="Times New Roman" w:cs="Times New Roman"/>
          <w:sz w:val="20"/>
          <w:szCs w:val="20"/>
          <w:lang w:val="en-GB"/>
        </w:rPr>
        <w:lastRenderedPageBreak/>
        <w:t>40×35×</w:t>
      </w:r>
      <w:r w:rsidRPr="00B8688C">
        <w:rPr>
          <w:rFonts w:ascii="Times New Roman" w:hAnsi="Times New Roman" w:cs="Times New Roman"/>
          <w:sz w:val="20"/>
          <w:szCs w:val="20"/>
          <w:lang w:val="en-GB"/>
        </w:rPr>
        <w:t>1.6 mm</w:t>
      </w:r>
      <w:r w:rsidR="00C526A5" w:rsidRPr="00B8688C">
        <w:rPr>
          <w:rFonts w:ascii="Times New Roman" w:hAnsi="Times New Roman" w:cs="Times New Roman"/>
          <w:sz w:val="20"/>
          <w:szCs w:val="20"/>
          <w:vertAlign w:val="superscript"/>
          <w:lang w:val="en-GB"/>
        </w:rPr>
        <w:t>3</w:t>
      </w:r>
      <w:r w:rsidRPr="00B8688C">
        <w:rPr>
          <w:rFonts w:ascii="Times New Roman" w:hAnsi="Times New Roman" w:cs="Times New Roman"/>
          <w:sz w:val="20"/>
          <w:szCs w:val="20"/>
          <w:lang w:val="en-GB"/>
        </w:rPr>
        <w:t xml:space="preserve"> or 0.054λ</w:t>
      </w:r>
      <w:r w:rsidRPr="00B8688C">
        <w:rPr>
          <w:rFonts w:ascii="Times New Roman" w:hAnsi="Times New Roman" w:cs="Times New Roman"/>
          <w:sz w:val="20"/>
          <w:szCs w:val="20"/>
          <w:vertAlign w:val="subscript"/>
          <w:lang w:val="en-GB"/>
        </w:rPr>
        <w:t xml:space="preserve">0 </w:t>
      </w:r>
      <w:r w:rsidRPr="00B8688C">
        <w:rPr>
          <w:rFonts w:ascii="Times New Roman" w:hAnsi="Times New Roman" w:cs="Times New Roman"/>
          <w:sz w:val="20"/>
          <w:szCs w:val="20"/>
          <w:lang w:val="en-GB"/>
        </w:rPr>
        <w:t>× 0.047λ</w:t>
      </w:r>
      <w:r w:rsidRPr="00B8688C">
        <w:rPr>
          <w:rFonts w:ascii="Times New Roman" w:hAnsi="Times New Roman" w:cs="Times New Roman"/>
          <w:sz w:val="20"/>
          <w:szCs w:val="20"/>
          <w:vertAlign w:val="subscript"/>
          <w:lang w:val="en-GB"/>
        </w:rPr>
        <w:t xml:space="preserve">0 </w:t>
      </w:r>
      <w:r w:rsidRPr="00B8688C">
        <w:rPr>
          <w:rFonts w:ascii="Times New Roman" w:hAnsi="Times New Roman" w:cs="Times New Roman"/>
          <w:sz w:val="20"/>
          <w:szCs w:val="20"/>
          <w:lang w:val="en-GB"/>
        </w:rPr>
        <w:t>× 0.0021λ</w:t>
      </w:r>
      <w:r w:rsidRPr="00B8688C">
        <w:rPr>
          <w:rFonts w:ascii="Times New Roman" w:hAnsi="Times New Roman" w:cs="Times New Roman"/>
          <w:sz w:val="20"/>
          <w:szCs w:val="20"/>
          <w:vertAlign w:val="subscript"/>
          <w:lang w:val="en-GB"/>
        </w:rPr>
        <w:t>0</w:t>
      </w:r>
      <w:r w:rsidRPr="00B8688C">
        <w:rPr>
          <w:rFonts w:ascii="Times New Roman" w:hAnsi="Times New Roman" w:cs="Times New Roman"/>
          <w:sz w:val="20"/>
          <w:szCs w:val="20"/>
          <w:lang w:val="en-GB"/>
        </w:rPr>
        <w:t>, where λ</w:t>
      </w:r>
      <w:r w:rsidRPr="00B8688C">
        <w:rPr>
          <w:rFonts w:ascii="Times New Roman" w:hAnsi="Times New Roman" w:cs="Times New Roman"/>
          <w:sz w:val="20"/>
          <w:szCs w:val="20"/>
          <w:vertAlign w:val="subscript"/>
          <w:lang w:val="en-GB"/>
        </w:rPr>
        <w:t>0</w:t>
      </w:r>
      <w:r w:rsidRPr="00B8688C">
        <w:rPr>
          <w:rFonts w:ascii="Times New Roman" w:hAnsi="Times New Roman" w:cs="Times New Roman"/>
          <w:sz w:val="20"/>
          <w:szCs w:val="20"/>
          <w:lang w:val="en-GB"/>
        </w:rPr>
        <w:t xml:space="preserve"> </w:t>
      </w:r>
      <w:r w:rsidR="008D720F" w:rsidRPr="00B8688C">
        <w:rPr>
          <w:rFonts w:ascii="Times New Roman" w:hAnsi="Times New Roman" w:cs="Times New Roman"/>
          <w:sz w:val="20"/>
          <w:szCs w:val="20"/>
          <w:lang w:val="en-GB"/>
        </w:rPr>
        <w:t>represents the wavelength</w:t>
      </w:r>
      <w:r w:rsidRPr="00B8688C">
        <w:rPr>
          <w:rFonts w:ascii="Times New Roman" w:hAnsi="Times New Roman" w:cs="Times New Roman"/>
          <w:sz w:val="20"/>
          <w:szCs w:val="20"/>
          <w:lang w:val="en-GB"/>
        </w:rPr>
        <w:t xml:space="preserve"> </w:t>
      </w:r>
      <w:r w:rsidR="008D720F" w:rsidRPr="00B8688C">
        <w:rPr>
          <w:rFonts w:ascii="Times New Roman" w:hAnsi="Times New Roman" w:cs="Times New Roman"/>
          <w:sz w:val="20"/>
          <w:szCs w:val="20"/>
          <w:lang w:val="en-GB"/>
        </w:rPr>
        <w:t xml:space="preserve">of </w:t>
      </w:r>
      <w:r w:rsidRPr="00B8688C">
        <w:rPr>
          <w:rFonts w:ascii="Times New Roman" w:hAnsi="Times New Roman" w:cs="Times New Roman"/>
          <w:sz w:val="20"/>
          <w:szCs w:val="20"/>
          <w:lang w:val="en-GB"/>
        </w:rPr>
        <w:t xml:space="preserve">the free-space </w:t>
      </w:r>
      <w:r w:rsidR="008D720F" w:rsidRPr="00B8688C">
        <w:rPr>
          <w:rFonts w:ascii="Times New Roman" w:hAnsi="Times New Roman" w:cs="Times New Roman"/>
          <w:sz w:val="20"/>
          <w:szCs w:val="20"/>
          <w:lang w:val="en-GB"/>
        </w:rPr>
        <w:t>at</w:t>
      </w:r>
      <w:r w:rsidRPr="00B8688C">
        <w:rPr>
          <w:rFonts w:ascii="Times New Roman" w:hAnsi="Times New Roman" w:cs="Times New Roman"/>
          <w:sz w:val="20"/>
          <w:szCs w:val="20"/>
          <w:lang w:val="en-GB"/>
        </w:rPr>
        <w:t xml:space="preserve"> </w:t>
      </w:r>
      <w:r w:rsidR="008D720F" w:rsidRPr="00B8688C">
        <w:rPr>
          <w:rFonts w:ascii="Times New Roman" w:hAnsi="Times New Roman" w:cs="Times New Roman"/>
          <w:sz w:val="20"/>
          <w:szCs w:val="20"/>
          <w:lang w:val="en-GB"/>
        </w:rPr>
        <w:t>0.41G</w:t>
      </w:r>
      <w:r w:rsidRPr="00B8688C">
        <w:rPr>
          <w:rFonts w:ascii="Times New Roman" w:hAnsi="Times New Roman" w:cs="Times New Roman"/>
          <w:sz w:val="20"/>
          <w:szCs w:val="20"/>
          <w:lang w:val="en-GB"/>
        </w:rPr>
        <w:t xml:space="preserve">Hz. The </w:t>
      </w:r>
      <w:r w:rsidR="008D720F" w:rsidRPr="00B8688C">
        <w:rPr>
          <w:rFonts w:ascii="Times New Roman" w:hAnsi="Times New Roman" w:cs="Times New Roman"/>
          <w:sz w:val="20"/>
          <w:szCs w:val="20"/>
          <w:lang w:val="en-GB"/>
        </w:rPr>
        <w:t>highest gain and radiation efficiency of the optimized</w:t>
      </w:r>
      <w:r w:rsidRPr="00B8688C">
        <w:rPr>
          <w:rFonts w:ascii="Times New Roman" w:hAnsi="Times New Roman" w:cs="Times New Roman"/>
          <w:sz w:val="20"/>
          <w:szCs w:val="20"/>
          <w:lang w:val="en-GB"/>
        </w:rPr>
        <w:t xml:space="preserve"> antenna</w:t>
      </w:r>
      <w:r w:rsidR="008D720F" w:rsidRPr="00B8688C">
        <w:rPr>
          <w:rFonts w:ascii="Times New Roman" w:hAnsi="Times New Roman" w:cs="Times New Roman"/>
          <w:sz w:val="20"/>
          <w:szCs w:val="20"/>
          <w:lang w:val="en-GB"/>
        </w:rPr>
        <w:t xml:space="preserve"> occurred at 2.76 GHz are </w:t>
      </w:r>
      <w:r w:rsidRPr="00B8688C">
        <w:rPr>
          <w:rFonts w:ascii="Times New Roman" w:hAnsi="Times New Roman" w:cs="Times New Roman"/>
          <w:sz w:val="20"/>
          <w:szCs w:val="20"/>
          <w:lang w:val="en-GB"/>
        </w:rPr>
        <w:t>4</w:t>
      </w:r>
      <w:r w:rsidR="008D720F" w:rsidRPr="00B8688C">
        <w:rPr>
          <w:rFonts w:ascii="Times New Roman" w:hAnsi="Times New Roman" w:cs="Times New Roman"/>
          <w:sz w:val="20"/>
          <w:szCs w:val="20"/>
          <w:lang w:val="en-GB"/>
        </w:rPr>
        <w:t>.45dBi and 85.8%, respectively</w:t>
      </w:r>
      <w:r w:rsidRPr="00B8688C">
        <w:rPr>
          <w:rFonts w:ascii="Times New Roman" w:hAnsi="Times New Roman" w:cs="Times New Roman"/>
          <w:sz w:val="20"/>
          <w:szCs w:val="20"/>
          <w:lang w:val="en-GB"/>
        </w:rPr>
        <w:t xml:space="preserve">. At the lower </w:t>
      </w:r>
      <w:r w:rsidR="00553BBC" w:rsidRPr="00B8688C">
        <w:rPr>
          <w:rFonts w:ascii="Times New Roman" w:hAnsi="Times New Roman" w:cs="Times New Roman"/>
          <w:sz w:val="20"/>
          <w:szCs w:val="20"/>
          <w:lang w:val="en-GB"/>
        </w:rPr>
        <w:t>working</w:t>
      </w:r>
      <w:r w:rsidRPr="00B8688C">
        <w:rPr>
          <w:rFonts w:ascii="Times New Roman" w:hAnsi="Times New Roman" w:cs="Times New Roman"/>
          <w:sz w:val="20"/>
          <w:szCs w:val="20"/>
          <w:lang w:val="en-GB"/>
        </w:rPr>
        <w:t xml:space="preserve"> </w:t>
      </w:r>
      <w:r w:rsidR="00553BBC" w:rsidRPr="00B8688C">
        <w:rPr>
          <w:rFonts w:ascii="Times New Roman" w:hAnsi="Times New Roman" w:cs="Times New Roman"/>
          <w:sz w:val="20"/>
          <w:szCs w:val="20"/>
          <w:lang w:val="en-GB"/>
        </w:rPr>
        <w:t>band</w:t>
      </w:r>
      <w:r w:rsidRPr="00B8688C">
        <w:rPr>
          <w:rFonts w:ascii="Times New Roman" w:hAnsi="Times New Roman" w:cs="Times New Roman"/>
          <w:sz w:val="20"/>
          <w:szCs w:val="20"/>
          <w:lang w:val="en-GB"/>
        </w:rPr>
        <w:t xml:space="preserve"> of </w:t>
      </w:r>
      <w:r w:rsidR="00553BBC" w:rsidRPr="00B8688C">
        <w:rPr>
          <w:rFonts w:ascii="Times New Roman" w:hAnsi="Times New Roman" w:cs="Times New Roman"/>
          <w:sz w:val="20"/>
          <w:szCs w:val="20"/>
          <w:lang w:val="en-GB"/>
        </w:rPr>
        <w:t>0.41G</w:t>
      </w:r>
      <w:r w:rsidRPr="00B8688C">
        <w:rPr>
          <w:rFonts w:ascii="Times New Roman" w:hAnsi="Times New Roman" w:cs="Times New Roman"/>
          <w:sz w:val="20"/>
          <w:szCs w:val="20"/>
          <w:lang w:val="en-GB"/>
        </w:rPr>
        <w:t xml:space="preserve">Hz, the </w:t>
      </w:r>
      <w:r w:rsidR="00553BBC" w:rsidRPr="00B8688C">
        <w:rPr>
          <w:rFonts w:ascii="Times New Roman" w:hAnsi="Times New Roman" w:cs="Times New Roman"/>
          <w:sz w:val="20"/>
          <w:szCs w:val="20"/>
          <w:lang w:val="en-GB"/>
        </w:rPr>
        <w:t xml:space="preserve">antenna provides a </w:t>
      </w:r>
      <w:r w:rsidRPr="00B8688C">
        <w:rPr>
          <w:rFonts w:ascii="Times New Roman" w:hAnsi="Times New Roman" w:cs="Times New Roman"/>
          <w:sz w:val="20"/>
          <w:szCs w:val="20"/>
          <w:lang w:val="en-GB"/>
        </w:rPr>
        <w:t xml:space="preserve">gain and radiation efficiency </w:t>
      </w:r>
      <w:r w:rsidR="00553BBC" w:rsidRPr="00B8688C">
        <w:rPr>
          <w:rFonts w:ascii="Times New Roman" w:hAnsi="Times New Roman" w:cs="Times New Roman"/>
          <w:sz w:val="20"/>
          <w:szCs w:val="20"/>
          <w:lang w:val="en-GB"/>
        </w:rPr>
        <w:t>of 1.05</w:t>
      </w:r>
      <w:r w:rsidR="00C526A5" w:rsidRPr="00B8688C">
        <w:rPr>
          <w:rFonts w:ascii="Times New Roman" w:hAnsi="Times New Roman" w:cs="Times New Roman"/>
          <w:sz w:val="20"/>
          <w:szCs w:val="20"/>
          <w:lang w:val="en-GB"/>
        </w:rPr>
        <w:t>dBi and 32.5%</w:t>
      </w:r>
      <w:r w:rsidRPr="00B8688C">
        <w:rPr>
          <w:rFonts w:ascii="Times New Roman" w:hAnsi="Times New Roman" w:cs="Times New Roman"/>
          <w:sz w:val="20"/>
          <w:szCs w:val="20"/>
          <w:lang w:val="en-GB"/>
        </w:rPr>
        <w:t>.</w:t>
      </w:r>
      <w:r w:rsidR="00184B82" w:rsidRPr="00B8688C">
        <w:rPr>
          <w:rFonts w:ascii="Times New Roman" w:hAnsi="Times New Roman" w:cs="Times New Roman"/>
          <w:sz w:val="20"/>
          <w:szCs w:val="20"/>
          <w:lang w:val="en-GB"/>
        </w:rPr>
        <w:t xml:space="preserve"> </w:t>
      </w:r>
      <w:r w:rsidRPr="00B8688C">
        <w:rPr>
          <w:rFonts w:ascii="Times New Roman" w:hAnsi="Times New Roman" w:cs="Times New Roman"/>
          <w:sz w:val="20"/>
          <w:szCs w:val="20"/>
          <w:lang w:val="en-GB"/>
        </w:rPr>
        <w:t>The planar</w:t>
      </w:r>
      <w:r w:rsidR="00BC753A" w:rsidRPr="00B8688C">
        <w:rPr>
          <w:rFonts w:ascii="Times New Roman" w:hAnsi="Times New Roman" w:cs="Times New Roman"/>
          <w:sz w:val="20"/>
          <w:szCs w:val="20"/>
          <w:lang w:val="en-GB"/>
        </w:rPr>
        <w:t xml:space="preserve"> nature of antenna allows for a</w:t>
      </w:r>
      <w:r w:rsidRPr="00B8688C">
        <w:rPr>
          <w:rFonts w:ascii="Times New Roman" w:hAnsi="Times New Roman" w:cs="Times New Roman"/>
          <w:sz w:val="20"/>
          <w:szCs w:val="20"/>
          <w:lang w:val="en-GB"/>
        </w:rPr>
        <w:t xml:space="preserve"> </w:t>
      </w:r>
      <w:r w:rsidR="00BC753A" w:rsidRPr="00B8688C">
        <w:rPr>
          <w:rFonts w:ascii="Times New Roman" w:hAnsi="Times New Roman" w:cs="Times New Roman"/>
          <w:sz w:val="20"/>
          <w:szCs w:val="20"/>
          <w:lang w:val="en-GB"/>
        </w:rPr>
        <w:t xml:space="preserve">simple </w:t>
      </w:r>
      <w:r w:rsidRPr="00B8688C">
        <w:rPr>
          <w:rFonts w:ascii="Times New Roman" w:hAnsi="Times New Roman" w:cs="Times New Roman"/>
          <w:sz w:val="20"/>
          <w:szCs w:val="20"/>
          <w:lang w:val="en-GB"/>
        </w:rPr>
        <w:t>integration with wireless transceivers.</w:t>
      </w:r>
      <w:r w:rsidRPr="00B8688C">
        <w:rPr>
          <w:rFonts w:ascii="Times New Roman" w:hAnsi="Times New Roman" w:cs="Times New Roman"/>
          <w:sz w:val="16"/>
          <w:szCs w:val="16"/>
          <w:lang w:val="en-GB"/>
        </w:rPr>
        <w:t xml:space="preserve"> </w:t>
      </w:r>
    </w:p>
    <w:p w:rsidR="00184B82" w:rsidRPr="00B8688C" w:rsidRDefault="00184B82" w:rsidP="00B24641">
      <w:pPr>
        <w:spacing w:line="240" w:lineRule="auto"/>
        <w:jc w:val="center"/>
        <w:rPr>
          <w:rFonts w:ascii="Times New Roman" w:hAnsi="Times New Roman" w:cs="Times New Roman"/>
          <w:sz w:val="16"/>
          <w:szCs w:val="16"/>
          <w:lang w:val="en-GB"/>
        </w:rPr>
        <w:sectPr w:rsidR="00184B82" w:rsidRPr="00B8688C" w:rsidSect="00184B82">
          <w:type w:val="continuous"/>
          <w:pgSz w:w="11906" w:h="16838"/>
          <w:pgMar w:top="1417" w:right="1417" w:bottom="1417" w:left="1417" w:header="708" w:footer="708" w:gutter="0"/>
          <w:cols w:num="2" w:space="708"/>
          <w:docGrid w:linePitch="360"/>
        </w:sectPr>
      </w:pPr>
    </w:p>
    <w:p w:rsidR="0017639E" w:rsidRPr="00B8688C" w:rsidRDefault="00B24641" w:rsidP="00B24641">
      <w:pPr>
        <w:spacing w:line="240" w:lineRule="auto"/>
        <w:jc w:val="center"/>
        <w:rPr>
          <w:rFonts w:ascii="Times New Roman" w:hAnsi="Times New Roman" w:cs="Times New Roman"/>
          <w:sz w:val="16"/>
          <w:szCs w:val="16"/>
          <w:lang w:val="en-GB"/>
        </w:rPr>
      </w:pPr>
      <w:r w:rsidRPr="00B8688C">
        <w:rPr>
          <w:rFonts w:ascii="Times New Roman" w:hAnsi="Times New Roman" w:cs="Times New Roman"/>
          <w:noProof/>
          <w:sz w:val="16"/>
          <w:szCs w:val="16"/>
          <w:lang w:val="it-IT" w:eastAsia="it-IT"/>
        </w:rPr>
        <w:lastRenderedPageBreak/>
        <w:drawing>
          <wp:inline distT="0" distB="0" distL="0" distR="0">
            <wp:extent cx="1191534" cy="1562100"/>
            <wp:effectExtent l="19050" t="0" r="8616" b="0"/>
            <wp:docPr id="142" name="Picture 3" descr="G:\29May2015\Removable Disk\Home\Updates Papers\IETMAP,17March2015,makenari@mtu.edu\Revision on 9 July\Finalised By Prof. Virdee\Rejected\Fig. 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29May2015\Removable Disk\Home\Updates Papers\IETMAP,17March2015,makenari@mtu.edu\Revision on 9 July\Finalised By Prof. Virdee\Rejected\Fig. 10.tif"/>
                    <pic:cNvPicPr>
                      <a:picLocks noChangeAspect="1" noChangeArrowheads="1"/>
                    </pic:cNvPicPr>
                  </pic:nvPicPr>
                  <pic:blipFill>
                    <a:blip r:embed="rId17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97392" cy="1569780"/>
                    </a:xfrm>
                    <a:prstGeom prst="rect">
                      <a:avLst/>
                    </a:prstGeom>
                    <a:noFill/>
                    <a:ln>
                      <a:noFill/>
                    </a:ln>
                  </pic:spPr>
                </pic:pic>
              </a:graphicData>
            </a:graphic>
          </wp:inline>
        </w:drawing>
      </w:r>
      <w:r w:rsidRPr="00B8688C">
        <w:rPr>
          <w:rFonts w:ascii="Times New Roman" w:hAnsi="Times New Roman" w:cs="Times New Roman"/>
          <w:sz w:val="16"/>
          <w:szCs w:val="16"/>
          <w:lang w:val="en-GB"/>
        </w:rPr>
        <w:t xml:space="preserve">                  </w:t>
      </w:r>
      <w:r w:rsidR="00DA6694" w:rsidRPr="00B8688C">
        <w:rPr>
          <w:rFonts w:ascii="Times New Roman" w:hAnsi="Times New Roman" w:cs="Times New Roman"/>
          <w:noProof/>
          <w:sz w:val="16"/>
          <w:szCs w:val="16"/>
          <w:lang w:val="it-IT" w:eastAsia="it-IT"/>
        </w:rPr>
        <w:drawing>
          <wp:inline distT="0" distB="0" distL="0" distR="0">
            <wp:extent cx="2536580" cy="1905143"/>
            <wp:effectExtent l="19050" t="0" r="0" b="0"/>
            <wp:docPr id="143" name="Picture 4" descr="G:\Home\Updates Papers\IETMAP,17March2015,makenari@mtu.edu\Reviewed By Vi\Reviewed By Prof. Ouan\Revisions\S11 Ant.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G:\Home\Updates Papers\IETMAP,17March2015,makenari@mtu.edu\Reviewed By Vi\Reviewed By Prof. Ouan\Revisions\S11 Ant.3.tif"/>
                    <pic:cNvPicPr>
                      <a:picLocks noChangeAspect="1" noChangeArrowheads="1"/>
                    </pic:cNvPicPr>
                  </pic:nvPicPr>
                  <pic:blipFill>
                    <a:blip r:embed="rId17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46470" cy="1912571"/>
                    </a:xfrm>
                    <a:prstGeom prst="rect">
                      <a:avLst/>
                    </a:prstGeom>
                    <a:noFill/>
                    <a:ln>
                      <a:noFill/>
                    </a:ln>
                  </pic:spPr>
                </pic:pic>
              </a:graphicData>
            </a:graphic>
          </wp:inline>
        </w:drawing>
      </w:r>
    </w:p>
    <w:p w:rsidR="0017639E" w:rsidRPr="00B8688C" w:rsidRDefault="00DA6694" w:rsidP="00DA6694">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 xml:space="preserve">                                                                 </w:t>
      </w:r>
      <w:r w:rsidR="0017639E" w:rsidRPr="00B8688C">
        <w:rPr>
          <w:rFonts w:ascii="Times New Roman" w:hAnsi="Times New Roman" w:cs="Times New Roman"/>
          <w:sz w:val="16"/>
          <w:szCs w:val="16"/>
          <w:lang w:val="en-GB"/>
        </w:rPr>
        <w:t>(a)</w:t>
      </w:r>
      <w:r w:rsidR="00B24641" w:rsidRPr="00B8688C">
        <w:rPr>
          <w:rFonts w:ascii="Times New Roman" w:hAnsi="Times New Roman" w:cs="Times New Roman"/>
          <w:sz w:val="16"/>
          <w:szCs w:val="16"/>
          <w:lang w:val="en-GB"/>
        </w:rPr>
        <w:t xml:space="preserve">   </w:t>
      </w:r>
      <w:r w:rsidRPr="00B8688C">
        <w:rPr>
          <w:rFonts w:ascii="Times New Roman" w:hAnsi="Times New Roman" w:cs="Times New Roman"/>
          <w:sz w:val="16"/>
          <w:szCs w:val="16"/>
          <w:lang w:val="en-GB"/>
        </w:rPr>
        <w:t xml:space="preserve">                                                                             </w:t>
      </w:r>
      <w:r w:rsidR="00B24641" w:rsidRPr="00B8688C">
        <w:rPr>
          <w:rFonts w:ascii="Times New Roman" w:hAnsi="Times New Roman" w:cs="Times New Roman"/>
          <w:sz w:val="16"/>
          <w:szCs w:val="16"/>
          <w:lang w:val="en-GB"/>
        </w:rPr>
        <w:t xml:space="preserve"> </w:t>
      </w:r>
      <w:r w:rsidR="0017639E" w:rsidRPr="00B8688C">
        <w:rPr>
          <w:rFonts w:ascii="Times New Roman" w:hAnsi="Times New Roman" w:cs="Times New Roman"/>
          <w:sz w:val="16"/>
          <w:szCs w:val="16"/>
          <w:lang w:val="en-GB"/>
        </w:rPr>
        <w:t>(b)</w:t>
      </w:r>
    </w:p>
    <w:p w:rsidR="0017639E" w:rsidRPr="00B8688C" w:rsidRDefault="00B24641" w:rsidP="00B24641">
      <w:pPr>
        <w:spacing w:line="240" w:lineRule="auto"/>
        <w:jc w:val="center"/>
        <w:rPr>
          <w:rFonts w:ascii="Times New Roman" w:hAnsi="Times New Roman" w:cs="Times New Roman"/>
          <w:sz w:val="16"/>
          <w:szCs w:val="16"/>
          <w:lang w:val="en-GB"/>
        </w:rPr>
      </w:pPr>
      <w:r w:rsidRPr="00B8688C">
        <w:rPr>
          <w:rFonts w:ascii="Times New Roman" w:hAnsi="Times New Roman" w:cs="Times New Roman"/>
          <w:noProof/>
          <w:lang w:val="it-IT" w:eastAsia="it-IT"/>
        </w:rPr>
        <w:drawing>
          <wp:inline distT="0" distB="0" distL="0" distR="0">
            <wp:extent cx="2844311" cy="1899138"/>
            <wp:effectExtent l="0" t="0" r="0" b="0"/>
            <wp:docPr id="1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5" cstate="print"/>
                    <a:srcRect t="12971"/>
                    <a:stretch>
                      <a:fillRect/>
                    </a:stretch>
                  </pic:blipFill>
                  <pic:spPr bwMode="auto">
                    <a:xfrm>
                      <a:off x="0" y="0"/>
                      <a:ext cx="2859403" cy="1909215"/>
                    </a:xfrm>
                    <a:prstGeom prst="rect">
                      <a:avLst/>
                    </a:prstGeom>
                    <a:noFill/>
                    <a:ln w="9525">
                      <a:noFill/>
                      <a:miter lim="800000"/>
                      <a:headEnd/>
                      <a:tailEnd/>
                    </a:ln>
                  </pic:spPr>
                </pic:pic>
              </a:graphicData>
            </a:graphic>
          </wp:inline>
        </w:drawing>
      </w:r>
      <w:r w:rsidRPr="00B8688C">
        <w:rPr>
          <w:rFonts w:ascii="Times New Roman" w:hAnsi="Times New Roman" w:cs="Times New Roman"/>
          <w:sz w:val="16"/>
          <w:szCs w:val="16"/>
          <w:lang w:val="en-GB"/>
        </w:rPr>
        <w:t xml:space="preserve">  </w:t>
      </w:r>
      <w:r w:rsidR="00DA6694" w:rsidRPr="00B8688C">
        <w:rPr>
          <w:rFonts w:ascii="Times New Roman" w:hAnsi="Times New Roman" w:cs="Times New Roman"/>
          <w:noProof/>
          <w:sz w:val="16"/>
          <w:szCs w:val="16"/>
          <w:lang w:val="it-IT" w:eastAsia="it-IT"/>
        </w:rPr>
        <w:drawing>
          <wp:inline distT="0" distB="0" distL="0" distR="0">
            <wp:extent cx="2524857" cy="1907419"/>
            <wp:effectExtent l="19050" t="0" r="8793" b="0"/>
            <wp:docPr id="158" name="Picture 13" descr="G:\Home\Updates Papers\IETMAP,17March2015,makenari@mtu.edu\Reviewed By Vi\Reviewed By Prof. Ouan\Revisions\Curves Ant.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Home\Updates Papers\IETMAP,17March2015,makenari@mtu.edu\Reviewed By Vi\Reviewed By Prof. Ouan\Revisions\Curves Ant.3.tif"/>
                    <pic:cNvPicPr>
                      <a:picLocks noChangeAspect="1" noChangeArrowheads="1"/>
                    </pic:cNvPicPr>
                  </pic:nvPicPr>
                  <pic:blipFill>
                    <a:blip r:embed="rId17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37763" cy="1917169"/>
                    </a:xfrm>
                    <a:prstGeom prst="rect">
                      <a:avLst/>
                    </a:prstGeom>
                    <a:noFill/>
                    <a:ln>
                      <a:noFill/>
                    </a:ln>
                  </pic:spPr>
                </pic:pic>
              </a:graphicData>
            </a:graphic>
          </wp:inline>
        </w:drawing>
      </w:r>
    </w:p>
    <w:p w:rsidR="0017639E" w:rsidRPr="00B8688C" w:rsidRDefault="00DA6694" w:rsidP="00DA6694">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 xml:space="preserve">                                             </w:t>
      </w:r>
      <w:r w:rsidR="007C2E32">
        <w:rPr>
          <w:rFonts w:ascii="Times New Roman" w:hAnsi="Times New Roman" w:cs="Times New Roman"/>
          <w:sz w:val="16"/>
          <w:szCs w:val="16"/>
          <w:lang w:val="en-GB"/>
        </w:rPr>
        <w:t xml:space="preserve">                      </w:t>
      </w:r>
      <w:r w:rsidR="0017639E" w:rsidRPr="00B8688C">
        <w:rPr>
          <w:rFonts w:ascii="Times New Roman" w:hAnsi="Times New Roman" w:cs="Times New Roman"/>
          <w:sz w:val="16"/>
          <w:szCs w:val="16"/>
          <w:lang w:val="en-GB"/>
        </w:rPr>
        <w:t>(c)</w:t>
      </w:r>
      <w:r w:rsidR="00B24641" w:rsidRPr="00B8688C">
        <w:rPr>
          <w:rFonts w:ascii="Times New Roman" w:hAnsi="Times New Roman" w:cs="Times New Roman"/>
          <w:sz w:val="16"/>
          <w:szCs w:val="16"/>
          <w:lang w:val="en-GB"/>
        </w:rPr>
        <w:t xml:space="preserve">            </w:t>
      </w:r>
      <w:r w:rsidRPr="00B8688C">
        <w:rPr>
          <w:rFonts w:ascii="Times New Roman" w:hAnsi="Times New Roman" w:cs="Times New Roman"/>
          <w:sz w:val="16"/>
          <w:szCs w:val="16"/>
          <w:lang w:val="en-GB"/>
        </w:rPr>
        <w:t xml:space="preserve">                                                        </w:t>
      </w:r>
      <w:r w:rsidR="00B24641" w:rsidRPr="00B8688C">
        <w:rPr>
          <w:rFonts w:ascii="Times New Roman" w:hAnsi="Times New Roman" w:cs="Times New Roman"/>
          <w:sz w:val="16"/>
          <w:szCs w:val="16"/>
          <w:lang w:val="en-GB"/>
        </w:rPr>
        <w:t xml:space="preserve">  </w:t>
      </w:r>
      <w:r w:rsidR="007C2E32">
        <w:rPr>
          <w:rFonts w:ascii="Times New Roman" w:hAnsi="Times New Roman" w:cs="Times New Roman"/>
          <w:sz w:val="16"/>
          <w:szCs w:val="16"/>
          <w:lang w:val="en-GB"/>
        </w:rPr>
        <w:t xml:space="preserve">                     </w:t>
      </w:r>
      <w:r w:rsidR="00B24641" w:rsidRPr="00B8688C">
        <w:rPr>
          <w:rFonts w:ascii="Times New Roman" w:hAnsi="Times New Roman" w:cs="Times New Roman"/>
          <w:sz w:val="16"/>
          <w:szCs w:val="16"/>
          <w:lang w:val="en-GB"/>
        </w:rPr>
        <w:t xml:space="preserve"> </w:t>
      </w:r>
      <w:r w:rsidR="0017639E" w:rsidRPr="00B8688C">
        <w:rPr>
          <w:rFonts w:ascii="Times New Roman" w:hAnsi="Times New Roman" w:cs="Times New Roman"/>
          <w:sz w:val="16"/>
          <w:szCs w:val="16"/>
          <w:lang w:val="en-GB"/>
        </w:rPr>
        <w:t>(d)</w:t>
      </w:r>
    </w:p>
    <w:p w:rsidR="00B24641" w:rsidRPr="00B8688C" w:rsidRDefault="00045485" w:rsidP="00B24641">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Fig.</w:t>
      </w:r>
      <w:r w:rsidR="00D775CD" w:rsidRPr="00B8688C">
        <w:rPr>
          <w:rFonts w:ascii="Times New Roman" w:hAnsi="Times New Roman" w:cs="Times New Roman"/>
          <w:sz w:val="16"/>
          <w:szCs w:val="16"/>
          <w:lang w:val="en-GB"/>
        </w:rPr>
        <w:t>21</w:t>
      </w:r>
      <w:r w:rsidR="00B24641" w:rsidRPr="00B8688C">
        <w:rPr>
          <w:rFonts w:ascii="Times New Roman" w:hAnsi="Times New Roman" w:cs="Times New Roman"/>
          <w:sz w:val="16"/>
          <w:szCs w:val="16"/>
          <w:lang w:val="en-GB"/>
        </w:rPr>
        <w:t xml:space="preserve">. </w:t>
      </w:r>
      <w:r w:rsidRPr="00B8688C">
        <w:rPr>
          <w:rFonts w:ascii="Times New Roman" w:hAnsi="Times New Roman" w:cs="Times New Roman"/>
          <w:sz w:val="16"/>
          <w:szCs w:val="16"/>
          <w:lang w:val="en-GB"/>
        </w:rPr>
        <w:t>(</w:t>
      </w:r>
      <w:r w:rsidR="00B24641" w:rsidRPr="00B8688C">
        <w:rPr>
          <w:rFonts w:ascii="Times New Roman" w:hAnsi="Times New Roman" w:cs="Times New Roman"/>
          <w:sz w:val="16"/>
          <w:szCs w:val="16"/>
          <w:lang w:val="en-GB"/>
        </w:rPr>
        <w:t xml:space="preserve">a) Antenna, </w:t>
      </w:r>
      <w:r w:rsidRPr="00B8688C">
        <w:rPr>
          <w:rFonts w:ascii="Times New Roman" w:hAnsi="Times New Roman" w:cs="Times New Roman"/>
          <w:sz w:val="16"/>
          <w:szCs w:val="16"/>
          <w:lang w:val="en-GB"/>
        </w:rPr>
        <w:t>(</w:t>
      </w:r>
      <w:r w:rsidR="00B24641" w:rsidRPr="00B8688C">
        <w:rPr>
          <w:rFonts w:ascii="Times New Roman" w:hAnsi="Times New Roman" w:cs="Times New Roman"/>
          <w:sz w:val="16"/>
          <w:szCs w:val="16"/>
          <w:lang w:val="en-GB"/>
        </w:rPr>
        <w:t>b) reflection-coefficient response</w:t>
      </w:r>
      <w:r w:rsidR="00553BBC" w:rsidRPr="00B8688C">
        <w:rPr>
          <w:rFonts w:ascii="Times New Roman" w:hAnsi="Times New Roman" w:cs="Times New Roman"/>
          <w:sz w:val="16"/>
          <w:szCs w:val="16"/>
          <w:lang w:val="en-GB"/>
        </w:rPr>
        <w:t>s</w:t>
      </w:r>
      <w:r w:rsidR="00B24641" w:rsidRPr="00B8688C">
        <w:rPr>
          <w:rFonts w:ascii="Times New Roman" w:hAnsi="Times New Roman" w:cs="Times New Roman"/>
          <w:sz w:val="16"/>
          <w:szCs w:val="16"/>
          <w:lang w:val="en-GB"/>
        </w:rPr>
        <w:t xml:space="preserve">, </w:t>
      </w:r>
      <w:r w:rsidRPr="00B8688C">
        <w:rPr>
          <w:rFonts w:ascii="Times New Roman" w:hAnsi="Times New Roman" w:cs="Times New Roman"/>
          <w:sz w:val="16"/>
          <w:szCs w:val="16"/>
          <w:lang w:val="en-GB"/>
        </w:rPr>
        <w:t>(</w:t>
      </w:r>
      <w:r w:rsidR="00553BBC" w:rsidRPr="00B8688C">
        <w:rPr>
          <w:rFonts w:ascii="Times New Roman" w:hAnsi="Times New Roman" w:cs="Times New Roman"/>
          <w:sz w:val="16"/>
          <w:szCs w:val="16"/>
          <w:lang w:val="en-GB"/>
        </w:rPr>
        <w:t xml:space="preserve">c) </w:t>
      </w:r>
      <w:r w:rsidR="00B24641" w:rsidRPr="00B8688C">
        <w:rPr>
          <w:rFonts w:ascii="Times New Roman" w:hAnsi="Times New Roman" w:cs="Times New Roman"/>
          <w:sz w:val="16"/>
          <w:szCs w:val="16"/>
          <w:lang w:val="en-GB"/>
        </w:rPr>
        <w:t xml:space="preserve">voltage standing wave ratio response, </w:t>
      </w:r>
      <w:r w:rsidRPr="00B8688C">
        <w:rPr>
          <w:rFonts w:ascii="Times New Roman" w:hAnsi="Times New Roman" w:cs="Times New Roman"/>
          <w:sz w:val="16"/>
          <w:szCs w:val="16"/>
          <w:lang w:val="en-GB"/>
        </w:rPr>
        <w:t>and (</w:t>
      </w:r>
      <w:r w:rsidR="00B24641" w:rsidRPr="00B8688C">
        <w:rPr>
          <w:rFonts w:ascii="Times New Roman" w:hAnsi="Times New Roman" w:cs="Times New Roman"/>
          <w:sz w:val="16"/>
          <w:szCs w:val="16"/>
          <w:lang w:val="en-GB"/>
        </w:rPr>
        <w:t>d) gain and efficiency response</w:t>
      </w:r>
      <w:r w:rsidR="00BC753A" w:rsidRPr="00B8688C">
        <w:rPr>
          <w:rFonts w:ascii="Times New Roman" w:hAnsi="Times New Roman" w:cs="Times New Roman"/>
          <w:sz w:val="16"/>
          <w:szCs w:val="16"/>
          <w:lang w:val="en-GB"/>
        </w:rPr>
        <w:t>s</w:t>
      </w:r>
      <w:r w:rsidR="00B24641" w:rsidRPr="00B8688C">
        <w:rPr>
          <w:rFonts w:ascii="Times New Roman" w:hAnsi="Times New Roman" w:cs="Times New Roman"/>
          <w:sz w:val="16"/>
          <w:szCs w:val="16"/>
          <w:lang w:val="en-GB"/>
        </w:rPr>
        <w:t xml:space="preserve"> [</w:t>
      </w:r>
      <w:r w:rsidR="00BF6159" w:rsidRPr="00B8688C">
        <w:rPr>
          <w:rFonts w:ascii="Times New Roman" w:hAnsi="Times New Roman" w:cs="Times New Roman"/>
          <w:sz w:val="16"/>
          <w:szCs w:val="16"/>
          <w:lang w:val="en-GB"/>
        </w:rPr>
        <w:t>37</w:t>
      </w:r>
      <w:r w:rsidR="00B24641" w:rsidRPr="00B8688C">
        <w:rPr>
          <w:rFonts w:ascii="Times New Roman" w:hAnsi="Times New Roman" w:cs="Times New Roman"/>
          <w:sz w:val="16"/>
          <w:szCs w:val="16"/>
          <w:lang w:val="en-GB"/>
        </w:rPr>
        <w:t>].</w:t>
      </w:r>
      <w:r w:rsidR="00BC753A" w:rsidRPr="00B8688C">
        <w:rPr>
          <w:rFonts w:ascii="Times New Roman" w:hAnsi="Times New Roman" w:cs="Times New Roman"/>
          <w:sz w:val="16"/>
          <w:szCs w:val="16"/>
          <w:lang w:val="en-GB"/>
        </w:rPr>
        <w:t xml:space="preserve"> Simulated and measured results are presented by solid and dashed lines, respectively.</w:t>
      </w:r>
    </w:p>
    <w:p w:rsidR="00184B82" w:rsidRPr="00B8688C" w:rsidRDefault="00B24641" w:rsidP="00AC5858">
      <w:pPr>
        <w:pStyle w:val="Abstract"/>
        <w:rPr>
          <w:b w:val="0"/>
          <w:sz w:val="20"/>
          <w:szCs w:val="20"/>
        </w:rPr>
        <w:sectPr w:rsidR="00184B82" w:rsidRPr="00B8688C" w:rsidSect="005F5570">
          <w:type w:val="continuous"/>
          <w:pgSz w:w="11906" w:h="16838"/>
          <w:pgMar w:top="1417" w:right="1417" w:bottom="1417" w:left="1417" w:header="708" w:footer="708" w:gutter="0"/>
          <w:cols w:space="708"/>
          <w:docGrid w:linePitch="360"/>
        </w:sectPr>
      </w:pPr>
      <w:r w:rsidRPr="00B8688C">
        <w:rPr>
          <w:b w:val="0"/>
          <w:sz w:val="20"/>
          <w:szCs w:val="20"/>
        </w:rPr>
        <w:t xml:space="preserve">  </w:t>
      </w:r>
    </w:p>
    <w:p w:rsidR="00B24641" w:rsidRPr="00B8688C" w:rsidRDefault="00B24641" w:rsidP="00AC5858">
      <w:pPr>
        <w:pStyle w:val="Abstract"/>
        <w:rPr>
          <w:b w:val="0"/>
          <w:sz w:val="20"/>
          <w:szCs w:val="20"/>
        </w:rPr>
      </w:pPr>
      <w:r w:rsidRPr="00B8688C">
        <w:rPr>
          <w:b w:val="0"/>
          <w:sz w:val="20"/>
          <w:szCs w:val="20"/>
        </w:rPr>
        <w:lastRenderedPageBreak/>
        <w:t xml:space="preserve">A </w:t>
      </w:r>
      <w:r w:rsidR="00A071FB" w:rsidRPr="00B8688C">
        <w:rPr>
          <w:b w:val="0"/>
          <w:sz w:val="20"/>
          <w:szCs w:val="20"/>
        </w:rPr>
        <w:t>new</w:t>
      </w:r>
      <w:r w:rsidRPr="00B8688C">
        <w:rPr>
          <w:b w:val="0"/>
          <w:sz w:val="20"/>
          <w:szCs w:val="20"/>
        </w:rPr>
        <w:t xml:space="preserve"> </w:t>
      </w:r>
      <w:r w:rsidR="00A071FB" w:rsidRPr="00B8688C">
        <w:rPr>
          <w:b w:val="0"/>
          <w:sz w:val="20"/>
          <w:szCs w:val="20"/>
        </w:rPr>
        <w:t>UWB</w:t>
      </w:r>
      <w:r w:rsidRPr="00B8688C">
        <w:rPr>
          <w:b w:val="0"/>
          <w:sz w:val="20"/>
          <w:szCs w:val="20"/>
        </w:rPr>
        <w:t xml:space="preserve"> </w:t>
      </w:r>
      <w:r w:rsidR="00A071FB" w:rsidRPr="00B8688C">
        <w:rPr>
          <w:b w:val="0"/>
          <w:sz w:val="20"/>
          <w:szCs w:val="20"/>
        </w:rPr>
        <w:t>small</w:t>
      </w:r>
      <w:r w:rsidRPr="00B8688C">
        <w:rPr>
          <w:b w:val="0"/>
          <w:sz w:val="20"/>
          <w:szCs w:val="20"/>
        </w:rPr>
        <w:t xml:space="preserve"> integrated antenna based on </w:t>
      </w:r>
      <w:r w:rsidR="00A071FB" w:rsidRPr="00B8688C">
        <w:rPr>
          <w:b w:val="0"/>
          <w:sz w:val="20"/>
          <w:szCs w:val="20"/>
        </w:rPr>
        <w:t>CRLH</w:t>
      </w:r>
      <w:r w:rsidRPr="00B8688C">
        <w:rPr>
          <w:b w:val="0"/>
          <w:sz w:val="20"/>
          <w:szCs w:val="20"/>
        </w:rPr>
        <w:t xml:space="preserve"> MTM-TLs has proposed and illustrated in [</w:t>
      </w:r>
      <w:r w:rsidR="00BF6159" w:rsidRPr="00B8688C">
        <w:rPr>
          <w:b w:val="0"/>
          <w:sz w:val="20"/>
          <w:szCs w:val="20"/>
        </w:rPr>
        <w:t>38</w:t>
      </w:r>
      <w:r w:rsidRPr="00B8688C">
        <w:rPr>
          <w:b w:val="0"/>
          <w:sz w:val="20"/>
          <w:szCs w:val="20"/>
        </w:rPr>
        <w:t>]. The a</w:t>
      </w:r>
      <w:r w:rsidR="00045485" w:rsidRPr="00B8688C">
        <w:rPr>
          <w:b w:val="0"/>
          <w:sz w:val="20"/>
          <w:szCs w:val="20"/>
        </w:rPr>
        <w:t xml:space="preserve">ntenna </w:t>
      </w:r>
      <w:r w:rsidR="00A071FB" w:rsidRPr="00B8688C">
        <w:rPr>
          <w:b w:val="0"/>
          <w:sz w:val="20"/>
          <w:szCs w:val="20"/>
        </w:rPr>
        <w:t>structure</w:t>
      </w:r>
      <w:r w:rsidR="00045485" w:rsidRPr="00B8688C">
        <w:rPr>
          <w:b w:val="0"/>
          <w:sz w:val="20"/>
          <w:szCs w:val="20"/>
        </w:rPr>
        <w:t xml:space="preserve"> is </w:t>
      </w:r>
      <w:r w:rsidR="00A071FB" w:rsidRPr="00B8688C">
        <w:rPr>
          <w:b w:val="0"/>
          <w:sz w:val="20"/>
          <w:szCs w:val="20"/>
        </w:rPr>
        <w:t>displayed</w:t>
      </w:r>
      <w:r w:rsidR="00045485" w:rsidRPr="00B8688C">
        <w:rPr>
          <w:b w:val="0"/>
          <w:sz w:val="20"/>
          <w:szCs w:val="20"/>
        </w:rPr>
        <w:t xml:space="preserve"> in Fig.</w:t>
      </w:r>
      <w:r w:rsidR="00D775CD" w:rsidRPr="00B8688C">
        <w:rPr>
          <w:b w:val="0"/>
          <w:sz w:val="20"/>
          <w:szCs w:val="20"/>
        </w:rPr>
        <w:t>22</w:t>
      </w:r>
      <w:r w:rsidRPr="00B8688C">
        <w:rPr>
          <w:b w:val="0"/>
          <w:sz w:val="20"/>
          <w:szCs w:val="20"/>
        </w:rPr>
        <w:t xml:space="preserve"> and it </w:t>
      </w:r>
      <w:r w:rsidR="00AC5858" w:rsidRPr="00B8688C">
        <w:rPr>
          <w:b w:val="0"/>
          <w:sz w:val="20"/>
          <w:szCs w:val="20"/>
        </w:rPr>
        <w:t xml:space="preserve">has </w:t>
      </w:r>
      <w:r w:rsidRPr="00B8688C">
        <w:rPr>
          <w:b w:val="0"/>
          <w:sz w:val="20"/>
          <w:szCs w:val="20"/>
        </w:rPr>
        <w:t xml:space="preserve">implemented </w:t>
      </w:r>
      <w:r w:rsidR="00A071FB" w:rsidRPr="00B8688C">
        <w:rPr>
          <w:b w:val="0"/>
          <w:sz w:val="20"/>
          <w:szCs w:val="20"/>
        </w:rPr>
        <w:t>applying</w:t>
      </w:r>
      <w:r w:rsidRPr="00B8688C">
        <w:rPr>
          <w:b w:val="0"/>
          <w:sz w:val="20"/>
          <w:szCs w:val="20"/>
        </w:rPr>
        <w:t xml:space="preserve"> new </w:t>
      </w:r>
      <w:r w:rsidR="00A071FB" w:rsidRPr="00B8688C">
        <w:rPr>
          <w:b w:val="0"/>
          <w:sz w:val="20"/>
          <w:szCs w:val="20"/>
        </w:rPr>
        <w:t>inductance</w:t>
      </w:r>
      <w:r w:rsidRPr="00B8688C">
        <w:rPr>
          <w:b w:val="0"/>
          <w:sz w:val="20"/>
          <w:szCs w:val="20"/>
        </w:rPr>
        <w:t xml:space="preserve"> and </w:t>
      </w:r>
      <w:r w:rsidR="00A071FB" w:rsidRPr="00B8688C">
        <w:rPr>
          <w:b w:val="0"/>
          <w:sz w:val="20"/>
          <w:szCs w:val="20"/>
        </w:rPr>
        <w:t>capacitance</w:t>
      </w:r>
      <w:r w:rsidRPr="00B8688C">
        <w:rPr>
          <w:b w:val="0"/>
          <w:sz w:val="20"/>
          <w:szCs w:val="20"/>
        </w:rPr>
        <w:t xml:space="preserve"> components (i.e., the spiral and rectangular </w:t>
      </w:r>
      <w:r w:rsidR="00A071FB" w:rsidRPr="00B8688C">
        <w:rPr>
          <w:b w:val="0"/>
          <w:sz w:val="20"/>
          <w:szCs w:val="20"/>
        </w:rPr>
        <w:t>inductances</w:t>
      </w:r>
      <w:r w:rsidRPr="00B8688C">
        <w:rPr>
          <w:b w:val="0"/>
          <w:sz w:val="20"/>
          <w:szCs w:val="20"/>
        </w:rPr>
        <w:t xml:space="preserve">) connected to the ground plane through the metallic via-holes. The </w:t>
      </w:r>
      <w:r w:rsidR="00A071FB" w:rsidRPr="00B8688C">
        <w:rPr>
          <w:b w:val="0"/>
          <w:sz w:val="20"/>
          <w:szCs w:val="20"/>
        </w:rPr>
        <w:t>etched</w:t>
      </w:r>
      <w:r w:rsidRPr="00B8688C">
        <w:rPr>
          <w:b w:val="0"/>
          <w:sz w:val="20"/>
          <w:szCs w:val="20"/>
        </w:rPr>
        <w:t xml:space="preserve"> L- and T- </w:t>
      </w:r>
      <w:r w:rsidR="00A071FB" w:rsidRPr="00B8688C">
        <w:rPr>
          <w:b w:val="0"/>
          <w:sz w:val="20"/>
          <w:szCs w:val="20"/>
        </w:rPr>
        <w:t>formed slots</w:t>
      </w:r>
      <w:r w:rsidRPr="00B8688C">
        <w:rPr>
          <w:b w:val="0"/>
          <w:sz w:val="20"/>
          <w:szCs w:val="20"/>
        </w:rPr>
        <w:t xml:space="preserve"> are designed by means of the MTM and standard manufacturing techniques </w:t>
      </w:r>
      <w:r w:rsidR="00AC5858" w:rsidRPr="00B8688C">
        <w:rPr>
          <w:b w:val="0"/>
          <w:sz w:val="20"/>
          <w:szCs w:val="20"/>
        </w:rPr>
        <w:t>on a</w:t>
      </w:r>
      <w:r w:rsidRPr="00B8688C">
        <w:rPr>
          <w:b w:val="0"/>
          <w:sz w:val="20"/>
          <w:szCs w:val="20"/>
        </w:rPr>
        <w:t xml:space="preserve"> </w:t>
      </w:r>
      <w:r w:rsidR="00AC5858" w:rsidRPr="00B8688C">
        <w:rPr>
          <w:b w:val="0"/>
          <w:sz w:val="20"/>
          <w:szCs w:val="20"/>
        </w:rPr>
        <w:t>P</w:t>
      </w:r>
      <w:r w:rsidR="00A071FB" w:rsidRPr="00B8688C">
        <w:rPr>
          <w:b w:val="0"/>
          <w:sz w:val="20"/>
          <w:szCs w:val="20"/>
        </w:rPr>
        <w:t>CB</w:t>
      </w:r>
      <w:r w:rsidRPr="00B8688C">
        <w:rPr>
          <w:b w:val="0"/>
          <w:sz w:val="20"/>
          <w:szCs w:val="20"/>
        </w:rPr>
        <w:t xml:space="preserve"> to realize shunt left-handed inductances (</w:t>
      </w:r>
      <w:r w:rsidRPr="00B8688C">
        <w:rPr>
          <w:b w:val="0"/>
          <w:i/>
          <w:sz w:val="20"/>
          <w:szCs w:val="20"/>
        </w:rPr>
        <w:t>L</w:t>
      </w:r>
      <w:r w:rsidRPr="00B8688C">
        <w:rPr>
          <w:b w:val="0"/>
          <w:i/>
          <w:sz w:val="20"/>
          <w:szCs w:val="20"/>
          <w:vertAlign w:val="subscript"/>
        </w:rPr>
        <w:t>L</w:t>
      </w:r>
      <w:r w:rsidRPr="00B8688C">
        <w:rPr>
          <w:b w:val="0"/>
          <w:sz w:val="20"/>
          <w:szCs w:val="20"/>
        </w:rPr>
        <w:t>) and series left-handed capacitances (</w:t>
      </w:r>
      <w:r w:rsidRPr="00B8688C">
        <w:rPr>
          <w:b w:val="0"/>
          <w:i/>
          <w:sz w:val="20"/>
          <w:szCs w:val="20"/>
        </w:rPr>
        <w:t>C</w:t>
      </w:r>
      <w:r w:rsidRPr="00B8688C">
        <w:rPr>
          <w:b w:val="0"/>
          <w:i/>
          <w:sz w:val="20"/>
          <w:szCs w:val="20"/>
          <w:vertAlign w:val="subscript"/>
        </w:rPr>
        <w:t>L</w:t>
      </w:r>
      <w:r w:rsidRPr="00B8688C">
        <w:rPr>
          <w:b w:val="0"/>
          <w:sz w:val="20"/>
          <w:szCs w:val="20"/>
        </w:rPr>
        <w:t xml:space="preserve">), respectively. By </w:t>
      </w:r>
      <w:r w:rsidR="00A071FB" w:rsidRPr="00B8688C">
        <w:rPr>
          <w:b w:val="0"/>
          <w:sz w:val="20"/>
          <w:szCs w:val="20"/>
        </w:rPr>
        <w:t>using</w:t>
      </w:r>
      <w:r w:rsidRPr="00B8688C">
        <w:rPr>
          <w:b w:val="0"/>
          <w:sz w:val="20"/>
          <w:szCs w:val="20"/>
        </w:rPr>
        <w:t xml:space="preserve"> the proposed </w:t>
      </w:r>
      <w:r w:rsidR="00A071FB" w:rsidRPr="00B8688C">
        <w:rPr>
          <w:b w:val="0"/>
          <w:sz w:val="20"/>
          <w:szCs w:val="20"/>
        </w:rPr>
        <w:t>approaches</w:t>
      </w:r>
      <w:r w:rsidRPr="00B8688C">
        <w:rPr>
          <w:b w:val="0"/>
          <w:sz w:val="20"/>
          <w:szCs w:val="20"/>
        </w:rPr>
        <w:t xml:space="preserve"> to realize the </w:t>
      </w:r>
      <w:r w:rsidR="00A071FB" w:rsidRPr="00B8688C">
        <w:rPr>
          <w:b w:val="0"/>
          <w:sz w:val="20"/>
          <w:szCs w:val="20"/>
        </w:rPr>
        <w:t xml:space="preserve">aforesaid </w:t>
      </w:r>
      <w:r w:rsidRPr="00B8688C">
        <w:rPr>
          <w:b w:val="0"/>
          <w:sz w:val="20"/>
          <w:szCs w:val="20"/>
        </w:rPr>
        <w:t xml:space="preserve">components and using properly </w:t>
      </w:r>
      <w:r w:rsidR="00A071FB" w:rsidRPr="00B8688C">
        <w:rPr>
          <w:b w:val="0"/>
          <w:sz w:val="20"/>
          <w:szCs w:val="20"/>
        </w:rPr>
        <w:t>adjusted</w:t>
      </w:r>
      <w:r w:rsidRPr="00B8688C">
        <w:rPr>
          <w:b w:val="0"/>
          <w:sz w:val="20"/>
          <w:szCs w:val="20"/>
        </w:rPr>
        <w:t xml:space="preserve"> dimensions, the </w:t>
      </w:r>
      <w:r w:rsidR="00A071FB" w:rsidRPr="00B8688C">
        <w:rPr>
          <w:b w:val="0"/>
          <w:sz w:val="20"/>
          <w:szCs w:val="20"/>
        </w:rPr>
        <w:t>favorable characteristics</w:t>
      </w:r>
      <w:r w:rsidRPr="00B8688C">
        <w:rPr>
          <w:b w:val="0"/>
          <w:sz w:val="20"/>
          <w:szCs w:val="20"/>
        </w:rPr>
        <w:t xml:space="preserve"> are obtained. The antenna’s physical </w:t>
      </w:r>
      <w:r w:rsidR="00A071FB" w:rsidRPr="00B8688C">
        <w:rPr>
          <w:b w:val="0"/>
          <w:sz w:val="20"/>
          <w:szCs w:val="20"/>
        </w:rPr>
        <w:t>dimensions is 22.6</w:t>
      </w:r>
      <w:r w:rsidRPr="00B8688C">
        <w:rPr>
          <w:b w:val="0"/>
          <w:sz w:val="20"/>
          <w:szCs w:val="20"/>
        </w:rPr>
        <w:t>×</w:t>
      </w:r>
      <w:r w:rsidR="00A071FB" w:rsidRPr="00B8688C">
        <w:rPr>
          <w:b w:val="0"/>
          <w:sz w:val="20"/>
          <w:szCs w:val="20"/>
        </w:rPr>
        <w:t>5.8×</w:t>
      </w:r>
      <w:r w:rsidRPr="00B8688C">
        <w:rPr>
          <w:b w:val="0"/>
          <w:sz w:val="20"/>
          <w:szCs w:val="20"/>
        </w:rPr>
        <w:t>0.8 mm</w:t>
      </w:r>
      <w:r w:rsidR="00A071FB" w:rsidRPr="00B8688C">
        <w:rPr>
          <w:b w:val="0"/>
          <w:sz w:val="20"/>
          <w:szCs w:val="20"/>
          <w:vertAlign w:val="superscript"/>
        </w:rPr>
        <w:t>3</w:t>
      </w:r>
      <w:r w:rsidRPr="00B8688C">
        <w:rPr>
          <w:b w:val="0"/>
          <w:sz w:val="20"/>
          <w:szCs w:val="20"/>
        </w:rPr>
        <w:t xml:space="preserve"> or 0.037λ</w:t>
      </w:r>
      <w:r w:rsidRPr="00B8688C">
        <w:rPr>
          <w:b w:val="0"/>
          <w:sz w:val="20"/>
          <w:szCs w:val="20"/>
          <w:vertAlign w:val="subscript"/>
        </w:rPr>
        <w:t>0</w:t>
      </w:r>
      <w:r w:rsidR="00A071FB" w:rsidRPr="00B8688C">
        <w:rPr>
          <w:b w:val="0"/>
          <w:sz w:val="20"/>
          <w:szCs w:val="20"/>
        </w:rPr>
        <w:t>×</w:t>
      </w:r>
      <w:r w:rsidRPr="00B8688C">
        <w:rPr>
          <w:b w:val="0"/>
          <w:sz w:val="20"/>
          <w:szCs w:val="20"/>
        </w:rPr>
        <w:t>0.009λ</w:t>
      </w:r>
      <w:r w:rsidRPr="00B8688C">
        <w:rPr>
          <w:b w:val="0"/>
          <w:sz w:val="20"/>
          <w:szCs w:val="20"/>
          <w:vertAlign w:val="subscript"/>
        </w:rPr>
        <w:t>0</w:t>
      </w:r>
      <w:r w:rsidR="00A071FB" w:rsidRPr="00B8688C">
        <w:rPr>
          <w:b w:val="0"/>
          <w:sz w:val="20"/>
          <w:szCs w:val="20"/>
        </w:rPr>
        <w:t>×</w:t>
      </w:r>
      <w:r w:rsidRPr="00B8688C">
        <w:rPr>
          <w:b w:val="0"/>
          <w:sz w:val="20"/>
          <w:szCs w:val="20"/>
        </w:rPr>
        <w:t>0.001λ</w:t>
      </w:r>
      <w:r w:rsidRPr="00B8688C">
        <w:rPr>
          <w:b w:val="0"/>
          <w:sz w:val="20"/>
          <w:szCs w:val="20"/>
          <w:vertAlign w:val="subscript"/>
        </w:rPr>
        <w:t>0</w:t>
      </w:r>
      <w:r w:rsidRPr="00B8688C">
        <w:rPr>
          <w:b w:val="0"/>
          <w:sz w:val="20"/>
          <w:szCs w:val="20"/>
        </w:rPr>
        <w:t>, where λ</w:t>
      </w:r>
      <w:r w:rsidRPr="00B8688C">
        <w:rPr>
          <w:b w:val="0"/>
          <w:sz w:val="20"/>
          <w:szCs w:val="20"/>
          <w:vertAlign w:val="subscript"/>
        </w:rPr>
        <w:t xml:space="preserve">0 </w:t>
      </w:r>
      <w:r w:rsidRPr="00B8688C">
        <w:rPr>
          <w:b w:val="0"/>
          <w:sz w:val="20"/>
          <w:szCs w:val="20"/>
        </w:rPr>
        <w:t xml:space="preserve">is the </w:t>
      </w:r>
      <w:r w:rsidR="00A071FB" w:rsidRPr="00B8688C">
        <w:rPr>
          <w:b w:val="0"/>
          <w:sz w:val="20"/>
          <w:szCs w:val="20"/>
        </w:rPr>
        <w:t xml:space="preserve">wavelength of the </w:t>
      </w:r>
      <w:r w:rsidRPr="00B8688C">
        <w:rPr>
          <w:b w:val="0"/>
          <w:sz w:val="20"/>
          <w:szCs w:val="20"/>
        </w:rPr>
        <w:t xml:space="preserve">free-space </w:t>
      </w:r>
      <w:r w:rsidR="00A071FB" w:rsidRPr="00B8688C">
        <w:rPr>
          <w:b w:val="0"/>
          <w:sz w:val="20"/>
          <w:szCs w:val="20"/>
        </w:rPr>
        <w:t>at 0.5</w:t>
      </w:r>
      <w:r w:rsidR="00932B8D" w:rsidRPr="00B8688C">
        <w:rPr>
          <w:b w:val="0"/>
          <w:sz w:val="20"/>
          <w:szCs w:val="20"/>
        </w:rPr>
        <w:t xml:space="preserve">GHz. The antenna </w:t>
      </w:r>
      <w:r w:rsidR="00397AD6" w:rsidRPr="00B8688C">
        <w:rPr>
          <w:b w:val="0"/>
          <w:sz w:val="20"/>
          <w:szCs w:val="20"/>
        </w:rPr>
        <w:t>works</w:t>
      </w:r>
      <w:r w:rsidR="00932B8D" w:rsidRPr="00B8688C">
        <w:rPr>
          <w:b w:val="0"/>
          <w:sz w:val="20"/>
          <w:szCs w:val="20"/>
        </w:rPr>
        <w:t xml:space="preserve"> from </w:t>
      </w:r>
      <w:r w:rsidR="00397AD6" w:rsidRPr="00B8688C">
        <w:rPr>
          <w:b w:val="0"/>
          <w:sz w:val="20"/>
          <w:szCs w:val="20"/>
        </w:rPr>
        <w:t>0.5-</w:t>
      </w:r>
      <w:r w:rsidRPr="00B8688C">
        <w:rPr>
          <w:b w:val="0"/>
          <w:sz w:val="20"/>
          <w:szCs w:val="20"/>
        </w:rPr>
        <w:t xml:space="preserve">11.3 GHz, which </w:t>
      </w:r>
      <w:r w:rsidR="00932B8D" w:rsidRPr="00B8688C">
        <w:rPr>
          <w:b w:val="0"/>
          <w:sz w:val="20"/>
          <w:szCs w:val="20"/>
        </w:rPr>
        <w:t>is related</w:t>
      </w:r>
      <w:r w:rsidRPr="00B8688C">
        <w:rPr>
          <w:b w:val="0"/>
          <w:sz w:val="20"/>
          <w:szCs w:val="20"/>
        </w:rPr>
        <w:t xml:space="preserve"> to a practical bandwidth of 183%. </w:t>
      </w:r>
      <w:r w:rsidRPr="00B8688C">
        <w:rPr>
          <w:b w:val="0"/>
          <w:sz w:val="20"/>
          <w:szCs w:val="20"/>
        </w:rPr>
        <w:lastRenderedPageBreak/>
        <w:t xml:space="preserve">The radiation gains and efficiencies </w:t>
      </w:r>
      <w:r w:rsidR="00932B8D" w:rsidRPr="00B8688C">
        <w:rPr>
          <w:b w:val="0"/>
          <w:sz w:val="20"/>
          <w:szCs w:val="20"/>
        </w:rPr>
        <w:t xml:space="preserve">various frequencies of </w:t>
      </w:r>
      <w:r w:rsidRPr="00B8688C">
        <w:rPr>
          <w:b w:val="0"/>
          <w:sz w:val="20"/>
          <w:szCs w:val="20"/>
        </w:rPr>
        <w:t>at 0.5, 3, 5</w:t>
      </w:r>
      <w:r w:rsidR="00932B8D" w:rsidRPr="00B8688C">
        <w:rPr>
          <w:b w:val="0"/>
          <w:sz w:val="20"/>
          <w:szCs w:val="20"/>
        </w:rPr>
        <w:t xml:space="preserve">, 8 </w:t>
      </w:r>
      <w:r w:rsidR="00881C81" w:rsidRPr="00B8688C">
        <w:rPr>
          <w:b w:val="0"/>
          <w:sz w:val="20"/>
          <w:szCs w:val="20"/>
        </w:rPr>
        <w:t>and 11.3 GHz are 1.5</w:t>
      </w:r>
      <w:r w:rsidRPr="00B8688C">
        <w:rPr>
          <w:b w:val="0"/>
          <w:sz w:val="20"/>
          <w:szCs w:val="20"/>
        </w:rPr>
        <w:t xml:space="preserve">dBi </w:t>
      </w:r>
      <w:r w:rsidR="00881C81" w:rsidRPr="00B8688C">
        <w:rPr>
          <w:b w:val="0"/>
          <w:sz w:val="20"/>
          <w:szCs w:val="20"/>
        </w:rPr>
        <w:t>and 20%, 3.4</w:t>
      </w:r>
      <w:r w:rsidRPr="00B8688C">
        <w:rPr>
          <w:b w:val="0"/>
          <w:sz w:val="20"/>
          <w:szCs w:val="20"/>
        </w:rPr>
        <w:t>dB</w:t>
      </w:r>
      <w:r w:rsidR="00881C81" w:rsidRPr="00B8688C">
        <w:rPr>
          <w:b w:val="0"/>
          <w:sz w:val="20"/>
          <w:szCs w:val="20"/>
        </w:rPr>
        <w:t>i and 45%, 4.8dBi and 57%, 6.5dBi and 88%, and 5.7</w:t>
      </w:r>
      <w:r w:rsidRPr="00B8688C">
        <w:rPr>
          <w:b w:val="0"/>
          <w:sz w:val="20"/>
          <w:szCs w:val="20"/>
        </w:rPr>
        <w:t xml:space="preserve">dBi and 73%, respectively. The </w:t>
      </w:r>
      <w:r w:rsidR="00881C81" w:rsidRPr="00B8688C">
        <w:rPr>
          <w:b w:val="0"/>
          <w:sz w:val="20"/>
          <w:szCs w:val="20"/>
        </w:rPr>
        <w:t>significant advantages</w:t>
      </w:r>
      <w:r w:rsidRPr="00B8688C">
        <w:rPr>
          <w:b w:val="0"/>
          <w:sz w:val="20"/>
          <w:szCs w:val="20"/>
        </w:rPr>
        <w:t xml:space="preserve"> of the </w:t>
      </w:r>
      <w:r w:rsidR="00881C81" w:rsidRPr="00B8688C">
        <w:rPr>
          <w:b w:val="0"/>
          <w:sz w:val="20"/>
          <w:szCs w:val="20"/>
        </w:rPr>
        <w:t>manufactured</w:t>
      </w:r>
      <w:r w:rsidRPr="00B8688C">
        <w:rPr>
          <w:b w:val="0"/>
          <w:sz w:val="20"/>
          <w:szCs w:val="20"/>
        </w:rPr>
        <w:t xml:space="preserve"> antenna include, but are not limited to unidirectional radiation patter</w:t>
      </w:r>
      <w:r w:rsidR="00881C81" w:rsidRPr="00B8688C">
        <w:rPr>
          <w:b w:val="0"/>
          <w:sz w:val="20"/>
          <w:szCs w:val="20"/>
        </w:rPr>
        <w:t xml:space="preserve">ns, </w:t>
      </w:r>
      <w:r w:rsidRPr="00B8688C">
        <w:rPr>
          <w:b w:val="0"/>
          <w:sz w:val="20"/>
          <w:szCs w:val="20"/>
        </w:rPr>
        <w:t>cost</w:t>
      </w:r>
      <w:r w:rsidR="00881C81" w:rsidRPr="00B8688C">
        <w:rPr>
          <w:b w:val="0"/>
          <w:sz w:val="20"/>
          <w:szCs w:val="20"/>
        </w:rPr>
        <w:t xml:space="preserve"> effective, lightweight, low-</w:t>
      </w:r>
      <w:r w:rsidRPr="00B8688C">
        <w:rPr>
          <w:b w:val="0"/>
          <w:sz w:val="20"/>
          <w:szCs w:val="20"/>
        </w:rPr>
        <w:t>profile, and compatibility and ease of integration with</w:t>
      </w:r>
      <w:r w:rsidR="00881C81" w:rsidRPr="00B8688C">
        <w:rPr>
          <w:b w:val="0"/>
          <w:sz w:val="20"/>
          <w:szCs w:val="20"/>
        </w:rPr>
        <w:t>in</w:t>
      </w:r>
      <w:r w:rsidRPr="00B8688C">
        <w:rPr>
          <w:b w:val="0"/>
          <w:sz w:val="20"/>
          <w:szCs w:val="20"/>
        </w:rPr>
        <w:t xml:space="preserve"> electronic </w:t>
      </w:r>
      <w:r w:rsidR="00881C81" w:rsidRPr="00B8688C">
        <w:rPr>
          <w:b w:val="0"/>
          <w:sz w:val="20"/>
          <w:szCs w:val="20"/>
        </w:rPr>
        <w:t>systems</w:t>
      </w:r>
      <w:r w:rsidRPr="00B8688C">
        <w:rPr>
          <w:b w:val="0"/>
          <w:sz w:val="20"/>
          <w:szCs w:val="20"/>
        </w:rPr>
        <w:t xml:space="preserve">. </w:t>
      </w:r>
      <w:r w:rsidR="00881C81" w:rsidRPr="00B8688C">
        <w:rPr>
          <w:b w:val="0"/>
          <w:sz w:val="20"/>
          <w:szCs w:val="20"/>
        </w:rPr>
        <w:t>R</w:t>
      </w:r>
      <w:r w:rsidR="00AC5858" w:rsidRPr="00B8688C">
        <w:rPr>
          <w:b w:val="0"/>
          <w:sz w:val="20"/>
          <w:szCs w:val="20"/>
        </w:rPr>
        <w:t>esults</w:t>
      </w:r>
      <w:r w:rsidR="00881C81" w:rsidRPr="00B8688C">
        <w:rPr>
          <w:b w:val="0"/>
          <w:sz w:val="20"/>
          <w:szCs w:val="20"/>
        </w:rPr>
        <w:t xml:space="preserve"> show that</w:t>
      </w:r>
      <w:r w:rsidRPr="00B8688C">
        <w:rPr>
          <w:b w:val="0"/>
          <w:sz w:val="20"/>
          <w:szCs w:val="20"/>
        </w:rPr>
        <w:t xml:space="preserve"> the proposed antenna can be fitted on communication </w:t>
      </w:r>
      <w:r w:rsidR="00881C81" w:rsidRPr="00B8688C">
        <w:rPr>
          <w:b w:val="0"/>
          <w:sz w:val="20"/>
          <w:szCs w:val="20"/>
        </w:rPr>
        <w:t>systems</w:t>
      </w:r>
      <w:r w:rsidRPr="00B8688C">
        <w:rPr>
          <w:b w:val="0"/>
          <w:sz w:val="20"/>
          <w:szCs w:val="20"/>
        </w:rPr>
        <w:t xml:space="preserve"> and integrated into RF electronics to support today's multi band wireless application requirements requiring single or multiple feed designs to </w:t>
      </w:r>
      <w:r w:rsidR="00D2219C" w:rsidRPr="00B8688C">
        <w:rPr>
          <w:b w:val="0"/>
          <w:sz w:val="20"/>
          <w:szCs w:val="20"/>
        </w:rPr>
        <w:t xml:space="preserve">omit </w:t>
      </w:r>
      <w:r w:rsidRPr="00B8688C">
        <w:rPr>
          <w:b w:val="0"/>
          <w:sz w:val="20"/>
          <w:szCs w:val="20"/>
        </w:rPr>
        <w:t xml:space="preserve">the need for antenna switches. </w:t>
      </w:r>
      <w:r w:rsidR="00881C81" w:rsidRPr="00B8688C">
        <w:rPr>
          <w:b w:val="0"/>
          <w:sz w:val="20"/>
          <w:szCs w:val="20"/>
        </w:rPr>
        <w:t>Thus</w:t>
      </w:r>
      <w:r w:rsidRPr="00B8688C">
        <w:rPr>
          <w:b w:val="0"/>
          <w:sz w:val="20"/>
          <w:szCs w:val="20"/>
        </w:rPr>
        <w:t xml:space="preserve">, the proposed antenna is a good potential </w:t>
      </w:r>
      <w:r w:rsidR="00881C81" w:rsidRPr="00B8688C">
        <w:rPr>
          <w:b w:val="0"/>
          <w:sz w:val="20"/>
          <w:szCs w:val="20"/>
        </w:rPr>
        <w:t>nomine</w:t>
      </w:r>
      <w:r w:rsidRPr="00B8688C">
        <w:rPr>
          <w:b w:val="0"/>
          <w:sz w:val="20"/>
          <w:szCs w:val="20"/>
        </w:rPr>
        <w:t xml:space="preserve"> for modern industrial electronics applications.</w:t>
      </w:r>
    </w:p>
    <w:p w:rsidR="00881C81" w:rsidRPr="00B8688C" w:rsidRDefault="00881C81" w:rsidP="00881C81">
      <w:pPr>
        <w:rPr>
          <w:lang w:val="en-US"/>
        </w:rPr>
      </w:pPr>
    </w:p>
    <w:p w:rsidR="00881C81" w:rsidRPr="00B8688C" w:rsidRDefault="00881C81" w:rsidP="00881C81">
      <w:pPr>
        <w:rPr>
          <w:lang w:val="en-US"/>
        </w:rPr>
        <w:sectPr w:rsidR="00881C81" w:rsidRPr="00B8688C" w:rsidSect="00184B82">
          <w:type w:val="continuous"/>
          <w:pgSz w:w="11906" w:h="16838"/>
          <w:pgMar w:top="1417" w:right="1417" w:bottom="1417" w:left="1417" w:header="708" w:footer="708" w:gutter="0"/>
          <w:cols w:num="2" w:space="708"/>
          <w:docGrid w:linePitch="360"/>
        </w:sectPr>
      </w:pPr>
    </w:p>
    <w:p w:rsidR="004F21EF" w:rsidRPr="00B8688C" w:rsidRDefault="00B24641" w:rsidP="00B24641">
      <w:pPr>
        <w:spacing w:line="240" w:lineRule="auto"/>
        <w:jc w:val="center"/>
        <w:rPr>
          <w:rFonts w:ascii="Times New Roman" w:hAnsi="Times New Roman" w:cs="Times New Roman"/>
          <w:sz w:val="16"/>
          <w:szCs w:val="16"/>
          <w:lang w:val="en-US"/>
        </w:rPr>
      </w:pPr>
      <w:r w:rsidRPr="00B8688C">
        <w:rPr>
          <w:rFonts w:ascii="Times New Roman" w:hAnsi="Times New Roman" w:cs="Times New Roman"/>
          <w:noProof/>
          <w:sz w:val="16"/>
          <w:szCs w:val="16"/>
          <w:lang w:val="it-IT" w:eastAsia="it-IT"/>
        </w:rPr>
        <w:lastRenderedPageBreak/>
        <w:drawing>
          <wp:inline distT="0" distB="0" distL="0" distR="0">
            <wp:extent cx="2472592" cy="1277816"/>
            <wp:effectExtent l="19050" t="0" r="3908" b="0"/>
            <wp:docPr id="199" name="Picture 27" descr="G:\Home\+\+AEUE First Revision\Revision 1st\AEUE-D-14-00298R1\AEUE, Second Revision\For Submission in 2th Revisions\Top View.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Home\+\+AEUE First Revision\Revision 1st\AEUE-D-14-00298R1\AEUE, Second Revision\For Submission in 2th Revisions\Top View.tif"/>
                    <pic:cNvPicPr>
                      <a:picLocks noChangeAspect="1" noChangeArrowheads="1"/>
                    </pic:cNvPicPr>
                  </pic:nvPicPr>
                  <pic:blipFill>
                    <a:blip r:embed="rId17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0018" cy="1302326"/>
                    </a:xfrm>
                    <a:prstGeom prst="rect">
                      <a:avLst/>
                    </a:prstGeom>
                    <a:noFill/>
                    <a:ln>
                      <a:noFill/>
                    </a:ln>
                  </pic:spPr>
                </pic:pic>
              </a:graphicData>
            </a:graphic>
          </wp:inline>
        </w:drawing>
      </w:r>
      <w:r w:rsidRPr="00B8688C">
        <w:rPr>
          <w:rFonts w:ascii="Times New Roman" w:hAnsi="Times New Roman" w:cs="Times New Roman"/>
          <w:sz w:val="16"/>
          <w:szCs w:val="16"/>
          <w:lang w:val="en-US"/>
        </w:rPr>
        <w:t xml:space="preserve">       </w:t>
      </w:r>
      <w:r w:rsidR="00DA6694" w:rsidRPr="00B8688C">
        <w:rPr>
          <w:rFonts w:ascii="Times New Roman" w:hAnsi="Times New Roman" w:cs="Times New Roman"/>
          <w:noProof/>
          <w:sz w:val="16"/>
          <w:szCs w:val="16"/>
          <w:lang w:val="it-IT" w:eastAsia="it-IT"/>
        </w:rPr>
        <w:drawing>
          <wp:inline distT="0" distB="0" distL="0" distR="0">
            <wp:extent cx="2484445" cy="1430215"/>
            <wp:effectExtent l="19050" t="0" r="0" b="0"/>
            <wp:docPr id="159" name="Picture 28" descr="G:\Home\+\+AEUE First Revision\Revision 1st\AEUE-D-14-00298R1\AEUE, Second Revision\For Submission in 2th Revisions\Isometric View.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Home\+\+AEUE First Revision\Revision 1st\AEUE-D-14-00298R1\AEUE, Second Revision\For Submission in 2th Revisions\Isometric View.tif"/>
                    <pic:cNvPicPr>
                      <a:picLocks noChangeAspect="1" noChangeArrowheads="1"/>
                    </pic:cNvPicPr>
                  </pic:nvPicPr>
                  <pic:blipFill>
                    <a:blip r:embed="rId17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12701" cy="1446481"/>
                    </a:xfrm>
                    <a:prstGeom prst="rect">
                      <a:avLst/>
                    </a:prstGeom>
                    <a:noFill/>
                    <a:ln>
                      <a:noFill/>
                    </a:ln>
                  </pic:spPr>
                </pic:pic>
              </a:graphicData>
            </a:graphic>
          </wp:inline>
        </w:drawing>
      </w:r>
    </w:p>
    <w:p w:rsidR="00B24641" w:rsidRPr="00B8688C" w:rsidRDefault="00DA6694" w:rsidP="00B24641">
      <w:pPr>
        <w:spacing w:line="240" w:lineRule="auto"/>
        <w:jc w:val="center"/>
        <w:rPr>
          <w:rFonts w:ascii="Times New Roman" w:hAnsi="Times New Roman" w:cs="Times New Roman"/>
          <w:sz w:val="16"/>
          <w:szCs w:val="16"/>
          <w:lang w:val="en-US"/>
        </w:rPr>
      </w:pPr>
      <w:r w:rsidRPr="00B8688C">
        <w:rPr>
          <w:rFonts w:ascii="Times New Roman" w:hAnsi="Times New Roman" w:cs="Times New Roman"/>
          <w:sz w:val="16"/>
          <w:szCs w:val="16"/>
          <w:lang w:val="en-US"/>
        </w:rPr>
        <w:t xml:space="preserve"> </w:t>
      </w:r>
      <w:r w:rsidR="00B24641" w:rsidRPr="00B8688C">
        <w:rPr>
          <w:rFonts w:ascii="Times New Roman" w:hAnsi="Times New Roman" w:cs="Times New Roman"/>
          <w:sz w:val="16"/>
          <w:szCs w:val="16"/>
          <w:lang w:val="en-US"/>
        </w:rPr>
        <w:t>(a)</w:t>
      </w:r>
    </w:p>
    <w:p w:rsidR="004F21EF" w:rsidRPr="00B8688C" w:rsidRDefault="00B24641" w:rsidP="00B24641">
      <w:pPr>
        <w:spacing w:line="240" w:lineRule="auto"/>
        <w:jc w:val="center"/>
        <w:rPr>
          <w:rFonts w:ascii="Times New Roman" w:hAnsi="Times New Roman" w:cs="Times New Roman"/>
          <w:sz w:val="16"/>
          <w:szCs w:val="16"/>
          <w:lang w:val="en-US"/>
        </w:rPr>
      </w:pPr>
      <w:r w:rsidRPr="00B8688C">
        <w:rPr>
          <w:rFonts w:ascii="Times New Roman" w:hAnsi="Times New Roman" w:cs="Times New Roman"/>
          <w:noProof/>
          <w:sz w:val="16"/>
          <w:szCs w:val="16"/>
          <w:lang w:val="it-IT" w:eastAsia="it-IT"/>
        </w:rPr>
        <w:drawing>
          <wp:inline distT="0" distB="0" distL="0" distR="0">
            <wp:extent cx="1788160" cy="946439"/>
            <wp:effectExtent l="19050" t="0" r="2540" b="0"/>
            <wp:docPr id="201" name="Picture 1" descr="C:\Documents and Settings\Administrator\Desktop\New Version\New Prototyp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or\Desktop\New Version\New Prototype.bmp"/>
                    <pic:cNvPicPr>
                      <a:picLocks noChangeAspect="1" noChangeArrowheads="1"/>
                    </pic:cNvPicPr>
                  </pic:nvPicPr>
                  <pic:blipFill>
                    <a:blip r:embed="rId179" cstate="print"/>
                    <a:srcRect/>
                    <a:stretch>
                      <a:fillRect/>
                    </a:stretch>
                  </pic:blipFill>
                  <pic:spPr bwMode="auto">
                    <a:xfrm>
                      <a:off x="0" y="0"/>
                      <a:ext cx="1800689" cy="953071"/>
                    </a:xfrm>
                    <a:prstGeom prst="rect">
                      <a:avLst/>
                    </a:prstGeom>
                    <a:noFill/>
                    <a:ln w="9525">
                      <a:noFill/>
                      <a:miter lim="800000"/>
                      <a:headEnd/>
                      <a:tailEnd/>
                    </a:ln>
                  </pic:spPr>
                </pic:pic>
              </a:graphicData>
            </a:graphic>
          </wp:inline>
        </w:drawing>
      </w:r>
      <w:r w:rsidRPr="00B8688C">
        <w:rPr>
          <w:rFonts w:ascii="Times New Roman" w:hAnsi="Times New Roman" w:cs="Times New Roman"/>
          <w:sz w:val="16"/>
          <w:szCs w:val="16"/>
          <w:lang w:val="en-US"/>
        </w:rPr>
        <w:t xml:space="preserve">         </w:t>
      </w:r>
      <w:r w:rsidR="00DA6694" w:rsidRPr="00B8688C">
        <w:rPr>
          <w:rFonts w:ascii="Times New Roman" w:hAnsi="Times New Roman" w:cs="Times New Roman"/>
          <w:noProof/>
          <w:sz w:val="16"/>
          <w:szCs w:val="16"/>
          <w:lang w:val="it-IT" w:eastAsia="it-IT"/>
        </w:rPr>
        <w:drawing>
          <wp:inline distT="0" distB="0" distL="0" distR="0">
            <wp:extent cx="1950427" cy="1410739"/>
            <wp:effectExtent l="19050" t="0" r="0" b="0"/>
            <wp:docPr id="160" name="Picture 2" descr="C:\Documents and Settings\Administrator\Desktop\New Version\1 Unit Cel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istrator\Desktop\New Version\1 Unit Cell.bmp"/>
                    <pic:cNvPicPr>
                      <a:picLocks noChangeAspect="1" noChangeArrowheads="1"/>
                    </pic:cNvPicPr>
                  </pic:nvPicPr>
                  <pic:blipFill>
                    <a:blip r:embed="rId180" cstate="print"/>
                    <a:srcRect/>
                    <a:stretch>
                      <a:fillRect/>
                    </a:stretch>
                  </pic:blipFill>
                  <pic:spPr bwMode="auto">
                    <a:xfrm>
                      <a:off x="0" y="0"/>
                      <a:ext cx="1966055" cy="1422043"/>
                    </a:xfrm>
                    <a:prstGeom prst="rect">
                      <a:avLst/>
                    </a:prstGeom>
                    <a:noFill/>
                    <a:ln w="9525">
                      <a:noFill/>
                      <a:miter lim="800000"/>
                      <a:headEnd/>
                      <a:tailEnd/>
                    </a:ln>
                  </pic:spPr>
                </pic:pic>
              </a:graphicData>
            </a:graphic>
          </wp:inline>
        </w:drawing>
      </w:r>
      <w:r w:rsidRPr="00B8688C">
        <w:rPr>
          <w:rFonts w:ascii="Times New Roman" w:hAnsi="Times New Roman" w:cs="Times New Roman"/>
          <w:sz w:val="16"/>
          <w:szCs w:val="16"/>
          <w:lang w:val="en-US"/>
        </w:rPr>
        <w:t xml:space="preserve">  </w:t>
      </w:r>
    </w:p>
    <w:p w:rsidR="004F21EF" w:rsidRPr="00B8688C" w:rsidRDefault="00DA6694" w:rsidP="00DA6694">
      <w:pPr>
        <w:spacing w:line="240" w:lineRule="auto"/>
        <w:jc w:val="both"/>
        <w:rPr>
          <w:rFonts w:ascii="Times New Roman" w:hAnsi="Times New Roman" w:cs="Times New Roman"/>
          <w:sz w:val="16"/>
          <w:szCs w:val="16"/>
          <w:lang w:val="en-US"/>
        </w:rPr>
      </w:pPr>
      <w:r w:rsidRPr="00B8688C">
        <w:rPr>
          <w:rFonts w:ascii="Times New Roman" w:hAnsi="Times New Roman" w:cs="Times New Roman"/>
          <w:sz w:val="16"/>
          <w:szCs w:val="16"/>
          <w:lang w:val="en-US"/>
        </w:rPr>
        <w:t xml:space="preserve">                                                                           </w:t>
      </w:r>
      <w:r w:rsidR="004F21EF" w:rsidRPr="00B8688C">
        <w:rPr>
          <w:rFonts w:ascii="Times New Roman" w:hAnsi="Times New Roman" w:cs="Times New Roman"/>
          <w:sz w:val="16"/>
          <w:szCs w:val="16"/>
          <w:lang w:val="en-US"/>
        </w:rPr>
        <w:t>(b)</w:t>
      </w:r>
      <w:r w:rsidRPr="00B8688C">
        <w:rPr>
          <w:rFonts w:ascii="Times New Roman" w:hAnsi="Times New Roman" w:cs="Times New Roman"/>
          <w:sz w:val="16"/>
          <w:szCs w:val="16"/>
          <w:lang w:val="en-US"/>
        </w:rPr>
        <w:t xml:space="preserve">                                                                         </w:t>
      </w:r>
      <w:r w:rsidR="004F21EF" w:rsidRPr="00B8688C">
        <w:rPr>
          <w:rFonts w:ascii="Times New Roman" w:hAnsi="Times New Roman" w:cs="Times New Roman"/>
          <w:sz w:val="16"/>
          <w:szCs w:val="16"/>
          <w:lang w:val="en-US"/>
        </w:rPr>
        <w:t>(c)</w:t>
      </w:r>
    </w:p>
    <w:p w:rsidR="004F21EF" w:rsidRPr="00B8688C" w:rsidRDefault="00B24641" w:rsidP="00B24641">
      <w:pPr>
        <w:spacing w:line="240" w:lineRule="auto"/>
        <w:jc w:val="center"/>
        <w:rPr>
          <w:rFonts w:ascii="Times New Roman" w:hAnsi="Times New Roman" w:cs="Times New Roman"/>
          <w:sz w:val="16"/>
          <w:szCs w:val="16"/>
          <w:lang w:val="en-US"/>
        </w:rPr>
      </w:pPr>
      <w:r w:rsidRPr="00B8688C">
        <w:rPr>
          <w:rFonts w:ascii="Times New Roman" w:hAnsi="Times New Roman" w:cs="Times New Roman"/>
          <w:noProof/>
          <w:sz w:val="16"/>
          <w:szCs w:val="16"/>
          <w:lang w:val="it-IT" w:eastAsia="it-IT"/>
        </w:rPr>
        <w:drawing>
          <wp:inline distT="0" distB="0" distL="0" distR="0">
            <wp:extent cx="2351214" cy="1752600"/>
            <wp:effectExtent l="19050" t="0" r="0" b="0"/>
            <wp:docPr id="203" name="Picture 1" descr="C:\Users\parsian\Desktop\Naeim\LabTop\payanname naiem\+ , IETs Com&amp;Devices,AEUE 5May\AEUE 5 May\Revision\S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rsian\Desktop\Naeim\LabTop\payanname naiem\+ , IETs Com&amp;Devices,AEUE 5May\AEUE 5 May\Revision\S11.tif"/>
                    <pic:cNvPicPr>
                      <a:picLocks noChangeAspect="1" noChangeArrowheads="1"/>
                    </pic:cNvPicPr>
                  </pic:nvPicPr>
                  <pic:blipFill>
                    <a:blip r:embed="rId181" cstate="print"/>
                    <a:srcRect/>
                    <a:stretch>
                      <a:fillRect/>
                    </a:stretch>
                  </pic:blipFill>
                  <pic:spPr bwMode="auto">
                    <a:xfrm>
                      <a:off x="0" y="0"/>
                      <a:ext cx="2365139" cy="1762980"/>
                    </a:xfrm>
                    <a:prstGeom prst="rect">
                      <a:avLst/>
                    </a:prstGeom>
                    <a:noFill/>
                    <a:ln w="9525">
                      <a:noFill/>
                      <a:miter lim="800000"/>
                      <a:headEnd/>
                      <a:tailEnd/>
                    </a:ln>
                  </pic:spPr>
                </pic:pic>
              </a:graphicData>
            </a:graphic>
          </wp:inline>
        </w:drawing>
      </w:r>
      <w:r w:rsidRPr="00B8688C">
        <w:rPr>
          <w:rFonts w:ascii="Times New Roman" w:hAnsi="Times New Roman" w:cs="Times New Roman"/>
          <w:sz w:val="16"/>
          <w:szCs w:val="16"/>
          <w:lang w:val="en-US"/>
        </w:rPr>
        <w:t xml:space="preserve">       </w:t>
      </w:r>
      <w:r w:rsidR="00DA6694" w:rsidRPr="00B8688C">
        <w:rPr>
          <w:rFonts w:ascii="Times New Roman" w:hAnsi="Times New Roman" w:cs="Times New Roman"/>
          <w:noProof/>
          <w:sz w:val="16"/>
          <w:szCs w:val="16"/>
          <w:lang w:val="it-IT" w:eastAsia="it-IT"/>
        </w:rPr>
        <w:drawing>
          <wp:inline distT="0" distB="0" distL="0" distR="0">
            <wp:extent cx="2795013" cy="1688123"/>
            <wp:effectExtent l="19050" t="0" r="5337" b="0"/>
            <wp:docPr id="161" name="Picture 9" descr="G:\Home\+\+AEUE First Revision\Revision 1st\AEUE-D-14-00298R1\AEUE, Second Revision\For Submission in 2th Revisions\Curv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Home\+\+AEUE First Revision\Revision 1st\AEUE-D-14-00298R1\AEUE, Second Revision\For Submission in 2th Revisions\Curves.tif"/>
                    <pic:cNvPicPr>
                      <a:picLocks noChangeAspect="1" noChangeArrowheads="1"/>
                    </pic:cNvPicPr>
                  </pic:nvPicPr>
                  <pic:blipFill>
                    <a:blip r:embed="rId18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7677" cy="1689732"/>
                    </a:xfrm>
                    <a:prstGeom prst="rect">
                      <a:avLst/>
                    </a:prstGeom>
                    <a:noFill/>
                    <a:ln>
                      <a:noFill/>
                    </a:ln>
                  </pic:spPr>
                </pic:pic>
              </a:graphicData>
            </a:graphic>
          </wp:inline>
        </w:drawing>
      </w:r>
    </w:p>
    <w:p w:rsidR="004F21EF" w:rsidRPr="00B8688C" w:rsidRDefault="00DA6694" w:rsidP="00DA6694">
      <w:pPr>
        <w:spacing w:line="240" w:lineRule="auto"/>
        <w:jc w:val="both"/>
        <w:rPr>
          <w:rFonts w:ascii="Times New Roman" w:hAnsi="Times New Roman" w:cs="Times New Roman"/>
          <w:sz w:val="16"/>
          <w:szCs w:val="16"/>
          <w:lang w:val="en-US"/>
        </w:rPr>
      </w:pPr>
      <w:r w:rsidRPr="00B8688C">
        <w:rPr>
          <w:rFonts w:ascii="Times New Roman" w:hAnsi="Times New Roman" w:cs="Times New Roman"/>
          <w:sz w:val="16"/>
          <w:szCs w:val="16"/>
          <w:lang w:val="en-US"/>
        </w:rPr>
        <w:t xml:space="preserve">                             </w:t>
      </w:r>
      <w:r w:rsidR="007C2E32">
        <w:rPr>
          <w:rFonts w:ascii="Times New Roman" w:hAnsi="Times New Roman" w:cs="Times New Roman"/>
          <w:sz w:val="16"/>
          <w:szCs w:val="16"/>
          <w:lang w:val="en-US"/>
        </w:rPr>
        <w:t xml:space="preserve">                          </w:t>
      </w:r>
      <w:r w:rsidRPr="00B8688C">
        <w:rPr>
          <w:rFonts w:ascii="Times New Roman" w:hAnsi="Times New Roman" w:cs="Times New Roman"/>
          <w:sz w:val="16"/>
          <w:szCs w:val="16"/>
          <w:lang w:val="en-US"/>
        </w:rPr>
        <w:t xml:space="preserve">  </w:t>
      </w:r>
      <w:r w:rsidR="004F21EF" w:rsidRPr="00B8688C">
        <w:rPr>
          <w:rFonts w:ascii="Times New Roman" w:hAnsi="Times New Roman" w:cs="Times New Roman"/>
          <w:sz w:val="16"/>
          <w:szCs w:val="16"/>
          <w:lang w:val="en-US"/>
        </w:rPr>
        <w:t>(d)</w:t>
      </w:r>
      <w:r w:rsidRPr="00B8688C">
        <w:rPr>
          <w:rFonts w:ascii="Times New Roman" w:hAnsi="Times New Roman" w:cs="Times New Roman"/>
          <w:sz w:val="16"/>
          <w:szCs w:val="16"/>
          <w:lang w:val="en-US"/>
        </w:rPr>
        <w:t xml:space="preserve">                                                                             </w:t>
      </w:r>
      <w:r w:rsidR="007C2E32">
        <w:rPr>
          <w:rFonts w:ascii="Times New Roman" w:hAnsi="Times New Roman" w:cs="Times New Roman"/>
          <w:sz w:val="16"/>
          <w:szCs w:val="16"/>
          <w:lang w:val="en-US"/>
        </w:rPr>
        <w:t xml:space="preserve">         </w:t>
      </w:r>
      <w:r w:rsidRPr="00B8688C">
        <w:rPr>
          <w:rFonts w:ascii="Times New Roman" w:hAnsi="Times New Roman" w:cs="Times New Roman"/>
          <w:sz w:val="16"/>
          <w:szCs w:val="16"/>
          <w:lang w:val="en-US"/>
        </w:rPr>
        <w:t xml:space="preserve">            </w:t>
      </w:r>
      <w:r w:rsidR="004F21EF" w:rsidRPr="00B8688C">
        <w:rPr>
          <w:rFonts w:ascii="Times New Roman" w:hAnsi="Times New Roman" w:cs="Times New Roman"/>
          <w:sz w:val="16"/>
          <w:szCs w:val="16"/>
          <w:lang w:val="en-US"/>
        </w:rPr>
        <w:t>(e)</w:t>
      </w:r>
    </w:p>
    <w:p w:rsidR="00B24641" w:rsidRPr="00B8688C" w:rsidRDefault="00045485" w:rsidP="00B24641">
      <w:pPr>
        <w:pStyle w:val="figurecaption"/>
        <w:numPr>
          <w:ilvl w:val="0"/>
          <w:numId w:val="0"/>
        </w:numPr>
        <w:jc w:val="both"/>
        <w:rPr>
          <w:lang w:val="sv-SE"/>
        </w:rPr>
      </w:pPr>
      <w:r w:rsidRPr="00B8688C">
        <w:t>Fig.</w:t>
      </w:r>
      <w:r w:rsidR="00D775CD" w:rsidRPr="00B8688C">
        <w:t>22</w:t>
      </w:r>
      <w:r w:rsidR="00B24641" w:rsidRPr="00B8688C">
        <w:t xml:space="preserve">. (a) </w:t>
      </w:r>
      <w:r w:rsidR="00881C81" w:rsidRPr="00B8688C">
        <w:t xml:space="preserve">CRLH </w:t>
      </w:r>
      <w:r w:rsidR="00B24641" w:rsidRPr="00B8688C">
        <w:t xml:space="preserve">antenna, (b) </w:t>
      </w:r>
      <w:r w:rsidR="00881C81" w:rsidRPr="00B8688C">
        <w:t xml:space="preserve">its manufactìured </w:t>
      </w:r>
      <w:r w:rsidR="00B24641" w:rsidRPr="00B8688C">
        <w:t>prototype, (c) unit cell</w:t>
      </w:r>
      <w:r w:rsidR="00D2219C" w:rsidRPr="00B8688C">
        <w:t>' circuit model</w:t>
      </w:r>
      <w:r w:rsidR="00B24641" w:rsidRPr="00B8688C">
        <w:t xml:space="preserve">, (d) </w:t>
      </w:r>
      <w:r w:rsidR="00881C81" w:rsidRPr="00B8688C">
        <w:rPr>
          <w:rStyle w:val="hps"/>
        </w:rPr>
        <w:t xml:space="preserve">reflection coefficients </w:t>
      </w:r>
      <w:r w:rsidR="00B24641" w:rsidRPr="00B8688C">
        <w:rPr>
          <w:rStyle w:val="hps"/>
        </w:rPr>
        <w:t>, and (e) radiation gain and efficiency [</w:t>
      </w:r>
      <w:r w:rsidR="00BF6159" w:rsidRPr="00B8688C">
        <w:rPr>
          <w:rStyle w:val="hps"/>
        </w:rPr>
        <w:t>38</w:t>
      </w:r>
      <w:r w:rsidR="00B24641" w:rsidRPr="00B8688C">
        <w:rPr>
          <w:rStyle w:val="hps"/>
        </w:rPr>
        <w:t>].</w:t>
      </w:r>
    </w:p>
    <w:p w:rsidR="00B24641" w:rsidRPr="00B8688C" w:rsidRDefault="00B24641" w:rsidP="00B24641">
      <w:pPr>
        <w:spacing w:line="240" w:lineRule="auto"/>
        <w:jc w:val="both"/>
        <w:rPr>
          <w:rFonts w:ascii="Times New Roman" w:hAnsi="Times New Roman" w:cs="Times New Roman"/>
        </w:rPr>
        <w:sectPr w:rsidR="00B24641" w:rsidRPr="00B8688C" w:rsidSect="005F5570">
          <w:type w:val="continuous"/>
          <w:pgSz w:w="11906" w:h="16838"/>
          <w:pgMar w:top="1417" w:right="1417" w:bottom="1417" w:left="1417" w:header="708" w:footer="708" w:gutter="0"/>
          <w:cols w:space="708"/>
          <w:docGrid w:linePitch="360"/>
        </w:sectPr>
      </w:pPr>
    </w:p>
    <w:p w:rsidR="00B24641" w:rsidRPr="00B8688C" w:rsidRDefault="00B24641" w:rsidP="00B24641">
      <w:pPr>
        <w:spacing w:line="240" w:lineRule="auto"/>
        <w:jc w:val="both"/>
        <w:rPr>
          <w:rFonts w:ascii="Times New Roman" w:hAnsi="Times New Roman" w:cs="Times New Roman"/>
          <w:sz w:val="20"/>
          <w:szCs w:val="20"/>
          <w:lang w:val="en-GB"/>
        </w:rPr>
      </w:pPr>
      <w:r w:rsidRPr="00B8688C">
        <w:rPr>
          <w:rFonts w:ascii="Times New Roman" w:hAnsi="Times New Roman" w:cs="Times New Roman"/>
          <w:lang w:val="en-GB"/>
        </w:rPr>
        <w:lastRenderedPageBreak/>
        <w:t xml:space="preserve">     </w:t>
      </w:r>
      <w:r w:rsidRPr="00B8688C">
        <w:rPr>
          <w:rFonts w:ascii="Times New Roman" w:hAnsi="Times New Roman" w:cs="Times New Roman"/>
          <w:sz w:val="20"/>
          <w:szCs w:val="20"/>
          <w:lang w:val="en-GB"/>
        </w:rPr>
        <w:t>[</w:t>
      </w:r>
      <w:r w:rsidR="00BF6159" w:rsidRPr="00B8688C">
        <w:rPr>
          <w:rFonts w:ascii="Times New Roman" w:hAnsi="Times New Roman" w:cs="Times New Roman"/>
          <w:sz w:val="20"/>
          <w:szCs w:val="20"/>
          <w:lang w:val="en-GB"/>
        </w:rPr>
        <w:t>39</w:t>
      </w:r>
      <w:r w:rsidRPr="00B8688C">
        <w:rPr>
          <w:rFonts w:ascii="Times New Roman" w:hAnsi="Times New Roman" w:cs="Times New Roman"/>
          <w:sz w:val="20"/>
          <w:szCs w:val="20"/>
          <w:lang w:val="en-GB"/>
        </w:rPr>
        <w:t xml:space="preserve">] presents a </w:t>
      </w:r>
      <w:r w:rsidR="003E344C" w:rsidRPr="00B8688C">
        <w:rPr>
          <w:rFonts w:ascii="Times New Roman" w:hAnsi="Times New Roman" w:cs="Times New Roman"/>
          <w:sz w:val="20"/>
          <w:szCs w:val="20"/>
          <w:lang w:val="en-GB"/>
        </w:rPr>
        <w:t>new</w:t>
      </w:r>
      <w:r w:rsidRPr="00B8688C">
        <w:rPr>
          <w:rFonts w:ascii="Times New Roman" w:hAnsi="Times New Roman" w:cs="Times New Roman"/>
          <w:sz w:val="20"/>
          <w:szCs w:val="20"/>
          <w:lang w:val="en-GB"/>
        </w:rPr>
        <w:t xml:space="preserve"> </w:t>
      </w:r>
      <w:r w:rsidR="003E344C" w:rsidRPr="00B8688C">
        <w:rPr>
          <w:rFonts w:ascii="Times New Roman" w:hAnsi="Times New Roman" w:cs="Times New Roman"/>
          <w:sz w:val="20"/>
          <w:szCs w:val="20"/>
          <w:lang w:val="en-GB"/>
        </w:rPr>
        <w:t>compact</w:t>
      </w:r>
      <w:r w:rsidRPr="00B8688C">
        <w:rPr>
          <w:rFonts w:ascii="Times New Roman" w:hAnsi="Times New Roman" w:cs="Times New Roman"/>
          <w:sz w:val="20"/>
          <w:szCs w:val="20"/>
          <w:lang w:val="en-GB"/>
        </w:rPr>
        <w:t xml:space="preserve"> </w:t>
      </w:r>
      <w:r w:rsidR="003E344C" w:rsidRPr="00B8688C">
        <w:rPr>
          <w:rFonts w:ascii="Times New Roman" w:hAnsi="Times New Roman" w:cs="Times New Roman"/>
          <w:sz w:val="20"/>
          <w:szCs w:val="20"/>
          <w:lang w:val="en-GB"/>
        </w:rPr>
        <w:t>UWB</w:t>
      </w:r>
      <w:r w:rsidR="00045485" w:rsidRPr="00B8688C">
        <w:rPr>
          <w:rFonts w:ascii="Times New Roman" w:hAnsi="Times New Roman" w:cs="Times New Roman"/>
          <w:sz w:val="20"/>
          <w:szCs w:val="20"/>
          <w:lang w:val="en-GB"/>
        </w:rPr>
        <w:t xml:space="preserve"> antenna (see Fig.</w:t>
      </w:r>
      <w:r w:rsidR="00D775CD" w:rsidRPr="00B8688C">
        <w:rPr>
          <w:rFonts w:ascii="Times New Roman" w:hAnsi="Times New Roman" w:cs="Times New Roman"/>
          <w:sz w:val="20"/>
          <w:szCs w:val="20"/>
          <w:lang w:val="en-GB"/>
        </w:rPr>
        <w:t>23</w:t>
      </w:r>
      <w:r w:rsidRPr="00B8688C">
        <w:rPr>
          <w:rFonts w:ascii="Times New Roman" w:hAnsi="Times New Roman" w:cs="Times New Roman"/>
          <w:sz w:val="20"/>
          <w:szCs w:val="20"/>
          <w:lang w:val="en-GB"/>
        </w:rPr>
        <w:t xml:space="preserve">) based on </w:t>
      </w:r>
      <w:r w:rsidR="003E344C" w:rsidRPr="00B8688C">
        <w:rPr>
          <w:rFonts w:ascii="Times New Roman" w:hAnsi="Times New Roman" w:cs="Times New Roman"/>
          <w:sz w:val="20"/>
          <w:szCs w:val="20"/>
          <w:lang w:val="en-GB"/>
        </w:rPr>
        <w:t>CRLH-MTM unit-</w:t>
      </w:r>
      <w:r w:rsidRPr="00B8688C">
        <w:rPr>
          <w:rFonts w:ascii="Times New Roman" w:hAnsi="Times New Roman" w:cs="Times New Roman"/>
          <w:sz w:val="20"/>
          <w:szCs w:val="20"/>
          <w:lang w:val="en-GB"/>
        </w:rPr>
        <w:t xml:space="preserve">cells for modern wireless communication </w:t>
      </w:r>
      <w:r w:rsidR="00CB14B2" w:rsidRPr="00B8688C">
        <w:rPr>
          <w:rFonts w:ascii="Times New Roman" w:hAnsi="Times New Roman" w:cs="Times New Roman"/>
          <w:sz w:val="20"/>
          <w:szCs w:val="20"/>
          <w:lang w:val="en-GB"/>
        </w:rPr>
        <w:t>systems</w:t>
      </w:r>
      <w:r w:rsidRPr="00B8688C">
        <w:rPr>
          <w:rFonts w:ascii="Times New Roman" w:hAnsi="Times New Roman" w:cs="Times New Roman"/>
          <w:sz w:val="20"/>
          <w:szCs w:val="20"/>
          <w:lang w:val="en-GB"/>
        </w:rPr>
        <w:t xml:space="preserve">. The physical </w:t>
      </w:r>
      <w:r w:rsidR="00CB14B2" w:rsidRPr="00B8688C">
        <w:rPr>
          <w:rFonts w:ascii="Times New Roman" w:hAnsi="Times New Roman" w:cs="Times New Roman"/>
          <w:sz w:val="20"/>
          <w:szCs w:val="20"/>
          <w:lang w:val="en-GB"/>
        </w:rPr>
        <w:t>dimensions</w:t>
      </w:r>
      <w:r w:rsidRPr="00B8688C">
        <w:rPr>
          <w:rFonts w:ascii="Times New Roman" w:hAnsi="Times New Roman" w:cs="Times New Roman"/>
          <w:sz w:val="20"/>
          <w:szCs w:val="20"/>
          <w:lang w:val="en-GB"/>
        </w:rPr>
        <w:t xml:space="preserve"> of </w:t>
      </w:r>
      <w:r w:rsidR="00CB14B2" w:rsidRPr="00B8688C">
        <w:rPr>
          <w:rFonts w:ascii="Times New Roman" w:hAnsi="Times New Roman" w:cs="Times New Roman"/>
          <w:sz w:val="20"/>
          <w:szCs w:val="20"/>
          <w:lang w:val="en-GB"/>
        </w:rPr>
        <w:t>miniaturized</w:t>
      </w:r>
      <w:r w:rsidRPr="00B8688C">
        <w:rPr>
          <w:rFonts w:ascii="Times New Roman" w:hAnsi="Times New Roman" w:cs="Times New Roman"/>
          <w:sz w:val="20"/>
          <w:szCs w:val="20"/>
          <w:lang w:val="en-GB"/>
        </w:rPr>
        <w:t xml:space="preserve"> antenna is 15 mm × 7.87 mm × 1.6 mm or 0.15</w:t>
      </w:r>
      <w:r w:rsidRPr="00B8688C">
        <w:rPr>
          <w:rFonts w:ascii="Times New Roman" w:hAnsi="Times New Roman" w:cs="Times New Roman"/>
          <w:sz w:val="20"/>
          <w:szCs w:val="20"/>
        </w:rPr>
        <w:t>λ</w:t>
      </w:r>
      <w:r w:rsidRPr="00B8688C">
        <w:rPr>
          <w:rFonts w:ascii="Times New Roman" w:hAnsi="Times New Roman" w:cs="Times New Roman"/>
          <w:sz w:val="20"/>
          <w:szCs w:val="20"/>
          <w:vertAlign w:val="subscript"/>
          <w:lang w:val="en-GB"/>
        </w:rPr>
        <w:t xml:space="preserve">0 </w:t>
      </w:r>
      <w:r w:rsidRPr="00B8688C">
        <w:rPr>
          <w:rFonts w:ascii="Times New Roman" w:hAnsi="Times New Roman" w:cs="Times New Roman"/>
          <w:sz w:val="20"/>
          <w:szCs w:val="20"/>
          <w:lang w:val="en-GB"/>
        </w:rPr>
        <w:t>× 0.07</w:t>
      </w:r>
      <w:r w:rsidRPr="00B8688C">
        <w:rPr>
          <w:rFonts w:ascii="Times New Roman" w:hAnsi="Times New Roman" w:cs="Times New Roman"/>
          <w:sz w:val="20"/>
          <w:szCs w:val="20"/>
        </w:rPr>
        <w:t>λ</w:t>
      </w:r>
      <w:r w:rsidRPr="00B8688C">
        <w:rPr>
          <w:rFonts w:ascii="Times New Roman" w:hAnsi="Times New Roman" w:cs="Times New Roman"/>
          <w:sz w:val="20"/>
          <w:szCs w:val="20"/>
          <w:vertAlign w:val="subscript"/>
          <w:lang w:val="en-GB"/>
        </w:rPr>
        <w:t xml:space="preserve">0 </w:t>
      </w:r>
      <w:r w:rsidRPr="00B8688C">
        <w:rPr>
          <w:rFonts w:ascii="Times New Roman" w:hAnsi="Times New Roman" w:cs="Times New Roman"/>
          <w:sz w:val="20"/>
          <w:szCs w:val="20"/>
          <w:lang w:val="en-GB"/>
        </w:rPr>
        <w:t>× 0.01</w:t>
      </w:r>
      <w:r w:rsidRPr="00B8688C">
        <w:rPr>
          <w:rFonts w:ascii="Times New Roman" w:hAnsi="Times New Roman" w:cs="Times New Roman"/>
          <w:sz w:val="20"/>
          <w:szCs w:val="20"/>
        </w:rPr>
        <w:t>λ</w:t>
      </w:r>
      <w:r w:rsidRPr="00B8688C">
        <w:rPr>
          <w:rFonts w:ascii="Times New Roman" w:hAnsi="Times New Roman" w:cs="Times New Roman"/>
          <w:sz w:val="20"/>
          <w:szCs w:val="20"/>
          <w:vertAlign w:val="subscript"/>
          <w:lang w:val="en-GB"/>
        </w:rPr>
        <w:t>0</w:t>
      </w:r>
      <w:r w:rsidR="00CB14B2" w:rsidRPr="00B8688C">
        <w:rPr>
          <w:rFonts w:ascii="Times New Roman" w:hAnsi="Times New Roman" w:cs="Times New Roman"/>
          <w:sz w:val="20"/>
          <w:szCs w:val="20"/>
          <w:lang w:val="en-GB"/>
        </w:rPr>
        <w:t xml:space="preserve"> where</w:t>
      </w:r>
      <w:r w:rsidRPr="00B8688C">
        <w:rPr>
          <w:rFonts w:ascii="Times New Roman" w:hAnsi="Times New Roman" w:cs="Times New Roman"/>
          <w:sz w:val="20"/>
          <w:szCs w:val="20"/>
          <w:lang w:val="en-GB"/>
        </w:rPr>
        <w:t xml:space="preserve"> </w:t>
      </w:r>
      <w:r w:rsidRPr="00B8688C">
        <w:rPr>
          <w:rFonts w:ascii="Times New Roman" w:hAnsi="Times New Roman" w:cs="Times New Roman"/>
          <w:sz w:val="20"/>
          <w:szCs w:val="20"/>
        </w:rPr>
        <w:t>λ</w:t>
      </w:r>
      <w:r w:rsidRPr="00B8688C">
        <w:rPr>
          <w:rFonts w:ascii="Times New Roman" w:hAnsi="Times New Roman" w:cs="Times New Roman"/>
          <w:sz w:val="20"/>
          <w:szCs w:val="20"/>
          <w:vertAlign w:val="subscript"/>
          <w:lang w:val="en-GB"/>
        </w:rPr>
        <w:t xml:space="preserve">0 </w:t>
      </w:r>
      <w:r w:rsidR="00CC7C04" w:rsidRPr="00B8688C">
        <w:rPr>
          <w:rFonts w:ascii="Times New Roman" w:hAnsi="Times New Roman" w:cs="Times New Roman"/>
          <w:sz w:val="20"/>
          <w:szCs w:val="20"/>
          <w:lang w:val="en-GB"/>
        </w:rPr>
        <w:t>is</w:t>
      </w:r>
      <w:r w:rsidR="00CB14B2" w:rsidRPr="00B8688C">
        <w:rPr>
          <w:rFonts w:ascii="Times New Roman" w:hAnsi="Times New Roman" w:cs="Times New Roman"/>
          <w:sz w:val="20"/>
          <w:szCs w:val="20"/>
          <w:lang w:val="en-GB"/>
        </w:rPr>
        <w:t xml:space="preserve"> the </w:t>
      </w:r>
      <w:r w:rsidRPr="00B8688C">
        <w:rPr>
          <w:rFonts w:ascii="Times New Roman" w:hAnsi="Times New Roman" w:cs="Times New Roman"/>
          <w:sz w:val="20"/>
          <w:szCs w:val="20"/>
          <w:lang w:val="en-GB"/>
        </w:rPr>
        <w:t>free-space</w:t>
      </w:r>
      <w:r w:rsidR="00CC7C04" w:rsidRPr="00B8688C">
        <w:rPr>
          <w:rFonts w:ascii="Times New Roman" w:hAnsi="Times New Roman" w:cs="Times New Roman"/>
          <w:sz w:val="20"/>
          <w:szCs w:val="20"/>
          <w:lang w:val="en-GB"/>
        </w:rPr>
        <w:t xml:space="preserve"> wavelength</w:t>
      </w:r>
      <w:r w:rsidRPr="00B8688C">
        <w:rPr>
          <w:rFonts w:ascii="Times New Roman" w:hAnsi="Times New Roman" w:cs="Times New Roman"/>
          <w:sz w:val="20"/>
          <w:szCs w:val="20"/>
          <w:lang w:val="en-GB"/>
        </w:rPr>
        <w:t xml:space="preserve"> </w:t>
      </w:r>
      <w:r w:rsidR="00CB14B2" w:rsidRPr="00B8688C">
        <w:rPr>
          <w:rFonts w:ascii="Times New Roman" w:hAnsi="Times New Roman" w:cs="Times New Roman"/>
          <w:sz w:val="20"/>
          <w:szCs w:val="20"/>
          <w:lang w:val="en-GB"/>
        </w:rPr>
        <w:t>at 3</w:t>
      </w:r>
      <w:r w:rsidRPr="00B8688C">
        <w:rPr>
          <w:rFonts w:ascii="Times New Roman" w:hAnsi="Times New Roman" w:cs="Times New Roman"/>
          <w:sz w:val="20"/>
          <w:szCs w:val="20"/>
          <w:lang w:val="en-GB"/>
        </w:rPr>
        <w:t xml:space="preserve">GHz. The antenna </w:t>
      </w:r>
      <w:r w:rsidR="00CB14B2" w:rsidRPr="00B8688C">
        <w:rPr>
          <w:rFonts w:ascii="Times New Roman" w:hAnsi="Times New Roman" w:cs="Times New Roman"/>
          <w:sz w:val="20"/>
          <w:szCs w:val="20"/>
          <w:lang w:val="en-GB"/>
        </w:rPr>
        <w:t>works over</w:t>
      </w:r>
      <w:r w:rsidRPr="00B8688C">
        <w:rPr>
          <w:rFonts w:ascii="Times New Roman" w:hAnsi="Times New Roman" w:cs="Times New Roman"/>
          <w:sz w:val="20"/>
          <w:szCs w:val="20"/>
          <w:lang w:val="en-GB"/>
        </w:rPr>
        <w:t xml:space="preserve"> an </w:t>
      </w:r>
      <w:r w:rsidR="00CB14B2" w:rsidRPr="00B8688C">
        <w:rPr>
          <w:rFonts w:ascii="Times New Roman" w:hAnsi="Times New Roman" w:cs="Times New Roman"/>
          <w:sz w:val="20"/>
          <w:szCs w:val="20"/>
          <w:lang w:val="en-GB"/>
        </w:rPr>
        <w:t>frequency band</w:t>
      </w:r>
      <w:r w:rsidRPr="00B8688C">
        <w:rPr>
          <w:rFonts w:ascii="Times New Roman" w:hAnsi="Times New Roman" w:cs="Times New Roman"/>
          <w:sz w:val="20"/>
          <w:szCs w:val="20"/>
          <w:lang w:val="en-GB"/>
        </w:rPr>
        <w:t xml:space="preserve"> </w:t>
      </w:r>
      <w:r w:rsidR="00CB14B2" w:rsidRPr="00B8688C">
        <w:rPr>
          <w:rFonts w:ascii="Times New Roman" w:hAnsi="Times New Roman" w:cs="Times New Roman"/>
          <w:sz w:val="20"/>
          <w:szCs w:val="20"/>
          <w:lang w:val="en-GB"/>
        </w:rPr>
        <w:lastRenderedPageBreak/>
        <w:t xml:space="preserve">of 3 GHz to 10.6 GHz that is corresponded </w:t>
      </w:r>
      <w:r w:rsidRPr="00B8688C">
        <w:rPr>
          <w:rFonts w:ascii="Times New Roman" w:hAnsi="Times New Roman" w:cs="Times New Roman"/>
          <w:sz w:val="20"/>
          <w:szCs w:val="20"/>
          <w:lang w:val="en-GB"/>
        </w:rPr>
        <w:t xml:space="preserve">to a </w:t>
      </w:r>
      <w:r w:rsidR="00CB14B2" w:rsidRPr="00B8688C">
        <w:rPr>
          <w:rFonts w:ascii="Times New Roman" w:hAnsi="Times New Roman" w:cs="Times New Roman"/>
          <w:sz w:val="20"/>
          <w:szCs w:val="20"/>
          <w:lang w:val="en-GB"/>
        </w:rPr>
        <w:t>practical</w:t>
      </w:r>
      <w:r w:rsidR="00C14D86" w:rsidRPr="00B8688C">
        <w:rPr>
          <w:rFonts w:ascii="Times New Roman" w:hAnsi="Times New Roman" w:cs="Times New Roman"/>
          <w:sz w:val="20"/>
          <w:szCs w:val="20"/>
          <w:lang w:val="en-GB"/>
        </w:rPr>
        <w:t xml:space="preserve"> bandwidth of 111%. G</w:t>
      </w:r>
      <w:r w:rsidRPr="00B8688C">
        <w:rPr>
          <w:rFonts w:ascii="Times New Roman" w:hAnsi="Times New Roman" w:cs="Times New Roman"/>
          <w:sz w:val="20"/>
          <w:szCs w:val="20"/>
          <w:lang w:val="en-GB"/>
        </w:rPr>
        <w:t xml:space="preserve">ain and efficiency are </w:t>
      </w:r>
      <w:r w:rsidR="00C14D86" w:rsidRPr="00B8688C">
        <w:rPr>
          <w:rFonts w:ascii="Times New Roman" w:hAnsi="Times New Roman" w:cs="Times New Roman"/>
          <w:sz w:val="20"/>
          <w:szCs w:val="20"/>
          <w:lang w:val="en-GB"/>
        </w:rPr>
        <w:t>more than 2.89dBi and 38.54%</w:t>
      </w:r>
      <w:r w:rsidRPr="00B8688C">
        <w:rPr>
          <w:rFonts w:ascii="Times New Roman" w:hAnsi="Times New Roman" w:cs="Times New Roman"/>
          <w:sz w:val="20"/>
          <w:szCs w:val="20"/>
          <w:lang w:val="en-GB"/>
        </w:rPr>
        <w:t xml:space="preserve">, with </w:t>
      </w:r>
      <w:r w:rsidR="00CC7C04" w:rsidRPr="00B8688C">
        <w:rPr>
          <w:rFonts w:ascii="Times New Roman" w:hAnsi="Times New Roman" w:cs="Times New Roman"/>
          <w:sz w:val="20"/>
          <w:szCs w:val="20"/>
          <w:lang w:val="en-GB"/>
        </w:rPr>
        <w:t>the</w:t>
      </w:r>
      <w:r w:rsidRPr="00B8688C">
        <w:rPr>
          <w:rFonts w:ascii="Times New Roman" w:hAnsi="Times New Roman" w:cs="Times New Roman"/>
          <w:sz w:val="20"/>
          <w:szCs w:val="20"/>
          <w:lang w:val="en-GB"/>
        </w:rPr>
        <w:t xml:space="preserve"> </w:t>
      </w:r>
      <w:r w:rsidR="00CC7C04" w:rsidRPr="00B8688C">
        <w:rPr>
          <w:rFonts w:ascii="Times New Roman" w:hAnsi="Times New Roman" w:cs="Times New Roman"/>
          <w:sz w:val="20"/>
          <w:szCs w:val="20"/>
          <w:lang w:val="en-GB"/>
        </w:rPr>
        <w:t>optimum values</w:t>
      </w:r>
      <w:r w:rsidRPr="00B8688C">
        <w:rPr>
          <w:rFonts w:ascii="Times New Roman" w:hAnsi="Times New Roman" w:cs="Times New Roman"/>
          <w:sz w:val="20"/>
          <w:szCs w:val="20"/>
          <w:lang w:val="en-GB"/>
        </w:rPr>
        <w:t xml:space="preserve"> </w:t>
      </w:r>
      <w:r w:rsidR="00026E81" w:rsidRPr="00B8688C">
        <w:rPr>
          <w:rFonts w:ascii="Times New Roman" w:hAnsi="Times New Roman" w:cs="Times New Roman"/>
          <w:sz w:val="20"/>
          <w:szCs w:val="20"/>
          <w:lang w:val="en-GB"/>
        </w:rPr>
        <w:t xml:space="preserve">of 9.41 </w:t>
      </w:r>
      <w:proofErr w:type="spellStart"/>
      <w:r w:rsidR="00026E81" w:rsidRPr="00B8688C">
        <w:rPr>
          <w:rFonts w:ascii="Times New Roman" w:hAnsi="Times New Roman" w:cs="Times New Roman"/>
          <w:sz w:val="20"/>
          <w:szCs w:val="20"/>
          <w:lang w:val="en-GB"/>
        </w:rPr>
        <w:t>dBi</w:t>
      </w:r>
      <w:proofErr w:type="spellEnd"/>
      <w:r w:rsidR="00026E81" w:rsidRPr="00B8688C">
        <w:rPr>
          <w:rFonts w:ascii="Times New Roman" w:hAnsi="Times New Roman" w:cs="Times New Roman"/>
          <w:sz w:val="20"/>
          <w:szCs w:val="20"/>
          <w:lang w:val="en-GB"/>
        </w:rPr>
        <w:t xml:space="preserve"> and </w:t>
      </w:r>
      <w:r w:rsidRPr="00B8688C">
        <w:rPr>
          <w:rFonts w:ascii="Times New Roman" w:hAnsi="Times New Roman" w:cs="Times New Roman"/>
          <w:sz w:val="20"/>
          <w:szCs w:val="20"/>
          <w:lang w:val="en-GB"/>
        </w:rPr>
        <w:t xml:space="preserve">99.93%. The </w:t>
      </w:r>
      <w:r w:rsidR="00CC7C04" w:rsidRPr="00B8688C">
        <w:rPr>
          <w:rFonts w:ascii="Times New Roman" w:hAnsi="Times New Roman" w:cs="Times New Roman"/>
          <w:sz w:val="20"/>
          <w:szCs w:val="20"/>
          <w:lang w:val="en-GB"/>
        </w:rPr>
        <w:t xml:space="preserve">antenna' </w:t>
      </w:r>
      <w:r w:rsidR="00026E81" w:rsidRPr="00B8688C">
        <w:rPr>
          <w:rFonts w:ascii="Times New Roman" w:hAnsi="Times New Roman" w:cs="Times New Roman"/>
          <w:sz w:val="20"/>
          <w:szCs w:val="20"/>
          <w:lang w:val="en-GB"/>
        </w:rPr>
        <w:t>specifications</w:t>
      </w:r>
      <w:r w:rsidRPr="00B8688C">
        <w:rPr>
          <w:rFonts w:ascii="Times New Roman" w:hAnsi="Times New Roman" w:cs="Times New Roman"/>
          <w:sz w:val="20"/>
          <w:szCs w:val="20"/>
          <w:lang w:val="en-GB"/>
        </w:rPr>
        <w:t xml:space="preserve"> </w:t>
      </w:r>
      <w:r w:rsidR="00026E81" w:rsidRPr="00B8688C">
        <w:rPr>
          <w:rFonts w:ascii="Times New Roman" w:hAnsi="Times New Roman" w:cs="Times New Roman"/>
          <w:sz w:val="20"/>
          <w:szCs w:val="20"/>
          <w:lang w:val="en-GB"/>
        </w:rPr>
        <w:t>have</w:t>
      </w:r>
      <w:r w:rsidRPr="00B8688C">
        <w:rPr>
          <w:rFonts w:ascii="Times New Roman" w:hAnsi="Times New Roman" w:cs="Times New Roman"/>
          <w:sz w:val="20"/>
          <w:szCs w:val="20"/>
          <w:lang w:val="en-GB"/>
        </w:rPr>
        <w:t xml:space="preserve"> </w:t>
      </w:r>
      <w:r w:rsidR="00CC7C04" w:rsidRPr="00B8688C">
        <w:rPr>
          <w:rFonts w:ascii="Times New Roman" w:hAnsi="Times New Roman" w:cs="Times New Roman"/>
          <w:sz w:val="20"/>
          <w:szCs w:val="20"/>
          <w:lang w:val="en-GB"/>
        </w:rPr>
        <w:t>accredited by</w:t>
      </w:r>
      <w:r w:rsidRPr="00B8688C">
        <w:rPr>
          <w:rFonts w:ascii="Times New Roman" w:hAnsi="Times New Roman" w:cs="Times New Roman"/>
          <w:sz w:val="20"/>
          <w:szCs w:val="20"/>
          <w:lang w:val="en-GB"/>
        </w:rPr>
        <w:t xml:space="preserve"> </w:t>
      </w:r>
      <w:r w:rsidR="00026E81" w:rsidRPr="00B8688C">
        <w:rPr>
          <w:rFonts w:ascii="Times New Roman" w:hAnsi="Times New Roman" w:cs="Times New Roman"/>
          <w:sz w:val="20"/>
          <w:szCs w:val="20"/>
          <w:lang w:val="en-GB"/>
        </w:rPr>
        <w:t>the experimental</w:t>
      </w:r>
      <w:r w:rsidRPr="00B8688C">
        <w:rPr>
          <w:rFonts w:ascii="Times New Roman" w:hAnsi="Times New Roman" w:cs="Times New Roman"/>
          <w:sz w:val="20"/>
          <w:szCs w:val="20"/>
          <w:lang w:val="en-GB"/>
        </w:rPr>
        <w:t xml:space="preserve"> </w:t>
      </w:r>
      <w:r w:rsidR="00CC7C04" w:rsidRPr="00B8688C">
        <w:rPr>
          <w:rFonts w:ascii="Times New Roman" w:hAnsi="Times New Roman" w:cs="Times New Roman"/>
          <w:sz w:val="20"/>
          <w:szCs w:val="20"/>
          <w:lang w:val="en-GB"/>
        </w:rPr>
        <w:t>data</w:t>
      </w:r>
      <w:r w:rsidRPr="00B8688C">
        <w:rPr>
          <w:rFonts w:ascii="Times New Roman" w:hAnsi="Times New Roman" w:cs="Times New Roman"/>
          <w:sz w:val="20"/>
          <w:szCs w:val="20"/>
          <w:lang w:val="en-GB"/>
        </w:rPr>
        <w:t xml:space="preserve"> </w:t>
      </w:r>
      <w:r w:rsidR="00026E81" w:rsidRPr="00B8688C">
        <w:rPr>
          <w:rFonts w:ascii="Times New Roman" w:hAnsi="Times New Roman" w:cs="Times New Roman"/>
          <w:sz w:val="20"/>
          <w:szCs w:val="20"/>
          <w:lang w:val="en-GB"/>
        </w:rPr>
        <w:t>achieved</w:t>
      </w:r>
      <w:r w:rsidRPr="00B8688C">
        <w:rPr>
          <w:rFonts w:ascii="Times New Roman" w:hAnsi="Times New Roman" w:cs="Times New Roman"/>
          <w:sz w:val="20"/>
          <w:szCs w:val="20"/>
          <w:lang w:val="en-GB"/>
        </w:rPr>
        <w:t xml:space="preserve"> from a </w:t>
      </w:r>
      <w:r w:rsidR="00026E81" w:rsidRPr="00B8688C">
        <w:rPr>
          <w:rFonts w:ascii="Times New Roman" w:hAnsi="Times New Roman" w:cs="Times New Roman"/>
          <w:sz w:val="20"/>
          <w:szCs w:val="20"/>
          <w:lang w:val="en-GB"/>
        </w:rPr>
        <w:t>manufactured</w:t>
      </w:r>
      <w:r w:rsidRPr="00B8688C">
        <w:rPr>
          <w:rFonts w:ascii="Times New Roman" w:hAnsi="Times New Roman" w:cs="Times New Roman"/>
          <w:sz w:val="20"/>
          <w:szCs w:val="20"/>
          <w:lang w:val="en-GB"/>
        </w:rPr>
        <w:t xml:space="preserve"> prototype to </w:t>
      </w:r>
      <w:r w:rsidR="00026E81" w:rsidRPr="00B8688C">
        <w:rPr>
          <w:rFonts w:ascii="Times New Roman" w:hAnsi="Times New Roman" w:cs="Times New Roman"/>
          <w:sz w:val="20"/>
          <w:szCs w:val="20"/>
          <w:lang w:val="en-GB"/>
        </w:rPr>
        <w:t xml:space="preserve">make </w:t>
      </w:r>
      <w:r w:rsidRPr="00B8688C">
        <w:rPr>
          <w:rFonts w:ascii="Times New Roman" w:hAnsi="Times New Roman" w:cs="Times New Roman"/>
          <w:sz w:val="20"/>
          <w:szCs w:val="20"/>
          <w:lang w:val="en-GB"/>
        </w:rPr>
        <w:t>the proof of concept.</w:t>
      </w:r>
    </w:p>
    <w:p w:rsidR="00184B82" w:rsidRPr="00B8688C" w:rsidRDefault="00184B82" w:rsidP="00B24641">
      <w:pPr>
        <w:spacing w:line="240" w:lineRule="auto"/>
        <w:jc w:val="center"/>
        <w:rPr>
          <w:rFonts w:ascii="Times New Roman" w:hAnsi="Times New Roman" w:cs="Times New Roman"/>
          <w:sz w:val="16"/>
          <w:szCs w:val="16"/>
          <w:lang w:val="en-GB"/>
        </w:rPr>
        <w:sectPr w:rsidR="00184B82" w:rsidRPr="00B8688C" w:rsidSect="00184B82">
          <w:type w:val="continuous"/>
          <w:pgSz w:w="11906" w:h="16838"/>
          <w:pgMar w:top="1417" w:right="1417" w:bottom="1417" w:left="1417" w:header="708" w:footer="708" w:gutter="0"/>
          <w:cols w:num="2" w:space="708"/>
          <w:docGrid w:linePitch="360"/>
        </w:sectPr>
      </w:pPr>
    </w:p>
    <w:p w:rsidR="004F21EF" w:rsidRPr="00B8688C" w:rsidRDefault="00B24641" w:rsidP="00B24641">
      <w:pPr>
        <w:spacing w:line="240" w:lineRule="auto"/>
        <w:jc w:val="center"/>
        <w:rPr>
          <w:rFonts w:ascii="Times New Roman" w:hAnsi="Times New Roman" w:cs="Times New Roman"/>
          <w:sz w:val="16"/>
          <w:szCs w:val="16"/>
          <w:lang w:val="en-GB"/>
        </w:rPr>
      </w:pPr>
      <w:r w:rsidRPr="00B8688C">
        <w:rPr>
          <w:rFonts w:ascii="Times New Roman" w:hAnsi="Times New Roman" w:cs="Times New Roman"/>
          <w:noProof/>
          <w:sz w:val="16"/>
          <w:szCs w:val="16"/>
          <w:lang w:val="it-IT" w:eastAsia="it-IT"/>
        </w:rPr>
        <w:lastRenderedPageBreak/>
        <w:drawing>
          <wp:inline distT="0" distB="0" distL="0" distR="0">
            <wp:extent cx="1835150" cy="857469"/>
            <wp:effectExtent l="19050" t="0" r="0" b="0"/>
            <wp:docPr id="124" name="Picture 124" descr="C:\Users\mohammad\Desktop\Mohammad\Metamaterials\Revised by Prof. Virdee, 20 Sep.2018\ICT EXpress 2016, layout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ohammad\Desktop\Mohammad\Metamaterials\Revised by Prof. Virdee, 20 Sep.2018\ICT EXpress 2016, layout a.tif"/>
                    <pic:cNvPicPr>
                      <a:picLocks noChangeAspect="1" noChangeArrowheads="1"/>
                    </pic:cNvPicPr>
                  </pic:nvPicPr>
                  <pic:blipFill>
                    <a:blip r:embed="rId18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53544" cy="866063"/>
                    </a:xfrm>
                    <a:prstGeom prst="rect">
                      <a:avLst/>
                    </a:prstGeom>
                    <a:noFill/>
                    <a:ln>
                      <a:noFill/>
                    </a:ln>
                  </pic:spPr>
                </pic:pic>
              </a:graphicData>
            </a:graphic>
          </wp:inline>
        </w:drawing>
      </w:r>
      <w:r w:rsidRPr="00B8688C">
        <w:rPr>
          <w:rFonts w:ascii="Times New Roman" w:hAnsi="Times New Roman" w:cs="Times New Roman"/>
          <w:sz w:val="16"/>
          <w:szCs w:val="16"/>
          <w:lang w:val="en-GB"/>
        </w:rPr>
        <w:t xml:space="preserve">  </w:t>
      </w:r>
      <w:r w:rsidR="00DA6694" w:rsidRPr="00B8688C">
        <w:rPr>
          <w:rFonts w:ascii="Times New Roman" w:hAnsi="Times New Roman" w:cs="Times New Roman"/>
          <w:noProof/>
          <w:sz w:val="16"/>
          <w:szCs w:val="16"/>
          <w:lang w:val="it-IT" w:eastAsia="it-IT"/>
        </w:rPr>
        <w:drawing>
          <wp:inline distT="0" distB="0" distL="0" distR="0">
            <wp:extent cx="1794510" cy="849069"/>
            <wp:effectExtent l="19050" t="0" r="0" b="0"/>
            <wp:docPr id="162" name="Picture 125" descr="C:\Users\mohammad\Desktop\Mohammad\Metamaterials\Revised by Prof. Virdee, 20 Sep.2018\ICT EXpress 2016, layout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ohammad\Desktop\Mohammad\Metamaterials\Revised by Prof. Virdee, 20 Sep.2018\ICT EXpress 2016, layout b.tif"/>
                    <pic:cNvPicPr>
                      <a:picLocks noChangeAspect="1" noChangeArrowheads="1"/>
                    </pic:cNvPicPr>
                  </pic:nvPicPr>
                  <pic:blipFill>
                    <a:blip r:embed="rId18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16911" cy="859668"/>
                    </a:xfrm>
                    <a:prstGeom prst="rect">
                      <a:avLst/>
                    </a:prstGeom>
                    <a:noFill/>
                    <a:ln>
                      <a:noFill/>
                    </a:ln>
                  </pic:spPr>
                </pic:pic>
              </a:graphicData>
            </a:graphic>
          </wp:inline>
        </w:drawing>
      </w:r>
      <w:r w:rsidR="00DA6694" w:rsidRPr="00B8688C">
        <w:rPr>
          <w:rFonts w:ascii="Times New Roman" w:hAnsi="Times New Roman" w:cs="Times New Roman"/>
          <w:noProof/>
          <w:sz w:val="16"/>
          <w:szCs w:val="16"/>
          <w:lang w:val="it-IT" w:eastAsia="it-IT"/>
        </w:rPr>
        <w:drawing>
          <wp:inline distT="0" distB="0" distL="0" distR="0">
            <wp:extent cx="1815119" cy="1131276"/>
            <wp:effectExtent l="19050" t="0" r="0" b="0"/>
            <wp:docPr id="163" name="Picture 126" descr="C:\Users\mohammad\Desktop\Mohammad\Metamaterials\Revised by Prof. Virdee, 20 Sep.2018\ICT EXpress 2016, S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ohammad\Desktop\Mohammad\Metamaterials\Revised by Prof. Virdee, 20 Sep.2018\ICT EXpress 2016, S11.tif"/>
                    <pic:cNvPicPr>
                      <a:picLocks noChangeAspect="1" noChangeArrowheads="1"/>
                    </pic:cNvPicPr>
                  </pic:nvPicPr>
                  <pic:blipFill>
                    <a:blip r:embed="rId18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43505" cy="1148968"/>
                    </a:xfrm>
                    <a:prstGeom prst="rect">
                      <a:avLst/>
                    </a:prstGeom>
                    <a:noFill/>
                    <a:ln>
                      <a:noFill/>
                    </a:ln>
                  </pic:spPr>
                </pic:pic>
              </a:graphicData>
            </a:graphic>
          </wp:inline>
        </w:drawing>
      </w:r>
    </w:p>
    <w:p w:rsidR="004F21EF" w:rsidRPr="00B8688C" w:rsidRDefault="00DA6694" w:rsidP="00DA6694">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 xml:space="preserve">                                           </w:t>
      </w:r>
      <w:r w:rsidR="004F21EF" w:rsidRPr="00B8688C">
        <w:rPr>
          <w:rFonts w:ascii="Times New Roman" w:hAnsi="Times New Roman" w:cs="Times New Roman"/>
          <w:sz w:val="16"/>
          <w:szCs w:val="16"/>
          <w:lang w:val="en-GB"/>
        </w:rPr>
        <w:t>(a)</w:t>
      </w:r>
      <w:r w:rsidRPr="00B8688C">
        <w:rPr>
          <w:rFonts w:ascii="Times New Roman" w:hAnsi="Times New Roman" w:cs="Times New Roman"/>
          <w:sz w:val="16"/>
          <w:szCs w:val="16"/>
          <w:lang w:val="en-GB"/>
        </w:rPr>
        <w:t xml:space="preserve">                                                                     </w:t>
      </w:r>
      <w:r w:rsidR="004F21EF" w:rsidRPr="00B8688C">
        <w:rPr>
          <w:rFonts w:ascii="Times New Roman" w:hAnsi="Times New Roman" w:cs="Times New Roman"/>
          <w:sz w:val="16"/>
          <w:szCs w:val="16"/>
          <w:lang w:val="en-GB"/>
        </w:rPr>
        <w:t>(b)</w:t>
      </w:r>
      <w:r w:rsidRPr="00B8688C">
        <w:rPr>
          <w:rFonts w:ascii="Times New Roman" w:hAnsi="Times New Roman" w:cs="Times New Roman"/>
          <w:sz w:val="16"/>
          <w:szCs w:val="16"/>
          <w:lang w:val="en-GB"/>
        </w:rPr>
        <w:t xml:space="preserve">                                                                       </w:t>
      </w:r>
      <w:r w:rsidR="004F21EF" w:rsidRPr="00B8688C">
        <w:rPr>
          <w:rFonts w:ascii="Times New Roman" w:hAnsi="Times New Roman" w:cs="Times New Roman"/>
          <w:sz w:val="16"/>
          <w:szCs w:val="16"/>
          <w:lang w:val="en-GB"/>
        </w:rPr>
        <w:t>(c)</w:t>
      </w:r>
    </w:p>
    <w:p w:rsidR="00B24641" w:rsidRPr="00B8688C" w:rsidRDefault="00045485" w:rsidP="00190842">
      <w:pPr>
        <w:spacing w:line="240" w:lineRule="auto"/>
        <w:jc w:val="center"/>
        <w:rPr>
          <w:rFonts w:ascii="Times New Roman" w:hAnsi="Times New Roman" w:cs="Times New Roman"/>
          <w:sz w:val="16"/>
          <w:szCs w:val="16"/>
          <w:lang w:val="en-GB"/>
        </w:rPr>
      </w:pPr>
      <w:r w:rsidRPr="00B8688C">
        <w:rPr>
          <w:rFonts w:ascii="Times New Roman" w:hAnsi="Times New Roman" w:cs="Times New Roman"/>
          <w:sz w:val="16"/>
          <w:szCs w:val="16"/>
          <w:lang w:val="en-GB"/>
        </w:rPr>
        <w:t>Fig.</w:t>
      </w:r>
      <w:r w:rsidR="00D775CD" w:rsidRPr="00B8688C">
        <w:rPr>
          <w:rFonts w:ascii="Times New Roman" w:hAnsi="Times New Roman" w:cs="Times New Roman"/>
          <w:sz w:val="16"/>
          <w:szCs w:val="16"/>
          <w:lang w:val="en-GB"/>
        </w:rPr>
        <w:t>23</w:t>
      </w:r>
      <w:r w:rsidR="00B24641" w:rsidRPr="00B8688C">
        <w:rPr>
          <w:rFonts w:ascii="Times New Roman" w:hAnsi="Times New Roman" w:cs="Times New Roman"/>
          <w:sz w:val="16"/>
          <w:szCs w:val="16"/>
          <w:lang w:val="en-GB"/>
        </w:rPr>
        <w:t xml:space="preserve">. </w:t>
      </w:r>
      <w:r w:rsidR="00190842" w:rsidRPr="00B8688C">
        <w:rPr>
          <w:rFonts w:ascii="Times New Roman" w:hAnsi="Times New Roman" w:cs="Times New Roman"/>
          <w:sz w:val="16"/>
          <w:szCs w:val="16"/>
          <w:lang w:val="en-GB"/>
        </w:rPr>
        <w:t>UWB MTM antenna with its</w:t>
      </w:r>
      <w:r w:rsidR="00B24641" w:rsidRPr="00B8688C">
        <w:rPr>
          <w:rFonts w:ascii="Times New Roman" w:hAnsi="Times New Roman" w:cs="Times New Roman"/>
          <w:sz w:val="16"/>
          <w:szCs w:val="16"/>
          <w:lang w:val="en-GB"/>
        </w:rPr>
        <w:t xml:space="preserve"> return loss parameter [</w:t>
      </w:r>
      <w:r w:rsidR="00BF6159" w:rsidRPr="00B8688C">
        <w:rPr>
          <w:rFonts w:ascii="Times New Roman" w:hAnsi="Times New Roman" w:cs="Times New Roman"/>
          <w:sz w:val="16"/>
          <w:szCs w:val="16"/>
          <w:lang w:val="en-GB"/>
        </w:rPr>
        <w:t>39</w:t>
      </w:r>
      <w:r w:rsidR="00B24641" w:rsidRPr="00B8688C">
        <w:rPr>
          <w:rFonts w:ascii="Times New Roman" w:hAnsi="Times New Roman" w:cs="Times New Roman"/>
          <w:sz w:val="16"/>
          <w:szCs w:val="16"/>
          <w:lang w:val="en-GB"/>
        </w:rPr>
        <w:t>].</w:t>
      </w:r>
    </w:p>
    <w:p w:rsidR="00184B82" w:rsidRPr="00B8688C" w:rsidRDefault="00B24641" w:rsidP="00B24641">
      <w:pPr>
        <w:autoSpaceDE w:val="0"/>
        <w:autoSpaceDN w:val="0"/>
        <w:adjustRightInd w:val="0"/>
        <w:spacing w:after="0" w:line="240" w:lineRule="auto"/>
        <w:jc w:val="both"/>
        <w:rPr>
          <w:rFonts w:ascii="Times New Roman" w:hAnsi="Times New Roman" w:cs="Times New Roman"/>
          <w:bCs/>
          <w:sz w:val="20"/>
          <w:szCs w:val="20"/>
        </w:rPr>
        <w:sectPr w:rsidR="00184B82" w:rsidRPr="00B8688C" w:rsidSect="005F5570">
          <w:type w:val="continuous"/>
          <w:pgSz w:w="11906" w:h="16838"/>
          <w:pgMar w:top="1417" w:right="1417" w:bottom="1417" w:left="1417" w:header="708" w:footer="708" w:gutter="0"/>
          <w:cols w:space="708"/>
          <w:docGrid w:linePitch="360"/>
        </w:sectPr>
      </w:pPr>
      <w:r w:rsidRPr="00B8688C">
        <w:rPr>
          <w:rFonts w:ascii="Times New Roman" w:hAnsi="Times New Roman" w:cs="Times New Roman"/>
          <w:bCs/>
          <w:sz w:val="20"/>
          <w:szCs w:val="20"/>
        </w:rPr>
        <w:t xml:space="preserve">     </w:t>
      </w:r>
    </w:p>
    <w:p w:rsidR="00B24641" w:rsidRPr="00B8688C" w:rsidRDefault="00C2134E" w:rsidP="00B24641">
      <w:pPr>
        <w:autoSpaceDE w:val="0"/>
        <w:autoSpaceDN w:val="0"/>
        <w:adjustRightInd w:val="0"/>
        <w:spacing w:after="0" w:line="240" w:lineRule="auto"/>
        <w:jc w:val="both"/>
        <w:rPr>
          <w:rFonts w:ascii="Times New Roman" w:hAnsi="Times New Roman" w:cs="Times New Roman"/>
          <w:bCs/>
          <w:sz w:val="20"/>
          <w:szCs w:val="20"/>
          <w:lang w:val="en-US"/>
        </w:rPr>
      </w:pPr>
      <w:r w:rsidRPr="00B8688C">
        <w:rPr>
          <w:rFonts w:ascii="Times New Roman" w:hAnsi="Times New Roman" w:cs="Times New Roman"/>
          <w:bCs/>
          <w:sz w:val="20"/>
          <w:szCs w:val="20"/>
        </w:rPr>
        <w:lastRenderedPageBreak/>
        <w:t xml:space="preserve">    </w:t>
      </w:r>
      <w:r w:rsidR="00B24641" w:rsidRPr="00B8688C">
        <w:rPr>
          <w:rFonts w:ascii="Times New Roman" w:hAnsi="Times New Roman" w:cs="Times New Roman"/>
          <w:bCs/>
          <w:sz w:val="20"/>
          <w:szCs w:val="20"/>
        </w:rPr>
        <w:t xml:space="preserve">A  </w:t>
      </w:r>
      <w:r w:rsidR="004A6542" w:rsidRPr="00B8688C">
        <w:rPr>
          <w:rFonts w:ascii="Times New Roman" w:hAnsi="Times New Roman" w:cs="Times New Roman"/>
          <w:bCs/>
          <w:sz w:val="20"/>
          <w:szCs w:val="20"/>
        </w:rPr>
        <w:t>innovative</w:t>
      </w:r>
      <w:r w:rsidR="00B24641" w:rsidRPr="00B8688C">
        <w:rPr>
          <w:rFonts w:ascii="Times New Roman" w:hAnsi="Times New Roman" w:cs="Times New Roman"/>
          <w:bCs/>
          <w:sz w:val="20"/>
          <w:szCs w:val="20"/>
        </w:rPr>
        <w:t xml:space="preserve"> antenna based on </w:t>
      </w:r>
      <w:r w:rsidR="004A6542" w:rsidRPr="00B8688C">
        <w:rPr>
          <w:rFonts w:ascii="Times New Roman" w:hAnsi="Times New Roman" w:cs="Times New Roman"/>
          <w:bCs/>
          <w:sz w:val="20"/>
          <w:szCs w:val="20"/>
        </w:rPr>
        <w:t>CRLH-TH</w:t>
      </w:r>
      <w:r w:rsidR="00B24641" w:rsidRPr="00B8688C">
        <w:rPr>
          <w:rFonts w:ascii="Times New Roman" w:hAnsi="Times New Roman" w:cs="Times New Roman"/>
          <w:bCs/>
          <w:sz w:val="20"/>
          <w:szCs w:val="20"/>
        </w:rPr>
        <w:t xml:space="preserve"> unit-cells </w:t>
      </w:r>
      <w:r w:rsidR="004A6542" w:rsidRPr="00B8688C">
        <w:rPr>
          <w:rFonts w:ascii="Times New Roman" w:hAnsi="Times New Roman" w:cs="Times New Roman"/>
          <w:bCs/>
          <w:sz w:val="20"/>
          <w:szCs w:val="20"/>
        </w:rPr>
        <w:t>realized applying</w:t>
      </w:r>
      <w:r w:rsidR="00B24641" w:rsidRPr="00B8688C">
        <w:rPr>
          <w:rFonts w:ascii="Times New Roman" w:hAnsi="Times New Roman" w:cs="Times New Roman"/>
          <w:bCs/>
          <w:sz w:val="20"/>
          <w:szCs w:val="20"/>
        </w:rPr>
        <w:t xml:space="preserve"> </w:t>
      </w:r>
      <m:oMath>
        <m:r>
          <w:rPr>
            <w:rStyle w:val="hps"/>
            <w:rFonts w:ascii="Cambria Math" w:hAnsi="Cambria Math"/>
          </w:rPr>
          <m:t>π</m:t>
        </m:r>
      </m:oMath>
      <w:r w:rsidR="00B24641" w:rsidRPr="00B8688C">
        <w:rPr>
          <w:rStyle w:val="hps"/>
          <w:rFonts w:ascii="Times New Roman" w:hAnsi="Times New Roman"/>
          <w:sz w:val="20"/>
          <w:szCs w:val="20"/>
        </w:rPr>
        <w:t xml:space="preserve">-shaped </w:t>
      </w:r>
      <w:r w:rsidR="004A6542" w:rsidRPr="00B8688C">
        <w:rPr>
          <w:rFonts w:ascii="Times New Roman" w:hAnsi="Times New Roman" w:cs="Times New Roman"/>
          <w:bCs/>
          <w:sz w:val="20"/>
          <w:szCs w:val="20"/>
        </w:rPr>
        <w:t>slits</w:t>
      </w:r>
      <w:r w:rsidR="00B24641" w:rsidRPr="00B8688C">
        <w:rPr>
          <w:rFonts w:ascii="Times New Roman" w:hAnsi="Times New Roman" w:cs="Times New Roman"/>
          <w:bCs/>
          <w:sz w:val="20"/>
          <w:szCs w:val="20"/>
        </w:rPr>
        <w:t xml:space="preserve"> and spiral </w:t>
      </w:r>
      <w:r w:rsidR="004A6542" w:rsidRPr="00B8688C">
        <w:rPr>
          <w:rFonts w:ascii="Times New Roman" w:hAnsi="Times New Roman" w:cs="Times New Roman"/>
          <w:bCs/>
          <w:sz w:val="20"/>
          <w:szCs w:val="20"/>
        </w:rPr>
        <w:t>inductances</w:t>
      </w:r>
      <w:r w:rsidR="00B24641" w:rsidRPr="00B8688C">
        <w:rPr>
          <w:rFonts w:ascii="Times New Roman" w:hAnsi="Times New Roman" w:cs="Times New Roman"/>
          <w:bCs/>
          <w:sz w:val="20"/>
          <w:szCs w:val="20"/>
        </w:rPr>
        <w:t xml:space="preserve"> that are </w:t>
      </w:r>
      <w:r w:rsidR="008D3DA1" w:rsidRPr="00B8688C">
        <w:rPr>
          <w:rFonts w:ascii="Times New Roman" w:hAnsi="Times New Roman" w:cs="Times New Roman"/>
          <w:bCs/>
          <w:sz w:val="20"/>
          <w:szCs w:val="20"/>
        </w:rPr>
        <w:t>engraved</w:t>
      </w:r>
      <w:r w:rsidR="00B24641" w:rsidRPr="00B8688C">
        <w:rPr>
          <w:rFonts w:ascii="Times New Roman" w:hAnsi="Times New Roman" w:cs="Times New Roman"/>
          <w:bCs/>
          <w:sz w:val="20"/>
          <w:szCs w:val="20"/>
        </w:rPr>
        <w:t xml:space="preserve"> directly on the dielectric </w:t>
      </w:r>
      <w:r w:rsidR="0001005C" w:rsidRPr="00B8688C">
        <w:rPr>
          <w:rFonts w:ascii="Times New Roman" w:hAnsi="Times New Roman" w:cs="Times New Roman"/>
          <w:bCs/>
          <w:sz w:val="20"/>
          <w:szCs w:val="20"/>
        </w:rPr>
        <w:t>layer</w:t>
      </w:r>
      <w:r w:rsidR="00B24641" w:rsidRPr="00B8688C">
        <w:rPr>
          <w:rFonts w:ascii="Times New Roman" w:hAnsi="Times New Roman" w:cs="Times New Roman"/>
          <w:bCs/>
          <w:sz w:val="20"/>
          <w:szCs w:val="20"/>
        </w:rPr>
        <w:t xml:space="preserve"> by standard </w:t>
      </w:r>
      <w:r w:rsidR="0001005C" w:rsidRPr="00B8688C">
        <w:rPr>
          <w:rFonts w:ascii="Times New Roman" w:hAnsi="Times New Roman" w:cs="Times New Roman"/>
          <w:bCs/>
          <w:sz w:val="20"/>
          <w:szCs w:val="20"/>
        </w:rPr>
        <w:t>fabrication</w:t>
      </w:r>
      <w:r w:rsidR="00B24641" w:rsidRPr="00B8688C">
        <w:rPr>
          <w:rFonts w:ascii="Times New Roman" w:hAnsi="Times New Roman" w:cs="Times New Roman"/>
          <w:bCs/>
          <w:sz w:val="20"/>
          <w:szCs w:val="20"/>
        </w:rPr>
        <w:t xml:space="preserve"> </w:t>
      </w:r>
      <w:r w:rsidR="0001005C" w:rsidRPr="00B8688C">
        <w:rPr>
          <w:rFonts w:ascii="Times New Roman" w:hAnsi="Times New Roman" w:cs="Times New Roman"/>
          <w:bCs/>
          <w:sz w:val="20"/>
          <w:szCs w:val="20"/>
        </w:rPr>
        <w:t>approaches</w:t>
      </w:r>
      <w:r w:rsidR="00B24641" w:rsidRPr="00B8688C">
        <w:rPr>
          <w:rFonts w:ascii="Times New Roman" w:hAnsi="Times New Roman" w:cs="Times New Roman"/>
          <w:bCs/>
          <w:sz w:val="20"/>
          <w:szCs w:val="20"/>
        </w:rPr>
        <w:t xml:space="preserve"> has bee</w:t>
      </w:r>
      <w:r w:rsidR="00045485" w:rsidRPr="00B8688C">
        <w:rPr>
          <w:rFonts w:ascii="Times New Roman" w:hAnsi="Times New Roman" w:cs="Times New Roman"/>
          <w:bCs/>
          <w:sz w:val="20"/>
          <w:szCs w:val="20"/>
        </w:rPr>
        <w:t>n proposed in [</w:t>
      </w:r>
      <w:r w:rsidR="00BF6159" w:rsidRPr="00B8688C">
        <w:rPr>
          <w:rFonts w:ascii="Times New Roman" w:hAnsi="Times New Roman" w:cs="Times New Roman"/>
          <w:bCs/>
          <w:sz w:val="20"/>
          <w:szCs w:val="20"/>
        </w:rPr>
        <w:t>40</w:t>
      </w:r>
      <w:r w:rsidR="00045485" w:rsidRPr="00B8688C">
        <w:rPr>
          <w:rFonts w:ascii="Times New Roman" w:hAnsi="Times New Roman" w:cs="Times New Roman"/>
          <w:bCs/>
          <w:sz w:val="20"/>
          <w:szCs w:val="20"/>
        </w:rPr>
        <w:t>]. From Fig.</w:t>
      </w:r>
      <w:r w:rsidR="00D775CD" w:rsidRPr="00B8688C">
        <w:rPr>
          <w:rFonts w:ascii="Times New Roman" w:hAnsi="Times New Roman" w:cs="Times New Roman"/>
          <w:bCs/>
          <w:sz w:val="20"/>
          <w:szCs w:val="20"/>
        </w:rPr>
        <w:t>24</w:t>
      </w:r>
      <w:r w:rsidR="00B24641" w:rsidRPr="00B8688C">
        <w:rPr>
          <w:rFonts w:ascii="Times New Roman" w:hAnsi="Times New Roman" w:cs="Times New Roman"/>
          <w:bCs/>
          <w:sz w:val="20"/>
          <w:szCs w:val="20"/>
        </w:rPr>
        <w:t xml:space="preserve">, it is clear that, each antenna’s unit cell consists of a </w:t>
      </w:r>
      <m:oMath>
        <m:r>
          <w:rPr>
            <w:rStyle w:val="hps"/>
            <w:rFonts w:ascii="Cambria Math" w:hAnsi="Cambria Math"/>
          </w:rPr>
          <m:t>π</m:t>
        </m:r>
      </m:oMath>
      <w:r w:rsidR="00B24641" w:rsidRPr="00B8688C">
        <w:rPr>
          <w:rStyle w:val="hps"/>
          <w:rFonts w:ascii="Times New Roman" w:hAnsi="Times New Roman"/>
          <w:sz w:val="20"/>
          <w:szCs w:val="20"/>
        </w:rPr>
        <w:t>-</w:t>
      </w:r>
      <w:r w:rsidR="008D3DA1" w:rsidRPr="00B8688C">
        <w:rPr>
          <w:rStyle w:val="hps"/>
          <w:rFonts w:ascii="Times New Roman" w:hAnsi="Times New Roman"/>
          <w:sz w:val="20"/>
          <w:szCs w:val="20"/>
        </w:rPr>
        <w:t>formed slits</w:t>
      </w:r>
      <w:r w:rsidR="00B24641" w:rsidRPr="00B8688C">
        <w:rPr>
          <w:rStyle w:val="hps"/>
          <w:rFonts w:ascii="Times New Roman" w:hAnsi="Times New Roman"/>
          <w:sz w:val="20"/>
          <w:szCs w:val="20"/>
        </w:rPr>
        <w:t xml:space="preserve"> </w:t>
      </w:r>
      <w:r w:rsidR="00B24641" w:rsidRPr="00B8688C">
        <w:rPr>
          <w:rFonts w:ascii="Times New Roman" w:hAnsi="Times New Roman" w:cs="Times New Roman"/>
          <w:bCs/>
          <w:sz w:val="20"/>
          <w:szCs w:val="20"/>
        </w:rPr>
        <w:t xml:space="preserve">and a </w:t>
      </w:r>
      <w:r w:rsidR="00B24641" w:rsidRPr="00B8688C">
        <w:rPr>
          <w:rStyle w:val="hps"/>
          <w:rFonts w:ascii="Times New Roman" w:hAnsi="Times New Roman"/>
          <w:sz w:val="20"/>
          <w:szCs w:val="20"/>
        </w:rPr>
        <w:t>spiral inductor short-circuited to ground using a via-hole to have</w:t>
      </w:r>
      <w:r w:rsidR="008D3DA1" w:rsidRPr="00B8688C">
        <w:rPr>
          <w:rFonts w:ascii="Times New Roman" w:hAnsi="Times New Roman" w:cs="Times New Roman"/>
          <w:bCs/>
          <w:sz w:val="20"/>
          <w:szCs w:val="20"/>
        </w:rPr>
        <w:t xml:space="preserve"> the series LH-</w:t>
      </w:r>
      <w:r w:rsidR="00B24641" w:rsidRPr="00B8688C">
        <w:rPr>
          <w:rFonts w:ascii="Times New Roman" w:hAnsi="Times New Roman" w:cs="Times New Roman"/>
          <w:bCs/>
          <w:sz w:val="20"/>
          <w:szCs w:val="20"/>
        </w:rPr>
        <w:t>capacitances (</w:t>
      </w:r>
      <w:r w:rsidR="00B24641" w:rsidRPr="00B8688C">
        <w:rPr>
          <w:rFonts w:ascii="Times New Roman" w:hAnsi="Times New Roman" w:cs="Times New Roman"/>
          <w:bCs/>
          <w:i/>
          <w:sz w:val="20"/>
          <w:szCs w:val="20"/>
        </w:rPr>
        <w:t>C</w:t>
      </w:r>
      <w:r w:rsidR="00B24641" w:rsidRPr="00B8688C">
        <w:rPr>
          <w:rFonts w:ascii="Times New Roman" w:hAnsi="Times New Roman" w:cs="Times New Roman"/>
          <w:bCs/>
          <w:i/>
          <w:sz w:val="20"/>
          <w:szCs w:val="20"/>
          <w:vertAlign w:val="subscript"/>
        </w:rPr>
        <w:t>L</w:t>
      </w:r>
      <w:r w:rsidR="00B24641" w:rsidRPr="00B8688C">
        <w:rPr>
          <w:rFonts w:ascii="Times New Roman" w:hAnsi="Times New Roman" w:cs="Times New Roman"/>
          <w:bCs/>
          <w:sz w:val="20"/>
          <w:szCs w:val="20"/>
        </w:rPr>
        <w:t xml:space="preserve">) and the shunt </w:t>
      </w:r>
      <w:r w:rsidR="008D3DA1" w:rsidRPr="00B8688C">
        <w:rPr>
          <w:rFonts w:ascii="Times New Roman" w:hAnsi="Times New Roman" w:cs="Times New Roman"/>
          <w:bCs/>
          <w:sz w:val="20"/>
          <w:szCs w:val="20"/>
        </w:rPr>
        <w:t>LH-</w:t>
      </w:r>
      <w:r w:rsidR="00B24641" w:rsidRPr="00B8688C">
        <w:rPr>
          <w:rFonts w:ascii="Times New Roman" w:hAnsi="Times New Roman" w:cs="Times New Roman"/>
          <w:bCs/>
          <w:sz w:val="20"/>
          <w:szCs w:val="20"/>
        </w:rPr>
        <w:t>inductances (</w:t>
      </w:r>
      <w:r w:rsidR="00B24641" w:rsidRPr="00B8688C">
        <w:rPr>
          <w:rFonts w:ascii="Times New Roman" w:hAnsi="Times New Roman" w:cs="Times New Roman"/>
          <w:bCs/>
          <w:i/>
          <w:sz w:val="20"/>
          <w:szCs w:val="20"/>
        </w:rPr>
        <w:t>L</w:t>
      </w:r>
      <w:r w:rsidR="00B24641" w:rsidRPr="00B8688C">
        <w:rPr>
          <w:rFonts w:ascii="Times New Roman" w:hAnsi="Times New Roman" w:cs="Times New Roman"/>
          <w:bCs/>
          <w:i/>
          <w:sz w:val="20"/>
          <w:szCs w:val="20"/>
          <w:vertAlign w:val="subscript"/>
        </w:rPr>
        <w:t>L</w:t>
      </w:r>
      <w:r w:rsidR="00B24641" w:rsidRPr="00B8688C">
        <w:rPr>
          <w:rFonts w:ascii="Times New Roman" w:hAnsi="Times New Roman" w:cs="Times New Roman"/>
          <w:bCs/>
          <w:sz w:val="20"/>
          <w:szCs w:val="20"/>
        </w:rPr>
        <w:t xml:space="preserve">), respectively. The antenna is </w:t>
      </w:r>
      <w:r w:rsidR="008D3DA1" w:rsidRPr="00B8688C">
        <w:rPr>
          <w:rFonts w:ascii="Times New Roman" w:hAnsi="Times New Roman" w:cs="Times New Roman"/>
          <w:bCs/>
          <w:sz w:val="20"/>
          <w:szCs w:val="20"/>
        </w:rPr>
        <w:t>moddeled</w:t>
      </w:r>
      <w:r w:rsidR="00B24641" w:rsidRPr="00B8688C">
        <w:rPr>
          <w:rFonts w:ascii="Times New Roman" w:hAnsi="Times New Roman" w:cs="Times New Roman"/>
          <w:bCs/>
          <w:sz w:val="20"/>
          <w:szCs w:val="20"/>
        </w:rPr>
        <w:t xml:space="preserve"> to </w:t>
      </w:r>
      <w:r w:rsidR="008D3DA1" w:rsidRPr="00B8688C">
        <w:rPr>
          <w:rFonts w:ascii="Times New Roman" w:hAnsi="Times New Roman" w:cs="Times New Roman"/>
          <w:bCs/>
          <w:sz w:val="20"/>
          <w:szCs w:val="20"/>
        </w:rPr>
        <w:t>work</w:t>
      </w:r>
      <w:r w:rsidR="00B24641" w:rsidRPr="00B8688C">
        <w:rPr>
          <w:rFonts w:ascii="Times New Roman" w:hAnsi="Times New Roman" w:cs="Times New Roman"/>
          <w:bCs/>
          <w:sz w:val="20"/>
          <w:szCs w:val="20"/>
        </w:rPr>
        <w:t xml:space="preserve"> </w:t>
      </w:r>
      <w:r w:rsidR="008D3DA1" w:rsidRPr="00B8688C">
        <w:rPr>
          <w:rFonts w:ascii="Times New Roman" w:hAnsi="Times New Roman" w:cs="Times New Roman"/>
          <w:bCs/>
          <w:sz w:val="20"/>
          <w:szCs w:val="20"/>
        </w:rPr>
        <w:t>over 5.8-</w:t>
      </w:r>
      <w:r w:rsidR="00B24641" w:rsidRPr="00B8688C">
        <w:rPr>
          <w:rFonts w:ascii="Times New Roman" w:hAnsi="Times New Roman" w:cs="Times New Roman"/>
          <w:bCs/>
          <w:sz w:val="20"/>
          <w:szCs w:val="20"/>
        </w:rPr>
        <w:t xml:space="preserve">7.3 GHz, which </w:t>
      </w:r>
      <w:r w:rsidR="008D3DA1" w:rsidRPr="00B8688C">
        <w:rPr>
          <w:rFonts w:ascii="Times New Roman" w:hAnsi="Times New Roman" w:cs="Times New Roman"/>
          <w:bCs/>
          <w:sz w:val="20"/>
          <w:szCs w:val="20"/>
        </w:rPr>
        <w:t>relates</w:t>
      </w:r>
      <w:r w:rsidR="00B24641" w:rsidRPr="00B8688C">
        <w:rPr>
          <w:rFonts w:ascii="Times New Roman" w:hAnsi="Times New Roman" w:cs="Times New Roman"/>
          <w:bCs/>
          <w:sz w:val="20"/>
          <w:szCs w:val="20"/>
        </w:rPr>
        <w:t xml:space="preserve"> to a </w:t>
      </w:r>
      <w:r w:rsidR="008D3DA1" w:rsidRPr="00B8688C">
        <w:rPr>
          <w:rFonts w:ascii="Times New Roman" w:hAnsi="Times New Roman" w:cs="Times New Roman"/>
          <w:bCs/>
          <w:sz w:val="20"/>
          <w:szCs w:val="20"/>
        </w:rPr>
        <w:t>practical</w:t>
      </w:r>
      <w:r w:rsidR="00B24641" w:rsidRPr="00B8688C">
        <w:rPr>
          <w:rFonts w:ascii="Times New Roman" w:hAnsi="Times New Roman" w:cs="Times New Roman"/>
          <w:bCs/>
          <w:sz w:val="20"/>
          <w:szCs w:val="20"/>
        </w:rPr>
        <w:t xml:space="preserve"> bandwidth </w:t>
      </w:r>
      <w:r w:rsidR="00B24641" w:rsidRPr="00B8688C">
        <w:rPr>
          <w:rFonts w:ascii="Times New Roman" w:hAnsi="Times New Roman" w:cs="Times New Roman"/>
          <w:bCs/>
          <w:sz w:val="20"/>
          <w:szCs w:val="20"/>
        </w:rPr>
        <w:lastRenderedPageBreak/>
        <w:t xml:space="preserve">of 23%. </w:t>
      </w:r>
      <w:r w:rsidR="008D3DA1" w:rsidRPr="00B8688C">
        <w:rPr>
          <w:rFonts w:ascii="Times New Roman" w:hAnsi="Times New Roman" w:cs="Times New Roman"/>
          <w:bCs/>
          <w:sz w:val="20"/>
          <w:szCs w:val="20"/>
        </w:rPr>
        <w:t>The</w:t>
      </w:r>
      <w:r w:rsidR="00B24641" w:rsidRPr="00B8688C">
        <w:rPr>
          <w:rFonts w:ascii="Times New Roman" w:hAnsi="Times New Roman" w:cs="Times New Roman"/>
          <w:bCs/>
          <w:sz w:val="20"/>
          <w:szCs w:val="20"/>
        </w:rPr>
        <w:t xml:space="preserve"> results </w:t>
      </w:r>
      <w:r w:rsidR="0001005C" w:rsidRPr="00B8688C">
        <w:rPr>
          <w:rFonts w:ascii="Times New Roman" w:hAnsi="Times New Roman" w:cs="Times New Roman"/>
          <w:bCs/>
          <w:sz w:val="20"/>
          <w:szCs w:val="20"/>
        </w:rPr>
        <w:t>approve</w:t>
      </w:r>
      <w:r w:rsidR="00B24641" w:rsidRPr="00B8688C">
        <w:rPr>
          <w:rFonts w:ascii="Times New Roman" w:hAnsi="Times New Roman" w:cs="Times New Roman"/>
          <w:bCs/>
          <w:sz w:val="20"/>
          <w:szCs w:val="20"/>
        </w:rPr>
        <w:t xml:space="preserve"> the antenna </w:t>
      </w:r>
      <w:r w:rsidR="008D3DA1" w:rsidRPr="00B8688C">
        <w:rPr>
          <w:rFonts w:ascii="Times New Roman" w:hAnsi="Times New Roman" w:cs="Times New Roman"/>
          <w:bCs/>
          <w:sz w:val="20"/>
          <w:szCs w:val="20"/>
        </w:rPr>
        <w:t>shows</w:t>
      </w:r>
      <w:r w:rsidR="00B24641" w:rsidRPr="00B8688C">
        <w:rPr>
          <w:rFonts w:ascii="Times New Roman" w:hAnsi="Times New Roman" w:cs="Times New Roman"/>
          <w:bCs/>
          <w:sz w:val="20"/>
          <w:szCs w:val="20"/>
        </w:rPr>
        <w:t xml:space="preserve"> a relatively </w:t>
      </w:r>
      <w:r w:rsidR="008D3DA1" w:rsidRPr="00B8688C">
        <w:rPr>
          <w:rFonts w:ascii="Times New Roman" w:hAnsi="Times New Roman" w:cs="Times New Roman"/>
          <w:bCs/>
          <w:sz w:val="20"/>
          <w:szCs w:val="20"/>
        </w:rPr>
        <w:t>broad</w:t>
      </w:r>
      <w:r w:rsidR="00B24641" w:rsidRPr="00B8688C">
        <w:rPr>
          <w:rFonts w:ascii="Times New Roman" w:hAnsi="Times New Roman" w:cs="Times New Roman"/>
          <w:bCs/>
          <w:sz w:val="20"/>
          <w:szCs w:val="20"/>
        </w:rPr>
        <w:t xml:space="preserve"> bandwidth, high </w:t>
      </w:r>
      <w:r w:rsidR="008D3DA1" w:rsidRPr="00B8688C">
        <w:rPr>
          <w:rFonts w:ascii="Times New Roman" w:hAnsi="Times New Roman" w:cs="Times New Roman"/>
          <w:bCs/>
          <w:sz w:val="20"/>
          <w:szCs w:val="20"/>
        </w:rPr>
        <w:t xml:space="preserve">radiation </w:t>
      </w:r>
      <w:r w:rsidR="00B24641" w:rsidRPr="00B8688C">
        <w:rPr>
          <w:rFonts w:ascii="Times New Roman" w:hAnsi="Times New Roman" w:cs="Times New Roman"/>
          <w:bCs/>
          <w:sz w:val="20"/>
          <w:szCs w:val="20"/>
        </w:rPr>
        <w:t xml:space="preserve">gain and efficiency </w:t>
      </w:r>
      <w:r w:rsidR="008D3DA1" w:rsidRPr="00B8688C">
        <w:rPr>
          <w:rFonts w:ascii="Times New Roman" w:hAnsi="Times New Roman" w:cs="Times New Roman"/>
          <w:bCs/>
          <w:sz w:val="20"/>
          <w:szCs w:val="20"/>
        </w:rPr>
        <w:t>properties</w:t>
      </w:r>
      <w:r w:rsidR="00B24641" w:rsidRPr="00B8688C">
        <w:rPr>
          <w:rFonts w:ascii="Times New Roman" w:hAnsi="Times New Roman" w:cs="Times New Roman"/>
          <w:bCs/>
          <w:sz w:val="20"/>
          <w:szCs w:val="20"/>
        </w:rPr>
        <w:t xml:space="preserve">. The </w:t>
      </w:r>
      <w:r w:rsidR="008D3DA1" w:rsidRPr="00B8688C">
        <w:rPr>
          <w:rFonts w:ascii="Times New Roman" w:hAnsi="Times New Roman" w:cs="Times New Roman"/>
          <w:bCs/>
          <w:sz w:val="20"/>
          <w:szCs w:val="20"/>
        </w:rPr>
        <w:t>gain</w:t>
      </w:r>
      <w:r w:rsidR="00B24641" w:rsidRPr="00B8688C">
        <w:rPr>
          <w:rFonts w:ascii="Times New Roman" w:hAnsi="Times New Roman" w:cs="Times New Roman"/>
          <w:bCs/>
          <w:sz w:val="20"/>
          <w:szCs w:val="20"/>
        </w:rPr>
        <w:t xml:space="preserve"> and efficiency </w:t>
      </w:r>
      <w:r w:rsidR="008D3DA1" w:rsidRPr="00B8688C">
        <w:rPr>
          <w:rFonts w:ascii="Times New Roman" w:hAnsi="Times New Roman" w:cs="Times New Roman"/>
          <w:bCs/>
          <w:sz w:val="20"/>
          <w:szCs w:val="20"/>
        </w:rPr>
        <w:t xml:space="preserve">at 6.6GHz are 4.8dBi </w:t>
      </w:r>
      <w:r w:rsidR="00576FFB" w:rsidRPr="00B8688C">
        <w:rPr>
          <w:rFonts w:ascii="Times New Roman" w:hAnsi="Times New Roman" w:cs="Times New Roman"/>
          <w:bCs/>
          <w:sz w:val="20"/>
          <w:szCs w:val="20"/>
        </w:rPr>
        <w:t>and 78%</w:t>
      </w:r>
      <w:r w:rsidR="00B24641" w:rsidRPr="00B8688C">
        <w:rPr>
          <w:rFonts w:ascii="Times New Roman" w:hAnsi="Times New Roman" w:cs="Times New Roman"/>
          <w:bCs/>
          <w:sz w:val="20"/>
          <w:szCs w:val="20"/>
        </w:rPr>
        <w:t xml:space="preserve">. </w:t>
      </w:r>
      <w:r w:rsidR="00B24641" w:rsidRPr="00B8688C">
        <w:rPr>
          <w:rStyle w:val="hps"/>
          <w:rFonts w:ascii="Times New Roman" w:hAnsi="Times New Roman"/>
          <w:sz w:val="20"/>
          <w:szCs w:val="20"/>
        </w:rPr>
        <w:t>Its unidirectional radiation pattern wi</w:t>
      </w:r>
      <w:r w:rsidR="008D3DA1" w:rsidRPr="00B8688C">
        <w:rPr>
          <w:rStyle w:val="hps"/>
          <w:rFonts w:ascii="Times New Roman" w:hAnsi="Times New Roman"/>
          <w:sz w:val="20"/>
          <w:szCs w:val="20"/>
        </w:rPr>
        <w:t xml:space="preserve">th 3 dB angular beamwidth of </w:t>
      </w:r>
      <m:oMath>
        <m:sSup>
          <m:sSupPr>
            <m:ctrlPr>
              <w:rPr>
                <w:rStyle w:val="hps"/>
                <w:rFonts w:ascii="Cambria Math" w:hAnsi="Cambria Math"/>
                <w:i/>
                <w:sz w:val="20"/>
                <w:szCs w:val="20"/>
              </w:rPr>
            </m:ctrlPr>
          </m:sSupPr>
          <m:e>
            <m:r>
              <w:rPr>
                <w:rStyle w:val="hps"/>
                <w:rFonts w:ascii="Cambria Math" w:hAnsi="Cambria Math"/>
                <w:sz w:val="20"/>
                <w:szCs w:val="20"/>
              </w:rPr>
              <m:t>90</m:t>
            </m:r>
          </m:e>
          <m:sup>
            <m:r>
              <w:rPr>
                <w:rStyle w:val="hps"/>
                <w:rFonts w:ascii="Cambria Math" w:hAnsi="Cambria Math"/>
                <w:sz w:val="20"/>
                <w:szCs w:val="20"/>
              </w:rPr>
              <m:t>°</m:t>
            </m:r>
          </m:sup>
        </m:sSup>
      </m:oMath>
      <w:r w:rsidR="008D3DA1" w:rsidRPr="00B8688C">
        <w:rPr>
          <w:rStyle w:val="hps"/>
          <w:rFonts w:ascii="Times New Roman" w:hAnsi="Times New Roman"/>
          <w:sz w:val="20"/>
          <w:szCs w:val="20"/>
        </w:rPr>
        <w:t xml:space="preserve"> </w:t>
      </w:r>
      <w:r w:rsidR="00B24641" w:rsidRPr="00B8688C">
        <w:rPr>
          <w:rStyle w:val="hps"/>
          <w:rFonts w:ascii="Times New Roman" w:hAnsi="Times New Roman"/>
          <w:sz w:val="20"/>
          <w:szCs w:val="20"/>
        </w:rPr>
        <w:t xml:space="preserve">is </w:t>
      </w:r>
      <w:r w:rsidR="008D3DA1" w:rsidRPr="00B8688C">
        <w:rPr>
          <w:rStyle w:val="hps"/>
          <w:rFonts w:ascii="Times New Roman" w:hAnsi="Times New Roman"/>
          <w:sz w:val="20"/>
          <w:szCs w:val="20"/>
        </w:rPr>
        <w:t>constant throughout</w:t>
      </w:r>
      <w:r w:rsidR="00B24641" w:rsidRPr="00B8688C">
        <w:rPr>
          <w:rStyle w:val="hps"/>
          <w:rFonts w:ascii="Times New Roman" w:hAnsi="Times New Roman"/>
          <w:sz w:val="20"/>
          <w:szCs w:val="20"/>
        </w:rPr>
        <w:t xml:space="preserve"> its </w:t>
      </w:r>
      <w:r w:rsidR="008D3DA1" w:rsidRPr="00B8688C">
        <w:rPr>
          <w:rStyle w:val="hps"/>
          <w:rFonts w:ascii="Times New Roman" w:hAnsi="Times New Roman"/>
          <w:sz w:val="20"/>
          <w:szCs w:val="20"/>
        </w:rPr>
        <w:t>working</w:t>
      </w:r>
      <w:r w:rsidR="00B24641" w:rsidRPr="00B8688C">
        <w:rPr>
          <w:rStyle w:val="hps"/>
          <w:rFonts w:ascii="Times New Roman" w:hAnsi="Times New Roman"/>
          <w:sz w:val="20"/>
          <w:szCs w:val="20"/>
        </w:rPr>
        <w:t xml:space="preserve"> frequency range. </w:t>
      </w:r>
      <w:r w:rsidR="00B24641" w:rsidRPr="00B8688C">
        <w:rPr>
          <w:rFonts w:ascii="Times New Roman" w:hAnsi="Times New Roman" w:cs="Times New Roman"/>
          <w:bCs/>
          <w:sz w:val="20"/>
          <w:szCs w:val="20"/>
        </w:rPr>
        <w:t xml:space="preserve">The </w:t>
      </w:r>
      <w:r w:rsidR="007B6AD2" w:rsidRPr="00B8688C">
        <w:rPr>
          <w:rFonts w:ascii="Times New Roman" w:hAnsi="Times New Roman" w:cs="Times New Roman"/>
          <w:bCs/>
          <w:sz w:val="20"/>
          <w:szCs w:val="20"/>
        </w:rPr>
        <w:t>manufactured</w:t>
      </w:r>
      <w:r w:rsidR="00B24641" w:rsidRPr="00B8688C">
        <w:rPr>
          <w:rFonts w:ascii="Times New Roman" w:hAnsi="Times New Roman" w:cs="Times New Roman"/>
          <w:bCs/>
          <w:sz w:val="20"/>
          <w:szCs w:val="20"/>
        </w:rPr>
        <w:t xml:space="preserve"> antenna is highly </w:t>
      </w:r>
      <w:r w:rsidR="007B6AD2" w:rsidRPr="00B8688C">
        <w:rPr>
          <w:rFonts w:ascii="Times New Roman" w:hAnsi="Times New Roman" w:cs="Times New Roman"/>
          <w:bCs/>
          <w:sz w:val="20"/>
          <w:szCs w:val="20"/>
        </w:rPr>
        <w:t>small</w:t>
      </w:r>
      <w:r w:rsidR="00B24641" w:rsidRPr="00B8688C">
        <w:rPr>
          <w:rFonts w:ascii="Times New Roman" w:hAnsi="Times New Roman" w:cs="Times New Roman"/>
          <w:bCs/>
          <w:sz w:val="20"/>
          <w:szCs w:val="20"/>
        </w:rPr>
        <w:t xml:space="preserve"> and its physical </w:t>
      </w:r>
      <w:r w:rsidR="007B6AD2" w:rsidRPr="00B8688C">
        <w:rPr>
          <w:rFonts w:ascii="Times New Roman" w:hAnsi="Times New Roman" w:cs="Times New Roman"/>
          <w:bCs/>
          <w:sz w:val="20"/>
          <w:szCs w:val="20"/>
        </w:rPr>
        <w:t>dimensions</w:t>
      </w:r>
      <w:r w:rsidR="00B24641" w:rsidRPr="00B8688C">
        <w:rPr>
          <w:rFonts w:ascii="Times New Roman" w:hAnsi="Times New Roman" w:cs="Times New Roman"/>
          <w:bCs/>
          <w:sz w:val="20"/>
          <w:szCs w:val="20"/>
        </w:rPr>
        <w:t xml:space="preserve"> in terms of the free-space wavelength at 5.8GHz is 0.39λ</w:t>
      </w:r>
      <w:r w:rsidR="00B24641" w:rsidRPr="00B8688C">
        <w:rPr>
          <w:rFonts w:ascii="Times New Roman" w:hAnsi="Times New Roman" w:cs="Times New Roman"/>
          <w:bCs/>
          <w:sz w:val="20"/>
          <w:szCs w:val="20"/>
          <w:vertAlign w:val="subscript"/>
        </w:rPr>
        <w:t xml:space="preserve">0 </w:t>
      </w:r>
      <w:r w:rsidR="00B24641" w:rsidRPr="00B8688C">
        <w:rPr>
          <w:rFonts w:ascii="Times New Roman" w:hAnsi="Times New Roman" w:cs="Times New Roman"/>
          <w:bCs/>
          <w:sz w:val="20"/>
          <w:szCs w:val="20"/>
        </w:rPr>
        <w:t>× 0.13λ</w:t>
      </w:r>
      <w:r w:rsidR="00B24641" w:rsidRPr="00B8688C">
        <w:rPr>
          <w:rFonts w:ascii="Times New Roman" w:hAnsi="Times New Roman" w:cs="Times New Roman"/>
          <w:bCs/>
          <w:sz w:val="20"/>
          <w:szCs w:val="20"/>
          <w:vertAlign w:val="subscript"/>
        </w:rPr>
        <w:t xml:space="preserve">0 </w:t>
      </w:r>
      <w:r w:rsidR="00B24641" w:rsidRPr="00B8688C">
        <w:rPr>
          <w:rFonts w:ascii="Times New Roman" w:hAnsi="Times New Roman" w:cs="Times New Roman"/>
          <w:bCs/>
          <w:sz w:val="20"/>
          <w:szCs w:val="20"/>
        </w:rPr>
        <w:t>× 0.015λ</w:t>
      </w:r>
      <w:r w:rsidR="00B24641" w:rsidRPr="00B8688C">
        <w:rPr>
          <w:rFonts w:ascii="Times New Roman" w:hAnsi="Times New Roman" w:cs="Times New Roman"/>
          <w:bCs/>
          <w:sz w:val="20"/>
          <w:szCs w:val="20"/>
          <w:vertAlign w:val="subscript"/>
        </w:rPr>
        <w:t>0</w:t>
      </w:r>
      <w:r w:rsidR="00B24641" w:rsidRPr="00B8688C">
        <w:rPr>
          <w:rFonts w:ascii="Times New Roman" w:hAnsi="Times New Roman" w:cs="Times New Roman"/>
          <w:bCs/>
          <w:sz w:val="20"/>
          <w:szCs w:val="20"/>
        </w:rPr>
        <w:t>.</w:t>
      </w:r>
    </w:p>
    <w:p w:rsidR="00184B82" w:rsidRPr="00B8688C" w:rsidRDefault="00184B82" w:rsidP="00B24641">
      <w:pPr>
        <w:autoSpaceDE w:val="0"/>
        <w:autoSpaceDN w:val="0"/>
        <w:adjustRightInd w:val="0"/>
        <w:spacing w:after="0" w:line="240" w:lineRule="auto"/>
        <w:jc w:val="both"/>
        <w:rPr>
          <w:rFonts w:ascii="Times New Roman" w:hAnsi="Times New Roman" w:cs="Times New Roman"/>
          <w:bCs/>
          <w:sz w:val="20"/>
          <w:szCs w:val="20"/>
        </w:rPr>
        <w:sectPr w:rsidR="00184B82" w:rsidRPr="00B8688C" w:rsidSect="00184B82">
          <w:type w:val="continuous"/>
          <w:pgSz w:w="11906" w:h="16838"/>
          <w:pgMar w:top="1417" w:right="1417" w:bottom="1417" w:left="1417" w:header="708" w:footer="708" w:gutter="0"/>
          <w:cols w:num="2" w:space="708"/>
          <w:docGrid w:linePitch="360"/>
        </w:sectPr>
      </w:pPr>
    </w:p>
    <w:p w:rsidR="00B24641" w:rsidRPr="00B8688C" w:rsidRDefault="00B24641" w:rsidP="00B24641">
      <w:pPr>
        <w:autoSpaceDE w:val="0"/>
        <w:autoSpaceDN w:val="0"/>
        <w:adjustRightInd w:val="0"/>
        <w:spacing w:after="0" w:line="240" w:lineRule="auto"/>
        <w:jc w:val="both"/>
        <w:rPr>
          <w:rFonts w:ascii="Times New Roman" w:hAnsi="Times New Roman" w:cs="Times New Roman"/>
          <w:bCs/>
          <w:sz w:val="20"/>
          <w:szCs w:val="20"/>
        </w:rPr>
      </w:pPr>
    </w:p>
    <w:p w:rsidR="005712CC" w:rsidRPr="00B8688C" w:rsidRDefault="00B24641" w:rsidP="00B24641">
      <w:pPr>
        <w:autoSpaceDE w:val="0"/>
        <w:autoSpaceDN w:val="0"/>
        <w:adjustRightInd w:val="0"/>
        <w:spacing w:after="0" w:line="240" w:lineRule="auto"/>
        <w:jc w:val="center"/>
        <w:rPr>
          <w:rFonts w:ascii="Times New Roman" w:hAnsi="Times New Roman" w:cs="Times New Roman"/>
          <w:bCs/>
          <w:sz w:val="16"/>
          <w:szCs w:val="16"/>
        </w:rPr>
      </w:pPr>
      <w:r w:rsidRPr="00B8688C">
        <w:rPr>
          <w:rFonts w:ascii="Times New Roman" w:hAnsi="Times New Roman" w:cs="Times New Roman"/>
          <w:noProof/>
          <w:sz w:val="16"/>
          <w:szCs w:val="16"/>
          <w:lang w:val="it-IT" w:eastAsia="it-IT"/>
        </w:rPr>
        <w:drawing>
          <wp:inline distT="0" distB="0" distL="0" distR="0">
            <wp:extent cx="1778456" cy="1078523"/>
            <wp:effectExtent l="19050" t="0" r="0" b="0"/>
            <wp:docPr id="195" name="Picture 1" descr="C:\Users\parsian\Desktop\Fig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rsian\Desktop\Fig 1.tif"/>
                    <pic:cNvPicPr>
                      <a:picLocks noChangeAspect="1" noChangeArrowheads="1"/>
                    </pic:cNvPicPr>
                  </pic:nvPicPr>
                  <pic:blipFill>
                    <a:blip r:embed="rId186" cstate="print"/>
                    <a:srcRect/>
                    <a:stretch>
                      <a:fillRect/>
                    </a:stretch>
                  </pic:blipFill>
                  <pic:spPr bwMode="auto">
                    <a:xfrm>
                      <a:off x="0" y="0"/>
                      <a:ext cx="1802534" cy="1093125"/>
                    </a:xfrm>
                    <a:prstGeom prst="rect">
                      <a:avLst/>
                    </a:prstGeom>
                    <a:noFill/>
                    <a:ln w="9525">
                      <a:noFill/>
                      <a:miter lim="800000"/>
                      <a:headEnd/>
                      <a:tailEnd/>
                    </a:ln>
                  </pic:spPr>
                </pic:pic>
              </a:graphicData>
            </a:graphic>
          </wp:inline>
        </w:drawing>
      </w:r>
      <w:r w:rsidRPr="00B8688C">
        <w:rPr>
          <w:rFonts w:ascii="Times New Roman" w:hAnsi="Times New Roman" w:cs="Times New Roman"/>
          <w:bCs/>
          <w:sz w:val="16"/>
          <w:szCs w:val="16"/>
        </w:rPr>
        <w:t xml:space="preserve">        </w:t>
      </w:r>
      <w:r w:rsidR="00DA6694" w:rsidRPr="00B8688C">
        <w:rPr>
          <w:rFonts w:ascii="Times New Roman" w:hAnsi="Times New Roman" w:cs="Times New Roman"/>
          <w:bCs/>
          <w:noProof/>
          <w:sz w:val="16"/>
          <w:szCs w:val="16"/>
          <w:lang w:val="it-IT" w:eastAsia="it-IT"/>
        </w:rPr>
        <w:drawing>
          <wp:inline distT="0" distB="0" distL="0" distR="0">
            <wp:extent cx="2096965" cy="1331837"/>
            <wp:effectExtent l="19050" t="0" r="0" b="0"/>
            <wp:docPr id="172" name="Picture 2" descr="C:\Documents and Settings\Administrator\Desktop\IEEE Antennas and Wireless Propagation Letters\Unit Cel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istrator\Desktop\IEEE Antennas and Wireless Propagation Letters\Unit Cell.bmp"/>
                    <pic:cNvPicPr>
                      <a:picLocks noChangeAspect="1" noChangeArrowheads="1"/>
                    </pic:cNvPicPr>
                  </pic:nvPicPr>
                  <pic:blipFill>
                    <a:blip r:embed="rId187" cstate="print"/>
                    <a:srcRect/>
                    <a:stretch>
                      <a:fillRect/>
                    </a:stretch>
                  </pic:blipFill>
                  <pic:spPr bwMode="auto">
                    <a:xfrm>
                      <a:off x="0" y="0"/>
                      <a:ext cx="2119537" cy="1346173"/>
                    </a:xfrm>
                    <a:prstGeom prst="rect">
                      <a:avLst/>
                    </a:prstGeom>
                    <a:noFill/>
                    <a:ln w="9525">
                      <a:noFill/>
                      <a:miter lim="800000"/>
                      <a:headEnd/>
                      <a:tailEnd/>
                    </a:ln>
                  </pic:spPr>
                </pic:pic>
              </a:graphicData>
            </a:graphic>
          </wp:inline>
        </w:drawing>
      </w:r>
    </w:p>
    <w:p w:rsidR="005712CC" w:rsidRPr="00B8688C" w:rsidRDefault="00DA6694" w:rsidP="00DA6694">
      <w:pPr>
        <w:autoSpaceDE w:val="0"/>
        <w:autoSpaceDN w:val="0"/>
        <w:adjustRightInd w:val="0"/>
        <w:spacing w:after="0" w:line="240" w:lineRule="auto"/>
        <w:jc w:val="both"/>
        <w:rPr>
          <w:rFonts w:ascii="Times New Roman" w:hAnsi="Times New Roman" w:cs="Times New Roman"/>
          <w:bCs/>
          <w:sz w:val="16"/>
          <w:szCs w:val="16"/>
        </w:rPr>
      </w:pPr>
      <w:r w:rsidRPr="00B8688C">
        <w:rPr>
          <w:rFonts w:ascii="Times New Roman" w:hAnsi="Times New Roman" w:cs="Times New Roman"/>
          <w:bCs/>
          <w:sz w:val="16"/>
          <w:szCs w:val="16"/>
        </w:rPr>
        <w:t xml:space="preserve">                                        </w:t>
      </w:r>
      <w:r w:rsidR="007C2E32">
        <w:rPr>
          <w:rFonts w:ascii="Times New Roman" w:hAnsi="Times New Roman" w:cs="Times New Roman"/>
          <w:bCs/>
          <w:sz w:val="16"/>
          <w:szCs w:val="16"/>
        </w:rPr>
        <w:t xml:space="preserve">                       </w:t>
      </w:r>
      <w:r w:rsidRPr="00B8688C">
        <w:rPr>
          <w:rFonts w:ascii="Times New Roman" w:hAnsi="Times New Roman" w:cs="Times New Roman"/>
          <w:bCs/>
          <w:sz w:val="16"/>
          <w:szCs w:val="16"/>
        </w:rPr>
        <w:t xml:space="preserve">   </w:t>
      </w:r>
      <w:r w:rsidR="005712CC" w:rsidRPr="00B8688C">
        <w:rPr>
          <w:rFonts w:ascii="Times New Roman" w:hAnsi="Times New Roman" w:cs="Times New Roman"/>
          <w:bCs/>
          <w:sz w:val="16"/>
          <w:szCs w:val="16"/>
        </w:rPr>
        <w:t>(a)</w:t>
      </w:r>
      <w:r w:rsidRPr="00B8688C">
        <w:rPr>
          <w:rFonts w:ascii="Times New Roman" w:hAnsi="Times New Roman" w:cs="Times New Roman"/>
          <w:bCs/>
          <w:sz w:val="16"/>
          <w:szCs w:val="16"/>
        </w:rPr>
        <w:t xml:space="preserve">                                                                 </w:t>
      </w:r>
      <w:r w:rsidR="007C2E32">
        <w:rPr>
          <w:rFonts w:ascii="Times New Roman" w:hAnsi="Times New Roman" w:cs="Times New Roman"/>
          <w:bCs/>
          <w:sz w:val="16"/>
          <w:szCs w:val="16"/>
        </w:rPr>
        <w:t xml:space="preserve">           </w:t>
      </w:r>
      <w:r w:rsidRPr="00B8688C">
        <w:rPr>
          <w:rFonts w:ascii="Times New Roman" w:hAnsi="Times New Roman" w:cs="Times New Roman"/>
          <w:bCs/>
          <w:sz w:val="16"/>
          <w:szCs w:val="16"/>
        </w:rPr>
        <w:t xml:space="preserve"> </w:t>
      </w:r>
      <w:r w:rsidR="00B24641" w:rsidRPr="00B8688C">
        <w:rPr>
          <w:rFonts w:ascii="Times New Roman" w:hAnsi="Times New Roman" w:cs="Times New Roman"/>
          <w:bCs/>
          <w:sz w:val="16"/>
          <w:szCs w:val="16"/>
        </w:rPr>
        <w:t xml:space="preserve">   </w:t>
      </w:r>
      <w:r w:rsidR="005712CC" w:rsidRPr="00B8688C">
        <w:rPr>
          <w:rFonts w:ascii="Times New Roman" w:hAnsi="Times New Roman" w:cs="Times New Roman"/>
          <w:bCs/>
          <w:sz w:val="16"/>
          <w:szCs w:val="16"/>
        </w:rPr>
        <w:t>(b)</w:t>
      </w:r>
    </w:p>
    <w:p w:rsidR="005712CC" w:rsidRPr="00B8688C" w:rsidRDefault="00B24641" w:rsidP="00B24641">
      <w:pPr>
        <w:autoSpaceDE w:val="0"/>
        <w:autoSpaceDN w:val="0"/>
        <w:adjustRightInd w:val="0"/>
        <w:spacing w:after="0" w:line="240" w:lineRule="auto"/>
        <w:jc w:val="center"/>
        <w:rPr>
          <w:rFonts w:ascii="Times New Roman" w:hAnsi="Times New Roman" w:cs="Times New Roman"/>
          <w:bCs/>
          <w:sz w:val="16"/>
          <w:szCs w:val="16"/>
        </w:rPr>
      </w:pPr>
      <w:r w:rsidRPr="00B8688C">
        <w:rPr>
          <w:rFonts w:ascii="Times New Roman" w:hAnsi="Times New Roman" w:cs="Times New Roman"/>
          <w:noProof/>
          <w:sz w:val="16"/>
          <w:szCs w:val="16"/>
          <w:lang w:val="it-IT" w:eastAsia="it-IT"/>
        </w:rPr>
        <w:drawing>
          <wp:inline distT="0" distB="0" distL="0" distR="0">
            <wp:extent cx="2252572" cy="1776046"/>
            <wp:effectExtent l="19050" t="0" r="0" b="0"/>
            <wp:docPr id="197" name="Picture 1" descr="C:\Documents and Settings\Administrator\Desktop\S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or\Desktop\S11.TIF"/>
                    <pic:cNvPicPr>
                      <a:picLocks noChangeAspect="1" noChangeArrowheads="1"/>
                    </pic:cNvPicPr>
                  </pic:nvPicPr>
                  <pic:blipFill>
                    <a:blip r:embed="rId188" cstate="print"/>
                    <a:srcRect/>
                    <a:stretch>
                      <a:fillRect/>
                    </a:stretch>
                  </pic:blipFill>
                  <pic:spPr bwMode="auto">
                    <a:xfrm>
                      <a:off x="0" y="0"/>
                      <a:ext cx="2267604" cy="1787898"/>
                    </a:xfrm>
                    <a:prstGeom prst="rect">
                      <a:avLst/>
                    </a:prstGeom>
                    <a:noFill/>
                    <a:ln w="9525">
                      <a:noFill/>
                      <a:miter lim="800000"/>
                      <a:headEnd/>
                      <a:tailEnd/>
                    </a:ln>
                  </pic:spPr>
                </pic:pic>
              </a:graphicData>
            </a:graphic>
          </wp:inline>
        </w:drawing>
      </w:r>
      <w:r w:rsidRPr="00B8688C">
        <w:rPr>
          <w:rFonts w:ascii="Times New Roman" w:hAnsi="Times New Roman" w:cs="Times New Roman"/>
          <w:bCs/>
          <w:sz w:val="16"/>
          <w:szCs w:val="16"/>
        </w:rPr>
        <w:t xml:space="preserve">           </w:t>
      </w:r>
      <w:r w:rsidR="00DA6694" w:rsidRPr="00B8688C">
        <w:rPr>
          <w:rFonts w:ascii="Times New Roman" w:hAnsi="Times New Roman" w:cs="Times New Roman"/>
          <w:bCs/>
          <w:noProof/>
          <w:sz w:val="16"/>
          <w:szCs w:val="16"/>
          <w:lang w:val="it-IT" w:eastAsia="it-IT"/>
        </w:rPr>
        <w:drawing>
          <wp:inline distT="0" distB="0" distL="0" distR="0">
            <wp:extent cx="2506090" cy="1838095"/>
            <wp:effectExtent l="19050" t="0" r="8510" b="0"/>
            <wp:docPr id="173" name="Picture 2" descr="H:\Total\LabTop\payanname naiem\MATALEB\#IEEE Antennas and Wireless Propagation Letters\Curves Gain Eff.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otal\LabTop\payanname naiem\MATALEB\#IEEE Antennas and Wireless Propagation Letters\Curves Gain Eff.bmp"/>
                    <pic:cNvPicPr>
                      <a:picLocks noChangeAspect="1" noChangeArrowheads="1"/>
                    </pic:cNvPicPr>
                  </pic:nvPicPr>
                  <pic:blipFill>
                    <a:blip r:embed="rId189" cstate="print"/>
                    <a:srcRect/>
                    <a:stretch>
                      <a:fillRect/>
                    </a:stretch>
                  </pic:blipFill>
                  <pic:spPr bwMode="auto">
                    <a:xfrm>
                      <a:off x="0" y="0"/>
                      <a:ext cx="2545911" cy="1867302"/>
                    </a:xfrm>
                    <a:prstGeom prst="rect">
                      <a:avLst/>
                    </a:prstGeom>
                    <a:noFill/>
                    <a:ln w="9525">
                      <a:noFill/>
                      <a:miter lim="800000"/>
                      <a:headEnd/>
                      <a:tailEnd/>
                    </a:ln>
                  </pic:spPr>
                </pic:pic>
              </a:graphicData>
            </a:graphic>
          </wp:inline>
        </w:drawing>
      </w:r>
    </w:p>
    <w:p w:rsidR="005712CC" w:rsidRPr="00B8688C" w:rsidRDefault="00DA6694" w:rsidP="00DA6694">
      <w:pPr>
        <w:autoSpaceDE w:val="0"/>
        <w:autoSpaceDN w:val="0"/>
        <w:adjustRightInd w:val="0"/>
        <w:spacing w:after="0" w:line="240" w:lineRule="auto"/>
        <w:jc w:val="both"/>
        <w:rPr>
          <w:rFonts w:ascii="Times New Roman" w:hAnsi="Times New Roman" w:cs="Times New Roman"/>
          <w:bCs/>
          <w:sz w:val="16"/>
          <w:szCs w:val="16"/>
        </w:rPr>
      </w:pPr>
      <w:r w:rsidRPr="00B8688C">
        <w:rPr>
          <w:rFonts w:ascii="Times New Roman" w:hAnsi="Times New Roman" w:cs="Times New Roman"/>
          <w:bCs/>
          <w:sz w:val="16"/>
          <w:szCs w:val="16"/>
        </w:rPr>
        <w:t xml:space="preserve">                                        </w:t>
      </w:r>
      <w:r w:rsidR="007C2E32">
        <w:rPr>
          <w:rFonts w:ascii="Times New Roman" w:hAnsi="Times New Roman" w:cs="Times New Roman"/>
          <w:bCs/>
          <w:sz w:val="16"/>
          <w:szCs w:val="16"/>
        </w:rPr>
        <w:t xml:space="preserve">                     </w:t>
      </w:r>
      <w:r w:rsidR="005712CC" w:rsidRPr="00B8688C">
        <w:rPr>
          <w:rFonts w:ascii="Times New Roman" w:hAnsi="Times New Roman" w:cs="Times New Roman"/>
          <w:bCs/>
          <w:sz w:val="16"/>
          <w:szCs w:val="16"/>
        </w:rPr>
        <w:t>(c)</w:t>
      </w:r>
      <w:r w:rsidR="00B24641" w:rsidRPr="00B8688C">
        <w:rPr>
          <w:rFonts w:ascii="Times New Roman" w:hAnsi="Times New Roman" w:cs="Times New Roman"/>
          <w:bCs/>
          <w:sz w:val="16"/>
          <w:szCs w:val="16"/>
        </w:rPr>
        <w:t xml:space="preserve"> </w:t>
      </w:r>
      <w:r w:rsidRPr="00B8688C">
        <w:rPr>
          <w:rFonts w:ascii="Times New Roman" w:hAnsi="Times New Roman" w:cs="Times New Roman"/>
          <w:bCs/>
          <w:sz w:val="16"/>
          <w:szCs w:val="16"/>
        </w:rPr>
        <w:t xml:space="preserve">                                                                   </w:t>
      </w:r>
      <w:r w:rsidR="007C2E32">
        <w:rPr>
          <w:rFonts w:ascii="Times New Roman" w:hAnsi="Times New Roman" w:cs="Times New Roman"/>
          <w:bCs/>
          <w:sz w:val="16"/>
          <w:szCs w:val="16"/>
        </w:rPr>
        <w:t xml:space="preserve">                    </w:t>
      </w:r>
      <w:r w:rsidRPr="00B8688C">
        <w:rPr>
          <w:rFonts w:ascii="Times New Roman" w:hAnsi="Times New Roman" w:cs="Times New Roman"/>
          <w:bCs/>
          <w:sz w:val="16"/>
          <w:szCs w:val="16"/>
        </w:rPr>
        <w:t xml:space="preserve">       </w:t>
      </w:r>
      <w:r w:rsidR="007C2E32">
        <w:rPr>
          <w:rFonts w:ascii="Times New Roman" w:hAnsi="Times New Roman" w:cs="Times New Roman"/>
          <w:bCs/>
          <w:sz w:val="16"/>
          <w:szCs w:val="16"/>
        </w:rPr>
        <w:t xml:space="preserve"> </w:t>
      </w:r>
      <w:r w:rsidRPr="00B8688C">
        <w:rPr>
          <w:rFonts w:ascii="Times New Roman" w:hAnsi="Times New Roman" w:cs="Times New Roman"/>
          <w:bCs/>
          <w:sz w:val="16"/>
          <w:szCs w:val="16"/>
        </w:rPr>
        <w:t xml:space="preserve"> </w:t>
      </w:r>
      <w:r w:rsidR="005712CC" w:rsidRPr="00B8688C">
        <w:rPr>
          <w:rFonts w:ascii="Times New Roman" w:hAnsi="Times New Roman" w:cs="Times New Roman"/>
          <w:bCs/>
          <w:sz w:val="16"/>
          <w:szCs w:val="16"/>
        </w:rPr>
        <w:t>(d)</w:t>
      </w:r>
    </w:p>
    <w:p w:rsidR="00B24641" w:rsidRPr="00B8688C" w:rsidRDefault="00045485" w:rsidP="00824986">
      <w:pPr>
        <w:autoSpaceDE w:val="0"/>
        <w:autoSpaceDN w:val="0"/>
        <w:adjustRightInd w:val="0"/>
        <w:spacing w:after="0" w:line="240" w:lineRule="auto"/>
        <w:jc w:val="center"/>
        <w:rPr>
          <w:rFonts w:ascii="Times New Roman" w:hAnsi="Times New Roman" w:cs="Times New Roman"/>
          <w:sz w:val="16"/>
          <w:szCs w:val="16"/>
        </w:rPr>
      </w:pPr>
      <w:r w:rsidRPr="00B8688C">
        <w:rPr>
          <w:rFonts w:ascii="Times New Roman" w:hAnsi="Times New Roman" w:cs="Times New Roman"/>
          <w:sz w:val="16"/>
          <w:szCs w:val="16"/>
        </w:rPr>
        <w:t>Fig.</w:t>
      </w:r>
      <w:r w:rsidR="00D775CD" w:rsidRPr="00B8688C">
        <w:rPr>
          <w:rFonts w:ascii="Times New Roman" w:hAnsi="Times New Roman" w:cs="Times New Roman"/>
          <w:sz w:val="16"/>
          <w:szCs w:val="16"/>
        </w:rPr>
        <w:t>24</w:t>
      </w:r>
      <w:r w:rsidR="00B24641" w:rsidRPr="00B8688C">
        <w:rPr>
          <w:rFonts w:ascii="Times New Roman" w:hAnsi="Times New Roman" w:cs="Times New Roman"/>
          <w:sz w:val="16"/>
          <w:szCs w:val="16"/>
        </w:rPr>
        <w:t xml:space="preserve">. (a) </w:t>
      </w:r>
      <w:r w:rsidR="007B6AD2" w:rsidRPr="00B8688C">
        <w:rPr>
          <w:rFonts w:ascii="Times New Roman" w:hAnsi="Times New Roman" w:cs="Times New Roman"/>
          <w:sz w:val="16"/>
          <w:szCs w:val="16"/>
        </w:rPr>
        <w:t>MTM</w:t>
      </w:r>
      <w:r w:rsidR="00B24641" w:rsidRPr="00B8688C">
        <w:rPr>
          <w:rFonts w:ascii="Times New Roman" w:hAnsi="Times New Roman" w:cs="Times New Roman"/>
          <w:sz w:val="16"/>
          <w:szCs w:val="16"/>
        </w:rPr>
        <w:t xml:space="preserve"> antenna, (b) unit-cell</w:t>
      </w:r>
      <w:r w:rsidR="007B6AD2" w:rsidRPr="00B8688C">
        <w:rPr>
          <w:rFonts w:ascii="Times New Roman" w:hAnsi="Times New Roman" w:cs="Times New Roman"/>
          <w:sz w:val="16"/>
          <w:szCs w:val="16"/>
        </w:rPr>
        <w:t>'s circuit model</w:t>
      </w:r>
      <w:r w:rsidR="00B24641" w:rsidRPr="00B8688C">
        <w:rPr>
          <w:rFonts w:ascii="Times New Roman" w:hAnsi="Times New Roman" w:cs="Times New Roman"/>
          <w:sz w:val="16"/>
          <w:szCs w:val="16"/>
        </w:rPr>
        <w:t>, (c) reflection-coefficients</w:t>
      </w:r>
      <w:r w:rsidR="001D2EC1" w:rsidRPr="00B8688C">
        <w:rPr>
          <w:rFonts w:ascii="Times New Roman" w:hAnsi="Times New Roman" w:cs="Times New Roman"/>
          <w:sz w:val="16"/>
          <w:szCs w:val="16"/>
        </w:rPr>
        <w:t xml:space="preserve">, </w:t>
      </w:r>
      <w:r w:rsidR="00B24641" w:rsidRPr="00B8688C">
        <w:rPr>
          <w:rFonts w:ascii="Times New Roman" w:hAnsi="Times New Roman" w:cs="Times New Roman"/>
          <w:sz w:val="16"/>
          <w:szCs w:val="16"/>
        </w:rPr>
        <w:t xml:space="preserve">and (d) </w:t>
      </w:r>
      <w:r w:rsidR="001D2EC1" w:rsidRPr="00B8688C">
        <w:rPr>
          <w:rFonts w:ascii="Times New Roman" w:hAnsi="Times New Roman" w:cs="Times New Roman"/>
          <w:sz w:val="16"/>
          <w:szCs w:val="16"/>
        </w:rPr>
        <w:t xml:space="preserve">gain and radiation efficiency </w:t>
      </w:r>
      <w:r w:rsidR="00B24641" w:rsidRPr="00B8688C">
        <w:rPr>
          <w:rFonts w:ascii="Times New Roman" w:hAnsi="Times New Roman" w:cs="Times New Roman"/>
          <w:sz w:val="16"/>
          <w:szCs w:val="16"/>
        </w:rPr>
        <w:t>[</w:t>
      </w:r>
      <w:r w:rsidR="00BF6159" w:rsidRPr="00B8688C">
        <w:rPr>
          <w:rFonts w:ascii="Times New Roman" w:hAnsi="Times New Roman" w:cs="Times New Roman"/>
          <w:sz w:val="16"/>
          <w:szCs w:val="16"/>
        </w:rPr>
        <w:t>40</w:t>
      </w:r>
      <w:r w:rsidR="00B24641" w:rsidRPr="00B8688C">
        <w:rPr>
          <w:rFonts w:ascii="Times New Roman" w:hAnsi="Times New Roman" w:cs="Times New Roman"/>
          <w:sz w:val="16"/>
          <w:szCs w:val="16"/>
        </w:rPr>
        <w:t>].</w:t>
      </w:r>
    </w:p>
    <w:p w:rsidR="00B24641" w:rsidRPr="00B8688C" w:rsidRDefault="00B24641" w:rsidP="00B24641">
      <w:pPr>
        <w:autoSpaceDE w:val="0"/>
        <w:autoSpaceDN w:val="0"/>
        <w:adjustRightInd w:val="0"/>
        <w:spacing w:after="0" w:line="240" w:lineRule="auto"/>
        <w:jc w:val="both"/>
        <w:rPr>
          <w:rFonts w:ascii="Times New Roman" w:hAnsi="Times New Roman" w:cs="Times New Roman"/>
          <w:sz w:val="20"/>
          <w:szCs w:val="20"/>
        </w:rPr>
      </w:pPr>
    </w:p>
    <w:p w:rsidR="00184B82" w:rsidRPr="00B8688C" w:rsidRDefault="00184B82" w:rsidP="00B24641">
      <w:pPr>
        <w:spacing w:line="240" w:lineRule="auto"/>
        <w:jc w:val="both"/>
        <w:rPr>
          <w:rFonts w:ascii="Times New Roman" w:hAnsi="Times New Roman" w:cs="Times New Roman"/>
          <w:sz w:val="20"/>
          <w:szCs w:val="20"/>
          <w:lang w:val="en-GB"/>
        </w:rPr>
        <w:sectPr w:rsidR="00184B82" w:rsidRPr="00B8688C" w:rsidSect="005F5570">
          <w:type w:val="continuous"/>
          <w:pgSz w:w="11906" w:h="16838"/>
          <w:pgMar w:top="1417" w:right="1417" w:bottom="1417" w:left="1417" w:header="708" w:footer="708" w:gutter="0"/>
          <w:cols w:space="708"/>
          <w:docGrid w:linePitch="360"/>
        </w:sectPr>
      </w:pPr>
    </w:p>
    <w:p w:rsidR="00B24641" w:rsidRPr="00B8688C" w:rsidRDefault="00B24641" w:rsidP="00B24641">
      <w:pPr>
        <w:spacing w:line="240" w:lineRule="auto"/>
        <w:jc w:val="both"/>
        <w:rPr>
          <w:rFonts w:ascii="Times New Roman" w:hAnsi="Times New Roman" w:cs="Times New Roman"/>
          <w:sz w:val="20"/>
          <w:szCs w:val="20"/>
          <w:lang w:val="en-GB"/>
        </w:rPr>
      </w:pPr>
      <w:r w:rsidRPr="00B8688C">
        <w:rPr>
          <w:rFonts w:ascii="Times New Roman" w:hAnsi="Times New Roman" w:cs="Times New Roman"/>
          <w:sz w:val="20"/>
          <w:szCs w:val="20"/>
          <w:lang w:val="en-GB"/>
        </w:rPr>
        <w:lastRenderedPageBreak/>
        <w:t xml:space="preserve">      [</w:t>
      </w:r>
      <w:r w:rsidR="00BF6159" w:rsidRPr="00B8688C">
        <w:rPr>
          <w:rFonts w:ascii="Times New Roman" w:hAnsi="Times New Roman" w:cs="Times New Roman"/>
          <w:sz w:val="20"/>
          <w:szCs w:val="20"/>
          <w:lang w:val="en-GB"/>
        </w:rPr>
        <w:t>41</w:t>
      </w:r>
      <w:r w:rsidRPr="00B8688C">
        <w:rPr>
          <w:rFonts w:ascii="Times New Roman" w:hAnsi="Times New Roman" w:cs="Times New Roman"/>
          <w:sz w:val="20"/>
          <w:szCs w:val="20"/>
          <w:lang w:val="en-GB"/>
        </w:rPr>
        <w:t xml:space="preserve">] </w:t>
      </w:r>
      <w:r w:rsidR="00576FFB" w:rsidRPr="00B8688C">
        <w:rPr>
          <w:rFonts w:ascii="Times New Roman" w:hAnsi="Times New Roman" w:cs="Times New Roman"/>
          <w:sz w:val="20"/>
          <w:szCs w:val="20"/>
          <w:lang w:val="en-GB"/>
        </w:rPr>
        <w:t>investigates</w:t>
      </w:r>
      <w:r w:rsidRPr="00B8688C">
        <w:rPr>
          <w:rFonts w:ascii="Times New Roman" w:hAnsi="Times New Roman" w:cs="Times New Roman"/>
          <w:sz w:val="20"/>
          <w:szCs w:val="20"/>
          <w:lang w:val="en-GB"/>
        </w:rPr>
        <w:t xml:space="preserve"> a </w:t>
      </w:r>
      <w:r w:rsidR="002269AD" w:rsidRPr="00B8688C">
        <w:rPr>
          <w:rFonts w:ascii="Times New Roman" w:hAnsi="Times New Roman" w:cs="Times New Roman"/>
          <w:sz w:val="20"/>
          <w:szCs w:val="20"/>
          <w:lang w:val="en-GB"/>
        </w:rPr>
        <w:t>small broad</w:t>
      </w:r>
      <w:r w:rsidRPr="00B8688C">
        <w:rPr>
          <w:rFonts w:ascii="Times New Roman" w:hAnsi="Times New Roman" w:cs="Times New Roman"/>
          <w:sz w:val="20"/>
          <w:szCs w:val="20"/>
          <w:lang w:val="en-GB"/>
        </w:rPr>
        <w:t xml:space="preserve">band antenna </w:t>
      </w:r>
      <w:r w:rsidR="00153B48" w:rsidRPr="00B8688C">
        <w:rPr>
          <w:rFonts w:ascii="Times New Roman" w:hAnsi="Times New Roman" w:cs="Times New Roman"/>
          <w:sz w:val="20"/>
          <w:szCs w:val="20"/>
          <w:lang w:val="en-GB"/>
        </w:rPr>
        <w:t>applying</w:t>
      </w:r>
      <w:r w:rsidRPr="00B8688C">
        <w:rPr>
          <w:rFonts w:ascii="Times New Roman" w:hAnsi="Times New Roman" w:cs="Times New Roman"/>
          <w:sz w:val="20"/>
          <w:szCs w:val="20"/>
          <w:lang w:val="en-GB"/>
        </w:rPr>
        <w:t xml:space="preserve"> </w:t>
      </w:r>
      <w:r w:rsidR="00153B48" w:rsidRPr="00B8688C">
        <w:rPr>
          <w:rFonts w:ascii="Times New Roman" w:hAnsi="Times New Roman" w:cs="Times New Roman"/>
          <w:sz w:val="20"/>
          <w:szCs w:val="20"/>
          <w:lang w:val="en-GB"/>
        </w:rPr>
        <w:t>CRLH-TL</w:t>
      </w:r>
      <w:r w:rsidRPr="00B8688C">
        <w:rPr>
          <w:rFonts w:ascii="Times New Roman" w:hAnsi="Times New Roman" w:cs="Times New Roman"/>
          <w:sz w:val="20"/>
          <w:szCs w:val="20"/>
          <w:lang w:val="en-GB"/>
        </w:rPr>
        <w:t xml:space="preserve"> </w:t>
      </w:r>
      <w:r w:rsidR="00153B48" w:rsidRPr="00B8688C">
        <w:rPr>
          <w:rFonts w:ascii="Times New Roman" w:hAnsi="Times New Roman" w:cs="Times New Roman"/>
          <w:sz w:val="20"/>
          <w:szCs w:val="20"/>
          <w:lang w:val="en-GB"/>
        </w:rPr>
        <w:t>MTM</w:t>
      </w:r>
      <w:r w:rsidRPr="00B8688C">
        <w:rPr>
          <w:rFonts w:ascii="Times New Roman" w:hAnsi="Times New Roman" w:cs="Times New Roman"/>
          <w:sz w:val="20"/>
          <w:szCs w:val="20"/>
          <w:lang w:val="en-GB"/>
        </w:rPr>
        <w:t xml:space="preserve">. The antenna has a </w:t>
      </w:r>
      <w:r w:rsidR="00153B48" w:rsidRPr="00B8688C">
        <w:rPr>
          <w:rFonts w:ascii="Times New Roman" w:hAnsi="Times New Roman" w:cs="Times New Roman"/>
          <w:sz w:val="20"/>
          <w:szCs w:val="20"/>
          <w:lang w:val="en-GB"/>
        </w:rPr>
        <w:t xml:space="preserve">practical bandwidth of 100% and it has been modelled </w:t>
      </w:r>
      <w:r w:rsidRPr="00B8688C">
        <w:rPr>
          <w:rFonts w:ascii="Times New Roman" w:hAnsi="Times New Roman" w:cs="Times New Roman"/>
          <w:sz w:val="20"/>
          <w:szCs w:val="20"/>
          <w:lang w:val="en-GB"/>
        </w:rPr>
        <w:t xml:space="preserve">to </w:t>
      </w:r>
      <w:r w:rsidR="00153B48" w:rsidRPr="00B8688C">
        <w:rPr>
          <w:rFonts w:ascii="Times New Roman" w:hAnsi="Times New Roman" w:cs="Times New Roman"/>
          <w:sz w:val="20"/>
          <w:szCs w:val="20"/>
          <w:lang w:val="en-GB"/>
        </w:rPr>
        <w:t>work</w:t>
      </w:r>
      <w:r w:rsidRPr="00B8688C">
        <w:rPr>
          <w:rFonts w:ascii="Times New Roman" w:hAnsi="Times New Roman" w:cs="Times New Roman"/>
          <w:sz w:val="20"/>
          <w:szCs w:val="20"/>
          <w:lang w:val="en-GB"/>
        </w:rPr>
        <w:t xml:space="preserve"> in </w:t>
      </w:r>
      <w:r w:rsidR="00153B48" w:rsidRPr="00B8688C">
        <w:rPr>
          <w:rFonts w:ascii="Times New Roman" w:hAnsi="Times New Roman" w:cs="Times New Roman"/>
          <w:sz w:val="20"/>
          <w:szCs w:val="20"/>
          <w:lang w:val="en-GB"/>
        </w:rPr>
        <w:t>a large frequency band</w:t>
      </w:r>
      <w:r w:rsidRPr="00B8688C">
        <w:rPr>
          <w:rFonts w:ascii="Times New Roman" w:hAnsi="Times New Roman" w:cs="Times New Roman"/>
          <w:sz w:val="20"/>
          <w:szCs w:val="20"/>
          <w:lang w:val="en-GB"/>
        </w:rPr>
        <w:t xml:space="preserve"> from</w:t>
      </w:r>
      <w:r w:rsidR="00153B48" w:rsidRPr="00B8688C">
        <w:rPr>
          <w:rFonts w:ascii="Times New Roman" w:hAnsi="Times New Roman" w:cs="Times New Roman"/>
          <w:sz w:val="20"/>
          <w:szCs w:val="20"/>
          <w:lang w:val="en-GB"/>
        </w:rPr>
        <w:t xml:space="preserve"> 0.8-</w:t>
      </w:r>
      <w:r w:rsidR="00045485" w:rsidRPr="00B8688C">
        <w:rPr>
          <w:rFonts w:ascii="Times New Roman" w:hAnsi="Times New Roman" w:cs="Times New Roman"/>
          <w:sz w:val="20"/>
          <w:szCs w:val="20"/>
          <w:lang w:val="en-GB"/>
        </w:rPr>
        <w:t>2.40 GHz (see Fig.</w:t>
      </w:r>
      <w:r w:rsidR="00D775CD" w:rsidRPr="00B8688C">
        <w:rPr>
          <w:rFonts w:ascii="Times New Roman" w:hAnsi="Times New Roman" w:cs="Times New Roman"/>
          <w:sz w:val="20"/>
          <w:szCs w:val="20"/>
          <w:lang w:val="en-GB"/>
        </w:rPr>
        <w:t>25</w:t>
      </w:r>
      <w:r w:rsidRPr="00B8688C">
        <w:rPr>
          <w:rFonts w:ascii="Times New Roman" w:hAnsi="Times New Roman" w:cs="Times New Roman"/>
          <w:sz w:val="20"/>
          <w:szCs w:val="20"/>
          <w:lang w:val="en-GB"/>
        </w:rPr>
        <w:t xml:space="preserve">). The antenna is </w:t>
      </w:r>
      <w:r w:rsidR="00153B48" w:rsidRPr="00B8688C">
        <w:rPr>
          <w:rFonts w:ascii="Times New Roman" w:hAnsi="Times New Roman" w:cs="Times New Roman"/>
          <w:sz w:val="20"/>
          <w:szCs w:val="20"/>
          <w:lang w:val="en-GB"/>
        </w:rPr>
        <w:t>built by realizing two CRLH-TL unit-</w:t>
      </w:r>
      <w:r w:rsidRPr="00B8688C">
        <w:rPr>
          <w:rFonts w:ascii="Times New Roman" w:hAnsi="Times New Roman" w:cs="Times New Roman"/>
          <w:sz w:val="20"/>
          <w:szCs w:val="20"/>
          <w:lang w:val="en-GB"/>
        </w:rPr>
        <w:t xml:space="preserve">cells </w:t>
      </w:r>
      <w:r w:rsidR="00153B48" w:rsidRPr="00B8688C">
        <w:rPr>
          <w:rFonts w:ascii="Times New Roman" w:hAnsi="Times New Roman" w:cs="Times New Roman"/>
          <w:sz w:val="20"/>
          <w:szCs w:val="20"/>
          <w:lang w:val="en-GB"/>
        </w:rPr>
        <w:t>including</w:t>
      </w:r>
      <w:r w:rsidRPr="00B8688C">
        <w:rPr>
          <w:rFonts w:ascii="Times New Roman" w:hAnsi="Times New Roman" w:cs="Times New Roman"/>
          <w:sz w:val="20"/>
          <w:szCs w:val="20"/>
          <w:lang w:val="en-GB"/>
        </w:rPr>
        <w:t xml:space="preserve"> two inverted T-</w:t>
      </w:r>
      <w:r w:rsidR="00153B48" w:rsidRPr="00B8688C">
        <w:rPr>
          <w:rFonts w:ascii="Times New Roman" w:hAnsi="Times New Roman" w:cs="Times New Roman"/>
          <w:sz w:val="20"/>
          <w:szCs w:val="20"/>
          <w:lang w:val="en-GB"/>
        </w:rPr>
        <w:t>formed</w:t>
      </w:r>
      <w:r w:rsidRPr="00B8688C">
        <w:rPr>
          <w:rFonts w:ascii="Times New Roman" w:hAnsi="Times New Roman" w:cs="Times New Roman"/>
          <w:sz w:val="20"/>
          <w:szCs w:val="20"/>
          <w:lang w:val="en-GB"/>
        </w:rPr>
        <w:t xml:space="preserve"> </w:t>
      </w:r>
      <w:r w:rsidR="00153B48" w:rsidRPr="00B8688C">
        <w:rPr>
          <w:rFonts w:ascii="Times New Roman" w:hAnsi="Times New Roman" w:cs="Times New Roman"/>
          <w:sz w:val="20"/>
          <w:szCs w:val="20"/>
          <w:lang w:val="en-GB"/>
        </w:rPr>
        <w:t>slits</w:t>
      </w:r>
      <w:r w:rsidRPr="00B8688C">
        <w:rPr>
          <w:rFonts w:ascii="Times New Roman" w:hAnsi="Times New Roman" w:cs="Times New Roman"/>
          <w:sz w:val="20"/>
          <w:szCs w:val="20"/>
          <w:lang w:val="en-GB"/>
        </w:rPr>
        <w:t xml:space="preserve">. The </w:t>
      </w:r>
      <w:r w:rsidR="00153B48" w:rsidRPr="00B8688C">
        <w:rPr>
          <w:rFonts w:ascii="Times New Roman" w:hAnsi="Times New Roman" w:cs="Times New Roman"/>
          <w:sz w:val="20"/>
          <w:szCs w:val="20"/>
          <w:lang w:val="en-GB"/>
        </w:rPr>
        <w:t>slits</w:t>
      </w:r>
      <w:r w:rsidRPr="00B8688C">
        <w:rPr>
          <w:rFonts w:ascii="Times New Roman" w:hAnsi="Times New Roman" w:cs="Times New Roman"/>
          <w:sz w:val="20"/>
          <w:szCs w:val="20"/>
          <w:lang w:val="en-GB"/>
        </w:rPr>
        <w:t xml:space="preserve"> </w:t>
      </w:r>
      <w:r w:rsidR="00153B48" w:rsidRPr="00B8688C">
        <w:rPr>
          <w:rFonts w:ascii="Times New Roman" w:hAnsi="Times New Roman" w:cs="Times New Roman"/>
          <w:sz w:val="20"/>
          <w:szCs w:val="20"/>
          <w:lang w:val="en-GB"/>
        </w:rPr>
        <w:t xml:space="preserve">participate </w:t>
      </w:r>
      <w:r w:rsidRPr="00B8688C">
        <w:rPr>
          <w:rFonts w:ascii="Times New Roman" w:hAnsi="Times New Roman" w:cs="Times New Roman"/>
          <w:sz w:val="20"/>
          <w:szCs w:val="20"/>
          <w:lang w:val="en-GB"/>
        </w:rPr>
        <w:t xml:space="preserve">towards </w:t>
      </w:r>
      <w:r w:rsidR="00153B48" w:rsidRPr="00B8688C">
        <w:rPr>
          <w:rFonts w:ascii="Times New Roman" w:hAnsi="Times New Roman" w:cs="Times New Roman"/>
          <w:sz w:val="20"/>
          <w:szCs w:val="20"/>
          <w:lang w:val="en-GB"/>
        </w:rPr>
        <w:t>producing</w:t>
      </w:r>
      <w:r w:rsidRPr="00B8688C">
        <w:rPr>
          <w:rFonts w:ascii="Times New Roman" w:hAnsi="Times New Roman" w:cs="Times New Roman"/>
          <w:sz w:val="20"/>
          <w:szCs w:val="20"/>
          <w:lang w:val="en-GB"/>
        </w:rPr>
        <w:t xml:space="preserve"> </w:t>
      </w:r>
      <w:r w:rsidR="00153B48" w:rsidRPr="00B8688C">
        <w:rPr>
          <w:rFonts w:ascii="Times New Roman" w:hAnsi="Times New Roman" w:cs="Times New Roman"/>
          <w:sz w:val="20"/>
          <w:szCs w:val="20"/>
          <w:lang w:val="en-GB"/>
        </w:rPr>
        <w:t>the series LH-capacitor</w:t>
      </w:r>
      <w:r w:rsidRPr="00B8688C">
        <w:rPr>
          <w:rFonts w:ascii="Times New Roman" w:hAnsi="Times New Roman" w:cs="Times New Roman"/>
          <w:sz w:val="20"/>
          <w:szCs w:val="20"/>
          <w:lang w:val="en-GB"/>
        </w:rPr>
        <w:t xml:space="preserve"> (</w:t>
      </w:r>
      <w:r w:rsidRPr="00B8688C">
        <w:rPr>
          <w:rFonts w:ascii="Times New Roman" w:hAnsi="Times New Roman" w:cs="Times New Roman"/>
          <w:i/>
          <w:sz w:val="20"/>
          <w:szCs w:val="20"/>
          <w:lang w:val="en-GB"/>
        </w:rPr>
        <w:t>C</w:t>
      </w:r>
      <w:r w:rsidRPr="00B8688C">
        <w:rPr>
          <w:rFonts w:ascii="Times New Roman" w:hAnsi="Times New Roman" w:cs="Times New Roman"/>
          <w:i/>
          <w:sz w:val="20"/>
          <w:szCs w:val="20"/>
          <w:vertAlign w:val="subscript"/>
          <w:lang w:val="en-GB"/>
        </w:rPr>
        <w:t>L</w:t>
      </w:r>
      <w:r w:rsidRPr="00B8688C">
        <w:rPr>
          <w:rFonts w:ascii="Times New Roman" w:hAnsi="Times New Roman" w:cs="Times New Roman"/>
          <w:sz w:val="20"/>
          <w:szCs w:val="20"/>
          <w:lang w:val="en-GB"/>
        </w:rPr>
        <w:t xml:space="preserve">). The rectangular patch on which the </w:t>
      </w:r>
      <w:r w:rsidR="002269AD" w:rsidRPr="00B8688C">
        <w:rPr>
          <w:rFonts w:ascii="Times New Roman" w:hAnsi="Times New Roman" w:cs="Times New Roman"/>
          <w:sz w:val="20"/>
          <w:szCs w:val="20"/>
          <w:lang w:val="en-GB"/>
        </w:rPr>
        <w:t>slits</w:t>
      </w:r>
      <w:r w:rsidRPr="00B8688C">
        <w:rPr>
          <w:rFonts w:ascii="Times New Roman" w:hAnsi="Times New Roman" w:cs="Times New Roman"/>
          <w:sz w:val="20"/>
          <w:szCs w:val="20"/>
          <w:lang w:val="en-GB"/>
        </w:rPr>
        <w:t xml:space="preserve"> are etched is grounded with spiral </w:t>
      </w:r>
      <w:r w:rsidR="00153B48" w:rsidRPr="00B8688C">
        <w:rPr>
          <w:rFonts w:ascii="Times New Roman" w:hAnsi="Times New Roman" w:cs="Times New Roman"/>
          <w:sz w:val="20"/>
          <w:szCs w:val="20"/>
          <w:lang w:val="en-GB"/>
        </w:rPr>
        <w:t>formed</w:t>
      </w:r>
      <w:r w:rsidRPr="00B8688C">
        <w:rPr>
          <w:rFonts w:ascii="Times New Roman" w:hAnsi="Times New Roman" w:cs="Times New Roman"/>
          <w:sz w:val="20"/>
          <w:szCs w:val="20"/>
          <w:lang w:val="en-GB"/>
        </w:rPr>
        <w:t xml:space="preserve"> high impedance stubs that </w:t>
      </w:r>
      <w:r w:rsidR="002269AD" w:rsidRPr="00B8688C">
        <w:rPr>
          <w:rFonts w:ascii="Times New Roman" w:hAnsi="Times New Roman" w:cs="Times New Roman"/>
          <w:sz w:val="20"/>
          <w:szCs w:val="20"/>
          <w:lang w:val="en-GB"/>
        </w:rPr>
        <w:t>participate</w:t>
      </w:r>
      <w:r w:rsidRPr="00B8688C">
        <w:rPr>
          <w:rFonts w:ascii="Times New Roman" w:hAnsi="Times New Roman" w:cs="Times New Roman"/>
          <w:sz w:val="20"/>
          <w:szCs w:val="20"/>
          <w:lang w:val="en-GB"/>
        </w:rPr>
        <w:t xml:space="preserve"> towards LH inductance (</w:t>
      </w:r>
      <w:r w:rsidRPr="00B8688C">
        <w:rPr>
          <w:rFonts w:ascii="Times New Roman" w:hAnsi="Times New Roman" w:cs="Times New Roman"/>
          <w:i/>
          <w:sz w:val="20"/>
          <w:szCs w:val="20"/>
          <w:lang w:val="en-GB"/>
        </w:rPr>
        <w:t>L</w:t>
      </w:r>
      <w:r w:rsidRPr="00B8688C">
        <w:rPr>
          <w:rFonts w:ascii="Times New Roman" w:hAnsi="Times New Roman" w:cs="Times New Roman"/>
          <w:i/>
          <w:sz w:val="20"/>
          <w:szCs w:val="20"/>
          <w:vertAlign w:val="subscript"/>
          <w:lang w:val="en-GB"/>
        </w:rPr>
        <w:t>L</w:t>
      </w:r>
      <w:r w:rsidRPr="00B8688C">
        <w:rPr>
          <w:rFonts w:ascii="Times New Roman" w:hAnsi="Times New Roman" w:cs="Times New Roman"/>
          <w:sz w:val="20"/>
          <w:szCs w:val="20"/>
          <w:lang w:val="en-GB"/>
        </w:rPr>
        <w:t xml:space="preserve">). </w:t>
      </w:r>
      <w:r w:rsidRPr="00B8688C">
        <w:rPr>
          <w:rFonts w:ascii="Times New Roman" w:hAnsi="Times New Roman" w:cs="Times New Roman"/>
          <w:sz w:val="20"/>
          <w:szCs w:val="20"/>
          <w:lang w:val="en-GB"/>
        </w:rPr>
        <w:lastRenderedPageBreak/>
        <w:t>The antenna</w:t>
      </w:r>
      <w:r w:rsidR="001928BA" w:rsidRPr="00B8688C">
        <w:rPr>
          <w:rFonts w:ascii="Times New Roman" w:hAnsi="Times New Roman" w:cs="Times New Roman"/>
          <w:sz w:val="20"/>
          <w:szCs w:val="20"/>
          <w:lang w:val="en-GB"/>
        </w:rPr>
        <w:t>'s</w:t>
      </w:r>
      <w:r w:rsidRPr="00B8688C">
        <w:rPr>
          <w:rFonts w:ascii="Times New Roman" w:hAnsi="Times New Roman" w:cs="Times New Roman"/>
          <w:sz w:val="20"/>
          <w:szCs w:val="20"/>
          <w:lang w:val="en-GB"/>
        </w:rPr>
        <w:t xml:space="preserve"> </w:t>
      </w:r>
      <w:r w:rsidR="00153B48" w:rsidRPr="00B8688C">
        <w:rPr>
          <w:rFonts w:ascii="Times New Roman" w:hAnsi="Times New Roman" w:cs="Times New Roman"/>
          <w:sz w:val="20"/>
          <w:szCs w:val="20"/>
          <w:lang w:val="en-GB"/>
        </w:rPr>
        <w:t xml:space="preserve">dimension </w:t>
      </w:r>
      <w:r w:rsidR="001928BA" w:rsidRPr="00B8688C">
        <w:rPr>
          <w:rFonts w:ascii="Times New Roman" w:hAnsi="Times New Roman" w:cs="Times New Roman"/>
          <w:sz w:val="20"/>
          <w:szCs w:val="20"/>
          <w:lang w:val="en-GB"/>
        </w:rPr>
        <w:t>is</w:t>
      </w:r>
      <w:r w:rsidR="00153B48" w:rsidRPr="00B8688C">
        <w:rPr>
          <w:rFonts w:ascii="Times New Roman" w:hAnsi="Times New Roman" w:cs="Times New Roman"/>
          <w:sz w:val="20"/>
          <w:szCs w:val="20"/>
          <w:lang w:val="en-GB"/>
        </w:rPr>
        <w:t xml:space="preserve"> 14×6×</w:t>
      </w:r>
      <w:r w:rsidRPr="00B8688C">
        <w:rPr>
          <w:rFonts w:ascii="Times New Roman" w:hAnsi="Times New Roman" w:cs="Times New Roman"/>
          <w:sz w:val="20"/>
          <w:szCs w:val="20"/>
          <w:lang w:val="en-GB"/>
        </w:rPr>
        <w:t>1.6 mm</w:t>
      </w:r>
      <w:r w:rsidR="00153B48" w:rsidRPr="00B8688C">
        <w:rPr>
          <w:rFonts w:ascii="Times New Roman" w:hAnsi="Times New Roman" w:cs="Times New Roman"/>
          <w:sz w:val="20"/>
          <w:szCs w:val="20"/>
          <w:vertAlign w:val="superscript"/>
          <w:lang w:val="en-GB"/>
        </w:rPr>
        <w:t>3</w:t>
      </w:r>
      <w:r w:rsidRPr="00B8688C">
        <w:rPr>
          <w:rFonts w:ascii="Times New Roman" w:hAnsi="Times New Roman" w:cs="Times New Roman"/>
          <w:sz w:val="20"/>
          <w:szCs w:val="20"/>
          <w:lang w:val="en-GB"/>
        </w:rPr>
        <w:t xml:space="preserve"> (i.e., 0.037</w:t>
      </w:r>
      <w:r w:rsidRPr="00B8688C">
        <w:rPr>
          <w:rFonts w:ascii="Times New Roman" w:hAnsi="Times New Roman" w:cs="Times New Roman"/>
          <w:sz w:val="20"/>
          <w:szCs w:val="20"/>
        </w:rPr>
        <w:t>λ</w:t>
      </w:r>
      <w:r w:rsidRPr="00B8688C">
        <w:rPr>
          <w:rFonts w:ascii="Times New Roman" w:hAnsi="Times New Roman" w:cs="Times New Roman"/>
          <w:sz w:val="20"/>
          <w:szCs w:val="20"/>
          <w:vertAlign w:val="subscript"/>
          <w:lang w:val="en-GB"/>
        </w:rPr>
        <w:t>0</w:t>
      </w:r>
      <w:r w:rsidR="00153B48" w:rsidRPr="00B8688C">
        <w:rPr>
          <w:rFonts w:ascii="Times New Roman" w:hAnsi="Times New Roman" w:cs="Times New Roman"/>
          <w:sz w:val="20"/>
          <w:szCs w:val="20"/>
          <w:lang w:val="en-GB"/>
        </w:rPr>
        <w:t>×</w:t>
      </w:r>
      <w:r w:rsidRPr="00B8688C">
        <w:rPr>
          <w:rFonts w:ascii="Times New Roman" w:hAnsi="Times New Roman" w:cs="Times New Roman"/>
          <w:sz w:val="20"/>
          <w:szCs w:val="20"/>
          <w:lang w:val="en-GB"/>
        </w:rPr>
        <w:t>0.016</w:t>
      </w:r>
      <w:r w:rsidRPr="00B8688C">
        <w:rPr>
          <w:rFonts w:ascii="Times New Roman" w:hAnsi="Times New Roman" w:cs="Times New Roman"/>
          <w:sz w:val="20"/>
          <w:szCs w:val="20"/>
        </w:rPr>
        <w:t>λ</w:t>
      </w:r>
      <w:r w:rsidRPr="00B8688C">
        <w:rPr>
          <w:rFonts w:ascii="Times New Roman" w:hAnsi="Times New Roman" w:cs="Times New Roman"/>
          <w:sz w:val="20"/>
          <w:szCs w:val="20"/>
          <w:vertAlign w:val="subscript"/>
          <w:lang w:val="en-GB"/>
        </w:rPr>
        <w:t>0</w:t>
      </w:r>
      <w:r w:rsidR="00153B48" w:rsidRPr="00B8688C">
        <w:rPr>
          <w:rFonts w:ascii="Times New Roman" w:hAnsi="Times New Roman" w:cs="Times New Roman"/>
          <w:sz w:val="20"/>
          <w:szCs w:val="20"/>
          <w:lang w:val="en-GB"/>
        </w:rPr>
        <w:t>×</w:t>
      </w:r>
      <w:r w:rsidRPr="00B8688C">
        <w:rPr>
          <w:rFonts w:ascii="Times New Roman" w:hAnsi="Times New Roman" w:cs="Times New Roman"/>
          <w:sz w:val="20"/>
          <w:szCs w:val="20"/>
          <w:lang w:val="en-GB"/>
        </w:rPr>
        <w:t>0.004</w:t>
      </w:r>
      <w:r w:rsidRPr="00B8688C">
        <w:rPr>
          <w:rFonts w:ascii="Times New Roman" w:hAnsi="Times New Roman" w:cs="Times New Roman"/>
          <w:sz w:val="20"/>
          <w:szCs w:val="20"/>
        </w:rPr>
        <w:t>λ</w:t>
      </w:r>
      <w:r w:rsidRPr="00B8688C">
        <w:rPr>
          <w:rFonts w:ascii="Times New Roman" w:hAnsi="Times New Roman" w:cs="Times New Roman"/>
          <w:sz w:val="20"/>
          <w:szCs w:val="20"/>
          <w:vertAlign w:val="subscript"/>
          <w:lang w:val="en-GB"/>
        </w:rPr>
        <w:t>0</w:t>
      </w:r>
      <w:r w:rsidRPr="00B8688C">
        <w:rPr>
          <w:rFonts w:ascii="Times New Roman" w:hAnsi="Times New Roman" w:cs="Times New Roman"/>
          <w:sz w:val="20"/>
          <w:szCs w:val="20"/>
          <w:lang w:val="en-GB"/>
        </w:rPr>
        <w:t xml:space="preserve">, where </w:t>
      </w:r>
      <w:r w:rsidRPr="00B8688C">
        <w:rPr>
          <w:rFonts w:ascii="Times New Roman" w:hAnsi="Times New Roman" w:cs="Times New Roman"/>
          <w:sz w:val="20"/>
          <w:szCs w:val="20"/>
        </w:rPr>
        <w:t>λ</w:t>
      </w:r>
      <w:r w:rsidRPr="00B8688C">
        <w:rPr>
          <w:rFonts w:ascii="Times New Roman" w:hAnsi="Times New Roman" w:cs="Times New Roman"/>
          <w:sz w:val="20"/>
          <w:szCs w:val="20"/>
          <w:vertAlign w:val="subscript"/>
          <w:lang w:val="en-GB"/>
        </w:rPr>
        <w:t>0</w:t>
      </w:r>
      <w:r w:rsidRPr="00B8688C">
        <w:rPr>
          <w:rFonts w:ascii="Times New Roman" w:hAnsi="Times New Roman" w:cs="Times New Roman"/>
          <w:sz w:val="20"/>
          <w:szCs w:val="20"/>
          <w:lang w:val="en-GB"/>
        </w:rPr>
        <w:t xml:space="preserve"> is the</w:t>
      </w:r>
      <w:r w:rsidR="00153B48" w:rsidRPr="00B8688C">
        <w:rPr>
          <w:rFonts w:ascii="Times New Roman" w:hAnsi="Times New Roman" w:cs="Times New Roman"/>
          <w:sz w:val="20"/>
          <w:szCs w:val="20"/>
          <w:lang w:val="en-GB"/>
        </w:rPr>
        <w:t xml:space="preserve"> wavelength of the</w:t>
      </w:r>
      <w:r w:rsidRPr="00B8688C">
        <w:rPr>
          <w:rFonts w:ascii="Times New Roman" w:hAnsi="Times New Roman" w:cs="Times New Roman"/>
          <w:sz w:val="20"/>
          <w:szCs w:val="20"/>
          <w:lang w:val="en-GB"/>
        </w:rPr>
        <w:t xml:space="preserve"> free space at </w:t>
      </w:r>
      <w:r w:rsidR="00153B48" w:rsidRPr="00B8688C">
        <w:rPr>
          <w:rFonts w:ascii="Times New Roman" w:hAnsi="Times New Roman" w:cs="Times New Roman"/>
          <w:sz w:val="20"/>
          <w:szCs w:val="20"/>
          <w:lang w:val="en-GB"/>
        </w:rPr>
        <w:t>0.8 G</w:t>
      </w:r>
      <w:r w:rsidRPr="00B8688C">
        <w:rPr>
          <w:rFonts w:ascii="Times New Roman" w:hAnsi="Times New Roman" w:cs="Times New Roman"/>
          <w:sz w:val="20"/>
          <w:szCs w:val="20"/>
          <w:lang w:val="en-GB"/>
        </w:rPr>
        <w:t xml:space="preserve">Hz). The </w:t>
      </w:r>
      <w:r w:rsidR="00153B48" w:rsidRPr="00B8688C">
        <w:rPr>
          <w:rFonts w:ascii="Times New Roman" w:hAnsi="Times New Roman" w:cs="Times New Roman"/>
          <w:sz w:val="20"/>
          <w:szCs w:val="20"/>
          <w:lang w:val="en-GB"/>
        </w:rPr>
        <w:t>optimum</w:t>
      </w:r>
      <w:r w:rsidRPr="00B8688C">
        <w:rPr>
          <w:rFonts w:ascii="Times New Roman" w:hAnsi="Times New Roman" w:cs="Times New Roman"/>
          <w:sz w:val="20"/>
          <w:szCs w:val="20"/>
          <w:lang w:val="en-GB"/>
        </w:rPr>
        <w:t xml:space="preserve"> gain and efficiency</w:t>
      </w:r>
      <w:r w:rsidR="00153B48" w:rsidRPr="00B8688C">
        <w:rPr>
          <w:rFonts w:ascii="Times New Roman" w:hAnsi="Times New Roman" w:cs="Times New Roman"/>
          <w:sz w:val="20"/>
          <w:szCs w:val="20"/>
          <w:lang w:val="en-GB"/>
        </w:rPr>
        <w:t xml:space="preserve"> happened at 1.6 GHz</w:t>
      </w:r>
      <w:r w:rsidRPr="00B8688C">
        <w:rPr>
          <w:rFonts w:ascii="Times New Roman" w:hAnsi="Times New Roman" w:cs="Times New Roman"/>
          <w:sz w:val="20"/>
          <w:szCs w:val="20"/>
          <w:lang w:val="en-GB"/>
        </w:rPr>
        <w:t xml:space="preserve"> </w:t>
      </w:r>
      <w:r w:rsidR="00153B48" w:rsidRPr="00B8688C">
        <w:rPr>
          <w:rFonts w:ascii="Times New Roman" w:hAnsi="Times New Roman" w:cs="Times New Roman"/>
          <w:sz w:val="20"/>
          <w:szCs w:val="20"/>
          <w:lang w:val="en-GB"/>
        </w:rPr>
        <w:t>are 1.5</w:t>
      </w:r>
      <w:r w:rsidRPr="00B8688C">
        <w:rPr>
          <w:rFonts w:ascii="Times New Roman" w:hAnsi="Times New Roman" w:cs="Times New Roman"/>
          <w:sz w:val="20"/>
          <w:szCs w:val="20"/>
          <w:lang w:val="en-GB"/>
        </w:rPr>
        <w:t xml:space="preserve">dBi and </w:t>
      </w:r>
      <w:r w:rsidR="00153B48" w:rsidRPr="00B8688C">
        <w:rPr>
          <w:rFonts w:ascii="Times New Roman" w:hAnsi="Times New Roman" w:cs="Times New Roman"/>
          <w:sz w:val="20"/>
          <w:szCs w:val="20"/>
          <w:lang w:val="en-GB"/>
        </w:rPr>
        <w:t>approximately 75%, respectively</w:t>
      </w:r>
      <w:r w:rsidRPr="00B8688C">
        <w:rPr>
          <w:rFonts w:ascii="Times New Roman" w:hAnsi="Times New Roman" w:cs="Times New Roman"/>
          <w:sz w:val="20"/>
          <w:szCs w:val="20"/>
          <w:lang w:val="en-GB"/>
        </w:rPr>
        <w:t xml:space="preserve">. </w:t>
      </w:r>
      <w:r w:rsidR="00824986" w:rsidRPr="00B8688C">
        <w:rPr>
          <w:rFonts w:ascii="Times New Roman" w:hAnsi="Times New Roman" w:cs="Times New Roman"/>
          <w:sz w:val="20"/>
          <w:szCs w:val="20"/>
          <w:lang w:val="en-GB"/>
        </w:rPr>
        <w:t>The</w:t>
      </w:r>
      <w:r w:rsidRPr="00B8688C">
        <w:rPr>
          <w:rFonts w:ascii="Times New Roman" w:hAnsi="Times New Roman" w:cs="Times New Roman"/>
          <w:sz w:val="20"/>
          <w:szCs w:val="20"/>
          <w:lang w:val="en-GB"/>
        </w:rPr>
        <w:t xml:space="preserve"> antenna is </w:t>
      </w:r>
      <w:r w:rsidR="00824986" w:rsidRPr="00B8688C">
        <w:rPr>
          <w:rFonts w:ascii="Times New Roman" w:hAnsi="Times New Roman" w:cs="Times New Roman"/>
          <w:sz w:val="20"/>
          <w:szCs w:val="20"/>
          <w:lang w:val="en-GB"/>
        </w:rPr>
        <w:t>proper</w:t>
      </w:r>
      <w:r w:rsidRPr="00B8688C">
        <w:rPr>
          <w:rFonts w:ascii="Times New Roman" w:hAnsi="Times New Roman" w:cs="Times New Roman"/>
          <w:sz w:val="20"/>
          <w:szCs w:val="20"/>
          <w:lang w:val="en-GB"/>
        </w:rPr>
        <w:t xml:space="preserve"> for </w:t>
      </w:r>
      <w:r w:rsidR="00824986" w:rsidRPr="00B8688C">
        <w:rPr>
          <w:rFonts w:ascii="Times New Roman" w:hAnsi="Times New Roman" w:cs="Times New Roman"/>
          <w:sz w:val="20"/>
          <w:szCs w:val="20"/>
          <w:lang w:val="en-GB"/>
        </w:rPr>
        <w:t>utilize</w:t>
      </w:r>
      <w:r w:rsidRPr="00B8688C">
        <w:rPr>
          <w:rFonts w:ascii="Times New Roman" w:hAnsi="Times New Roman" w:cs="Times New Roman"/>
          <w:sz w:val="20"/>
          <w:szCs w:val="20"/>
          <w:lang w:val="en-GB"/>
        </w:rPr>
        <w:t xml:space="preserve"> in wireless systems </w:t>
      </w:r>
      <w:r w:rsidR="00824986" w:rsidRPr="00B8688C">
        <w:rPr>
          <w:rFonts w:ascii="Times New Roman" w:hAnsi="Times New Roman" w:cs="Times New Roman"/>
          <w:sz w:val="20"/>
          <w:szCs w:val="20"/>
          <w:lang w:val="en-GB"/>
        </w:rPr>
        <w:t xml:space="preserve">operating at UHF-, L-, </w:t>
      </w:r>
      <w:r w:rsidRPr="00B8688C">
        <w:rPr>
          <w:rFonts w:ascii="Times New Roman" w:hAnsi="Times New Roman" w:cs="Times New Roman"/>
          <w:sz w:val="20"/>
          <w:szCs w:val="20"/>
          <w:lang w:val="en-GB"/>
        </w:rPr>
        <w:t>S-</w:t>
      </w:r>
      <w:r w:rsidR="00824986" w:rsidRPr="00B8688C">
        <w:rPr>
          <w:rFonts w:ascii="Times New Roman" w:hAnsi="Times New Roman" w:cs="Times New Roman"/>
          <w:sz w:val="20"/>
          <w:szCs w:val="20"/>
          <w:lang w:val="en-GB"/>
        </w:rPr>
        <w:t xml:space="preserve"> </w:t>
      </w:r>
      <w:r w:rsidRPr="00B8688C">
        <w:rPr>
          <w:rFonts w:ascii="Times New Roman" w:hAnsi="Times New Roman" w:cs="Times New Roman"/>
          <w:sz w:val="20"/>
          <w:szCs w:val="20"/>
          <w:lang w:val="en-GB"/>
        </w:rPr>
        <w:t>bands, in particular, AMPS, GSM, WCDMA, UMTS, PCS, cellular, DCS, IMT-2000, JCDMA, KPCS, GPS, lower band of WiMAX.</w:t>
      </w:r>
    </w:p>
    <w:p w:rsidR="00184B82" w:rsidRPr="00B8688C" w:rsidRDefault="00184B82" w:rsidP="00B24641">
      <w:pPr>
        <w:spacing w:line="240" w:lineRule="auto"/>
        <w:jc w:val="center"/>
        <w:rPr>
          <w:rFonts w:ascii="Times New Roman" w:hAnsi="Times New Roman" w:cs="Times New Roman"/>
          <w:sz w:val="16"/>
          <w:szCs w:val="16"/>
          <w:lang w:val="en-GB"/>
        </w:rPr>
        <w:sectPr w:rsidR="00184B82" w:rsidRPr="00B8688C" w:rsidSect="00184B82">
          <w:type w:val="continuous"/>
          <w:pgSz w:w="11906" w:h="16838"/>
          <w:pgMar w:top="1417" w:right="1417" w:bottom="1417" w:left="1417" w:header="708" w:footer="708" w:gutter="0"/>
          <w:cols w:num="2" w:space="708"/>
          <w:docGrid w:linePitch="360"/>
        </w:sectPr>
      </w:pPr>
    </w:p>
    <w:p w:rsidR="005712CC" w:rsidRPr="00B8688C" w:rsidRDefault="00B24641" w:rsidP="00B24641">
      <w:pPr>
        <w:spacing w:line="240" w:lineRule="auto"/>
        <w:jc w:val="center"/>
        <w:rPr>
          <w:rFonts w:ascii="Times New Roman" w:hAnsi="Times New Roman" w:cs="Times New Roman"/>
          <w:sz w:val="16"/>
          <w:szCs w:val="16"/>
          <w:lang w:val="en-GB"/>
        </w:rPr>
      </w:pPr>
      <w:r w:rsidRPr="00B8688C">
        <w:rPr>
          <w:rFonts w:ascii="Times New Roman" w:hAnsi="Times New Roman" w:cs="Times New Roman"/>
          <w:noProof/>
          <w:sz w:val="16"/>
          <w:szCs w:val="16"/>
          <w:lang w:val="it-IT" w:eastAsia="it-IT"/>
        </w:rPr>
        <w:lastRenderedPageBreak/>
        <w:drawing>
          <wp:inline distT="0" distB="0" distL="0" distR="0">
            <wp:extent cx="1524000" cy="884122"/>
            <wp:effectExtent l="19050" t="0" r="0" b="0"/>
            <wp:docPr id="92" name="Picture 92" descr="C:\Users\mohammad\Desktop\Mohammad\Metamaterials\Revised by Prof. Virdee, 20 Sep.2018\MTM 2017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ohammad\Desktop\Mohammad\Metamaterials\Revised by Prof. Virdee, 20 Sep.2018\MTM 2017 a.tif"/>
                    <pic:cNvPicPr>
                      <a:picLocks noChangeAspect="1" noChangeArrowheads="1"/>
                    </pic:cNvPicPr>
                  </pic:nvPicPr>
                  <pic:blipFill>
                    <a:blip r:embed="rId19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47600" cy="897813"/>
                    </a:xfrm>
                    <a:prstGeom prst="rect">
                      <a:avLst/>
                    </a:prstGeom>
                    <a:noFill/>
                    <a:ln>
                      <a:noFill/>
                    </a:ln>
                  </pic:spPr>
                </pic:pic>
              </a:graphicData>
            </a:graphic>
          </wp:inline>
        </w:drawing>
      </w:r>
      <w:r w:rsidRPr="00B8688C">
        <w:rPr>
          <w:rFonts w:ascii="Times New Roman" w:hAnsi="Times New Roman" w:cs="Times New Roman"/>
          <w:sz w:val="16"/>
          <w:szCs w:val="16"/>
          <w:lang w:val="en-GB"/>
        </w:rPr>
        <w:t xml:space="preserve">   </w:t>
      </w:r>
      <w:r w:rsidR="00DA6694" w:rsidRPr="00B8688C">
        <w:rPr>
          <w:rFonts w:ascii="Times New Roman" w:hAnsi="Times New Roman" w:cs="Times New Roman"/>
          <w:sz w:val="16"/>
          <w:szCs w:val="16"/>
          <w:lang w:val="en-GB"/>
        </w:rPr>
        <w:t xml:space="preserve">   </w:t>
      </w:r>
      <w:r w:rsidR="00DA6694" w:rsidRPr="00B8688C">
        <w:rPr>
          <w:rFonts w:ascii="Times New Roman" w:hAnsi="Times New Roman" w:cs="Times New Roman"/>
          <w:noProof/>
          <w:sz w:val="16"/>
          <w:szCs w:val="16"/>
          <w:lang w:val="it-IT" w:eastAsia="it-IT"/>
        </w:rPr>
        <w:drawing>
          <wp:inline distT="0" distB="0" distL="0" distR="0">
            <wp:extent cx="1641475" cy="945863"/>
            <wp:effectExtent l="19050" t="0" r="0" b="0"/>
            <wp:docPr id="175" name="Picture 93" descr="C:\Users\mohammad\Desktop\Mohammad\Metamaterials\Revised by Prof. Virdee, 20 Sep.2018\MTM 2017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ohammad\Desktop\Mohammad\Metamaterials\Revised by Prof. Virdee, 20 Sep.2018\MTM 2017 b.tif"/>
                    <pic:cNvPicPr>
                      <a:picLocks noChangeAspect="1" noChangeArrowheads="1"/>
                    </pic:cNvPicPr>
                  </pic:nvPicPr>
                  <pic:blipFill>
                    <a:blip r:embed="rId19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61047" cy="957141"/>
                    </a:xfrm>
                    <a:prstGeom prst="rect">
                      <a:avLst/>
                    </a:prstGeom>
                    <a:noFill/>
                    <a:ln>
                      <a:noFill/>
                    </a:ln>
                  </pic:spPr>
                </pic:pic>
              </a:graphicData>
            </a:graphic>
          </wp:inline>
        </w:drawing>
      </w:r>
      <w:r w:rsidR="00DA6694" w:rsidRPr="00B8688C">
        <w:rPr>
          <w:rFonts w:ascii="Times New Roman" w:hAnsi="Times New Roman" w:cs="Times New Roman"/>
          <w:sz w:val="16"/>
          <w:szCs w:val="16"/>
          <w:lang w:val="en-GB"/>
        </w:rPr>
        <w:t xml:space="preserve">      </w:t>
      </w:r>
      <w:r w:rsidR="00DA6694" w:rsidRPr="00B8688C">
        <w:rPr>
          <w:rFonts w:ascii="Times New Roman" w:hAnsi="Times New Roman" w:cs="Times New Roman"/>
          <w:noProof/>
          <w:sz w:val="16"/>
          <w:szCs w:val="16"/>
          <w:lang w:val="it-IT" w:eastAsia="it-IT"/>
        </w:rPr>
        <w:drawing>
          <wp:inline distT="0" distB="0" distL="0" distR="0">
            <wp:extent cx="2072353" cy="1072662"/>
            <wp:effectExtent l="19050" t="0" r="4097" b="0"/>
            <wp:docPr id="186" name="Picture 94" descr="C:\Users\mohammad\Desktop\Mohammad\Metamaterials\Revised by Prof. Virdee, 20 Sep.2018\MTM 2017 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ohammad\Desktop\Mohammad\Metamaterials\Revised by Prof. Virdee, 20 Sep.2018\MTM 2017 c.tif"/>
                    <pic:cNvPicPr>
                      <a:picLocks noChangeAspect="1" noChangeArrowheads="1"/>
                    </pic:cNvPicPr>
                  </pic:nvPicPr>
                  <pic:blipFill>
                    <a:blip r:embed="rId19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87634" cy="1080571"/>
                    </a:xfrm>
                    <a:prstGeom prst="rect">
                      <a:avLst/>
                    </a:prstGeom>
                    <a:noFill/>
                    <a:ln>
                      <a:noFill/>
                    </a:ln>
                  </pic:spPr>
                </pic:pic>
              </a:graphicData>
            </a:graphic>
          </wp:inline>
        </w:drawing>
      </w:r>
    </w:p>
    <w:p w:rsidR="005712CC" w:rsidRPr="00B8688C" w:rsidRDefault="00DA6694" w:rsidP="00DA6694">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 xml:space="preserve">                                  </w:t>
      </w:r>
      <w:r w:rsidR="005712CC" w:rsidRPr="00B8688C">
        <w:rPr>
          <w:rFonts w:ascii="Times New Roman" w:hAnsi="Times New Roman" w:cs="Times New Roman"/>
          <w:sz w:val="16"/>
          <w:szCs w:val="16"/>
          <w:lang w:val="en-GB"/>
        </w:rPr>
        <w:t>(a)</w:t>
      </w:r>
      <w:r w:rsidRPr="00B8688C">
        <w:rPr>
          <w:rFonts w:ascii="Times New Roman" w:hAnsi="Times New Roman" w:cs="Times New Roman"/>
          <w:sz w:val="16"/>
          <w:szCs w:val="16"/>
          <w:lang w:val="en-GB"/>
        </w:rPr>
        <w:t xml:space="preserve">                                                                 </w:t>
      </w:r>
      <w:r w:rsidR="005712CC" w:rsidRPr="00B8688C">
        <w:rPr>
          <w:rFonts w:ascii="Times New Roman" w:hAnsi="Times New Roman" w:cs="Times New Roman"/>
          <w:sz w:val="16"/>
          <w:szCs w:val="16"/>
          <w:lang w:val="en-GB"/>
        </w:rPr>
        <w:t>(b)</w:t>
      </w:r>
      <w:r w:rsidR="00B24641" w:rsidRPr="00B8688C">
        <w:rPr>
          <w:rFonts w:ascii="Times New Roman" w:hAnsi="Times New Roman" w:cs="Times New Roman"/>
          <w:sz w:val="16"/>
          <w:szCs w:val="16"/>
          <w:lang w:val="en-GB"/>
        </w:rPr>
        <w:t xml:space="preserve">  </w:t>
      </w:r>
      <w:r w:rsidRPr="00B8688C">
        <w:rPr>
          <w:rFonts w:ascii="Times New Roman" w:hAnsi="Times New Roman" w:cs="Times New Roman"/>
          <w:sz w:val="16"/>
          <w:szCs w:val="16"/>
          <w:lang w:val="en-GB"/>
        </w:rPr>
        <w:t xml:space="preserve">                                                                           </w:t>
      </w:r>
      <w:r w:rsidR="005712CC" w:rsidRPr="00B8688C">
        <w:rPr>
          <w:rFonts w:ascii="Times New Roman" w:hAnsi="Times New Roman" w:cs="Times New Roman"/>
          <w:sz w:val="16"/>
          <w:szCs w:val="16"/>
          <w:lang w:val="en-GB"/>
        </w:rPr>
        <w:t>(c)</w:t>
      </w:r>
    </w:p>
    <w:p w:rsidR="00B24641" w:rsidRPr="00B8688C" w:rsidRDefault="00045485" w:rsidP="00824986">
      <w:pPr>
        <w:spacing w:line="240" w:lineRule="auto"/>
        <w:jc w:val="center"/>
        <w:rPr>
          <w:rFonts w:ascii="Times New Roman" w:hAnsi="Times New Roman" w:cs="Times New Roman"/>
          <w:sz w:val="16"/>
          <w:szCs w:val="16"/>
          <w:lang w:val="en-GB"/>
        </w:rPr>
      </w:pPr>
      <w:r w:rsidRPr="00B8688C">
        <w:rPr>
          <w:rFonts w:ascii="Times New Roman" w:hAnsi="Times New Roman" w:cs="Times New Roman"/>
          <w:sz w:val="16"/>
          <w:szCs w:val="16"/>
          <w:lang w:val="en-GB"/>
        </w:rPr>
        <w:t>Fig.</w:t>
      </w:r>
      <w:r w:rsidR="00D775CD" w:rsidRPr="00B8688C">
        <w:rPr>
          <w:rFonts w:ascii="Times New Roman" w:hAnsi="Times New Roman" w:cs="Times New Roman"/>
          <w:sz w:val="16"/>
          <w:szCs w:val="16"/>
          <w:lang w:val="en-GB"/>
        </w:rPr>
        <w:t>25</w:t>
      </w:r>
      <w:r w:rsidR="00B24641" w:rsidRPr="00B8688C">
        <w:rPr>
          <w:rFonts w:ascii="Times New Roman" w:hAnsi="Times New Roman" w:cs="Times New Roman"/>
          <w:sz w:val="16"/>
          <w:szCs w:val="16"/>
          <w:lang w:val="en-GB"/>
        </w:rPr>
        <w:t xml:space="preserve">. </w:t>
      </w:r>
      <w:r w:rsidR="001928BA" w:rsidRPr="00B8688C">
        <w:rPr>
          <w:rFonts w:ascii="Times New Roman" w:hAnsi="Times New Roman" w:cs="Times New Roman"/>
          <w:sz w:val="16"/>
          <w:szCs w:val="16"/>
          <w:lang w:val="en-GB"/>
        </w:rPr>
        <w:t>A</w:t>
      </w:r>
      <w:r w:rsidR="00B24641" w:rsidRPr="00B8688C">
        <w:rPr>
          <w:rFonts w:ascii="Times New Roman" w:hAnsi="Times New Roman" w:cs="Times New Roman"/>
          <w:sz w:val="16"/>
          <w:szCs w:val="16"/>
          <w:lang w:val="en-GB"/>
        </w:rPr>
        <w:t xml:space="preserve">ntenna, </w:t>
      </w:r>
      <w:r w:rsidR="00824986" w:rsidRPr="00B8688C">
        <w:rPr>
          <w:rFonts w:ascii="Times New Roman" w:hAnsi="Times New Roman" w:cs="Times New Roman"/>
          <w:sz w:val="16"/>
          <w:szCs w:val="16"/>
          <w:lang w:val="en-GB"/>
        </w:rPr>
        <w:t>and its</w:t>
      </w:r>
      <w:r w:rsidR="00B24641" w:rsidRPr="00B8688C">
        <w:rPr>
          <w:rFonts w:ascii="Times New Roman" w:hAnsi="Times New Roman" w:cs="Times New Roman"/>
          <w:sz w:val="16"/>
          <w:szCs w:val="16"/>
          <w:lang w:val="en-GB"/>
        </w:rPr>
        <w:t xml:space="preserve"> reflection coefficient </w:t>
      </w:r>
      <w:r w:rsidR="00824986" w:rsidRPr="00B8688C">
        <w:rPr>
          <w:rFonts w:ascii="Times New Roman" w:hAnsi="Times New Roman" w:cs="Times New Roman"/>
          <w:sz w:val="16"/>
          <w:szCs w:val="16"/>
          <w:lang w:val="en-GB"/>
        </w:rPr>
        <w:t>response</w:t>
      </w:r>
      <w:r w:rsidR="001928BA" w:rsidRPr="00B8688C">
        <w:rPr>
          <w:rFonts w:ascii="Times New Roman" w:hAnsi="Times New Roman" w:cs="Times New Roman"/>
          <w:sz w:val="16"/>
          <w:szCs w:val="16"/>
          <w:lang w:val="en-GB"/>
        </w:rPr>
        <w:t>s</w:t>
      </w:r>
      <w:r w:rsidR="00824986" w:rsidRPr="00B8688C">
        <w:rPr>
          <w:rFonts w:ascii="Times New Roman" w:hAnsi="Times New Roman" w:cs="Times New Roman"/>
          <w:sz w:val="16"/>
          <w:szCs w:val="16"/>
          <w:lang w:val="en-GB"/>
        </w:rPr>
        <w:t xml:space="preserve"> </w:t>
      </w:r>
      <w:r w:rsidR="00B24641" w:rsidRPr="00B8688C">
        <w:rPr>
          <w:rFonts w:ascii="Times New Roman" w:hAnsi="Times New Roman" w:cs="Times New Roman"/>
          <w:sz w:val="16"/>
          <w:szCs w:val="16"/>
          <w:lang w:val="en-GB"/>
        </w:rPr>
        <w:t>[</w:t>
      </w:r>
      <w:r w:rsidR="00BF6159" w:rsidRPr="00B8688C">
        <w:rPr>
          <w:rFonts w:ascii="Times New Roman" w:hAnsi="Times New Roman" w:cs="Times New Roman"/>
          <w:sz w:val="16"/>
          <w:szCs w:val="16"/>
          <w:lang w:val="en-GB"/>
        </w:rPr>
        <w:t>41</w:t>
      </w:r>
      <w:r w:rsidR="00B24641" w:rsidRPr="00B8688C">
        <w:rPr>
          <w:rFonts w:ascii="Times New Roman" w:hAnsi="Times New Roman" w:cs="Times New Roman"/>
          <w:sz w:val="16"/>
          <w:szCs w:val="16"/>
          <w:lang w:val="en-GB"/>
        </w:rPr>
        <w:t>].</w:t>
      </w:r>
    </w:p>
    <w:p w:rsidR="00184B82" w:rsidRPr="00B8688C" w:rsidRDefault="00B24641" w:rsidP="00B24641">
      <w:pPr>
        <w:pStyle w:val="Abstract"/>
        <w:ind w:firstLine="0"/>
        <w:sectPr w:rsidR="00184B82" w:rsidRPr="00B8688C" w:rsidSect="005F5570">
          <w:type w:val="continuous"/>
          <w:pgSz w:w="11906" w:h="16838"/>
          <w:pgMar w:top="1417" w:right="1417" w:bottom="1417" w:left="1417" w:header="708" w:footer="708" w:gutter="0"/>
          <w:cols w:space="708"/>
          <w:docGrid w:linePitch="360"/>
        </w:sectPr>
      </w:pPr>
      <w:r w:rsidRPr="00B8688C">
        <w:t xml:space="preserve">      </w:t>
      </w:r>
    </w:p>
    <w:p w:rsidR="00184B82" w:rsidRPr="00B8688C" w:rsidRDefault="00C2134E" w:rsidP="00B24641">
      <w:pPr>
        <w:pStyle w:val="Abstract"/>
        <w:ind w:firstLine="0"/>
        <w:rPr>
          <w:b w:val="0"/>
          <w:sz w:val="20"/>
          <w:szCs w:val="20"/>
        </w:rPr>
        <w:sectPr w:rsidR="00184B82" w:rsidRPr="00B8688C" w:rsidSect="00184B82">
          <w:type w:val="continuous"/>
          <w:pgSz w:w="11906" w:h="16838"/>
          <w:pgMar w:top="1417" w:right="1417" w:bottom="1417" w:left="1417" w:header="708" w:footer="708" w:gutter="0"/>
          <w:cols w:num="2" w:space="708"/>
          <w:docGrid w:linePitch="360"/>
        </w:sectPr>
      </w:pPr>
      <w:r w:rsidRPr="00B8688C">
        <w:rPr>
          <w:b w:val="0"/>
          <w:sz w:val="20"/>
          <w:szCs w:val="20"/>
        </w:rPr>
        <w:lastRenderedPageBreak/>
        <w:t xml:space="preserve">    </w:t>
      </w:r>
      <w:r w:rsidR="004A6542" w:rsidRPr="00B8688C">
        <w:rPr>
          <w:b w:val="0"/>
          <w:sz w:val="20"/>
          <w:szCs w:val="20"/>
        </w:rPr>
        <w:t xml:space="preserve"> </w:t>
      </w:r>
      <w:r w:rsidR="00F855E0" w:rsidRPr="00B8688C">
        <w:rPr>
          <w:b w:val="0"/>
          <w:sz w:val="20"/>
          <w:szCs w:val="20"/>
        </w:rPr>
        <w:t>In [</w:t>
      </w:r>
      <w:r w:rsidR="00BF6159" w:rsidRPr="00B8688C">
        <w:rPr>
          <w:b w:val="0"/>
          <w:sz w:val="20"/>
          <w:szCs w:val="20"/>
        </w:rPr>
        <w:t>42</w:t>
      </w:r>
      <w:r w:rsidR="00F855E0" w:rsidRPr="00B8688C">
        <w:rPr>
          <w:b w:val="0"/>
          <w:sz w:val="20"/>
          <w:szCs w:val="20"/>
        </w:rPr>
        <w:t xml:space="preserve">], </w:t>
      </w:r>
      <w:proofErr w:type="spellStart"/>
      <w:r w:rsidR="00F855E0" w:rsidRPr="00B8688C">
        <w:rPr>
          <w:b w:val="0"/>
          <w:sz w:val="20"/>
          <w:szCs w:val="20"/>
        </w:rPr>
        <w:t>metamaterial</w:t>
      </w:r>
      <w:proofErr w:type="spellEnd"/>
      <w:r w:rsidR="00F855E0" w:rsidRPr="00B8688C">
        <w:rPr>
          <w:b w:val="0"/>
          <w:sz w:val="20"/>
          <w:szCs w:val="20"/>
        </w:rPr>
        <w:t xml:space="preserve"> unit-cells are </w:t>
      </w:r>
      <w:r w:rsidR="00566E06" w:rsidRPr="00B8688C">
        <w:rPr>
          <w:b w:val="0"/>
          <w:sz w:val="20"/>
          <w:szCs w:val="20"/>
        </w:rPr>
        <w:t>applied</w:t>
      </w:r>
      <w:r w:rsidR="00F855E0" w:rsidRPr="00B8688C">
        <w:rPr>
          <w:b w:val="0"/>
          <w:sz w:val="20"/>
          <w:szCs w:val="20"/>
        </w:rPr>
        <w:t xml:space="preserve"> to </w:t>
      </w:r>
      <w:r w:rsidR="00566E06" w:rsidRPr="00B8688C">
        <w:rPr>
          <w:b w:val="0"/>
          <w:sz w:val="20"/>
          <w:szCs w:val="20"/>
        </w:rPr>
        <w:t>model</w:t>
      </w:r>
      <w:r w:rsidR="00F855E0" w:rsidRPr="00B8688C">
        <w:rPr>
          <w:b w:val="0"/>
          <w:sz w:val="20"/>
          <w:szCs w:val="20"/>
        </w:rPr>
        <w:t>, develop and investigate t</w:t>
      </w:r>
      <w:r w:rsidR="00B24641" w:rsidRPr="00B8688C">
        <w:rPr>
          <w:b w:val="0"/>
          <w:sz w:val="20"/>
          <w:szCs w:val="20"/>
        </w:rPr>
        <w:t xml:space="preserve">wo planar antennas. </w:t>
      </w:r>
      <w:r w:rsidR="00D775CD" w:rsidRPr="00B8688C">
        <w:rPr>
          <w:b w:val="0"/>
          <w:sz w:val="20"/>
          <w:szCs w:val="20"/>
        </w:rPr>
        <w:t>As shown in Fig.26</w:t>
      </w:r>
      <w:r w:rsidR="00F855E0" w:rsidRPr="00B8688C">
        <w:rPr>
          <w:b w:val="0"/>
          <w:sz w:val="20"/>
          <w:szCs w:val="20"/>
        </w:rPr>
        <w:t>, slits which are both H-</w:t>
      </w:r>
      <w:r w:rsidR="005A1F04" w:rsidRPr="00B8688C">
        <w:rPr>
          <w:b w:val="0"/>
          <w:sz w:val="20"/>
          <w:szCs w:val="20"/>
        </w:rPr>
        <w:t xml:space="preserve">formed </w:t>
      </w:r>
      <w:r w:rsidR="00F855E0" w:rsidRPr="00B8688C">
        <w:rPr>
          <w:b w:val="0"/>
          <w:sz w:val="20"/>
          <w:szCs w:val="20"/>
        </w:rPr>
        <w:t>or T-</w:t>
      </w:r>
      <w:r w:rsidR="005A1F04" w:rsidRPr="00B8688C">
        <w:rPr>
          <w:b w:val="0"/>
          <w:sz w:val="20"/>
          <w:szCs w:val="20"/>
        </w:rPr>
        <w:t>formed</w:t>
      </w:r>
      <w:r w:rsidR="00F855E0" w:rsidRPr="00B8688C">
        <w:rPr>
          <w:b w:val="0"/>
          <w:sz w:val="20"/>
          <w:szCs w:val="20"/>
        </w:rPr>
        <w:t xml:space="preserve"> alongside a grounded spiral constitute the structural topology of the antenna. S</w:t>
      </w:r>
      <w:r w:rsidR="00B24641" w:rsidRPr="00B8688C">
        <w:rPr>
          <w:b w:val="0"/>
          <w:sz w:val="20"/>
          <w:szCs w:val="20"/>
        </w:rPr>
        <w:t>eries left-handed capacitance (</w:t>
      </w:r>
      <w:r w:rsidR="00B24641" w:rsidRPr="00B8688C">
        <w:rPr>
          <w:b w:val="0"/>
          <w:i/>
          <w:sz w:val="20"/>
          <w:szCs w:val="20"/>
        </w:rPr>
        <w:t>C</w:t>
      </w:r>
      <w:r w:rsidR="00B24641" w:rsidRPr="00B8688C">
        <w:rPr>
          <w:b w:val="0"/>
          <w:i/>
          <w:sz w:val="20"/>
          <w:szCs w:val="20"/>
          <w:vertAlign w:val="subscript"/>
        </w:rPr>
        <w:t>L</w:t>
      </w:r>
      <w:r w:rsidR="00B24641" w:rsidRPr="00B8688C">
        <w:rPr>
          <w:b w:val="0"/>
          <w:sz w:val="20"/>
          <w:szCs w:val="20"/>
        </w:rPr>
        <w:t>)</w:t>
      </w:r>
      <w:r w:rsidR="00F855E0" w:rsidRPr="00B8688C">
        <w:rPr>
          <w:b w:val="0"/>
          <w:sz w:val="20"/>
          <w:szCs w:val="20"/>
        </w:rPr>
        <w:t xml:space="preserve"> effects are produced by the slits</w:t>
      </w:r>
      <w:r w:rsidR="00B24641" w:rsidRPr="00B8688C">
        <w:rPr>
          <w:b w:val="0"/>
          <w:sz w:val="20"/>
          <w:szCs w:val="20"/>
        </w:rPr>
        <w:t xml:space="preserve"> and shunt left-handed inductance (</w:t>
      </w:r>
      <w:r w:rsidR="00B24641" w:rsidRPr="00B8688C">
        <w:rPr>
          <w:b w:val="0"/>
          <w:i/>
          <w:sz w:val="20"/>
          <w:szCs w:val="20"/>
        </w:rPr>
        <w:t>L</w:t>
      </w:r>
      <w:r w:rsidR="00B24641" w:rsidRPr="00B8688C">
        <w:rPr>
          <w:b w:val="0"/>
          <w:i/>
          <w:sz w:val="20"/>
          <w:szCs w:val="20"/>
          <w:vertAlign w:val="subscript"/>
        </w:rPr>
        <w:t>L</w:t>
      </w:r>
      <w:r w:rsidR="00B24641" w:rsidRPr="00B8688C">
        <w:rPr>
          <w:b w:val="0"/>
          <w:sz w:val="20"/>
          <w:szCs w:val="20"/>
        </w:rPr>
        <w:t>)</w:t>
      </w:r>
      <w:r w:rsidR="00F855E0" w:rsidRPr="00B8688C">
        <w:rPr>
          <w:b w:val="0"/>
          <w:sz w:val="20"/>
          <w:szCs w:val="20"/>
        </w:rPr>
        <w:t xml:space="preserve"> effects are produced by the spiral</w:t>
      </w:r>
      <w:r w:rsidR="00B24641" w:rsidRPr="00B8688C">
        <w:rPr>
          <w:b w:val="0"/>
          <w:sz w:val="20"/>
          <w:szCs w:val="20"/>
        </w:rPr>
        <w:t>.</w:t>
      </w:r>
      <w:r w:rsidR="00F855E0" w:rsidRPr="00B8688C">
        <w:rPr>
          <w:b w:val="0"/>
          <w:sz w:val="20"/>
          <w:szCs w:val="20"/>
        </w:rPr>
        <w:t xml:space="preserve"> F</w:t>
      </w:r>
      <w:r w:rsidR="00B24641" w:rsidRPr="00B8688C">
        <w:rPr>
          <w:b w:val="0"/>
          <w:sz w:val="20"/>
          <w:szCs w:val="20"/>
        </w:rPr>
        <w:t>ull-wave electromagnetic simulation tools</w:t>
      </w:r>
      <w:r w:rsidR="00F855E0" w:rsidRPr="00B8688C">
        <w:rPr>
          <w:b w:val="0"/>
          <w:sz w:val="20"/>
          <w:szCs w:val="20"/>
        </w:rPr>
        <w:t xml:space="preserve"> have been used for the modelling, characterization and optimization of the unit-cell</w:t>
      </w:r>
      <w:r w:rsidR="00B24641" w:rsidRPr="00B8688C">
        <w:rPr>
          <w:b w:val="0"/>
          <w:sz w:val="20"/>
          <w:szCs w:val="20"/>
        </w:rPr>
        <w:t xml:space="preserve">. Both </w:t>
      </w:r>
      <w:r w:rsidR="00F855E0" w:rsidRPr="00B8688C">
        <w:rPr>
          <w:b w:val="0"/>
          <w:sz w:val="20"/>
          <w:szCs w:val="20"/>
        </w:rPr>
        <w:t>the E-</w:t>
      </w:r>
      <w:r w:rsidR="00566E06" w:rsidRPr="00B8688C">
        <w:rPr>
          <w:b w:val="0"/>
          <w:sz w:val="20"/>
          <w:szCs w:val="20"/>
        </w:rPr>
        <w:t xml:space="preserve">formed </w:t>
      </w:r>
      <w:r w:rsidR="00F855E0" w:rsidRPr="00B8688C">
        <w:rPr>
          <w:b w:val="0"/>
          <w:sz w:val="20"/>
          <w:szCs w:val="20"/>
        </w:rPr>
        <w:t>and H-</w:t>
      </w:r>
      <w:r w:rsidR="00566E06" w:rsidRPr="00B8688C">
        <w:rPr>
          <w:b w:val="0"/>
          <w:sz w:val="20"/>
          <w:szCs w:val="20"/>
        </w:rPr>
        <w:t>formed slot</w:t>
      </w:r>
      <w:r w:rsidR="00F855E0" w:rsidRPr="00B8688C">
        <w:rPr>
          <w:b w:val="0"/>
          <w:sz w:val="20"/>
          <w:szCs w:val="20"/>
        </w:rPr>
        <w:t xml:space="preserve"> configuration of the antenna</w:t>
      </w:r>
      <w:r w:rsidR="00B24641" w:rsidRPr="00B8688C">
        <w:rPr>
          <w:b w:val="0"/>
          <w:sz w:val="20"/>
          <w:szCs w:val="20"/>
        </w:rPr>
        <w:t xml:space="preserve"> employ two unit-cells</w:t>
      </w:r>
      <w:r w:rsidR="00F855E0" w:rsidRPr="00B8688C">
        <w:rPr>
          <w:b w:val="0"/>
          <w:sz w:val="20"/>
          <w:szCs w:val="20"/>
        </w:rPr>
        <w:t xml:space="preserve"> implemented </w:t>
      </w:r>
      <w:r w:rsidR="00B24641" w:rsidRPr="00B8688C">
        <w:rPr>
          <w:b w:val="0"/>
          <w:sz w:val="20"/>
          <w:szCs w:val="20"/>
        </w:rPr>
        <w:t xml:space="preserve">on </w:t>
      </w:r>
      <w:r w:rsidR="00566E06" w:rsidRPr="00B8688C">
        <w:rPr>
          <w:b w:val="0"/>
          <w:sz w:val="20"/>
          <w:szCs w:val="20"/>
        </w:rPr>
        <w:t>a 0.8</w:t>
      </w:r>
      <w:r w:rsidR="00F855E0" w:rsidRPr="00B8688C">
        <w:rPr>
          <w:b w:val="0"/>
          <w:sz w:val="20"/>
          <w:szCs w:val="20"/>
        </w:rPr>
        <w:t>mm</w:t>
      </w:r>
      <w:r w:rsidR="00B24641" w:rsidRPr="00B8688C">
        <w:rPr>
          <w:b w:val="0"/>
          <w:sz w:val="20"/>
          <w:szCs w:val="20"/>
        </w:rPr>
        <w:t xml:space="preserve"> </w:t>
      </w:r>
      <w:r w:rsidR="00F855E0" w:rsidRPr="00B8688C">
        <w:rPr>
          <w:b w:val="0"/>
          <w:sz w:val="20"/>
          <w:szCs w:val="20"/>
        </w:rPr>
        <w:t xml:space="preserve">thick </w:t>
      </w:r>
      <w:r w:rsidR="00B24641" w:rsidRPr="00B8688C">
        <w:rPr>
          <w:b w:val="0"/>
          <w:sz w:val="20"/>
          <w:szCs w:val="20"/>
        </w:rPr>
        <w:t xml:space="preserve">Rogers RO4003 </w:t>
      </w:r>
      <w:r w:rsidR="00566E06" w:rsidRPr="00B8688C">
        <w:rPr>
          <w:b w:val="0"/>
          <w:sz w:val="20"/>
          <w:szCs w:val="20"/>
        </w:rPr>
        <w:t>layer</w:t>
      </w:r>
      <w:r w:rsidR="008D2848" w:rsidRPr="00B8688C">
        <w:rPr>
          <w:b w:val="0"/>
          <w:sz w:val="20"/>
          <w:szCs w:val="20"/>
        </w:rPr>
        <w:t xml:space="preserve"> having an </w:t>
      </w:r>
      <m:oMath>
        <m:sSub>
          <m:sSubPr>
            <m:ctrlPr>
              <w:rPr>
                <w:rFonts w:ascii="Cambria Math" w:hAnsi="Cambria Math"/>
                <w:b w:val="0"/>
                <w:i/>
                <w:sz w:val="20"/>
                <w:szCs w:val="20"/>
              </w:rPr>
            </m:ctrlPr>
          </m:sSubPr>
          <m:e>
            <m:r>
              <m:rPr>
                <m:sty m:val="bi"/>
              </m:rPr>
              <w:rPr>
                <w:rFonts w:ascii="Cambria Math" w:hAnsi="Cambria Math"/>
                <w:sz w:val="20"/>
                <w:szCs w:val="20"/>
              </w:rPr>
              <m:t>ε</m:t>
            </m:r>
          </m:e>
          <m:sub>
            <m:r>
              <m:rPr>
                <m:sty m:val="bi"/>
              </m:rPr>
              <w:rPr>
                <w:rFonts w:ascii="Cambria Math" w:hAnsi="Cambria Math"/>
                <w:sz w:val="20"/>
                <w:szCs w:val="20"/>
              </w:rPr>
              <m:t>r</m:t>
            </m:r>
          </m:sub>
        </m:sSub>
      </m:oMath>
      <w:r w:rsidR="00B24641" w:rsidRPr="00B8688C">
        <w:rPr>
          <w:b w:val="0"/>
          <w:sz w:val="20"/>
          <w:szCs w:val="20"/>
        </w:rPr>
        <w:t xml:space="preserve"> of 3.38. The </w:t>
      </w:r>
      <w:r w:rsidR="00566E06" w:rsidRPr="00B8688C">
        <w:rPr>
          <w:b w:val="0"/>
          <w:sz w:val="20"/>
          <w:szCs w:val="20"/>
        </w:rPr>
        <w:t>dimension</w:t>
      </w:r>
      <w:r w:rsidR="00B24641" w:rsidRPr="00B8688C">
        <w:rPr>
          <w:b w:val="0"/>
          <w:sz w:val="20"/>
          <w:szCs w:val="20"/>
        </w:rPr>
        <w:t xml:space="preserve"> of the H-</w:t>
      </w:r>
      <w:r w:rsidR="00566E06" w:rsidRPr="00B8688C">
        <w:rPr>
          <w:b w:val="0"/>
          <w:sz w:val="20"/>
          <w:szCs w:val="20"/>
        </w:rPr>
        <w:t>formed</w:t>
      </w:r>
      <w:r w:rsidR="008D2848" w:rsidRPr="00B8688C">
        <w:rPr>
          <w:b w:val="0"/>
          <w:sz w:val="20"/>
          <w:szCs w:val="20"/>
        </w:rPr>
        <w:t xml:space="preserve"> unit-cell antenna is</w:t>
      </w:r>
      <w:r w:rsidR="00B24641" w:rsidRPr="00B8688C">
        <w:rPr>
          <w:b w:val="0"/>
          <w:sz w:val="20"/>
          <w:szCs w:val="20"/>
        </w:rPr>
        <w:t xml:space="preserve"> </w:t>
      </w:r>
      <w:r w:rsidR="00566E06" w:rsidRPr="00B8688C">
        <w:rPr>
          <w:b w:val="0"/>
          <w:sz w:val="20"/>
          <w:szCs w:val="20"/>
        </w:rPr>
        <w:t>15×6.9×</w:t>
      </w:r>
      <w:r w:rsidR="008D2848" w:rsidRPr="00B8688C">
        <w:rPr>
          <w:b w:val="0"/>
          <w:sz w:val="20"/>
          <w:szCs w:val="20"/>
        </w:rPr>
        <w:t>0.8 mm</w:t>
      </w:r>
      <w:r w:rsidR="00566E06" w:rsidRPr="00B8688C">
        <w:rPr>
          <w:b w:val="0"/>
          <w:sz w:val="20"/>
          <w:szCs w:val="20"/>
          <w:vertAlign w:val="superscript"/>
        </w:rPr>
        <w:t>3</w:t>
      </w:r>
      <w:r w:rsidR="008D2848" w:rsidRPr="00B8688C">
        <w:rPr>
          <w:b w:val="0"/>
          <w:sz w:val="20"/>
          <w:szCs w:val="20"/>
        </w:rPr>
        <w:t xml:space="preserve"> or 0.06λ</w:t>
      </w:r>
      <w:r w:rsidR="008D2848" w:rsidRPr="00B8688C">
        <w:rPr>
          <w:b w:val="0"/>
          <w:sz w:val="20"/>
          <w:szCs w:val="20"/>
          <w:vertAlign w:val="subscript"/>
        </w:rPr>
        <w:t>0</w:t>
      </w:r>
      <w:r w:rsidR="00566E06" w:rsidRPr="00B8688C">
        <w:rPr>
          <w:b w:val="0"/>
          <w:sz w:val="20"/>
          <w:szCs w:val="20"/>
        </w:rPr>
        <w:t>×</w:t>
      </w:r>
      <w:r w:rsidR="008D2848" w:rsidRPr="00B8688C">
        <w:rPr>
          <w:b w:val="0"/>
          <w:sz w:val="20"/>
          <w:szCs w:val="20"/>
        </w:rPr>
        <w:t>0.02λ</w:t>
      </w:r>
      <w:r w:rsidR="008D2848" w:rsidRPr="00B8688C">
        <w:rPr>
          <w:b w:val="0"/>
          <w:sz w:val="20"/>
          <w:szCs w:val="20"/>
          <w:vertAlign w:val="subscript"/>
        </w:rPr>
        <w:t>0</w:t>
      </w:r>
      <w:r w:rsidR="00566E06" w:rsidRPr="00B8688C">
        <w:rPr>
          <w:b w:val="0"/>
          <w:sz w:val="20"/>
          <w:szCs w:val="20"/>
        </w:rPr>
        <w:t>×</w:t>
      </w:r>
      <w:r w:rsidR="008D2848" w:rsidRPr="00B8688C">
        <w:rPr>
          <w:b w:val="0"/>
          <w:sz w:val="20"/>
          <w:szCs w:val="20"/>
        </w:rPr>
        <w:t>0.003λ</w:t>
      </w:r>
      <w:r w:rsidR="008D2848" w:rsidRPr="00B8688C">
        <w:rPr>
          <w:b w:val="0"/>
          <w:sz w:val="20"/>
          <w:szCs w:val="20"/>
          <w:vertAlign w:val="subscript"/>
        </w:rPr>
        <w:t>0</w:t>
      </w:r>
      <w:r w:rsidR="008D2848" w:rsidRPr="00B8688C">
        <w:rPr>
          <w:b w:val="0"/>
          <w:sz w:val="20"/>
          <w:szCs w:val="20"/>
        </w:rPr>
        <w:t>, where λ</w:t>
      </w:r>
      <w:r w:rsidR="008D2848" w:rsidRPr="00B8688C">
        <w:rPr>
          <w:b w:val="0"/>
          <w:sz w:val="20"/>
          <w:szCs w:val="20"/>
          <w:vertAlign w:val="subscript"/>
        </w:rPr>
        <w:t>0</w:t>
      </w:r>
      <w:r w:rsidR="008D2848" w:rsidRPr="00B8688C">
        <w:rPr>
          <w:b w:val="0"/>
          <w:sz w:val="20"/>
          <w:szCs w:val="20"/>
        </w:rPr>
        <w:t xml:space="preserve"> is the </w:t>
      </w:r>
      <w:r w:rsidR="00566E06" w:rsidRPr="00B8688C">
        <w:rPr>
          <w:b w:val="0"/>
          <w:sz w:val="20"/>
          <w:szCs w:val="20"/>
        </w:rPr>
        <w:t xml:space="preserve">wavelength of the </w:t>
      </w:r>
      <w:r w:rsidR="008D2848" w:rsidRPr="00B8688C">
        <w:rPr>
          <w:b w:val="0"/>
          <w:sz w:val="20"/>
          <w:szCs w:val="20"/>
        </w:rPr>
        <w:t xml:space="preserve">free-space </w:t>
      </w:r>
      <w:r w:rsidR="00566E06" w:rsidRPr="00B8688C">
        <w:rPr>
          <w:b w:val="0"/>
          <w:sz w:val="20"/>
          <w:szCs w:val="20"/>
        </w:rPr>
        <w:t xml:space="preserve">at 1.2GHz. </w:t>
      </w:r>
      <w:r w:rsidR="008D2848" w:rsidRPr="00B8688C">
        <w:rPr>
          <w:b w:val="0"/>
          <w:sz w:val="20"/>
          <w:szCs w:val="20"/>
        </w:rPr>
        <w:t xml:space="preserve">The size of the </w:t>
      </w:r>
      <w:r w:rsidR="00B24641" w:rsidRPr="00B8688C">
        <w:rPr>
          <w:b w:val="0"/>
          <w:sz w:val="20"/>
          <w:szCs w:val="20"/>
        </w:rPr>
        <w:t>T-</w:t>
      </w:r>
      <w:r w:rsidR="00566E06" w:rsidRPr="00B8688C">
        <w:rPr>
          <w:b w:val="0"/>
          <w:sz w:val="20"/>
          <w:szCs w:val="20"/>
        </w:rPr>
        <w:t>formed</w:t>
      </w:r>
      <w:r w:rsidR="00B24641" w:rsidRPr="00B8688C">
        <w:rPr>
          <w:b w:val="0"/>
          <w:sz w:val="20"/>
          <w:szCs w:val="20"/>
        </w:rPr>
        <w:t xml:space="preserve"> unit-cell antenna</w:t>
      </w:r>
      <w:r w:rsidR="008D2848" w:rsidRPr="00B8688C">
        <w:rPr>
          <w:b w:val="0"/>
          <w:sz w:val="20"/>
          <w:szCs w:val="20"/>
        </w:rPr>
        <w:t xml:space="preserve"> is</w:t>
      </w:r>
      <w:r w:rsidR="00B24641" w:rsidRPr="00B8688C">
        <w:rPr>
          <w:b w:val="0"/>
          <w:sz w:val="20"/>
          <w:szCs w:val="20"/>
        </w:rPr>
        <w:t xml:space="preserve"> 15.5 mm × 6.9 mm × 0.8 mm</w:t>
      </w:r>
      <w:r w:rsidR="008D2848" w:rsidRPr="00B8688C">
        <w:rPr>
          <w:b w:val="0"/>
          <w:sz w:val="20"/>
          <w:szCs w:val="20"/>
        </w:rPr>
        <w:t xml:space="preserve"> or</w:t>
      </w:r>
      <w:r w:rsidR="00B24641" w:rsidRPr="00B8688C">
        <w:rPr>
          <w:b w:val="0"/>
          <w:sz w:val="20"/>
          <w:szCs w:val="20"/>
        </w:rPr>
        <w:t xml:space="preserve"> 0.05λ</w:t>
      </w:r>
      <w:r w:rsidR="00B24641" w:rsidRPr="00B8688C">
        <w:rPr>
          <w:b w:val="0"/>
          <w:sz w:val="20"/>
          <w:szCs w:val="20"/>
          <w:vertAlign w:val="subscript"/>
        </w:rPr>
        <w:t xml:space="preserve">0 </w:t>
      </w:r>
      <w:r w:rsidR="00B24641" w:rsidRPr="00B8688C">
        <w:rPr>
          <w:b w:val="0"/>
          <w:sz w:val="20"/>
          <w:szCs w:val="20"/>
        </w:rPr>
        <w:t>× 0.02λ</w:t>
      </w:r>
      <w:r w:rsidR="00B24641" w:rsidRPr="00B8688C">
        <w:rPr>
          <w:b w:val="0"/>
          <w:sz w:val="20"/>
          <w:szCs w:val="20"/>
          <w:vertAlign w:val="subscript"/>
        </w:rPr>
        <w:t xml:space="preserve">0 </w:t>
      </w:r>
      <w:r w:rsidR="00B24641" w:rsidRPr="00B8688C">
        <w:rPr>
          <w:b w:val="0"/>
          <w:sz w:val="20"/>
          <w:szCs w:val="20"/>
        </w:rPr>
        <w:t xml:space="preserve">× </w:t>
      </w:r>
      <w:r w:rsidR="00B24641" w:rsidRPr="00B8688C">
        <w:rPr>
          <w:b w:val="0"/>
          <w:sz w:val="20"/>
          <w:szCs w:val="20"/>
        </w:rPr>
        <w:lastRenderedPageBreak/>
        <w:t>0.002λ</w:t>
      </w:r>
      <w:r w:rsidR="00B24641" w:rsidRPr="00B8688C">
        <w:rPr>
          <w:b w:val="0"/>
          <w:sz w:val="20"/>
          <w:szCs w:val="20"/>
          <w:vertAlign w:val="subscript"/>
        </w:rPr>
        <w:t>0</w:t>
      </w:r>
      <w:r w:rsidR="00B24641" w:rsidRPr="00B8688C">
        <w:rPr>
          <w:b w:val="0"/>
          <w:sz w:val="20"/>
          <w:szCs w:val="20"/>
        </w:rPr>
        <w:t>, where λ</w:t>
      </w:r>
      <w:r w:rsidR="00B24641" w:rsidRPr="00B8688C">
        <w:rPr>
          <w:b w:val="0"/>
          <w:sz w:val="20"/>
          <w:szCs w:val="20"/>
          <w:vertAlign w:val="subscript"/>
        </w:rPr>
        <w:t>0</w:t>
      </w:r>
      <w:r w:rsidR="00B24641" w:rsidRPr="00B8688C">
        <w:rPr>
          <w:b w:val="0"/>
          <w:sz w:val="20"/>
          <w:szCs w:val="20"/>
        </w:rPr>
        <w:t xml:space="preserve"> is the</w:t>
      </w:r>
      <w:r w:rsidR="00566E06" w:rsidRPr="00B8688C">
        <w:rPr>
          <w:b w:val="0"/>
          <w:sz w:val="20"/>
          <w:szCs w:val="20"/>
        </w:rPr>
        <w:t xml:space="preserve"> wavelength of the</w:t>
      </w:r>
      <w:r w:rsidR="00B24641" w:rsidRPr="00B8688C">
        <w:rPr>
          <w:b w:val="0"/>
          <w:sz w:val="20"/>
          <w:szCs w:val="20"/>
        </w:rPr>
        <w:t xml:space="preserve"> free-space at</w:t>
      </w:r>
      <w:r w:rsidR="008D2848" w:rsidRPr="00B8688C">
        <w:rPr>
          <w:b w:val="0"/>
          <w:sz w:val="20"/>
          <w:szCs w:val="20"/>
        </w:rPr>
        <w:t xml:space="preserve"> </w:t>
      </w:r>
      <w:r w:rsidR="00045485" w:rsidRPr="00B8688C">
        <w:rPr>
          <w:b w:val="0"/>
          <w:sz w:val="20"/>
          <w:szCs w:val="20"/>
        </w:rPr>
        <w:t>1.1 GHz. Fig.</w:t>
      </w:r>
      <w:r w:rsidR="00D775CD" w:rsidRPr="00B8688C">
        <w:rPr>
          <w:b w:val="0"/>
          <w:sz w:val="20"/>
          <w:szCs w:val="20"/>
        </w:rPr>
        <w:t>26</w:t>
      </w:r>
      <w:r w:rsidR="00B24641" w:rsidRPr="00B8688C">
        <w:rPr>
          <w:b w:val="0"/>
          <w:sz w:val="20"/>
          <w:szCs w:val="20"/>
        </w:rPr>
        <w:t xml:space="preserve"> shows the measurement results confirming that the H-</w:t>
      </w:r>
      <w:r w:rsidR="00566E06" w:rsidRPr="00B8688C">
        <w:rPr>
          <w:b w:val="0"/>
          <w:sz w:val="20"/>
          <w:szCs w:val="20"/>
        </w:rPr>
        <w:t>formed</w:t>
      </w:r>
      <w:r w:rsidR="008D2848" w:rsidRPr="00B8688C">
        <w:rPr>
          <w:b w:val="0"/>
          <w:sz w:val="20"/>
          <w:szCs w:val="20"/>
        </w:rPr>
        <w:t xml:space="preserve"> unit-cell antenna </w:t>
      </w:r>
      <w:r w:rsidR="00B91E5D" w:rsidRPr="00B8688C">
        <w:rPr>
          <w:b w:val="0"/>
          <w:sz w:val="20"/>
          <w:szCs w:val="20"/>
        </w:rPr>
        <w:t>supports a</w:t>
      </w:r>
      <w:r w:rsidR="008D2848" w:rsidRPr="00B8688C">
        <w:rPr>
          <w:b w:val="0"/>
          <w:sz w:val="20"/>
          <w:szCs w:val="20"/>
        </w:rPr>
        <w:t xml:space="preserve"> </w:t>
      </w:r>
      <w:r w:rsidR="00B91E5D" w:rsidRPr="00B8688C">
        <w:rPr>
          <w:b w:val="0"/>
          <w:sz w:val="20"/>
          <w:szCs w:val="20"/>
        </w:rPr>
        <w:t>working</w:t>
      </w:r>
      <w:r w:rsidR="008D2848" w:rsidRPr="00B8688C">
        <w:rPr>
          <w:b w:val="0"/>
          <w:sz w:val="20"/>
          <w:szCs w:val="20"/>
        </w:rPr>
        <w:t xml:space="preserve"> bandwidth of</w:t>
      </w:r>
      <w:r w:rsidR="00B24641" w:rsidRPr="00B8688C">
        <w:rPr>
          <w:b w:val="0"/>
          <w:sz w:val="20"/>
          <w:szCs w:val="20"/>
        </w:rPr>
        <w:t xml:space="preserve"> </w:t>
      </w:r>
      <w:r w:rsidR="00566E06" w:rsidRPr="00B8688C">
        <w:rPr>
          <w:b w:val="0"/>
          <w:sz w:val="20"/>
          <w:szCs w:val="20"/>
        </w:rPr>
        <w:t>1.2-</w:t>
      </w:r>
      <w:r w:rsidR="008D2848" w:rsidRPr="00B8688C">
        <w:rPr>
          <w:b w:val="0"/>
          <w:sz w:val="20"/>
          <w:szCs w:val="20"/>
        </w:rPr>
        <w:t xml:space="preserve">6.7 GHz, </w:t>
      </w:r>
      <w:r w:rsidR="00566E06" w:rsidRPr="00B8688C">
        <w:rPr>
          <w:b w:val="0"/>
          <w:sz w:val="20"/>
          <w:szCs w:val="20"/>
        </w:rPr>
        <w:t>relating</w:t>
      </w:r>
      <w:r w:rsidR="008D2848" w:rsidRPr="00B8688C">
        <w:rPr>
          <w:b w:val="0"/>
          <w:sz w:val="20"/>
          <w:szCs w:val="20"/>
        </w:rPr>
        <w:t xml:space="preserve"> to a </w:t>
      </w:r>
      <w:r w:rsidR="00566E06" w:rsidRPr="00B8688C">
        <w:rPr>
          <w:b w:val="0"/>
          <w:sz w:val="20"/>
          <w:szCs w:val="20"/>
        </w:rPr>
        <w:t>practical</w:t>
      </w:r>
      <w:r w:rsidR="00D775CD" w:rsidRPr="00B8688C">
        <w:rPr>
          <w:b w:val="0"/>
          <w:sz w:val="20"/>
          <w:szCs w:val="20"/>
        </w:rPr>
        <w:t xml:space="preserve"> bandwidth of ~140%. Fig.26 </w:t>
      </w:r>
      <w:r w:rsidR="008D2848" w:rsidRPr="00B8688C">
        <w:rPr>
          <w:b w:val="0"/>
          <w:sz w:val="20"/>
          <w:szCs w:val="20"/>
        </w:rPr>
        <w:t>also shows that the</w:t>
      </w:r>
      <w:r w:rsidR="00B24641" w:rsidRPr="00B8688C">
        <w:rPr>
          <w:b w:val="0"/>
          <w:sz w:val="20"/>
          <w:szCs w:val="20"/>
        </w:rPr>
        <w:t xml:space="preserve"> T-</w:t>
      </w:r>
      <w:r w:rsidR="00566E06" w:rsidRPr="00B8688C">
        <w:rPr>
          <w:b w:val="0"/>
          <w:sz w:val="20"/>
          <w:szCs w:val="20"/>
        </w:rPr>
        <w:t>formed</w:t>
      </w:r>
      <w:r w:rsidR="00B24641" w:rsidRPr="00B8688C">
        <w:rPr>
          <w:b w:val="0"/>
          <w:sz w:val="20"/>
          <w:szCs w:val="20"/>
        </w:rPr>
        <w:t xml:space="preserve"> unit-cell antennas </w:t>
      </w:r>
      <w:r w:rsidR="008D2848" w:rsidRPr="00B8688C">
        <w:rPr>
          <w:b w:val="0"/>
          <w:sz w:val="20"/>
          <w:szCs w:val="20"/>
        </w:rPr>
        <w:t>has an operational bandwidth of</w:t>
      </w:r>
      <w:r w:rsidR="00566E06" w:rsidRPr="00B8688C">
        <w:rPr>
          <w:b w:val="0"/>
          <w:sz w:val="20"/>
          <w:szCs w:val="20"/>
        </w:rPr>
        <w:t xml:space="preserve"> 1.1-</w:t>
      </w:r>
      <w:r w:rsidR="00B24641" w:rsidRPr="00B8688C">
        <w:rPr>
          <w:b w:val="0"/>
          <w:sz w:val="20"/>
          <w:szCs w:val="20"/>
        </w:rPr>
        <w:t>6.85</w:t>
      </w:r>
      <w:r w:rsidR="008D2848" w:rsidRPr="00B8688C">
        <w:rPr>
          <w:b w:val="0"/>
          <w:sz w:val="20"/>
          <w:szCs w:val="20"/>
        </w:rPr>
        <w:t xml:space="preserve"> </w:t>
      </w:r>
      <w:r w:rsidR="00B24641" w:rsidRPr="00B8688C">
        <w:rPr>
          <w:b w:val="0"/>
          <w:sz w:val="20"/>
          <w:szCs w:val="20"/>
        </w:rPr>
        <w:t>GHz,</w:t>
      </w:r>
      <w:r w:rsidR="008D2848" w:rsidRPr="00B8688C">
        <w:rPr>
          <w:b w:val="0"/>
          <w:sz w:val="20"/>
          <w:szCs w:val="20"/>
        </w:rPr>
        <w:t xml:space="preserve"> </w:t>
      </w:r>
      <w:r w:rsidR="00B24641" w:rsidRPr="00B8688C">
        <w:rPr>
          <w:b w:val="0"/>
          <w:sz w:val="20"/>
          <w:szCs w:val="20"/>
        </w:rPr>
        <w:t>correspond</w:t>
      </w:r>
      <w:r w:rsidR="008D2848" w:rsidRPr="00B8688C">
        <w:rPr>
          <w:b w:val="0"/>
          <w:sz w:val="20"/>
          <w:szCs w:val="20"/>
        </w:rPr>
        <w:t>ing</w:t>
      </w:r>
      <w:r w:rsidR="00B24641" w:rsidRPr="00B8688C">
        <w:rPr>
          <w:b w:val="0"/>
          <w:sz w:val="20"/>
          <w:szCs w:val="20"/>
        </w:rPr>
        <w:t xml:space="preserve"> to </w:t>
      </w:r>
      <w:r w:rsidR="008D2848" w:rsidRPr="00B8688C">
        <w:rPr>
          <w:b w:val="0"/>
          <w:sz w:val="20"/>
          <w:szCs w:val="20"/>
        </w:rPr>
        <w:t xml:space="preserve">a </w:t>
      </w:r>
      <w:r w:rsidR="00566E06" w:rsidRPr="00B8688C">
        <w:rPr>
          <w:b w:val="0"/>
          <w:sz w:val="20"/>
          <w:szCs w:val="20"/>
        </w:rPr>
        <w:t>practical</w:t>
      </w:r>
      <w:r w:rsidR="00B24641" w:rsidRPr="00B8688C">
        <w:rPr>
          <w:b w:val="0"/>
          <w:sz w:val="20"/>
          <w:szCs w:val="20"/>
        </w:rPr>
        <w:t xml:space="preserve"> bandwidth of</w:t>
      </w:r>
      <w:r w:rsidR="008D2848" w:rsidRPr="00B8688C">
        <w:rPr>
          <w:b w:val="0"/>
          <w:sz w:val="20"/>
          <w:szCs w:val="20"/>
        </w:rPr>
        <w:t xml:space="preserve"> </w:t>
      </w:r>
      <m:oMath>
        <m:r>
          <m:rPr>
            <m:sty m:val="bi"/>
          </m:rPr>
          <w:rPr>
            <w:rFonts w:ascii="Cambria Math" w:hAnsi="Cambria Math"/>
            <w:sz w:val="20"/>
            <w:szCs w:val="20"/>
          </w:rPr>
          <m:t>~</m:t>
        </m:r>
      </m:oMath>
      <w:r w:rsidR="00B24641" w:rsidRPr="00B8688C">
        <w:rPr>
          <w:b w:val="0"/>
          <w:sz w:val="20"/>
          <w:szCs w:val="20"/>
        </w:rPr>
        <w:t xml:space="preserve">145%. </w:t>
      </w:r>
      <w:r w:rsidR="008D2848" w:rsidRPr="00B8688C">
        <w:rPr>
          <w:b w:val="0"/>
          <w:sz w:val="20"/>
          <w:szCs w:val="20"/>
        </w:rPr>
        <w:t>Over its bandwidth, the</w:t>
      </w:r>
      <w:r w:rsidR="00B24641" w:rsidRPr="00B8688C">
        <w:rPr>
          <w:b w:val="0"/>
          <w:sz w:val="20"/>
          <w:szCs w:val="20"/>
        </w:rPr>
        <w:t xml:space="preserve"> gain </w:t>
      </w:r>
      <w:r w:rsidR="00566E06" w:rsidRPr="00B8688C">
        <w:rPr>
          <w:b w:val="0"/>
          <w:sz w:val="20"/>
          <w:szCs w:val="20"/>
        </w:rPr>
        <w:t>of the H-formed</w:t>
      </w:r>
      <w:r w:rsidR="008D2848" w:rsidRPr="00B8688C">
        <w:rPr>
          <w:b w:val="0"/>
          <w:sz w:val="20"/>
          <w:szCs w:val="20"/>
        </w:rPr>
        <w:t xml:space="preserve"> unit-cell antenna </w:t>
      </w:r>
      <w:r w:rsidR="00B24641" w:rsidRPr="00B8688C">
        <w:rPr>
          <w:b w:val="0"/>
          <w:sz w:val="20"/>
          <w:szCs w:val="20"/>
        </w:rPr>
        <w:t>range</w:t>
      </w:r>
      <w:r w:rsidR="008D2848" w:rsidRPr="00B8688C">
        <w:rPr>
          <w:b w:val="0"/>
          <w:sz w:val="20"/>
          <w:szCs w:val="20"/>
        </w:rPr>
        <w:t>s</w:t>
      </w:r>
      <w:r w:rsidR="00B24641" w:rsidRPr="00B8688C">
        <w:rPr>
          <w:b w:val="0"/>
          <w:sz w:val="20"/>
          <w:szCs w:val="20"/>
        </w:rPr>
        <w:t xml:space="preserve"> </w:t>
      </w:r>
      <w:r w:rsidR="008D2848" w:rsidRPr="00B8688C">
        <w:rPr>
          <w:b w:val="0"/>
          <w:sz w:val="20"/>
          <w:szCs w:val="20"/>
        </w:rPr>
        <w:t xml:space="preserve">from </w:t>
      </w:r>
      <w:r w:rsidR="00B24641" w:rsidRPr="00B8688C">
        <w:rPr>
          <w:b w:val="0"/>
          <w:sz w:val="20"/>
          <w:szCs w:val="20"/>
        </w:rPr>
        <w:t xml:space="preserve">2 </w:t>
      </w:r>
      <w:proofErr w:type="spellStart"/>
      <w:r w:rsidR="00B24641" w:rsidRPr="00B8688C">
        <w:rPr>
          <w:b w:val="0"/>
          <w:sz w:val="20"/>
          <w:szCs w:val="20"/>
        </w:rPr>
        <w:t>dBi</w:t>
      </w:r>
      <w:proofErr w:type="spellEnd"/>
      <w:r w:rsidR="00B24641" w:rsidRPr="00B8688C">
        <w:rPr>
          <w:b w:val="0"/>
          <w:sz w:val="20"/>
          <w:szCs w:val="20"/>
        </w:rPr>
        <w:t xml:space="preserve"> to 6.8 </w:t>
      </w:r>
      <w:proofErr w:type="spellStart"/>
      <w:r w:rsidR="00B24641" w:rsidRPr="00B8688C">
        <w:rPr>
          <w:b w:val="0"/>
          <w:sz w:val="20"/>
          <w:szCs w:val="20"/>
        </w:rPr>
        <w:t>dBi</w:t>
      </w:r>
      <w:proofErr w:type="spellEnd"/>
      <w:r w:rsidR="00B24641" w:rsidRPr="00B8688C">
        <w:rPr>
          <w:b w:val="0"/>
          <w:sz w:val="20"/>
          <w:szCs w:val="20"/>
        </w:rPr>
        <w:t xml:space="preserve"> and</w:t>
      </w:r>
      <w:r w:rsidR="008D2848" w:rsidRPr="00B8688C">
        <w:rPr>
          <w:b w:val="0"/>
          <w:sz w:val="20"/>
          <w:szCs w:val="20"/>
        </w:rPr>
        <w:t xml:space="preserve"> its radiation efficiency ranges from</w:t>
      </w:r>
      <w:r w:rsidR="00B24641" w:rsidRPr="00B8688C">
        <w:rPr>
          <w:b w:val="0"/>
          <w:sz w:val="20"/>
          <w:szCs w:val="20"/>
        </w:rPr>
        <w:t xml:space="preserve"> 50% to 86%. </w:t>
      </w:r>
      <w:r w:rsidR="008D2848" w:rsidRPr="00B8688C">
        <w:rPr>
          <w:b w:val="0"/>
          <w:sz w:val="20"/>
          <w:szCs w:val="20"/>
        </w:rPr>
        <w:t>Over its bandwidth, the gain of</w:t>
      </w:r>
      <w:r w:rsidR="00B24641" w:rsidRPr="00B8688C">
        <w:rPr>
          <w:b w:val="0"/>
          <w:sz w:val="20"/>
          <w:szCs w:val="20"/>
        </w:rPr>
        <w:t xml:space="preserve"> </w:t>
      </w:r>
      <w:r w:rsidR="006C459C" w:rsidRPr="00B8688C">
        <w:rPr>
          <w:b w:val="0"/>
          <w:sz w:val="20"/>
          <w:szCs w:val="20"/>
        </w:rPr>
        <w:t xml:space="preserve">the </w:t>
      </w:r>
      <w:r w:rsidR="00B24641" w:rsidRPr="00B8688C">
        <w:rPr>
          <w:b w:val="0"/>
          <w:sz w:val="20"/>
          <w:szCs w:val="20"/>
        </w:rPr>
        <w:t xml:space="preserve">T-shaped unit-cell antenna </w:t>
      </w:r>
      <w:r w:rsidR="008D2848" w:rsidRPr="00B8688C">
        <w:rPr>
          <w:b w:val="0"/>
          <w:sz w:val="20"/>
          <w:szCs w:val="20"/>
        </w:rPr>
        <w:t xml:space="preserve">ranges from 2 </w:t>
      </w:r>
      <w:proofErr w:type="spellStart"/>
      <w:r w:rsidR="008D2848" w:rsidRPr="00B8688C">
        <w:rPr>
          <w:b w:val="0"/>
          <w:sz w:val="20"/>
          <w:szCs w:val="20"/>
        </w:rPr>
        <w:t>dBi</w:t>
      </w:r>
      <w:proofErr w:type="spellEnd"/>
      <w:r w:rsidR="008D2848" w:rsidRPr="00B8688C">
        <w:rPr>
          <w:b w:val="0"/>
          <w:sz w:val="20"/>
          <w:szCs w:val="20"/>
        </w:rPr>
        <w:t xml:space="preserve"> to 7.1 </w:t>
      </w:r>
      <w:proofErr w:type="spellStart"/>
      <w:r w:rsidR="008D2848" w:rsidRPr="00B8688C">
        <w:rPr>
          <w:b w:val="0"/>
          <w:sz w:val="20"/>
          <w:szCs w:val="20"/>
        </w:rPr>
        <w:t>dBi</w:t>
      </w:r>
      <w:proofErr w:type="spellEnd"/>
      <w:r w:rsidR="00B24641" w:rsidRPr="00B8688C">
        <w:rPr>
          <w:b w:val="0"/>
          <w:sz w:val="20"/>
          <w:szCs w:val="20"/>
        </w:rPr>
        <w:t xml:space="preserve"> and </w:t>
      </w:r>
      <w:r w:rsidR="008D2848" w:rsidRPr="00B8688C">
        <w:rPr>
          <w:b w:val="0"/>
          <w:sz w:val="20"/>
          <w:szCs w:val="20"/>
        </w:rPr>
        <w:t xml:space="preserve">its </w:t>
      </w:r>
      <w:r w:rsidR="00B24641" w:rsidRPr="00B8688C">
        <w:rPr>
          <w:b w:val="0"/>
          <w:sz w:val="20"/>
          <w:szCs w:val="20"/>
        </w:rPr>
        <w:t>radiation efficiency</w:t>
      </w:r>
      <w:r w:rsidR="008D2848" w:rsidRPr="00B8688C">
        <w:rPr>
          <w:b w:val="0"/>
          <w:sz w:val="20"/>
          <w:szCs w:val="20"/>
        </w:rPr>
        <w:t xml:space="preserve"> ranges from</w:t>
      </w:r>
      <w:r w:rsidR="00B24641" w:rsidRPr="00B8688C">
        <w:rPr>
          <w:b w:val="0"/>
          <w:sz w:val="20"/>
          <w:szCs w:val="20"/>
        </w:rPr>
        <w:t xml:space="preserve"> 48% to 91%. The </w:t>
      </w:r>
      <w:r w:rsidR="006C459C" w:rsidRPr="00B8688C">
        <w:rPr>
          <w:b w:val="0"/>
          <w:sz w:val="20"/>
          <w:szCs w:val="20"/>
        </w:rPr>
        <w:t xml:space="preserve">specifications of the </w:t>
      </w:r>
      <w:r w:rsidR="00B24641" w:rsidRPr="00B8688C">
        <w:rPr>
          <w:b w:val="0"/>
          <w:sz w:val="20"/>
          <w:szCs w:val="20"/>
        </w:rPr>
        <w:t>proposed antennas</w:t>
      </w:r>
      <w:r w:rsidR="006C459C" w:rsidRPr="00B8688C">
        <w:rPr>
          <w:b w:val="0"/>
          <w:sz w:val="20"/>
          <w:szCs w:val="20"/>
        </w:rPr>
        <w:t xml:space="preserve"> </w:t>
      </w:r>
      <w:r w:rsidR="00B24641" w:rsidRPr="00B8688C">
        <w:rPr>
          <w:b w:val="0"/>
          <w:sz w:val="20"/>
          <w:szCs w:val="20"/>
        </w:rPr>
        <w:t xml:space="preserve">make them potential candidates for integration into wireless communication systems and </w:t>
      </w:r>
      <w:r w:rsidR="006C459C" w:rsidRPr="00B8688C">
        <w:rPr>
          <w:b w:val="0"/>
          <w:sz w:val="20"/>
          <w:szCs w:val="20"/>
        </w:rPr>
        <w:t xml:space="preserve">portable </w:t>
      </w:r>
      <w:r w:rsidR="00B24641" w:rsidRPr="00B8688C">
        <w:rPr>
          <w:b w:val="0"/>
          <w:sz w:val="20"/>
          <w:szCs w:val="20"/>
        </w:rPr>
        <w:t>microwave devices such as transceivers.</w:t>
      </w:r>
    </w:p>
    <w:p w:rsidR="00B24641" w:rsidRPr="00B8688C" w:rsidRDefault="00B24641" w:rsidP="00B24641">
      <w:pPr>
        <w:pStyle w:val="Abstract"/>
        <w:ind w:firstLine="0"/>
        <w:rPr>
          <w:b w:val="0"/>
          <w:sz w:val="20"/>
          <w:szCs w:val="20"/>
        </w:rPr>
      </w:pPr>
    </w:p>
    <w:p w:rsidR="00B24641" w:rsidRPr="00B8688C" w:rsidRDefault="00B24641" w:rsidP="00B24641">
      <w:pPr>
        <w:spacing w:line="240" w:lineRule="auto"/>
        <w:rPr>
          <w:rFonts w:ascii="Times New Roman" w:hAnsi="Times New Roman" w:cs="Times New Roman"/>
          <w:lang w:val="en-US"/>
        </w:rPr>
        <w:sectPr w:rsidR="00B24641" w:rsidRPr="00B8688C" w:rsidSect="005F5570">
          <w:type w:val="continuous"/>
          <w:pgSz w:w="11906" w:h="16838"/>
          <w:pgMar w:top="1417" w:right="1417" w:bottom="1417" w:left="1417" w:header="708" w:footer="708" w:gutter="0"/>
          <w:cols w:space="708"/>
          <w:docGrid w:linePitch="360"/>
        </w:sectPr>
      </w:pPr>
    </w:p>
    <w:p w:rsidR="00B24641" w:rsidRPr="00B8688C" w:rsidRDefault="00B24641" w:rsidP="00B24641">
      <w:pPr>
        <w:spacing w:line="240" w:lineRule="auto"/>
        <w:rPr>
          <w:rFonts w:ascii="Times New Roman" w:hAnsi="Times New Roman" w:cs="Times New Roman"/>
          <w:lang w:val="en-US"/>
        </w:rPr>
      </w:pPr>
    </w:p>
    <w:p w:rsidR="00F52B44" w:rsidRDefault="00B24641" w:rsidP="00B24641">
      <w:pPr>
        <w:spacing w:line="240" w:lineRule="auto"/>
        <w:jc w:val="center"/>
        <w:rPr>
          <w:rFonts w:ascii="Times New Roman" w:hAnsi="Times New Roman" w:cs="Times New Roman"/>
          <w:sz w:val="16"/>
          <w:szCs w:val="16"/>
          <w:lang w:val="en-US"/>
        </w:rPr>
      </w:pPr>
      <w:r w:rsidRPr="00B8688C">
        <w:rPr>
          <w:rFonts w:ascii="Times New Roman" w:hAnsi="Times New Roman" w:cs="Times New Roman"/>
          <w:noProof/>
          <w:sz w:val="16"/>
          <w:szCs w:val="16"/>
          <w:lang w:val="it-IT" w:eastAsia="it-IT"/>
        </w:rPr>
        <w:drawing>
          <wp:inline distT="0" distB="0" distL="0" distR="0">
            <wp:extent cx="1693984" cy="842096"/>
            <wp:effectExtent l="19050" t="0" r="1466" b="0"/>
            <wp:docPr id="170" name="Picture 2" descr="C:\Documents and Settings\Administrator\Desktop\H antenn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istrator\Desktop\H antenna.TIF"/>
                    <pic:cNvPicPr>
                      <a:picLocks noChangeAspect="1" noChangeArrowheads="1"/>
                    </pic:cNvPicPr>
                  </pic:nvPicPr>
                  <pic:blipFill>
                    <a:blip r:embed="rId193" cstate="print"/>
                    <a:srcRect l="2176" r="1853" b="5069"/>
                    <a:stretch>
                      <a:fillRect/>
                    </a:stretch>
                  </pic:blipFill>
                  <pic:spPr bwMode="auto">
                    <a:xfrm>
                      <a:off x="0" y="0"/>
                      <a:ext cx="1706332" cy="848234"/>
                    </a:xfrm>
                    <a:prstGeom prst="rect">
                      <a:avLst/>
                    </a:prstGeom>
                    <a:noFill/>
                    <a:ln w="9525">
                      <a:noFill/>
                      <a:miter lim="800000"/>
                      <a:headEnd/>
                      <a:tailEnd/>
                    </a:ln>
                  </pic:spPr>
                </pic:pic>
              </a:graphicData>
            </a:graphic>
          </wp:inline>
        </w:drawing>
      </w:r>
      <w:r w:rsidR="00F52B44">
        <w:rPr>
          <w:rFonts w:ascii="Times New Roman" w:hAnsi="Times New Roman" w:cs="Times New Roman"/>
          <w:sz w:val="16"/>
          <w:szCs w:val="16"/>
          <w:lang w:val="en-US"/>
        </w:rPr>
        <w:t xml:space="preserve">              </w:t>
      </w:r>
      <w:r w:rsidR="00DA6694" w:rsidRPr="00B8688C">
        <w:rPr>
          <w:rFonts w:ascii="Times New Roman" w:hAnsi="Times New Roman" w:cs="Times New Roman"/>
          <w:noProof/>
          <w:sz w:val="16"/>
          <w:szCs w:val="16"/>
          <w:lang w:val="it-IT" w:eastAsia="it-IT"/>
        </w:rPr>
        <w:drawing>
          <wp:inline distT="0" distB="0" distL="0" distR="0">
            <wp:extent cx="1589209" cy="837978"/>
            <wp:effectExtent l="19050" t="0" r="0" b="0"/>
            <wp:docPr id="187" name="Picture 1" descr="C:\Documents and Settings\Administrator\Desktop\T antenn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or\Desktop\T antenna.TIF"/>
                    <pic:cNvPicPr>
                      <a:picLocks noChangeAspect="1" noChangeArrowheads="1"/>
                    </pic:cNvPicPr>
                  </pic:nvPicPr>
                  <pic:blipFill>
                    <a:blip r:embed="rId194" cstate="print"/>
                    <a:srcRect r="2846" b="3017"/>
                    <a:stretch>
                      <a:fillRect/>
                    </a:stretch>
                  </pic:blipFill>
                  <pic:spPr bwMode="auto">
                    <a:xfrm>
                      <a:off x="0" y="0"/>
                      <a:ext cx="1597380" cy="842286"/>
                    </a:xfrm>
                    <a:prstGeom prst="rect">
                      <a:avLst/>
                    </a:prstGeom>
                    <a:noFill/>
                    <a:ln w="9525">
                      <a:noFill/>
                      <a:miter lim="800000"/>
                      <a:headEnd/>
                      <a:tailEnd/>
                    </a:ln>
                  </pic:spPr>
                </pic:pic>
              </a:graphicData>
            </a:graphic>
          </wp:inline>
        </w:drawing>
      </w:r>
      <w:r w:rsidR="00F57421" w:rsidRPr="00B8688C">
        <w:rPr>
          <w:rFonts w:ascii="Times New Roman" w:hAnsi="Times New Roman" w:cs="Times New Roman"/>
          <w:sz w:val="16"/>
          <w:szCs w:val="16"/>
          <w:lang w:val="en-US"/>
        </w:rPr>
        <w:t xml:space="preserve"> </w:t>
      </w:r>
    </w:p>
    <w:p w:rsidR="00F52B44" w:rsidRDefault="00F52B44" w:rsidP="00F52B44">
      <w:pPr>
        <w:spacing w:line="240" w:lineRule="auto"/>
        <w:jc w:val="both"/>
        <w:rPr>
          <w:rFonts w:ascii="Times New Roman" w:hAnsi="Times New Roman" w:cs="Times New Roman"/>
          <w:sz w:val="16"/>
          <w:szCs w:val="16"/>
          <w:lang w:val="en-US"/>
        </w:rPr>
      </w:pPr>
      <w:r>
        <w:rPr>
          <w:rFonts w:ascii="Times New Roman" w:hAnsi="Times New Roman" w:cs="Times New Roman"/>
          <w:sz w:val="16"/>
          <w:szCs w:val="16"/>
          <w:lang w:val="en-US"/>
        </w:rPr>
        <w:t xml:space="preserve">                                                                          (a)                                                                            (b)</w:t>
      </w:r>
    </w:p>
    <w:p w:rsidR="005712CC" w:rsidRPr="00B8688C" w:rsidRDefault="00F57421" w:rsidP="00B24641">
      <w:pPr>
        <w:spacing w:line="240" w:lineRule="auto"/>
        <w:jc w:val="center"/>
        <w:rPr>
          <w:rFonts w:ascii="Times New Roman" w:hAnsi="Times New Roman" w:cs="Times New Roman"/>
          <w:sz w:val="16"/>
          <w:szCs w:val="16"/>
          <w:lang w:val="en-US"/>
        </w:rPr>
      </w:pPr>
      <w:r w:rsidRPr="00B8688C">
        <w:rPr>
          <w:rFonts w:ascii="Times New Roman" w:hAnsi="Times New Roman" w:cs="Times New Roman"/>
          <w:noProof/>
          <w:sz w:val="16"/>
          <w:szCs w:val="16"/>
          <w:lang w:val="it-IT" w:eastAsia="it-IT"/>
        </w:rPr>
        <w:drawing>
          <wp:inline distT="0" distB="0" distL="0" distR="0">
            <wp:extent cx="2290397" cy="1772040"/>
            <wp:effectExtent l="19050" t="0" r="0" b="0"/>
            <wp:docPr id="18" name="Picture 7" descr="C:\Documents and Settings\Administrator\Desktop\S11 for H.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istrator\Desktop\S11 for H.TIF"/>
                    <pic:cNvPicPr>
                      <a:picLocks noChangeAspect="1" noChangeArrowheads="1"/>
                    </pic:cNvPicPr>
                  </pic:nvPicPr>
                  <pic:blipFill>
                    <a:blip r:embed="rId195" cstate="print"/>
                    <a:srcRect/>
                    <a:stretch>
                      <a:fillRect/>
                    </a:stretch>
                  </pic:blipFill>
                  <pic:spPr bwMode="auto">
                    <a:xfrm>
                      <a:off x="0" y="0"/>
                      <a:ext cx="2298504" cy="1778313"/>
                    </a:xfrm>
                    <a:prstGeom prst="rect">
                      <a:avLst/>
                    </a:prstGeom>
                    <a:noFill/>
                    <a:ln w="9525">
                      <a:noFill/>
                      <a:miter lim="800000"/>
                      <a:headEnd/>
                      <a:tailEnd/>
                    </a:ln>
                  </pic:spPr>
                </pic:pic>
              </a:graphicData>
            </a:graphic>
          </wp:inline>
        </w:drawing>
      </w:r>
      <w:r w:rsidRPr="00B8688C">
        <w:rPr>
          <w:rFonts w:ascii="Times New Roman" w:hAnsi="Times New Roman" w:cs="Times New Roman"/>
          <w:sz w:val="16"/>
          <w:szCs w:val="16"/>
          <w:lang w:val="en-US"/>
        </w:rPr>
        <w:t xml:space="preserve"> </w:t>
      </w:r>
      <w:r w:rsidR="00F52B44">
        <w:rPr>
          <w:rFonts w:ascii="Times New Roman" w:hAnsi="Times New Roman" w:cs="Times New Roman"/>
          <w:sz w:val="16"/>
          <w:szCs w:val="16"/>
          <w:lang w:val="en-US"/>
        </w:rPr>
        <w:t xml:space="preserve">       </w:t>
      </w:r>
      <w:r w:rsidRPr="00B8688C">
        <w:rPr>
          <w:rFonts w:ascii="Times New Roman" w:hAnsi="Times New Roman" w:cs="Times New Roman"/>
          <w:noProof/>
          <w:sz w:val="16"/>
          <w:szCs w:val="16"/>
          <w:lang w:val="it-IT" w:eastAsia="it-IT"/>
        </w:rPr>
        <w:drawing>
          <wp:inline distT="0" distB="0" distL="0" distR="0">
            <wp:extent cx="2595196" cy="1765198"/>
            <wp:effectExtent l="19050" t="0" r="0" b="0"/>
            <wp:docPr id="19" name="Picture 4" descr="C:\Documents and Settings\Administrator\Desktop\S11 for 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istrator\Desktop\S11 for T.TIF"/>
                    <pic:cNvPicPr>
                      <a:picLocks noChangeAspect="1" noChangeArrowheads="1"/>
                    </pic:cNvPicPr>
                  </pic:nvPicPr>
                  <pic:blipFill>
                    <a:blip r:embed="rId196" cstate="print"/>
                    <a:srcRect/>
                    <a:stretch>
                      <a:fillRect/>
                    </a:stretch>
                  </pic:blipFill>
                  <pic:spPr bwMode="auto">
                    <a:xfrm>
                      <a:off x="0" y="0"/>
                      <a:ext cx="2603932" cy="1771140"/>
                    </a:xfrm>
                    <a:prstGeom prst="rect">
                      <a:avLst/>
                    </a:prstGeom>
                    <a:noFill/>
                    <a:ln w="9525">
                      <a:noFill/>
                      <a:miter lim="800000"/>
                      <a:headEnd/>
                      <a:tailEnd/>
                    </a:ln>
                  </pic:spPr>
                </pic:pic>
              </a:graphicData>
            </a:graphic>
          </wp:inline>
        </w:drawing>
      </w:r>
    </w:p>
    <w:p w:rsidR="005712CC" w:rsidRPr="00B8688C" w:rsidRDefault="00F52B44" w:rsidP="00F57421">
      <w:pPr>
        <w:spacing w:line="240" w:lineRule="auto"/>
        <w:rPr>
          <w:rFonts w:ascii="Times New Roman" w:hAnsi="Times New Roman" w:cs="Times New Roman"/>
          <w:sz w:val="16"/>
          <w:szCs w:val="16"/>
          <w:lang w:val="en-US"/>
        </w:rPr>
      </w:pPr>
      <w:r>
        <w:rPr>
          <w:rFonts w:ascii="Times New Roman" w:hAnsi="Times New Roman" w:cs="Times New Roman"/>
          <w:sz w:val="16"/>
          <w:szCs w:val="16"/>
          <w:lang w:val="en-US"/>
        </w:rPr>
        <w:t xml:space="preserve">                                                          </w:t>
      </w:r>
      <w:r w:rsidR="00F57421" w:rsidRPr="00B8688C">
        <w:rPr>
          <w:rFonts w:ascii="Times New Roman" w:hAnsi="Times New Roman" w:cs="Times New Roman"/>
          <w:sz w:val="16"/>
          <w:szCs w:val="16"/>
          <w:lang w:val="en-US"/>
        </w:rPr>
        <w:t xml:space="preserve"> </w:t>
      </w:r>
      <w:r w:rsidR="005712CC" w:rsidRPr="00B8688C">
        <w:rPr>
          <w:rFonts w:ascii="Times New Roman" w:hAnsi="Times New Roman" w:cs="Times New Roman"/>
          <w:sz w:val="16"/>
          <w:szCs w:val="16"/>
          <w:lang w:val="en-US"/>
        </w:rPr>
        <w:t>(c)</w:t>
      </w:r>
      <w:r w:rsidR="00B24641" w:rsidRPr="00B8688C">
        <w:rPr>
          <w:rFonts w:ascii="Times New Roman" w:hAnsi="Times New Roman" w:cs="Times New Roman"/>
          <w:sz w:val="16"/>
          <w:szCs w:val="16"/>
          <w:lang w:val="en-US"/>
        </w:rPr>
        <w:t xml:space="preserve">      </w:t>
      </w:r>
      <w:r w:rsidR="00DA6694" w:rsidRPr="00B8688C">
        <w:rPr>
          <w:rFonts w:ascii="Times New Roman" w:hAnsi="Times New Roman" w:cs="Times New Roman"/>
          <w:sz w:val="16"/>
          <w:szCs w:val="16"/>
          <w:lang w:val="en-US"/>
        </w:rPr>
        <w:t xml:space="preserve">                       </w:t>
      </w:r>
      <w:r w:rsidR="00F57421" w:rsidRPr="00B8688C">
        <w:rPr>
          <w:rFonts w:ascii="Times New Roman" w:hAnsi="Times New Roman" w:cs="Times New Roman"/>
          <w:sz w:val="16"/>
          <w:szCs w:val="16"/>
          <w:lang w:val="en-US"/>
        </w:rPr>
        <w:t xml:space="preserve">                  </w:t>
      </w:r>
      <w:r>
        <w:rPr>
          <w:rFonts w:ascii="Times New Roman" w:hAnsi="Times New Roman" w:cs="Times New Roman"/>
          <w:sz w:val="16"/>
          <w:szCs w:val="16"/>
          <w:lang w:val="en-US"/>
        </w:rPr>
        <w:t xml:space="preserve">                                           </w:t>
      </w:r>
      <w:r w:rsidR="00F57421" w:rsidRPr="00B8688C">
        <w:rPr>
          <w:rFonts w:ascii="Times New Roman" w:hAnsi="Times New Roman" w:cs="Times New Roman"/>
          <w:sz w:val="16"/>
          <w:szCs w:val="16"/>
          <w:lang w:val="en-US"/>
        </w:rPr>
        <w:t xml:space="preserve">          </w:t>
      </w:r>
      <w:r w:rsidR="00B24641" w:rsidRPr="00B8688C">
        <w:rPr>
          <w:rFonts w:ascii="Times New Roman" w:hAnsi="Times New Roman" w:cs="Times New Roman"/>
          <w:sz w:val="16"/>
          <w:szCs w:val="16"/>
          <w:lang w:val="en-US"/>
        </w:rPr>
        <w:t xml:space="preserve"> </w:t>
      </w:r>
      <w:r w:rsidR="005712CC" w:rsidRPr="00B8688C">
        <w:rPr>
          <w:rFonts w:ascii="Times New Roman" w:hAnsi="Times New Roman" w:cs="Times New Roman"/>
          <w:sz w:val="16"/>
          <w:szCs w:val="16"/>
          <w:lang w:val="en-US"/>
        </w:rPr>
        <w:t>(d)</w:t>
      </w:r>
    </w:p>
    <w:p w:rsidR="005712CC" w:rsidRPr="00B8688C" w:rsidRDefault="00B24641" w:rsidP="00B24641">
      <w:pPr>
        <w:spacing w:line="240" w:lineRule="auto"/>
        <w:jc w:val="center"/>
        <w:rPr>
          <w:rFonts w:ascii="Times New Roman" w:hAnsi="Times New Roman" w:cs="Times New Roman"/>
          <w:sz w:val="16"/>
          <w:szCs w:val="16"/>
          <w:lang w:val="en-US"/>
        </w:rPr>
      </w:pPr>
      <w:r w:rsidRPr="00B8688C">
        <w:rPr>
          <w:rFonts w:ascii="Times New Roman" w:hAnsi="Times New Roman" w:cs="Times New Roman"/>
          <w:noProof/>
          <w:sz w:val="16"/>
          <w:szCs w:val="16"/>
          <w:lang w:val="it-IT" w:eastAsia="it-IT"/>
        </w:rPr>
        <w:drawing>
          <wp:inline distT="0" distB="0" distL="0" distR="0">
            <wp:extent cx="2356338" cy="1765634"/>
            <wp:effectExtent l="19050" t="0" r="5862" b="0"/>
            <wp:docPr id="1469" name="Picture 7" descr="C:\Documents and Settings\Administrator\Desktop\IEEE TAP\Figs\Curves H.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istrator\Desktop\IEEE TAP\Figs\Curves H.TIF"/>
                    <pic:cNvPicPr>
                      <a:picLocks noChangeAspect="1" noChangeArrowheads="1"/>
                    </pic:cNvPicPr>
                  </pic:nvPicPr>
                  <pic:blipFill>
                    <a:blip r:embed="rId197" cstate="print"/>
                    <a:srcRect/>
                    <a:stretch>
                      <a:fillRect/>
                    </a:stretch>
                  </pic:blipFill>
                  <pic:spPr bwMode="auto">
                    <a:xfrm>
                      <a:off x="0" y="0"/>
                      <a:ext cx="2365074" cy="1772180"/>
                    </a:xfrm>
                    <a:prstGeom prst="rect">
                      <a:avLst/>
                    </a:prstGeom>
                    <a:noFill/>
                    <a:ln w="9525">
                      <a:noFill/>
                      <a:miter lim="800000"/>
                      <a:headEnd/>
                      <a:tailEnd/>
                    </a:ln>
                  </pic:spPr>
                </pic:pic>
              </a:graphicData>
            </a:graphic>
          </wp:inline>
        </w:drawing>
      </w:r>
      <w:r w:rsidR="00F52B44">
        <w:rPr>
          <w:rFonts w:ascii="Times New Roman" w:hAnsi="Times New Roman" w:cs="Times New Roman"/>
          <w:sz w:val="16"/>
          <w:szCs w:val="16"/>
          <w:lang w:val="en-US"/>
        </w:rPr>
        <w:t xml:space="preserve">        </w:t>
      </w:r>
      <w:r w:rsidR="00DA6694" w:rsidRPr="00B8688C">
        <w:rPr>
          <w:rFonts w:ascii="Times New Roman" w:hAnsi="Times New Roman" w:cs="Times New Roman"/>
          <w:noProof/>
          <w:sz w:val="16"/>
          <w:szCs w:val="16"/>
          <w:lang w:val="it-IT" w:eastAsia="it-IT"/>
        </w:rPr>
        <w:drawing>
          <wp:inline distT="0" distB="0" distL="0" distR="0">
            <wp:extent cx="2395903" cy="1786600"/>
            <wp:effectExtent l="19050" t="0" r="4397" b="0"/>
            <wp:docPr id="189" name="Picture 8" descr="C:\Documents and Settings\Administrator\Desktop\Gain Eff Curves for 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istrator\Desktop\Gain Eff Curves for T.TIF"/>
                    <pic:cNvPicPr>
                      <a:picLocks noChangeAspect="1" noChangeArrowheads="1"/>
                    </pic:cNvPicPr>
                  </pic:nvPicPr>
                  <pic:blipFill>
                    <a:blip r:embed="rId198" cstate="print"/>
                    <a:srcRect/>
                    <a:stretch>
                      <a:fillRect/>
                    </a:stretch>
                  </pic:blipFill>
                  <pic:spPr bwMode="auto">
                    <a:xfrm>
                      <a:off x="0" y="0"/>
                      <a:ext cx="2393767" cy="1785007"/>
                    </a:xfrm>
                    <a:prstGeom prst="rect">
                      <a:avLst/>
                    </a:prstGeom>
                    <a:noFill/>
                    <a:ln w="9525">
                      <a:noFill/>
                      <a:miter lim="800000"/>
                      <a:headEnd/>
                      <a:tailEnd/>
                    </a:ln>
                  </pic:spPr>
                </pic:pic>
              </a:graphicData>
            </a:graphic>
          </wp:inline>
        </w:drawing>
      </w:r>
    </w:p>
    <w:p w:rsidR="005712CC" w:rsidRPr="00B8688C" w:rsidRDefault="00DA6694" w:rsidP="00DA6694">
      <w:pPr>
        <w:spacing w:line="240" w:lineRule="auto"/>
        <w:jc w:val="both"/>
        <w:rPr>
          <w:rFonts w:ascii="Times New Roman" w:hAnsi="Times New Roman" w:cs="Times New Roman"/>
          <w:sz w:val="16"/>
          <w:szCs w:val="16"/>
          <w:lang w:val="en-US"/>
        </w:rPr>
      </w:pPr>
      <w:r w:rsidRPr="00B8688C">
        <w:rPr>
          <w:rFonts w:ascii="Times New Roman" w:hAnsi="Times New Roman" w:cs="Times New Roman"/>
          <w:sz w:val="16"/>
          <w:szCs w:val="16"/>
          <w:lang w:val="en-US"/>
        </w:rPr>
        <w:t xml:space="preserve">                                         </w:t>
      </w:r>
      <w:r w:rsidR="00F52B44">
        <w:rPr>
          <w:rFonts w:ascii="Times New Roman" w:hAnsi="Times New Roman" w:cs="Times New Roman"/>
          <w:sz w:val="16"/>
          <w:szCs w:val="16"/>
          <w:lang w:val="en-US"/>
        </w:rPr>
        <w:t xml:space="preserve">                   </w:t>
      </w:r>
      <w:r w:rsidRPr="00B8688C">
        <w:rPr>
          <w:rFonts w:ascii="Times New Roman" w:hAnsi="Times New Roman" w:cs="Times New Roman"/>
          <w:sz w:val="16"/>
          <w:szCs w:val="16"/>
          <w:lang w:val="en-US"/>
        </w:rPr>
        <w:t xml:space="preserve"> </w:t>
      </w:r>
      <w:r w:rsidR="005712CC" w:rsidRPr="00B8688C">
        <w:rPr>
          <w:rFonts w:ascii="Times New Roman" w:hAnsi="Times New Roman" w:cs="Times New Roman"/>
          <w:sz w:val="16"/>
          <w:szCs w:val="16"/>
          <w:lang w:val="en-US"/>
        </w:rPr>
        <w:t>(e)</w:t>
      </w:r>
      <w:r w:rsidRPr="00B8688C">
        <w:rPr>
          <w:rFonts w:ascii="Times New Roman" w:hAnsi="Times New Roman" w:cs="Times New Roman"/>
          <w:sz w:val="16"/>
          <w:szCs w:val="16"/>
          <w:lang w:val="en-US"/>
        </w:rPr>
        <w:t xml:space="preserve">                                       </w:t>
      </w:r>
      <w:r w:rsidR="00F52B44">
        <w:rPr>
          <w:rFonts w:ascii="Times New Roman" w:hAnsi="Times New Roman" w:cs="Times New Roman"/>
          <w:sz w:val="16"/>
          <w:szCs w:val="16"/>
          <w:lang w:val="en-US"/>
        </w:rPr>
        <w:t xml:space="preserve">                           </w:t>
      </w:r>
      <w:r w:rsidRPr="00B8688C">
        <w:rPr>
          <w:rFonts w:ascii="Times New Roman" w:hAnsi="Times New Roman" w:cs="Times New Roman"/>
          <w:sz w:val="16"/>
          <w:szCs w:val="16"/>
          <w:lang w:val="en-US"/>
        </w:rPr>
        <w:t xml:space="preserve">                             </w:t>
      </w:r>
      <w:r w:rsidR="005712CC" w:rsidRPr="00B8688C">
        <w:rPr>
          <w:rFonts w:ascii="Times New Roman" w:hAnsi="Times New Roman" w:cs="Times New Roman"/>
          <w:sz w:val="16"/>
          <w:szCs w:val="16"/>
          <w:lang w:val="en-US"/>
        </w:rPr>
        <w:t>(f)</w:t>
      </w:r>
    </w:p>
    <w:p w:rsidR="00B24641" w:rsidRPr="00B8688C" w:rsidRDefault="00045485" w:rsidP="00B24641">
      <w:pPr>
        <w:spacing w:line="240" w:lineRule="auto"/>
        <w:jc w:val="both"/>
        <w:rPr>
          <w:rFonts w:ascii="Times New Roman" w:hAnsi="Times New Roman" w:cs="Times New Roman"/>
          <w:sz w:val="16"/>
          <w:szCs w:val="16"/>
        </w:rPr>
      </w:pPr>
      <w:r w:rsidRPr="00B8688C">
        <w:rPr>
          <w:rFonts w:ascii="Times New Roman" w:hAnsi="Times New Roman" w:cs="Times New Roman"/>
          <w:sz w:val="16"/>
          <w:szCs w:val="16"/>
        </w:rPr>
        <w:t>Fig.</w:t>
      </w:r>
      <w:r w:rsidR="00D775CD" w:rsidRPr="00B8688C">
        <w:rPr>
          <w:rFonts w:ascii="Times New Roman" w:hAnsi="Times New Roman" w:cs="Times New Roman"/>
          <w:sz w:val="16"/>
          <w:szCs w:val="16"/>
        </w:rPr>
        <w:t>26</w:t>
      </w:r>
      <w:r w:rsidR="0037075A" w:rsidRPr="00B8688C">
        <w:rPr>
          <w:rFonts w:ascii="Times New Roman" w:hAnsi="Times New Roman" w:cs="Times New Roman"/>
          <w:sz w:val="16"/>
          <w:szCs w:val="16"/>
        </w:rPr>
        <w:t>. (a) H-</w:t>
      </w:r>
      <w:r w:rsidR="00B24641" w:rsidRPr="00B8688C">
        <w:rPr>
          <w:rFonts w:ascii="Times New Roman" w:hAnsi="Times New Roman" w:cs="Times New Roman"/>
          <w:sz w:val="16"/>
          <w:szCs w:val="16"/>
        </w:rPr>
        <w:t xml:space="preserve">antenna, (b) </w:t>
      </w:r>
      <w:r w:rsidR="0082123A" w:rsidRPr="00B8688C">
        <w:rPr>
          <w:rFonts w:ascii="Times New Roman" w:hAnsi="Times New Roman" w:cs="Times New Roman"/>
          <w:sz w:val="16"/>
          <w:szCs w:val="16"/>
        </w:rPr>
        <w:t>T</w:t>
      </w:r>
      <w:r w:rsidR="00B24641" w:rsidRPr="00B8688C">
        <w:rPr>
          <w:rFonts w:ascii="Times New Roman" w:hAnsi="Times New Roman" w:cs="Times New Roman"/>
          <w:sz w:val="16"/>
          <w:szCs w:val="16"/>
        </w:rPr>
        <w:t xml:space="preserve">-antenna, (c) </w:t>
      </w:r>
      <w:r w:rsidR="0037075A" w:rsidRPr="00B8688C">
        <w:rPr>
          <w:rFonts w:ascii="Times New Roman" w:hAnsi="Times New Roman" w:cs="Times New Roman"/>
          <w:sz w:val="16"/>
          <w:szCs w:val="16"/>
        </w:rPr>
        <w:t xml:space="preserve">H-antenna's </w:t>
      </w:r>
      <w:r w:rsidR="00B24641" w:rsidRPr="00B8688C">
        <w:rPr>
          <w:rFonts w:ascii="Times New Roman" w:hAnsi="Times New Roman" w:cs="Times New Roman"/>
          <w:sz w:val="16"/>
          <w:szCs w:val="16"/>
        </w:rPr>
        <w:t>reflection-coeffi</w:t>
      </w:r>
      <w:r w:rsidR="0082123A" w:rsidRPr="00B8688C">
        <w:rPr>
          <w:rFonts w:ascii="Times New Roman" w:hAnsi="Times New Roman" w:cs="Times New Roman"/>
          <w:sz w:val="16"/>
          <w:szCs w:val="16"/>
        </w:rPr>
        <w:t>cient responses</w:t>
      </w:r>
      <w:r w:rsidR="00B24641" w:rsidRPr="00B8688C">
        <w:rPr>
          <w:rFonts w:ascii="Times New Roman" w:hAnsi="Times New Roman" w:cs="Times New Roman"/>
          <w:sz w:val="16"/>
          <w:szCs w:val="16"/>
        </w:rPr>
        <w:t xml:space="preserve">, (d) </w:t>
      </w:r>
      <w:r w:rsidR="0037075A" w:rsidRPr="00B8688C">
        <w:rPr>
          <w:rFonts w:ascii="Times New Roman" w:hAnsi="Times New Roman" w:cs="Times New Roman"/>
          <w:sz w:val="16"/>
          <w:szCs w:val="16"/>
        </w:rPr>
        <w:t xml:space="preserve">T-antenna's </w:t>
      </w:r>
      <w:r w:rsidR="00B24641" w:rsidRPr="00B8688C">
        <w:rPr>
          <w:rFonts w:ascii="Times New Roman" w:hAnsi="Times New Roman" w:cs="Times New Roman"/>
          <w:sz w:val="16"/>
          <w:szCs w:val="16"/>
        </w:rPr>
        <w:t>reflection-coefficient</w:t>
      </w:r>
      <w:r w:rsidR="0037075A" w:rsidRPr="00B8688C">
        <w:rPr>
          <w:rFonts w:ascii="Times New Roman" w:hAnsi="Times New Roman" w:cs="Times New Roman"/>
          <w:sz w:val="16"/>
          <w:szCs w:val="16"/>
        </w:rPr>
        <w:t xml:space="preserve"> responses</w:t>
      </w:r>
      <w:r w:rsidR="00B24641" w:rsidRPr="00B8688C">
        <w:rPr>
          <w:rFonts w:ascii="Times New Roman" w:hAnsi="Times New Roman" w:cs="Times New Roman"/>
          <w:sz w:val="16"/>
          <w:szCs w:val="16"/>
        </w:rPr>
        <w:t xml:space="preserve">, (e) </w:t>
      </w:r>
      <w:r w:rsidR="0037075A" w:rsidRPr="00B8688C">
        <w:rPr>
          <w:rFonts w:ascii="Times New Roman" w:hAnsi="Times New Roman" w:cs="Times New Roman"/>
          <w:sz w:val="16"/>
          <w:szCs w:val="16"/>
        </w:rPr>
        <w:t xml:space="preserve">H-antenna's </w:t>
      </w:r>
      <w:r w:rsidR="00B24641" w:rsidRPr="00B8688C">
        <w:rPr>
          <w:rFonts w:ascii="Times New Roman" w:hAnsi="Times New Roman" w:cs="Times New Roman"/>
          <w:sz w:val="16"/>
          <w:szCs w:val="16"/>
        </w:rPr>
        <w:t>gain and radiation effic</w:t>
      </w:r>
      <w:r w:rsidR="0037075A" w:rsidRPr="00B8688C">
        <w:rPr>
          <w:rFonts w:ascii="Times New Roman" w:hAnsi="Times New Roman" w:cs="Times New Roman"/>
          <w:sz w:val="16"/>
          <w:szCs w:val="16"/>
        </w:rPr>
        <w:t>iency responses</w:t>
      </w:r>
      <w:r w:rsidR="00B24641" w:rsidRPr="00B8688C">
        <w:rPr>
          <w:rFonts w:ascii="Times New Roman" w:hAnsi="Times New Roman" w:cs="Times New Roman"/>
          <w:sz w:val="16"/>
          <w:szCs w:val="16"/>
        </w:rPr>
        <w:t xml:space="preserve">, and (f) </w:t>
      </w:r>
      <w:r w:rsidR="0037075A" w:rsidRPr="00B8688C">
        <w:rPr>
          <w:rFonts w:ascii="Times New Roman" w:hAnsi="Times New Roman" w:cs="Times New Roman"/>
          <w:sz w:val="16"/>
          <w:szCs w:val="16"/>
        </w:rPr>
        <w:t xml:space="preserve">T-antenna's </w:t>
      </w:r>
      <w:r w:rsidR="00B24641" w:rsidRPr="00B8688C">
        <w:rPr>
          <w:rFonts w:ascii="Times New Roman" w:hAnsi="Times New Roman" w:cs="Times New Roman"/>
          <w:sz w:val="16"/>
          <w:szCs w:val="16"/>
        </w:rPr>
        <w:t>gain and radiation effi</w:t>
      </w:r>
      <w:r w:rsidR="0037075A" w:rsidRPr="00B8688C">
        <w:rPr>
          <w:rFonts w:ascii="Times New Roman" w:hAnsi="Times New Roman" w:cs="Times New Roman"/>
          <w:sz w:val="16"/>
          <w:szCs w:val="16"/>
        </w:rPr>
        <w:t>ciency response</w:t>
      </w:r>
      <w:r w:rsidR="00B24641" w:rsidRPr="00B8688C">
        <w:rPr>
          <w:rFonts w:ascii="Times New Roman" w:hAnsi="Times New Roman" w:cs="Times New Roman"/>
          <w:sz w:val="16"/>
          <w:szCs w:val="16"/>
        </w:rPr>
        <w:t>[</w:t>
      </w:r>
      <w:r w:rsidR="00BF6159" w:rsidRPr="00B8688C">
        <w:rPr>
          <w:rFonts w:ascii="Times New Roman" w:hAnsi="Times New Roman" w:cs="Times New Roman"/>
          <w:sz w:val="16"/>
          <w:szCs w:val="16"/>
        </w:rPr>
        <w:t>42</w:t>
      </w:r>
      <w:r w:rsidR="00B24641" w:rsidRPr="00B8688C">
        <w:rPr>
          <w:rFonts w:ascii="Times New Roman" w:hAnsi="Times New Roman" w:cs="Times New Roman"/>
          <w:sz w:val="16"/>
          <w:szCs w:val="16"/>
        </w:rPr>
        <w:t>].</w:t>
      </w:r>
    </w:p>
    <w:p w:rsidR="00B24641" w:rsidRPr="00B8688C" w:rsidRDefault="00B24641" w:rsidP="00B24641">
      <w:pPr>
        <w:spacing w:line="240" w:lineRule="auto"/>
        <w:jc w:val="both"/>
        <w:rPr>
          <w:rFonts w:ascii="Times New Roman" w:hAnsi="Times New Roman" w:cs="Times New Roman"/>
          <w:sz w:val="20"/>
          <w:szCs w:val="20"/>
        </w:rPr>
        <w:sectPr w:rsidR="00B24641" w:rsidRPr="00B8688C" w:rsidSect="005F5570">
          <w:type w:val="continuous"/>
          <w:pgSz w:w="11906" w:h="16838"/>
          <w:pgMar w:top="1417" w:right="1417" w:bottom="1417" w:left="1417" w:header="708" w:footer="708" w:gutter="0"/>
          <w:cols w:space="708"/>
          <w:docGrid w:linePitch="360"/>
        </w:sectPr>
      </w:pPr>
    </w:p>
    <w:p w:rsidR="00184B82" w:rsidRPr="00B8688C" w:rsidRDefault="00B24641" w:rsidP="00B24641">
      <w:pPr>
        <w:spacing w:line="240" w:lineRule="auto"/>
        <w:jc w:val="both"/>
        <w:rPr>
          <w:rFonts w:ascii="Times New Roman" w:hAnsi="Times New Roman" w:cs="Times New Roman"/>
          <w:sz w:val="20"/>
          <w:szCs w:val="20"/>
          <w:lang w:val="en-GB"/>
        </w:rPr>
        <w:sectPr w:rsidR="00184B82" w:rsidRPr="00B8688C" w:rsidSect="005F5570">
          <w:type w:val="continuous"/>
          <w:pgSz w:w="11906" w:h="16838"/>
          <w:pgMar w:top="1417" w:right="1417" w:bottom="1417" w:left="1417" w:header="708" w:footer="708" w:gutter="0"/>
          <w:cols w:space="708"/>
          <w:docGrid w:linePitch="360"/>
        </w:sectPr>
      </w:pPr>
      <w:r w:rsidRPr="00B8688C">
        <w:rPr>
          <w:rFonts w:ascii="Times New Roman" w:hAnsi="Times New Roman" w:cs="Times New Roman"/>
          <w:sz w:val="20"/>
          <w:szCs w:val="20"/>
          <w:lang w:val="en-GB"/>
        </w:rPr>
        <w:lastRenderedPageBreak/>
        <w:t xml:space="preserve">     </w:t>
      </w:r>
    </w:p>
    <w:p w:rsidR="00184B82" w:rsidRPr="00B8688C" w:rsidRDefault="00C2134E" w:rsidP="00D07796">
      <w:pPr>
        <w:spacing w:line="240" w:lineRule="auto"/>
        <w:jc w:val="both"/>
        <w:rPr>
          <w:rFonts w:ascii="Times New Roman" w:hAnsi="Times New Roman" w:cs="Times New Roman"/>
          <w:sz w:val="20"/>
          <w:szCs w:val="20"/>
          <w:lang w:val="en-GB"/>
        </w:rPr>
      </w:pPr>
      <w:r w:rsidRPr="00B8688C">
        <w:rPr>
          <w:rFonts w:ascii="Times New Roman" w:hAnsi="Times New Roman" w:cs="Times New Roman"/>
          <w:sz w:val="20"/>
          <w:szCs w:val="20"/>
          <w:lang w:val="en-GB"/>
        </w:rPr>
        <w:lastRenderedPageBreak/>
        <w:t xml:space="preserve">    </w:t>
      </w:r>
      <w:r w:rsidR="006C459C" w:rsidRPr="00B8688C">
        <w:rPr>
          <w:rFonts w:ascii="Times New Roman" w:hAnsi="Times New Roman" w:cs="Times New Roman"/>
          <w:sz w:val="20"/>
          <w:szCs w:val="20"/>
          <w:lang w:val="en-GB"/>
        </w:rPr>
        <w:t>In [</w:t>
      </w:r>
      <w:r w:rsidR="00BF6159" w:rsidRPr="00B8688C">
        <w:rPr>
          <w:rFonts w:ascii="Times New Roman" w:hAnsi="Times New Roman" w:cs="Times New Roman"/>
          <w:sz w:val="20"/>
          <w:szCs w:val="20"/>
          <w:lang w:val="en-GB"/>
        </w:rPr>
        <w:t>43</w:t>
      </w:r>
      <w:r w:rsidR="006C459C" w:rsidRPr="00B8688C">
        <w:rPr>
          <w:rFonts w:ascii="Times New Roman" w:hAnsi="Times New Roman" w:cs="Times New Roman"/>
          <w:sz w:val="20"/>
          <w:szCs w:val="20"/>
          <w:lang w:val="en-GB"/>
        </w:rPr>
        <w:t xml:space="preserve">], </w:t>
      </w:r>
      <w:r w:rsidR="00750551" w:rsidRPr="00B8688C">
        <w:rPr>
          <w:rFonts w:ascii="Times New Roman" w:hAnsi="Times New Roman" w:cs="Times New Roman"/>
          <w:sz w:val="20"/>
          <w:szCs w:val="20"/>
          <w:lang w:val="en-GB"/>
        </w:rPr>
        <w:t>MTM</w:t>
      </w:r>
      <w:r w:rsidR="006C459C" w:rsidRPr="00B8688C">
        <w:rPr>
          <w:rFonts w:ascii="Times New Roman" w:hAnsi="Times New Roman" w:cs="Times New Roman"/>
          <w:sz w:val="20"/>
          <w:szCs w:val="20"/>
          <w:lang w:val="en-GB"/>
        </w:rPr>
        <w:t xml:space="preserve"> </w:t>
      </w:r>
      <w:r w:rsidR="00750551" w:rsidRPr="00B8688C">
        <w:rPr>
          <w:rFonts w:ascii="Times New Roman" w:hAnsi="Times New Roman" w:cs="Times New Roman"/>
          <w:sz w:val="20"/>
          <w:szCs w:val="20"/>
          <w:lang w:val="en-GB"/>
        </w:rPr>
        <w:t xml:space="preserve">CRLH-TLs </w:t>
      </w:r>
      <w:r w:rsidR="006C459C" w:rsidRPr="00B8688C">
        <w:rPr>
          <w:rFonts w:ascii="Times New Roman" w:hAnsi="Times New Roman" w:cs="Times New Roman"/>
          <w:sz w:val="20"/>
          <w:szCs w:val="20"/>
          <w:lang w:val="en-GB"/>
        </w:rPr>
        <w:t xml:space="preserve">are adopted for the implementation of a </w:t>
      </w:r>
      <w:r w:rsidR="00750551" w:rsidRPr="00B8688C">
        <w:rPr>
          <w:rFonts w:ascii="Times New Roman" w:hAnsi="Times New Roman" w:cs="Times New Roman"/>
          <w:sz w:val="20"/>
          <w:szCs w:val="20"/>
          <w:lang w:val="en-GB"/>
        </w:rPr>
        <w:t>new</w:t>
      </w:r>
      <w:r w:rsidR="006C459C" w:rsidRPr="00B8688C">
        <w:rPr>
          <w:rFonts w:ascii="Times New Roman" w:hAnsi="Times New Roman" w:cs="Times New Roman"/>
          <w:sz w:val="20"/>
          <w:szCs w:val="20"/>
          <w:lang w:val="en-GB"/>
        </w:rPr>
        <w:t xml:space="preserve"> </w:t>
      </w:r>
      <w:r w:rsidR="00750551" w:rsidRPr="00B8688C">
        <w:rPr>
          <w:rFonts w:ascii="Times New Roman" w:hAnsi="Times New Roman" w:cs="Times New Roman"/>
          <w:sz w:val="20"/>
          <w:szCs w:val="20"/>
          <w:lang w:val="en-GB"/>
        </w:rPr>
        <w:t>miniaturized</w:t>
      </w:r>
      <w:r w:rsidR="00B24641" w:rsidRPr="00B8688C">
        <w:rPr>
          <w:rFonts w:ascii="Times New Roman" w:hAnsi="Times New Roman" w:cs="Times New Roman"/>
          <w:sz w:val="20"/>
          <w:szCs w:val="20"/>
          <w:lang w:val="en-GB"/>
        </w:rPr>
        <w:t xml:space="preserve"> </w:t>
      </w:r>
      <w:r w:rsidR="00750551" w:rsidRPr="00B8688C">
        <w:rPr>
          <w:rFonts w:ascii="Times New Roman" w:hAnsi="Times New Roman" w:cs="Times New Roman"/>
          <w:sz w:val="20"/>
          <w:szCs w:val="20"/>
          <w:lang w:val="en-GB"/>
        </w:rPr>
        <w:t>broadband antenna</w:t>
      </w:r>
      <w:r w:rsidR="00B24641" w:rsidRPr="00B8688C">
        <w:rPr>
          <w:rFonts w:ascii="Times New Roman" w:hAnsi="Times New Roman" w:cs="Times New Roman"/>
          <w:sz w:val="20"/>
          <w:szCs w:val="20"/>
          <w:lang w:val="en-GB"/>
        </w:rPr>
        <w:t xml:space="preserve">. The </w:t>
      </w:r>
      <w:r w:rsidR="00750551" w:rsidRPr="00B8688C">
        <w:rPr>
          <w:rFonts w:ascii="Times New Roman" w:hAnsi="Times New Roman" w:cs="Times New Roman"/>
          <w:sz w:val="20"/>
          <w:szCs w:val="20"/>
          <w:lang w:val="en-GB"/>
        </w:rPr>
        <w:t xml:space="preserve">antenna </w:t>
      </w:r>
      <w:r w:rsidR="006C459C" w:rsidRPr="00B8688C">
        <w:rPr>
          <w:rFonts w:ascii="Times New Roman" w:hAnsi="Times New Roman" w:cs="Times New Roman"/>
          <w:sz w:val="20"/>
          <w:szCs w:val="20"/>
          <w:lang w:val="en-GB"/>
        </w:rPr>
        <w:t xml:space="preserve">is </w:t>
      </w:r>
      <w:r w:rsidR="00A427B6" w:rsidRPr="00B8688C">
        <w:rPr>
          <w:rFonts w:ascii="Times New Roman" w:hAnsi="Times New Roman" w:cs="Times New Roman"/>
          <w:sz w:val="20"/>
          <w:szCs w:val="20"/>
          <w:lang w:val="en-GB"/>
        </w:rPr>
        <w:t>tuned</w:t>
      </w:r>
      <w:r w:rsidR="006C459C" w:rsidRPr="00B8688C">
        <w:rPr>
          <w:rFonts w:ascii="Times New Roman" w:hAnsi="Times New Roman" w:cs="Times New Roman"/>
          <w:sz w:val="20"/>
          <w:szCs w:val="20"/>
          <w:lang w:val="en-GB"/>
        </w:rPr>
        <w:t xml:space="preserve"> for improved </w:t>
      </w:r>
      <w:r w:rsidR="00750551" w:rsidRPr="00B8688C">
        <w:rPr>
          <w:rFonts w:ascii="Times New Roman" w:hAnsi="Times New Roman" w:cs="Times New Roman"/>
          <w:sz w:val="20"/>
          <w:szCs w:val="20"/>
          <w:lang w:val="en-GB"/>
        </w:rPr>
        <w:t xml:space="preserve">frequency </w:t>
      </w:r>
      <w:r w:rsidR="006C459C" w:rsidRPr="00B8688C">
        <w:rPr>
          <w:rFonts w:ascii="Times New Roman" w:hAnsi="Times New Roman" w:cs="Times New Roman"/>
          <w:sz w:val="20"/>
          <w:szCs w:val="20"/>
          <w:lang w:val="en-GB"/>
        </w:rPr>
        <w:t>bandwidth, efficiency and radiation pattern and it offers</w:t>
      </w:r>
      <w:r w:rsidR="00B24641" w:rsidRPr="00B8688C">
        <w:rPr>
          <w:rFonts w:ascii="Times New Roman" w:hAnsi="Times New Roman" w:cs="Times New Roman"/>
          <w:sz w:val="20"/>
          <w:szCs w:val="20"/>
          <w:lang w:val="en-GB"/>
        </w:rPr>
        <w:t xml:space="preserve"> </w:t>
      </w:r>
      <w:r w:rsidR="006C459C" w:rsidRPr="00B8688C">
        <w:rPr>
          <w:rFonts w:ascii="Times New Roman" w:hAnsi="Times New Roman" w:cs="Times New Roman"/>
          <w:sz w:val="20"/>
          <w:szCs w:val="20"/>
          <w:lang w:val="en-GB"/>
        </w:rPr>
        <w:t xml:space="preserve">an </w:t>
      </w:r>
      <w:r w:rsidR="00B24641" w:rsidRPr="00B8688C">
        <w:rPr>
          <w:rFonts w:ascii="Times New Roman" w:hAnsi="Times New Roman" w:cs="Times New Roman"/>
          <w:sz w:val="20"/>
          <w:szCs w:val="20"/>
          <w:lang w:val="en-GB"/>
        </w:rPr>
        <w:t xml:space="preserve">enhanced gain performance. </w:t>
      </w:r>
      <w:r w:rsidR="00D775CD" w:rsidRPr="00B8688C">
        <w:rPr>
          <w:rFonts w:ascii="Times New Roman" w:hAnsi="Times New Roman" w:cs="Times New Roman"/>
          <w:sz w:val="20"/>
          <w:szCs w:val="20"/>
          <w:lang w:val="en-GB"/>
        </w:rPr>
        <w:t>As shown in Fig.27</w:t>
      </w:r>
      <w:r w:rsidR="006C459C" w:rsidRPr="00B8688C">
        <w:rPr>
          <w:rFonts w:ascii="Times New Roman" w:hAnsi="Times New Roman" w:cs="Times New Roman"/>
          <w:sz w:val="20"/>
          <w:szCs w:val="20"/>
          <w:lang w:val="en-GB"/>
        </w:rPr>
        <w:t>, an inductively grounded (through a metal via-hole) rectangular radiation patch with two inverted F-</w:t>
      </w:r>
      <w:r w:rsidR="006E1D3D" w:rsidRPr="00B8688C">
        <w:rPr>
          <w:rFonts w:ascii="Times New Roman" w:hAnsi="Times New Roman" w:cs="Times New Roman"/>
          <w:sz w:val="20"/>
          <w:szCs w:val="20"/>
          <w:lang w:val="en-GB"/>
        </w:rPr>
        <w:t>formed</w:t>
      </w:r>
      <w:r w:rsidR="006C459C" w:rsidRPr="00B8688C">
        <w:rPr>
          <w:rFonts w:ascii="Times New Roman" w:hAnsi="Times New Roman" w:cs="Times New Roman"/>
          <w:sz w:val="20"/>
          <w:szCs w:val="20"/>
          <w:lang w:val="en-GB"/>
        </w:rPr>
        <w:t xml:space="preserve"> </w:t>
      </w:r>
      <w:r w:rsidR="006E1D3D" w:rsidRPr="00B8688C">
        <w:rPr>
          <w:rFonts w:ascii="Times New Roman" w:hAnsi="Times New Roman" w:cs="Times New Roman"/>
          <w:sz w:val="20"/>
          <w:szCs w:val="20"/>
          <w:lang w:val="en-GB"/>
        </w:rPr>
        <w:t>slits printed</w:t>
      </w:r>
      <w:r w:rsidR="006C459C" w:rsidRPr="00B8688C">
        <w:rPr>
          <w:rFonts w:ascii="Times New Roman" w:hAnsi="Times New Roman" w:cs="Times New Roman"/>
          <w:sz w:val="20"/>
          <w:szCs w:val="20"/>
          <w:lang w:val="en-GB"/>
        </w:rPr>
        <w:t xml:space="preserve"> on it is used for the realization of t</w:t>
      </w:r>
      <w:r w:rsidR="00B24641" w:rsidRPr="00B8688C">
        <w:rPr>
          <w:rFonts w:ascii="Times New Roman" w:hAnsi="Times New Roman" w:cs="Times New Roman"/>
          <w:sz w:val="20"/>
          <w:szCs w:val="20"/>
          <w:lang w:val="en-GB"/>
        </w:rPr>
        <w:t xml:space="preserve">he CRLH-TL. </w:t>
      </w:r>
      <w:r w:rsidR="001C26F5" w:rsidRPr="00B8688C">
        <w:rPr>
          <w:rFonts w:ascii="Times New Roman" w:hAnsi="Times New Roman" w:cs="Times New Roman"/>
          <w:sz w:val="20"/>
          <w:szCs w:val="20"/>
          <w:lang w:val="en-GB"/>
        </w:rPr>
        <w:t>For the implementation of t</w:t>
      </w:r>
      <w:r w:rsidR="00B24641" w:rsidRPr="00B8688C">
        <w:rPr>
          <w:rFonts w:ascii="Times New Roman" w:hAnsi="Times New Roman" w:cs="Times New Roman"/>
          <w:sz w:val="20"/>
          <w:szCs w:val="20"/>
          <w:lang w:val="en-GB"/>
        </w:rPr>
        <w:t>he antenna</w:t>
      </w:r>
      <w:r w:rsidR="001C26F5" w:rsidRPr="00B8688C">
        <w:rPr>
          <w:rFonts w:ascii="Times New Roman" w:hAnsi="Times New Roman" w:cs="Times New Roman"/>
          <w:sz w:val="20"/>
          <w:szCs w:val="20"/>
          <w:lang w:val="en-GB"/>
        </w:rPr>
        <w:t>,</w:t>
      </w:r>
      <w:r w:rsidR="00B24641" w:rsidRPr="00B8688C">
        <w:rPr>
          <w:rFonts w:ascii="Times New Roman" w:hAnsi="Times New Roman" w:cs="Times New Roman"/>
          <w:sz w:val="20"/>
          <w:szCs w:val="20"/>
          <w:lang w:val="en-GB"/>
        </w:rPr>
        <w:t xml:space="preserve"> two CRLH-TL unit-cells </w:t>
      </w:r>
      <w:r w:rsidR="001C26F5" w:rsidRPr="00B8688C">
        <w:rPr>
          <w:rFonts w:ascii="Times New Roman" w:hAnsi="Times New Roman" w:cs="Times New Roman"/>
          <w:sz w:val="20"/>
          <w:szCs w:val="20"/>
          <w:lang w:val="en-GB"/>
        </w:rPr>
        <w:t xml:space="preserve">are adopted to have a bandwidth coverage </w:t>
      </w:r>
      <w:r w:rsidR="006E1D3D" w:rsidRPr="00B8688C">
        <w:rPr>
          <w:rFonts w:ascii="Times New Roman" w:hAnsi="Times New Roman" w:cs="Times New Roman"/>
          <w:sz w:val="20"/>
          <w:szCs w:val="20"/>
          <w:lang w:val="en-GB"/>
        </w:rPr>
        <w:lastRenderedPageBreak/>
        <w:t>from 3.1-</w:t>
      </w:r>
      <w:r w:rsidR="00B24641" w:rsidRPr="00B8688C">
        <w:rPr>
          <w:rFonts w:ascii="Times New Roman" w:hAnsi="Times New Roman" w:cs="Times New Roman"/>
          <w:sz w:val="20"/>
          <w:szCs w:val="20"/>
          <w:lang w:val="en-GB"/>
        </w:rPr>
        <w:t>5.4 GHz,</w:t>
      </w:r>
      <w:r w:rsidR="001C26F5" w:rsidRPr="00B8688C">
        <w:rPr>
          <w:rFonts w:ascii="Times New Roman" w:hAnsi="Times New Roman" w:cs="Times New Roman"/>
          <w:sz w:val="20"/>
          <w:szCs w:val="20"/>
          <w:lang w:val="en-GB"/>
        </w:rPr>
        <w:t xml:space="preserve"> </w:t>
      </w:r>
      <w:r w:rsidR="00B24641" w:rsidRPr="00B8688C">
        <w:rPr>
          <w:rFonts w:ascii="Times New Roman" w:hAnsi="Times New Roman" w:cs="Times New Roman"/>
          <w:sz w:val="20"/>
          <w:szCs w:val="20"/>
          <w:lang w:val="en-GB"/>
        </w:rPr>
        <w:t>correspond</w:t>
      </w:r>
      <w:r w:rsidR="001C26F5" w:rsidRPr="00B8688C">
        <w:rPr>
          <w:rFonts w:ascii="Times New Roman" w:hAnsi="Times New Roman" w:cs="Times New Roman"/>
          <w:sz w:val="20"/>
          <w:szCs w:val="20"/>
          <w:lang w:val="en-GB"/>
        </w:rPr>
        <w:t>ing</w:t>
      </w:r>
      <w:r w:rsidR="00B24641" w:rsidRPr="00B8688C">
        <w:rPr>
          <w:rFonts w:ascii="Times New Roman" w:hAnsi="Times New Roman" w:cs="Times New Roman"/>
          <w:sz w:val="20"/>
          <w:szCs w:val="20"/>
          <w:lang w:val="en-GB"/>
        </w:rPr>
        <w:t xml:space="preserve"> to </w:t>
      </w:r>
      <w:r w:rsidR="001C26F5" w:rsidRPr="00B8688C">
        <w:rPr>
          <w:rFonts w:ascii="Times New Roman" w:hAnsi="Times New Roman" w:cs="Times New Roman"/>
          <w:sz w:val="20"/>
          <w:szCs w:val="20"/>
          <w:lang w:val="en-GB"/>
        </w:rPr>
        <w:t xml:space="preserve">4.11% </w:t>
      </w:r>
      <w:r w:rsidR="006E1D3D" w:rsidRPr="00B8688C">
        <w:rPr>
          <w:rFonts w:ascii="Times New Roman" w:hAnsi="Times New Roman" w:cs="Times New Roman"/>
          <w:sz w:val="20"/>
          <w:szCs w:val="20"/>
          <w:lang w:val="en-GB"/>
        </w:rPr>
        <w:t>practical</w:t>
      </w:r>
      <w:r w:rsidR="00B24641" w:rsidRPr="00B8688C">
        <w:rPr>
          <w:rFonts w:ascii="Times New Roman" w:hAnsi="Times New Roman" w:cs="Times New Roman"/>
          <w:sz w:val="20"/>
          <w:szCs w:val="20"/>
          <w:lang w:val="en-GB"/>
        </w:rPr>
        <w:t xml:space="preserve"> bandwidth</w:t>
      </w:r>
      <w:r w:rsidR="001C26F5" w:rsidRPr="00B8688C">
        <w:rPr>
          <w:rFonts w:ascii="Times New Roman" w:hAnsi="Times New Roman" w:cs="Times New Roman"/>
          <w:sz w:val="20"/>
          <w:szCs w:val="20"/>
          <w:lang w:val="en-GB"/>
        </w:rPr>
        <w:t xml:space="preserve">. </w:t>
      </w:r>
      <w:r w:rsidR="00B24641" w:rsidRPr="00B8688C">
        <w:rPr>
          <w:rFonts w:ascii="Times New Roman" w:hAnsi="Times New Roman" w:cs="Times New Roman"/>
          <w:sz w:val="20"/>
          <w:szCs w:val="20"/>
          <w:lang w:val="en-GB"/>
        </w:rPr>
        <w:t xml:space="preserve">The </w:t>
      </w:r>
      <w:r w:rsidR="006E1D3D" w:rsidRPr="00B8688C">
        <w:rPr>
          <w:rFonts w:ascii="Times New Roman" w:hAnsi="Times New Roman" w:cs="Times New Roman"/>
          <w:sz w:val="20"/>
          <w:szCs w:val="20"/>
          <w:lang w:val="en-GB"/>
        </w:rPr>
        <w:t>antenna's total</w:t>
      </w:r>
      <w:r w:rsidR="00B24641" w:rsidRPr="00B8688C">
        <w:rPr>
          <w:rFonts w:ascii="Times New Roman" w:hAnsi="Times New Roman" w:cs="Times New Roman"/>
          <w:sz w:val="20"/>
          <w:szCs w:val="20"/>
          <w:lang w:val="en-GB"/>
        </w:rPr>
        <w:t xml:space="preserve"> </w:t>
      </w:r>
      <w:r w:rsidR="001C26F5" w:rsidRPr="00B8688C">
        <w:rPr>
          <w:rFonts w:ascii="Times New Roman" w:hAnsi="Times New Roman" w:cs="Times New Roman"/>
          <w:sz w:val="20"/>
          <w:szCs w:val="20"/>
          <w:lang w:val="en-GB"/>
        </w:rPr>
        <w:t xml:space="preserve">physical </w:t>
      </w:r>
      <w:r w:rsidR="006E1D3D" w:rsidRPr="00B8688C">
        <w:rPr>
          <w:rFonts w:ascii="Times New Roman" w:hAnsi="Times New Roman" w:cs="Times New Roman"/>
          <w:sz w:val="20"/>
          <w:szCs w:val="20"/>
          <w:lang w:val="en-GB"/>
        </w:rPr>
        <w:t>dimension</w:t>
      </w:r>
      <w:r w:rsidR="00B24641" w:rsidRPr="00B8688C">
        <w:rPr>
          <w:rFonts w:ascii="Times New Roman" w:hAnsi="Times New Roman" w:cs="Times New Roman"/>
          <w:sz w:val="20"/>
          <w:szCs w:val="20"/>
          <w:lang w:val="en-GB"/>
        </w:rPr>
        <w:t xml:space="preserve"> </w:t>
      </w:r>
      <w:r w:rsidR="006E1D3D" w:rsidRPr="00B8688C">
        <w:rPr>
          <w:rFonts w:ascii="Times New Roman" w:hAnsi="Times New Roman" w:cs="Times New Roman"/>
          <w:sz w:val="20"/>
          <w:szCs w:val="20"/>
          <w:lang w:val="en-GB"/>
        </w:rPr>
        <w:t>is 11×7.4×</w:t>
      </w:r>
      <w:r w:rsidR="00B24641" w:rsidRPr="00B8688C">
        <w:rPr>
          <w:rFonts w:ascii="Times New Roman" w:hAnsi="Times New Roman" w:cs="Times New Roman"/>
          <w:sz w:val="20"/>
          <w:szCs w:val="20"/>
          <w:lang w:val="en-GB"/>
        </w:rPr>
        <w:t>0.8 mm</w:t>
      </w:r>
      <w:r w:rsidR="006E1D3D" w:rsidRPr="00B8688C">
        <w:rPr>
          <w:rFonts w:ascii="Times New Roman" w:hAnsi="Times New Roman" w:cs="Times New Roman"/>
          <w:sz w:val="20"/>
          <w:szCs w:val="20"/>
          <w:vertAlign w:val="superscript"/>
          <w:lang w:val="en-GB"/>
        </w:rPr>
        <w:t>3</w:t>
      </w:r>
      <w:r w:rsidR="00B24641" w:rsidRPr="00B8688C">
        <w:rPr>
          <w:rFonts w:ascii="Times New Roman" w:hAnsi="Times New Roman" w:cs="Times New Roman"/>
          <w:sz w:val="20"/>
          <w:szCs w:val="20"/>
          <w:lang w:val="en-GB"/>
        </w:rPr>
        <w:t xml:space="preserve"> or 0.15</w:t>
      </w:r>
      <w:r w:rsidR="00B24641" w:rsidRPr="00B8688C">
        <w:rPr>
          <w:rFonts w:ascii="Times New Roman" w:hAnsi="Times New Roman" w:cs="Times New Roman"/>
          <w:sz w:val="20"/>
          <w:szCs w:val="20"/>
        </w:rPr>
        <w:t>λ</w:t>
      </w:r>
      <w:r w:rsidR="00B24641" w:rsidRPr="00B8688C">
        <w:rPr>
          <w:rFonts w:ascii="Times New Roman" w:hAnsi="Times New Roman" w:cs="Times New Roman"/>
          <w:sz w:val="20"/>
          <w:szCs w:val="20"/>
          <w:vertAlign w:val="subscript"/>
          <w:lang w:val="en-GB"/>
        </w:rPr>
        <w:t>0</w:t>
      </w:r>
      <w:r w:rsidR="006E1D3D" w:rsidRPr="00B8688C">
        <w:rPr>
          <w:rFonts w:ascii="Times New Roman" w:hAnsi="Times New Roman" w:cs="Times New Roman"/>
          <w:sz w:val="20"/>
          <w:szCs w:val="20"/>
          <w:lang w:val="en-GB"/>
        </w:rPr>
        <w:t>×</w:t>
      </w:r>
      <w:r w:rsidR="00B24641" w:rsidRPr="00B8688C">
        <w:rPr>
          <w:rFonts w:ascii="Times New Roman" w:hAnsi="Times New Roman" w:cs="Times New Roman"/>
          <w:sz w:val="20"/>
          <w:szCs w:val="20"/>
          <w:lang w:val="en-GB"/>
        </w:rPr>
        <w:t>0.1</w:t>
      </w:r>
      <w:r w:rsidR="00B24641" w:rsidRPr="00B8688C">
        <w:rPr>
          <w:rFonts w:ascii="Times New Roman" w:hAnsi="Times New Roman" w:cs="Times New Roman"/>
          <w:sz w:val="20"/>
          <w:szCs w:val="20"/>
        </w:rPr>
        <w:t>λ</w:t>
      </w:r>
      <w:r w:rsidR="00B24641" w:rsidRPr="00B8688C">
        <w:rPr>
          <w:rFonts w:ascii="Times New Roman" w:hAnsi="Times New Roman" w:cs="Times New Roman"/>
          <w:sz w:val="20"/>
          <w:szCs w:val="20"/>
          <w:vertAlign w:val="subscript"/>
          <w:lang w:val="en-GB"/>
        </w:rPr>
        <w:t>0</w:t>
      </w:r>
      <w:r w:rsidR="006E1D3D" w:rsidRPr="00B8688C">
        <w:rPr>
          <w:rFonts w:ascii="Times New Roman" w:hAnsi="Times New Roman" w:cs="Times New Roman"/>
          <w:sz w:val="20"/>
          <w:szCs w:val="20"/>
          <w:lang w:val="en-GB"/>
        </w:rPr>
        <w:t xml:space="preserve">× </w:t>
      </w:r>
      <w:r w:rsidR="00B24641" w:rsidRPr="00B8688C">
        <w:rPr>
          <w:rFonts w:ascii="Times New Roman" w:hAnsi="Times New Roman" w:cs="Times New Roman"/>
          <w:sz w:val="20"/>
          <w:szCs w:val="20"/>
          <w:lang w:val="en-GB"/>
        </w:rPr>
        <w:t>0.011</w:t>
      </w:r>
      <w:r w:rsidR="00B24641" w:rsidRPr="00B8688C">
        <w:rPr>
          <w:rFonts w:ascii="Times New Roman" w:hAnsi="Times New Roman" w:cs="Times New Roman"/>
          <w:sz w:val="20"/>
          <w:szCs w:val="20"/>
        </w:rPr>
        <w:t>λ</w:t>
      </w:r>
      <w:r w:rsidR="00B24641" w:rsidRPr="00B8688C">
        <w:rPr>
          <w:rFonts w:ascii="Times New Roman" w:hAnsi="Times New Roman" w:cs="Times New Roman"/>
          <w:sz w:val="20"/>
          <w:szCs w:val="20"/>
          <w:vertAlign w:val="subscript"/>
          <w:lang w:val="en-GB"/>
        </w:rPr>
        <w:t>0</w:t>
      </w:r>
      <w:r w:rsidR="00B24641" w:rsidRPr="00B8688C">
        <w:rPr>
          <w:rFonts w:ascii="Times New Roman" w:hAnsi="Times New Roman" w:cs="Times New Roman"/>
          <w:sz w:val="20"/>
          <w:szCs w:val="20"/>
          <w:lang w:val="en-GB"/>
        </w:rPr>
        <w:t xml:space="preserve">, where </w:t>
      </w:r>
      <w:r w:rsidR="00B24641" w:rsidRPr="00B8688C">
        <w:rPr>
          <w:rFonts w:ascii="Times New Roman" w:hAnsi="Times New Roman" w:cs="Times New Roman"/>
          <w:sz w:val="20"/>
          <w:szCs w:val="20"/>
        </w:rPr>
        <w:t>λ</w:t>
      </w:r>
      <w:r w:rsidR="00B24641" w:rsidRPr="00B8688C">
        <w:rPr>
          <w:rFonts w:ascii="Times New Roman" w:hAnsi="Times New Roman" w:cs="Times New Roman"/>
          <w:sz w:val="20"/>
          <w:szCs w:val="20"/>
          <w:vertAlign w:val="subscript"/>
          <w:lang w:val="en-GB"/>
        </w:rPr>
        <w:t>0</w:t>
      </w:r>
      <w:r w:rsidR="00B24641" w:rsidRPr="00B8688C">
        <w:rPr>
          <w:rFonts w:ascii="Times New Roman" w:hAnsi="Times New Roman" w:cs="Times New Roman"/>
          <w:sz w:val="20"/>
          <w:szCs w:val="20"/>
          <w:lang w:val="en-GB"/>
        </w:rPr>
        <w:t xml:space="preserve"> is the </w:t>
      </w:r>
      <w:r w:rsidR="006E1D3D" w:rsidRPr="00B8688C">
        <w:rPr>
          <w:rFonts w:ascii="Times New Roman" w:hAnsi="Times New Roman" w:cs="Times New Roman"/>
          <w:sz w:val="20"/>
          <w:szCs w:val="20"/>
          <w:lang w:val="en-GB"/>
        </w:rPr>
        <w:t xml:space="preserve">wavelength  of the </w:t>
      </w:r>
      <w:r w:rsidR="00B24641" w:rsidRPr="00B8688C">
        <w:rPr>
          <w:rFonts w:ascii="Times New Roman" w:hAnsi="Times New Roman" w:cs="Times New Roman"/>
          <w:sz w:val="20"/>
          <w:szCs w:val="20"/>
          <w:lang w:val="en-GB"/>
        </w:rPr>
        <w:t xml:space="preserve">free space at </w:t>
      </w:r>
      <w:r w:rsidR="001C26F5" w:rsidRPr="00B8688C">
        <w:rPr>
          <w:rFonts w:ascii="Times New Roman" w:hAnsi="Times New Roman" w:cs="Times New Roman"/>
          <w:sz w:val="20"/>
          <w:szCs w:val="20"/>
          <w:lang w:val="en-GB"/>
        </w:rPr>
        <w:t>a</w:t>
      </w:r>
      <w:r w:rsidR="00B24641" w:rsidRPr="00B8688C">
        <w:rPr>
          <w:rFonts w:ascii="Times New Roman" w:hAnsi="Times New Roman" w:cs="Times New Roman"/>
          <w:sz w:val="20"/>
          <w:szCs w:val="20"/>
          <w:lang w:val="en-GB"/>
        </w:rPr>
        <w:t xml:space="preserve"> 4.25 GHz</w:t>
      </w:r>
      <w:r w:rsidR="001C26F5" w:rsidRPr="00B8688C">
        <w:rPr>
          <w:rFonts w:ascii="Times New Roman" w:hAnsi="Times New Roman" w:cs="Times New Roman"/>
          <w:sz w:val="20"/>
          <w:szCs w:val="20"/>
          <w:lang w:val="en-GB"/>
        </w:rPr>
        <w:t xml:space="preserve"> operational frequency</w:t>
      </w:r>
      <w:r w:rsidR="00A427B6" w:rsidRPr="00B8688C">
        <w:rPr>
          <w:rFonts w:ascii="Times New Roman" w:hAnsi="Times New Roman" w:cs="Times New Roman"/>
          <w:sz w:val="20"/>
          <w:szCs w:val="20"/>
          <w:lang w:val="en-GB"/>
        </w:rPr>
        <w:t>. Its optimum</w:t>
      </w:r>
      <w:r w:rsidR="00B24641" w:rsidRPr="00B8688C">
        <w:rPr>
          <w:rFonts w:ascii="Times New Roman" w:hAnsi="Times New Roman" w:cs="Times New Roman"/>
          <w:sz w:val="20"/>
          <w:szCs w:val="20"/>
          <w:lang w:val="en-GB"/>
        </w:rPr>
        <w:t xml:space="preserve"> gain and radiation efficiency </w:t>
      </w:r>
      <w:r w:rsidR="00A427B6" w:rsidRPr="00B8688C">
        <w:rPr>
          <w:rFonts w:ascii="Times New Roman" w:hAnsi="Times New Roman" w:cs="Times New Roman"/>
          <w:sz w:val="20"/>
          <w:szCs w:val="20"/>
          <w:lang w:val="en-GB"/>
        </w:rPr>
        <w:t xml:space="preserve">have occurred at 5.4 GHz, which </w:t>
      </w:r>
      <w:r w:rsidR="001C26F5" w:rsidRPr="00B8688C">
        <w:rPr>
          <w:rFonts w:ascii="Times New Roman" w:hAnsi="Times New Roman" w:cs="Times New Roman"/>
          <w:sz w:val="20"/>
          <w:szCs w:val="20"/>
          <w:lang w:val="en-GB"/>
        </w:rPr>
        <w:t>are</w:t>
      </w:r>
      <w:r w:rsidR="00A427B6" w:rsidRPr="00B8688C">
        <w:rPr>
          <w:rFonts w:ascii="Times New Roman" w:hAnsi="Times New Roman" w:cs="Times New Roman"/>
          <w:sz w:val="20"/>
          <w:szCs w:val="20"/>
          <w:lang w:val="en-GB"/>
        </w:rPr>
        <w:t xml:space="preserve"> 6.4dBi and 89.04%</w:t>
      </w:r>
      <w:r w:rsidR="00B24641" w:rsidRPr="00B8688C">
        <w:rPr>
          <w:rFonts w:ascii="Times New Roman" w:hAnsi="Times New Roman" w:cs="Times New Roman"/>
          <w:sz w:val="20"/>
          <w:szCs w:val="20"/>
          <w:lang w:val="en-GB"/>
        </w:rPr>
        <w:t xml:space="preserve">. </w:t>
      </w:r>
      <w:r w:rsidR="001C26F5" w:rsidRPr="00B8688C">
        <w:rPr>
          <w:rFonts w:ascii="Times New Roman" w:hAnsi="Times New Roman" w:cs="Times New Roman"/>
          <w:sz w:val="20"/>
          <w:szCs w:val="20"/>
          <w:lang w:val="en-GB"/>
        </w:rPr>
        <w:t>Some of the</w:t>
      </w:r>
      <w:r w:rsidR="00B24641" w:rsidRPr="00B8688C">
        <w:rPr>
          <w:rFonts w:ascii="Times New Roman" w:hAnsi="Times New Roman" w:cs="Times New Roman"/>
          <w:sz w:val="20"/>
          <w:szCs w:val="20"/>
          <w:lang w:val="en-GB"/>
        </w:rPr>
        <w:t xml:space="preserve"> application</w:t>
      </w:r>
      <w:r w:rsidR="001C26F5" w:rsidRPr="00B8688C">
        <w:rPr>
          <w:rFonts w:ascii="Times New Roman" w:hAnsi="Times New Roman" w:cs="Times New Roman"/>
          <w:sz w:val="20"/>
          <w:szCs w:val="20"/>
          <w:lang w:val="en-GB"/>
        </w:rPr>
        <w:t>s</w:t>
      </w:r>
      <w:r w:rsidR="00B24641" w:rsidRPr="00B8688C">
        <w:rPr>
          <w:rFonts w:ascii="Times New Roman" w:hAnsi="Times New Roman" w:cs="Times New Roman"/>
          <w:sz w:val="20"/>
          <w:szCs w:val="20"/>
          <w:lang w:val="en-GB"/>
        </w:rPr>
        <w:t xml:space="preserve"> in various wireless technologies includ</w:t>
      </w:r>
      <w:r w:rsidR="001C26F5" w:rsidRPr="00B8688C">
        <w:rPr>
          <w:rFonts w:ascii="Times New Roman" w:hAnsi="Times New Roman" w:cs="Times New Roman"/>
          <w:sz w:val="20"/>
          <w:szCs w:val="20"/>
          <w:lang w:val="en-GB"/>
        </w:rPr>
        <w:t>e (but are not limited)</w:t>
      </w:r>
      <w:r w:rsidR="00B24641" w:rsidRPr="00B8688C">
        <w:rPr>
          <w:rFonts w:ascii="Times New Roman" w:hAnsi="Times New Roman" w:cs="Times New Roman"/>
          <w:sz w:val="20"/>
          <w:szCs w:val="20"/>
          <w:lang w:val="en-GB"/>
        </w:rPr>
        <w:t xml:space="preserve"> WLAN, </w:t>
      </w:r>
      <w:proofErr w:type="spellStart"/>
      <w:r w:rsidR="00B24641" w:rsidRPr="00B8688C">
        <w:rPr>
          <w:rFonts w:ascii="Times New Roman" w:hAnsi="Times New Roman" w:cs="Times New Roman"/>
          <w:sz w:val="20"/>
          <w:szCs w:val="20"/>
          <w:lang w:val="en-GB"/>
        </w:rPr>
        <w:t>WiMAX</w:t>
      </w:r>
      <w:proofErr w:type="spellEnd"/>
      <w:r w:rsidR="00B24641" w:rsidRPr="00B8688C">
        <w:rPr>
          <w:rFonts w:ascii="Times New Roman" w:hAnsi="Times New Roman" w:cs="Times New Roman"/>
          <w:sz w:val="20"/>
          <w:szCs w:val="20"/>
          <w:lang w:val="en-GB"/>
        </w:rPr>
        <w:t xml:space="preserve"> and </w:t>
      </w:r>
      <w:proofErr w:type="spellStart"/>
      <w:r w:rsidR="00B24641" w:rsidRPr="00B8688C">
        <w:rPr>
          <w:rFonts w:ascii="Times New Roman" w:hAnsi="Times New Roman" w:cs="Times New Roman"/>
          <w:sz w:val="20"/>
          <w:szCs w:val="20"/>
          <w:lang w:val="en-GB"/>
        </w:rPr>
        <w:t>WiFi</w:t>
      </w:r>
      <w:proofErr w:type="spellEnd"/>
      <w:r w:rsidR="00B24641" w:rsidRPr="00B8688C">
        <w:rPr>
          <w:rFonts w:ascii="Times New Roman" w:hAnsi="Times New Roman" w:cs="Times New Roman"/>
          <w:sz w:val="20"/>
          <w:szCs w:val="20"/>
          <w:lang w:val="en-GB"/>
        </w:rPr>
        <w:t>.</w:t>
      </w:r>
    </w:p>
    <w:p w:rsidR="00D07796" w:rsidRPr="00B8688C" w:rsidRDefault="00D07796" w:rsidP="00D07796">
      <w:pPr>
        <w:spacing w:line="240" w:lineRule="auto"/>
        <w:jc w:val="both"/>
        <w:rPr>
          <w:rFonts w:ascii="Times New Roman" w:hAnsi="Times New Roman" w:cs="Times New Roman"/>
          <w:sz w:val="20"/>
          <w:szCs w:val="20"/>
          <w:lang w:val="en-GB"/>
        </w:rPr>
        <w:sectPr w:rsidR="00D07796" w:rsidRPr="00B8688C" w:rsidSect="00184B82">
          <w:type w:val="continuous"/>
          <w:pgSz w:w="11906" w:h="16838"/>
          <w:pgMar w:top="1417" w:right="1417" w:bottom="1417" w:left="1417" w:header="708" w:footer="708" w:gutter="0"/>
          <w:cols w:num="2" w:space="708"/>
          <w:docGrid w:linePitch="360"/>
        </w:sectPr>
      </w:pPr>
    </w:p>
    <w:p w:rsidR="005712CC" w:rsidRPr="00B8688C" w:rsidRDefault="00B24641" w:rsidP="00B24641">
      <w:pPr>
        <w:spacing w:line="240" w:lineRule="auto"/>
        <w:jc w:val="center"/>
        <w:rPr>
          <w:rFonts w:ascii="Times New Roman" w:hAnsi="Times New Roman" w:cs="Times New Roman"/>
          <w:sz w:val="16"/>
          <w:szCs w:val="16"/>
          <w:lang w:val="en-GB"/>
        </w:rPr>
      </w:pPr>
      <w:r w:rsidRPr="00B8688C">
        <w:rPr>
          <w:rFonts w:ascii="Times New Roman" w:hAnsi="Times New Roman" w:cs="Times New Roman"/>
          <w:noProof/>
          <w:sz w:val="16"/>
          <w:szCs w:val="16"/>
          <w:lang w:val="it-IT" w:eastAsia="it-IT"/>
        </w:rPr>
        <w:lastRenderedPageBreak/>
        <w:drawing>
          <wp:inline distT="0" distB="0" distL="0" distR="0">
            <wp:extent cx="1851131" cy="1020233"/>
            <wp:effectExtent l="19050" t="0" r="0" b="0"/>
            <wp:docPr id="95" name="Picture 95" descr="C:\Users\mohammad\Desktop\Mohammad\Metamaterials\Revised by Prof. Virdee, 20 Sep.2018\IST 2016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ohammad\Desktop\Mohammad\Metamaterials\Revised by Prof. Virdee, 20 Sep.2018\IST 2016 a.tif"/>
                    <pic:cNvPicPr>
                      <a:picLocks noChangeAspect="1" noChangeArrowheads="1"/>
                    </pic:cNvPicPr>
                  </pic:nvPicPr>
                  <pic:blipFill>
                    <a:blip r:embed="rId19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79464" cy="1035848"/>
                    </a:xfrm>
                    <a:prstGeom prst="rect">
                      <a:avLst/>
                    </a:prstGeom>
                    <a:noFill/>
                    <a:ln>
                      <a:noFill/>
                    </a:ln>
                  </pic:spPr>
                </pic:pic>
              </a:graphicData>
            </a:graphic>
          </wp:inline>
        </w:drawing>
      </w:r>
      <w:r w:rsidRPr="00B8688C">
        <w:rPr>
          <w:rFonts w:ascii="Times New Roman" w:hAnsi="Times New Roman" w:cs="Times New Roman"/>
          <w:sz w:val="16"/>
          <w:szCs w:val="16"/>
          <w:lang w:val="en-GB"/>
        </w:rPr>
        <w:t xml:space="preserve">  </w:t>
      </w:r>
      <w:r w:rsidR="00DA6694" w:rsidRPr="00B8688C">
        <w:rPr>
          <w:rFonts w:ascii="Times New Roman" w:hAnsi="Times New Roman" w:cs="Times New Roman"/>
          <w:noProof/>
          <w:sz w:val="16"/>
          <w:szCs w:val="16"/>
          <w:lang w:val="it-IT" w:eastAsia="it-IT"/>
        </w:rPr>
        <w:drawing>
          <wp:inline distT="0" distB="0" distL="0" distR="0">
            <wp:extent cx="1690436" cy="1024467"/>
            <wp:effectExtent l="19050" t="0" r="5014" b="0"/>
            <wp:docPr id="190" name="Picture 99" descr="C:\Users\mohammad\Desktop\Mohammad\Metamaterials\Revised by Prof. Virdee, 20 Sep.2018\IST 2016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ohammad\Desktop\Mohammad\Metamaterials\Revised by Prof. Virdee, 20 Sep.2018\IST 2016 b.tif"/>
                    <pic:cNvPicPr>
                      <a:picLocks noChangeAspect="1" noChangeArrowheads="1"/>
                    </pic:cNvPicPr>
                  </pic:nvPicPr>
                  <pic:blipFill>
                    <a:blip r:embed="rId20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flipV="1">
                      <a:off x="0" y="0"/>
                      <a:ext cx="1709926" cy="1036279"/>
                    </a:xfrm>
                    <a:prstGeom prst="rect">
                      <a:avLst/>
                    </a:prstGeom>
                    <a:noFill/>
                    <a:ln>
                      <a:noFill/>
                    </a:ln>
                  </pic:spPr>
                </pic:pic>
              </a:graphicData>
            </a:graphic>
          </wp:inline>
        </w:drawing>
      </w:r>
      <w:r w:rsidR="00DA6694" w:rsidRPr="00B8688C">
        <w:rPr>
          <w:rFonts w:ascii="Times New Roman" w:hAnsi="Times New Roman" w:cs="Times New Roman"/>
          <w:noProof/>
          <w:sz w:val="16"/>
          <w:szCs w:val="16"/>
          <w:lang w:val="it-IT" w:eastAsia="it-IT"/>
        </w:rPr>
        <w:drawing>
          <wp:inline distT="0" distB="0" distL="0" distR="0">
            <wp:extent cx="1903534" cy="1149034"/>
            <wp:effectExtent l="19050" t="0" r="1466" b="0"/>
            <wp:docPr id="191" name="Picture 104" descr="C:\Users\mohammad\Desktop\Mohammad\Metamaterials\Revised by Prof. Virdee, 20 Sep.2018\IST 2016 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ohammad\Desktop\Mohammad\Metamaterials\Revised by Prof. Virdee, 20 Sep.2018\IST 2016 c.tif"/>
                    <pic:cNvPicPr>
                      <a:picLocks noChangeAspect="1" noChangeArrowheads="1"/>
                    </pic:cNvPicPr>
                  </pic:nvPicPr>
                  <pic:blipFill>
                    <a:blip r:embed="rId20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27545" cy="1163528"/>
                    </a:xfrm>
                    <a:prstGeom prst="rect">
                      <a:avLst/>
                    </a:prstGeom>
                    <a:noFill/>
                    <a:ln>
                      <a:noFill/>
                    </a:ln>
                  </pic:spPr>
                </pic:pic>
              </a:graphicData>
            </a:graphic>
          </wp:inline>
        </w:drawing>
      </w:r>
    </w:p>
    <w:p w:rsidR="00B24641" w:rsidRPr="00B8688C" w:rsidRDefault="00DA6694" w:rsidP="00DA6694">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 xml:space="preserve">                                         </w:t>
      </w:r>
      <w:r w:rsidR="005712CC" w:rsidRPr="00B8688C">
        <w:rPr>
          <w:rFonts w:ascii="Times New Roman" w:hAnsi="Times New Roman" w:cs="Times New Roman"/>
          <w:sz w:val="16"/>
          <w:szCs w:val="16"/>
          <w:lang w:val="en-GB"/>
        </w:rPr>
        <w:t>(a)</w:t>
      </w:r>
      <w:r w:rsidR="00B24641" w:rsidRPr="00B8688C">
        <w:rPr>
          <w:rFonts w:ascii="Times New Roman" w:hAnsi="Times New Roman" w:cs="Times New Roman"/>
          <w:sz w:val="16"/>
          <w:szCs w:val="16"/>
          <w:lang w:val="en-GB"/>
        </w:rPr>
        <w:t xml:space="preserve">       </w:t>
      </w:r>
      <w:r w:rsidRPr="00B8688C">
        <w:rPr>
          <w:rFonts w:ascii="Times New Roman" w:hAnsi="Times New Roman" w:cs="Times New Roman"/>
          <w:sz w:val="16"/>
          <w:szCs w:val="16"/>
          <w:lang w:val="en-GB"/>
        </w:rPr>
        <w:t xml:space="preserve">                                                        </w:t>
      </w:r>
      <w:r w:rsidR="00B24641" w:rsidRPr="00B8688C">
        <w:rPr>
          <w:rFonts w:ascii="Times New Roman" w:hAnsi="Times New Roman" w:cs="Times New Roman"/>
          <w:sz w:val="16"/>
          <w:szCs w:val="16"/>
          <w:lang w:val="en-GB"/>
        </w:rPr>
        <w:t xml:space="preserve"> </w:t>
      </w:r>
      <w:r w:rsidR="005712CC" w:rsidRPr="00B8688C">
        <w:rPr>
          <w:rFonts w:ascii="Times New Roman" w:hAnsi="Times New Roman" w:cs="Times New Roman"/>
          <w:sz w:val="16"/>
          <w:szCs w:val="16"/>
          <w:lang w:val="en-GB"/>
        </w:rPr>
        <w:t>(b)</w:t>
      </w:r>
      <w:r w:rsidRPr="00B8688C">
        <w:rPr>
          <w:rFonts w:ascii="Times New Roman" w:hAnsi="Times New Roman" w:cs="Times New Roman"/>
          <w:sz w:val="16"/>
          <w:szCs w:val="16"/>
          <w:lang w:val="en-GB"/>
        </w:rPr>
        <w:t xml:space="preserve">                                                                         </w:t>
      </w:r>
      <w:r w:rsidR="00B24641" w:rsidRPr="00B8688C">
        <w:rPr>
          <w:rFonts w:ascii="Times New Roman" w:hAnsi="Times New Roman" w:cs="Times New Roman"/>
          <w:sz w:val="16"/>
          <w:szCs w:val="16"/>
          <w:lang w:val="en-GB"/>
        </w:rPr>
        <w:t>(c)</w:t>
      </w:r>
    </w:p>
    <w:p w:rsidR="00B24641" w:rsidRPr="00B8688C" w:rsidRDefault="00045485" w:rsidP="00105F99">
      <w:pPr>
        <w:spacing w:line="240" w:lineRule="auto"/>
        <w:jc w:val="center"/>
        <w:rPr>
          <w:rFonts w:ascii="Times New Roman" w:hAnsi="Times New Roman" w:cs="Times New Roman"/>
          <w:sz w:val="16"/>
          <w:szCs w:val="16"/>
          <w:lang w:val="en-GB"/>
        </w:rPr>
      </w:pPr>
      <w:r w:rsidRPr="00B8688C">
        <w:rPr>
          <w:rFonts w:ascii="Times New Roman" w:hAnsi="Times New Roman" w:cs="Times New Roman"/>
          <w:sz w:val="16"/>
          <w:szCs w:val="16"/>
          <w:lang w:val="en-GB"/>
        </w:rPr>
        <w:t>Fig.</w:t>
      </w:r>
      <w:r w:rsidR="00D775CD" w:rsidRPr="00B8688C">
        <w:rPr>
          <w:rFonts w:ascii="Times New Roman" w:hAnsi="Times New Roman" w:cs="Times New Roman"/>
          <w:sz w:val="16"/>
          <w:szCs w:val="16"/>
          <w:lang w:val="en-GB"/>
        </w:rPr>
        <w:t>27</w:t>
      </w:r>
      <w:r w:rsidR="00B24641" w:rsidRPr="00B8688C">
        <w:rPr>
          <w:rFonts w:ascii="Times New Roman" w:hAnsi="Times New Roman" w:cs="Times New Roman"/>
          <w:sz w:val="16"/>
          <w:szCs w:val="16"/>
          <w:lang w:val="en-GB"/>
        </w:rPr>
        <w:t xml:space="preserve">. </w:t>
      </w:r>
      <w:r w:rsidR="00105F99" w:rsidRPr="00B8688C">
        <w:rPr>
          <w:rFonts w:ascii="Times New Roman" w:hAnsi="Times New Roman" w:cs="Times New Roman"/>
          <w:sz w:val="16"/>
          <w:szCs w:val="16"/>
          <w:lang w:val="en-GB"/>
        </w:rPr>
        <w:t xml:space="preserve">CRLH </w:t>
      </w:r>
      <w:r w:rsidR="00B24641" w:rsidRPr="00B8688C">
        <w:rPr>
          <w:rFonts w:ascii="Times New Roman" w:hAnsi="Times New Roman" w:cs="Times New Roman"/>
          <w:sz w:val="16"/>
          <w:szCs w:val="16"/>
          <w:lang w:val="en-GB"/>
        </w:rPr>
        <w:t>UWB antenna</w:t>
      </w:r>
      <w:r w:rsidR="00105F99" w:rsidRPr="00B8688C">
        <w:rPr>
          <w:rFonts w:ascii="Times New Roman" w:hAnsi="Times New Roman" w:cs="Times New Roman"/>
          <w:sz w:val="16"/>
          <w:szCs w:val="16"/>
          <w:lang w:val="en-GB"/>
        </w:rPr>
        <w:t xml:space="preserve"> and its </w:t>
      </w:r>
      <w:r w:rsidR="00B24641" w:rsidRPr="00B8688C">
        <w:rPr>
          <w:rFonts w:ascii="Times New Roman" w:hAnsi="Times New Roman" w:cs="Times New Roman"/>
          <w:sz w:val="16"/>
          <w:szCs w:val="16"/>
          <w:lang w:val="en-GB"/>
        </w:rPr>
        <w:t xml:space="preserve">reflection coefficient </w:t>
      </w:r>
      <w:r w:rsidR="00105F99" w:rsidRPr="00B8688C">
        <w:rPr>
          <w:rFonts w:ascii="Times New Roman" w:hAnsi="Times New Roman" w:cs="Times New Roman"/>
          <w:sz w:val="16"/>
          <w:szCs w:val="16"/>
          <w:lang w:val="en-GB"/>
        </w:rPr>
        <w:t xml:space="preserve">response </w:t>
      </w:r>
      <w:r w:rsidR="00B24641" w:rsidRPr="00B8688C">
        <w:rPr>
          <w:rFonts w:ascii="Times New Roman" w:hAnsi="Times New Roman" w:cs="Times New Roman"/>
          <w:sz w:val="16"/>
          <w:szCs w:val="16"/>
          <w:lang w:val="en-GB"/>
        </w:rPr>
        <w:t>[</w:t>
      </w:r>
      <w:r w:rsidR="00BF6159" w:rsidRPr="00B8688C">
        <w:rPr>
          <w:rFonts w:ascii="Times New Roman" w:hAnsi="Times New Roman" w:cs="Times New Roman"/>
          <w:sz w:val="16"/>
          <w:szCs w:val="16"/>
          <w:lang w:val="en-GB"/>
        </w:rPr>
        <w:t>43</w:t>
      </w:r>
      <w:r w:rsidR="00B24641" w:rsidRPr="00B8688C">
        <w:rPr>
          <w:rFonts w:ascii="Times New Roman" w:hAnsi="Times New Roman" w:cs="Times New Roman"/>
          <w:sz w:val="16"/>
          <w:szCs w:val="16"/>
          <w:lang w:val="en-GB"/>
        </w:rPr>
        <w:t>].</w:t>
      </w:r>
    </w:p>
    <w:p w:rsidR="00184B82" w:rsidRPr="00B8688C" w:rsidRDefault="00B24641" w:rsidP="00B24641">
      <w:pPr>
        <w:spacing w:line="240" w:lineRule="auto"/>
        <w:jc w:val="lowKashida"/>
        <w:rPr>
          <w:rFonts w:ascii="Times New Roman" w:hAnsi="Times New Roman" w:cs="Times New Roman"/>
          <w:bCs/>
          <w:sz w:val="20"/>
          <w:szCs w:val="20"/>
        </w:rPr>
        <w:sectPr w:rsidR="00184B82" w:rsidRPr="00B8688C" w:rsidSect="005F5570">
          <w:type w:val="continuous"/>
          <w:pgSz w:w="11906" w:h="16838"/>
          <w:pgMar w:top="1417" w:right="1417" w:bottom="1417" w:left="1417" w:header="708" w:footer="708" w:gutter="0"/>
          <w:cols w:space="708"/>
          <w:docGrid w:linePitch="360"/>
        </w:sectPr>
      </w:pPr>
      <w:r w:rsidRPr="00B8688C">
        <w:rPr>
          <w:rFonts w:ascii="Times New Roman" w:hAnsi="Times New Roman" w:cs="Times New Roman"/>
          <w:bCs/>
          <w:sz w:val="20"/>
          <w:szCs w:val="20"/>
        </w:rPr>
        <w:t xml:space="preserve">    </w:t>
      </w:r>
    </w:p>
    <w:p w:rsidR="00B24641" w:rsidRPr="00B8688C" w:rsidRDefault="00C2134E" w:rsidP="00B24641">
      <w:pPr>
        <w:spacing w:line="240" w:lineRule="auto"/>
        <w:jc w:val="lowKashida"/>
        <w:rPr>
          <w:rFonts w:ascii="Times New Roman" w:hAnsi="Times New Roman" w:cs="Times New Roman"/>
          <w:bCs/>
          <w:sz w:val="20"/>
          <w:szCs w:val="20"/>
        </w:rPr>
      </w:pPr>
      <w:r w:rsidRPr="00B8688C">
        <w:rPr>
          <w:rFonts w:ascii="Times New Roman" w:hAnsi="Times New Roman" w:cs="Times New Roman"/>
          <w:bCs/>
          <w:sz w:val="20"/>
          <w:szCs w:val="20"/>
        </w:rPr>
        <w:lastRenderedPageBreak/>
        <w:t xml:space="preserve">    </w:t>
      </w:r>
      <w:r w:rsidR="00B24641" w:rsidRPr="00B8688C">
        <w:rPr>
          <w:rFonts w:ascii="Times New Roman" w:hAnsi="Times New Roman" w:cs="Times New Roman"/>
          <w:bCs/>
          <w:sz w:val="20"/>
          <w:szCs w:val="20"/>
        </w:rPr>
        <w:t>In [</w:t>
      </w:r>
      <w:r w:rsidR="00BF6159" w:rsidRPr="00B8688C">
        <w:rPr>
          <w:rFonts w:ascii="Times New Roman" w:hAnsi="Times New Roman" w:cs="Times New Roman"/>
          <w:bCs/>
          <w:sz w:val="20"/>
          <w:szCs w:val="20"/>
        </w:rPr>
        <w:t>44</w:t>
      </w:r>
      <w:r w:rsidR="00B24641" w:rsidRPr="00B8688C">
        <w:rPr>
          <w:rFonts w:ascii="Times New Roman" w:hAnsi="Times New Roman" w:cs="Times New Roman"/>
          <w:bCs/>
          <w:sz w:val="20"/>
          <w:szCs w:val="20"/>
        </w:rPr>
        <w:t xml:space="preserve">], a </w:t>
      </w:r>
      <w:r w:rsidR="003E1F57" w:rsidRPr="00B8688C">
        <w:rPr>
          <w:rFonts w:ascii="Times New Roman" w:hAnsi="Times New Roman" w:cs="Times New Roman"/>
          <w:bCs/>
          <w:sz w:val="20"/>
          <w:szCs w:val="20"/>
        </w:rPr>
        <w:t>MTM</w:t>
      </w:r>
      <w:r w:rsidR="00B24641" w:rsidRPr="00B8688C">
        <w:rPr>
          <w:rFonts w:ascii="Times New Roman" w:hAnsi="Times New Roman" w:cs="Times New Roman"/>
          <w:bCs/>
          <w:sz w:val="20"/>
          <w:szCs w:val="20"/>
        </w:rPr>
        <w:t xml:space="preserve"> antenna </w:t>
      </w:r>
      <w:r w:rsidR="003E1F57" w:rsidRPr="00B8688C">
        <w:rPr>
          <w:rFonts w:ascii="Times New Roman" w:hAnsi="Times New Roman" w:cs="Times New Roman"/>
          <w:bCs/>
          <w:sz w:val="20"/>
          <w:szCs w:val="20"/>
        </w:rPr>
        <w:t>applying</w:t>
      </w:r>
      <w:r w:rsidR="00B24641" w:rsidRPr="00B8688C">
        <w:rPr>
          <w:rFonts w:ascii="Times New Roman" w:hAnsi="Times New Roman" w:cs="Times New Roman"/>
          <w:bCs/>
          <w:sz w:val="20"/>
          <w:szCs w:val="20"/>
        </w:rPr>
        <w:t xml:space="preserve"> the </w:t>
      </w:r>
      <w:r w:rsidR="003E1F57" w:rsidRPr="00B8688C">
        <w:rPr>
          <w:rFonts w:ascii="Times New Roman" w:hAnsi="Times New Roman" w:cs="Times New Roman"/>
          <w:bCs/>
          <w:sz w:val="20"/>
          <w:szCs w:val="20"/>
        </w:rPr>
        <w:t>principle</w:t>
      </w:r>
      <w:r w:rsidR="00B24641" w:rsidRPr="00B8688C">
        <w:rPr>
          <w:rFonts w:ascii="Times New Roman" w:hAnsi="Times New Roman" w:cs="Times New Roman"/>
          <w:bCs/>
          <w:sz w:val="20"/>
          <w:szCs w:val="20"/>
        </w:rPr>
        <w:t xml:space="preserve"> of </w:t>
      </w:r>
      <w:r w:rsidR="003E1F57" w:rsidRPr="00B8688C">
        <w:rPr>
          <w:rFonts w:ascii="Times New Roman" w:hAnsi="Times New Roman" w:cs="Times New Roman"/>
          <w:bCs/>
          <w:sz w:val="20"/>
          <w:szCs w:val="20"/>
        </w:rPr>
        <w:t>CRLH-TL</w:t>
      </w:r>
      <w:r w:rsidR="00045485" w:rsidRPr="00B8688C">
        <w:rPr>
          <w:rFonts w:ascii="Times New Roman" w:hAnsi="Times New Roman" w:cs="Times New Roman"/>
          <w:bCs/>
          <w:sz w:val="20"/>
          <w:szCs w:val="20"/>
        </w:rPr>
        <w:t xml:space="preserve"> is presented. Fig.</w:t>
      </w:r>
      <w:r w:rsidR="00D775CD" w:rsidRPr="00B8688C">
        <w:rPr>
          <w:rFonts w:ascii="Times New Roman" w:hAnsi="Times New Roman" w:cs="Times New Roman"/>
          <w:bCs/>
          <w:sz w:val="20"/>
          <w:szCs w:val="20"/>
        </w:rPr>
        <w:t>28</w:t>
      </w:r>
      <w:r w:rsidR="00B24641" w:rsidRPr="00B8688C">
        <w:rPr>
          <w:rFonts w:ascii="Times New Roman" w:hAnsi="Times New Roman" w:cs="Times New Roman"/>
          <w:bCs/>
          <w:sz w:val="20"/>
          <w:szCs w:val="20"/>
        </w:rPr>
        <w:t xml:space="preserve"> shows that the radiation cells </w:t>
      </w:r>
      <w:r w:rsidR="003E1F57" w:rsidRPr="00B8688C">
        <w:rPr>
          <w:rFonts w:ascii="Times New Roman" w:hAnsi="Times New Roman" w:cs="Times New Roman"/>
          <w:bCs/>
          <w:sz w:val="20"/>
          <w:szCs w:val="20"/>
        </w:rPr>
        <w:t xml:space="preserve">configurations are based on L- and </w:t>
      </w:r>
      <w:r w:rsidR="00B24641" w:rsidRPr="00B8688C">
        <w:rPr>
          <w:rFonts w:ascii="Times New Roman" w:hAnsi="Times New Roman" w:cs="Times New Roman"/>
          <w:bCs/>
          <w:sz w:val="20"/>
          <w:szCs w:val="20"/>
        </w:rPr>
        <w:t>F-</w:t>
      </w:r>
      <w:r w:rsidR="003E1F57" w:rsidRPr="00B8688C">
        <w:rPr>
          <w:rFonts w:ascii="Times New Roman" w:hAnsi="Times New Roman" w:cs="Times New Roman"/>
          <w:bCs/>
          <w:sz w:val="20"/>
          <w:szCs w:val="20"/>
        </w:rPr>
        <w:t xml:space="preserve"> formed</w:t>
      </w:r>
      <w:r w:rsidR="00B24641" w:rsidRPr="00B8688C">
        <w:rPr>
          <w:rFonts w:ascii="Times New Roman" w:hAnsi="Times New Roman" w:cs="Times New Roman"/>
          <w:bCs/>
          <w:sz w:val="20"/>
          <w:szCs w:val="20"/>
        </w:rPr>
        <w:t xml:space="preserve"> </w:t>
      </w:r>
      <w:r w:rsidR="003E1F57" w:rsidRPr="00B8688C">
        <w:rPr>
          <w:rFonts w:ascii="Times New Roman" w:hAnsi="Times New Roman" w:cs="Times New Roman"/>
          <w:bCs/>
          <w:sz w:val="20"/>
          <w:szCs w:val="20"/>
        </w:rPr>
        <w:t>slots</w:t>
      </w:r>
      <w:r w:rsidR="00B24641" w:rsidRPr="00B8688C">
        <w:rPr>
          <w:rFonts w:ascii="Times New Roman" w:hAnsi="Times New Roman" w:cs="Times New Roman"/>
          <w:bCs/>
          <w:sz w:val="20"/>
          <w:szCs w:val="20"/>
        </w:rPr>
        <w:t xml:space="preserve"> which are </w:t>
      </w:r>
      <w:r w:rsidR="003E1F57" w:rsidRPr="00B8688C">
        <w:rPr>
          <w:rFonts w:ascii="Times New Roman" w:hAnsi="Times New Roman" w:cs="Times New Roman"/>
          <w:bCs/>
          <w:sz w:val="20"/>
          <w:szCs w:val="20"/>
        </w:rPr>
        <w:t>etched</w:t>
      </w:r>
      <w:r w:rsidR="00B24641" w:rsidRPr="00B8688C">
        <w:rPr>
          <w:rFonts w:ascii="Times New Roman" w:hAnsi="Times New Roman" w:cs="Times New Roman"/>
          <w:bCs/>
          <w:sz w:val="20"/>
          <w:szCs w:val="20"/>
        </w:rPr>
        <w:t xml:space="preserve"> on the radiation patches for </w:t>
      </w:r>
      <w:r w:rsidR="003E1F57" w:rsidRPr="00B8688C">
        <w:rPr>
          <w:rFonts w:ascii="Times New Roman" w:hAnsi="Times New Roman" w:cs="Times New Roman"/>
          <w:bCs/>
          <w:sz w:val="20"/>
          <w:szCs w:val="20"/>
        </w:rPr>
        <w:t xml:space="preserve">organizing </w:t>
      </w:r>
      <w:r w:rsidR="00B24641" w:rsidRPr="00B8688C">
        <w:rPr>
          <w:rFonts w:ascii="Times New Roman" w:hAnsi="Times New Roman" w:cs="Times New Roman"/>
          <w:bCs/>
          <w:sz w:val="20"/>
          <w:szCs w:val="20"/>
        </w:rPr>
        <w:t>a series-</w:t>
      </w:r>
      <w:r w:rsidR="003E1F57" w:rsidRPr="00B8688C">
        <w:rPr>
          <w:rFonts w:ascii="Times New Roman" w:hAnsi="Times New Roman" w:cs="Times New Roman"/>
          <w:bCs/>
          <w:sz w:val="20"/>
          <w:szCs w:val="20"/>
        </w:rPr>
        <w:t>capacitance</w:t>
      </w:r>
      <w:r w:rsidR="00B24641" w:rsidRPr="00B8688C">
        <w:rPr>
          <w:rFonts w:ascii="Times New Roman" w:hAnsi="Times New Roman" w:cs="Times New Roman"/>
          <w:bCs/>
          <w:sz w:val="20"/>
          <w:szCs w:val="20"/>
        </w:rPr>
        <w:t xml:space="preserve"> </w:t>
      </w:r>
      <w:r w:rsidR="003E1F57" w:rsidRPr="00B8688C">
        <w:rPr>
          <w:rFonts w:ascii="Times New Roman" w:hAnsi="Times New Roman" w:cs="Times New Roman"/>
          <w:bCs/>
          <w:sz w:val="20"/>
          <w:szCs w:val="20"/>
        </w:rPr>
        <w:t>impact</w:t>
      </w:r>
      <w:r w:rsidR="00B24641" w:rsidRPr="00B8688C">
        <w:rPr>
          <w:rFonts w:ascii="Times New Roman" w:hAnsi="Times New Roman" w:cs="Times New Roman"/>
          <w:bCs/>
          <w:sz w:val="20"/>
          <w:szCs w:val="20"/>
        </w:rPr>
        <w:t xml:space="preserve"> (</w:t>
      </w:r>
      <w:r w:rsidR="00B24641" w:rsidRPr="00B8688C">
        <w:rPr>
          <w:rFonts w:ascii="Times New Roman" w:hAnsi="Times New Roman" w:cs="Times New Roman"/>
          <w:bCs/>
          <w:i/>
          <w:sz w:val="20"/>
          <w:szCs w:val="20"/>
        </w:rPr>
        <w:t>C</w:t>
      </w:r>
      <w:r w:rsidR="00B24641" w:rsidRPr="00B8688C">
        <w:rPr>
          <w:rFonts w:ascii="Times New Roman" w:hAnsi="Times New Roman" w:cs="Times New Roman"/>
          <w:bCs/>
          <w:i/>
          <w:sz w:val="20"/>
          <w:szCs w:val="20"/>
          <w:vertAlign w:val="subscript"/>
        </w:rPr>
        <w:t>L</w:t>
      </w:r>
      <w:r w:rsidR="00B24641" w:rsidRPr="00B8688C">
        <w:rPr>
          <w:rFonts w:ascii="Times New Roman" w:hAnsi="Times New Roman" w:cs="Times New Roman"/>
          <w:bCs/>
          <w:sz w:val="20"/>
          <w:szCs w:val="20"/>
        </w:rPr>
        <w:t xml:space="preserve">). Also, the radiation cells </w:t>
      </w:r>
      <w:r w:rsidR="003E1F57" w:rsidRPr="00B8688C">
        <w:rPr>
          <w:rFonts w:ascii="Times New Roman" w:hAnsi="Times New Roman" w:cs="Times New Roman"/>
          <w:bCs/>
          <w:sz w:val="20"/>
          <w:szCs w:val="20"/>
        </w:rPr>
        <w:t>consist</w:t>
      </w:r>
      <w:r w:rsidR="00B24641" w:rsidRPr="00B8688C">
        <w:rPr>
          <w:rFonts w:ascii="Times New Roman" w:hAnsi="Times New Roman" w:cs="Times New Roman"/>
          <w:bCs/>
          <w:sz w:val="20"/>
          <w:szCs w:val="20"/>
        </w:rPr>
        <w:t xml:space="preserve"> the spirals and via-holes for the shunt-</w:t>
      </w:r>
      <w:r w:rsidR="003E1F57" w:rsidRPr="00B8688C">
        <w:rPr>
          <w:rFonts w:ascii="Times New Roman" w:hAnsi="Times New Roman" w:cs="Times New Roman"/>
          <w:bCs/>
          <w:sz w:val="20"/>
          <w:szCs w:val="20"/>
        </w:rPr>
        <w:t>inductances</w:t>
      </w:r>
      <w:r w:rsidR="00B24641" w:rsidRPr="00B8688C">
        <w:rPr>
          <w:rFonts w:ascii="Times New Roman" w:hAnsi="Times New Roman" w:cs="Times New Roman"/>
          <w:bCs/>
          <w:sz w:val="20"/>
          <w:szCs w:val="20"/>
        </w:rPr>
        <w:t xml:space="preserve"> </w:t>
      </w:r>
      <w:r w:rsidR="003E1F57" w:rsidRPr="00B8688C">
        <w:rPr>
          <w:rFonts w:ascii="Times New Roman" w:hAnsi="Times New Roman" w:cs="Times New Roman"/>
          <w:bCs/>
          <w:sz w:val="20"/>
          <w:szCs w:val="20"/>
        </w:rPr>
        <w:t>realization</w:t>
      </w:r>
      <w:r w:rsidR="00B24641" w:rsidRPr="00B8688C">
        <w:rPr>
          <w:rFonts w:ascii="Times New Roman" w:hAnsi="Times New Roman" w:cs="Times New Roman"/>
          <w:bCs/>
          <w:sz w:val="20"/>
          <w:szCs w:val="20"/>
        </w:rPr>
        <w:t xml:space="preserve"> (</w:t>
      </w:r>
      <w:r w:rsidR="00B24641" w:rsidRPr="00B8688C">
        <w:rPr>
          <w:rFonts w:ascii="Times New Roman" w:hAnsi="Times New Roman" w:cs="Times New Roman"/>
          <w:bCs/>
          <w:i/>
          <w:sz w:val="20"/>
          <w:szCs w:val="20"/>
        </w:rPr>
        <w:t>L</w:t>
      </w:r>
      <w:r w:rsidR="00B24641" w:rsidRPr="00B8688C">
        <w:rPr>
          <w:rFonts w:ascii="Times New Roman" w:hAnsi="Times New Roman" w:cs="Times New Roman"/>
          <w:bCs/>
          <w:i/>
          <w:sz w:val="20"/>
          <w:szCs w:val="20"/>
          <w:vertAlign w:val="subscript"/>
        </w:rPr>
        <w:t>L</w:t>
      </w:r>
      <w:r w:rsidR="00B24641" w:rsidRPr="00B8688C">
        <w:rPr>
          <w:rFonts w:ascii="Times New Roman" w:hAnsi="Times New Roman" w:cs="Times New Roman"/>
          <w:bCs/>
          <w:sz w:val="20"/>
          <w:szCs w:val="20"/>
        </w:rPr>
        <w:t xml:space="preserve">). By cascading the </w:t>
      </w:r>
      <w:r w:rsidR="00C55E72" w:rsidRPr="00B8688C">
        <w:rPr>
          <w:rFonts w:ascii="Times New Roman" w:hAnsi="Times New Roman" w:cs="Times New Roman"/>
          <w:bCs/>
          <w:sz w:val="20"/>
          <w:szCs w:val="20"/>
        </w:rPr>
        <w:t>suitable</w:t>
      </w:r>
      <w:r w:rsidR="00B24641" w:rsidRPr="00B8688C">
        <w:rPr>
          <w:rFonts w:ascii="Times New Roman" w:hAnsi="Times New Roman" w:cs="Times New Roman"/>
          <w:bCs/>
          <w:sz w:val="20"/>
          <w:szCs w:val="20"/>
        </w:rPr>
        <w:t xml:space="preserve"> number of cells, the </w:t>
      </w:r>
      <w:r w:rsidR="00F05C2F" w:rsidRPr="00B8688C">
        <w:rPr>
          <w:rFonts w:ascii="Times New Roman" w:hAnsi="Times New Roman" w:cs="Times New Roman"/>
          <w:bCs/>
          <w:sz w:val="20"/>
          <w:szCs w:val="20"/>
        </w:rPr>
        <w:t>desirable antennas for VHF and UHF</w:t>
      </w:r>
      <w:r w:rsidR="00B24641" w:rsidRPr="00B8688C">
        <w:rPr>
          <w:rFonts w:ascii="Times New Roman" w:hAnsi="Times New Roman" w:cs="Times New Roman"/>
          <w:bCs/>
          <w:sz w:val="20"/>
          <w:szCs w:val="20"/>
        </w:rPr>
        <w:t xml:space="preserve"> bands are </w:t>
      </w:r>
      <w:r w:rsidR="00F05C2F" w:rsidRPr="00B8688C">
        <w:rPr>
          <w:rFonts w:ascii="Times New Roman" w:hAnsi="Times New Roman" w:cs="Times New Roman"/>
          <w:bCs/>
          <w:sz w:val="20"/>
          <w:szCs w:val="20"/>
        </w:rPr>
        <w:t>modelled. F</w:t>
      </w:r>
      <w:r w:rsidR="00B24641" w:rsidRPr="00B8688C">
        <w:rPr>
          <w:rFonts w:ascii="Times New Roman" w:hAnsi="Times New Roman" w:cs="Times New Roman"/>
          <w:bCs/>
          <w:sz w:val="20"/>
          <w:szCs w:val="20"/>
        </w:rPr>
        <w:t>irst-antenna with four L-</w:t>
      </w:r>
      <w:r w:rsidR="00F05C2F" w:rsidRPr="00B8688C">
        <w:rPr>
          <w:rFonts w:ascii="Times New Roman" w:hAnsi="Times New Roman" w:cs="Times New Roman"/>
          <w:bCs/>
          <w:sz w:val="20"/>
          <w:szCs w:val="20"/>
        </w:rPr>
        <w:t>formed</w:t>
      </w:r>
      <w:r w:rsidR="00B24641" w:rsidRPr="00B8688C">
        <w:rPr>
          <w:rFonts w:ascii="Times New Roman" w:hAnsi="Times New Roman" w:cs="Times New Roman"/>
          <w:bCs/>
          <w:sz w:val="20"/>
          <w:szCs w:val="20"/>
        </w:rPr>
        <w:t xml:space="preserve"> cells is implemented on the Rogers RO4003 </w:t>
      </w:r>
      <w:r w:rsidR="00F05C2F" w:rsidRPr="00B8688C">
        <w:rPr>
          <w:rFonts w:ascii="Times New Roman" w:hAnsi="Times New Roman" w:cs="Times New Roman"/>
          <w:bCs/>
          <w:sz w:val="20"/>
          <w:szCs w:val="20"/>
        </w:rPr>
        <w:t>layer</w:t>
      </w:r>
      <w:r w:rsidR="00B24641" w:rsidRPr="00B8688C">
        <w:rPr>
          <w:rFonts w:ascii="Times New Roman" w:hAnsi="Times New Roman" w:cs="Times New Roman"/>
          <w:bCs/>
          <w:sz w:val="20"/>
          <w:szCs w:val="20"/>
        </w:rPr>
        <w:t xml:space="preserve"> with thickness of 0.</w:t>
      </w:r>
      <w:r w:rsidR="00F05C2F" w:rsidRPr="00B8688C">
        <w:rPr>
          <w:rFonts w:ascii="Times New Roman" w:hAnsi="Times New Roman" w:cs="Times New Roman"/>
          <w:bCs/>
          <w:sz w:val="20"/>
          <w:szCs w:val="20"/>
        </w:rPr>
        <w:t>8</w:t>
      </w:r>
      <w:r w:rsidR="00B24641" w:rsidRPr="00B8688C">
        <w:rPr>
          <w:rFonts w:ascii="Times New Roman" w:hAnsi="Times New Roman" w:cs="Times New Roman"/>
          <w:bCs/>
          <w:sz w:val="20"/>
          <w:szCs w:val="20"/>
        </w:rPr>
        <w:t xml:space="preserve">mm and </w:t>
      </w:r>
      <m:oMath>
        <m:sSub>
          <m:sSubPr>
            <m:ctrlPr>
              <w:rPr>
                <w:rFonts w:ascii="Cambria Math" w:hAnsi="Cambria Math" w:cs="Times New Roman"/>
                <w:bCs/>
                <w:i/>
                <w:sz w:val="20"/>
                <w:szCs w:val="20"/>
              </w:rPr>
            </m:ctrlPr>
          </m:sSubPr>
          <m:e>
            <m:r>
              <w:rPr>
                <w:rFonts w:ascii="Cambria Math" w:hAnsi="Cambria Math" w:cs="Times New Roman"/>
                <w:sz w:val="20"/>
                <w:szCs w:val="20"/>
              </w:rPr>
              <m:t>ε</m:t>
            </m:r>
          </m:e>
          <m:sub>
            <m:r>
              <w:rPr>
                <w:rFonts w:ascii="Cambria Math" w:hAnsi="Cambria Math" w:cs="Times New Roman"/>
                <w:sz w:val="20"/>
                <w:szCs w:val="20"/>
              </w:rPr>
              <m:t>r</m:t>
            </m:r>
          </m:sub>
        </m:sSub>
      </m:oMath>
      <w:r w:rsidR="00AC6E7A" w:rsidRPr="00B8688C">
        <w:rPr>
          <w:rFonts w:ascii="Times New Roman" w:eastAsiaTheme="minorEastAsia" w:hAnsi="Times New Roman" w:cs="Times New Roman"/>
          <w:bCs/>
          <w:sz w:val="20"/>
          <w:szCs w:val="20"/>
        </w:rPr>
        <w:t>=</w:t>
      </w:r>
      <w:r w:rsidR="002260EC" w:rsidRPr="00B8688C">
        <w:rPr>
          <w:rFonts w:ascii="Times New Roman" w:hAnsi="Times New Roman" w:cs="Times New Roman"/>
          <w:bCs/>
          <w:sz w:val="20"/>
          <w:szCs w:val="20"/>
        </w:rPr>
        <w:t>3.38</w:t>
      </w:r>
      <w:r w:rsidR="00B24641" w:rsidRPr="00B8688C">
        <w:rPr>
          <w:rFonts w:ascii="Times New Roman" w:hAnsi="Times New Roman" w:cs="Times New Roman"/>
          <w:bCs/>
          <w:sz w:val="20"/>
          <w:szCs w:val="20"/>
        </w:rPr>
        <w:t xml:space="preserve"> so that each of cells </w:t>
      </w:r>
      <w:r w:rsidR="00F05C2F" w:rsidRPr="00B8688C">
        <w:rPr>
          <w:rFonts w:ascii="Times New Roman" w:hAnsi="Times New Roman" w:cs="Times New Roman"/>
          <w:bCs/>
          <w:sz w:val="20"/>
          <w:szCs w:val="20"/>
        </w:rPr>
        <w:t>takes</w:t>
      </w:r>
      <w:r w:rsidR="00B24641" w:rsidRPr="00B8688C">
        <w:rPr>
          <w:rFonts w:ascii="Times New Roman" w:hAnsi="Times New Roman" w:cs="Times New Roman"/>
          <w:bCs/>
          <w:sz w:val="20"/>
          <w:szCs w:val="20"/>
        </w:rPr>
        <w:t xml:space="preserve"> an area</w:t>
      </w:r>
      <w:r w:rsidR="00F05C2F" w:rsidRPr="00B8688C">
        <w:rPr>
          <w:rFonts w:ascii="Times New Roman" w:hAnsi="Times New Roman" w:cs="Times New Roman"/>
          <w:bCs/>
          <w:sz w:val="20"/>
          <w:szCs w:val="20"/>
        </w:rPr>
        <w:t xml:space="preserve"> of 2.3×</w:t>
      </w:r>
      <w:r w:rsidR="00B24641" w:rsidRPr="00B8688C">
        <w:rPr>
          <w:rFonts w:ascii="Times New Roman" w:hAnsi="Times New Roman" w:cs="Times New Roman"/>
          <w:bCs/>
          <w:sz w:val="20"/>
          <w:szCs w:val="20"/>
        </w:rPr>
        <w:t>4.9</w:t>
      </w:r>
      <w:r w:rsidR="00F05C2F" w:rsidRPr="00B8688C">
        <w:rPr>
          <w:rFonts w:ascii="Times New Roman" w:hAnsi="Times New Roman" w:cs="Times New Roman"/>
          <w:bCs/>
          <w:sz w:val="20"/>
          <w:szCs w:val="20"/>
        </w:rPr>
        <w:t xml:space="preserve"> </w:t>
      </w:r>
      <w:r w:rsidR="00B24641" w:rsidRPr="00B8688C">
        <w:rPr>
          <w:rFonts w:ascii="Times New Roman" w:hAnsi="Times New Roman" w:cs="Times New Roman"/>
          <w:bCs/>
          <w:sz w:val="20"/>
          <w:szCs w:val="20"/>
        </w:rPr>
        <w:t>mm</w:t>
      </w:r>
      <w:r w:rsidR="00F05C2F" w:rsidRPr="00B8688C">
        <w:rPr>
          <w:rFonts w:ascii="Times New Roman" w:hAnsi="Times New Roman" w:cs="Times New Roman"/>
          <w:bCs/>
          <w:sz w:val="20"/>
          <w:szCs w:val="20"/>
          <w:vertAlign w:val="superscript"/>
        </w:rPr>
        <w:t>2</w:t>
      </w:r>
      <w:r w:rsidR="00B24641" w:rsidRPr="00B8688C">
        <w:rPr>
          <w:rFonts w:ascii="Times New Roman" w:hAnsi="Times New Roman" w:cs="Times New Roman"/>
          <w:bCs/>
          <w:sz w:val="20"/>
          <w:szCs w:val="20"/>
        </w:rPr>
        <w:t xml:space="preserve">. The antenna </w:t>
      </w:r>
      <w:r w:rsidR="00F05C2F" w:rsidRPr="00B8688C">
        <w:rPr>
          <w:rFonts w:ascii="Times New Roman" w:hAnsi="Times New Roman" w:cs="Times New Roman"/>
          <w:bCs/>
          <w:sz w:val="20"/>
          <w:szCs w:val="20"/>
        </w:rPr>
        <w:t>supports</w:t>
      </w:r>
      <w:r w:rsidR="00B24641" w:rsidRPr="00B8688C">
        <w:rPr>
          <w:rFonts w:ascii="Times New Roman" w:hAnsi="Times New Roman" w:cs="Times New Roman"/>
          <w:bCs/>
          <w:sz w:val="20"/>
          <w:szCs w:val="20"/>
        </w:rPr>
        <w:t xml:space="preserve"> the </w:t>
      </w:r>
      <w:r w:rsidR="00F05C2F" w:rsidRPr="00B8688C">
        <w:rPr>
          <w:rFonts w:ascii="Times New Roman" w:hAnsi="Times New Roman" w:cs="Times New Roman"/>
          <w:bCs/>
          <w:sz w:val="20"/>
          <w:szCs w:val="20"/>
        </w:rPr>
        <w:t>frequency bandwidth of 0.2-</w:t>
      </w:r>
      <w:r w:rsidR="00B24641" w:rsidRPr="00B8688C">
        <w:rPr>
          <w:rFonts w:ascii="Times New Roman" w:hAnsi="Times New Roman" w:cs="Times New Roman"/>
          <w:bCs/>
          <w:sz w:val="20"/>
          <w:szCs w:val="20"/>
        </w:rPr>
        <w:t xml:space="preserve">1.8 GHz, which </w:t>
      </w:r>
      <w:r w:rsidR="00F05C2F" w:rsidRPr="00B8688C">
        <w:rPr>
          <w:rFonts w:ascii="Times New Roman" w:hAnsi="Times New Roman" w:cs="Times New Roman"/>
          <w:bCs/>
          <w:sz w:val="20"/>
          <w:szCs w:val="20"/>
        </w:rPr>
        <w:t>relates</w:t>
      </w:r>
      <w:r w:rsidR="00B24641" w:rsidRPr="00B8688C">
        <w:rPr>
          <w:rFonts w:ascii="Times New Roman" w:hAnsi="Times New Roman" w:cs="Times New Roman"/>
          <w:bCs/>
          <w:sz w:val="20"/>
          <w:szCs w:val="20"/>
        </w:rPr>
        <w:t xml:space="preserve"> to 160% feasible-bandwidth. </w:t>
      </w:r>
      <w:r w:rsidR="00270169" w:rsidRPr="00B8688C">
        <w:rPr>
          <w:rFonts w:ascii="Times New Roman" w:hAnsi="Times New Roman" w:cs="Times New Roman"/>
          <w:bCs/>
          <w:sz w:val="20"/>
          <w:szCs w:val="20"/>
        </w:rPr>
        <w:t>The</w:t>
      </w:r>
      <w:r w:rsidR="00B24641" w:rsidRPr="00B8688C">
        <w:rPr>
          <w:rFonts w:ascii="Times New Roman" w:hAnsi="Times New Roman" w:cs="Times New Roman"/>
          <w:bCs/>
          <w:sz w:val="20"/>
          <w:szCs w:val="20"/>
        </w:rPr>
        <w:t xml:space="preserve"> </w:t>
      </w:r>
      <w:r w:rsidR="00B24641" w:rsidRPr="00B8688C">
        <w:rPr>
          <w:rFonts w:ascii="Times New Roman" w:hAnsi="Times New Roman" w:cs="Times New Roman"/>
          <w:bCs/>
          <w:sz w:val="20"/>
          <w:szCs w:val="20"/>
        </w:rPr>
        <w:lastRenderedPageBreak/>
        <w:t xml:space="preserve">antenna resonates at </w:t>
      </w:r>
      <w:r w:rsidR="00270169" w:rsidRPr="00B8688C">
        <w:rPr>
          <w:rFonts w:ascii="Times New Roman" w:hAnsi="Times New Roman" w:cs="Times New Roman"/>
          <w:bCs/>
          <w:sz w:val="20"/>
          <w:szCs w:val="20"/>
        </w:rPr>
        <w:t xml:space="preserve">the operating </w:t>
      </w:r>
      <w:r w:rsidR="00B24641" w:rsidRPr="00B8688C">
        <w:rPr>
          <w:rFonts w:ascii="Times New Roman" w:hAnsi="Times New Roman" w:cs="Times New Roman"/>
          <w:bCs/>
          <w:sz w:val="20"/>
          <w:szCs w:val="20"/>
        </w:rPr>
        <w:t xml:space="preserve">frequencies of 600, 850, 1200, and 1550 MHz with the highest gain (3.4 dBi) and efficiency (88%) at 1550MHz. </w:t>
      </w:r>
      <w:r w:rsidR="00270169" w:rsidRPr="00B8688C">
        <w:rPr>
          <w:rFonts w:ascii="Times New Roman" w:hAnsi="Times New Roman" w:cs="Times New Roman"/>
          <w:bCs/>
          <w:sz w:val="20"/>
          <w:szCs w:val="20"/>
        </w:rPr>
        <w:t>To improve</w:t>
      </w:r>
      <w:r w:rsidR="00B24641" w:rsidRPr="00B8688C">
        <w:rPr>
          <w:rFonts w:ascii="Times New Roman" w:hAnsi="Times New Roman" w:cs="Times New Roman"/>
          <w:bCs/>
          <w:sz w:val="20"/>
          <w:szCs w:val="20"/>
        </w:rPr>
        <w:t xml:space="preserve"> the antenna performances, a second antenna is modeled by adding an extra cell to the first antenna, changing the </w:t>
      </w:r>
      <w:r w:rsidR="00E27903" w:rsidRPr="00B8688C">
        <w:rPr>
          <w:rFonts w:ascii="Times New Roman" w:hAnsi="Times New Roman" w:cs="Times New Roman"/>
          <w:bCs/>
          <w:sz w:val="20"/>
          <w:szCs w:val="20"/>
        </w:rPr>
        <w:t>slot layout</w:t>
      </w:r>
      <w:r w:rsidR="00B24641" w:rsidRPr="00B8688C">
        <w:rPr>
          <w:rFonts w:ascii="Times New Roman" w:hAnsi="Times New Roman" w:cs="Times New Roman"/>
          <w:bCs/>
          <w:sz w:val="20"/>
          <w:szCs w:val="20"/>
        </w:rPr>
        <w:t xml:space="preserve"> to an F-</w:t>
      </w:r>
      <w:r w:rsidR="00E27903" w:rsidRPr="00B8688C">
        <w:rPr>
          <w:rFonts w:ascii="Times New Roman" w:hAnsi="Times New Roman" w:cs="Times New Roman"/>
          <w:bCs/>
          <w:sz w:val="20"/>
          <w:szCs w:val="20"/>
        </w:rPr>
        <w:t>formed</w:t>
      </w:r>
      <w:r w:rsidR="00B24641" w:rsidRPr="00B8688C">
        <w:rPr>
          <w:rFonts w:ascii="Times New Roman" w:hAnsi="Times New Roman" w:cs="Times New Roman"/>
          <w:bCs/>
          <w:sz w:val="20"/>
          <w:szCs w:val="20"/>
        </w:rPr>
        <w:t xml:space="preserve"> and </w:t>
      </w:r>
      <w:r w:rsidR="00E27903" w:rsidRPr="00B8688C">
        <w:rPr>
          <w:rFonts w:ascii="Times New Roman" w:hAnsi="Times New Roman" w:cs="Times New Roman"/>
          <w:bCs/>
          <w:sz w:val="20"/>
          <w:szCs w:val="20"/>
        </w:rPr>
        <w:t>enhancing</w:t>
      </w:r>
      <w:r w:rsidR="00B24641" w:rsidRPr="00B8688C">
        <w:rPr>
          <w:rFonts w:ascii="Times New Roman" w:hAnsi="Times New Roman" w:cs="Times New Roman"/>
          <w:bCs/>
          <w:sz w:val="20"/>
          <w:szCs w:val="20"/>
        </w:rPr>
        <w:t xml:space="preserve"> the thickness of the </w:t>
      </w:r>
      <w:r w:rsidR="00E27903" w:rsidRPr="00B8688C">
        <w:rPr>
          <w:rFonts w:ascii="Times New Roman" w:hAnsi="Times New Roman" w:cs="Times New Roman"/>
          <w:bCs/>
          <w:sz w:val="20"/>
          <w:szCs w:val="20"/>
        </w:rPr>
        <w:t>layer to 1.6</w:t>
      </w:r>
      <w:r w:rsidR="00B24641" w:rsidRPr="00B8688C">
        <w:rPr>
          <w:rFonts w:ascii="Times New Roman" w:hAnsi="Times New Roman" w:cs="Times New Roman"/>
          <w:bCs/>
          <w:sz w:val="20"/>
          <w:szCs w:val="20"/>
        </w:rPr>
        <w:t>mm. F-</w:t>
      </w:r>
      <w:r w:rsidR="00E27903" w:rsidRPr="00B8688C">
        <w:rPr>
          <w:rFonts w:ascii="Times New Roman" w:hAnsi="Times New Roman" w:cs="Times New Roman"/>
          <w:bCs/>
          <w:sz w:val="20"/>
          <w:szCs w:val="20"/>
        </w:rPr>
        <w:t>formed</w:t>
      </w:r>
      <w:r w:rsidR="00B24641" w:rsidRPr="00B8688C">
        <w:rPr>
          <w:rFonts w:ascii="Times New Roman" w:hAnsi="Times New Roman" w:cs="Times New Roman"/>
          <w:bCs/>
          <w:sz w:val="20"/>
          <w:szCs w:val="20"/>
        </w:rPr>
        <w:t xml:space="preserve"> antenna </w:t>
      </w:r>
      <w:r w:rsidR="00E27903" w:rsidRPr="00B8688C">
        <w:rPr>
          <w:rFonts w:ascii="Times New Roman" w:hAnsi="Times New Roman" w:cs="Times New Roman"/>
          <w:bCs/>
          <w:sz w:val="20"/>
          <w:szCs w:val="20"/>
        </w:rPr>
        <w:t>with</w:t>
      </w:r>
      <w:r w:rsidR="00B24641" w:rsidRPr="00B8688C">
        <w:rPr>
          <w:rFonts w:ascii="Times New Roman" w:hAnsi="Times New Roman" w:cs="Times New Roman"/>
          <w:bCs/>
          <w:sz w:val="20"/>
          <w:szCs w:val="20"/>
        </w:rPr>
        <w:t xml:space="preserve"> a </w:t>
      </w:r>
      <w:r w:rsidR="00E27903" w:rsidRPr="00B8688C">
        <w:rPr>
          <w:rFonts w:ascii="Times New Roman" w:hAnsi="Times New Roman" w:cs="Times New Roman"/>
          <w:bCs/>
          <w:sz w:val="20"/>
          <w:szCs w:val="20"/>
        </w:rPr>
        <w:t xml:space="preserve">dimension of 14.5×4.4×1.6 </w:t>
      </w:r>
      <w:r w:rsidR="00B24641" w:rsidRPr="00B8688C">
        <w:rPr>
          <w:rFonts w:ascii="Times New Roman" w:hAnsi="Times New Roman" w:cs="Times New Roman"/>
          <w:bCs/>
          <w:sz w:val="20"/>
          <w:szCs w:val="20"/>
        </w:rPr>
        <w:t>mm</w:t>
      </w:r>
      <w:r w:rsidR="00E27903" w:rsidRPr="00B8688C">
        <w:rPr>
          <w:rFonts w:ascii="Times New Roman" w:hAnsi="Times New Roman" w:cs="Times New Roman"/>
          <w:bCs/>
          <w:sz w:val="20"/>
          <w:szCs w:val="20"/>
          <w:vertAlign w:val="superscript"/>
        </w:rPr>
        <w:t>3</w:t>
      </w:r>
      <w:r w:rsidR="00E27903" w:rsidRPr="00B8688C">
        <w:rPr>
          <w:rFonts w:ascii="Times New Roman" w:hAnsi="Times New Roman" w:cs="Times New Roman"/>
          <w:bCs/>
          <w:sz w:val="20"/>
          <w:szCs w:val="20"/>
        </w:rPr>
        <w:t xml:space="preserve"> covers </w:t>
      </w:r>
      <w:r w:rsidR="00B24641" w:rsidRPr="00B8688C">
        <w:rPr>
          <w:rFonts w:ascii="Times New Roman" w:hAnsi="Times New Roman" w:cs="Times New Roman"/>
          <w:bCs/>
          <w:sz w:val="20"/>
          <w:szCs w:val="20"/>
        </w:rPr>
        <w:t xml:space="preserve">a </w:t>
      </w:r>
      <w:r w:rsidR="00E27903" w:rsidRPr="00B8688C">
        <w:rPr>
          <w:rFonts w:ascii="Times New Roman" w:hAnsi="Times New Roman" w:cs="Times New Roman"/>
          <w:bCs/>
          <w:sz w:val="20"/>
          <w:szCs w:val="20"/>
        </w:rPr>
        <w:t>the requency band</w:t>
      </w:r>
      <w:r w:rsidR="00B24641" w:rsidRPr="00B8688C">
        <w:rPr>
          <w:rFonts w:ascii="Times New Roman" w:hAnsi="Times New Roman" w:cs="Times New Roman"/>
          <w:bCs/>
          <w:sz w:val="20"/>
          <w:szCs w:val="20"/>
        </w:rPr>
        <w:t xml:space="preserve"> </w:t>
      </w:r>
      <w:r w:rsidR="00E27903" w:rsidRPr="00B8688C">
        <w:rPr>
          <w:rFonts w:ascii="Times New Roman" w:hAnsi="Times New Roman" w:cs="Times New Roman"/>
          <w:bCs/>
          <w:sz w:val="20"/>
          <w:szCs w:val="20"/>
        </w:rPr>
        <w:t>of 0.11-</w:t>
      </w:r>
      <w:r w:rsidR="00B24641" w:rsidRPr="00B8688C">
        <w:rPr>
          <w:rFonts w:ascii="Times New Roman" w:hAnsi="Times New Roman" w:cs="Times New Roman"/>
          <w:bCs/>
          <w:sz w:val="20"/>
          <w:szCs w:val="20"/>
        </w:rPr>
        <w:t>2.10 GHz with five resonance frequencies at 450, 725, 1150, 1670</w:t>
      </w:r>
      <w:r w:rsidR="00E27903" w:rsidRPr="00B8688C">
        <w:rPr>
          <w:rFonts w:ascii="Times New Roman" w:hAnsi="Times New Roman" w:cs="Times New Roman"/>
          <w:bCs/>
          <w:sz w:val="20"/>
          <w:szCs w:val="20"/>
        </w:rPr>
        <w:t xml:space="preserve">, and 1900 MHz relating </w:t>
      </w:r>
      <w:r w:rsidR="00B24641" w:rsidRPr="00B8688C">
        <w:rPr>
          <w:rFonts w:ascii="Times New Roman" w:hAnsi="Times New Roman" w:cs="Times New Roman"/>
          <w:bCs/>
          <w:sz w:val="20"/>
          <w:szCs w:val="20"/>
        </w:rPr>
        <w:t xml:space="preserve">to 180.1% </w:t>
      </w:r>
      <w:r w:rsidR="00E27903" w:rsidRPr="00B8688C">
        <w:rPr>
          <w:rFonts w:ascii="Times New Roman" w:hAnsi="Times New Roman" w:cs="Times New Roman"/>
          <w:bCs/>
          <w:sz w:val="20"/>
          <w:szCs w:val="20"/>
        </w:rPr>
        <w:t>feasible-</w:t>
      </w:r>
      <w:r w:rsidR="00B24641" w:rsidRPr="00B8688C">
        <w:rPr>
          <w:rFonts w:ascii="Times New Roman" w:hAnsi="Times New Roman" w:cs="Times New Roman"/>
          <w:bCs/>
          <w:sz w:val="20"/>
          <w:szCs w:val="20"/>
        </w:rPr>
        <w:t>bandwidth. The</w:t>
      </w:r>
      <w:r w:rsidR="00E27903" w:rsidRPr="00B8688C">
        <w:rPr>
          <w:rFonts w:ascii="Times New Roman" w:hAnsi="Times New Roman" w:cs="Times New Roman"/>
          <w:bCs/>
          <w:sz w:val="20"/>
          <w:szCs w:val="20"/>
        </w:rPr>
        <w:t xml:space="preserve"> antenna's</w:t>
      </w:r>
      <w:r w:rsidR="00B24641" w:rsidRPr="00B8688C">
        <w:rPr>
          <w:rFonts w:ascii="Times New Roman" w:hAnsi="Times New Roman" w:cs="Times New Roman"/>
          <w:bCs/>
          <w:sz w:val="20"/>
          <w:szCs w:val="20"/>
        </w:rPr>
        <w:t xml:space="preserve"> </w:t>
      </w:r>
      <w:r w:rsidR="00E27903" w:rsidRPr="00B8688C">
        <w:rPr>
          <w:rFonts w:ascii="Times New Roman" w:hAnsi="Times New Roman" w:cs="Times New Roman"/>
          <w:bCs/>
          <w:sz w:val="20"/>
          <w:szCs w:val="20"/>
        </w:rPr>
        <w:t>highest</w:t>
      </w:r>
      <w:r w:rsidR="00B24641" w:rsidRPr="00B8688C">
        <w:rPr>
          <w:rFonts w:ascii="Times New Roman" w:hAnsi="Times New Roman" w:cs="Times New Roman"/>
          <w:bCs/>
          <w:sz w:val="20"/>
          <w:szCs w:val="20"/>
        </w:rPr>
        <w:t xml:space="preserve"> gain and efficiency </w:t>
      </w:r>
      <w:r w:rsidR="00E27903" w:rsidRPr="00B8688C">
        <w:rPr>
          <w:rFonts w:ascii="Times New Roman" w:hAnsi="Times New Roman" w:cs="Times New Roman"/>
          <w:bCs/>
          <w:sz w:val="20"/>
          <w:szCs w:val="20"/>
        </w:rPr>
        <w:t>occurred</w:t>
      </w:r>
      <w:r w:rsidR="00B24641" w:rsidRPr="00B8688C">
        <w:rPr>
          <w:rFonts w:ascii="Times New Roman" w:hAnsi="Times New Roman" w:cs="Times New Roman"/>
          <w:bCs/>
          <w:sz w:val="20"/>
          <w:szCs w:val="20"/>
        </w:rPr>
        <w:t xml:space="preserve"> </w:t>
      </w:r>
      <w:r w:rsidR="00E27903" w:rsidRPr="00B8688C">
        <w:rPr>
          <w:rFonts w:ascii="Times New Roman" w:hAnsi="Times New Roman" w:cs="Times New Roman"/>
          <w:bCs/>
          <w:sz w:val="20"/>
          <w:szCs w:val="20"/>
        </w:rPr>
        <w:t>at 1900 MHz are 4.5dBi and 95%</w:t>
      </w:r>
      <w:r w:rsidR="00B24641" w:rsidRPr="00B8688C">
        <w:rPr>
          <w:rFonts w:ascii="Times New Roman" w:hAnsi="Times New Roman" w:cs="Times New Roman"/>
          <w:bCs/>
          <w:sz w:val="20"/>
          <w:szCs w:val="20"/>
        </w:rPr>
        <w:t>.</w:t>
      </w:r>
    </w:p>
    <w:p w:rsidR="00184B82" w:rsidRPr="00B8688C" w:rsidRDefault="00184B82" w:rsidP="00B24641">
      <w:pPr>
        <w:spacing w:line="240" w:lineRule="auto"/>
        <w:jc w:val="center"/>
        <w:rPr>
          <w:rFonts w:ascii="Times New Roman" w:hAnsi="Times New Roman" w:cs="Times New Roman"/>
          <w:bCs/>
          <w:sz w:val="16"/>
          <w:szCs w:val="16"/>
        </w:rPr>
        <w:sectPr w:rsidR="00184B82" w:rsidRPr="00B8688C" w:rsidSect="00184B82">
          <w:type w:val="continuous"/>
          <w:pgSz w:w="11906" w:h="16838"/>
          <w:pgMar w:top="1417" w:right="1417" w:bottom="1417" w:left="1417" w:header="708" w:footer="708" w:gutter="0"/>
          <w:cols w:num="2" w:space="708"/>
          <w:docGrid w:linePitch="360"/>
        </w:sectPr>
      </w:pPr>
    </w:p>
    <w:p w:rsidR="005712CC" w:rsidRPr="00B8688C" w:rsidRDefault="00B24641" w:rsidP="00B24641">
      <w:pPr>
        <w:spacing w:line="240" w:lineRule="auto"/>
        <w:jc w:val="center"/>
        <w:rPr>
          <w:rFonts w:ascii="Times New Roman" w:hAnsi="Times New Roman" w:cs="Times New Roman"/>
          <w:bCs/>
          <w:sz w:val="16"/>
          <w:szCs w:val="16"/>
        </w:rPr>
      </w:pPr>
      <w:r w:rsidRPr="00B8688C">
        <w:rPr>
          <w:rFonts w:ascii="Times New Roman" w:hAnsi="Times New Roman" w:cs="Times New Roman"/>
          <w:noProof/>
          <w:sz w:val="16"/>
          <w:szCs w:val="16"/>
          <w:lang w:val="it-IT" w:eastAsia="it-IT"/>
        </w:rPr>
        <w:lastRenderedPageBreak/>
        <w:drawing>
          <wp:inline distT="0" distB="0" distL="0" distR="0">
            <wp:extent cx="1899557" cy="962552"/>
            <wp:effectExtent l="19050" t="0" r="5443" b="0"/>
            <wp:docPr id="176" name="Picture 4" descr="C:\Users\parsian\Desktop\Top View of 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rsian\Desktop\Top View of L.tif"/>
                    <pic:cNvPicPr>
                      <a:picLocks noChangeAspect="1" noChangeArrowheads="1"/>
                    </pic:cNvPicPr>
                  </pic:nvPicPr>
                  <pic:blipFill>
                    <a:blip r:embed="rId202" cstate="print">
                      <a:clrChange>
                        <a:clrFrom>
                          <a:srgbClr val="000000"/>
                        </a:clrFrom>
                        <a:clrTo>
                          <a:srgbClr val="000000">
                            <a:alpha val="0"/>
                          </a:srgbClr>
                        </a:clrTo>
                      </a:clrChange>
                    </a:blip>
                    <a:srcRect/>
                    <a:stretch>
                      <a:fillRect/>
                    </a:stretch>
                  </pic:blipFill>
                  <pic:spPr bwMode="auto">
                    <a:xfrm>
                      <a:off x="0" y="0"/>
                      <a:ext cx="1907172" cy="966411"/>
                    </a:xfrm>
                    <a:prstGeom prst="rect">
                      <a:avLst/>
                    </a:prstGeom>
                    <a:noFill/>
                    <a:ln w="9525">
                      <a:noFill/>
                      <a:miter lim="800000"/>
                      <a:headEnd/>
                      <a:tailEnd/>
                    </a:ln>
                  </pic:spPr>
                </pic:pic>
              </a:graphicData>
            </a:graphic>
          </wp:inline>
        </w:drawing>
      </w:r>
      <w:r w:rsidRPr="00B8688C">
        <w:rPr>
          <w:rFonts w:ascii="Times New Roman" w:hAnsi="Times New Roman" w:cs="Times New Roman"/>
          <w:bCs/>
          <w:sz w:val="16"/>
          <w:szCs w:val="16"/>
        </w:rPr>
        <w:t xml:space="preserve">  </w:t>
      </w:r>
      <w:r w:rsidR="00507C85" w:rsidRPr="00B8688C">
        <w:rPr>
          <w:rFonts w:ascii="Times New Roman" w:hAnsi="Times New Roman" w:cs="Times New Roman"/>
          <w:bCs/>
          <w:noProof/>
          <w:sz w:val="16"/>
          <w:szCs w:val="16"/>
          <w:lang w:val="it-IT" w:eastAsia="it-IT"/>
        </w:rPr>
        <w:drawing>
          <wp:inline distT="0" distB="0" distL="0" distR="0">
            <wp:extent cx="1814266" cy="1170215"/>
            <wp:effectExtent l="19050" t="0" r="0" b="0"/>
            <wp:docPr id="2" name="Picture 3" descr="C:\Users\parsian\Desktop\3-D of 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arsian\Desktop\3-D of L.tif"/>
                    <pic:cNvPicPr>
                      <a:picLocks noChangeAspect="1" noChangeArrowheads="1"/>
                    </pic:cNvPicPr>
                  </pic:nvPicPr>
                  <pic:blipFill>
                    <a:blip r:embed="rId203" cstate="print">
                      <a:clrChange>
                        <a:clrFrom>
                          <a:srgbClr val="000000"/>
                        </a:clrFrom>
                        <a:clrTo>
                          <a:srgbClr val="000000">
                            <a:alpha val="0"/>
                          </a:srgbClr>
                        </a:clrTo>
                      </a:clrChange>
                    </a:blip>
                    <a:srcRect/>
                    <a:stretch>
                      <a:fillRect/>
                    </a:stretch>
                  </pic:blipFill>
                  <pic:spPr bwMode="auto">
                    <a:xfrm>
                      <a:off x="0" y="0"/>
                      <a:ext cx="1825992" cy="1177778"/>
                    </a:xfrm>
                    <a:prstGeom prst="rect">
                      <a:avLst/>
                    </a:prstGeom>
                    <a:noFill/>
                    <a:ln w="9525">
                      <a:noFill/>
                      <a:miter lim="800000"/>
                      <a:headEnd/>
                      <a:tailEnd/>
                    </a:ln>
                  </pic:spPr>
                </pic:pic>
              </a:graphicData>
            </a:graphic>
          </wp:inline>
        </w:drawing>
      </w:r>
      <w:r w:rsidR="00507C85" w:rsidRPr="00B8688C">
        <w:rPr>
          <w:rFonts w:ascii="Times New Roman" w:hAnsi="Times New Roman" w:cs="Times New Roman"/>
          <w:bCs/>
          <w:noProof/>
          <w:sz w:val="16"/>
          <w:szCs w:val="16"/>
          <w:lang w:val="it-IT" w:eastAsia="it-IT"/>
        </w:rPr>
        <w:drawing>
          <wp:inline distT="0" distB="0" distL="0" distR="0">
            <wp:extent cx="1479810" cy="947057"/>
            <wp:effectExtent l="19050" t="0" r="6090" b="0"/>
            <wp:docPr id="3" name="Picture 3" descr="C:\Documents and Settings\parsian\Desktop\L-F\L\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parsian\Desktop\L-F\L\L.bmp"/>
                    <pic:cNvPicPr>
                      <a:picLocks noChangeAspect="1" noChangeArrowheads="1"/>
                    </pic:cNvPicPr>
                  </pic:nvPicPr>
                  <pic:blipFill>
                    <a:blip r:embed="rId204" cstate="print"/>
                    <a:srcRect/>
                    <a:stretch>
                      <a:fillRect/>
                    </a:stretch>
                  </pic:blipFill>
                  <pic:spPr bwMode="auto">
                    <a:xfrm>
                      <a:off x="0" y="0"/>
                      <a:ext cx="1489806" cy="953454"/>
                    </a:xfrm>
                    <a:prstGeom prst="rect">
                      <a:avLst/>
                    </a:prstGeom>
                    <a:noFill/>
                    <a:ln w="9525">
                      <a:noFill/>
                      <a:miter lim="800000"/>
                      <a:headEnd/>
                      <a:tailEnd/>
                    </a:ln>
                  </pic:spPr>
                </pic:pic>
              </a:graphicData>
            </a:graphic>
          </wp:inline>
        </w:drawing>
      </w:r>
    </w:p>
    <w:p w:rsidR="00B24641" w:rsidRPr="00B8688C" w:rsidRDefault="00507C85" w:rsidP="00B24641">
      <w:pPr>
        <w:spacing w:line="240" w:lineRule="auto"/>
        <w:jc w:val="center"/>
        <w:rPr>
          <w:rFonts w:ascii="Times New Roman" w:hAnsi="Times New Roman" w:cs="Times New Roman"/>
          <w:bCs/>
          <w:sz w:val="16"/>
          <w:szCs w:val="16"/>
        </w:rPr>
      </w:pPr>
      <w:r w:rsidRPr="00B8688C">
        <w:rPr>
          <w:rFonts w:ascii="Times New Roman" w:hAnsi="Times New Roman" w:cs="Times New Roman"/>
          <w:bCs/>
          <w:sz w:val="16"/>
          <w:szCs w:val="16"/>
        </w:rPr>
        <w:t xml:space="preserve"> </w:t>
      </w:r>
      <w:r w:rsidR="00B24641" w:rsidRPr="00B8688C">
        <w:rPr>
          <w:rFonts w:ascii="Times New Roman" w:hAnsi="Times New Roman" w:cs="Times New Roman"/>
          <w:bCs/>
          <w:sz w:val="16"/>
          <w:szCs w:val="16"/>
        </w:rPr>
        <w:t>(a)</w:t>
      </w:r>
    </w:p>
    <w:p w:rsidR="005712CC" w:rsidRPr="00B8688C" w:rsidRDefault="00B24641" w:rsidP="00B24641">
      <w:pPr>
        <w:spacing w:line="240" w:lineRule="auto"/>
        <w:jc w:val="center"/>
        <w:rPr>
          <w:rFonts w:ascii="Times New Roman" w:hAnsi="Times New Roman" w:cs="Times New Roman"/>
          <w:bCs/>
          <w:sz w:val="16"/>
          <w:szCs w:val="16"/>
        </w:rPr>
      </w:pPr>
      <w:r w:rsidRPr="00B8688C">
        <w:rPr>
          <w:rFonts w:ascii="Times New Roman" w:hAnsi="Times New Roman" w:cs="Times New Roman"/>
          <w:noProof/>
          <w:sz w:val="16"/>
          <w:szCs w:val="16"/>
          <w:lang w:val="it-IT" w:eastAsia="it-IT"/>
        </w:rPr>
        <w:lastRenderedPageBreak/>
        <w:drawing>
          <wp:inline distT="0" distB="0" distL="0" distR="0">
            <wp:extent cx="2602523" cy="1777230"/>
            <wp:effectExtent l="19050" t="0" r="7327" b="0"/>
            <wp:docPr id="179" name="Picture 53" descr="G:\Home\Updates Papers\IET Antenna and Microwave  2\Resubmission\Second Review of L and F\Second Review of L and F, Submitted\Re-Submission\L- S11\S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Home\Updates Papers\IET Antenna and Microwave  2\Resubmission\Second Review of L and F\Second Review of L and F, Submitted\Re-Submission\L- S11\S11.tif"/>
                    <pic:cNvPicPr>
                      <a:picLocks noChangeAspect="1" noChangeArrowheads="1"/>
                    </pic:cNvPicPr>
                  </pic:nvPicPr>
                  <pic:blipFill>
                    <a:blip r:embed="rId20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25290" cy="1792777"/>
                    </a:xfrm>
                    <a:prstGeom prst="rect">
                      <a:avLst/>
                    </a:prstGeom>
                    <a:noFill/>
                    <a:ln>
                      <a:noFill/>
                    </a:ln>
                  </pic:spPr>
                </pic:pic>
              </a:graphicData>
            </a:graphic>
          </wp:inline>
        </w:drawing>
      </w:r>
      <w:r w:rsidRPr="00B8688C">
        <w:rPr>
          <w:rFonts w:ascii="Times New Roman" w:hAnsi="Times New Roman" w:cs="Times New Roman"/>
          <w:bCs/>
          <w:sz w:val="16"/>
          <w:szCs w:val="16"/>
        </w:rPr>
        <w:t xml:space="preserve">     </w:t>
      </w:r>
      <w:r w:rsidR="00507C85" w:rsidRPr="00B8688C">
        <w:rPr>
          <w:rFonts w:ascii="Times New Roman" w:hAnsi="Times New Roman" w:cs="Times New Roman"/>
          <w:bCs/>
          <w:noProof/>
          <w:sz w:val="16"/>
          <w:szCs w:val="16"/>
          <w:lang w:val="it-IT" w:eastAsia="it-IT"/>
        </w:rPr>
        <w:drawing>
          <wp:inline distT="0" distB="0" distL="0" distR="0">
            <wp:extent cx="2558768" cy="1787769"/>
            <wp:effectExtent l="19050" t="0" r="0" b="0"/>
            <wp:docPr id="5" name="Picture 4" descr="G:\Home\Updates Papers\IET Antenna and Microwave  2\Resubmission\Second Review of L and F\Second Review of L and F, Submitted\Re-Submission\Curves for L. An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Home\Updates Papers\IET Antenna and Microwave  2\Resubmission\Second Review of L and F\Second Review of L and F, Submitted\Re-Submission\Curves for L. Ant..tif"/>
                    <pic:cNvPicPr>
                      <a:picLocks noChangeAspect="1" noChangeArrowheads="1"/>
                    </pic:cNvPicPr>
                  </pic:nvPicPr>
                  <pic:blipFill>
                    <a:blip r:embed="rId20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80207" cy="1802748"/>
                    </a:xfrm>
                    <a:prstGeom prst="rect">
                      <a:avLst/>
                    </a:prstGeom>
                    <a:noFill/>
                    <a:ln>
                      <a:noFill/>
                    </a:ln>
                  </pic:spPr>
                </pic:pic>
              </a:graphicData>
            </a:graphic>
          </wp:inline>
        </w:drawing>
      </w:r>
      <w:r w:rsidRPr="00B8688C">
        <w:rPr>
          <w:rFonts w:ascii="Times New Roman" w:hAnsi="Times New Roman" w:cs="Times New Roman"/>
          <w:bCs/>
          <w:sz w:val="16"/>
          <w:szCs w:val="16"/>
        </w:rPr>
        <w:t xml:space="preserve">          </w:t>
      </w:r>
    </w:p>
    <w:p w:rsidR="005712CC" w:rsidRPr="00B8688C" w:rsidRDefault="00507C85" w:rsidP="00507C85">
      <w:pPr>
        <w:spacing w:line="240" w:lineRule="auto"/>
        <w:jc w:val="both"/>
        <w:rPr>
          <w:rFonts w:ascii="Times New Roman" w:hAnsi="Times New Roman" w:cs="Times New Roman"/>
          <w:bCs/>
          <w:sz w:val="16"/>
          <w:szCs w:val="16"/>
        </w:rPr>
      </w:pPr>
      <w:r w:rsidRPr="00B8688C">
        <w:rPr>
          <w:rFonts w:ascii="Times New Roman" w:hAnsi="Times New Roman" w:cs="Times New Roman"/>
          <w:bCs/>
          <w:sz w:val="16"/>
          <w:szCs w:val="16"/>
        </w:rPr>
        <w:t xml:space="preserve">                                     </w:t>
      </w:r>
      <w:r w:rsidR="00F52B44">
        <w:rPr>
          <w:rFonts w:ascii="Times New Roman" w:hAnsi="Times New Roman" w:cs="Times New Roman"/>
          <w:bCs/>
          <w:sz w:val="16"/>
          <w:szCs w:val="16"/>
        </w:rPr>
        <w:t xml:space="preserve">                  </w:t>
      </w:r>
      <w:r w:rsidRPr="00B8688C">
        <w:rPr>
          <w:rFonts w:ascii="Times New Roman" w:hAnsi="Times New Roman" w:cs="Times New Roman"/>
          <w:bCs/>
          <w:sz w:val="16"/>
          <w:szCs w:val="16"/>
        </w:rPr>
        <w:t xml:space="preserve"> </w:t>
      </w:r>
      <w:r w:rsidR="005712CC" w:rsidRPr="00B8688C">
        <w:rPr>
          <w:rFonts w:ascii="Times New Roman" w:hAnsi="Times New Roman" w:cs="Times New Roman"/>
          <w:bCs/>
          <w:sz w:val="16"/>
          <w:szCs w:val="16"/>
        </w:rPr>
        <w:t>(b)</w:t>
      </w:r>
      <w:r w:rsidR="00B24641" w:rsidRPr="00B8688C">
        <w:rPr>
          <w:rFonts w:ascii="Times New Roman" w:hAnsi="Times New Roman" w:cs="Times New Roman"/>
          <w:bCs/>
          <w:sz w:val="16"/>
          <w:szCs w:val="16"/>
        </w:rPr>
        <w:t xml:space="preserve">                </w:t>
      </w:r>
      <w:r w:rsidRPr="00B8688C">
        <w:rPr>
          <w:rFonts w:ascii="Times New Roman" w:hAnsi="Times New Roman" w:cs="Times New Roman"/>
          <w:bCs/>
          <w:sz w:val="16"/>
          <w:szCs w:val="16"/>
        </w:rPr>
        <w:t xml:space="preserve">                                                 </w:t>
      </w:r>
      <w:r w:rsidR="00F52B44">
        <w:rPr>
          <w:rFonts w:ascii="Times New Roman" w:hAnsi="Times New Roman" w:cs="Times New Roman"/>
          <w:bCs/>
          <w:sz w:val="16"/>
          <w:szCs w:val="16"/>
        </w:rPr>
        <w:t xml:space="preserve">                      </w:t>
      </w:r>
      <w:r w:rsidRPr="00B8688C">
        <w:rPr>
          <w:rFonts w:ascii="Times New Roman" w:hAnsi="Times New Roman" w:cs="Times New Roman"/>
          <w:bCs/>
          <w:sz w:val="16"/>
          <w:szCs w:val="16"/>
        </w:rPr>
        <w:t xml:space="preserve">   </w:t>
      </w:r>
      <w:r w:rsidR="00B24641" w:rsidRPr="00B8688C">
        <w:rPr>
          <w:rFonts w:ascii="Times New Roman" w:hAnsi="Times New Roman" w:cs="Times New Roman"/>
          <w:bCs/>
          <w:sz w:val="16"/>
          <w:szCs w:val="16"/>
        </w:rPr>
        <w:t xml:space="preserve">  </w:t>
      </w:r>
      <w:r w:rsidR="00F52B44">
        <w:rPr>
          <w:rFonts w:ascii="Times New Roman" w:hAnsi="Times New Roman" w:cs="Times New Roman"/>
          <w:bCs/>
          <w:sz w:val="16"/>
          <w:szCs w:val="16"/>
        </w:rPr>
        <w:t xml:space="preserve">               </w:t>
      </w:r>
      <w:r w:rsidR="00B24641" w:rsidRPr="00B8688C">
        <w:rPr>
          <w:rFonts w:ascii="Times New Roman" w:hAnsi="Times New Roman" w:cs="Times New Roman"/>
          <w:bCs/>
          <w:sz w:val="16"/>
          <w:szCs w:val="16"/>
        </w:rPr>
        <w:t xml:space="preserve">   </w:t>
      </w:r>
      <w:r w:rsidR="005712CC" w:rsidRPr="00B8688C">
        <w:rPr>
          <w:rFonts w:ascii="Times New Roman" w:hAnsi="Times New Roman" w:cs="Times New Roman"/>
          <w:bCs/>
          <w:sz w:val="16"/>
          <w:szCs w:val="16"/>
        </w:rPr>
        <w:t>(c)</w:t>
      </w:r>
    </w:p>
    <w:p w:rsidR="005712CC" w:rsidRPr="00B8688C" w:rsidRDefault="00B24641" w:rsidP="00B24641">
      <w:pPr>
        <w:spacing w:line="240" w:lineRule="auto"/>
        <w:jc w:val="center"/>
        <w:rPr>
          <w:rFonts w:ascii="Times New Roman" w:hAnsi="Times New Roman" w:cs="Times New Roman"/>
          <w:bCs/>
          <w:sz w:val="16"/>
          <w:szCs w:val="16"/>
        </w:rPr>
      </w:pPr>
      <w:r w:rsidRPr="00B8688C">
        <w:rPr>
          <w:rFonts w:ascii="Times New Roman" w:hAnsi="Times New Roman" w:cs="Times New Roman"/>
          <w:noProof/>
          <w:sz w:val="16"/>
          <w:szCs w:val="16"/>
          <w:lang w:val="it-IT" w:eastAsia="it-IT"/>
        </w:rPr>
        <w:drawing>
          <wp:inline distT="0" distB="0" distL="0" distR="0">
            <wp:extent cx="1807029" cy="1007373"/>
            <wp:effectExtent l="19050" t="0" r="2721" b="0"/>
            <wp:docPr id="181" name="Picture 6" descr="C:\Users\parsian\Desktop\Top View of 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arsian\Desktop\Top View of F.tif"/>
                    <pic:cNvPicPr>
                      <a:picLocks noChangeAspect="1" noChangeArrowheads="1"/>
                    </pic:cNvPicPr>
                  </pic:nvPicPr>
                  <pic:blipFill>
                    <a:blip r:embed="rId207" cstate="print">
                      <a:clrChange>
                        <a:clrFrom>
                          <a:srgbClr val="000000"/>
                        </a:clrFrom>
                        <a:clrTo>
                          <a:srgbClr val="000000">
                            <a:alpha val="0"/>
                          </a:srgbClr>
                        </a:clrTo>
                      </a:clrChange>
                    </a:blip>
                    <a:srcRect/>
                    <a:stretch>
                      <a:fillRect/>
                    </a:stretch>
                  </pic:blipFill>
                  <pic:spPr bwMode="auto">
                    <a:xfrm>
                      <a:off x="0" y="0"/>
                      <a:ext cx="1826371" cy="1018156"/>
                    </a:xfrm>
                    <a:prstGeom prst="rect">
                      <a:avLst/>
                    </a:prstGeom>
                    <a:noFill/>
                    <a:ln w="9525">
                      <a:noFill/>
                      <a:miter lim="800000"/>
                      <a:headEnd/>
                      <a:tailEnd/>
                    </a:ln>
                  </pic:spPr>
                </pic:pic>
              </a:graphicData>
            </a:graphic>
          </wp:inline>
        </w:drawing>
      </w:r>
      <w:r w:rsidRPr="00B8688C">
        <w:rPr>
          <w:rFonts w:ascii="Times New Roman" w:hAnsi="Times New Roman" w:cs="Times New Roman"/>
          <w:bCs/>
          <w:sz w:val="16"/>
          <w:szCs w:val="16"/>
        </w:rPr>
        <w:t xml:space="preserve">  </w:t>
      </w:r>
      <w:r w:rsidR="00507C85" w:rsidRPr="00B8688C">
        <w:rPr>
          <w:rFonts w:ascii="Times New Roman" w:hAnsi="Times New Roman" w:cs="Times New Roman"/>
          <w:bCs/>
          <w:noProof/>
          <w:sz w:val="16"/>
          <w:szCs w:val="16"/>
          <w:lang w:val="it-IT" w:eastAsia="it-IT"/>
        </w:rPr>
        <w:drawing>
          <wp:inline distT="0" distB="0" distL="0" distR="0">
            <wp:extent cx="1861457" cy="1288466"/>
            <wp:effectExtent l="19050" t="0" r="5443" b="0"/>
            <wp:docPr id="7" name="Picture 5" descr="C:\Users\parsian\Desktop\3D 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arsian\Desktop\3D F.tif"/>
                    <pic:cNvPicPr>
                      <a:picLocks noChangeAspect="1" noChangeArrowheads="1"/>
                    </pic:cNvPicPr>
                  </pic:nvPicPr>
                  <pic:blipFill>
                    <a:blip r:embed="rId208" cstate="print">
                      <a:clrChange>
                        <a:clrFrom>
                          <a:srgbClr val="000000"/>
                        </a:clrFrom>
                        <a:clrTo>
                          <a:srgbClr val="000000">
                            <a:alpha val="0"/>
                          </a:srgbClr>
                        </a:clrTo>
                      </a:clrChange>
                    </a:blip>
                    <a:srcRect/>
                    <a:stretch>
                      <a:fillRect/>
                    </a:stretch>
                  </pic:blipFill>
                  <pic:spPr bwMode="auto">
                    <a:xfrm>
                      <a:off x="0" y="0"/>
                      <a:ext cx="1868816" cy="1293559"/>
                    </a:xfrm>
                    <a:prstGeom prst="rect">
                      <a:avLst/>
                    </a:prstGeom>
                    <a:noFill/>
                    <a:ln w="9525">
                      <a:noFill/>
                      <a:miter lim="800000"/>
                      <a:headEnd/>
                      <a:tailEnd/>
                    </a:ln>
                  </pic:spPr>
                </pic:pic>
              </a:graphicData>
            </a:graphic>
          </wp:inline>
        </w:drawing>
      </w:r>
      <w:r w:rsidR="00507C85" w:rsidRPr="00B8688C">
        <w:rPr>
          <w:rFonts w:ascii="Times New Roman" w:hAnsi="Times New Roman" w:cs="Times New Roman"/>
          <w:bCs/>
          <w:noProof/>
          <w:sz w:val="16"/>
          <w:szCs w:val="16"/>
          <w:lang w:val="it-IT" w:eastAsia="it-IT"/>
        </w:rPr>
        <w:drawing>
          <wp:inline distT="0" distB="0" distL="0" distR="0">
            <wp:extent cx="1553540" cy="870857"/>
            <wp:effectExtent l="19050" t="0" r="8560" b="0"/>
            <wp:docPr id="8" name="Picture 7" descr="C:\Users\parsian\Desktop\Fabricated 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arsian\Desktop\Fabricated F.tif"/>
                    <pic:cNvPicPr>
                      <a:picLocks noChangeAspect="1" noChangeArrowheads="1"/>
                    </pic:cNvPicPr>
                  </pic:nvPicPr>
                  <pic:blipFill>
                    <a:blip r:embed="rId209" cstate="print"/>
                    <a:srcRect/>
                    <a:stretch>
                      <a:fillRect/>
                    </a:stretch>
                  </pic:blipFill>
                  <pic:spPr bwMode="auto">
                    <a:xfrm>
                      <a:off x="0" y="0"/>
                      <a:ext cx="1571838" cy="881114"/>
                    </a:xfrm>
                    <a:prstGeom prst="rect">
                      <a:avLst/>
                    </a:prstGeom>
                    <a:noFill/>
                    <a:ln w="9525">
                      <a:noFill/>
                      <a:miter lim="800000"/>
                      <a:headEnd/>
                      <a:tailEnd/>
                    </a:ln>
                  </pic:spPr>
                </pic:pic>
              </a:graphicData>
            </a:graphic>
          </wp:inline>
        </w:drawing>
      </w:r>
    </w:p>
    <w:p w:rsidR="00B24641" w:rsidRPr="00B8688C" w:rsidRDefault="00507C85" w:rsidP="00B24641">
      <w:pPr>
        <w:spacing w:line="240" w:lineRule="auto"/>
        <w:jc w:val="center"/>
        <w:rPr>
          <w:rFonts w:ascii="Times New Roman" w:hAnsi="Times New Roman" w:cs="Times New Roman"/>
          <w:bCs/>
          <w:sz w:val="16"/>
          <w:szCs w:val="16"/>
        </w:rPr>
      </w:pPr>
      <w:r w:rsidRPr="00B8688C">
        <w:rPr>
          <w:rFonts w:ascii="Times New Roman" w:hAnsi="Times New Roman" w:cs="Times New Roman"/>
          <w:bCs/>
          <w:sz w:val="16"/>
          <w:szCs w:val="16"/>
        </w:rPr>
        <w:t xml:space="preserve"> </w:t>
      </w:r>
      <w:r w:rsidR="00B24641" w:rsidRPr="00B8688C">
        <w:rPr>
          <w:rFonts w:ascii="Times New Roman" w:hAnsi="Times New Roman" w:cs="Times New Roman"/>
          <w:bCs/>
          <w:sz w:val="16"/>
          <w:szCs w:val="16"/>
        </w:rPr>
        <w:t>(d)</w:t>
      </w:r>
    </w:p>
    <w:p w:rsidR="005712CC" w:rsidRPr="00B8688C" w:rsidRDefault="00B24641" w:rsidP="00B24641">
      <w:pPr>
        <w:spacing w:line="240" w:lineRule="auto"/>
        <w:jc w:val="center"/>
        <w:rPr>
          <w:rFonts w:ascii="Times New Roman" w:hAnsi="Times New Roman" w:cs="Times New Roman"/>
          <w:noProof/>
          <w:sz w:val="16"/>
          <w:szCs w:val="16"/>
          <w:lang w:val="en-US" w:eastAsia="it-IT"/>
        </w:rPr>
      </w:pPr>
      <w:r w:rsidRPr="00B8688C">
        <w:rPr>
          <w:rFonts w:ascii="Times New Roman" w:hAnsi="Times New Roman" w:cs="Times New Roman"/>
          <w:noProof/>
          <w:sz w:val="16"/>
          <w:szCs w:val="16"/>
          <w:lang w:val="it-IT" w:eastAsia="it-IT"/>
        </w:rPr>
        <w:drawing>
          <wp:inline distT="0" distB="0" distL="0" distR="0">
            <wp:extent cx="2477966" cy="1693077"/>
            <wp:effectExtent l="19050" t="0" r="0" b="0"/>
            <wp:docPr id="184" name="Picture 55" descr="G:\Home\Updates Papers\IET Antenna and Microwave  2\Resubmission\Second Review of L and F\Second Review of L and F, Submitted\Re-Submission\F-S11\S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Home\Updates Papers\IET Antenna and Microwave  2\Resubmission\Second Review of L and F\Second Review of L and F, Submitted\Re-Submission\F-S11\S11.tif"/>
                    <pic:cNvPicPr>
                      <a:picLocks noChangeAspect="1" noChangeArrowheads="1"/>
                    </pic:cNvPicPr>
                  </pic:nvPicPr>
                  <pic:blipFill>
                    <a:blip r:embed="rId21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02811" cy="1710052"/>
                    </a:xfrm>
                    <a:prstGeom prst="rect">
                      <a:avLst/>
                    </a:prstGeom>
                    <a:noFill/>
                    <a:ln>
                      <a:noFill/>
                    </a:ln>
                  </pic:spPr>
                </pic:pic>
              </a:graphicData>
            </a:graphic>
          </wp:inline>
        </w:drawing>
      </w:r>
      <w:r w:rsidRPr="00B8688C">
        <w:rPr>
          <w:rFonts w:ascii="Times New Roman" w:hAnsi="Times New Roman" w:cs="Times New Roman"/>
          <w:bCs/>
          <w:sz w:val="16"/>
          <w:szCs w:val="16"/>
        </w:rPr>
        <w:t xml:space="preserve">             </w:t>
      </w:r>
      <w:r w:rsidRPr="00B8688C">
        <w:rPr>
          <w:rFonts w:ascii="Times New Roman" w:hAnsi="Times New Roman" w:cs="Times New Roman"/>
          <w:noProof/>
          <w:sz w:val="16"/>
          <w:szCs w:val="16"/>
          <w:lang w:val="en-US" w:eastAsia="it-IT"/>
        </w:rPr>
        <w:t xml:space="preserve">  </w:t>
      </w:r>
      <w:r w:rsidR="00507C85" w:rsidRPr="00B8688C">
        <w:rPr>
          <w:rFonts w:ascii="Times New Roman" w:hAnsi="Times New Roman" w:cs="Times New Roman"/>
          <w:noProof/>
          <w:sz w:val="16"/>
          <w:szCs w:val="16"/>
          <w:lang w:val="it-IT" w:eastAsia="it-IT"/>
        </w:rPr>
        <w:drawing>
          <wp:inline distT="0" distB="0" distL="0" distR="0">
            <wp:extent cx="2419350" cy="1652893"/>
            <wp:effectExtent l="19050" t="0" r="0" b="0"/>
            <wp:docPr id="9" name="Picture 2" descr="G:\Home\Updates Papers\IET Antenna and Microwave  2\Resubmission\Second Review of L and F\Second Review of L and F, Submitted\Re-Submission\Curves for F. An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Home\Updates Papers\IET Antenna and Microwave  2\Resubmission\Second Review of L and F\Second Review of L and F, Submitted\Re-Submission\Curves for F. Ant..tif"/>
                    <pic:cNvPicPr>
                      <a:picLocks noChangeAspect="1" noChangeArrowheads="1"/>
                    </pic:cNvPicPr>
                  </pic:nvPicPr>
                  <pic:blipFill>
                    <a:blip r:embed="rId21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32266" cy="1661717"/>
                    </a:xfrm>
                    <a:prstGeom prst="rect">
                      <a:avLst/>
                    </a:prstGeom>
                    <a:noFill/>
                    <a:ln>
                      <a:noFill/>
                    </a:ln>
                  </pic:spPr>
                </pic:pic>
              </a:graphicData>
            </a:graphic>
          </wp:inline>
        </w:drawing>
      </w:r>
      <w:r w:rsidRPr="00B8688C">
        <w:rPr>
          <w:rFonts w:ascii="Times New Roman" w:hAnsi="Times New Roman" w:cs="Times New Roman"/>
          <w:noProof/>
          <w:sz w:val="16"/>
          <w:szCs w:val="16"/>
          <w:lang w:val="en-US" w:eastAsia="it-IT"/>
        </w:rPr>
        <w:t xml:space="preserve"> </w:t>
      </w:r>
    </w:p>
    <w:p w:rsidR="005712CC" w:rsidRPr="00B8688C" w:rsidRDefault="00507C85" w:rsidP="00507C85">
      <w:pPr>
        <w:spacing w:line="240" w:lineRule="auto"/>
        <w:jc w:val="both"/>
        <w:rPr>
          <w:rFonts w:ascii="Times New Roman" w:hAnsi="Times New Roman" w:cs="Times New Roman"/>
          <w:noProof/>
          <w:sz w:val="16"/>
          <w:szCs w:val="16"/>
          <w:lang w:val="en-US" w:eastAsia="it-IT"/>
        </w:rPr>
      </w:pPr>
      <w:r w:rsidRPr="00B8688C">
        <w:rPr>
          <w:rFonts w:ascii="Times New Roman" w:hAnsi="Times New Roman" w:cs="Times New Roman"/>
          <w:noProof/>
          <w:sz w:val="16"/>
          <w:szCs w:val="16"/>
          <w:lang w:val="en-US" w:eastAsia="it-IT"/>
        </w:rPr>
        <w:t xml:space="preserve">                              </w:t>
      </w:r>
      <w:r w:rsidR="00F52B44">
        <w:rPr>
          <w:rFonts w:ascii="Times New Roman" w:hAnsi="Times New Roman" w:cs="Times New Roman"/>
          <w:noProof/>
          <w:sz w:val="16"/>
          <w:szCs w:val="16"/>
          <w:lang w:val="en-US" w:eastAsia="it-IT"/>
        </w:rPr>
        <w:t xml:space="preserve">                         </w:t>
      </w:r>
      <w:r w:rsidRPr="00B8688C">
        <w:rPr>
          <w:rFonts w:ascii="Times New Roman" w:hAnsi="Times New Roman" w:cs="Times New Roman"/>
          <w:noProof/>
          <w:sz w:val="16"/>
          <w:szCs w:val="16"/>
          <w:lang w:val="en-US" w:eastAsia="it-IT"/>
        </w:rPr>
        <w:t xml:space="preserve"> </w:t>
      </w:r>
      <w:r w:rsidR="005712CC" w:rsidRPr="00B8688C">
        <w:rPr>
          <w:rFonts w:ascii="Times New Roman" w:hAnsi="Times New Roman" w:cs="Times New Roman"/>
          <w:noProof/>
          <w:sz w:val="16"/>
          <w:szCs w:val="16"/>
          <w:lang w:val="en-US" w:eastAsia="it-IT"/>
        </w:rPr>
        <w:t>(e)</w:t>
      </w:r>
      <w:r w:rsidRPr="00B8688C">
        <w:rPr>
          <w:rFonts w:ascii="Times New Roman" w:hAnsi="Times New Roman" w:cs="Times New Roman"/>
          <w:noProof/>
          <w:sz w:val="16"/>
          <w:szCs w:val="16"/>
          <w:lang w:val="en-US" w:eastAsia="it-IT"/>
        </w:rPr>
        <w:t xml:space="preserve">                                                                                    </w:t>
      </w:r>
      <w:r w:rsidR="00F52B44">
        <w:rPr>
          <w:rFonts w:ascii="Times New Roman" w:hAnsi="Times New Roman" w:cs="Times New Roman"/>
          <w:noProof/>
          <w:sz w:val="16"/>
          <w:szCs w:val="16"/>
          <w:lang w:val="en-US" w:eastAsia="it-IT"/>
        </w:rPr>
        <w:t xml:space="preserve">                    </w:t>
      </w:r>
      <w:r w:rsidRPr="00B8688C">
        <w:rPr>
          <w:rFonts w:ascii="Times New Roman" w:hAnsi="Times New Roman" w:cs="Times New Roman"/>
          <w:noProof/>
          <w:sz w:val="16"/>
          <w:szCs w:val="16"/>
          <w:lang w:val="en-US" w:eastAsia="it-IT"/>
        </w:rPr>
        <w:t xml:space="preserve">        </w:t>
      </w:r>
      <w:r w:rsidR="005712CC" w:rsidRPr="00B8688C">
        <w:rPr>
          <w:rFonts w:ascii="Times New Roman" w:hAnsi="Times New Roman" w:cs="Times New Roman"/>
          <w:noProof/>
          <w:sz w:val="16"/>
          <w:szCs w:val="16"/>
          <w:lang w:val="en-US" w:eastAsia="it-IT"/>
        </w:rPr>
        <w:t>(f)</w:t>
      </w:r>
    </w:p>
    <w:p w:rsidR="00CB1D08" w:rsidRPr="00B8688C" w:rsidRDefault="00045485" w:rsidP="00B24641">
      <w:pPr>
        <w:spacing w:line="240" w:lineRule="auto"/>
        <w:jc w:val="both"/>
        <w:rPr>
          <w:rFonts w:ascii="Times New Roman" w:hAnsi="Times New Roman" w:cs="Times New Roman"/>
          <w:bCs/>
          <w:sz w:val="16"/>
          <w:szCs w:val="16"/>
        </w:rPr>
      </w:pPr>
      <w:r w:rsidRPr="00B8688C">
        <w:rPr>
          <w:rFonts w:ascii="Times New Roman" w:hAnsi="Times New Roman" w:cs="Times New Roman"/>
          <w:bCs/>
          <w:sz w:val="16"/>
          <w:szCs w:val="16"/>
        </w:rPr>
        <w:t>Fig.</w:t>
      </w:r>
      <w:r w:rsidR="00D775CD" w:rsidRPr="00B8688C">
        <w:rPr>
          <w:rFonts w:ascii="Times New Roman" w:hAnsi="Times New Roman" w:cs="Times New Roman"/>
          <w:bCs/>
          <w:sz w:val="16"/>
          <w:szCs w:val="16"/>
        </w:rPr>
        <w:t>28</w:t>
      </w:r>
      <w:r w:rsidR="00B24641" w:rsidRPr="00B8688C">
        <w:rPr>
          <w:rFonts w:ascii="Times New Roman" w:hAnsi="Times New Roman" w:cs="Times New Roman"/>
          <w:bCs/>
          <w:sz w:val="16"/>
          <w:szCs w:val="16"/>
        </w:rPr>
        <w:t xml:space="preserve">. (a) L-shaped antenna, (b) </w:t>
      </w:r>
      <w:r w:rsidR="008E72AC" w:rsidRPr="00B8688C">
        <w:rPr>
          <w:rFonts w:ascii="Times New Roman" w:hAnsi="Times New Roman" w:cs="Times New Roman"/>
          <w:bCs/>
          <w:sz w:val="16"/>
          <w:szCs w:val="16"/>
        </w:rPr>
        <w:t xml:space="preserve">its </w:t>
      </w:r>
      <w:r w:rsidR="00B24641" w:rsidRPr="00B8688C">
        <w:rPr>
          <w:rFonts w:ascii="Times New Roman" w:hAnsi="Times New Roman" w:cs="Times New Roman"/>
          <w:bCs/>
          <w:sz w:val="16"/>
          <w:szCs w:val="16"/>
        </w:rPr>
        <w:t>reflection coefficient</w:t>
      </w:r>
      <w:r w:rsidR="008E72AC" w:rsidRPr="00B8688C">
        <w:rPr>
          <w:rFonts w:ascii="Times New Roman" w:hAnsi="Times New Roman" w:cs="Times New Roman"/>
          <w:bCs/>
          <w:sz w:val="16"/>
          <w:szCs w:val="16"/>
        </w:rPr>
        <w:t xml:space="preserve"> responces</w:t>
      </w:r>
      <w:r w:rsidR="00B24641" w:rsidRPr="00B8688C">
        <w:rPr>
          <w:rFonts w:ascii="Times New Roman" w:hAnsi="Times New Roman" w:cs="Times New Roman"/>
          <w:bCs/>
          <w:sz w:val="16"/>
          <w:szCs w:val="16"/>
        </w:rPr>
        <w:t xml:space="preserve">, (c) </w:t>
      </w:r>
      <w:r w:rsidR="008E72AC" w:rsidRPr="00B8688C">
        <w:rPr>
          <w:rFonts w:ascii="Times New Roman" w:hAnsi="Times New Roman" w:cs="Times New Roman"/>
          <w:bCs/>
          <w:sz w:val="16"/>
          <w:szCs w:val="16"/>
        </w:rPr>
        <w:t xml:space="preserve">its </w:t>
      </w:r>
      <w:r w:rsidR="00B24641" w:rsidRPr="00B8688C">
        <w:rPr>
          <w:rFonts w:ascii="Times New Roman" w:hAnsi="Times New Roman" w:cs="Times New Roman"/>
          <w:bCs/>
          <w:sz w:val="16"/>
          <w:szCs w:val="16"/>
        </w:rPr>
        <w:t xml:space="preserve">radiation gain and efficiency, (d) F-shaped </w:t>
      </w:r>
      <w:r w:rsidR="008E72AC" w:rsidRPr="00B8688C">
        <w:rPr>
          <w:rFonts w:ascii="Times New Roman" w:hAnsi="Times New Roman" w:cs="Times New Roman"/>
          <w:bCs/>
          <w:sz w:val="16"/>
          <w:szCs w:val="16"/>
        </w:rPr>
        <w:t>antenna</w:t>
      </w:r>
      <w:r w:rsidR="00B24641" w:rsidRPr="00B8688C">
        <w:rPr>
          <w:rFonts w:ascii="Times New Roman" w:hAnsi="Times New Roman" w:cs="Times New Roman"/>
          <w:bCs/>
          <w:sz w:val="16"/>
          <w:szCs w:val="16"/>
        </w:rPr>
        <w:t xml:space="preserve">, (e) </w:t>
      </w:r>
      <w:r w:rsidR="008E72AC" w:rsidRPr="00B8688C">
        <w:rPr>
          <w:rFonts w:ascii="Times New Roman" w:hAnsi="Times New Roman" w:cs="Times New Roman"/>
          <w:bCs/>
          <w:sz w:val="16"/>
          <w:szCs w:val="16"/>
        </w:rPr>
        <w:t xml:space="preserve">its </w:t>
      </w:r>
      <w:r w:rsidR="00B24641" w:rsidRPr="00B8688C">
        <w:rPr>
          <w:rFonts w:ascii="Times New Roman" w:hAnsi="Times New Roman" w:cs="Times New Roman"/>
          <w:bCs/>
          <w:sz w:val="16"/>
          <w:szCs w:val="16"/>
        </w:rPr>
        <w:t>reflection coefficients</w:t>
      </w:r>
      <w:r w:rsidR="008E72AC" w:rsidRPr="00B8688C">
        <w:rPr>
          <w:rFonts w:ascii="Times New Roman" w:hAnsi="Times New Roman" w:cs="Times New Roman"/>
          <w:bCs/>
          <w:sz w:val="16"/>
          <w:szCs w:val="16"/>
        </w:rPr>
        <w:t xml:space="preserve"> responces</w:t>
      </w:r>
      <w:r w:rsidR="00B24641" w:rsidRPr="00B8688C">
        <w:rPr>
          <w:rFonts w:ascii="Times New Roman" w:hAnsi="Times New Roman" w:cs="Times New Roman"/>
          <w:bCs/>
          <w:sz w:val="16"/>
          <w:szCs w:val="16"/>
        </w:rPr>
        <w:t xml:space="preserve">, and (f) </w:t>
      </w:r>
      <w:r w:rsidR="008E72AC" w:rsidRPr="00B8688C">
        <w:rPr>
          <w:rFonts w:ascii="Times New Roman" w:hAnsi="Times New Roman" w:cs="Times New Roman"/>
          <w:bCs/>
          <w:sz w:val="16"/>
          <w:szCs w:val="16"/>
        </w:rPr>
        <w:t xml:space="preserve">its </w:t>
      </w:r>
      <w:r w:rsidR="00B24641" w:rsidRPr="00B8688C">
        <w:rPr>
          <w:rFonts w:ascii="Times New Roman" w:hAnsi="Times New Roman" w:cs="Times New Roman"/>
          <w:bCs/>
          <w:sz w:val="16"/>
          <w:szCs w:val="16"/>
        </w:rPr>
        <w:t>radiation gain and efficiency [</w:t>
      </w:r>
      <w:r w:rsidR="00BF6159" w:rsidRPr="00B8688C">
        <w:rPr>
          <w:rFonts w:ascii="Times New Roman" w:hAnsi="Times New Roman" w:cs="Times New Roman"/>
          <w:bCs/>
          <w:sz w:val="16"/>
          <w:szCs w:val="16"/>
        </w:rPr>
        <w:t>44</w:t>
      </w:r>
      <w:r w:rsidR="00B24641" w:rsidRPr="00B8688C">
        <w:rPr>
          <w:rFonts w:ascii="Times New Roman" w:hAnsi="Times New Roman" w:cs="Times New Roman"/>
          <w:bCs/>
          <w:sz w:val="16"/>
          <w:szCs w:val="16"/>
        </w:rPr>
        <w:t>].</w:t>
      </w:r>
    </w:p>
    <w:p w:rsidR="00CB1D08" w:rsidRPr="00B8688C" w:rsidRDefault="00CB1D08" w:rsidP="00B24641">
      <w:pPr>
        <w:spacing w:line="240" w:lineRule="auto"/>
        <w:jc w:val="both"/>
        <w:rPr>
          <w:rFonts w:ascii="Times New Roman" w:hAnsi="Times New Roman" w:cs="Times New Roman"/>
          <w:bCs/>
          <w:sz w:val="16"/>
          <w:szCs w:val="16"/>
        </w:rPr>
        <w:sectPr w:rsidR="00CB1D08" w:rsidRPr="00B8688C" w:rsidSect="005F5570">
          <w:type w:val="continuous"/>
          <w:pgSz w:w="11906" w:h="16838"/>
          <w:pgMar w:top="1417" w:right="1417" w:bottom="1417" w:left="1417" w:header="708" w:footer="708" w:gutter="0"/>
          <w:cols w:space="708"/>
          <w:docGrid w:linePitch="360"/>
        </w:sectPr>
      </w:pPr>
    </w:p>
    <w:p w:rsidR="00184B82" w:rsidRPr="00B8688C" w:rsidRDefault="00184B82" w:rsidP="00B24641">
      <w:pPr>
        <w:spacing w:line="240" w:lineRule="auto"/>
        <w:jc w:val="both"/>
        <w:rPr>
          <w:rFonts w:ascii="Times New Roman" w:hAnsi="Times New Roman" w:cs="Times New Roman"/>
          <w:sz w:val="20"/>
          <w:szCs w:val="20"/>
          <w:lang w:val="en-GB"/>
        </w:rPr>
        <w:sectPr w:rsidR="00184B82" w:rsidRPr="00B8688C" w:rsidSect="005F5570">
          <w:type w:val="continuous"/>
          <w:pgSz w:w="11906" w:h="16838"/>
          <w:pgMar w:top="1417" w:right="1417" w:bottom="1417" w:left="1417" w:header="708" w:footer="708" w:gutter="0"/>
          <w:cols w:space="708"/>
          <w:docGrid w:linePitch="360"/>
        </w:sectPr>
      </w:pPr>
    </w:p>
    <w:p w:rsidR="00B24641" w:rsidRPr="00B8688C" w:rsidRDefault="00754AD1" w:rsidP="00367C63">
      <w:pPr>
        <w:spacing w:line="240" w:lineRule="auto"/>
        <w:jc w:val="both"/>
        <w:rPr>
          <w:rFonts w:ascii="Helvetica" w:hAnsi="Helvetica" w:cs="Helvetica"/>
          <w:b/>
          <w:color w:val="0070C0"/>
          <w:sz w:val="18"/>
          <w:szCs w:val="18"/>
          <w:lang w:val="en-GB"/>
        </w:rPr>
      </w:pPr>
      <w:r w:rsidRPr="00B8688C">
        <w:rPr>
          <w:rFonts w:ascii="Helvetica" w:hAnsi="Helvetica" w:cs="Helvetica"/>
          <w:b/>
          <w:color w:val="0070C0"/>
          <w:sz w:val="18"/>
          <w:szCs w:val="18"/>
          <w:lang w:val="en-GB"/>
        </w:rPr>
        <w:lastRenderedPageBreak/>
        <w:t>I</w:t>
      </w:r>
      <w:r w:rsidR="004C53DA" w:rsidRPr="00B8688C">
        <w:rPr>
          <w:rFonts w:ascii="Helvetica" w:hAnsi="Helvetica" w:cs="Helvetica"/>
          <w:b/>
          <w:color w:val="0070C0"/>
          <w:sz w:val="18"/>
          <w:szCs w:val="18"/>
          <w:lang w:val="en-GB"/>
        </w:rPr>
        <w:t>II</w:t>
      </w:r>
      <w:r w:rsidR="002115BE" w:rsidRPr="00B8688C">
        <w:rPr>
          <w:rFonts w:ascii="Helvetica" w:hAnsi="Helvetica" w:cs="Helvetica"/>
          <w:b/>
          <w:color w:val="0070C0"/>
          <w:sz w:val="18"/>
          <w:szCs w:val="18"/>
          <w:lang w:val="en-GB"/>
        </w:rPr>
        <w:t>.</w:t>
      </w:r>
      <w:r w:rsidR="00B24641" w:rsidRPr="00B8688C">
        <w:rPr>
          <w:rFonts w:ascii="Helvetica" w:hAnsi="Helvetica" w:cs="Helvetica"/>
          <w:b/>
          <w:color w:val="0070C0"/>
          <w:sz w:val="18"/>
          <w:szCs w:val="18"/>
          <w:lang w:val="en-GB"/>
        </w:rPr>
        <w:t xml:space="preserve"> </w:t>
      </w:r>
      <w:bookmarkStart w:id="1" w:name="_GoBack"/>
      <w:r w:rsidR="00B24641" w:rsidRPr="00B8688C">
        <w:rPr>
          <w:rFonts w:ascii="Helvetica" w:hAnsi="Helvetica" w:cs="Helvetica"/>
          <w:b/>
          <w:color w:val="0070C0"/>
          <w:sz w:val="18"/>
          <w:szCs w:val="18"/>
          <w:lang w:val="en-GB"/>
        </w:rPr>
        <w:t>SIMPLIFIED COMPOSITE RIGHT/LEFT-HANDED TRANSMISSION LINE (SCRLH-TL)</w:t>
      </w:r>
      <w:bookmarkEnd w:id="1"/>
    </w:p>
    <w:p w:rsidR="00B24641" w:rsidRPr="00B8688C" w:rsidRDefault="00B24641" w:rsidP="00B24641">
      <w:pPr>
        <w:spacing w:line="240" w:lineRule="auto"/>
        <w:jc w:val="both"/>
        <w:rPr>
          <w:rFonts w:ascii="Times New Roman" w:hAnsi="Times New Roman" w:cs="Times New Roman"/>
          <w:sz w:val="20"/>
          <w:szCs w:val="20"/>
          <w:lang w:val="en-GB"/>
        </w:rPr>
      </w:pPr>
      <w:r w:rsidRPr="00B8688C">
        <w:rPr>
          <w:rFonts w:ascii="Times New Roman" w:hAnsi="Times New Roman" w:cs="Times New Roman"/>
          <w:lang w:val="en-GB"/>
        </w:rPr>
        <w:t xml:space="preserve">    </w:t>
      </w:r>
      <w:r w:rsidR="00285CF3" w:rsidRPr="00B8688C">
        <w:rPr>
          <w:rFonts w:ascii="Times New Roman" w:hAnsi="Times New Roman" w:cs="Times New Roman"/>
          <w:sz w:val="20"/>
          <w:szCs w:val="20"/>
          <w:lang w:val="en-GB"/>
        </w:rPr>
        <w:t>The emergence of the simplified CRLH-TL or SCRLH-TL</w:t>
      </w:r>
      <w:r w:rsidRPr="00B8688C">
        <w:rPr>
          <w:rFonts w:ascii="Times New Roman" w:hAnsi="Times New Roman" w:cs="Times New Roman"/>
          <w:sz w:val="20"/>
          <w:szCs w:val="20"/>
          <w:lang w:val="en-GB"/>
        </w:rPr>
        <w:t xml:space="preserve"> and its application</w:t>
      </w:r>
      <w:r w:rsidR="00200E6C" w:rsidRPr="00B8688C">
        <w:rPr>
          <w:rFonts w:ascii="Times New Roman" w:hAnsi="Times New Roman" w:cs="Times New Roman"/>
          <w:sz w:val="20"/>
          <w:szCs w:val="20"/>
          <w:lang w:val="en-GB"/>
        </w:rPr>
        <w:t>s</w:t>
      </w:r>
      <w:r w:rsidRPr="00B8688C">
        <w:rPr>
          <w:rFonts w:ascii="Times New Roman" w:hAnsi="Times New Roman" w:cs="Times New Roman"/>
          <w:sz w:val="20"/>
          <w:szCs w:val="20"/>
          <w:lang w:val="en-GB"/>
        </w:rPr>
        <w:t xml:space="preserve"> in antenna design</w:t>
      </w:r>
      <w:r w:rsidR="00200E6C" w:rsidRPr="00B8688C">
        <w:rPr>
          <w:rFonts w:ascii="Times New Roman" w:hAnsi="Times New Roman" w:cs="Times New Roman"/>
          <w:sz w:val="20"/>
          <w:szCs w:val="20"/>
          <w:lang w:val="en-GB"/>
        </w:rPr>
        <w:t>s</w:t>
      </w:r>
      <w:r w:rsidRPr="00B8688C">
        <w:rPr>
          <w:rFonts w:ascii="Times New Roman" w:hAnsi="Times New Roman" w:cs="Times New Roman"/>
          <w:sz w:val="20"/>
          <w:szCs w:val="20"/>
          <w:lang w:val="en-GB"/>
        </w:rPr>
        <w:t xml:space="preserve"> has </w:t>
      </w:r>
      <w:r w:rsidR="00311761" w:rsidRPr="00B8688C">
        <w:rPr>
          <w:rFonts w:ascii="Times New Roman" w:hAnsi="Times New Roman" w:cs="Times New Roman"/>
          <w:sz w:val="20"/>
          <w:szCs w:val="20"/>
          <w:lang w:val="en-GB"/>
        </w:rPr>
        <w:t>caused</w:t>
      </w:r>
      <w:r w:rsidRPr="00B8688C">
        <w:rPr>
          <w:rFonts w:ascii="Times New Roman" w:hAnsi="Times New Roman" w:cs="Times New Roman"/>
          <w:sz w:val="20"/>
          <w:szCs w:val="20"/>
          <w:lang w:val="en-GB"/>
        </w:rPr>
        <w:t xml:space="preserve"> in antennas with </w:t>
      </w:r>
      <w:r w:rsidR="00311761" w:rsidRPr="00B8688C">
        <w:rPr>
          <w:rFonts w:ascii="Times New Roman" w:hAnsi="Times New Roman" w:cs="Times New Roman"/>
          <w:sz w:val="20"/>
          <w:szCs w:val="20"/>
          <w:lang w:val="en-GB"/>
        </w:rPr>
        <w:t>broad</w:t>
      </w:r>
      <w:r w:rsidRPr="00B8688C">
        <w:rPr>
          <w:rFonts w:ascii="Times New Roman" w:hAnsi="Times New Roman" w:cs="Times New Roman"/>
          <w:sz w:val="20"/>
          <w:szCs w:val="20"/>
          <w:lang w:val="en-GB"/>
        </w:rPr>
        <w:t xml:space="preserve"> bandwidth, </w:t>
      </w:r>
      <w:r w:rsidR="00311761" w:rsidRPr="00B8688C">
        <w:rPr>
          <w:rFonts w:ascii="Times New Roman" w:hAnsi="Times New Roman" w:cs="Times New Roman"/>
          <w:sz w:val="20"/>
          <w:szCs w:val="20"/>
          <w:lang w:val="en-GB"/>
        </w:rPr>
        <w:t>proper</w:t>
      </w:r>
      <w:r w:rsidRPr="00B8688C">
        <w:rPr>
          <w:rFonts w:ascii="Times New Roman" w:hAnsi="Times New Roman" w:cs="Times New Roman"/>
          <w:sz w:val="20"/>
          <w:szCs w:val="20"/>
          <w:lang w:val="en-GB"/>
        </w:rPr>
        <w:t xml:space="preserve"> radiation patterns, and </w:t>
      </w:r>
      <w:r w:rsidR="00311761" w:rsidRPr="00B8688C">
        <w:rPr>
          <w:rFonts w:ascii="Times New Roman" w:hAnsi="Times New Roman" w:cs="Times New Roman"/>
          <w:sz w:val="20"/>
          <w:szCs w:val="20"/>
          <w:lang w:val="en-GB"/>
        </w:rPr>
        <w:t>small</w:t>
      </w:r>
      <w:r w:rsidRPr="00B8688C">
        <w:rPr>
          <w:rFonts w:ascii="Times New Roman" w:hAnsi="Times New Roman" w:cs="Times New Roman"/>
          <w:sz w:val="20"/>
          <w:szCs w:val="20"/>
          <w:lang w:val="en-GB"/>
        </w:rPr>
        <w:t xml:space="preserve"> structures that can be easily </w:t>
      </w:r>
      <w:r w:rsidR="00311761" w:rsidRPr="00B8688C">
        <w:rPr>
          <w:rFonts w:ascii="Times New Roman" w:hAnsi="Times New Roman" w:cs="Times New Roman"/>
          <w:sz w:val="20"/>
          <w:szCs w:val="20"/>
          <w:lang w:val="en-GB"/>
        </w:rPr>
        <w:t>manufactured</w:t>
      </w:r>
      <w:r w:rsidRPr="00B8688C">
        <w:rPr>
          <w:rFonts w:ascii="Times New Roman" w:hAnsi="Times New Roman" w:cs="Times New Roman"/>
          <w:sz w:val="20"/>
          <w:szCs w:val="20"/>
          <w:lang w:val="en-GB"/>
        </w:rPr>
        <w:t xml:space="preserve"> </w:t>
      </w:r>
      <w:r w:rsidR="00311761" w:rsidRPr="00B8688C">
        <w:rPr>
          <w:rFonts w:ascii="Times New Roman" w:hAnsi="Times New Roman" w:cs="Times New Roman"/>
          <w:sz w:val="20"/>
          <w:szCs w:val="20"/>
          <w:lang w:val="en-GB"/>
        </w:rPr>
        <w:t>applying traditional</w:t>
      </w:r>
      <w:r w:rsidRPr="00B8688C">
        <w:rPr>
          <w:rFonts w:ascii="Times New Roman" w:hAnsi="Times New Roman" w:cs="Times New Roman"/>
          <w:sz w:val="20"/>
          <w:szCs w:val="20"/>
          <w:lang w:val="en-GB"/>
        </w:rPr>
        <w:t xml:space="preserve"> techniques [</w:t>
      </w:r>
      <w:r w:rsidR="00BF6159" w:rsidRPr="00B8688C">
        <w:rPr>
          <w:rFonts w:ascii="Times New Roman" w:hAnsi="Times New Roman" w:cs="Times New Roman"/>
          <w:sz w:val="20"/>
          <w:szCs w:val="20"/>
          <w:lang w:val="en-GB"/>
        </w:rPr>
        <w:t>47</w:t>
      </w:r>
      <w:r w:rsidR="00D64F5C" w:rsidRPr="00B8688C">
        <w:rPr>
          <w:rFonts w:ascii="Times New Roman" w:hAnsi="Times New Roman" w:cs="Times New Roman"/>
          <w:sz w:val="20"/>
          <w:szCs w:val="20"/>
          <w:lang w:val="en-GB"/>
        </w:rPr>
        <w:t>]</w:t>
      </w:r>
      <w:r w:rsidR="00055492" w:rsidRPr="00B8688C">
        <w:rPr>
          <w:rFonts w:ascii="Times New Roman" w:hAnsi="Times New Roman" w:cs="Times New Roman"/>
          <w:sz w:val="20"/>
          <w:szCs w:val="20"/>
          <w:lang w:val="en-GB"/>
        </w:rPr>
        <w:t>, [</w:t>
      </w:r>
      <w:r w:rsidR="00AB4826" w:rsidRPr="00B8688C">
        <w:rPr>
          <w:rFonts w:ascii="Times New Roman" w:hAnsi="Times New Roman" w:cs="Times New Roman"/>
          <w:sz w:val="20"/>
          <w:szCs w:val="20"/>
          <w:lang w:val="en-GB"/>
        </w:rPr>
        <w:t>80</w:t>
      </w:r>
      <w:r w:rsidR="00055492" w:rsidRPr="00B8688C">
        <w:rPr>
          <w:rFonts w:ascii="Times New Roman" w:hAnsi="Times New Roman" w:cs="Times New Roman"/>
          <w:sz w:val="20"/>
          <w:szCs w:val="20"/>
          <w:lang w:val="en-GB"/>
        </w:rPr>
        <w:t xml:space="preserve">], </w:t>
      </w:r>
      <w:r w:rsidR="00D64F5C" w:rsidRPr="00B8688C">
        <w:rPr>
          <w:rFonts w:ascii="Times New Roman" w:hAnsi="Times New Roman" w:cs="Times New Roman"/>
          <w:sz w:val="20"/>
          <w:szCs w:val="20"/>
          <w:lang w:val="en-GB"/>
        </w:rPr>
        <w:t>[</w:t>
      </w:r>
      <w:r w:rsidR="00AB4826" w:rsidRPr="00B8688C">
        <w:rPr>
          <w:rFonts w:ascii="Times New Roman" w:hAnsi="Times New Roman" w:cs="Times New Roman"/>
          <w:sz w:val="20"/>
          <w:szCs w:val="20"/>
          <w:lang w:val="en-GB"/>
        </w:rPr>
        <w:t>81</w:t>
      </w:r>
      <w:r w:rsidRPr="00B8688C">
        <w:rPr>
          <w:rFonts w:ascii="Times New Roman" w:hAnsi="Times New Roman" w:cs="Times New Roman"/>
          <w:sz w:val="20"/>
          <w:szCs w:val="20"/>
          <w:lang w:val="en-GB"/>
        </w:rPr>
        <w:t xml:space="preserve">]. Unlike CRLH-TL, the SCRLH-TL resonates at zeroth and positive modes rather than negative order modes due to the absence of </w:t>
      </w:r>
      <w:r w:rsidR="00311761" w:rsidRPr="00B8688C">
        <w:rPr>
          <w:rFonts w:ascii="Times New Roman" w:hAnsi="Times New Roman" w:cs="Times New Roman"/>
          <w:sz w:val="20"/>
          <w:szCs w:val="20"/>
          <w:lang w:val="en-GB"/>
        </w:rPr>
        <w:t>LH</w:t>
      </w:r>
      <w:r w:rsidRPr="00B8688C">
        <w:rPr>
          <w:rFonts w:ascii="Times New Roman" w:hAnsi="Times New Roman" w:cs="Times New Roman"/>
          <w:sz w:val="20"/>
          <w:szCs w:val="20"/>
          <w:lang w:val="en-GB"/>
        </w:rPr>
        <w:t xml:space="preserve"> capacitance or inductance. When radiating at positive modes, the antenna achieves a higher efficiency </w:t>
      </w:r>
      <w:r w:rsidR="00851DD3" w:rsidRPr="00B8688C">
        <w:rPr>
          <w:rFonts w:ascii="Times New Roman" w:hAnsi="Times New Roman" w:cs="Times New Roman"/>
          <w:sz w:val="20"/>
          <w:szCs w:val="20"/>
          <w:lang w:val="en-GB"/>
        </w:rPr>
        <w:t>in comparison with</w:t>
      </w:r>
      <w:r w:rsidRPr="00B8688C">
        <w:rPr>
          <w:rFonts w:ascii="Times New Roman" w:hAnsi="Times New Roman" w:cs="Times New Roman"/>
          <w:sz w:val="20"/>
          <w:szCs w:val="20"/>
          <w:lang w:val="en-GB"/>
        </w:rPr>
        <w:t xml:space="preserve"> when it is radiating at the zeroth and negative modes. This </w:t>
      </w:r>
      <w:r w:rsidR="00851DD3" w:rsidRPr="00B8688C">
        <w:rPr>
          <w:rFonts w:ascii="Times New Roman" w:hAnsi="Times New Roman" w:cs="Times New Roman"/>
          <w:sz w:val="20"/>
          <w:szCs w:val="20"/>
          <w:lang w:val="en-GB"/>
        </w:rPr>
        <w:t>advantage</w:t>
      </w:r>
      <w:r w:rsidRPr="00B8688C">
        <w:rPr>
          <w:rFonts w:ascii="Times New Roman" w:hAnsi="Times New Roman" w:cs="Times New Roman"/>
          <w:sz w:val="20"/>
          <w:szCs w:val="20"/>
          <w:lang w:val="en-GB"/>
        </w:rPr>
        <w:t xml:space="preserve"> makes SCRLH-TL a </w:t>
      </w:r>
      <w:r w:rsidR="00AF7F10" w:rsidRPr="00B8688C">
        <w:rPr>
          <w:rFonts w:ascii="Times New Roman" w:hAnsi="Times New Roman" w:cs="Times New Roman"/>
          <w:sz w:val="20"/>
          <w:szCs w:val="20"/>
          <w:lang w:val="en-GB"/>
        </w:rPr>
        <w:t>proper</w:t>
      </w:r>
      <w:r w:rsidR="00851DD3" w:rsidRPr="00B8688C">
        <w:rPr>
          <w:rFonts w:ascii="Times New Roman" w:hAnsi="Times New Roman" w:cs="Times New Roman"/>
          <w:sz w:val="20"/>
          <w:szCs w:val="20"/>
          <w:lang w:val="en-GB"/>
        </w:rPr>
        <w:t xml:space="preserve"> nomine</w:t>
      </w:r>
      <w:r w:rsidRPr="00B8688C">
        <w:rPr>
          <w:rFonts w:ascii="Times New Roman" w:hAnsi="Times New Roman" w:cs="Times New Roman"/>
          <w:sz w:val="20"/>
          <w:szCs w:val="20"/>
          <w:lang w:val="en-GB"/>
        </w:rPr>
        <w:t xml:space="preserve"> for </w:t>
      </w:r>
      <w:r w:rsidR="00851DD3" w:rsidRPr="00B8688C">
        <w:rPr>
          <w:rFonts w:ascii="Times New Roman" w:hAnsi="Times New Roman" w:cs="Times New Roman"/>
          <w:sz w:val="20"/>
          <w:szCs w:val="20"/>
          <w:lang w:val="en-GB"/>
        </w:rPr>
        <w:t>modelling</w:t>
      </w:r>
      <w:r w:rsidRPr="00B8688C">
        <w:rPr>
          <w:rFonts w:ascii="Times New Roman" w:hAnsi="Times New Roman" w:cs="Times New Roman"/>
          <w:sz w:val="20"/>
          <w:szCs w:val="20"/>
          <w:lang w:val="en-GB"/>
        </w:rPr>
        <w:t xml:space="preserve"> UWB antennas with a </w:t>
      </w:r>
      <w:r w:rsidR="00851DD3" w:rsidRPr="00B8688C">
        <w:rPr>
          <w:rFonts w:ascii="Times New Roman" w:hAnsi="Times New Roman" w:cs="Times New Roman"/>
          <w:sz w:val="20"/>
          <w:szCs w:val="20"/>
          <w:lang w:val="en-GB"/>
        </w:rPr>
        <w:t>compact</w:t>
      </w:r>
      <w:r w:rsidRPr="00B8688C">
        <w:rPr>
          <w:rFonts w:ascii="Times New Roman" w:hAnsi="Times New Roman" w:cs="Times New Roman"/>
          <w:sz w:val="20"/>
          <w:szCs w:val="20"/>
          <w:lang w:val="en-GB"/>
        </w:rPr>
        <w:t xml:space="preserve"> physical footprint</w:t>
      </w:r>
      <w:r w:rsidR="00851DD3" w:rsidRPr="00B8688C">
        <w:rPr>
          <w:rFonts w:ascii="Times New Roman" w:hAnsi="Times New Roman" w:cs="Times New Roman"/>
          <w:sz w:val="20"/>
          <w:szCs w:val="20"/>
          <w:lang w:val="en-GB"/>
        </w:rPr>
        <w:t xml:space="preserve"> area</w:t>
      </w:r>
      <w:r w:rsidRPr="00B8688C">
        <w:rPr>
          <w:rFonts w:ascii="Times New Roman" w:hAnsi="Times New Roman" w:cs="Times New Roman"/>
          <w:sz w:val="20"/>
          <w:szCs w:val="20"/>
          <w:lang w:val="en-GB"/>
        </w:rPr>
        <w:t>.</w:t>
      </w:r>
    </w:p>
    <w:p w:rsidR="00B24641" w:rsidRPr="00B8688C" w:rsidRDefault="00B24641" w:rsidP="00F62C75">
      <w:pPr>
        <w:spacing w:line="240" w:lineRule="auto"/>
        <w:jc w:val="both"/>
        <w:rPr>
          <w:rFonts w:ascii="Times New Roman" w:hAnsi="Times New Roman" w:cs="Times New Roman"/>
          <w:sz w:val="20"/>
          <w:szCs w:val="20"/>
          <w:lang w:val="en-GB"/>
        </w:rPr>
      </w:pPr>
      <w:r w:rsidRPr="00B8688C">
        <w:rPr>
          <w:rFonts w:ascii="Times New Roman" w:hAnsi="Times New Roman" w:cs="Times New Roman"/>
          <w:lang w:val="en-GB"/>
        </w:rPr>
        <w:lastRenderedPageBreak/>
        <w:t xml:space="preserve">    </w:t>
      </w:r>
      <w:r w:rsidRPr="00B8688C">
        <w:rPr>
          <w:rFonts w:ascii="Times New Roman" w:hAnsi="Times New Roman" w:cs="Times New Roman"/>
          <w:sz w:val="20"/>
          <w:szCs w:val="20"/>
          <w:lang w:val="en-GB"/>
        </w:rPr>
        <w:t>In [</w:t>
      </w:r>
      <w:r w:rsidR="00AB4826" w:rsidRPr="00B8688C">
        <w:rPr>
          <w:rFonts w:ascii="Times New Roman" w:hAnsi="Times New Roman" w:cs="Times New Roman"/>
          <w:sz w:val="20"/>
          <w:szCs w:val="20"/>
          <w:lang w:val="en-GB"/>
        </w:rPr>
        <w:t>81</w:t>
      </w:r>
      <w:r w:rsidRPr="00B8688C">
        <w:rPr>
          <w:rFonts w:ascii="Times New Roman" w:hAnsi="Times New Roman" w:cs="Times New Roman"/>
          <w:sz w:val="20"/>
          <w:szCs w:val="20"/>
          <w:lang w:val="en-GB"/>
        </w:rPr>
        <w:t xml:space="preserve">], the </w:t>
      </w:r>
      <w:r w:rsidR="00B8370D" w:rsidRPr="00B8688C">
        <w:rPr>
          <w:rFonts w:ascii="Times New Roman" w:hAnsi="Times New Roman" w:cs="Times New Roman"/>
          <w:sz w:val="20"/>
          <w:szCs w:val="20"/>
          <w:lang w:val="en-GB"/>
        </w:rPr>
        <w:t>feasible study</w:t>
      </w:r>
      <w:r w:rsidRPr="00B8688C">
        <w:rPr>
          <w:rFonts w:ascii="Times New Roman" w:hAnsi="Times New Roman" w:cs="Times New Roman"/>
          <w:sz w:val="20"/>
          <w:szCs w:val="20"/>
          <w:lang w:val="en-GB"/>
        </w:rPr>
        <w:t xml:space="preserve"> of a </w:t>
      </w:r>
      <w:r w:rsidR="00AF7F10" w:rsidRPr="00B8688C">
        <w:rPr>
          <w:rFonts w:ascii="Times New Roman" w:hAnsi="Times New Roman" w:cs="Times New Roman"/>
          <w:sz w:val="20"/>
          <w:szCs w:val="20"/>
          <w:lang w:val="en-GB"/>
        </w:rPr>
        <w:t>new</w:t>
      </w:r>
      <w:r w:rsidRPr="00B8688C">
        <w:rPr>
          <w:rFonts w:ascii="Times New Roman" w:hAnsi="Times New Roman" w:cs="Times New Roman"/>
          <w:sz w:val="20"/>
          <w:szCs w:val="20"/>
          <w:lang w:val="en-GB"/>
        </w:rPr>
        <w:t xml:space="preserve"> planar antenna </w:t>
      </w:r>
      <w:r w:rsidR="00AF7F10" w:rsidRPr="00B8688C">
        <w:rPr>
          <w:rFonts w:ascii="Times New Roman" w:hAnsi="Times New Roman" w:cs="Times New Roman"/>
          <w:sz w:val="20"/>
          <w:szCs w:val="20"/>
          <w:lang w:val="en-GB"/>
        </w:rPr>
        <w:t>model</w:t>
      </w:r>
      <w:r w:rsidR="001C26F5" w:rsidRPr="00B8688C">
        <w:rPr>
          <w:rFonts w:ascii="Times New Roman" w:hAnsi="Times New Roman" w:cs="Times New Roman"/>
          <w:sz w:val="20"/>
          <w:szCs w:val="20"/>
          <w:lang w:val="en-GB"/>
        </w:rPr>
        <w:t xml:space="preserve"> </w:t>
      </w:r>
      <w:r w:rsidR="00B8370D" w:rsidRPr="00B8688C">
        <w:rPr>
          <w:rFonts w:ascii="Times New Roman" w:hAnsi="Times New Roman" w:cs="Times New Roman"/>
          <w:sz w:val="20"/>
          <w:szCs w:val="20"/>
          <w:lang w:val="en-GB"/>
        </w:rPr>
        <w:t>is investigated</w:t>
      </w:r>
      <w:r w:rsidR="001C26F5" w:rsidRPr="00B8688C">
        <w:rPr>
          <w:rFonts w:ascii="Times New Roman" w:hAnsi="Times New Roman" w:cs="Times New Roman"/>
          <w:sz w:val="20"/>
          <w:szCs w:val="20"/>
          <w:lang w:val="en-GB"/>
        </w:rPr>
        <w:t xml:space="preserve">. The antenna </w:t>
      </w:r>
      <w:r w:rsidRPr="00B8688C">
        <w:rPr>
          <w:rFonts w:ascii="Times New Roman" w:hAnsi="Times New Roman" w:cs="Times New Roman"/>
          <w:sz w:val="20"/>
          <w:szCs w:val="20"/>
          <w:lang w:val="en-GB"/>
        </w:rPr>
        <w:t xml:space="preserve">is synthesized </w:t>
      </w:r>
      <w:r w:rsidR="00B8370D" w:rsidRPr="00B8688C">
        <w:rPr>
          <w:rFonts w:ascii="Times New Roman" w:hAnsi="Times New Roman" w:cs="Times New Roman"/>
          <w:sz w:val="20"/>
          <w:szCs w:val="20"/>
          <w:lang w:val="en-GB"/>
        </w:rPr>
        <w:t>utilizing</w:t>
      </w:r>
      <w:r w:rsidRPr="00B8688C">
        <w:rPr>
          <w:rFonts w:ascii="Times New Roman" w:hAnsi="Times New Roman" w:cs="Times New Roman"/>
          <w:sz w:val="20"/>
          <w:szCs w:val="20"/>
          <w:lang w:val="en-GB"/>
        </w:rPr>
        <w:t xml:space="preserve"> </w:t>
      </w:r>
      <w:r w:rsidR="00B8370D" w:rsidRPr="00B8688C">
        <w:rPr>
          <w:rFonts w:ascii="Times New Roman" w:hAnsi="Times New Roman" w:cs="Times New Roman"/>
          <w:sz w:val="20"/>
          <w:szCs w:val="20"/>
          <w:lang w:val="en-GB"/>
        </w:rPr>
        <w:t>SCRLH-TL</w:t>
      </w:r>
      <w:r w:rsidR="001C26F5" w:rsidRPr="00B8688C">
        <w:rPr>
          <w:rFonts w:ascii="Times New Roman" w:hAnsi="Times New Roman" w:cs="Times New Roman"/>
          <w:sz w:val="20"/>
          <w:szCs w:val="20"/>
          <w:lang w:val="en-GB"/>
        </w:rPr>
        <w:t>. The</w:t>
      </w:r>
      <w:r w:rsidRPr="00B8688C">
        <w:rPr>
          <w:rFonts w:ascii="Times New Roman" w:hAnsi="Times New Roman" w:cs="Times New Roman"/>
          <w:sz w:val="20"/>
          <w:szCs w:val="20"/>
          <w:lang w:val="en-GB"/>
        </w:rPr>
        <w:t xml:space="preserve"> </w:t>
      </w:r>
      <w:r w:rsidR="001C26F5" w:rsidRPr="00B8688C">
        <w:rPr>
          <w:rFonts w:ascii="Times New Roman" w:hAnsi="Times New Roman" w:cs="Times New Roman"/>
          <w:sz w:val="20"/>
          <w:szCs w:val="20"/>
          <w:lang w:val="en-GB"/>
        </w:rPr>
        <w:t xml:space="preserve">SCRLH-TL </w:t>
      </w:r>
      <w:r w:rsidRPr="00B8688C">
        <w:rPr>
          <w:rFonts w:ascii="Times New Roman" w:hAnsi="Times New Roman" w:cs="Times New Roman"/>
          <w:sz w:val="20"/>
          <w:szCs w:val="20"/>
          <w:lang w:val="en-GB"/>
        </w:rPr>
        <w:t xml:space="preserve">is a version of a </w:t>
      </w:r>
      <w:r w:rsidR="001C26F5" w:rsidRPr="00B8688C">
        <w:rPr>
          <w:rFonts w:ascii="Times New Roman" w:hAnsi="Times New Roman" w:cs="Times New Roman"/>
          <w:sz w:val="20"/>
          <w:szCs w:val="20"/>
          <w:lang w:val="en-GB"/>
        </w:rPr>
        <w:t>traditional</w:t>
      </w:r>
      <w:r w:rsidRPr="00B8688C">
        <w:rPr>
          <w:rFonts w:ascii="Times New Roman" w:hAnsi="Times New Roman" w:cs="Times New Roman"/>
          <w:sz w:val="20"/>
          <w:szCs w:val="20"/>
          <w:lang w:val="en-GB"/>
        </w:rPr>
        <w:t xml:space="preserve"> CRLH-TL</w:t>
      </w:r>
      <w:r w:rsidR="001C26F5" w:rsidRPr="00B8688C">
        <w:rPr>
          <w:rFonts w:ascii="Times New Roman" w:hAnsi="Times New Roman" w:cs="Times New Roman"/>
          <w:sz w:val="20"/>
          <w:szCs w:val="20"/>
          <w:lang w:val="en-GB"/>
        </w:rPr>
        <w:t xml:space="preserve"> without the presence</w:t>
      </w:r>
      <w:r w:rsidRPr="00B8688C">
        <w:rPr>
          <w:rFonts w:ascii="Times New Roman" w:hAnsi="Times New Roman" w:cs="Times New Roman"/>
          <w:sz w:val="20"/>
          <w:szCs w:val="20"/>
          <w:lang w:val="en-GB"/>
        </w:rPr>
        <w:t xml:space="preserve"> of </w:t>
      </w:r>
      <w:r w:rsidR="001C26F5" w:rsidRPr="00B8688C">
        <w:rPr>
          <w:rFonts w:ascii="Times New Roman" w:hAnsi="Times New Roman" w:cs="Times New Roman"/>
          <w:sz w:val="20"/>
          <w:szCs w:val="20"/>
          <w:lang w:val="en-GB"/>
        </w:rPr>
        <w:t xml:space="preserve">a </w:t>
      </w:r>
      <w:r w:rsidRPr="00B8688C">
        <w:rPr>
          <w:rFonts w:ascii="Times New Roman" w:hAnsi="Times New Roman" w:cs="Times New Roman"/>
          <w:sz w:val="20"/>
          <w:szCs w:val="20"/>
          <w:lang w:val="en-GB"/>
        </w:rPr>
        <w:t>shunt-</w:t>
      </w:r>
      <w:r w:rsidR="00B8370D" w:rsidRPr="00B8688C">
        <w:rPr>
          <w:rFonts w:ascii="Times New Roman" w:hAnsi="Times New Roman" w:cs="Times New Roman"/>
          <w:sz w:val="20"/>
          <w:szCs w:val="20"/>
          <w:lang w:val="en-GB"/>
        </w:rPr>
        <w:t>inductor</w:t>
      </w:r>
      <w:r w:rsidRPr="00B8688C">
        <w:rPr>
          <w:rFonts w:ascii="Times New Roman" w:hAnsi="Times New Roman" w:cs="Times New Roman"/>
          <w:sz w:val="20"/>
          <w:szCs w:val="20"/>
          <w:lang w:val="en-GB"/>
        </w:rPr>
        <w:t xml:space="preserve"> in the unit-cell. </w:t>
      </w:r>
      <w:r w:rsidR="001C26F5" w:rsidRPr="00B8688C">
        <w:rPr>
          <w:rFonts w:ascii="Times New Roman" w:hAnsi="Times New Roman" w:cs="Times New Roman"/>
          <w:sz w:val="20"/>
          <w:szCs w:val="20"/>
          <w:lang w:val="en-GB"/>
        </w:rPr>
        <w:t xml:space="preserve">Exhibiting a </w:t>
      </w:r>
      <w:r w:rsidR="00B8370D" w:rsidRPr="00B8688C">
        <w:rPr>
          <w:rFonts w:ascii="Times New Roman" w:hAnsi="Times New Roman" w:cs="Times New Roman"/>
          <w:sz w:val="20"/>
          <w:szCs w:val="20"/>
          <w:lang w:val="en-GB"/>
        </w:rPr>
        <w:t>RH</w:t>
      </w:r>
      <w:r w:rsidR="001C26F5" w:rsidRPr="00B8688C">
        <w:rPr>
          <w:rFonts w:ascii="Times New Roman" w:hAnsi="Times New Roman" w:cs="Times New Roman"/>
          <w:sz w:val="20"/>
          <w:szCs w:val="20"/>
          <w:lang w:val="en-GB"/>
        </w:rPr>
        <w:t xml:space="preserve"> response having nonlinear dispersion </w:t>
      </w:r>
      <w:r w:rsidR="00AF7F10" w:rsidRPr="00B8688C">
        <w:rPr>
          <w:rFonts w:ascii="Times New Roman" w:hAnsi="Times New Roman" w:cs="Times New Roman"/>
          <w:sz w:val="20"/>
          <w:szCs w:val="20"/>
          <w:lang w:val="en-GB"/>
        </w:rPr>
        <w:t>characteristics</w:t>
      </w:r>
      <w:r w:rsidR="001C26F5" w:rsidRPr="00B8688C">
        <w:rPr>
          <w:rFonts w:ascii="Times New Roman" w:hAnsi="Times New Roman" w:cs="Times New Roman"/>
          <w:sz w:val="20"/>
          <w:szCs w:val="20"/>
          <w:lang w:val="en-GB"/>
        </w:rPr>
        <w:t xml:space="preserve"> and a smooth Bloch-impedance distribution, the </w:t>
      </w:r>
      <w:r w:rsidRPr="00B8688C">
        <w:rPr>
          <w:rFonts w:ascii="Times New Roman" w:hAnsi="Times New Roman" w:cs="Times New Roman"/>
          <w:sz w:val="20"/>
          <w:szCs w:val="20"/>
          <w:lang w:val="en-GB"/>
        </w:rPr>
        <w:t>SCRLH-TL</w:t>
      </w:r>
      <w:r w:rsidR="001C26F5" w:rsidRPr="00B8688C">
        <w:rPr>
          <w:rFonts w:ascii="Times New Roman" w:hAnsi="Times New Roman" w:cs="Times New Roman"/>
          <w:sz w:val="20"/>
          <w:szCs w:val="20"/>
          <w:lang w:val="en-GB"/>
        </w:rPr>
        <w:t xml:space="preserve"> attracts a lot of interest</w:t>
      </w:r>
      <w:r w:rsidRPr="00B8688C">
        <w:rPr>
          <w:rFonts w:ascii="Times New Roman" w:hAnsi="Times New Roman" w:cs="Times New Roman"/>
          <w:sz w:val="20"/>
          <w:szCs w:val="20"/>
          <w:lang w:val="en-GB"/>
        </w:rPr>
        <w:t xml:space="preserve">. </w:t>
      </w:r>
      <w:r w:rsidR="001C26F5" w:rsidRPr="00B8688C">
        <w:rPr>
          <w:rFonts w:ascii="Times New Roman" w:hAnsi="Times New Roman" w:cs="Times New Roman"/>
          <w:sz w:val="20"/>
          <w:szCs w:val="20"/>
          <w:lang w:val="en-GB"/>
        </w:rPr>
        <w:t>As shown in Fig.</w:t>
      </w:r>
      <w:r w:rsidR="00D775CD" w:rsidRPr="00B8688C">
        <w:rPr>
          <w:rFonts w:ascii="Times New Roman" w:hAnsi="Times New Roman" w:cs="Times New Roman"/>
          <w:sz w:val="20"/>
          <w:szCs w:val="20"/>
          <w:lang w:val="en-GB"/>
        </w:rPr>
        <w:t>29</w:t>
      </w:r>
      <w:r w:rsidR="001C26F5" w:rsidRPr="00B8688C">
        <w:rPr>
          <w:rFonts w:ascii="Times New Roman" w:hAnsi="Times New Roman" w:cs="Times New Roman"/>
          <w:sz w:val="20"/>
          <w:szCs w:val="20"/>
          <w:lang w:val="en-GB"/>
        </w:rPr>
        <w:t>, t</w:t>
      </w:r>
      <w:r w:rsidRPr="00B8688C">
        <w:rPr>
          <w:rFonts w:ascii="Times New Roman" w:hAnsi="Times New Roman" w:cs="Times New Roman"/>
          <w:sz w:val="20"/>
          <w:szCs w:val="20"/>
          <w:lang w:val="en-GB"/>
        </w:rPr>
        <w:t xml:space="preserve">hree small rectangular patch radiators are </w:t>
      </w:r>
      <w:r w:rsidR="001C26F5" w:rsidRPr="00B8688C">
        <w:rPr>
          <w:rFonts w:ascii="Times New Roman" w:hAnsi="Times New Roman" w:cs="Times New Roman"/>
          <w:sz w:val="20"/>
          <w:szCs w:val="20"/>
          <w:lang w:val="en-GB"/>
        </w:rPr>
        <w:t>placed in the region of</w:t>
      </w:r>
      <w:r w:rsidRPr="00B8688C">
        <w:rPr>
          <w:rFonts w:ascii="Times New Roman" w:hAnsi="Times New Roman" w:cs="Times New Roman"/>
          <w:sz w:val="20"/>
          <w:szCs w:val="20"/>
          <w:lang w:val="en-GB"/>
        </w:rPr>
        <w:t xml:space="preserve"> the inner</w:t>
      </w:r>
      <w:r w:rsidR="00045485" w:rsidRPr="00B8688C">
        <w:rPr>
          <w:rFonts w:ascii="Times New Roman" w:hAnsi="Times New Roman" w:cs="Times New Roman"/>
          <w:sz w:val="20"/>
          <w:szCs w:val="20"/>
          <w:lang w:val="en-GB"/>
        </w:rPr>
        <w:t xml:space="preserve"> slot of the antenna. In Fig.</w:t>
      </w:r>
      <w:r w:rsidR="00D775CD" w:rsidRPr="00B8688C">
        <w:rPr>
          <w:rFonts w:ascii="Times New Roman" w:hAnsi="Times New Roman" w:cs="Times New Roman"/>
          <w:sz w:val="20"/>
          <w:szCs w:val="20"/>
          <w:lang w:val="en-GB"/>
        </w:rPr>
        <w:t>29</w:t>
      </w:r>
      <w:r w:rsidRPr="00B8688C">
        <w:rPr>
          <w:rFonts w:ascii="Times New Roman" w:hAnsi="Times New Roman" w:cs="Times New Roman"/>
          <w:sz w:val="20"/>
          <w:szCs w:val="20"/>
          <w:lang w:val="en-GB"/>
        </w:rPr>
        <w:t xml:space="preserve">, each patch radiator has an E-shaped notch and a larger E-shaped notch is </w:t>
      </w:r>
      <w:r w:rsidR="00F62C75" w:rsidRPr="00B8688C">
        <w:rPr>
          <w:rFonts w:ascii="Times New Roman" w:hAnsi="Times New Roman" w:cs="Times New Roman"/>
          <w:sz w:val="20"/>
          <w:szCs w:val="20"/>
          <w:lang w:val="en-GB"/>
        </w:rPr>
        <w:t>near</w:t>
      </w:r>
      <w:r w:rsidRPr="00B8688C">
        <w:rPr>
          <w:rFonts w:ascii="Times New Roman" w:hAnsi="Times New Roman" w:cs="Times New Roman"/>
          <w:sz w:val="20"/>
          <w:szCs w:val="20"/>
          <w:lang w:val="en-GB"/>
        </w:rPr>
        <w:t xml:space="preserve"> the </w:t>
      </w:r>
      <w:r w:rsidR="00F62C75" w:rsidRPr="00B8688C">
        <w:rPr>
          <w:rFonts w:ascii="Times New Roman" w:hAnsi="Times New Roman" w:cs="Times New Roman"/>
          <w:sz w:val="20"/>
          <w:szCs w:val="20"/>
          <w:lang w:val="en-GB"/>
        </w:rPr>
        <w:t xml:space="preserve">antenna’s </w:t>
      </w:r>
      <w:r w:rsidRPr="00B8688C">
        <w:rPr>
          <w:rFonts w:ascii="Times New Roman" w:hAnsi="Times New Roman" w:cs="Times New Roman"/>
          <w:sz w:val="20"/>
          <w:szCs w:val="20"/>
          <w:lang w:val="en-GB"/>
        </w:rPr>
        <w:t>50</w:t>
      </w:r>
      <m:oMath>
        <m:r>
          <m:rPr>
            <m:sty m:val="p"/>
          </m:rPr>
          <w:rPr>
            <w:rFonts w:ascii="Cambria Math" w:hAnsi="Cambria Math" w:cs="Times New Roman"/>
            <w:sz w:val="20"/>
            <w:szCs w:val="20"/>
            <w:lang w:val="en-GB"/>
          </w:rPr>
          <m:t>Ω</m:t>
        </m:r>
      </m:oMath>
      <w:r w:rsidRPr="00B8688C">
        <w:rPr>
          <w:rFonts w:ascii="Times New Roman" w:hAnsi="Times New Roman" w:cs="Times New Roman"/>
          <w:sz w:val="20"/>
          <w:szCs w:val="20"/>
          <w:lang w:val="en-GB"/>
        </w:rPr>
        <w:t xml:space="preserve"> termina</w:t>
      </w:r>
      <w:r w:rsidR="00F62C75" w:rsidRPr="00B8688C">
        <w:rPr>
          <w:rFonts w:ascii="Times New Roman" w:hAnsi="Times New Roman" w:cs="Times New Roman"/>
          <w:sz w:val="20"/>
          <w:szCs w:val="20"/>
          <w:lang w:val="en-GB"/>
        </w:rPr>
        <w:t xml:space="preserve">l. The </w:t>
      </w:r>
      <w:r w:rsidRPr="00B8688C">
        <w:rPr>
          <w:rFonts w:ascii="Times New Roman" w:hAnsi="Times New Roman" w:cs="Times New Roman"/>
          <w:sz w:val="20"/>
          <w:szCs w:val="20"/>
          <w:lang w:val="en-GB"/>
        </w:rPr>
        <w:t>SCRLHTL property</w:t>
      </w:r>
      <w:r w:rsidR="00F62C75" w:rsidRPr="00B8688C">
        <w:rPr>
          <w:rFonts w:ascii="Times New Roman" w:hAnsi="Times New Roman" w:cs="Times New Roman"/>
          <w:sz w:val="20"/>
          <w:szCs w:val="20"/>
          <w:lang w:val="en-GB"/>
        </w:rPr>
        <w:t xml:space="preserve"> is inherent in the E-</w:t>
      </w:r>
      <w:r w:rsidR="00AF7F10" w:rsidRPr="00B8688C">
        <w:rPr>
          <w:rFonts w:ascii="Times New Roman" w:hAnsi="Times New Roman" w:cs="Times New Roman"/>
          <w:sz w:val="20"/>
          <w:szCs w:val="20"/>
          <w:lang w:val="en-GB"/>
        </w:rPr>
        <w:t>formed</w:t>
      </w:r>
      <w:r w:rsidR="00F62C75" w:rsidRPr="00B8688C">
        <w:rPr>
          <w:rFonts w:ascii="Times New Roman" w:hAnsi="Times New Roman" w:cs="Times New Roman"/>
          <w:sz w:val="20"/>
          <w:szCs w:val="20"/>
          <w:lang w:val="en-GB"/>
        </w:rPr>
        <w:t xml:space="preserve"> notches</w:t>
      </w:r>
      <w:r w:rsidRPr="00B8688C">
        <w:rPr>
          <w:rFonts w:ascii="Times New Roman" w:hAnsi="Times New Roman" w:cs="Times New Roman"/>
          <w:sz w:val="20"/>
          <w:szCs w:val="20"/>
          <w:lang w:val="en-GB"/>
        </w:rPr>
        <w:t xml:space="preserve">. </w:t>
      </w:r>
      <w:r w:rsidR="00F62C75" w:rsidRPr="00B8688C">
        <w:rPr>
          <w:rFonts w:ascii="Times New Roman" w:hAnsi="Times New Roman" w:cs="Times New Roman"/>
          <w:sz w:val="20"/>
          <w:szCs w:val="20"/>
          <w:lang w:val="en-GB"/>
        </w:rPr>
        <w:t>The</w:t>
      </w:r>
      <w:r w:rsidR="00AF7F10" w:rsidRPr="00B8688C">
        <w:rPr>
          <w:rFonts w:ascii="Times New Roman" w:hAnsi="Times New Roman" w:cs="Times New Roman"/>
          <w:sz w:val="20"/>
          <w:szCs w:val="20"/>
          <w:lang w:val="en-GB"/>
        </w:rPr>
        <w:t xml:space="preserve"> antenna's impedance bandwidth </w:t>
      </w:r>
      <w:r w:rsidR="00F62C75" w:rsidRPr="00B8688C">
        <w:rPr>
          <w:rFonts w:ascii="Times New Roman" w:hAnsi="Times New Roman" w:cs="Times New Roman"/>
          <w:sz w:val="20"/>
          <w:szCs w:val="20"/>
          <w:lang w:val="en-GB"/>
        </w:rPr>
        <w:t>is determined by t</w:t>
      </w:r>
      <w:r w:rsidRPr="00B8688C">
        <w:rPr>
          <w:rFonts w:ascii="Times New Roman" w:hAnsi="Times New Roman" w:cs="Times New Roman"/>
          <w:sz w:val="20"/>
          <w:szCs w:val="20"/>
          <w:lang w:val="en-GB"/>
        </w:rPr>
        <w:t xml:space="preserve">he gap (on the slot) between the smaller patches and the conductor </w:t>
      </w:r>
      <w:r w:rsidR="00F62C75" w:rsidRPr="00B8688C">
        <w:rPr>
          <w:rFonts w:ascii="Times New Roman" w:hAnsi="Times New Roman" w:cs="Times New Roman"/>
          <w:sz w:val="20"/>
          <w:szCs w:val="20"/>
          <w:lang w:val="en-GB"/>
        </w:rPr>
        <w:lastRenderedPageBreak/>
        <w:t>(</w:t>
      </w:r>
      <w:r w:rsidRPr="00B8688C">
        <w:rPr>
          <w:rFonts w:ascii="Times New Roman" w:hAnsi="Times New Roman" w:cs="Times New Roman"/>
          <w:sz w:val="20"/>
          <w:szCs w:val="20"/>
          <w:lang w:val="en-GB"/>
        </w:rPr>
        <w:t>next to the larger E-</w:t>
      </w:r>
      <w:r w:rsidR="00AF7F10" w:rsidRPr="00B8688C">
        <w:rPr>
          <w:rFonts w:ascii="Times New Roman" w:hAnsi="Times New Roman" w:cs="Times New Roman"/>
          <w:sz w:val="20"/>
          <w:szCs w:val="20"/>
          <w:lang w:val="en-GB"/>
        </w:rPr>
        <w:t>formed</w:t>
      </w:r>
      <w:r w:rsidRPr="00B8688C">
        <w:rPr>
          <w:rFonts w:ascii="Times New Roman" w:hAnsi="Times New Roman" w:cs="Times New Roman"/>
          <w:sz w:val="20"/>
          <w:szCs w:val="20"/>
          <w:lang w:val="en-GB"/>
        </w:rPr>
        <w:t xml:space="preserve"> notch</w:t>
      </w:r>
      <w:r w:rsidR="00F62C75" w:rsidRPr="00B8688C">
        <w:rPr>
          <w:rFonts w:ascii="Times New Roman" w:hAnsi="Times New Roman" w:cs="Times New Roman"/>
          <w:sz w:val="20"/>
          <w:szCs w:val="20"/>
          <w:lang w:val="en-GB"/>
        </w:rPr>
        <w:t>)</w:t>
      </w:r>
      <w:r w:rsidRPr="00B8688C">
        <w:rPr>
          <w:rFonts w:ascii="Times New Roman" w:hAnsi="Times New Roman" w:cs="Times New Roman"/>
          <w:sz w:val="20"/>
          <w:szCs w:val="20"/>
          <w:lang w:val="en-GB"/>
        </w:rPr>
        <w:t xml:space="preserve">. </w:t>
      </w:r>
      <w:r w:rsidR="00F62C75" w:rsidRPr="00B8688C">
        <w:rPr>
          <w:rFonts w:ascii="Times New Roman" w:hAnsi="Times New Roman" w:cs="Times New Roman"/>
          <w:sz w:val="20"/>
          <w:szCs w:val="20"/>
          <w:lang w:val="en-GB"/>
        </w:rPr>
        <w:t>The radiation characteristics of the antenna are dependent on t</w:t>
      </w:r>
      <w:r w:rsidRPr="00B8688C">
        <w:rPr>
          <w:rFonts w:ascii="Times New Roman" w:hAnsi="Times New Roman" w:cs="Times New Roman"/>
          <w:sz w:val="20"/>
          <w:szCs w:val="20"/>
          <w:lang w:val="en-GB"/>
        </w:rPr>
        <w:t xml:space="preserve">he </w:t>
      </w:r>
      <w:r w:rsidR="00F62C75" w:rsidRPr="00B8688C">
        <w:rPr>
          <w:rFonts w:ascii="Times New Roman" w:hAnsi="Times New Roman" w:cs="Times New Roman"/>
          <w:sz w:val="20"/>
          <w:szCs w:val="20"/>
          <w:lang w:val="en-GB"/>
        </w:rPr>
        <w:t>sizes</w:t>
      </w:r>
      <w:r w:rsidRPr="00B8688C">
        <w:rPr>
          <w:rFonts w:ascii="Times New Roman" w:hAnsi="Times New Roman" w:cs="Times New Roman"/>
          <w:sz w:val="20"/>
          <w:szCs w:val="20"/>
          <w:lang w:val="en-GB"/>
        </w:rPr>
        <w:t xml:space="preserve"> of the smaller patches. </w:t>
      </w:r>
      <w:r w:rsidR="00F62C75" w:rsidRPr="00B8688C">
        <w:rPr>
          <w:rFonts w:ascii="Times New Roman" w:hAnsi="Times New Roman" w:cs="Times New Roman"/>
          <w:sz w:val="20"/>
          <w:szCs w:val="20"/>
          <w:lang w:val="en-GB"/>
        </w:rPr>
        <w:t xml:space="preserve">A conductor-backed </w:t>
      </w:r>
      <w:r w:rsidR="00B8370D" w:rsidRPr="00B8688C">
        <w:rPr>
          <w:rFonts w:ascii="Times New Roman" w:hAnsi="Times New Roman" w:cs="Times New Roman"/>
          <w:sz w:val="20"/>
          <w:szCs w:val="20"/>
          <w:lang w:val="en-GB"/>
        </w:rPr>
        <w:t>CPW</w:t>
      </w:r>
      <w:r w:rsidR="00F62C75" w:rsidRPr="00B8688C">
        <w:rPr>
          <w:rFonts w:ascii="Times New Roman" w:hAnsi="Times New Roman" w:cs="Times New Roman"/>
          <w:sz w:val="20"/>
          <w:szCs w:val="20"/>
          <w:lang w:val="en-GB"/>
        </w:rPr>
        <w:t xml:space="preserve"> </w:t>
      </w:r>
      <w:r w:rsidR="00B8370D" w:rsidRPr="00B8688C">
        <w:rPr>
          <w:rFonts w:ascii="Times New Roman" w:hAnsi="Times New Roman" w:cs="Times New Roman"/>
          <w:sz w:val="20"/>
          <w:szCs w:val="20"/>
          <w:lang w:val="en-GB"/>
        </w:rPr>
        <w:t>TL</w:t>
      </w:r>
      <w:r w:rsidR="00F62C75" w:rsidRPr="00B8688C">
        <w:rPr>
          <w:rFonts w:ascii="Times New Roman" w:hAnsi="Times New Roman" w:cs="Times New Roman"/>
          <w:sz w:val="20"/>
          <w:szCs w:val="20"/>
          <w:lang w:val="en-GB"/>
        </w:rPr>
        <w:t xml:space="preserve"> is used to fee the antenna</w:t>
      </w:r>
      <w:r w:rsidRPr="00B8688C">
        <w:rPr>
          <w:rFonts w:ascii="Times New Roman" w:hAnsi="Times New Roman" w:cs="Times New Roman"/>
          <w:sz w:val="20"/>
          <w:szCs w:val="20"/>
          <w:lang w:val="en-GB"/>
        </w:rPr>
        <w:t>. The an</w:t>
      </w:r>
      <w:r w:rsidR="00F62C75" w:rsidRPr="00B8688C">
        <w:rPr>
          <w:rFonts w:ascii="Times New Roman" w:hAnsi="Times New Roman" w:cs="Times New Roman"/>
          <w:sz w:val="20"/>
          <w:szCs w:val="20"/>
          <w:lang w:val="en-GB"/>
        </w:rPr>
        <w:t xml:space="preserve">tenna can operate </w:t>
      </w:r>
      <w:r w:rsidR="00B8370D" w:rsidRPr="00B8688C">
        <w:rPr>
          <w:rFonts w:ascii="Times New Roman" w:hAnsi="Times New Roman" w:cs="Times New Roman"/>
          <w:sz w:val="20"/>
          <w:szCs w:val="20"/>
          <w:lang w:val="en-GB"/>
        </w:rPr>
        <w:t>within frequency band of</w:t>
      </w:r>
      <w:r w:rsidRPr="00B8688C">
        <w:rPr>
          <w:rFonts w:ascii="Times New Roman" w:hAnsi="Times New Roman" w:cs="Times New Roman"/>
          <w:sz w:val="20"/>
          <w:szCs w:val="20"/>
          <w:lang w:val="en-GB"/>
        </w:rPr>
        <w:t xml:space="preserve"> </w:t>
      </w:r>
      <w:r w:rsidR="00B8370D" w:rsidRPr="00B8688C">
        <w:rPr>
          <w:rFonts w:ascii="Times New Roman" w:hAnsi="Times New Roman" w:cs="Times New Roman"/>
          <w:sz w:val="20"/>
          <w:szCs w:val="20"/>
          <w:lang w:val="en-GB"/>
        </w:rPr>
        <w:t>0.7-</w:t>
      </w:r>
      <w:r w:rsidR="00F62C75" w:rsidRPr="00B8688C">
        <w:rPr>
          <w:rFonts w:ascii="Times New Roman" w:hAnsi="Times New Roman" w:cs="Times New Roman"/>
          <w:sz w:val="20"/>
          <w:szCs w:val="20"/>
          <w:lang w:val="en-GB"/>
        </w:rPr>
        <w:t xml:space="preserve">8 GHz, which </w:t>
      </w:r>
      <w:r w:rsidR="0028170C" w:rsidRPr="00B8688C">
        <w:rPr>
          <w:rFonts w:ascii="Times New Roman" w:hAnsi="Times New Roman" w:cs="Times New Roman"/>
          <w:sz w:val="20"/>
          <w:szCs w:val="20"/>
          <w:lang w:val="en-GB"/>
        </w:rPr>
        <w:t>relates</w:t>
      </w:r>
      <w:r w:rsidR="00F62C75" w:rsidRPr="00B8688C">
        <w:rPr>
          <w:rFonts w:ascii="Times New Roman" w:hAnsi="Times New Roman" w:cs="Times New Roman"/>
          <w:sz w:val="20"/>
          <w:szCs w:val="20"/>
          <w:lang w:val="en-GB"/>
        </w:rPr>
        <w:t xml:space="preserve"> to a </w:t>
      </w:r>
      <w:r w:rsidRPr="00B8688C">
        <w:rPr>
          <w:rFonts w:ascii="Times New Roman" w:hAnsi="Times New Roman" w:cs="Times New Roman"/>
          <w:sz w:val="20"/>
          <w:szCs w:val="20"/>
          <w:lang w:val="en-GB"/>
        </w:rPr>
        <w:t xml:space="preserve">bandwidth of 7.3 GHz </w:t>
      </w:r>
      <w:r w:rsidR="00F62C75" w:rsidRPr="00B8688C">
        <w:rPr>
          <w:rFonts w:ascii="Times New Roman" w:hAnsi="Times New Roman" w:cs="Times New Roman"/>
          <w:sz w:val="20"/>
          <w:szCs w:val="20"/>
          <w:lang w:val="en-GB"/>
        </w:rPr>
        <w:t xml:space="preserve">and a fractional bandwidth of </w:t>
      </w:r>
      <w:r w:rsidRPr="00B8688C">
        <w:rPr>
          <w:rFonts w:ascii="Times New Roman" w:hAnsi="Times New Roman" w:cs="Times New Roman"/>
          <w:sz w:val="20"/>
          <w:szCs w:val="20"/>
          <w:lang w:val="en-GB"/>
        </w:rPr>
        <w:t xml:space="preserve">167.81%. </w:t>
      </w:r>
      <w:r w:rsidR="00F62C75" w:rsidRPr="00B8688C">
        <w:rPr>
          <w:rFonts w:ascii="Times New Roman" w:hAnsi="Times New Roman" w:cs="Times New Roman"/>
          <w:sz w:val="20"/>
          <w:szCs w:val="20"/>
          <w:lang w:val="en-GB"/>
        </w:rPr>
        <w:t>Over this bandwidth</w:t>
      </w:r>
      <w:r w:rsidRPr="00B8688C">
        <w:rPr>
          <w:rFonts w:ascii="Times New Roman" w:hAnsi="Times New Roman" w:cs="Times New Roman"/>
          <w:sz w:val="20"/>
          <w:szCs w:val="20"/>
          <w:lang w:val="en-GB"/>
        </w:rPr>
        <w:t xml:space="preserve">, the antenna </w:t>
      </w:r>
      <w:r w:rsidR="00F62C75" w:rsidRPr="00B8688C">
        <w:rPr>
          <w:rFonts w:ascii="Times New Roman" w:hAnsi="Times New Roman" w:cs="Times New Roman"/>
          <w:sz w:val="20"/>
          <w:szCs w:val="20"/>
          <w:lang w:val="en-GB"/>
        </w:rPr>
        <w:t xml:space="preserve">has </w:t>
      </w:r>
      <w:r w:rsidRPr="00B8688C">
        <w:rPr>
          <w:rFonts w:ascii="Times New Roman" w:hAnsi="Times New Roman" w:cs="Times New Roman"/>
          <w:sz w:val="20"/>
          <w:szCs w:val="20"/>
          <w:lang w:val="en-GB"/>
        </w:rPr>
        <w:t>resona</w:t>
      </w:r>
      <w:r w:rsidR="00F62C75" w:rsidRPr="00B8688C">
        <w:rPr>
          <w:rFonts w:ascii="Times New Roman" w:hAnsi="Times New Roman" w:cs="Times New Roman"/>
          <w:sz w:val="20"/>
          <w:szCs w:val="20"/>
          <w:lang w:val="en-GB"/>
        </w:rPr>
        <w:t>nc</w:t>
      </w:r>
      <w:r w:rsidRPr="00B8688C">
        <w:rPr>
          <w:rFonts w:ascii="Times New Roman" w:hAnsi="Times New Roman" w:cs="Times New Roman"/>
          <w:sz w:val="20"/>
          <w:szCs w:val="20"/>
          <w:lang w:val="en-GB"/>
        </w:rPr>
        <w:t xml:space="preserve">es at 4.75 and </w:t>
      </w:r>
      <w:r w:rsidRPr="00B8688C">
        <w:rPr>
          <w:rFonts w:ascii="Times New Roman" w:hAnsi="Times New Roman" w:cs="Times New Roman"/>
          <w:sz w:val="20"/>
          <w:szCs w:val="20"/>
          <w:lang w:val="en-GB"/>
        </w:rPr>
        <w:lastRenderedPageBreak/>
        <w:t>7 GHz</w:t>
      </w:r>
      <w:r w:rsidR="00F62C75" w:rsidRPr="00B8688C">
        <w:rPr>
          <w:rFonts w:ascii="Times New Roman" w:hAnsi="Times New Roman" w:cs="Times New Roman"/>
          <w:sz w:val="20"/>
          <w:szCs w:val="20"/>
          <w:lang w:val="en-GB"/>
        </w:rPr>
        <w:t>.</w:t>
      </w:r>
      <w:r w:rsidRPr="00B8688C">
        <w:rPr>
          <w:rFonts w:ascii="Times New Roman" w:hAnsi="Times New Roman" w:cs="Times New Roman"/>
          <w:sz w:val="20"/>
          <w:szCs w:val="20"/>
          <w:lang w:val="en-GB"/>
        </w:rPr>
        <w:t xml:space="preserve"> </w:t>
      </w:r>
      <w:r w:rsidR="00F62C75" w:rsidRPr="00B8688C">
        <w:rPr>
          <w:rFonts w:ascii="Times New Roman" w:hAnsi="Times New Roman" w:cs="Times New Roman"/>
          <w:sz w:val="20"/>
          <w:szCs w:val="20"/>
          <w:lang w:val="en-GB"/>
        </w:rPr>
        <w:t>T</w:t>
      </w:r>
      <w:r w:rsidRPr="00B8688C">
        <w:rPr>
          <w:rFonts w:ascii="Times New Roman" w:hAnsi="Times New Roman" w:cs="Times New Roman"/>
          <w:sz w:val="20"/>
          <w:szCs w:val="20"/>
          <w:lang w:val="en-GB"/>
        </w:rPr>
        <w:t xml:space="preserve">he gain and radiation efficiency at </w:t>
      </w:r>
      <w:r w:rsidR="00F62C75" w:rsidRPr="00B8688C">
        <w:rPr>
          <w:rFonts w:ascii="Times New Roman" w:hAnsi="Times New Roman" w:cs="Times New Roman"/>
          <w:sz w:val="20"/>
          <w:szCs w:val="20"/>
          <w:lang w:val="en-GB"/>
        </w:rPr>
        <w:t>4.75 GHz</w:t>
      </w:r>
      <w:r w:rsidR="004C06B0" w:rsidRPr="00B8688C">
        <w:rPr>
          <w:rFonts w:ascii="Times New Roman" w:hAnsi="Times New Roman" w:cs="Times New Roman"/>
          <w:sz w:val="20"/>
          <w:szCs w:val="20"/>
          <w:lang w:val="en-GB"/>
        </w:rPr>
        <w:t xml:space="preserve"> are 4</w:t>
      </w:r>
      <w:r w:rsidRPr="00B8688C">
        <w:rPr>
          <w:rFonts w:ascii="Times New Roman" w:hAnsi="Times New Roman" w:cs="Times New Roman"/>
          <w:sz w:val="20"/>
          <w:szCs w:val="20"/>
          <w:lang w:val="en-GB"/>
        </w:rPr>
        <w:t>dBi and 80%</w:t>
      </w:r>
      <w:r w:rsidR="00F62C75" w:rsidRPr="00B8688C">
        <w:rPr>
          <w:rFonts w:ascii="Times New Roman" w:hAnsi="Times New Roman" w:cs="Times New Roman"/>
          <w:sz w:val="20"/>
          <w:szCs w:val="20"/>
          <w:lang w:val="en-GB"/>
        </w:rPr>
        <w:t>.</w:t>
      </w:r>
      <w:r w:rsidRPr="00B8688C">
        <w:rPr>
          <w:rFonts w:ascii="Times New Roman" w:hAnsi="Times New Roman" w:cs="Times New Roman"/>
          <w:sz w:val="20"/>
          <w:szCs w:val="20"/>
          <w:lang w:val="en-GB"/>
        </w:rPr>
        <w:t xml:space="preserve"> </w:t>
      </w:r>
      <w:r w:rsidR="00F62C75" w:rsidRPr="00B8688C">
        <w:rPr>
          <w:rFonts w:ascii="Times New Roman" w:hAnsi="Times New Roman" w:cs="Times New Roman"/>
          <w:sz w:val="20"/>
          <w:szCs w:val="20"/>
          <w:lang w:val="en-GB"/>
        </w:rPr>
        <w:t xml:space="preserve">The  </w:t>
      </w:r>
      <w:r w:rsidR="004C06B0" w:rsidRPr="00B8688C">
        <w:rPr>
          <w:rFonts w:ascii="Times New Roman" w:hAnsi="Times New Roman" w:cs="Times New Roman"/>
          <w:sz w:val="20"/>
          <w:szCs w:val="20"/>
          <w:lang w:val="en-GB"/>
        </w:rPr>
        <w:t>same parameters</w:t>
      </w:r>
      <w:r w:rsidR="00F62C75" w:rsidRPr="00B8688C">
        <w:rPr>
          <w:rFonts w:ascii="Times New Roman" w:hAnsi="Times New Roman" w:cs="Times New Roman"/>
          <w:sz w:val="20"/>
          <w:szCs w:val="20"/>
          <w:lang w:val="en-GB"/>
        </w:rPr>
        <w:t xml:space="preserve"> at 7 GHz</w:t>
      </w:r>
      <w:r w:rsidRPr="00B8688C">
        <w:rPr>
          <w:rFonts w:ascii="Times New Roman" w:hAnsi="Times New Roman" w:cs="Times New Roman"/>
          <w:sz w:val="20"/>
          <w:szCs w:val="20"/>
          <w:lang w:val="en-GB"/>
        </w:rPr>
        <w:t xml:space="preserve"> </w:t>
      </w:r>
      <w:r w:rsidR="00F62C75" w:rsidRPr="00B8688C">
        <w:rPr>
          <w:rFonts w:ascii="Times New Roman" w:hAnsi="Times New Roman" w:cs="Times New Roman"/>
          <w:sz w:val="20"/>
          <w:szCs w:val="20"/>
          <w:lang w:val="en-GB"/>
        </w:rPr>
        <w:t xml:space="preserve">are </w:t>
      </w:r>
      <w:r w:rsidR="004C06B0" w:rsidRPr="00B8688C">
        <w:rPr>
          <w:rFonts w:ascii="Times New Roman" w:hAnsi="Times New Roman" w:cs="Times New Roman"/>
          <w:sz w:val="20"/>
          <w:szCs w:val="20"/>
          <w:lang w:val="en-GB"/>
        </w:rPr>
        <w:t>3.6</w:t>
      </w:r>
      <w:r w:rsidRPr="00B8688C">
        <w:rPr>
          <w:rFonts w:ascii="Times New Roman" w:hAnsi="Times New Roman" w:cs="Times New Roman"/>
          <w:sz w:val="20"/>
          <w:szCs w:val="20"/>
          <w:lang w:val="en-GB"/>
        </w:rPr>
        <w:t>dBi an</w:t>
      </w:r>
      <w:r w:rsidR="004C06B0" w:rsidRPr="00B8688C">
        <w:rPr>
          <w:rFonts w:ascii="Times New Roman" w:hAnsi="Times New Roman" w:cs="Times New Roman"/>
          <w:sz w:val="20"/>
          <w:szCs w:val="20"/>
          <w:lang w:val="en-GB"/>
        </w:rPr>
        <w:t>d 73%</w:t>
      </w:r>
      <w:r w:rsidRPr="00B8688C">
        <w:rPr>
          <w:rFonts w:ascii="Times New Roman" w:hAnsi="Times New Roman" w:cs="Times New Roman"/>
          <w:sz w:val="20"/>
          <w:szCs w:val="20"/>
          <w:lang w:val="en-GB"/>
        </w:rPr>
        <w:t xml:space="preserve">. The </w:t>
      </w:r>
      <w:r w:rsidR="00F62C75" w:rsidRPr="00B8688C">
        <w:rPr>
          <w:rFonts w:ascii="Times New Roman" w:hAnsi="Times New Roman" w:cs="Times New Roman"/>
          <w:sz w:val="20"/>
          <w:szCs w:val="20"/>
          <w:lang w:val="en-GB"/>
        </w:rPr>
        <w:t xml:space="preserve">measured </w:t>
      </w:r>
      <w:r w:rsidRPr="00B8688C">
        <w:rPr>
          <w:rFonts w:ascii="Times New Roman" w:hAnsi="Times New Roman" w:cs="Times New Roman"/>
          <w:sz w:val="20"/>
          <w:szCs w:val="20"/>
          <w:lang w:val="en-GB"/>
        </w:rPr>
        <w:t>performance</w:t>
      </w:r>
      <w:r w:rsidR="00F62C75" w:rsidRPr="00B8688C">
        <w:rPr>
          <w:rFonts w:ascii="Times New Roman" w:hAnsi="Times New Roman" w:cs="Times New Roman"/>
          <w:sz w:val="20"/>
          <w:szCs w:val="20"/>
          <w:lang w:val="en-GB"/>
        </w:rPr>
        <w:t xml:space="preserve">s of the antenna were used for its validation. </w:t>
      </w:r>
      <w:r w:rsidR="004C06B0" w:rsidRPr="00B8688C">
        <w:rPr>
          <w:rFonts w:ascii="Times New Roman" w:hAnsi="Times New Roman" w:cs="Times New Roman"/>
          <w:sz w:val="20"/>
          <w:szCs w:val="20"/>
          <w:lang w:val="en-GB"/>
        </w:rPr>
        <w:t>The antenna’s size is 0.0504λ</w:t>
      </w:r>
      <w:r w:rsidR="004C06B0" w:rsidRPr="00B8688C">
        <w:rPr>
          <w:rFonts w:ascii="Times New Roman" w:hAnsi="Times New Roman" w:cs="Times New Roman"/>
          <w:sz w:val="20"/>
          <w:szCs w:val="20"/>
          <w:vertAlign w:val="subscript"/>
          <w:lang w:val="en-GB"/>
        </w:rPr>
        <w:t>0</w:t>
      </w:r>
      <w:r w:rsidR="004C06B0" w:rsidRPr="00B8688C">
        <w:rPr>
          <w:rFonts w:ascii="Times New Roman" w:hAnsi="Times New Roman" w:cs="Times New Roman"/>
          <w:sz w:val="20"/>
          <w:szCs w:val="20"/>
          <w:lang w:val="en-GB"/>
        </w:rPr>
        <w:t>×0.0462λ</w:t>
      </w:r>
      <w:r w:rsidR="004C06B0" w:rsidRPr="00B8688C">
        <w:rPr>
          <w:rFonts w:ascii="Times New Roman" w:hAnsi="Times New Roman" w:cs="Times New Roman"/>
          <w:sz w:val="20"/>
          <w:szCs w:val="20"/>
          <w:vertAlign w:val="subscript"/>
          <w:lang w:val="en-GB"/>
        </w:rPr>
        <w:t>0</w:t>
      </w:r>
      <w:r w:rsidR="004C06B0" w:rsidRPr="00B8688C">
        <w:rPr>
          <w:rFonts w:ascii="Times New Roman" w:hAnsi="Times New Roman" w:cs="Times New Roman"/>
          <w:sz w:val="20"/>
          <w:szCs w:val="20"/>
          <w:lang w:val="en-GB"/>
        </w:rPr>
        <w:t>×0.0018λ</w:t>
      </w:r>
      <w:r w:rsidR="004C06B0" w:rsidRPr="00B8688C">
        <w:rPr>
          <w:rFonts w:ascii="Times New Roman" w:hAnsi="Times New Roman" w:cs="Times New Roman"/>
          <w:sz w:val="20"/>
          <w:szCs w:val="20"/>
          <w:vertAlign w:val="subscript"/>
          <w:lang w:val="en-GB"/>
        </w:rPr>
        <w:t xml:space="preserve">0 </w:t>
      </w:r>
      <w:r w:rsidR="004C06B0" w:rsidRPr="00B8688C">
        <w:rPr>
          <w:rFonts w:ascii="Times New Roman" w:hAnsi="Times New Roman" w:cs="Times New Roman"/>
          <w:sz w:val="20"/>
          <w:szCs w:val="20"/>
          <w:lang w:val="en-GB"/>
        </w:rPr>
        <w:t>i</w:t>
      </w:r>
      <w:r w:rsidR="00F62C75" w:rsidRPr="00B8688C">
        <w:rPr>
          <w:rFonts w:ascii="Times New Roman" w:hAnsi="Times New Roman" w:cs="Times New Roman"/>
          <w:sz w:val="20"/>
          <w:szCs w:val="20"/>
          <w:lang w:val="en-GB"/>
        </w:rPr>
        <w:t xml:space="preserve">n terms of </w:t>
      </w:r>
      <w:r w:rsidRPr="00B8688C">
        <w:rPr>
          <w:rFonts w:ascii="Times New Roman" w:hAnsi="Times New Roman" w:cs="Times New Roman"/>
          <w:sz w:val="20"/>
          <w:szCs w:val="20"/>
          <w:lang w:val="en-GB"/>
        </w:rPr>
        <w:t>the</w:t>
      </w:r>
      <w:r w:rsidR="004C06B0" w:rsidRPr="00B8688C">
        <w:rPr>
          <w:rFonts w:ascii="Times New Roman" w:hAnsi="Times New Roman" w:cs="Times New Roman"/>
          <w:sz w:val="20"/>
          <w:szCs w:val="20"/>
          <w:lang w:val="en-GB"/>
        </w:rPr>
        <w:t xml:space="preserve"> wavelength of the free-</w:t>
      </w:r>
      <w:r w:rsidRPr="00B8688C">
        <w:rPr>
          <w:rFonts w:ascii="Times New Roman" w:hAnsi="Times New Roman" w:cs="Times New Roman"/>
          <w:sz w:val="20"/>
          <w:szCs w:val="20"/>
          <w:lang w:val="en-GB"/>
        </w:rPr>
        <w:t xml:space="preserve">space </w:t>
      </w:r>
      <w:r w:rsidR="004C06B0" w:rsidRPr="00B8688C">
        <w:rPr>
          <w:rFonts w:ascii="Times New Roman" w:hAnsi="Times New Roman" w:cs="Times New Roman"/>
          <w:sz w:val="20"/>
          <w:szCs w:val="20"/>
          <w:lang w:val="en-GB"/>
        </w:rPr>
        <w:t xml:space="preserve">at 700 </w:t>
      </w:r>
      <w:proofErr w:type="spellStart"/>
      <w:r w:rsidRPr="00B8688C">
        <w:rPr>
          <w:rFonts w:ascii="Times New Roman" w:hAnsi="Times New Roman" w:cs="Times New Roman"/>
          <w:sz w:val="20"/>
          <w:szCs w:val="20"/>
          <w:lang w:val="en-GB"/>
        </w:rPr>
        <w:t>MHz</w:t>
      </w:r>
      <w:r w:rsidR="00412522" w:rsidRPr="00B8688C">
        <w:rPr>
          <w:rFonts w:ascii="Times New Roman" w:hAnsi="Times New Roman" w:cs="Times New Roman"/>
          <w:sz w:val="20"/>
          <w:szCs w:val="20"/>
          <w:lang w:val="en-GB"/>
        </w:rPr>
        <w:t>.</w:t>
      </w:r>
      <w:proofErr w:type="spellEnd"/>
    </w:p>
    <w:p w:rsidR="004C06B0" w:rsidRPr="00B8688C" w:rsidRDefault="004C06B0" w:rsidP="00F62C75">
      <w:pPr>
        <w:spacing w:line="240" w:lineRule="auto"/>
        <w:jc w:val="both"/>
        <w:rPr>
          <w:rFonts w:ascii="Times New Roman" w:hAnsi="Times New Roman" w:cs="Times New Roman"/>
          <w:sz w:val="16"/>
          <w:szCs w:val="16"/>
          <w:lang w:val="en-GB"/>
        </w:rPr>
        <w:sectPr w:rsidR="004C06B0" w:rsidRPr="00B8688C" w:rsidSect="00184B82">
          <w:type w:val="continuous"/>
          <w:pgSz w:w="11906" w:h="16838"/>
          <w:pgMar w:top="1417" w:right="1417" w:bottom="1417" w:left="1417" w:header="708" w:footer="708" w:gutter="0"/>
          <w:cols w:num="2" w:space="708"/>
          <w:docGrid w:linePitch="360"/>
        </w:sectPr>
      </w:pPr>
    </w:p>
    <w:p w:rsidR="00147495" w:rsidRPr="00B8688C" w:rsidRDefault="00B24641" w:rsidP="00B24641">
      <w:pPr>
        <w:spacing w:line="240" w:lineRule="auto"/>
        <w:jc w:val="center"/>
        <w:rPr>
          <w:rFonts w:ascii="Times New Roman" w:hAnsi="Times New Roman" w:cs="Times New Roman"/>
          <w:sz w:val="16"/>
          <w:szCs w:val="16"/>
          <w:lang w:val="en-GB"/>
        </w:rPr>
      </w:pPr>
      <w:r w:rsidRPr="00B8688C">
        <w:rPr>
          <w:rFonts w:ascii="Times New Roman" w:hAnsi="Times New Roman" w:cs="Times New Roman"/>
          <w:noProof/>
          <w:sz w:val="16"/>
          <w:szCs w:val="16"/>
          <w:lang w:val="it-IT" w:eastAsia="it-IT"/>
        </w:rPr>
        <w:lastRenderedPageBreak/>
        <w:drawing>
          <wp:inline distT="0" distB="0" distL="0" distR="0">
            <wp:extent cx="1452562" cy="1059716"/>
            <wp:effectExtent l="19050" t="0" r="0" b="0"/>
            <wp:docPr id="127" name="Picture 127" descr="C:\Users\mohammad\Desktop\Mohammad\Metamaterials\Revised by Prof. Virdee, 20 Sep.2018\RFMIC 2016,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ohammad\Desktop\Mohammad\Metamaterials\Revised by Prof. Virdee, 20 Sep.2018\RFMIC 2016, a.tif"/>
                    <pic:cNvPicPr>
                      <a:picLocks noChangeAspect="1" noChangeArrowheads="1"/>
                    </pic:cNvPicPr>
                  </pic:nvPicPr>
                  <pic:blipFill>
                    <a:blip r:embed="rId21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64330" cy="1068301"/>
                    </a:xfrm>
                    <a:prstGeom prst="rect">
                      <a:avLst/>
                    </a:prstGeom>
                    <a:noFill/>
                    <a:ln>
                      <a:noFill/>
                    </a:ln>
                  </pic:spPr>
                </pic:pic>
              </a:graphicData>
            </a:graphic>
          </wp:inline>
        </w:drawing>
      </w:r>
      <w:r w:rsidRPr="00B8688C">
        <w:rPr>
          <w:rFonts w:ascii="Times New Roman" w:hAnsi="Times New Roman" w:cs="Times New Roman"/>
          <w:sz w:val="16"/>
          <w:szCs w:val="16"/>
          <w:lang w:val="en-GB"/>
        </w:rPr>
        <w:t xml:space="preserve">  </w:t>
      </w:r>
      <w:r w:rsidR="00507C85" w:rsidRPr="00B8688C">
        <w:rPr>
          <w:rFonts w:ascii="Times New Roman" w:hAnsi="Times New Roman" w:cs="Times New Roman"/>
          <w:noProof/>
          <w:sz w:val="16"/>
          <w:szCs w:val="16"/>
          <w:lang w:val="it-IT" w:eastAsia="it-IT"/>
        </w:rPr>
        <w:drawing>
          <wp:inline distT="0" distB="0" distL="0" distR="0">
            <wp:extent cx="1211953" cy="1095375"/>
            <wp:effectExtent l="19050" t="0" r="7247" b="0"/>
            <wp:docPr id="27" name="Picture 128" descr="C:\Users\mohammad\Desktop\Mohammad\Metamaterials\Revised by Prof. Virdee, 20 Sep.2018\RFMIC 2016,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ohammad\Desktop\Mohammad\Metamaterials\Revised by Prof. Virdee, 20 Sep.2018\RFMIC 2016, b.tif"/>
                    <pic:cNvPicPr>
                      <a:picLocks noChangeAspect="1" noChangeArrowheads="1"/>
                    </pic:cNvPicPr>
                  </pic:nvPicPr>
                  <pic:blipFill>
                    <a:blip r:embed="rId21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18135" cy="1100963"/>
                    </a:xfrm>
                    <a:prstGeom prst="rect">
                      <a:avLst/>
                    </a:prstGeom>
                    <a:noFill/>
                    <a:ln>
                      <a:noFill/>
                    </a:ln>
                  </pic:spPr>
                </pic:pic>
              </a:graphicData>
            </a:graphic>
          </wp:inline>
        </w:drawing>
      </w:r>
      <w:r w:rsidR="00507C85" w:rsidRPr="00B8688C">
        <w:rPr>
          <w:rFonts w:ascii="Times New Roman" w:hAnsi="Times New Roman" w:cs="Times New Roman"/>
          <w:sz w:val="16"/>
          <w:szCs w:val="16"/>
          <w:lang w:val="en-GB"/>
        </w:rPr>
        <w:t xml:space="preserve">   </w:t>
      </w:r>
      <w:r w:rsidR="00507C85" w:rsidRPr="00B8688C">
        <w:rPr>
          <w:rFonts w:ascii="Times New Roman" w:hAnsi="Times New Roman" w:cs="Times New Roman"/>
          <w:noProof/>
          <w:sz w:val="16"/>
          <w:szCs w:val="16"/>
          <w:lang w:val="it-IT" w:eastAsia="it-IT"/>
        </w:rPr>
        <w:drawing>
          <wp:inline distT="0" distB="0" distL="0" distR="0">
            <wp:extent cx="1276350" cy="984780"/>
            <wp:effectExtent l="19050" t="0" r="0" b="0"/>
            <wp:docPr id="28" name="Picture 129" descr="C:\Users\mohammad\Desktop\Mohammad\Metamaterials\Revised by Prof. Virdee, 20 Sep.2018\RFMIC 2016, 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ohammad\Desktop\Mohammad\Metamaterials\Revised by Prof. Virdee, 20 Sep.2018\RFMIC 2016, c.tif"/>
                    <pic:cNvPicPr>
                      <a:picLocks noChangeAspect="1" noChangeArrowheads="1"/>
                    </pic:cNvPicPr>
                  </pic:nvPicPr>
                  <pic:blipFill>
                    <a:blip r:embed="rId21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92374" cy="997144"/>
                    </a:xfrm>
                    <a:prstGeom prst="rect">
                      <a:avLst/>
                    </a:prstGeom>
                    <a:noFill/>
                    <a:ln>
                      <a:noFill/>
                    </a:ln>
                  </pic:spPr>
                </pic:pic>
              </a:graphicData>
            </a:graphic>
          </wp:inline>
        </w:drawing>
      </w:r>
      <w:r w:rsidR="00507C85" w:rsidRPr="00B8688C">
        <w:rPr>
          <w:rFonts w:ascii="Times New Roman" w:hAnsi="Times New Roman" w:cs="Times New Roman"/>
          <w:sz w:val="16"/>
          <w:szCs w:val="16"/>
          <w:lang w:val="en-GB"/>
        </w:rPr>
        <w:t xml:space="preserve">   </w:t>
      </w:r>
      <w:r w:rsidR="00507C85" w:rsidRPr="00B8688C">
        <w:rPr>
          <w:rFonts w:ascii="Times New Roman" w:hAnsi="Times New Roman" w:cs="Times New Roman"/>
          <w:noProof/>
          <w:sz w:val="16"/>
          <w:szCs w:val="16"/>
          <w:lang w:val="it-IT" w:eastAsia="it-IT"/>
        </w:rPr>
        <w:drawing>
          <wp:inline distT="0" distB="0" distL="0" distR="0">
            <wp:extent cx="1266190" cy="977443"/>
            <wp:effectExtent l="19050" t="0" r="0" b="0"/>
            <wp:docPr id="30" name="Picture 130" descr="C:\Users\mohammad\Desktop\Mohammad\Metamaterials\Revised by Prof. Virdee, 20 Sep.2018\RFMIC 2016, 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ohammad\Desktop\Mohammad\Metamaterials\Revised by Prof. Virdee, 20 Sep.2018\RFMIC 2016, d.tif"/>
                    <pic:cNvPicPr>
                      <a:picLocks noChangeAspect="1" noChangeArrowheads="1"/>
                    </pic:cNvPicPr>
                  </pic:nvPicPr>
                  <pic:blipFill>
                    <a:blip r:embed="rId21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73346" cy="982967"/>
                    </a:xfrm>
                    <a:prstGeom prst="rect">
                      <a:avLst/>
                    </a:prstGeom>
                    <a:noFill/>
                    <a:ln>
                      <a:noFill/>
                    </a:ln>
                  </pic:spPr>
                </pic:pic>
              </a:graphicData>
            </a:graphic>
          </wp:inline>
        </w:drawing>
      </w:r>
    </w:p>
    <w:p w:rsidR="00147495" w:rsidRPr="00B8688C" w:rsidRDefault="00507C85" w:rsidP="00507C85">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 xml:space="preserve">                                </w:t>
      </w:r>
      <w:r w:rsidR="00147495" w:rsidRPr="00B8688C">
        <w:rPr>
          <w:rFonts w:ascii="Times New Roman" w:hAnsi="Times New Roman" w:cs="Times New Roman"/>
          <w:sz w:val="16"/>
          <w:szCs w:val="16"/>
          <w:lang w:val="en-GB"/>
        </w:rPr>
        <w:t>(a)</w:t>
      </w:r>
      <w:r w:rsidRPr="00B8688C">
        <w:rPr>
          <w:rFonts w:ascii="Times New Roman" w:hAnsi="Times New Roman" w:cs="Times New Roman"/>
          <w:sz w:val="16"/>
          <w:szCs w:val="16"/>
          <w:lang w:val="en-GB"/>
        </w:rPr>
        <w:t xml:space="preserve">                                                   </w:t>
      </w:r>
      <w:r w:rsidR="00147495" w:rsidRPr="00B8688C">
        <w:rPr>
          <w:rFonts w:ascii="Times New Roman" w:hAnsi="Times New Roman" w:cs="Times New Roman"/>
          <w:sz w:val="16"/>
          <w:szCs w:val="16"/>
          <w:lang w:val="en-GB"/>
        </w:rPr>
        <w:t>(b)</w:t>
      </w:r>
      <w:r w:rsidR="00B24641" w:rsidRPr="00B8688C">
        <w:rPr>
          <w:rFonts w:ascii="Times New Roman" w:hAnsi="Times New Roman" w:cs="Times New Roman"/>
          <w:sz w:val="16"/>
          <w:szCs w:val="16"/>
          <w:lang w:val="en-GB"/>
        </w:rPr>
        <w:t xml:space="preserve">   </w:t>
      </w:r>
      <w:r w:rsidRPr="00B8688C">
        <w:rPr>
          <w:rFonts w:ascii="Times New Roman" w:hAnsi="Times New Roman" w:cs="Times New Roman"/>
          <w:sz w:val="16"/>
          <w:szCs w:val="16"/>
          <w:lang w:val="en-GB"/>
        </w:rPr>
        <w:t xml:space="preserve">                                             </w:t>
      </w:r>
      <w:r w:rsidR="00B24641" w:rsidRPr="00B8688C">
        <w:rPr>
          <w:rFonts w:ascii="Times New Roman" w:hAnsi="Times New Roman" w:cs="Times New Roman"/>
          <w:sz w:val="16"/>
          <w:szCs w:val="16"/>
          <w:lang w:val="en-GB"/>
        </w:rPr>
        <w:t xml:space="preserve"> </w:t>
      </w:r>
      <w:r w:rsidR="00147495" w:rsidRPr="00B8688C">
        <w:rPr>
          <w:rFonts w:ascii="Times New Roman" w:hAnsi="Times New Roman" w:cs="Times New Roman"/>
          <w:sz w:val="16"/>
          <w:szCs w:val="16"/>
          <w:lang w:val="en-GB"/>
        </w:rPr>
        <w:t>(c)</w:t>
      </w:r>
      <w:r w:rsidR="00B24641" w:rsidRPr="00B8688C">
        <w:rPr>
          <w:rFonts w:ascii="Times New Roman" w:hAnsi="Times New Roman" w:cs="Times New Roman"/>
          <w:sz w:val="16"/>
          <w:szCs w:val="16"/>
          <w:lang w:val="en-GB"/>
        </w:rPr>
        <w:t xml:space="preserve"> </w:t>
      </w:r>
      <w:r w:rsidRPr="00B8688C">
        <w:rPr>
          <w:rFonts w:ascii="Times New Roman" w:hAnsi="Times New Roman" w:cs="Times New Roman"/>
          <w:sz w:val="16"/>
          <w:szCs w:val="16"/>
          <w:lang w:val="en-GB"/>
        </w:rPr>
        <w:t xml:space="preserve">                                              </w:t>
      </w:r>
      <w:r w:rsidR="00147495" w:rsidRPr="00B8688C">
        <w:rPr>
          <w:rFonts w:ascii="Times New Roman" w:hAnsi="Times New Roman" w:cs="Times New Roman"/>
          <w:sz w:val="16"/>
          <w:szCs w:val="16"/>
          <w:lang w:val="en-GB"/>
        </w:rPr>
        <w:t>(d)</w:t>
      </w:r>
    </w:p>
    <w:p w:rsidR="00147495" w:rsidRPr="00B8688C" w:rsidRDefault="00B24641" w:rsidP="00B24641">
      <w:pPr>
        <w:spacing w:line="240" w:lineRule="auto"/>
        <w:jc w:val="center"/>
        <w:rPr>
          <w:rFonts w:ascii="Times New Roman" w:hAnsi="Times New Roman" w:cs="Times New Roman"/>
          <w:sz w:val="16"/>
          <w:szCs w:val="16"/>
          <w:lang w:val="en-GB"/>
        </w:rPr>
      </w:pPr>
      <w:r w:rsidRPr="00B8688C">
        <w:rPr>
          <w:rFonts w:ascii="Times New Roman" w:hAnsi="Times New Roman" w:cs="Times New Roman"/>
          <w:noProof/>
          <w:sz w:val="16"/>
          <w:szCs w:val="16"/>
          <w:lang w:val="it-IT" w:eastAsia="it-IT"/>
        </w:rPr>
        <w:drawing>
          <wp:inline distT="0" distB="0" distL="0" distR="0">
            <wp:extent cx="2605795" cy="1941323"/>
            <wp:effectExtent l="19050" t="0" r="4055" b="0"/>
            <wp:docPr id="131" name="Picture 131" descr="C:\Users\mohammad\Desktop\Mohammad\Metamaterials\Revised by Prof. Virdee, 20 Sep.2018\RFMIC 2016, S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ohammad\Desktop\Mohammad\Metamaterials\Revised by Prof. Virdee, 20 Sep.2018\RFMIC 2016, S11.tif"/>
                    <pic:cNvPicPr>
                      <a:picLocks noChangeAspect="1" noChangeArrowheads="1"/>
                    </pic:cNvPicPr>
                  </pic:nvPicPr>
                  <pic:blipFill>
                    <a:blip r:embed="rId21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30533" cy="1959753"/>
                    </a:xfrm>
                    <a:prstGeom prst="rect">
                      <a:avLst/>
                    </a:prstGeom>
                    <a:noFill/>
                    <a:ln>
                      <a:noFill/>
                    </a:ln>
                  </pic:spPr>
                </pic:pic>
              </a:graphicData>
            </a:graphic>
          </wp:inline>
        </w:drawing>
      </w:r>
      <w:r w:rsidRPr="00B8688C">
        <w:rPr>
          <w:rFonts w:ascii="Times New Roman" w:hAnsi="Times New Roman" w:cs="Times New Roman"/>
          <w:sz w:val="16"/>
          <w:szCs w:val="16"/>
          <w:lang w:val="en-GB"/>
        </w:rPr>
        <w:t xml:space="preserve">        </w:t>
      </w:r>
      <w:r w:rsidR="00507C85" w:rsidRPr="00B8688C">
        <w:rPr>
          <w:rFonts w:ascii="Times New Roman" w:hAnsi="Times New Roman" w:cs="Times New Roman"/>
          <w:noProof/>
          <w:sz w:val="16"/>
          <w:szCs w:val="16"/>
          <w:lang w:val="it-IT" w:eastAsia="it-IT"/>
        </w:rPr>
        <w:drawing>
          <wp:inline distT="0" distB="0" distL="0" distR="0">
            <wp:extent cx="2677257" cy="1967721"/>
            <wp:effectExtent l="19050" t="0" r="8793" b="0"/>
            <wp:docPr id="64" name="Picture 132" descr="C:\Users\mohammad\Desktop\Mohammad\Metamaterials\Revised by Prof. Virdee, 20 Sep.2018\RFMIC 2016, radiatio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ohammad\Desktop\Mohammad\Metamaterials\Revised by Prof. Virdee, 20 Sep.2018\RFMIC 2016, radiation.tif"/>
                    <pic:cNvPicPr>
                      <a:picLocks noChangeAspect="1" noChangeArrowheads="1"/>
                    </pic:cNvPicPr>
                  </pic:nvPicPr>
                  <pic:blipFill>
                    <a:blip r:embed="rId21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7646" cy="1975357"/>
                    </a:xfrm>
                    <a:prstGeom prst="rect">
                      <a:avLst/>
                    </a:prstGeom>
                    <a:noFill/>
                    <a:ln>
                      <a:noFill/>
                    </a:ln>
                  </pic:spPr>
                </pic:pic>
              </a:graphicData>
            </a:graphic>
          </wp:inline>
        </w:drawing>
      </w:r>
      <w:r w:rsidRPr="00B8688C">
        <w:rPr>
          <w:rFonts w:ascii="Times New Roman" w:hAnsi="Times New Roman" w:cs="Times New Roman"/>
          <w:sz w:val="16"/>
          <w:szCs w:val="16"/>
          <w:lang w:val="en-GB"/>
        </w:rPr>
        <w:t xml:space="preserve">   </w:t>
      </w:r>
    </w:p>
    <w:p w:rsidR="00147495" w:rsidRPr="00B8688C" w:rsidRDefault="00507C85" w:rsidP="00507C85">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 xml:space="preserve">                                              </w:t>
      </w:r>
      <w:r w:rsidR="00F52B44">
        <w:rPr>
          <w:rFonts w:ascii="Times New Roman" w:hAnsi="Times New Roman" w:cs="Times New Roman"/>
          <w:sz w:val="16"/>
          <w:szCs w:val="16"/>
          <w:lang w:val="en-GB"/>
        </w:rPr>
        <w:t xml:space="preserve">           </w:t>
      </w:r>
      <w:r w:rsidR="005105CF" w:rsidRPr="00B8688C">
        <w:rPr>
          <w:rFonts w:ascii="Times New Roman" w:hAnsi="Times New Roman" w:cs="Times New Roman"/>
          <w:sz w:val="16"/>
          <w:szCs w:val="16"/>
          <w:lang w:val="en-GB"/>
        </w:rPr>
        <w:t xml:space="preserve"> </w:t>
      </w:r>
      <w:r w:rsidR="00147495" w:rsidRPr="00B8688C">
        <w:rPr>
          <w:rFonts w:ascii="Times New Roman" w:hAnsi="Times New Roman" w:cs="Times New Roman"/>
          <w:sz w:val="16"/>
          <w:szCs w:val="16"/>
          <w:lang w:val="en-GB"/>
        </w:rPr>
        <w:t>(e)</w:t>
      </w:r>
      <w:r w:rsidR="00B24641" w:rsidRPr="00B8688C">
        <w:rPr>
          <w:rFonts w:ascii="Times New Roman" w:hAnsi="Times New Roman" w:cs="Times New Roman"/>
          <w:sz w:val="16"/>
          <w:szCs w:val="16"/>
          <w:lang w:val="en-GB"/>
        </w:rPr>
        <w:t xml:space="preserve">             </w:t>
      </w:r>
      <w:r w:rsidRPr="00B8688C">
        <w:rPr>
          <w:rFonts w:ascii="Times New Roman" w:hAnsi="Times New Roman" w:cs="Times New Roman"/>
          <w:sz w:val="16"/>
          <w:szCs w:val="16"/>
          <w:lang w:val="en-GB"/>
        </w:rPr>
        <w:t xml:space="preserve">                                               </w:t>
      </w:r>
      <w:r w:rsidR="005105CF" w:rsidRPr="00B8688C">
        <w:rPr>
          <w:rFonts w:ascii="Times New Roman" w:hAnsi="Times New Roman" w:cs="Times New Roman"/>
          <w:sz w:val="16"/>
          <w:szCs w:val="16"/>
          <w:lang w:val="en-GB"/>
        </w:rPr>
        <w:t xml:space="preserve">   </w:t>
      </w:r>
      <w:r w:rsidR="00F52B44">
        <w:rPr>
          <w:rFonts w:ascii="Times New Roman" w:hAnsi="Times New Roman" w:cs="Times New Roman"/>
          <w:sz w:val="16"/>
          <w:szCs w:val="16"/>
          <w:lang w:val="en-GB"/>
        </w:rPr>
        <w:t xml:space="preserve">                                      </w:t>
      </w:r>
      <w:r w:rsidR="005105CF" w:rsidRPr="00B8688C">
        <w:rPr>
          <w:rFonts w:ascii="Times New Roman" w:hAnsi="Times New Roman" w:cs="Times New Roman"/>
          <w:sz w:val="16"/>
          <w:szCs w:val="16"/>
          <w:lang w:val="en-GB"/>
        </w:rPr>
        <w:t xml:space="preserve">  </w:t>
      </w:r>
      <w:r w:rsidRPr="00B8688C">
        <w:rPr>
          <w:rFonts w:ascii="Times New Roman" w:hAnsi="Times New Roman" w:cs="Times New Roman"/>
          <w:sz w:val="16"/>
          <w:szCs w:val="16"/>
          <w:lang w:val="en-GB"/>
        </w:rPr>
        <w:t xml:space="preserve">      </w:t>
      </w:r>
      <w:r w:rsidR="00B24641" w:rsidRPr="00B8688C">
        <w:rPr>
          <w:rFonts w:ascii="Times New Roman" w:hAnsi="Times New Roman" w:cs="Times New Roman"/>
          <w:sz w:val="16"/>
          <w:szCs w:val="16"/>
          <w:lang w:val="en-GB"/>
        </w:rPr>
        <w:t xml:space="preserve">   </w:t>
      </w:r>
      <w:r w:rsidR="00147495" w:rsidRPr="00B8688C">
        <w:rPr>
          <w:rFonts w:ascii="Times New Roman" w:hAnsi="Times New Roman" w:cs="Times New Roman"/>
          <w:sz w:val="16"/>
          <w:szCs w:val="16"/>
          <w:lang w:val="en-GB"/>
        </w:rPr>
        <w:t>(f)</w:t>
      </w:r>
    </w:p>
    <w:p w:rsidR="00B24641" w:rsidRPr="00B8688C" w:rsidRDefault="004C06B0" w:rsidP="004C06B0">
      <w:pPr>
        <w:spacing w:line="240" w:lineRule="auto"/>
        <w:jc w:val="center"/>
        <w:rPr>
          <w:rFonts w:ascii="Times New Roman" w:hAnsi="Times New Roman" w:cs="Times New Roman"/>
          <w:sz w:val="16"/>
          <w:szCs w:val="16"/>
          <w:lang w:val="en-GB"/>
        </w:rPr>
      </w:pPr>
      <w:r w:rsidRPr="00B8688C">
        <w:rPr>
          <w:rFonts w:ascii="Times New Roman" w:hAnsi="Times New Roman" w:cs="Times New Roman"/>
          <w:sz w:val="16"/>
          <w:szCs w:val="16"/>
          <w:lang w:val="en-GB"/>
        </w:rPr>
        <w:t>Fig.</w:t>
      </w:r>
      <w:r w:rsidR="00D775CD" w:rsidRPr="00B8688C">
        <w:rPr>
          <w:rFonts w:ascii="Times New Roman" w:hAnsi="Times New Roman" w:cs="Times New Roman"/>
          <w:sz w:val="16"/>
          <w:szCs w:val="16"/>
          <w:lang w:val="en-GB"/>
        </w:rPr>
        <w:t>29</w:t>
      </w:r>
      <w:r w:rsidRPr="00B8688C">
        <w:rPr>
          <w:rFonts w:ascii="Times New Roman" w:hAnsi="Times New Roman" w:cs="Times New Roman"/>
          <w:sz w:val="16"/>
          <w:szCs w:val="16"/>
          <w:lang w:val="en-GB"/>
        </w:rPr>
        <w:t xml:space="preserve">. Test antenna prototype, its </w:t>
      </w:r>
      <w:r w:rsidR="00B24641" w:rsidRPr="00B8688C">
        <w:rPr>
          <w:rFonts w:ascii="Times New Roman" w:hAnsi="Times New Roman" w:cs="Times New Roman"/>
          <w:sz w:val="16"/>
          <w:szCs w:val="16"/>
          <w:lang w:val="en-GB"/>
        </w:rPr>
        <w:t xml:space="preserve">reflection coefficient </w:t>
      </w:r>
      <w:r w:rsidRPr="00B8688C">
        <w:rPr>
          <w:rFonts w:ascii="Times New Roman" w:hAnsi="Times New Roman" w:cs="Times New Roman"/>
          <w:sz w:val="16"/>
          <w:szCs w:val="16"/>
          <w:lang w:val="en-GB"/>
        </w:rPr>
        <w:t xml:space="preserve">and gain </w:t>
      </w:r>
      <w:r w:rsidR="00B24641" w:rsidRPr="00B8688C">
        <w:rPr>
          <w:rFonts w:ascii="Times New Roman" w:hAnsi="Times New Roman" w:cs="Times New Roman"/>
          <w:sz w:val="16"/>
          <w:szCs w:val="16"/>
          <w:lang w:val="en-GB"/>
        </w:rPr>
        <w:t>response</w:t>
      </w:r>
      <w:r w:rsidRPr="00B8688C">
        <w:rPr>
          <w:rFonts w:ascii="Times New Roman" w:hAnsi="Times New Roman" w:cs="Times New Roman"/>
          <w:sz w:val="16"/>
          <w:szCs w:val="16"/>
          <w:lang w:val="en-GB"/>
        </w:rPr>
        <w:t xml:space="preserve">s </w:t>
      </w:r>
      <w:r w:rsidR="00B24641" w:rsidRPr="00B8688C">
        <w:rPr>
          <w:rFonts w:ascii="Times New Roman" w:hAnsi="Times New Roman" w:cs="Times New Roman"/>
          <w:sz w:val="16"/>
          <w:szCs w:val="16"/>
          <w:lang w:val="en-GB"/>
        </w:rPr>
        <w:t>[</w:t>
      </w:r>
      <w:r w:rsidR="00AB4826" w:rsidRPr="00B8688C">
        <w:rPr>
          <w:rFonts w:ascii="Times New Roman" w:hAnsi="Times New Roman" w:cs="Times New Roman"/>
          <w:sz w:val="16"/>
          <w:szCs w:val="16"/>
          <w:lang w:val="en-GB"/>
        </w:rPr>
        <w:t>81</w:t>
      </w:r>
      <w:r w:rsidR="00B24641" w:rsidRPr="00B8688C">
        <w:rPr>
          <w:rFonts w:ascii="Times New Roman" w:hAnsi="Times New Roman" w:cs="Times New Roman"/>
          <w:sz w:val="16"/>
          <w:szCs w:val="16"/>
          <w:lang w:val="en-GB"/>
        </w:rPr>
        <w:t>].</w:t>
      </w:r>
    </w:p>
    <w:p w:rsidR="00B24641" w:rsidRPr="00B8688C" w:rsidRDefault="00B24641" w:rsidP="00B24641">
      <w:pPr>
        <w:spacing w:line="240" w:lineRule="auto"/>
        <w:jc w:val="both"/>
        <w:rPr>
          <w:rFonts w:ascii="Times New Roman" w:hAnsi="Times New Roman" w:cs="Times New Roman"/>
          <w:sz w:val="20"/>
          <w:szCs w:val="20"/>
          <w:lang w:val="en-GB"/>
        </w:rPr>
        <w:sectPr w:rsidR="00B24641" w:rsidRPr="00B8688C" w:rsidSect="005F5570">
          <w:type w:val="continuous"/>
          <w:pgSz w:w="11906" w:h="16838"/>
          <w:pgMar w:top="1417" w:right="1417" w:bottom="1417" w:left="1417" w:header="708" w:footer="708" w:gutter="0"/>
          <w:cols w:space="708"/>
          <w:docGrid w:linePitch="360"/>
        </w:sectPr>
      </w:pPr>
    </w:p>
    <w:p w:rsidR="00184B82" w:rsidRPr="00B8688C" w:rsidRDefault="00B24641" w:rsidP="00B24641">
      <w:pPr>
        <w:spacing w:line="240" w:lineRule="auto"/>
        <w:jc w:val="both"/>
        <w:rPr>
          <w:rFonts w:ascii="Times New Roman" w:hAnsi="Times New Roman" w:cs="Times New Roman"/>
          <w:sz w:val="20"/>
          <w:szCs w:val="20"/>
          <w:lang w:val="en-GB"/>
        </w:rPr>
        <w:sectPr w:rsidR="00184B82" w:rsidRPr="00B8688C" w:rsidSect="005F5570">
          <w:type w:val="continuous"/>
          <w:pgSz w:w="11906" w:h="16838"/>
          <w:pgMar w:top="1417" w:right="1417" w:bottom="1417" w:left="1417" w:header="708" w:footer="708" w:gutter="0"/>
          <w:cols w:space="708"/>
          <w:docGrid w:linePitch="360"/>
        </w:sectPr>
      </w:pPr>
      <w:r w:rsidRPr="00B8688C">
        <w:rPr>
          <w:rFonts w:ascii="Times New Roman" w:hAnsi="Times New Roman" w:cs="Times New Roman"/>
          <w:sz w:val="20"/>
          <w:szCs w:val="20"/>
          <w:lang w:val="en-GB"/>
        </w:rPr>
        <w:lastRenderedPageBreak/>
        <w:t xml:space="preserve">    </w:t>
      </w:r>
    </w:p>
    <w:p w:rsidR="00184B82" w:rsidRPr="00B8688C" w:rsidRDefault="00D772D2" w:rsidP="00B24641">
      <w:pPr>
        <w:spacing w:line="240" w:lineRule="auto"/>
        <w:jc w:val="both"/>
        <w:rPr>
          <w:rFonts w:ascii="Times New Roman" w:hAnsi="Times New Roman" w:cs="Times New Roman"/>
          <w:sz w:val="20"/>
          <w:szCs w:val="20"/>
          <w:lang w:val="en-GB"/>
        </w:rPr>
      </w:pPr>
      <w:r w:rsidRPr="00B8688C">
        <w:rPr>
          <w:rFonts w:ascii="Times New Roman" w:hAnsi="Times New Roman" w:cs="Times New Roman"/>
          <w:sz w:val="20"/>
          <w:szCs w:val="20"/>
          <w:lang w:val="en-GB"/>
        </w:rPr>
        <w:lastRenderedPageBreak/>
        <w:t xml:space="preserve">    </w:t>
      </w:r>
      <w:r w:rsidR="00787362" w:rsidRPr="00B8688C">
        <w:rPr>
          <w:rFonts w:ascii="Times New Roman" w:hAnsi="Times New Roman" w:cs="Times New Roman"/>
          <w:sz w:val="20"/>
          <w:szCs w:val="20"/>
          <w:lang w:val="en-GB"/>
        </w:rPr>
        <w:t>Feasible study</w:t>
      </w:r>
      <w:r w:rsidR="00B24641" w:rsidRPr="00B8688C">
        <w:rPr>
          <w:rFonts w:ascii="Times New Roman" w:hAnsi="Times New Roman" w:cs="Times New Roman"/>
          <w:sz w:val="20"/>
          <w:szCs w:val="20"/>
          <w:lang w:val="en-GB"/>
        </w:rPr>
        <w:t xml:space="preserve"> of a</w:t>
      </w:r>
      <w:r w:rsidR="00787362" w:rsidRPr="00B8688C">
        <w:rPr>
          <w:rFonts w:ascii="Times New Roman" w:hAnsi="Times New Roman" w:cs="Times New Roman"/>
          <w:sz w:val="20"/>
          <w:szCs w:val="20"/>
          <w:lang w:val="en-GB"/>
        </w:rPr>
        <w:t>n</w:t>
      </w:r>
      <w:r w:rsidR="00B24641" w:rsidRPr="00B8688C">
        <w:rPr>
          <w:rFonts w:ascii="Times New Roman" w:hAnsi="Times New Roman" w:cs="Times New Roman"/>
          <w:sz w:val="20"/>
          <w:szCs w:val="20"/>
          <w:lang w:val="en-GB"/>
        </w:rPr>
        <w:t xml:space="preserve"> </w:t>
      </w:r>
      <w:r w:rsidR="00787362" w:rsidRPr="00B8688C">
        <w:rPr>
          <w:rFonts w:ascii="Times New Roman" w:hAnsi="Times New Roman" w:cs="Times New Roman"/>
          <w:sz w:val="20"/>
          <w:szCs w:val="20"/>
          <w:lang w:val="en-GB"/>
        </w:rPr>
        <w:t>innovative</w:t>
      </w:r>
      <w:r w:rsidR="00B24641" w:rsidRPr="00B8688C">
        <w:rPr>
          <w:rFonts w:ascii="Times New Roman" w:hAnsi="Times New Roman" w:cs="Times New Roman"/>
          <w:sz w:val="20"/>
          <w:szCs w:val="20"/>
          <w:lang w:val="en-GB"/>
        </w:rPr>
        <w:t xml:space="preserve"> </w:t>
      </w:r>
      <w:r w:rsidR="00787362" w:rsidRPr="00B8688C">
        <w:rPr>
          <w:rFonts w:ascii="Times New Roman" w:hAnsi="Times New Roman" w:cs="Times New Roman"/>
          <w:sz w:val="20"/>
          <w:szCs w:val="20"/>
          <w:lang w:val="en-GB"/>
        </w:rPr>
        <w:t xml:space="preserve">planar </w:t>
      </w:r>
      <w:r w:rsidR="00B24641" w:rsidRPr="00B8688C">
        <w:rPr>
          <w:rFonts w:ascii="Times New Roman" w:hAnsi="Times New Roman" w:cs="Times New Roman"/>
          <w:sz w:val="20"/>
          <w:szCs w:val="20"/>
          <w:lang w:val="en-GB"/>
        </w:rPr>
        <w:t xml:space="preserve">array antenna based on a </w:t>
      </w:r>
      <w:r w:rsidR="00787362" w:rsidRPr="00B8688C">
        <w:rPr>
          <w:rFonts w:ascii="Times New Roman" w:hAnsi="Times New Roman" w:cs="Times New Roman"/>
          <w:sz w:val="20"/>
          <w:szCs w:val="20"/>
          <w:lang w:val="en-GB"/>
        </w:rPr>
        <w:t>SCRLH-TL</w:t>
      </w:r>
      <w:r w:rsidR="00B24641" w:rsidRPr="00B8688C">
        <w:rPr>
          <w:rFonts w:ascii="Times New Roman" w:hAnsi="Times New Roman" w:cs="Times New Roman"/>
          <w:sz w:val="20"/>
          <w:szCs w:val="20"/>
          <w:lang w:val="en-GB"/>
        </w:rPr>
        <w:t xml:space="preserve"> for </w:t>
      </w:r>
      <w:r w:rsidR="00787362" w:rsidRPr="00B8688C">
        <w:rPr>
          <w:rFonts w:ascii="Times New Roman" w:hAnsi="Times New Roman" w:cs="Times New Roman"/>
          <w:sz w:val="20"/>
          <w:szCs w:val="20"/>
          <w:lang w:val="en-GB"/>
        </w:rPr>
        <w:t>implement</w:t>
      </w:r>
      <w:r w:rsidR="00B24641" w:rsidRPr="00B8688C">
        <w:rPr>
          <w:rFonts w:ascii="Times New Roman" w:hAnsi="Times New Roman" w:cs="Times New Roman"/>
          <w:sz w:val="20"/>
          <w:szCs w:val="20"/>
          <w:lang w:val="en-GB"/>
        </w:rPr>
        <w:t xml:space="preserve"> in circularly polarized</w:t>
      </w:r>
      <w:r w:rsidR="00F35A1D" w:rsidRPr="00B8688C">
        <w:rPr>
          <w:rFonts w:ascii="Times New Roman" w:hAnsi="Times New Roman" w:cs="Times New Roman"/>
          <w:sz w:val="20"/>
          <w:szCs w:val="20"/>
          <w:lang w:val="en-GB"/>
        </w:rPr>
        <w:t xml:space="preserve"> (CP) synthetic aperture radar (</w:t>
      </w:r>
      <w:r w:rsidR="00B24641" w:rsidRPr="00B8688C">
        <w:rPr>
          <w:rFonts w:ascii="Times New Roman" w:hAnsi="Times New Roman" w:cs="Times New Roman"/>
          <w:sz w:val="20"/>
          <w:szCs w:val="20"/>
          <w:lang w:val="en-GB"/>
        </w:rPr>
        <w:t>SAR) systems operated in UHF, L, S and C-Ban</w:t>
      </w:r>
      <w:r w:rsidR="00045485" w:rsidRPr="00B8688C">
        <w:rPr>
          <w:rFonts w:ascii="Times New Roman" w:hAnsi="Times New Roman" w:cs="Times New Roman"/>
          <w:sz w:val="20"/>
          <w:szCs w:val="20"/>
          <w:lang w:val="en-GB"/>
        </w:rPr>
        <w:t>ds is presented in [</w:t>
      </w:r>
      <w:r w:rsidR="005105CF" w:rsidRPr="00B8688C">
        <w:rPr>
          <w:rFonts w:ascii="Times New Roman" w:hAnsi="Times New Roman" w:cs="Times New Roman"/>
          <w:sz w:val="20"/>
          <w:szCs w:val="20"/>
          <w:lang w:val="en-GB"/>
        </w:rPr>
        <w:t>48</w:t>
      </w:r>
      <w:r w:rsidR="00045485" w:rsidRPr="00B8688C">
        <w:rPr>
          <w:rFonts w:ascii="Times New Roman" w:hAnsi="Times New Roman" w:cs="Times New Roman"/>
          <w:sz w:val="20"/>
          <w:szCs w:val="20"/>
          <w:lang w:val="en-GB"/>
        </w:rPr>
        <w:t>]. Fig.</w:t>
      </w:r>
      <w:r w:rsidR="00D775CD" w:rsidRPr="00B8688C">
        <w:rPr>
          <w:rFonts w:ascii="Times New Roman" w:hAnsi="Times New Roman" w:cs="Times New Roman"/>
          <w:sz w:val="20"/>
          <w:szCs w:val="20"/>
          <w:lang w:val="en-GB"/>
        </w:rPr>
        <w:t>30</w:t>
      </w:r>
      <w:r w:rsidR="00B24641" w:rsidRPr="00B8688C">
        <w:rPr>
          <w:rFonts w:ascii="Times New Roman" w:hAnsi="Times New Roman" w:cs="Times New Roman"/>
          <w:sz w:val="20"/>
          <w:szCs w:val="20"/>
          <w:lang w:val="en-GB"/>
        </w:rPr>
        <w:t xml:space="preserve"> shows that the array antenna </w:t>
      </w:r>
      <w:r w:rsidR="00787362" w:rsidRPr="00B8688C">
        <w:rPr>
          <w:rFonts w:ascii="Times New Roman" w:hAnsi="Times New Roman" w:cs="Times New Roman"/>
          <w:sz w:val="20"/>
          <w:szCs w:val="20"/>
          <w:lang w:val="en-GB"/>
        </w:rPr>
        <w:t>includes</w:t>
      </w:r>
      <w:r w:rsidR="00B24641" w:rsidRPr="00B8688C">
        <w:rPr>
          <w:rFonts w:ascii="Times New Roman" w:hAnsi="Times New Roman" w:cs="Times New Roman"/>
          <w:sz w:val="20"/>
          <w:szCs w:val="20"/>
          <w:lang w:val="en-GB"/>
        </w:rPr>
        <w:t xml:space="preserve"> of 6×6 matrix of spiral </w:t>
      </w:r>
      <w:r w:rsidR="00787362" w:rsidRPr="00B8688C">
        <w:rPr>
          <w:rFonts w:ascii="Times New Roman" w:hAnsi="Times New Roman" w:cs="Times New Roman"/>
          <w:sz w:val="20"/>
          <w:szCs w:val="20"/>
          <w:lang w:val="en-GB"/>
        </w:rPr>
        <w:t>formed</w:t>
      </w:r>
      <w:r w:rsidR="00B24641" w:rsidRPr="00B8688C">
        <w:rPr>
          <w:rFonts w:ascii="Times New Roman" w:hAnsi="Times New Roman" w:cs="Times New Roman"/>
          <w:sz w:val="20"/>
          <w:szCs w:val="20"/>
          <w:lang w:val="en-GB"/>
        </w:rPr>
        <w:t xml:space="preserve"> radiating elements that are </w:t>
      </w:r>
      <w:r w:rsidR="00787362" w:rsidRPr="00B8688C">
        <w:rPr>
          <w:rFonts w:ascii="Times New Roman" w:hAnsi="Times New Roman" w:cs="Times New Roman"/>
          <w:sz w:val="20"/>
          <w:szCs w:val="20"/>
          <w:lang w:val="en-GB"/>
        </w:rPr>
        <w:t>stimulated by</w:t>
      </w:r>
      <w:r w:rsidR="00B24641" w:rsidRPr="00B8688C">
        <w:rPr>
          <w:rFonts w:ascii="Times New Roman" w:hAnsi="Times New Roman" w:cs="Times New Roman"/>
          <w:sz w:val="20"/>
          <w:szCs w:val="20"/>
          <w:lang w:val="en-GB"/>
        </w:rPr>
        <w:t xml:space="preserve"> proximity-coupled, single feed-line. Pattern synthesis </w:t>
      </w:r>
      <w:r w:rsidR="00787362" w:rsidRPr="00B8688C">
        <w:rPr>
          <w:rFonts w:ascii="Times New Roman" w:hAnsi="Times New Roman" w:cs="Times New Roman"/>
          <w:sz w:val="20"/>
          <w:szCs w:val="20"/>
          <w:lang w:val="en-GB"/>
        </w:rPr>
        <w:t>approach</w:t>
      </w:r>
      <w:r w:rsidR="00B24641" w:rsidRPr="00B8688C">
        <w:rPr>
          <w:rFonts w:ascii="Times New Roman" w:hAnsi="Times New Roman" w:cs="Times New Roman"/>
          <w:sz w:val="20"/>
          <w:szCs w:val="20"/>
          <w:lang w:val="en-GB"/>
        </w:rPr>
        <w:t xml:space="preserve"> is </w:t>
      </w:r>
      <w:r w:rsidR="00787362" w:rsidRPr="00B8688C">
        <w:rPr>
          <w:rFonts w:ascii="Times New Roman" w:hAnsi="Times New Roman" w:cs="Times New Roman"/>
          <w:sz w:val="20"/>
          <w:szCs w:val="20"/>
          <w:lang w:val="en-GB"/>
        </w:rPr>
        <w:t>applied</w:t>
      </w:r>
      <w:r w:rsidR="00B24641" w:rsidRPr="00B8688C">
        <w:rPr>
          <w:rFonts w:ascii="Times New Roman" w:hAnsi="Times New Roman" w:cs="Times New Roman"/>
          <w:sz w:val="20"/>
          <w:szCs w:val="20"/>
          <w:lang w:val="en-GB"/>
        </w:rPr>
        <w:t xml:space="preserve"> to </w:t>
      </w:r>
      <w:r w:rsidR="00787362" w:rsidRPr="00B8688C">
        <w:rPr>
          <w:rFonts w:ascii="Times New Roman" w:hAnsi="Times New Roman" w:cs="Times New Roman"/>
          <w:sz w:val="20"/>
          <w:szCs w:val="20"/>
          <w:lang w:val="en-GB"/>
        </w:rPr>
        <w:t xml:space="preserve">specify </w:t>
      </w:r>
      <w:r w:rsidR="00B24641" w:rsidRPr="00B8688C">
        <w:rPr>
          <w:rFonts w:ascii="Times New Roman" w:hAnsi="Times New Roman" w:cs="Times New Roman"/>
          <w:sz w:val="20"/>
          <w:szCs w:val="20"/>
          <w:lang w:val="en-GB"/>
        </w:rPr>
        <w:t xml:space="preserve">the excitation coefficients (amplitude and phase) to apply to the individual array elements to </w:t>
      </w:r>
      <w:r w:rsidR="00DB4122" w:rsidRPr="00B8688C">
        <w:rPr>
          <w:rFonts w:ascii="Times New Roman" w:hAnsi="Times New Roman" w:cs="Times New Roman"/>
          <w:sz w:val="20"/>
          <w:szCs w:val="20"/>
          <w:lang w:val="en-GB"/>
        </w:rPr>
        <w:t>obtain</w:t>
      </w:r>
      <w:r w:rsidR="00B24641" w:rsidRPr="00B8688C">
        <w:rPr>
          <w:rFonts w:ascii="Times New Roman" w:hAnsi="Times New Roman" w:cs="Times New Roman"/>
          <w:sz w:val="20"/>
          <w:szCs w:val="20"/>
          <w:lang w:val="en-GB"/>
        </w:rPr>
        <w:t xml:space="preserve"> the </w:t>
      </w:r>
      <w:r w:rsidR="00DB4122" w:rsidRPr="00B8688C">
        <w:rPr>
          <w:rFonts w:ascii="Times New Roman" w:hAnsi="Times New Roman" w:cs="Times New Roman"/>
          <w:sz w:val="20"/>
          <w:szCs w:val="20"/>
          <w:lang w:val="en-GB"/>
        </w:rPr>
        <w:t xml:space="preserve">essential </w:t>
      </w:r>
      <w:r w:rsidR="00B24641" w:rsidRPr="00B8688C">
        <w:rPr>
          <w:rFonts w:ascii="Times New Roman" w:hAnsi="Times New Roman" w:cs="Times New Roman"/>
          <w:sz w:val="20"/>
          <w:szCs w:val="20"/>
          <w:lang w:val="en-GB"/>
        </w:rPr>
        <w:t xml:space="preserve">pattern </w:t>
      </w:r>
      <w:r w:rsidR="00DB4122" w:rsidRPr="00B8688C">
        <w:rPr>
          <w:rFonts w:ascii="Times New Roman" w:hAnsi="Times New Roman" w:cs="Times New Roman"/>
          <w:sz w:val="20"/>
          <w:szCs w:val="20"/>
          <w:lang w:val="en-GB"/>
        </w:rPr>
        <w:t>form</w:t>
      </w:r>
      <w:r w:rsidR="00B24641" w:rsidRPr="00B8688C">
        <w:rPr>
          <w:rFonts w:ascii="Times New Roman" w:hAnsi="Times New Roman" w:cs="Times New Roman"/>
          <w:sz w:val="20"/>
          <w:szCs w:val="20"/>
          <w:lang w:val="en-GB"/>
        </w:rPr>
        <w:t>. The array antenna</w:t>
      </w:r>
      <w:r w:rsidR="00DB4122" w:rsidRPr="00B8688C">
        <w:rPr>
          <w:rFonts w:ascii="Times New Roman" w:hAnsi="Times New Roman" w:cs="Times New Roman"/>
          <w:sz w:val="20"/>
          <w:szCs w:val="20"/>
          <w:lang w:val="en-GB"/>
        </w:rPr>
        <w:t xml:space="preserve">'s </w:t>
      </w:r>
      <w:r w:rsidR="00B24641" w:rsidRPr="00B8688C">
        <w:rPr>
          <w:rFonts w:ascii="Times New Roman" w:hAnsi="Times New Roman" w:cs="Times New Roman"/>
          <w:sz w:val="20"/>
          <w:szCs w:val="20"/>
          <w:lang w:val="en-GB"/>
        </w:rPr>
        <w:t xml:space="preserve"> </w:t>
      </w:r>
      <w:r w:rsidR="00DB4122" w:rsidRPr="00B8688C">
        <w:rPr>
          <w:rFonts w:ascii="Times New Roman" w:hAnsi="Times New Roman" w:cs="Times New Roman"/>
          <w:sz w:val="20"/>
          <w:szCs w:val="20"/>
          <w:lang w:val="en-GB"/>
        </w:rPr>
        <w:t>size</w:t>
      </w:r>
      <w:r w:rsidR="00B24641" w:rsidRPr="00B8688C">
        <w:rPr>
          <w:rFonts w:ascii="Times New Roman" w:hAnsi="Times New Roman" w:cs="Times New Roman"/>
          <w:sz w:val="20"/>
          <w:szCs w:val="20"/>
          <w:lang w:val="en-GB"/>
        </w:rPr>
        <w:t xml:space="preserve"> </w:t>
      </w:r>
      <w:r w:rsidR="00DB4122" w:rsidRPr="00B8688C">
        <w:rPr>
          <w:rFonts w:ascii="Times New Roman" w:hAnsi="Times New Roman" w:cs="Times New Roman"/>
          <w:sz w:val="20"/>
          <w:szCs w:val="20"/>
          <w:lang w:val="en-GB"/>
        </w:rPr>
        <w:t xml:space="preserve">is 111.5×96.06 </w:t>
      </w:r>
      <w:r w:rsidR="00B24641" w:rsidRPr="00B8688C">
        <w:rPr>
          <w:rFonts w:ascii="Times New Roman" w:hAnsi="Times New Roman" w:cs="Times New Roman"/>
          <w:sz w:val="20"/>
          <w:szCs w:val="20"/>
          <w:lang w:val="en-GB"/>
        </w:rPr>
        <w:t>mm</w:t>
      </w:r>
      <w:r w:rsidR="00DB4122" w:rsidRPr="00B8688C">
        <w:rPr>
          <w:rFonts w:ascii="Times New Roman" w:hAnsi="Times New Roman" w:cs="Times New Roman"/>
          <w:sz w:val="20"/>
          <w:szCs w:val="20"/>
          <w:vertAlign w:val="superscript"/>
          <w:lang w:val="en-GB"/>
        </w:rPr>
        <w:t>2</w:t>
      </w:r>
      <w:r w:rsidR="00B24641" w:rsidRPr="00B8688C">
        <w:rPr>
          <w:rFonts w:ascii="Times New Roman" w:hAnsi="Times New Roman" w:cs="Times New Roman"/>
          <w:sz w:val="20"/>
          <w:szCs w:val="20"/>
          <w:lang w:val="en-GB"/>
        </w:rPr>
        <w:t xml:space="preserve">. </w:t>
      </w:r>
      <w:r w:rsidR="00F35A1D" w:rsidRPr="00B8688C">
        <w:rPr>
          <w:rFonts w:ascii="Times New Roman" w:hAnsi="Times New Roman" w:cs="Times New Roman"/>
          <w:sz w:val="20"/>
          <w:szCs w:val="20"/>
          <w:lang w:val="en-GB"/>
        </w:rPr>
        <w:t>Its frequency bandwidth</w:t>
      </w:r>
      <w:r w:rsidR="00B24641" w:rsidRPr="00B8688C">
        <w:rPr>
          <w:rFonts w:ascii="Times New Roman" w:hAnsi="Times New Roman" w:cs="Times New Roman"/>
          <w:sz w:val="20"/>
          <w:szCs w:val="20"/>
          <w:lang w:val="en-GB"/>
        </w:rPr>
        <w:t xml:space="preserve"> is 3.85 </w:t>
      </w:r>
      <w:r w:rsidR="00B24641" w:rsidRPr="00B8688C">
        <w:rPr>
          <w:rFonts w:ascii="Times New Roman" w:hAnsi="Times New Roman" w:cs="Times New Roman"/>
          <w:sz w:val="20"/>
          <w:szCs w:val="20"/>
          <w:lang w:val="en-GB"/>
        </w:rPr>
        <w:lastRenderedPageBreak/>
        <w:t xml:space="preserve">GHz </w:t>
      </w:r>
      <w:r w:rsidR="00DB4122" w:rsidRPr="00B8688C">
        <w:rPr>
          <w:rFonts w:ascii="Times New Roman" w:hAnsi="Times New Roman" w:cs="Times New Roman"/>
          <w:sz w:val="20"/>
          <w:szCs w:val="20"/>
          <w:lang w:val="en-GB"/>
        </w:rPr>
        <w:t>covering the band of 0.3-</w:t>
      </w:r>
      <w:r w:rsidR="00B24641" w:rsidRPr="00B8688C">
        <w:rPr>
          <w:rFonts w:ascii="Times New Roman" w:hAnsi="Times New Roman" w:cs="Times New Roman"/>
          <w:sz w:val="20"/>
          <w:szCs w:val="20"/>
          <w:lang w:val="en-GB"/>
        </w:rPr>
        <w:t xml:space="preserve">4.15 GHz, </w:t>
      </w:r>
      <w:r w:rsidR="00DB4122" w:rsidRPr="00B8688C">
        <w:rPr>
          <w:rFonts w:ascii="Times New Roman" w:hAnsi="Times New Roman" w:cs="Times New Roman"/>
          <w:sz w:val="20"/>
          <w:szCs w:val="20"/>
          <w:lang w:val="en-GB"/>
        </w:rPr>
        <w:t>relating</w:t>
      </w:r>
      <w:r w:rsidR="00B24641" w:rsidRPr="00B8688C">
        <w:rPr>
          <w:rFonts w:ascii="Times New Roman" w:hAnsi="Times New Roman" w:cs="Times New Roman"/>
          <w:sz w:val="20"/>
          <w:szCs w:val="20"/>
          <w:lang w:val="en-GB"/>
        </w:rPr>
        <w:t xml:space="preserve"> to a </w:t>
      </w:r>
      <w:r w:rsidR="00DB4122" w:rsidRPr="00B8688C">
        <w:rPr>
          <w:rFonts w:ascii="Times New Roman" w:hAnsi="Times New Roman" w:cs="Times New Roman"/>
          <w:sz w:val="20"/>
          <w:szCs w:val="20"/>
          <w:lang w:val="en-GB"/>
        </w:rPr>
        <w:t>practical</w:t>
      </w:r>
      <w:r w:rsidR="00B24641" w:rsidRPr="00B8688C">
        <w:rPr>
          <w:rFonts w:ascii="Times New Roman" w:hAnsi="Times New Roman" w:cs="Times New Roman"/>
          <w:sz w:val="20"/>
          <w:szCs w:val="20"/>
          <w:lang w:val="en-GB"/>
        </w:rPr>
        <w:t xml:space="preserve"> bandwidth of 173%. </w:t>
      </w:r>
      <w:r w:rsidR="00D148D8" w:rsidRPr="00B8688C">
        <w:rPr>
          <w:rFonts w:ascii="Times New Roman" w:hAnsi="Times New Roman" w:cs="Times New Roman"/>
          <w:sz w:val="20"/>
          <w:szCs w:val="20"/>
          <w:lang w:val="en-GB"/>
        </w:rPr>
        <w:t>Highest</w:t>
      </w:r>
      <w:r w:rsidR="00B24641" w:rsidRPr="00B8688C">
        <w:rPr>
          <w:rFonts w:ascii="Times New Roman" w:hAnsi="Times New Roman" w:cs="Times New Roman"/>
          <w:sz w:val="20"/>
          <w:szCs w:val="20"/>
          <w:lang w:val="en-GB"/>
        </w:rPr>
        <w:t xml:space="preserve"> gain and radiation efficiency </w:t>
      </w:r>
      <w:r w:rsidR="00D148D8" w:rsidRPr="00B8688C">
        <w:rPr>
          <w:rFonts w:ascii="Times New Roman" w:hAnsi="Times New Roman" w:cs="Times New Roman"/>
          <w:sz w:val="20"/>
          <w:szCs w:val="20"/>
          <w:lang w:val="en-GB"/>
        </w:rPr>
        <w:t>are 4.8dBi and 79.5%, which have been happened at 2.40 GHz. The antenna's 3</w:t>
      </w:r>
      <w:r w:rsidR="00B24641" w:rsidRPr="00B8688C">
        <w:rPr>
          <w:rFonts w:ascii="Times New Roman" w:hAnsi="Times New Roman" w:cs="Times New Roman"/>
          <w:sz w:val="20"/>
          <w:szCs w:val="20"/>
          <w:lang w:val="en-GB"/>
        </w:rPr>
        <w:t xml:space="preserve">dB axial ratio bandwidth </w:t>
      </w:r>
      <w:r w:rsidR="00D148D8" w:rsidRPr="00B8688C">
        <w:rPr>
          <w:rFonts w:ascii="Times New Roman" w:hAnsi="Times New Roman" w:cs="Times New Roman"/>
          <w:sz w:val="20"/>
          <w:szCs w:val="20"/>
          <w:lang w:val="en-GB"/>
        </w:rPr>
        <w:t>is 3.94</w:t>
      </w:r>
      <w:r w:rsidR="00B24641" w:rsidRPr="00B8688C">
        <w:rPr>
          <w:rFonts w:ascii="Times New Roman" w:hAnsi="Times New Roman" w:cs="Times New Roman"/>
          <w:sz w:val="20"/>
          <w:szCs w:val="20"/>
          <w:lang w:val="en-GB"/>
        </w:rPr>
        <w:t xml:space="preserve">GHz from </w:t>
      </w:r>
      <w:r w:rsidR="00D148D8" w:rsidRPr="00B8688C">
        <w:rPr>
          <w:rFonts w:ascii="Times New Roman" w:hAnsi="Times New Roman" w:cs="Times New Roman"/>
          <w:sz w:val="20"/>
          <w:szCs w:val="20"/>
          <w:lang w:val="en-GB"/>
        </w:rPr>
        <w:t>0.144-</w:t>
      </w:r>
      <w:r w:rsidR="00B24641" w:rsidRPr="00B8688C">
        <w:rPr>
          <w:rFonts w:ascii="Times New Roman" w:hAnsi="Times New Roman" w:cs="Times New Roman"/>
          <w:sz w:val="20"/>
          <w:szCs w:val="20"/>
          <w:lang w:val="en-GB"/>
        </w:rPr>
        <w:t xml:space="preserve">4.66 GHz. The </w:t>
      </w:r>
      <w:proofErr w:type="spellStart"/>
      <w:r w:rsidR="00B24641" w:rsidRPr="00B8688C">
        <w:rPr>
          <w:rFonts w:ascii="Times New Roman" w:hAnsi="Times New Roman" w:cs="Times New Roman"/>
          <w:sz w:val="20"/>
          <w:szCs w:val="20"/>
          <w:lang w:val="en-GB"/>
        </w:rPr>
        <w:t>beamwidth</w:t>
      </w:r>
      <w:proofErr w:type="spellEnd"/>
      <w:r w:rsidR="00D561E3" w:rsidRPr="00B8688C">
        <w:rPr>
          <w:rFonts w:ascii="Times New Roman" w:hAnsi="Times New Roman" w:cs="Times New Roman"/>
          <w:sz w:val="20"/>
          <w:szCs w:val="20"/>
          <w:lang w:val="en-GB"/>
        </w:rPr>
        <w:t xml:space="preserve"> of the antenna</w:t>
      </w:r>
      <w:r w:rsidR="00B24641" w:rsidRPr="00B8688C">
        <w:rPr>
          <w:rFonts w:ascii="Times New Roman" w:hAnsi="Times New Roman" w:cs="Times New Roman"/>
          <w:sz w:val="20"/>
          <w:szCs w:val="20"/>
          <w:lang w:val="en-GB"/>
        </w:rPr>
        <w:t xml:space="preserve"> in the azimuth and elevation planes </w:t>
      </w:r>
      <w:r w:rsidR="00D561E3" w:rsidRPr="00B8688C">
        <w:rPr>
          <w:rFonts w:ascii="Times New Roman" w:hAnsi="Times New Roman" w:cs="Times New Roman"/>
          <w:sz w:val="20"/>
          <w:szCs w:val="20"/>
          <w:lang w:val="en-GB"/>
        </w:rPr>
        <w:t>change</w:t>
      </w:r>
      <w:r w:rsidR="00B24641" w:rsidRPr="00B8688C">
        <w:rPr>
          <w:rFonts w:ascii="Times New Roman" w:hAnsi="Times New Roman" w:cs="Times New Roman"/>
          <w:sz w:val="20"/>
          <w:szCs w:val="20"/>
          <w:lang w:val="en-GB"/>
        </w:rPr>
        <w:t xml:space="preserve"> between 60° and 120° across its operational frequency range. The antenna design satisfies the challenging electrical and physical specifications </w:t>
      </w:r>
      <w:r w:rsidR="00D561E3" w:rsidRPr="00B8688C">
        <w:rPr>
          <w:rFonts w:ascii="Times New Roman" w:hAnsi="Times New Roman" w:cs="Times New Roman"/>
          <w:sz w:val="20"/>
          <w:szCs w:val="20"/>
          <w:lang w:val="en-GB"/>
        </w:rPr>
        <w:t xml:space="preserve">demanded </w:t>
      </w:r>
      <w:r w:rsidR="00B24641" w:rsidRPr="00B8688C">
        <w:rPr>
          <w:rFonts w:ascii="Times New Roman" w:hAnsi="Times New Roman" w:cs="Times New Roman"/>
          <w:sz w:val="20"/>
          <w:szCs w:val="20"/>
          <w:lang w:val="en-GB"/>
        </w:rPr>
        <w:t>for CP-SAR employed on-board unmanned aerial vehicles (UAVs).</w:t>
      </w:r>
    </w:p>
    <w:p w:rsidR="00A20DED" w:rsidRPr="00B8688C" w:rsidRDefault="00A20DED" w:rsidP="00B24641">
      <w:pPr>
        <w:spacing w:line="240" w:lineRule="auto"/>
        <w:jc w:val="both"/>
        <w:rPr>
          <w:rFonts w:ascii="Times New Roman" w:hAnsi="Times New Roman" w:cs="Times New Roman"/>
          <w:sz w:val="20"/>
          <w:szCs w:val="20"/>
          <w:lang w:val="en-GB"/>
        </w:rPr>
        <w:sectPr w:rsidR="00A20DED" w:rsidRPr="00B8688C" w:rsidSect="00184B82">
          <w:type w:val="continuous"/>
          <w:pgSz w:w="11906" w:h="16838"/>
          <w:pgMar w:top="1417" w:right="1417" w:bottom="1417" w:left="1417" w:header="708" w:footer="708" w:gutter="0"/>
          <w:cols w:num="2" w:space="708"/>
          <w:docGrid w:linePitch="360"/>
        </w:sectPr>
      </w:pPr>
    </w:p>
    <w:p w:rsidR="00B24641" w:rsidRPr="00B8688C" w:rsidRDefault="00B24641" w:rsidP="00B24641">
      <w:pPr>
        <w:spacing w:line="240" w:lineRule="auto"/>
        <w:jc w:val="both"/>
        <w:rPr>
          <w:rFonts w:ascii="Times New Roman" w:hAnsi="Times New Roman" w:cs="Times New Roman"/>
          <w:sz w:val="20"/>
          <w:szCs w:val="20"/>
          <w:lang w:val="en-GB"/>
        </w:rPr>
      </w:pPr>
    </w:p>
    <w:p w:rsidR="00B24641" w:rsidRPr="00B8688C" w:rsidRDefault="00B24641" w:rsidP="00B24641">
      <w:pPr>
        <w:spacing w:line="240" w:lineRule="auto"/>
        <w:jc w:val="center"/>
        <w:rPr>
          <w:rFonts w:ascii="Times New Roman" w:hAnsi="Times New Roman" w:cs="Times New Roman"/>
          <w:sz w:val="16"/>
          <w:szCs w:val="16"/>
          <w:lang w:val="en-GB"/>
        </w:rPr>
        <w:sectPr w:rsidR="00B24641" w:rsidRPr="00B8688C" w:rsidSect="005F5570">
          <w:type w:val="continuous"/>
          <w:pgSz w:w="11906" w:h="16838"/>
          <w:pgMar w:top="1417" w:right="1417" w:bottom="1417" w:left="1417" w:header="708" w:footer="708" w:gutter="0"/>
          <w:cols w:space="708"/>
          <w:docGrid w:linePitch="360"/>
        </w:sectPr>
      </w:pPr>
    </w:p>
    <w:p w:rsidR="00147495" w:rsidRPr="00B8688C" w:rsidRDefault="00B24641" w:rsidP="00B24641">
      <w:pPr>
        <w:spacing w:line="240" w:lineRule="auto"/>
        <w:jc w:val="center"/>
        <w:rPr>
          <w:rFonts w:ascii="Times New Roman" w:hAnsi="Times New Roman" w:cs="Times New Roman"/>
          <w:sz w:val="16"/>
          <w:szCs w:val="16"/>
          <w:lang w:val="en-GB"/>
        </w:rPr>
      </w:pPr>
      <w:r w:rsidRPr="00B8688C">
        <w:rPr>
          <w:rFonts w:ascii="Times New Roman" w:eastAsiaTheme="minorEastAsia" w:hAnsi="Times New Roman" w:cs="Times New Roman"/>
          <w:noProof/>
          <w:sz w:val="16"/>
          <w:szCs w:val="16"/>
          <w:lang w:val="it-IT" w:eastAsia="it-IT"/>
        </w:rPr>
        <w:lastRenderedPageBreak/>
        <w:drawing>
          <wp:inline distT="0" distB="0" distL="0" distR="0">
            <wp:extent cx="2061796" cy="1580243"/>
            <wp:effectExtent l="19050" t="0" r="0" b="0"/>
            <wp:docPr id="13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op view,,.tif"/>
                    <pic:cNvPicPr/>
                  </pic:nvPicPr>
                  <pic:blipFill>
                    <a:blip r:embed="rId21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106076" cy="1614181"/>
                    </a:xfrm>
                    <a:prstGeom prst="rect">
                      <a:avLst/>
                    </a:prstGeom>
                  </pic:spPr>
                </pic:pic>
              </a:graphicData>
            </a:graphic>
          </wp:inline>
        </w:drawing>
      </w:r>
      <w:r w:rsidRPr="00B8688C">
        <w:rPr>
          <w:rFonts w:ascii="Times New Roman" w:hAnsi="Times New Roman" w:cs="Times New Roman"/>
          <w:sz w:val="16"/>
          <w:szCs w:val="16"/>
          <w:lang w:val="en-GB"/>
        </w:rPr>
        <w:t xml:space="preserve">    </w:t>
      </w:r>
      <w:r w:rsidR="00507C85" w:rsidRPr="00B8688C">
        <w:rPr>
          <w:rFonts w:ascii="Times New Roman" w:hAnsi="Times New Roman" w:cs="Times New Roman"/>
          <w:noProof/>
          <w:sz w:val="16"/>
          <w:szCs w:val="16"/>
          <w:lang w:val="it-IT" w:eastAsia="it-IT"/>
        </w:rPr>
        <w:drawing>
          <wp:inline distT="0" distB="0" distL="0" distR="0">
            <wp:extent cx="1844919" cy="1382552"/>
            <wp:effectExtent l="19050" t="0" r="2931" b="0"/>
            <wp:docPr id="66" name="Picture 135" descr="C:\Users\mohammad\Desktop\Mohammad\Metamaterials\Revised by Prof. Virdee, 20 Sep.2018\JEWA 2018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ohammad\Desktop\Mohammad\Metamaterials\Revised by Prof. Virdee, 20 Sep.2018\JEWA 2018 b.tif"/>
                    <pic:cNvPicPr>
                      <a:picLocks noChangeAspect="1" noChangeArrowheads="1"/>
                    </pic:cNvPicPr>
                  </pic:nvPicPr>
                  <pic:blipFill>
                    <a:blip r:embed="rId21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50161" cy="1386480"/>
                    </a:xfrm>
                    <a:prstGeom prst="rect">
                      <a:avLst/>
                    </a:prstGeom>
                    <a:noFill/>
                    <a:ln>
                      <a:noFill/>
                    </a:ln>
                  </pic:spPr>
                </pic:pic>
              </a:graphicData>
            </a:graphic>
          </wp:inline>
        </w:drawing>
      </w:r>
      <w:r w:rsidR="00F52B44" w:rsidRPr="00B8688C">
        <w:rPr>
          <w:rFonts w:ascii="Times New Roman" w:hAnsi="Times New Roman" w:cs="Times New Roman"/>
          <w:sz w:val="16"/>
          <w:szCs w:val="16"/>
        </w:rPr>
        <w:object w:dxaOrig="2026" w:dyaOrig="1602">
          <v:shape id="_x0000_i1029" type="#_x0000_t75" style="width:132.9pt;height:96.45pt" o:ole="">
            <v:imagedata r:id="rId220" o:title="" cropbottom="4640f"/>
          </v:shape>
          <o:OLEObject Type="Embed" ProgID="Visio.Drawing.11" ShapeID="_x0000_i1029" DrawAspect="Content" ObjectID="_1657630510" r:id="rId221"/>
        </w:object>
      </w:r>
    </w:p>
    <w:p w:rsidR="00147495" w:rsidRPr="00B8688C" w:rsidRDefault="00507C85" w:rsidP="00507C85">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 xml:space="preserve">                                         </w:t>
      </w:r>
      <w:r w:rsidR="00147495" w:rsidRPr="00B8688C">
        <w:rPr>
          <w:rFonts w:ascii="Times New Roman" w:hAnsi="Times New Roman" w:cs="Times New Roman"/>
          <w:sz w:val="16"/>
          <w:szCs w:val="16"/>
          <w:lang w:val="en-GB"/>
        </w:rPr>
        <w:t>(a)</w:t>
      </w:r>
      <w:r w:rsidR="00B24641" w:rsidRPr="00B8688C">
        <w:rPr>
          <w:rFonts w:ascii="Times New Roman" w:hAnsi="Times New Roman" w:cs="Times New Roman"/>
          <w:sz w:val="16"/>
          <w:szCs w:val="16"/>
          <w:lang w:val="en-GB"/>
        </w:rPr>
        <w:t xml:space="preserve">          </w:t>
      </w:r>
      <w:r w:rsidRPr="00B8688C">
        <w:rPr>
          <w:rFonts w:ascii="Times New Roman" w:hAnsi="Times New Roman" w:cs="Times New Roman"/>
          <w:sz w:val="16"/>
          <w:szCs w:val="16"/>
          <w:lang w:val="en-GB"/>
        </w:rPr>
        <w:t xml:space="preserve">                                                      </w:t>
      </w:r>
      <w:r w:rsidR="00B24641" w:rsidRPr="00B8688C">
        <w:rPr>
          <w:rFonts w:ascii="Times New Roman" w:hAnsi="Times New Roman" w:cs="Times New Roman"/>
          <w:sz w:val="16"/>
          <w:szCs w:val="16"/>
          <w:lang w:val="en-GB"/>
        </w:rPr>
        <w:t xml:space="preserve">     </w:t>
      </w:r>
      <w:r w:rsidR="00F52B44">
        <w:rPr>
          <w:rFonts w:ascii="Times New Roman" w:hAnsi="Times New Roman" w:cs="Times New Roman"/>
          <w:sz w:val="16"/>
          <w:szCs w:val="16"/>
          <w:lang w:val="en-GB"/>
        </w:rPr>
        <w:t xml:space="preserve">   </w:t>
      </w:r>
      <w:r w:rsidR="00147495" w:rsidRPr="00B8688C">
        <w:rPr>
          <w:rFonts w:ascii="Times New Roman" w:hAnsi="Times New Roman" w:cs="Times New Roman"/>
          <w:sz w:val="16"/>
          <w:szCs w:val="16"/>
          <w:lang w:val="en-GB"/>
        </w:rPr>
        <w:t>(b)</w:t>
      </w:r>
      <w:r w:rsidR="00B24641" w:rsidRPr="00B8688C">
        <w:rPr>
          <w:rFonts w:ascii="Times New Roman" w:hAnsi="Times New Roman" w:cs="Times New Roman"/>
          <w:sz w:val="16"/>
          <w:szCs w:val="16"/>
        </w:rPr>
        <w:t xml:space="preserve">       </w:t>
      </w:r>
      <w:r w:rsidRPr="00B8688C">
        <w:rPr>
          <w:rFonts w:ascii="Times New Roman" w:hAnsi="Times New Roman" w:cs="Times New Roman"/>
          <w:sz w:val="16"/>
          <w:szCs w:val="16"/>
        </w:rPr>
        <w:t xml:space="preserve">                                                    </w:t>
      </w:r>
      <w:r w:rsidR="00F52B44">
        <w:rPr>
          <w:rFonts w:ascii="Times New Roman" w:hAnsi="Times New Roman" w:cs="Times New Roman"/>
          <w:sz w:val="16"/>
          <w:szCs w:val="16"/>
        </w:rPr>
        <w:t xml:space="preserve">       </w:t>
      </w:r>
      <w:r w:rsidR="00B24641" w:rsidRPr="00B8688C">
        <w:rPr>
          <w:rFonts w:ascii="Times New Roman" w:hAnsi="Times New Roman" w:cs="Times New Roman"/>
          <w:sz w:val="16"/>
          <w:szCs w:val="16"/>
        </w:rPr>
        <w:t xml:space="preserve">  </w:t>
      </w:r>
      <w:r w:rsidR="00147495" w:rsidRPr="00B8688C">
        <w:rPr>
          <w:rFonts w:ascii="Times New Roman" w:hAnsi="Times New Roman" w:cs="Times New Roman"/>
          <w:sz w:val="16"/>
          <w:szCs w:val="16"/>
        </w:rPr>
        <w:t>(c)</w:t>
      </w:r>
      <w:r w:rsidR="00B24641" w:rsidRPr="00B8688C">
        <w:rPr>
          <w:rFonts w:ascii="Times New Roman" w:hAnsi="Times New Roman" w:cs="Times New Roman"/>
          <w:sz w:val="16"/>
          <w:szCs w:val="16"/>
        </w:rPr>
        <w:t xml:space="preserve">      </w:t>
      </w:r>
    </w:p>
    <w:p w:rsidR="00F52B44" w:rsidRDefault="00B24641" w:rsidP="00B24641">
      <w:pPr>
        <w:spacing w:line="240" w:lineRule="auto"/>
        <w:jc w:val="center"/>
        <w:rPr>
          <w:rFonts w:ascii="Times New Roman" w:hAnsi="Times New Roman" w:cs="Times New Roman"/>
          <w:sz w:val="16"/>
          <w:szCs w:val="16"/>
          <w:lang w:val="en-GB"/>
        </w:rPr>
      </w:pPr>
      <w:r w:rsidRPr="00B8688C">
        <w:rPr>
          <w:rFonts w:ascii="Times New Roman" w:hAnsi="Times New Roman" w:cs="Times New Roman"/>
          <w:sz w:val="16"/>
          <w:szCs w:val="16"/>
        </w:rPr>
        <w:t xml:space="preserve">             </w:t>
      </w:r>
      <w:r w:rsidRPr="00B8688C">
        <w:rPr>
          <w:rFonts w:ascii="Times New Roman" w:hAnsi="Times New Roman" w:cs="Times New Roman"/>
          <w:sz w:val="16"/>
          <w:szCs w:val="16"/>
          <w:lang w:val="en-GB"/>
        </w:rPr>
        <w:t xml:space="preserve"> </w:t>
      </w:r>
      <w:r w:rsidRPr="00B8688C">
        <w:rPr>
          <w:rFonts w:ascii="Times New Roman" w:eastAsiaTheme="minorEastAsia" w:hAnsi="Times New Roman" w:cs="Times New Roman"/>
          <w:noProof/>
          <w:sz w:val="16"/>
          <w:szCs w:val="16"/>
          <w:lang w:val="it-IT" w:eastAsia="it-IT"/>
        </w:rPr>
        <w:drawing>
          <wp:inline distT="0" distB="0" distL="0" distR="0">
            <wp:extent cx="2051539" cy="1844660"/>
            <wp:effectExtent l="19050" t="0" r="5861" b="0"/>
            <wp:docPr id="13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 4.tif"/>
                    <pic:cNvPicPr/>
                  </pic:nvPicPr>
                  <pic:blipFill>
                    <a:blip r:embed="rId22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055549" cy="1848265"/>
                    </a:xfrm>
                    <a:prstGeom prst="rect">
                      <a:avLst/>
                    </a:prstGeom>
                  </pic:spPr>
                </pic:pic>
              </a:graphicData>
            </a:graphic>
          </wp:inline>
        </w:drawing>
      </w:r>
      <w:r w:rsidR="00F52B44">
        <w:rPr>
          <w:rFonts w:ascii="Times New Roman" w:hAnsi="Times New Roman" w:cs="Times New Roman"/>
          <w:sz w:val="16"/>
          <w:szCs w:val="16"/>
          <w:lang w:val="en-GB"/>
        </w:rPr>
        <w:t xml:space="preserve">         </w:t>
      </w:r>
      <w:r w:rsidR="00507C85" w:rsidRPr="00B8688C">
        <w:rPr>
          <w:rFonts w:ascii="Times New Roman" w:hAnsi="Times New Roman" w:cs="Times New Roman"/>
          <w:noProof/>
          <w:sz w:val="16"/>
          <w:szCs w:val="16"/>
          <w:lang w:val="it-IT" w:eastAsia="it-IT"/>
        </w:rPr>
        <w:drawing>
          <wp:inline distT="0" distB="0" distL="0" distR="0">
            <wp:extent cx="1985597" cy="1498213"/>
            <wp:effectExtent l="19050" t="0" r="0" b="0"/>
            <wp:docPr id="68"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 5.tif"/>
                    <pic:cNvPicPr/>
                  </pic:nvPicPr>
                  <pic:blipFill>
                    <a:blip r:embed="rId22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998144" cy="1507680"/>
                    </a:xfrm>
                    <a:prstGeom prst="rect">
                      <a:avLst/>
                    </a:prstGeom>
                  </pic:spPr>
                </pic:pic>
              </a:graphicData>
            </a:graphic>
          </wp:inline>
        </w:drawing>
      </w:r>
    </w:p>
    <w:p w:rsidR="00F52B44" w:rsidRDefault="00F52B44" w:rsidP="00F52B44">
      <w:pPr>
        <w:spacing w:line="240" w:lineRule="auto"/>
        <w:rPr>
          <w:rFonts w:ascii="Times New Roman" w:hAnsi="Times New Roman" w:cs="Times New Roman"/>
          <w:sz w:val="16"/>
          <w:szCs w:val="16"/>
          <w:lang w:val="en-GB"/>
        </w:rPr>
      </w:pPr>
      <w:r>
        <w:rPr>
          <w:rFonts w:ascii="Times New Roman" w:hAnsi="Times New Roman" w:cs="Times New Roman"/>
          <w:sz w:val="16"/>
          <w:szCs w:val="16"/>
          <w:lang w:val="en-GB"/>
        </w:rPr>
        <w:t xml:space="preserve">                                                                        (d)                                                                                    (e)</w:t>
      </w:r>
    </w:p>
    <w:p w:rsidR="00B24641" w:rsidRPr="00B8688C" w:rsidRDefault="00507C85" w:rsidP="00B24641">
      <w:pPr>
        <w:spacing w:line="240" w:lineRule="auto"/>
        <w:jc w:val="center"/>
        <w:rPr>
          <w:rFonts w:ascii="Times New Roman" w:hAnsi="Times New Roman" w:cs="Times New Roman"/>
          <w:sz w:val="16"/>
          <w:szCs w:val="16"/>
          <w:lang w:val="en-GB"/>
        </w:rPr>
      </w:pPr>
      <w:r w:rsidRPr="00B8688C">
        <w:rPr>
          <w:rFonts w:ascii="Times New Roman" w:hAnsi="Times New Roman" w:cs="Times New Roman"/>
          <w:noProof/>
          <w:sz w:val="16"/>
          <w:szCs w:val="16"/>
          <w:lang w:val="it-IT" w:eastAsia="it-IT"/>
        </w:rPr>
        <w:drawing>
          <wp:inline distT="0" distB="0" distL="0" distR="0">
            <wp:extent cx="3005504" cy="1556639"/>
            <wp:effectExtent l="19050" t="0" r="4396" b="0"/>
            <wp:docPr id="70" name="Picture 3" descr="C:\Users\Nikan\Desktop\S11, Sim., Exp., with.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ikan\Desktop\S11, Sim., Exp., with.tif"/>
                    <pic:cNvPicPr>
                      <a:picLocks noChangeAspect="1" noChangeArrowheads="1"/>
                    </pic:cNvPicPr>
                  </pic:nvPicPr>
                  <pic:blipFill>
                    <a:blip r:embed="rId22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17362" cy="1562781"/>
                    </a:xfrm>
                    <a:prstGeom prst="rect">
                      <a:avLst/>
                    </a:prstGeom>
                    <a:noFill/>
                    <a:ln>
                      <a:noFill/>
                    </a:ln>
                  </pic:spPr>
                </pic:pic>
              </a:graphicData>
            </a:graphic>
          </wp:inline>
        </w:drawing>
      </w:r>
    </w:p>
    <w:p w:rsidR="00147495" w:rsidRPr="00B8688C" w:rsidRDefault="00507C85" w:rsidP="00507C85">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 xml:space="preserve">                                             </w:t>
      </w:r>
      <w:r w:rsidR="00F52B44">
        <w:rPr>
          <w:rFonts w:ascii="Times New Roman" w:hAnsi="Times New Roman" w:cs="Times New Roman"/>
          <w:sz w:val="16"/>
          <w:szCs w:val="16"/>
          <w:lang w:val="en-GB"/>
        </w:rPr>
        <w:t xml:space="preserve">                                                               </w:t>
      </w:r>
      <w:r w:rsidRPr="00B8688C">
        <w:rPr>
          <w:rFonts w:ascii="Times New Roman" w:hAnsi="Times New Roman" w:cs="Times New Roman"/>
          <w:sz w:val="16"/>
          <w:szCs w:val="16"/>
          <w:lang w:val="en-GB"/>
        </w:rPr>
        <w:t xml:space="preserve">  </w:t>
      </w:r>
      <w:r w:rsidR="00F52B44">
        <w:rPr>
          <w:rFonts w:ascii="Times New Roman" w:hAnsi="Times New Roman" w:cs="Times New Roman"/>
          <w:sz w:val="16"/>
          <w:szCs w:val="16"/>
          <w:lang w:val="en-GB"/>
        </w:rPr>
        <w:t xml:space="preserve"> </w:t>
      </w:r>
      <w:r w:rsidR="00147495" w:rsidRPr="00B8688C">
        <w:rPr>
          <w:rFonts w:ascii="Times New Roman" w:hAnsi="Times New Roman" w:cs="Times New Roman"/>
          <w:sz w:val="16"/>
          <w:szCs w:val="16"/>
          <w:lang w:val="en-GB"/>
        </w:rPr>
        <w:t>(f)</w:t>
      </w:r>
    </w:p>
    <w:p w:rsidR="00147495" w:rsidRPr="00B8688C" w:rsidRDefault="00B24641" w:rsidP="00B24641">
      <w:pPr>
        <w:spacing w:line="240" w:lineRule="auto"/>
        <w:jc w:val="center"/>
        <w:rPr>
          <w:rFonts w:ascii="Times New Roman" w:hAnsi="Times New Roman" w:cs="Times New Roman"/>
          <w:sz w:val="16"/>
          <w:szCs w:val="16"/>
          <w:lang w:val="en-GB"/>
        </w:rPr>
      </w:pPr>
      <w:r w:rsidRPr="00B8688C">
        <w:rPr>
          <w:rFonts w:ascii="Times New Roman" w:eastAsiaTheme="minorEastAsia" w:hAnsi="Times New Roman" w:cs="Times New Roman"/>
          <w:noProof/>
          <w:sz w:val="16"/>
          <w:szCs w:val="16"/>
          <w:lang w:val="it-IT" w:eastAsia="it-IT"/>
        </w:rPr>
        <w:drawing>
          <wp:inline distT="0" distB="0" distL="0" distR="0">
            <wp:extent cx="3030334" cy="1471246"/>
            <wp:effectExtent l="19050" t="0" r="0" b="0"/>
            <wp:docPr id="139" name="Picture 2" descr="C:\Users\Nikan\Desktop\Gain, Sim.-meas.- Eff., Sim.-meas., with..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ikan\Desktop\Gain, Sim.-meas.- Eff., Sim.-meas., with..tif"/>
                    <pic:cNvPicPr>
                      <a:picLocks noChangeAspect="1" noChangeArrowheads="1"/>
                    </pic:cNvPicPr>
                  </pic:nvPicPr>
                  <pic:blipFill>
                    <a:blip r:embed="rId22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39089" cy="1475497"/>
                    </a:xfrm>
                    <a:prstGeom prst="rect">
                      <a:avLst/>
                    </a:prstGeom>
                    <a:noFill/>
                    <a:ln>
                      <a:noFill/>
                    </a:ln>
                  </pic:spPr>
                </pic:pic>
              </a:graphicData>
            </a:graphic>
          </wp:inline>
        </w:drawing>
      </w:r>
      <w:r w:rsidRPr="00B8688C">
        <w:rPr>
          <w:rFonts w:ascii="Times New Roman" w:hAnsi="Times New Roman" w:cs="Times New Roman"/>
          <w:sz w:val="16"/>
          <w:szCs w:val="16"/>
          <w:lang w:val="en-GB"/>
        </w:rPr>
        <w:t xml:space="preserve">    </w:t>
      </w:r>
      <w:r w:rsidR="00507C85" w:rsidRPr="00B8688C">
        <w:rPr>
          <w:rFonts w:ascii="Times New Roman" w:hAnsi="Times New Roman" w:cs="Times New Roman"/>
          <w:noProof/>
          <w:sz w:val="16"/>
          <w:szCs w:val="16"/>
          <w:lang w:val="it-IT" w:eastAsia="it-IT"/>
        </w:rPr>
        <w:drawing>
          <wp:inline distT="0" distB="0" distL="0" distR="0">
            <wp:extent cx="2489688" cy="1486000"/>
            <wp:effectExtent l="19050" t="0" r="5862" b="0"/>
            <wp:docPr id="72" name="Immagine 1" descr="K:\SAR1\AR\AR Tea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SAR1\AR\AR Teat.tif"/>
                    <pic:cNvPicPr>
                      <a:picLocks noChangeAspect="1" noChangeArrowheads="1"/>
                    </pic:cNvPicPr>
                  </pic:nvPicPr>
                  <pic:blipFill>
                    <a:blip r:embed="rId226" cstate="print"/>
                    <a:srcRect/>
                    <a:stretch>
                      <a:fillRect/>
                    </a:stretch>
                  </pic:blipFill>
                  <pic:spPr bwMode="auto">
                    <a:xfrm>
                      <a:off x="0" y="0"/>
                      <a:ext cx="2526136" cy="1507755"/>
                    </a:xfrm>
                    <a:prstGeom prst="rect">
                      <a:avLst/>
                    </a:prstGeom>
                    <a:noFill/>
                    <a:ln w="9525">
                      <a:noFill/>
                      <a:miter lim="800000"/>
                      <a:headEnd/>
                      <a:tailEnd/>
                    </a:ln>
                  </pic:spPr>
                </pic:pic>
              </a:graphicData>
            </a:graphic>
          </wp:inline>
        </w:drawing>
      </w:r>
      <w:r w:rsidRPr="00B8688C">
        <w:rPr>
          <w:rFonts w:ascii="Times New Roman" w:hAnsi="Times New Roman" w:cs="Times New Roman"/>
          <w:sz w:val="16"/>
          <w:szCs w:val="16"/>
          <w:lang w:val="en-GB"/>
        </w:rPr>
        <w:t xml:space="preserve">     </w:t>
      </w:r>
    </w:p>
    <w:p w:rsidR="00147495" w:rsidRPr="00B8688C" w:rsidRDefault="00507C85" w:rsidP="00507C85">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 xml:space="preserve">                                      </w:t>
      </w:r>
      <w:r w:rsidR="00F52B44">
        <w:rPr>
          <w:rFonts w:ascii="Times New Roman" w:hAnsi="Times New Roman" w:cs="Times New Roman"/>
          <w:sz w:val="16"/>
          <w:szCs w:val="16"/>
          <w:lang w:val="en-GB"/>
        </w:rPr>
        <w:t xml:space="preserve">                  </w:t>
      </w:r>
      <w:r w:rsidRPr="00B8688C">
        <w:rPr>
          <w:rFonts w:ascii="Times New Roman" w:hAnsi="Times New Roman" w:cs="Times New Roman"/>
          <w:sz w:val="16"/>
          <w:szCs w:val="16"/>
          <w:lang w:val="en-GB"/>
        </w:rPr>
        <w:t xml:space="preserve"> </w:t>
      </w:r>
      <w:r w:rsidR="00147495" w:rsidRPr="00B8688C">
        <w:rPr>
          <w:rFonts w:ascii="Times New Roman" w:hAnsi="Times New Roman" w:cs="Times New Roman"/>
          <w:sz w:val="16"/>
          <w:szCs w:val="16"/>
          <w:lang w:val="en-GB"/>
        </w:rPr>
        <w:t>(g)</w:t>
      </w:r>
      <w:r w:rsidR="00B24641" w:rsidRPr="00B8688C">
        <w:rPr>
          <w:rFonts w:ascii="Times New Roman" w:hAnsi="Times New Roman" w:cs="Times New Roman"/>
          <w:sz w:val="16"/>
          <w:szCs w:val="16"/>
          <w:lang w:val="en-GB"/>
        </w:rPr>
        <w:t xml:space="preserve">               </w:t>
      </w:r>
      <w:r w:rsidRPr="00B8688C">
        <w:rPr>
          <w:rFonts w:ascii="Times New Roman" w:hAnsi="Times New Roman" w:cs="Times New Roman"/>
          <w:sz w:val="16"/>
          <w:szCs w:val="16"/>
          <w:lang w:val="en-GB"/>
        </w:rPr>
        <w:t xml:space="preserve">                                                             </w:t>
      </w:r>
      <w:r w:rsidR="00F52B44">
        <w:rPr>
          <w:rFonts w:ascii="Times New Roman" w:hAnsi="Times New Roman" w:cs="Times New Roman"/>
          <w:sz w:val="16"/>
          <w:szCs w:val="16"/>
          <w:lang w:val="en-GB"/>
        </w:rPr>
        <w:t xml:space="preserve">                               </w:t>
      </w:r>
      <w:r w:rsidRPr="00B8688C">
        <w:rPr>
          <w:rFonts w:ascii="Times New Roman" w:hAnsi="Times New Roman" w:cs="Times New Roman"/>
          <w:sz w:val="16"/>
          <w:szCs w:val="16"/>
          <w:lang w:val="en-GB"/>
        </w:rPr>
        <w:t xml:space="preserve">     </w:t>
      </w:r>
      <w:r w:rsidR="00B24641" w:rsidRPr="00B8688C">
        <w:rPr>
          <w:rFonts w:ascii="Times New Roman" w:hAnsi="Times New Roman" w:cs="Times New Roman"/>
          <w:sz w:val="16"/>
          <w:szCs w:val="16"/>
          <w:lang w:val="en-GB"/>
        </w:rPr>
        <w:t xml:space="preserve">   </w:t>
      </w:r>
      <w:r w:rsidR="00147495" w:rsidRPr="00B8688C">
        <w:rPr>
          <w:rFonts w:ascii="Times New Roman" w:hAnsi="Times New Roman" w:cs="Times New Roman"/>
          <w:sz w:val="16"/>
          <w:szCs w:val="16"/>
          <w:lang w:val="en-GB"/>
        </w:rPr>
        <w:t>(h)</w:t>
      </w:r>
    </w:p>
    <w:p w:rsidR="00B24641" w:rsidRPr="00B8688C" w:rsidRDefault="00045485" w:rsidP="00B24641">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Fig.</w:t>
      </w:r>
      <w:r w:rsidR="00D775CD" w:rsidRPr="00B8688C">
        <w:rPr>
          <w:rFonts w:ascii="Times New Roman" w:hAnsi="Times New Roman" w:cs="Times New Roman"/>
          <w:sz w:val="16"/>
          <w:szCs w:val="16"/>
          <w:lang w:val="en-GB"/>
        </w:rPr>
        <w:t>30</w:t>
      </w:r>
      <w:r w:rsidR="00B24641" w:rsidRPr="00B8688C">
        <w:rPr>
          <w:rFonts w:ascii="Times New Roman" w:hAnsi="Times New Roman" w:cs="Times New Roman"/>
          <w:sz w:val="16"/>
          <w:szCs w:val="16"/>
          <w:lang w:val="en-GB"/>
        </w:rPr>
        <w:t xml:space="preserve">. </w:t>
      </w:r>
      <w:r w:rsidR="00B24641" w:rsidRPr="00B8688C">
        <w:rPr>
          <w:rFonts w:ascii="Times New Roman" w:eastAsiaTheme="minorEastAsia" w:hAnsi="Times New Roman" w:cs="Times New Roman"/>
          <w:sz w:val="16"/>
          <w:szCs w:val="16"/>
          <w:lang w:val="en-GB"/>
        </w:rPr>
        <w:t xml:space="preserve">(a) </w:t>
      </w:r>
      <w:r w:rsidR="00603BDD" w:rsidRPr="00B8688C">
        <w:rPr>
          <w:rFonts w:ascii="Times New Roman" w:eastAsiaTheme="minorEastAsia" w:hAnsi="Times New Roman" w:cs="Times New Roman"/>
          <w:sz w:val="16"/>
          <w:szCs w:val="16"/>
          <w:lang w:val="en-GB"/>
        </w:rPr>
        <w:t>A</w:t>
      </w:r>
      <w:r w:rsidR="00B24641" w:rsidRPr="00B8688C">
        <w:rPr>
          <w:rFonts w:ascii="Times New Roman" w:eastAsiaTheme="minorEastAsia" w:hAnsi="Times New Roman" w:cs="Times New Roman"/>
          <w:sz w:val="16"/>
          <w:szCs w:val="16"/>
          <w:lang w:val="en-GB"/>
        </w:rPr>
        <w:t xml:space="preserve">rray antenna with </w:t>
      </w:r>
      <w:r w:rsidR="00C65754" w:rsidRPr="00B8688C">
        <w:rPr>
          <w:rFonts w:ascii="Times New Roman" w:eastAsiaTheme="minorEastAsia" w:hAnsi="Times New Roman" w:cs="Times New Roman"/>
          <w:sz w:val="16"/>
          <w:szCs w:val="16"/>
          <w:lang w:val="en-GB"/>
        </w:rPr>
        <w:t>direct feed-line</w:t>
      </w:r>
      <w:r w:rsidR="00B24641" w:rsidRPr="00B8688C">
        <w:rPr>
          <w:rFonts w:ascii="Times New Roman" w:eastAsiaTheme="minorEastAsia" w:hAnsi="Times New Roman" w:cs="Times New Roman"/>
          <w:sz w:val="16"/>
          <w:szCs w:val="16"/>
          <w:lang w:val="en-GB"/>
        </w:rPr>
        <w:t xml:space="preserve">, (b) </w:t>
      </w:r>
      <w:r w:rsidR="00603BDD" w:rsidRPr="00B8688C">
        <w:rPr>
          <w:rFonts w:ascii="Times New Roman" w:eastAsiaTheme="minorEastAsia" w:hAnsi="Times New Roman" w:cs="Times New Roman"/>
          <w:sz w:val="16"/>
          <w:szCs w:val="16"/>
          <w:lang w:val="en-GB"/>
        </w:rPr>
        <w:t>A</w:t>
      </w:r>
      <w:r w:rsidR="00B24641" w:rsidRPr="00B8688C">
        <w:rPr>
          <w:rFonts w:ascii="Times New Roman" w:eastAsiaTheme="minorEastAsia" w:hAnsi="Times New Roman" w:cs="Times New Roman"/>
          <w:sz w:val="16"/>
          <w:szCs w:val="16"/>
          <w:lang w:val="en-GB"/>
        </w:rPr>
        <w:t xml:space="preserve">rray antenna onboard a UAV, </w:t>
      </w:r>
      <w:r w:rsidR="00FA1D5B" w:rsidRPr="00B8688C">
        <w:rPr>
          <w:rFonts w:ascii="Times New Roman" w:eastAsiaTheme="minorEastAsia" w:hAnsi="Times New Roman" w:cs="Times New Roman"/>
          <w:sz w:val="16"/>
          <w:szCs w:val="16"/>
          <w:lang w:val="en-GB"/>
        </w:rPr>
        <w:t>(</w:t>
      </w:r>
      <w:r w:rsidR="00B24641" w:rsidRPr="00B8688C">
        <w:rPr>
          <w:rFonts w:ascii="Times New Roman" w:eastAsiaTheme="minorEastAsia" w:hAnsi="Times New Roman" w:cs="Times New Roman"/>
          <w:sz w:val="16"/>
          <w:szCs w:val="16"/>
          <w:lang w:val="en-GB"/>
        </w:rPr>
        <w:t>c) radiating unit-cell element,</w:t>
      </w:r>
      <w:r w:rsidR="00603BDD" w:rsidRPr="00B8688C">
        <w:rPr>
          <w:rFonts w:ascii="Times New Roman" w:eastAsiaTheme="minorEastAsia" w:hAnsi="Times New Roman" w:cs="Times New Roman"/>
          <w:sz w:val="16"/>
          <w:szCs w:val="16"/>
          <w:lang w:val="en-GB"/>
        </w:rPr>
        <w:t xml:space="preserve"> </w:t>
      </w:r>
      <w:r w:rsidR="00BC021E" w:rsidRPr="00B8688C">
        <w:rPr>
          <w:rFonts w:ascii="Times New Roman" w:eastAsiaTheme="minorEastAsia" w:hAnsi="Times New Roman" w:cs="Times New Roman"/>
          <w:sz w:val="16"/>
          <w:szCs w:val="16"/>
          <w:lang w:val="en-GB"/>
        </w:rPr>
        <w:t>(</w:t>
      </w:r>
      <w:r w:rsidR="00B24641" w:rsidRPr="00B8688C">
        <w:rPr>
          <w:rFonts w:ascii="Times New Roman" w:eastAsiaTheme="minorEastAsia" w:hAnsi="Times New Roman" w:cs="Times New Roman"/>
          <w:sz w:val="16"/>
          <w:szCs w:val="16"/>
          <w:lang w:val="en-GB"/>
        </w:rPr>
        <w:t xml:space="preserve">d) </w:t>
      </w:r>
      <w:r w:rsidR="00603BDD" w:rsidRPr="00B8688C">
        <w:rPr>
          <w:rFonts w:ascii="Times New Roman" w:eastAsiaTheme="minorEastAsia" w:hAnsi="Times New Roman" w:cs="Times New Roman"/>
          <w:sz w:val="16"/>
          <w:szCs w:val="16"/>
          <w:lang w:val="en-GB"/>
        </w:rPr>
        <w:t>applied c</w:t>
      </w:r>
      <w:r w:rsidR="00B24641" w:rsidRPr="00B8688C">
        <w:rPr>
          <w:rFonts w:ascii="Times New Roman" w:eastAsiaTheme="minorEastAsia" w:hAnsi="Times New Roman" w:cs="Times New Roman"/>
          <w:sz w:val="16"/>
          <w:szCs w:val="16"/>
          <w:lang w:val="en-GB"/>
        </w:rPr>
        <w:t>ross-pol</w:t>
      </w:r>
      <w:r w:rsidR="00603BDD" w:rsidRPr="00B8688C">
        <w:rPr>
          <w:rFonts w:ascii="Times New Roman" w:eastAsiaTheme="minorEastAsia" w:hAnsi="Times New Roman" w:cs="Times New Roman"/>
          <w:sz w:val="16"/>
          <w:szCs w:val="16"/>
          <w:lang w:val="en-GB"/>
        </w:rPr>
        <w:t>arization suppression methods</w:t>
      </w:r>
      <w:r w:rsidR="00BC021E" w:rsidRPr="00B8688C">
        <w:rPr>
          <w:rFonts w:ascii="Times New Roman" w:eastAsiaTheme="minorEastAsia" w:hAnsi="Times New Roman" w:cs="Times New Roman"/>
          <w:sz w:val="16"/>
          <w:szCs w:val="16"/>
          <w:lang w:val="en-GB"/>
        </w:rPr>
        <w:t>. (</w:t>
      </w:r>
      <w:r w:rsidR="00B24641" w:rsidRPr="00B8688C">
        <w:rPr>
          <w:rFonts w:ascii="Times New Roman" w:eastAsiaTheme="minorEastAsia" w:hAnsi="Times New Roman" w:cs="Times New Roman"/>
          <w:sz w:val="16"/>
          <w:szCs w:val="16"/>
          <w:lang w:val="en-GB"/>
        </w:rPr>
        <w:t xml:space="preserve">e) Photograph of the SAR array antenna, </w:t>
      </w:r>
      <w:r w:rsidR="00BC021E" w:rsidRPr="00B8688C">
        <w:rPr>
          <w:rFonts w:ascii="Times New Roman" w:eastAsiaTheme="minorEastAsia" w:hAnsi="Times New Roman" w:cs="Times New Roman"/>
          <w:sz w:val="16"/>
          <w:szCs w:val="16"/>
          <w:lang w:val="en-GB"/>
        </w:rPr>
        <w:t>(</w:t>
      </w:r>
      <w:r w:rsidR="00B24641" w:rsidRPr="00B8688C">
        <w:rPr>
          <w:rFonts w:ascii="Times New Roman" w:eastAsiaTheme="minorEastAsia" w:hAnsi="Times New Roman" w:cs="Times New Roman"/>
          <w:sz w:val="16"/>
          <w:szCs w:val="16"/>
          <w:lang w:val="en-GB"/>
        </w:rPr>
        <w:t>f) reflection coefficient response</w:t>
      </w:r>
      <w:r w:rsidR="00BC021E" w:rsidRPr="00B8688C">
        <w:rPr>
          <w:rFonts w:ascii="Times New Roman" w:eastAsiaTheme="minorEastAsia" w:hAnsi="Times New Roman" w:cs="Times New Roman"/>
          <w:sz w:val="16"/>
          <w:szCs w:val="16"/>
          <w:lang w:val="en-GB"/>
        </w:rPr>
        <w:t>s</w:t>
      </w:r>
      <w:r w:rsidR="00B24641" w:rsidRPr="00B8688C">
        <w:rPr>
          <w:rFonts w:ascii="Times New Roman" w:eastAsiaTheme="minorEastAsia" w:hAnsi="Times New Roman" w:cs="Times New Roman"/>
          <w:sz w:val="16"/>
          <w:szCs w:val="16"/>
          <w:lang w:val="en-GB"/>
        </w:rPr>
        <w:t xml:space="preserve">, </w:t>
      </w:r>
      <w:r w:rsidR="00BC021E" w:rsidRPr="00B8688C">
        <w:rPr>
          <w:rFonts w:ascii="Times New Roman" w:eastAsiaTheme="minorEastAsia" w:hAnsi="Times New Roman" w:cs="Times New Roman"/>
          <w:sz w:val="16"/>
          <w:szCs w:val="16"/>
          <w:lang w:val="en-GB"/>
        </w:rPr>
        <w:t>(</w:t>
      </w:r>
      <w:r w:rsidR="00B24641" w:rsidRPr="00B8688C">
        <w:rPr>
          <w:rFonts w:ascii="Times New Roman" w:eastAsiaTheme="minorEastAsia" w:hAnsi="Times New Roman" w:cs="Times New Roman"/>
          <w:sz w:val="16"/>
          <w:szCs w:val="16"/>
          <w:lang w:val="en-GB"/>
        </w:rPr>
        <w:t xml:space="preserve">g) Gain and radiation efficiency, </w:t>
      </w:r>
      <w:r w:rsidR="00BC021E" w:rsidRPr="00B8688C">
        <w:rPr>
          <w:rFonts w:ascii="Times New Roman" w:eastAsiaTheme="minorEastAsia" w:hAnsi="Times New Roman" w:cs="Times New Roman"/>
          <w:sz w:val="16"/>
          <w:szCs w:val="16"/>
          <w:lang w:val="en-GB"/>
        </w:rPr>
        <w:t>and (</w:t>
      </w:r>
      <w:r w:rsidR="00B24641" w:rsidRPr="00B8688C">
        <w:rPr>
          <w:rFonts w:ascii="Times New Roman" w:eastAsiaTheme="minorEastAsia" w:hAnsi="Times New Roman" w:cs="Times New Roman"/>
          <w:sz w:val="16"/>
          <w:szCs w:val="16"/>
          <w:lang w:val="en-GB"/>
        </w:rPr>
        <w:t xml:space="preserve">h) Axial-ratio at </w:t>
      </w:r>
      <m:oMath>
        <m:r>
          <w:rPr>
            <w:rFonts w:ascii="Cambria Math" w:eastAsiaTheme="minorEastAsia" w:hAnsi="Cambria Math" w:cs="Times New Roman"/>
            <w:sz w:val="16"/>
            <w:szCs w:val="16"/>
            <w:lang w:val="en-GB"/>
          </w:rPr>
          <m:t>θ</m:t>
        </m:r>
      </m:oMath>
      <w:r w:rsidR="00B24641" w:rsidRPr="00B8688C">
        <w:rPr>
          <w:rFonts w:ascii="Times New Roman" w:eastAsiaTheme="minorEastAsia" w:hAnsi="Times New Roman" w:cs="Times New Roman"/>
          <w:sz w:val="16"/>
          <w:szCs w:val="16"/>
          <w:lang w:val="en-GB"/>
        </w:rPr>
        <w:t>= 0</w:t>
      </w:r>
      <w:r w:rsidR="00B24641" w:rsidRPr="00B8688C">
        <w:rPr>
          <w:rFonts w:ascii="Times New Roman" w:eastAsiaTheme="minorEastAsia" w:hAnsi="Times New Roman" w:cs="Times New Roman"/>
          <w:sz w:val="16"/>
          <w:szCs w:val="16"/>
          <w:vertAlign w:val="superscript"/>
          <w:lang w:val="en-GB"/>
        </w:rPr>
        <w:t xml:space="preserve">o </w:t>
      </w:r>
      <w:r w:rsidR="00B24641" w:rsidRPr="00B8688C">
        <w:rPr>
          <w:rFonts w:ascii="Times New Roman" w:eastAsiaTheme="minorEastAsia" w:hAnsi="Times New Roman" w:cs="Times New Roman"/>
          <w:sz w:val="16"/>
          <w:szCs w:val="16"/>
          <w:lang w:val="en-GB"/>
        </w:rPr>
        <w:t>[</w:t>
      </w:r>
      <w:r w:rsidR="005105CF" w:rsidRPr="00B8688C">
        <w:rPr>
          <w:rFonts w:ascii="Times New Roman" w:eastAsiaTheme="minorEastAsia" w:hAnsi="Times New Roman" w:cs="Times New Roman"/>
          <w:sz w:val="16"/>
          <w:szCs w:val="16"/>
          <w:lang w:val="en-GB"/>
        </w:rPr>
        <w:t>48</w:t>
      </w:r>
      <w:r w:rsidR="00B24641" w:rsidRPr="00B8688C">
        <w:rPr>
          <w:rFonts w:ascii="Times New Roman" w:eastAsiaTheme="minorEastAsia" w:hAnsi="Times New Roman" w:cs="Times New Roman"/>
          <w:sz w:val="16"/>
          <w:szCs w:val="16"/>
          <w:lang w:val="en-GB"/>
        </w:rPr>
        <w:t>].</w:t>
      </w:r>
    </w:p>
    <w:p w:rsidR="00B24641" w:rsidRPr="00B8688C" w:rsidRDefault="00B24641" w:rsidP="00B24641">
      <w:pPr>
        <w:spacing w:line="240" w:lineRule="auto"/>
        <w:jc w:val="both"/>
        <w:rPr>
          <w:rFonts w:ascii="Times New Roman" w:hAnsi="Times New Roman" w:cs="Times New Roman"/>
          <w:sz w:val="20"/>
          <w:szCs w:val="20"/>
          <w:lang w:val="en-GB"/>
        </w:rPr>
        <w:sectPr w:rsidR="00B24641" w:rsidRPr="00B8688C" w:rsidSect="005F5570">
          <w:type w:val="continuous"/>
          <w:pgSz w:w="11906" w:h="16838"/>
          <w:pgMar w:top="1417" w:right="1417" w:bottom="1417" w:left="1417" w:header="708" w:footer="708" w:gutter="0"/>
          <w:cols w:space="708"/>
          <w:docGrid w:linePitch="360"/>
        </w:sectPr>
      </w:pPr>
    </w:p>
    <w:p w:rsidR="00184B82" w:rsidRPr="00B8688C" w:rsidRDefault="00B24641" w:rsidP="00B24641">
      <w:pPr>
        <w:spacing w:line="240" w:lineRule="auto"/>
        <w:jc w:val="both"/>
        <w:rPr>
          <w:rFonts w:ascii="Times New Roman" w:hAnsi="Times New Roman" w:cs="Times New Roman"/>
          <w:sz w:val="20"/>
          <w:szCs w:val="20"/>
          <w:lang w:val="en-GB"/>
        </w:rPr>
        <w:sectPr w:rsidR="00184B82" w:rsidRPr="00B8688C" w:rsidSect="005F5570">
          <w:type w:val="continuous"/>
          <w:pgSz w:w="11906" w:h="16838"/>
          <w:pgMar w:top="1417" w:right="1417" w:bottom="1417" w:left="1417" w:header="708" w:footer="708" w:gutter="0"/>
          <w:cols w:space="708"/>
          <w:docGrid w:linePitch="360"/>
        </w:sectPr>
      </w:pPr>
      <w:r w:rsidRPr="00B8688C">
        <w:rPr>
          <w:rFonts w:ascii="Times New Roman" w:hAnsi="Times New Roman" w:cs="Times New Roman"/>
          <w:sz w:val="20"/>
          <w:szCs w:val="20"/>
          <w:lang w:val="en-GB"/>
        </w:rPr>
        <w:lastRenderedPageBreak/>
        <w:t xml:space="preserve">    </w:t>
      </w:r>
    </w:p>
    <w:p w:rsidR="00B24641" w:rsidRPr="00B8688C" w:rsidRDefault="00D772D2" w:rsidP="00B24641">
      <w:pPr>
        <w:spacing w:line="240" w:lineRule="auto"/>
        <w:jc w:val="both"/>
        <w:rPr>
          <w:rFonts w:ascii="Times New Roman" w:hAnsi="Times New Roman" w:cs="Times New Roman"/>
          <w:sz w:val="20"/>
          <w:szCs w:val="20"/>
          <w:lang w:val="en-GB"/>
        </w:rPr>
      </w:pPr>
      <w:r w:rsidRPr="00B8688C">
        <w:rPr>
          <w:rFonts w:ascii="Times New Roman" w:hAnsi="Times New Roman" w:cs="Times New Roman"/>
          <w:sz w:val="20"/>
          <w:szCs w:val="20"/>
          <w:lang w:val="en-GB"/>
        </w:rPr>
        <w:lastRenderedPageBreak/>
        <w:t xml:space="preserve">    </w:t>
      </w:r>
      <w:r w:rsidR="00EE6DD7" w:rsidRPr="00B8688C">
        <w:rPr>
          <w:rFonts w:ascii="Times New Roman" w:hAnsi="Times New Roman" w:cs="Times New Roman"/>
          <w:sz w:val="20"/>
          <w:szCs w:val="20"/>
          <w:lang w:val="en-GB"/>
        </w:rPr>
        <w:t>The innovative</w:t>
      </w:r>
      <w:r w:rsidR="00B24641" w:rsidRPr="00B8688C">
        <w:rPr>
          <w:rFonts w:ascii="Times New Roman" w:hAnsi="Times New Roman" w:cs="Times New Roman"/>
          <w:sz w:val="20"/>
          <w:szCs w:val="20"/>
          <w:lang w:val="en-GB"/>
        </w:rPr>
        <w:t xml:space="preserve"> SCRLH-TL antennas for UWB applications </w:t>
      </w:r>
      <w:r w:rsidR="00EE6DD7" w:rsidRPr="00B8688C">
        <w:rPr>
          <w:rFonts w:ascii="Times New Roman" w:hAnsi="Times New Roman" w:cs="Times New Roman"/>
          <w:sz w:val="20"/>
          <w:szCs w:val="20"/>
          <w:lang w:val="en-GB"/>
        </w:rPr>
        <w:t>have</w:t>
      </w:r>
      <w:r w:rsidR="00B24641" w:rsidRPr="00B8688C">
        <w:rPr>
          <w:rFonts w:ascii="Times New Roman" w:hAnsi="Times New Roman" w:cs="Times New Roman"/>
          <w:sz w:val="20"/>
          <w:szCs w:val="20"/>
          <w:lang w:val="en-GB"/>
        </w:rPr>
        <w:t xml:space="preserve"> </w:t>
      </w:r>
      <w:r w:rsidR="008A64F5" w:rsidRPr="00B8688C">
        <w:rPr>
          <w:rFonts w:ascii="Times New Roman" w:hAnsi="Times New Roman" w:cs="Times New Roman"/>
          <w:sz w:val="20"/>
          <w:szCs w:val="20"/>
          <w:lang w:val="en-GB"/>
        </w:rPr>
        <w:t xml:space="preserve">illustrated </w:t>
      </w:r>
      <w:r w:rsidR="00B24641" w:rsidRPr="00B8688C">
        <w:rPr>
          <w:rFonts w:ascii="Times New Roman" w:hAnsi="Times New Roman" w:cs="Times New Roman"/>
          <w:sz w:val="20"/>
          <w:szCs w:val="20"/>
          <w:lang w:val="en-GB"/>
        </w:rPr>
        <w:t>in [</w:t>
      </w:r>
      <w:r w:rsidR="003716D5" w:rsidRPr="00B8688C">
        <w:rPr>
          <w:rFonts w:ascii="Times New Roman" w:hAnsi="Times New Roman" w:cs="Times New Roman"/>
          <w:sz w:val="20"/>
          <w:szCs w:val="20"/>
          <w:lang w:val="en-GB"/>
        </w:rPr>
        <w:t>49</w:t>
      </w:r>
      <w:r w:rsidR="00B24641" w:rsidRPr="00B8688C">
        <w:rPr>
          <w:rFonts w:ascii="Times New Roman" w:hAnsi="Times New Roman" w:cs="Times New Roman"/>
          <w:sz w:val="20"/>
          <w:szCs w:val="20"/>
          <w:lang w:val="en-GB"/>
        </w:rPr>
        <w:t>]</w:t>
      </w:r>
      <w:r w:rsidR="00EE6DD7" w:rsidRPr="00B8688C">
        <w:rPr>
          <w:rFonts w:ascii="Times New Roman" w:hAnsi="Times New Roman" w:cs="Times New Roman"/>
          <w:sz w:val="20"/>
          <w:szCs w:val="20"/>
          <w:lang w:val="en-GB"/>
        </w:rPr>
        <w:t xml:space="preserve"> and depicted in Fig.</w:t>
      </w:r>
      <w:r w:rsidR="00D775CD" w:rsidRPr="00B8688C">
        <w:rPr>
          <w:rFonts w:ascii="Times New Roman" w:hAnsi="Times New Roman" w:cs="Times New Roman"/>
          <w:sz w:val="20"/>
          <w:szCs w:val="20"/>
          <w:lang w:val="en-GB"/>
        </w:rPr>
        <w:t>31</w:t>
      </w:r>
      <w:r w:rsidR="00EE6DD7" w:rsidRPr="00B8688C">
        <w:rPr>
          <w:rFonts w:ascii="Times New Roman" w:hAnsi="Times New Roman" w:cs="Times New Roman"/>
          <w:sz w:val="20"/>
          <w:szCs w:val="20"/>
          <w:lang w:val="en-GB"/>
        </w:rPr>
        <w:t>,</w:t>
      </w:r>
      <w:r w:rsidR="00B24641" w:rsidRPr="00B8688C">
        <w:rPr>
          <w:rFonts w:ascii="Times New Roman" w:hAnsi="Times New Roman" w:cs="Times New Roman"/>
          <w:sz w:val="20"/>
          <w:szCs w:val="20"/>
          <w:lang w:val="en-GB"/>
        </w:rPr>
        <w:t xml:space="preserve"> which </w:t>
      </w:r>
      <w:r w:rsidR="00EE6DD7" w:rsidRPr="00B8688C">
        <w:rPr>
          <w:rFonts w:ascii="Times New Roman" w:hAnsi="Times New Roman" w:cs="Times New Roman"/>
          <w:sz w:val="20"/>
          <w:szCs w:val="20"/>
          <w:lang w:val="en-GB"/>
        </w:rPr>
        <w:t>display</w:t>
      </w:r>
      <w:r w:rsidR="00B24641" w:rsidRPr="00B8688C">
        <w:rPr>
          <w:rFonts w:ascii="Times New Roman" w:hAnsi="Times New Roman" w:cs="Times New Roman"/>
          <w:sz w:val="20"/>
          <w:szCs w:val="20"/>
          <w:lang w:val="en-GB"/>
        </w:rPr>
        <w:t xml:space="preserve"> excellent radiation </w:t>
      </w:r>
      <w:r w:rsidR="008A64F5" w:rsidRPr="00B8688C">
        <w:rPr>
          <w:rFonts w:ascii="Times New Roman" w:hAnsi="Times New Roman" w:cs="Times New Roman"/>
          <w:sz w:val="20"/>
          <w:szCs w:val="20"/>
          <w:lang w:val="en-GB"/>
        </w:rPr>
        <w:t>properties</w:t>
      </w:r>
      <w:r w:rsidR="00B24641" w:rsidRPr="00B8688C">
        <w:rPr>
          <w:rFonts w:ascii="Times New Roman" w:hAnsi="Times New Roman" w:cs="Times New Roman"/>
          <w:sz w:val="20"/>
          <w:szCs w:val="20"/>
          <w:lang w:val="en-GB"/>
        </w:rPr>
        <w:t>.</w:t>
      </w:r>
      <w:r w:rsidR="00F033CB" w:rsidRPr="00B8688C">
        <w:rPr>
          <w:rFonts w:ascii="Times New Roman" w:hAnsi="Times New Roman" w:cs="Times New Roman"/>
          <w:sz w:val="20"/>
          <w:szCs w:val="20"/>
          <w:lang w:val="en-GB"/>
        </w:rPr>
        <w:t xml:space="preserve"> </w:t>
      </w:r>
      <w:r w:rsidR="00B24641" w:rsidRPr="00B8688C">
        <w:rPr>
          <w:rFonts w:ascii="Times New Roman" w:hAnsi="Times New Roman" w:cs="Times New Roman"/>
          <w:sz w:val="20"/>
          <w:szCs w:val="20"/>
          <w:lang w:val="en-GB"/>
        </w:rPr>
        <w:lastRenderedPageBreak/>
        <w:t xml:space="preserve">The SCRLH-TLs are </w:t>
      </w:r>
      <w:r w:rsidR="00742998" w:rsidRPr="00B8688C">
        <w:rPr>
          <w:rFonts w:ascii="Times New Roman" w:hAnsi="Times New Roman" w:cs="Times New Roman"/>
          <w:sz w:val="20"/>
          <w:szCs w:val="20"/>
          <w:lang w:val="en-GB"/>
        </w:rPr>
        <w:t>realized applying</w:t>
      </w:r>
      <w:r w:rsidR="00B24641" w:rsidRPr="00B8688C">
        <w:rPr>
          <w:rFonts w:ascii="Times New Roman" w:hAnsi="Times New Roman" w:cs="Times New Roman"/>
          <w:sz w:val="20"/>
          <w:szCs w:val="20"/>
          <w:lang w:val="en-GB"/>
        </w:rPr>
        <w:t xml:space="preserve"> F-</w:t>
      </w:r>
      <w:r w:rsidR="00742998" w:rsidRPr="00B8688C">
        <w:rPr>
          <w:rFonts w:ascii="Times New Roman" w:hAnsi="Times New Roman" w:cs="Times New Roman"/>
          <w:sz w:val="20"/>
          <w:szCs w:val="20"/>
          <w:lang w:val="en-GB"/>
        </w:rPr>
        <w:t>formed</w:t>
      </w:r>
      <w:r w:rsidR="00B24641" w:rsidRPr="00B8688C">
        <w:rPr>
          <w:rFonts w:ascii="Times New Roman" w:hAnsi="Times New Roman" w:cs="Times New Roman"/>
          <w:sz w:val="20"/>
          <w:szCs w:val="20"/>
          <w:lang w:val="en-GB"/>
        </w:rPr>
        <w:t xml:space="preserve"> and T-</w:t>
      </w:r>
      <w:r w:rsidR="00742998" w:rsidRPr="00B8688C">
        <w:rPr>
          <w:rFonts w:ascii="Times New Roman" w:hAnsi="Times New Roman" w:cs="Times New Roman"/>
          <w:sz w:val="20"/>
          <w:szCs w:val="20"/>
          <w:lang w:val="en-GB"/>
        </w:rPr>
        <w:t>formed</w:t>
      </w:r>
      <w:r w:rsidR="00B24641" w:rsidRPr="00B8688C">
        <w:rPr>
          <w:rFonts w:ascii="Times New Roman" w:hAnsi="Times New Roman" w:cs="Times New Roman"/>
          <w:sz w:val="20"/>
          <w:szCs w:val="20"/>
          <w:lang w:val="en-GB"/>
        </w:rPr>
        <w:t xml:space="preserve"> </w:t>
      </w:r>
      <w:r w:rsidR="00742998" w:rsidRPr="00B8688C">
        <w:rPr>
          <w:rFonts w:ascii="Times New Roman" w:hAnsi="Times New Roman" w:cs="Times New Roman"/>
          <w:sz w:val="20"/>
          <w:szCs w:val="20"/>
          <w:lang w:val="en-GB"/>
        </w:rPr>
        <w:t>slots on the</w:t>
      </w:r>
      <w:r w:rsidR="00B24641" w:rsidRPr="00B8688C">
        <w:rPr>
          <w:rFonts w:ascii="Times New Roman" w:hAnsi="Times New Roman" w:cs="Times New Roman"/>
          <w:sz w:val="20"/>
          <w:szCs w:val="20"/>
          <w:lang w:val="en-GB"/>
        </w:rPr>
        <w:t xml:space="preserve"> </w:t>
      </w:r>
      <w:r w:rsidR="00742998" w:rsidRPr="00B8688C">
        <w:rPr>
          <w:rFonts w:ascii="Times New Roman" w:hAnsi="Times New Roman" w:cs="Times New Roman"/>
          <w:sz w:val="20"/>
          <w:szCs w:val="20"/>
          <w:lang w:val="en-GB"/>
        </w:rPr>
        <w:t>GND</w:t>
      </w:r>
      <w:r w:rsidR="00B24641" w:rsidRPr="00B8688C">
        <w:rPr>
          <w:rFonts w:ascii="Times New Roman" w:hAnsi="Times New Roman" w:cs="Times New Roman"/>
          <w:sz w:val="20"/>
          <w:szCs w:val="20"/>
          <w:lang w:val="en-GB"/>
        </w:rPr>
        <w:t xml:space="preserve"> and radiating arms. The impedance matching of the coplanar </w:t>
      </w:r>
      <w:r w:rsidR="00B24641" w:rsidRPr="00B8688C">
        <w:rPr>
          <w:rFonts w:ascii="Times New Roman" w:hAnsi="Times New Roman" w:cs="Times New Roman"/>
          <w:sz w:val="20"/>
          <w:szCs w:val="20"/>
          <w:lang w:val="en-GB"/>
        </w:rPr>
        <w:lastRenderedPageBreak/>
        <w:t xml:space="preserve">waveguide feed-line to the antenna was </w:t>
      </w:r>
      <w:r w:rsidR="00742998" w:rsidRPr="00B8688C">
        <w:rPr>
          <w:rFonts w:ascii="Times New Roman" w:hAnsi="Times New Roman" w:cs="Times New Roman"/>
          <w:sz w:val="20"/>
          <w:szCs w:val="20"/>
          <w:lang w:val="en-GB"/>
        </w:rPr>
        <w:t>increased</w:t>
      </w:r>
      <w:r w:rsidR="00B24641" w:rsidRPr="00B8688C">
        <w:rPr>
          <w:rFonts w:ascii="Times New Roman" w:hAnsi="Times New Roman" w:cs="Times New Roman"/>
          <w:sz w:val="20"/>
          <w:szCs w:val="20"/>
          <w:lang w:val="en-GB"/>
        </w:rPr>
        <w:t xml:space="preserve"> by integrating an H-</w:t>
      </w:r>
      <w:r w:rsidR="00742998" w:rsidRPr="00B8688C">
        <w:rPr>
          <w:rFonts w:ascii="Times New Roman" w:hAnsi="Times New Roman" w:cs="Times New Roman"/>
          <w:sz w:val="20"/>
          <w:szCs w:val="20"/>
          <w:lang w:val="en-GB"/>
        </w:rPr>
        <w:t>formed</w:t>
      </w:r>
      <w:r w:rsidR="00B24641" w:rsidRPr="00B8688C">
        <w:rPr>
          <w:rFonts w:ascii="Times New Roman" w:hAnsi="Times New Roman" w:cs="Times New Roman"/>
          <w:sz w:val="20"/>
          <w:szCs w:val="20"/>
          <w:lang w:val="en-GB"/>
        </w:rPr>
        <w:t xml:space="preserve"> microstrip stub into the feed-line. The antenna </w:t>
      </w:r>
      <w:r w:rsidR="005736D3" w:rsidRPr="00B8688C">
        <w:rPr>
          <w:rFonts w:ascii="Times New Roman" w:hAnsi="Times New Roman" w:cs="Times New Roman"/>
          <w:sz w:val="20"/>
          <w:szCs w:val="20"/>
          <w:lang w:val="en-GB"/>
        </w:rPr>
        <w:t>works</w:t>
      </w:r>
      <w:r w:rsidR="00B24641" w:rsidRPr="00B8688C">
        <w:rPr>
          <w:rFonts w:ascii="Times New Roman" w:hAnsi="Times New Roman" w:cs="Times New Roman"/>
          <w:sz w:val="20"/>
          <w:szCs w:val="20"/>
          <w:lang w:val="en-GB"/>
        </w:rPr>
        <w:t xml:space="preserve"> </w:t>
      </w:r>
      <w:r w:rsidR="005736D3" w:rsidRPr="00B8688C">
        <w:rPr>
          <w:rFonts w:ascii="Times New Roman" w:hAnsi="Times New Roman" w:cs="Times New Roman"/>
          <w:sz w:val="20"/>
          <w:szCs w:val="20"/>
          <w:lang w:val="en-GB"/>
        </w:rPr>
        <w:t>inside 0.65-</w:t>
      </w:r>
      <w:r w:rsidR="00B24641" w:rsidRPr="00B8688C">
        <w:rPr>
          <w:rFonts w:ascii="Times New Roman" w:hAnsi="Times New Roman" w:cs="Times New Roman"/>
          <w:sz w:val="20"/>
          <w:szCs w:val="20"/>
          <w:lang w:val="en-GB"/>
        </w:rPr>
        <w:t xml:space="preserve">9.2 GHz, </w:t>
      </w:r>
      <w:r w:rsidR="00D87893" w:rsidRPr="00B8688C">
        <w:rPr>
          <w:rFonts w:ascii="Times New Roman" w:hAnsi="Times New Roman" w:cs="Times New Roman"/>
          <w:sz w:val="20"/>
          <w:szCs w:val="20"/>
          <w:lang w:val="en-GB"/>
        </w:rPr>
        <w:t>that</w:t>
      </w:r>
      <w:r w:rsidR="00B24641" w:rsidRPr="00B8688C">
        <w:rPr>
          <w:rFonts w:ascii="Times New Roman" w:hAnsi="Times New Roman" w:cs="Times New Roman"/>
          <w:sz w:val="20"/>
          <w:szCs w:val="20"/>
          <w:lang w:val="en-GB"/>
        </w:rPr>
        <w:t xml:space="preserve"> </w:t>
      </w:r>
      <w:r w:rsidR="005736D3" w:rsidRPr="00B8688C">
        <w:rPr>
          <w:rFonts w:ascii="Times New Roman" w:hAnsi="Times New Roman" w:cs="Times New Roman"/>
          <w:sz w:val="20"/>
          <w:szCs w:val="20"/>
          <w:lang w:val="en-GB"/>
        </w:rPr>
        <w:t>relates</w:t>
      </w:r>
      <w:r w:rsidR="00B24641" w:rsidRPr="00B8688C">
        <w:rPr>
          <w:rFonts w:ascii="Times New Roman" w:hAnsi="Times New Roman" w:cs="Times New Roman"/>
          <w:sz w:val="20"/>
          <w:szCs w:val="20"/>
          <w:lang w:val="en-GB"/>
        </w:rPr>
        <w:t xml:space="preserve"> to an </w:t>
      </w:r>
      <w:r w:rsidR="00D87893" w:rsidRPr="00B8688C">
        <w:rPr>
          <w:rFonts w:ascii="Times New Roman" w:hAnsi="Times New Roman" w:cs="Times New Roman"/>
          <w:sz w:val="20"/>
          <w:szCs w:val="20"/>
          <w:lang w:val="en-GB"/>
        </w:rPr>
        <w:t>feasible</w:t>
      </w:r>
      <w:r w:rsidR="00B24641" w:rsidRPr="00B8688C">
        <w:rPr>
          <w:rFonts w:ascii="Times New Roman" w:hAnsi="Times New Roman" w:cs="Times New Roman"/>
          <w:sz w:val="20"/>
          <w:szCs w:val="20"/>
          <w:lang w:val="en-GB"/>
        </w:rPr>
        <w:t xml:space="preserve"> bandwidth of 173.6%. The </w:t>
      </w:r>
      <w:r w:rsidR="00CA3296" w:rsidRPr="00B8688C">
        <w:rPr>
          <w:rFonts w:ascii="Times New Roman" w:hAnsi="Times New Roman" w:cs="Times New Roman"/>
          <w:sz w:val="20"/>
          <w:szCs w:val="20"/>
          <w:lang w:val="en-GB"/>
        </w:rPr>
        <w:t>highest</w:t>
      </w:r>
      <w:r w:rsidR="00B24641" w:rsidRPr="00B8688C">
        <w:rPr>
          <w:rFonts w:ascii="Times New Roman" w:hAnsi="Times New Roman" w:cs="Times New Roman"/>
          <w:sz w:val="20"/>
          <w:szCs w:val="20"/>
          <w:lang w:val="en-GB"/>
        </w:rPr>
        <w:t xml:space="preserve"> gain and efficiency </w:t>
      </w:r>
      <w:r w:rsidR="00CA3296" w:rsidRPr="00B8688C">
        <w:rPr>
          <w:rFonts w:ascii="Times New Roman" w:hAnsi="Times New Roman" w:cs="Times New Roman"/>
          <w:sz w:val="20"/>
          <w:szCs w:val="20"/>
          <w:lang w:val="en-GB"/>
        </w:rPr>
        <w:t>are 3.5dBi and 70% at 4.5 GHz</w:t>
      </w:r>
      <w:r w:rsidR="00B24641" w:rsidRPr="00B8688C">
        <w:rPr>
          <w:rFonts w:ascii="Times New Roman" w:hAnsi="Times New Roman" w:cs="Times New Roman"/>
          <w:sz w:val="20"/>
          <w:szCs w:val="20"/>
          <w:lang w:val="en-GB"/>
        </w:rPr>
        <w:t xml:space="preserve">. Unlike conventional antennas, the </w:t>
      </w:r>
      <w:r w:rsidR="00D87893" w:rsidRPr="00B8688C">
        <w:rPr>
          <w:rFonts w:ascii="Times New Roman" w:hAnsi="Times New Roman" w:cs="Times New Roman"/>
          <w:sz w:val="20"/>
          <w:szCs w:val="20"/>
          <w:lang w:val="en-GB"/>
        </w:rPr>
        <w:lastRenderedPageBreak/>
        <w:t xml:space="preserve">antenna's </w:t>
      </w:r>
      <w:r w:rsidR="00B24641" w:rsidRPr="00B8688C">
        <w:rPr>
          <w:rFonts w:ascii="Times New Roman" w:hAnsi="Times New Roman" w:cs="Times New Roman"/>
          <w:sz w:val="20"/>
          <w:szCs w:val="20"/>
          <w:lang w:val="en-GB"/>
        </w:rPr>
        <w:t xml:space="preserve">size is not compromised with the introduction of extra patches </w:t>
      </w:r>
      <w:r w:rsidR="00CA3296" w:rsidRPr="00B8688C">
        <w:rPr>
          <w:rFonts w:ascii="Times New Roman" w:hAnsi="Times New Roman" w:cs="Times New Roman"/>
          <w:sz w:val="20"/>
          <w:szCs w:val="20"/>
          <w:lang w:val="en-GB"/>
        </w:rPr>
        <w:t>utilizing</w:t>
      </w:r>
      <w:r w:rsidR="00B24641" w:rsidRPr="00B8688C">
        <w:rPr>
          <w:rFonts w:ascii="Times New Roman" w:hAnsi="Times New Roman" w:cs="Times New Roman"/>
          <w:sz w:val="20"/>
          <w:szCs w:val="20"/>
          <w:lang w:val="en-GB"/>
        </w:rPr>
        <w:t xml:space="preserve"> the proposed </w:t>
      </w:r>
      <w:r w:rsidR="00CA3296" w:rsidRPr="00B8688C">
        <w:rPr>
          <w:rFonts w:ascii="Times New Roman" w:hAnsi="Times New Roman" w:cs="Times New Roman"/>
          <w:sz w:val="20"/>
          <w:szCs w:val="20"/>
          <w:lang w:val="en-GB"/>
        </w:rPr>
        <w:t>method</w:t>
      </w:r>
      <w:r w:rsidR="00B24641" w:rsidRPr="00B8688C">
        <w:rPr>
          <w:rFonts w:ascii="Times New Roman" w:hAnsi="Times New Roman" w:cs="Times New Roman"/>
          <w:sz w:val="20"/>
          <w:szCs w:val="20"/>
          <w:lang w:val="en-GB"/>
        </w:rPr>
        <w:t>. The antenna dimensions are 25 mm × 15 mm × 1.6 mm or 0.054λ</w:t>
      </w:r>
      <w:r w:rsidR="00B24641" w:rsidRPr="00B8688C">
        <w:rPr>
          <w:rFonts w:ascii="Times New Roman" w:hAnsi="Times New Roman" w:cs="Times New Roman"/>
          <w:sz w:val="20"/>
          <w:szCs w:val="20"/>
          <w:vertAlign w:val="subscript"/>
          <w:lang w:val="en-GB"/>
        </w:rPr>
        <w:t>0</w:t>
      </w:r>
      <w:r w:rsidR="00D87893" w:rsidRPr="00B8688C">
        <w:rPr>
          <w:rFonts w:ascii="Times New Roman" w:hAnsi="Times New Roman" w:cs="Times New Roman"/>
          <w:sz w:val="20"/>
          <w:szCs w:val="20"/>
          <w:lang w:val="en-GB"/>
        </w:rPr>
        <w:t>×</w:t>
      </w:r>
      <w:r w:rsidR="00B24641" w:rsidRPr="00B8688C">
        <w:rPr>
          <w:rFonts w:ascii="Times New Roman" w:hAnsi="Times New Roman" w:cs="Times New Roman"/>
          <w:sz w:val="20"/>
          <w:szCs w:val="20"/>
          <w:lang w:val="en-GB"/>
        </w:rPr>
        <w:t>0.032λ</w:t>
      </w:r>
      <w:r w:rsidR="00B24641" w:rsidRPr="00B8688C">
        <w:rPr>
          <w:rFonts w:ascii="Times New Roman" w:hAnsi="Times New Roman" w:cs="Times New Roman"/>
          <w:sz w:val="20"/>
          <w:szCs w:val="20"/>
          <w:vertAlign w:val="subscript"/>
          <w:lang w:val="en-GB"/>
        </w:rPr>
        <w:t>0</w:t>
      </w:r>
      <w:r w:rsidR="00D87893" w:rsidRPr="00B8688C">
        <w:rPr>
          <w:rFonts w:ascii="Times New Roman" w:hAnsi="Times New Roman" w:cs="Times New Roman"/>
          <w:sz w:val="20"/>
          <w:szCs w:val="20"/>
          <w:lang w:val="en-GB"/>
        </w:rPr>
        <w:t>×</w:t>
      </w:r>
      <w:r w:rsidR="00B24641" w:rsidRPr="00B8688C">
        <w:rPr>
          <w:rFonts w:ascii="Times New Roman" w:hAnsi="Times New Roman" w:cs="Times New Roman"/>
          <w:sz w:val="20"/>
          <w:szCs w:val="20"/>
          <w:lang w:val="en-GB"/>
        </w:rPr>
        <w:t>0.003λ</w:t>
      </w:r>
      <w:r w:rsidR="00B24641" w:rsidRPr="00B8688C">
        <w:rPr>
          <w:rFonts w:ascii="Times New Roman" w:hAnsi="Times New Roman" w:cs="Times New Roman"/>
          <w:sz w:val="20"/>
          <w:szCs w:val="20"/>
          <w:vertAlign w:val="subscript"/>
          <w:lang w:val="en-GB"/>
        </w:rPr>
        <w:t>0</w:t>
      </w:r>
      <w:r w:rsidR="00B24641" w:rsidRPr="00B8688C">
        <w:rPr>
          <w:rFonts w:ascii="Times New Roman" w:hAnsi="Times New Roman" w:cs="Times New Roman"/>
          <w:sz w:val="20"/>
          <w:szCs w:val="20"/>
          <w:lang w:val="en-GB"/>
        </w:rPr>
        <w:t>, where λ</w:t>
      </w:r>
      <w:r w:rsidR="00B24641" w:rsidRPr="00B8688C">
        <w:rPr>
          <w:rFonts w:ascii="Times New Roman" w:hAnsi="Times New Roman" w:cs="Times New Roman"/>
          <w:sz w:val="20"/>
          <w:szCs w:val="20"/>
          <w:vertAlign w:val="subscript"/>
          <w:lang w:val="en-GB"/>
        </w:rPr>
        <w:t>0</w:t>
      </w:r>
      <w:r w:rsidR="00B24641" w:rsidRPr="00B8688C">
        <w:rPr>
          <w:rFonts w:ascii="Times New Roman" w:hAnsi="Times New Roman" w:cs="Times New Roman"/>
          <w:sz w:val="20"/>
          <w:szCs w:val="20"/>
          <w:lang w:val="en-GB"/>
        </w:rPr>
        <w:t xml:space="preserve"> is the free-space wavelength at 0.65 GHz.</w:t>
      </w:r>
    </w:p>
    <w:p w:rsidR="00B24641" w:rsidRPr="00B8688C" w:rsidRDefault="00B24641" w:rsidP="00B24641">
      <w:pPr>
        <w:spacing w:line="240" w:lineRule="auto"/>
        <w:jc w:val="center"/>
        <w:rPr>
          <w:rFonts w:ascii="Times New Roman" w:hAnsi="Times New Roman" w:cs="Times New Roman"/>
          <w:sz w:val="16"/>
          <w:szCs w:val="16"/>
        </w:rPr>
        <w:sectPr w:rsidR="00B24641" w:rsidRPr="00B8688C" w:rsidSect="00184B82">
          <w:type w:val="continuous"/>
          <w:pgSz w:w="11906" w:h="16838"/>
          <w:pgMar w:top="1417" w:right="1417" w:bottom="1417" w:left="1417" w:header="708" w:footer="708" w:gutter="0"/>
          <w:cols w:num="2" w:space="708"/>
          <w:docGrid w:linePitch="360"/>
        </w:sectPr>
      </w:pPr>
    </w:p>
    <w:p w:rsidR="00147495" w:rsidRPr="00B8688C" w:rsidRDefault="00B24641" w:rsidP="00B24641">
      <w:pPr>
        <w:spacing w:line="240" w:lineRule="auto"/>
        <w:jc w:val="center"/>
        <w:rPr>
          <w:rFonts w:ascii="Times New Roman" w:hAnsi="Times New Roman" w:cs="Times New Roman"/>
          <w:sz w:val="16"/>
          <w:szCs w:val="16"/>
        </w:rPr>
      </w:pPr>
      <w:r w:rsidRPr="00B8688C">
        <w:rPr>
          <w:rFonts w:ascii="Times New Roman" w:hAnsi="Times New Roman" w:cs="Times New Roman"/>
          <w:noProof/>
          <w:sz w:val="16"/>
          <w:szCs w:val="16"/>
          <w:lang w:val="it-IT" w:eastAsia="it-IT"/>
        </w:rPr>
        <w:lastRenderedPageBreak/>
        <w:drawing>
          <wp:inline distT="0" distB="0" distL="0" distR="0">
            <wp:extent cx="2337289" cy="1081303"/>
            <wp:effectExtent l="19050" t="0" r="5861" b="0"/>
            <wp:docPr id="168" name="Immagine 168" descr="Photograph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Photograph a"/>
                    <pic:cNvPicPr>
                      <a:picLocks noChangeAspect="1" noChangeArrowheads="1"/>
                    </pic:cNvPicPr>
                  </pic:nvPicPr>
                  <pic:blipFill>
                    <a:blip r:embed="rId22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65234" cy="1094231"/>
                    </a:xfrm>
                    <a:prstGeom prst="rect">
                      <a:avLst/>
                    </a:prstGeom>
                    <a:noFill/>
                    <a:ln>
                      <a:noFill/>
                    </a:ln>
                  </pic:spPr>
                </pic:pic>
              </a:graphicData>
            </a:graphic>
          </wp:inline>
        </w:drawing>
      </w:r>
      <w:r w:rsidRPr="00B8688C">
        <w:rPr>
          <w:rFonts w:ascii="Times New Roman" w:hAnsi="Times New Roman" w:cs="Times New Roman"/>
          <w:sz w:val="16"/>
          <w:szCs w:val="16"/>
        </w:rPr>
        <w:t xml:space="preserve">    </w:t>
      </w:r>
      <w:r w:rsidR="00507C85" w:rsidRPr="00B8688C">
        <w:rPr>
          <w:rFonts w:ascii="Times New Roman" w:hAnsi="Times New Roman" w:cs="Times New Roman"/>
          <w:noProof/>
          <w:sz w:val="16"/>
          <w:szCs w:val="16"/>
          <w:lang w:val="it-IT" w:eastAsia="it-IT"/>
        </w:rPr>
        <w:drawing>
          <wp:inline distT="0" distB="0" distL="0" distR="0">
            <wp:extent cx="2343150" cy="1075437"/>
            <wp:effectExtent l="19050" t="0" r="0" b="0"/>
            <wp:docPr id="73" name="Immagine 167" descr="Photograph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Photograph b"/>
                    <pic:cNvPicPr>
                      <a:picLocks noChangeAspect="1" noChangeArrowheads="1"/>
                    </pic:cNvPicPr>
                  </pic:nvPicPr>
                  <pic:blipFill>
                    <a:blip r:embed="rId22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62204" cy="1084182"/>
                    </a:xfrm>
                    <a:prstGeom prst="rect">
                      <a:avLst/>
                    </a:prstGeom>
                    <a:noFill/>
                    <a:ln>
                      <a:noFill/>
                    </a:ln>
                  </pic:spPr>
                </pic:pic>
              </a:graphicData>
            </a:graphic>
          </wp:inline>
        </w:drawing>
      </w:r>
    </w:p>
    <w:p w:rsidR="00147495" w:rsidRPr="00B8688C" w:rsidRDefault="00507C85" w:rsidP="00507C85">
      <w:pPr>
        <w:spacing w:line="240" w:lineRule="auto"/>
        <w:jc w:val="both"/>
        <w:rPr>
          <w:rFonts w:ascii="Times New Roman" w:hAnsi="Times New Roman" w:cs="Times New Roman"/>
          <w:sz w:val="16"/>
          <w:szCs w:val="16"/>
        </w:rPr>
      </w:pPr>
      <w:r w:rsidRPr="00B8688C">
        <w:rPr>
          <w:rFonts w:ascii="Times New Roman" w:hAnsi="Times New Roman" w:cs="Times New Roman"/>
          <w:sz w:val="16"/>
          <w:szCs w:val="16"/>
        </w:rPr>
        <w:t xml:space="preserve">                                </w:t>
      </w:r>
      <w:r w:rsidR="00F52B44">
        <w:rPr>
          <w:rFonts w:ascii="Times New Roman" w:hAnsi="Times New Roman" w:cs="Times New Roman"/>
          <w:sz w:val="16"/>
          <w:szCs w:val="16"/>
        </w:rPr>
        <w:t xml:space="preserve">                          </w:t>
      </w:r>
      <w:r w:rsidRPr="00B8688C">
        <w:rPr>
          <w:rFonts w:ascii="Times New Roman" w:hAnsi="Times New Roman" w:cs="Times New Roman"/>
          <w:sz w:val="16"/>
          <w:szCs w:val="16"/>
        </w:rPr>
        <w:t xml:space="preserve">     </w:t>
      </w:r>
      <w:r w:rsidR="00147495" w:rsidRPr="00B8688C">
        <w:rPr>
          <w:rFonts w:ascii="Times New Roman" w:hAnsi="Times New Roman" w:cs="Times New Roman"/>
          <w:sz w:val="16"/>
          <w:szCs w:val="16"/>
        </w:rPr>
        <w:t>(a)</w:t>
      </w:r>
      <w:r w:rsidRPr="00B8688C">
        <w:rPr>
          <w:rFonts w:ascii="Times New Roman" w:hAnsi="Times New Roman" w:cs="Times New Roman"/>
          <w:sz w:val="16"/>
          <w:szCs w:val="16"/>
        </w:rPr>
        <w:t xml:space="preserve">                                                    </w:t>
      </w:r>
      <w:r w:rsidR="00F52B44">
        <w:rPr>
          <w:rFonts w:ascii="Times New Roman" w:hAnsi="Times New Roman" w:cs="Times New Roman"/>
          <w:sz w:val="16"/>
          <w:szCs w:val="16"/>
        </w:rPr>
        <w:t xml:space="preserve">        </w:t>
      </w:r>
      <w:r w:rsidRPr="00B8688C">
        <w:rPr>
          <w:rFonts w:ascii="Times New Roman" w:hAnsi="Times New Roman" w:cs="Times New Roman"/>
          <w:sz w:val="16"/>
          <w:szCs w:val="16"/>
        </w:rPr>
        <w:t xml:space="preserve">      </w:t>
      </w:r>
      <w:r w:rsidR="00F52B44">
        <w:rPr>
          <w:rFonts w:ascii="Times New Roman" w:hAnsi="Times New Roman" w:cs="Times New Roman"/>
          <w:sz w:val="16"/>
          <w:szCs w:val="16"/>
        </w:rPr>
        <w:t xml:space="preserve">        </w:t>
      </w:r>
      <w:r w:rsidRPr="00B8688C">
        <w:rPr>
          <w:rFonts w:ascii="Times New Roman" w:hAnsi="Times New Roman" w:cs="Times New Roman"/>
          <w:sz w:val="16"/>
          <w:szCs w:val="16"/>
        </w:rPr>
        <w:t xml:space="preserve">                    </w:t>
      </w:r>
      <w:r w:rsidR="00147495" w:rsidRPr="00B8688C">
        <w:rPr>
          <w:rFonts w:ascii="Times New Roman" w:hAnsi="Times New Roman" w:cs="Times New Roman"/>
          <w:sz w:val="16"/>
          <w:szCs w:val="16"/>
        </w:rPr>
        <w:t>(b)</w:t>
      </w:r>
    </w:p>
    <w:p w:rsidR="00147495" w:rsidRPr="00B8688C" w:rsidRDefault="00F52B44" w:rsidP="00B24641">
      <w:pPr>
        <w:spacing w:line="240" w:lineRule="auto"/>
        <w:jc w:val="center"/>
        <w:rPr>
          <w:rFonts w:ascii="Times New Roman" w:hAnsi="Times New Roman" w:cs="Times New Roman"/>
          <w:sz w:val="16"/>
          <w:szCs w:val="16"/>
        </w:rPr>
      </w:pPr>
      <w:r w:rsidRPr="00B8688C">
        <w:rPr>
          <w:rFonts w:ascii="Times New Roman" w:hAnsi="Times New Roman" w:cs="Times New Roman"/>
          <w:sz w:val="16"/>
          <w:szCs w:val="16"/>
        </w:rPr>
        <w:object w:dxaOrig="4607" w:dyaOrig="3249">
          <v:shape id="_x0000_i1030" type="#_x0000_t75" style="width:207.7pt;height:131.55pt" o:ole="">
            <v:imagedata r:id="rId229" o:title="" croptop="1144f" cropbottom="4575f"/>
          </v:shape>
          <o:OLEObject Type="Embed" ProgID="Visio.Drawing.11" ShapeID="_x0000_i1030" DrawAspect="Content" ObjectID="_1657630511" r:id="rId230"/>
        </w:object>
      </w:r>
      <w:r w:rsidR="00B24641" w:rsidRPr="00B8688C">
        <w:rPr>
          <w:rFonts w:ascii="Times New Roman" w:hAnsi="Times New Roman" w:cs="Times New Roman"/>
          <w:sz w:val="16"/>
          <w:szCs w:val="16"/>
        </w:rPr>
        <w:t xml:space="preserve">    </w:t>
      </w:r>
      <w:r w:rsidR="00507C85" w:rsidRPr="00B8688C">
        <w:rPr>
          <w:rFonts w:ascii="Times New Roman" w:hAnsi="Times New Roman" w:cs="Times New Roman"/>
          <w:noProof/>
          <w:sz w:val="16"/>
          <w:szCs w:val="16"/>
          <w:lang w:val="it-IT" w:eastAsia="it-IT"/>
        </w:rPr>
        <w:drawing>
          <wp:inline distT="0" distB="0" distL="0" distR="0">
            <wp:extent cx="2589335" cy="1650878"/>
            <wp:effectExtent l="19050" t="0" r="1465" b="0"/>
            <wp:docPr id="88" name="Immagine 169" descr="Sample Cur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Sample Curves"/>
                    <pic:cNvPicPr>
                      <a:picLocks noChangeAspect="1" noChangeArrowheads="1"/>
                    </pic:cNvPicPr>
                  </pic:nvPicPr>
                  <pic:blipFill>
                    <a:blip r:embed="rId23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9796" cy="1663923"/>
                    </a:xfrm>
                    <a:prstGeom prst="rect">
                      <a:avLst/>
                    </a:prstGeom>
                    <a:noFill/>
                    <a:ln>
                      <a:noFill/>
                    </a:ln>
                  </pic:spPr>
                </pic:pic>
              </a:graphicData>
            </a:graphic>
          </wp:inline>
        </w:drawing>
      </w:r>
    </w:p>
    <w:p w:rsidR="00147495" w:rsidRPr="00B8688C" w:rsidRDefault="00507C85" w:rsidP="00507C85">
      <w:pPr>
        <w:spacing w:line="240" w:lineRule="auto"/>
        <w:jc w:val="both"/>
        <w:rPr>
          <w:rFonts w:ascii="Times New Roman" w:hAnsi="Times New Roman" w:cs="Times New Roman"/>
          <w:sz w:val="16"/>
          <w:szCs w:val="16"/>
        </w:rPr>
      </w:pPr>
      <w:r w:rsidRPr="00B8688C">
        <w:rPr>
          <w:rFonts w:ascii="Times New Roman" w:hAnsi="Times New Roman" w:cs="Times New Roman"/>
          <w:sz w:val="16"/>
          <w:szCs w:val="16"/>
        </w:rPr>
        <w:t xml:space="preserve">                                      </w:t>
      </w:r>
      <w:r w:rsidR="00F52B44">
        <w:rPr>
          <w:rFonts w:ascii="Times New Roman" w:hAnsi="Times New Roman" w:cs="Times New Roman"/>
          <w:sz w:val="16"/>
          <w:szCs w:val="16"/>
        </w:rPr>
        <w:t xml:space="preserve">                          </w:t>
      </w:r>
      <w:r w:rsidR="00147495" w:rsidRPr="00B8688C">
        <w:rPr>
          <w:rFonts w:ascii="Times New Roman" w:hAnsi="Times New Roman" w:cs="Times New Roman"/>
          <w:sz w:val="16"/>
          <w:szCs w:val="16"/>
        </w:rPr>
        <w:t>(c)</w:t>
      </w:r>
      <w:r w:rsidRPr="00B8688C">
        <w:rPr>
          <w:rFonts w:ascii="Times New Roman" w:hAnsi="Times New Roman" w:cs="Times New Roman"/>
          <w:sz w:val="16"/>
          <w:szCs w:val="16"/>
        </w:rPr>
        <w:t xml:space="preserve">                                                                   </w:t>
      </w:r>
      <w:r w:rsidR="00F52B44">
        <w:rPr>
          <w:rFonts w:ascii="Times New Roman" w:hAnsi="Times New Roman" w:cs="Times New Roman"/>
          <w:sz w:val="16"/>
          <w:szCs w:val="16"/>
        </w:rPr>
        <w:t xml:space="preserve">                 </w:t>
      </w:r>
      <w:r w:rsidRPr="00B8688C">
        <w:rPr>
          <w:rFonts w:ascii="Times New Roman" w:hAnsi="Times New Roman" w:cs="Times New Roman"/>
          <w:sz w:val="16"/>
          <w:szCs w:val="16"/>
        </w:rPr>
        <w:t xml:space="preserve">             </w:t>
      </w:r>
      <w:r w:rsidR="00147495" w:rsidRPr="00B8688C">
        <w:rPr>
          <w:rFonts w:ascii="Times New Roman" w:hAnsi="Times New Roman" w:cs="Times New Roman"/>
          <w:sz w:val="16"/>
          <w:szCs w:val="16"/>
        </w:rPr>
        <w:t>(d)</w:t>
      </w:r>
    </w:p>
    <w:p w:rsidR="00B24641" w:rsidRPr="00B8688C" w:rsidRDefault="00045485" w:rsidP="00B24641">
      <w:pPr>
        <w:spacing w:line="240" w:lineRule="auto"/>
        <w:jc w:val="both"/>
        <w:rPr>
          <w:rFonts w:ascii="Times New Roman" w:hAnsi="Times New Roman" w:cs="Times New Roman"/>
          <w:sz w:val="16"/>
          <w:szCs w:val="16"/>
        </w:rPr>
      </w:pPr>
      <w:r w:rsidRPr="00B8688C">
        <w:rPr>
          <w:rFonts w:ascii="Times New Roman" w:hAnsi="Times New Roman" w:cs="Times New Roman"/>
          <w:sz w:val="16"/>
          <w:szCs w:val="16"/>
        </w:rPr>
        <w:t>Fig.</w:t>
      </w:r>
      <w:r w:rsidR="00D775CD" w:rsidRPr="00B8688C">
        <w:rPr>
          <w:rFonts w:ascii="Times New Roman" w:hAnsi="Times New Roman" w:cs="Times New Roman"/>
          <w:sz w:val="16"/>
          <w:szCs w:val="16"/>
        </w:rPr>
        <w:t>31</w:t>
      </w:r>
      <w:r w:rsidR="00B24641" w:rsidRPr="00B8688C">
        <w:rPr>
          <w:rFonts w:ascii="Times New Roman" w:hAnsi="Times New Roman" w:cs="Times New Roman"/>
          <w:sz w:val="16"/>
          <w:szCs w:val="16"/>
        </w:rPr>
        <w:t xml:space="preserve">. (a) </w:t>
      </w:r>
      <w:r w:rsidR="00B24641" w:rsidRPr="00B8688C">
        <w:rPr>
          <w:rFonts w:ascii="Times New Roman" w:hAnsi="Times New Roman" w:cs="Times New Roman"/>
          <w:iCs/>
          <w:sz w:val="16"/>
          <w:szCs w:val="16"/>
          <w:lang w:val="en-GB"/>
        </w:rPr>
        <w:t xml:space="preserve">Antenna #1, (b) Antenna #2, </w:t>
      </w:r>
      <w:r w:rsidR="00B24641" w:rsidRPr="00B8688C">
        <w:rPr>
          <w:rFonts w:ascii="Times New Roman" w:hAnsi="Times New Roman" w:cs="Times New Roman"/>
          <w:sz w:val="16"/>
          <w:szCs w:val="16"/>
        </w:rPr>
        <w:t>(c) reflection-coefficient response</w:t>
      </w:r>
      <w:r w:rsidR="00971C59" w:rsidRPr="00B8688C">
        <w:rPr>
          <w:rFonts w:ascii="Times New Roman" w:hAnsi="Times New Roman" w:cs="Times New Roman"/>
          <w:sz w:val="16"/>
          <w:szCs w:val="16"/>
        </w:rPr>
        <w:t>s</w:t>
      </w:r>
      <w:r w:rsidR="00B24641" w:rsidRPr="00B8688C">
        <w:rPr>
          <w:rFonts w:ascii="Times New Roman" w:hAnsi="Times New Roman" w:cs="Times New Roman"/>
          <w:sz w:val="16"/>
          <w:szCs w:val="16"/>
        </w:rPr>
        <w:t xml:space="preserve">, and (d) </w:t>
      </w:r>
      <w:r w:rsidR="00971C59" w:rsidRPr="00B8688C">
        <w:rPr>
          <w:rFonts w:ascii="Times New Roman" w:hAnsi="Times New Roman" w:cs="Times New Roman"/>
          <w:sz w:val="16"/>
          <w:szCs w:val="16"/>
        </w:rPr>
        <w:t>m</w:t>
      </w:r>
      <w:r w:rsidR="00B24641" w:rsidRPr="00B8688C">
        <w:rPr>
          <w:rFonts w:ascii="Times New Roman" w:hAnsi="Times New Roman" w:cs="Times New Roman"/>
          <w:sz w:val="16"/>
          <w:szCs w:val="16"/>
        </w:rPr>
        <w:t>easured gain and radiation efficiency response</w:t>
      </w:r>
      <w:r w:rsidR="00971C59" w:rsidRPr="00B8688C">
        <w:rPr>
          <w:rFonts w:ascii="Times New Roman" w:hAnsi="Times New Roman" w:cs="Times New Roman"/>
          <w:sz w:val="16"/>
          <w:szCs w:val="16"/>
        </w:rPr>
        <w:t xml:space="preserve">s </w:t>
      </w:r>
      <w:r w:rsidR="00B24641" w:rsidRPr="00B8688C">
        <w:rPr>
          <w:rFonts w:ascii="Times New Roman" w:hAnsi="Times New Roman" w:cs="Times New Roman"/>
          <w:sz w:val="16"/>
          <w:szCs w:val="16"/>
        </w:rPr>
        <w:t>[</w:t>
      </w:r>
      <w:r w:rsidR="003716D5" w:rsidRPr="00B8688C">
        <w:rPr>
          <w:rFonts w:ascii="Times New Roman" w:hAnsi="Times New Roman" w:cs="Times New Roman"/>
          <w:sz w:val="16"/>
          <w:szCs w:val="16"/>
        </w:rPr>
        <w:t>49</w:t>
      </w:r>
      <w:r w:rsidR="00B24641" w:rsidRPr="00B8688C">
        <w:rPr>
          <w:rFonts w:ascii="Times New Roman" w:hAnsi="Times New Roman" w:cs="Times New Roman"/>
          <w:sz w:val="16"/>
          <w:szCs w:val="16"/>
        </w:rPr>
        <w:t>].</w:t>
      </w:r>
    </w:p>
    <w:p w:rsidR="00184B82" w:rsidRPr="00B8688C" w:rsidRDefault="00184B82" w:rsidP="00631018">
      <w:pPr>
        <w:spacing w:line="240" w:lineRule="auto"/>
        <w:jc w:val="both"/>
        <w:rPr>
          <w:rFonts w:ascii="Times New Roman" w:hAnsi="Times New Roman" w:cs="Times New Roman"/>
          <w:sz w:val="20"/>
          <w:szCs w:val="20"/>
        </w:rPr>
        <w:sectPr w:rsidR="00184B82" w:rsidRPr="00B8688C" w:rsidSect="005F5570">
          <w:type w:val="continuous"/>
          <w:pgSz w:w="11906" w:h="16838"/>
          <w:pgMar w:top="1417" w:right="1417" w:bottom="1417" w:left="1417" w:header="708" w:footer="708" w:gutter="0"/>
          <w:cols w:space="708"/>
          <w:docGrid w:linePitch="360"/>
        </w:sectPr>
      </w:pPr>
    </w:p>
    <w:p w:rsidR="00631018" w:rsidRPr="00B8688C" w:rsidRDefault="00CA3296" w:rsidP="00367C63">
      <w:pPr>
        <w:spacing w:line="240" w:lineRule="auto"/>
        <w:jc w:val="both"/>
        <w:rPr>
          <w:rFonts w:ascii="Helvetica" w:hAnsi="Helvetica" w:cs="Helvetica"/>
          <w:b/>
          <w:color w:val="0070C0"/>
          <w:sz w:val="18"/>
          <w:szCs w:val="18"/>
          <w:lang w:val="en-GB"/>
        </w:rPr>
      </w:pPr>
      <w:r w:rsidRPr="00B8688C">
        <w:rPr>
          <w:rFonts w:ascii="Helvetica" w:hAnsi="Helvetica" w:cs="Helvetica"/>
          <w:b/>
          <w:color w:val="0070C0"/>
          <w:sz w:val="18"/>
          <w:szCs w:val="18"/>
          <w:lang w:val="en-GB"/>
        </w:rPr>
        <w:lastRenderedPageBreak/>
        <w:t>I</w:t>
      </w:r>
      <w:r w:rsidR="00754AD1" w:rsidRPr="00B8688C">
        <w:rPr>
          <w:rFonts w:ascii="Helvetica" w:hAnsi="Helvetica" w:cs="Helvetica"/>
          <w:b/>
          <w:color w:val="0070C0"/>
          <w:sz w:val="18"/>
          <w:szCs w:val="18"/>
          <w:lang w:val="en-GB"/>
        </w:rPr>
        <w:t>V</w:t>
      </w:r>
      <w:r w:rsidR="002115BE" w:rsidRPr="00B8688C">
        <w:rPr>
          <w:rFonts w:ascii="Helvetica" w:hAnsi="Helvetica" w:cs="Helvetica"/>
          <w:b/>
          <w:color w:val="0070C0"/>
          <w:sz w:val="18"/>
          <w:szCs w:val="18"/>
          <w:lang w:val="en-GB"/>
        </w:rPr>
        <w:t>.</w:t>
      </w:r>
      <w:r w:rsidR="00631018" w:rsidRPr="00B8688C">
        <w:rPr>
          <w:rFonts w:ascii="Helvetica" w:hAnsi="Helvetica" w:cs="Helvetica"/>
          <w:b/>
          <w:color w:val="0070C0"/>
          <w:sz w:val="18"/>
          <w:szCs w:val="18"/>
          <w:lang w:val="en-GB"/>
        </w:rPr>
        <w:t xml:space="preserve"> TWO- AND THREE- DIMENSIONAL TRANSMISSION</w:t>
      </w:r>
      <w:r w:rsidR="002115BE" w:rsidRPr="00B8688C">
        <w:rPr>
          <w:rFonts w:ascii="Helvetica" w:hAnsi="Helvetica" w:cs="Helvetica"/>
          <w:b/>
          <w:color w:val="0070C0"/>
          <w:sz w:val="18"/>
          <w:szCs w:val="18"/>
          <w:lang w:val="en-GB"/>
        </w:rPr>
        <w:t xml:space="preserve"> </w:t>
      </w:r>
      <w:r w:rsidR="00631018" w:rsidRPr="00B8688C">
        <w:rPr>
          <w:rFonts w:ascii="Helvetica" w:hAnsi="Helvetica" w:cs="Helvetica"/>
          <w:b/>
          <w:color w:val="0070C0"/>
          <w:sz w:val="18"/>
          <w:szCs w:val="18"/>
          <w:lang w:val="en-GB"/>
        </w:rPr>
        <w:t>LINE METAMATERIALS</w:t>
      </w:r>
    </w:p>
    <w:p w:rsidR="00631018" w:rsidRPr="00B8688C" w:rsidRDefault="00631018" w:rsidP="00B24641">
      <w:pPr>
        <w:spacing w:line="240" w:lineRule="auto"/>
        <w:jc w:val="both"/>
        <w:rPr>
          <w:rFonts w:ascii="Times New Roman" w:hAnsi="Times New Roman" w:cs="Times New Roman"/>
          <w:sz w:val="20"/>
          <w:szCs w:val="20"/>
          <w:lang w:val="en-GB"/>
        </w:rPr>
      </w:pPr>
      <w:r w:rsidRPr="00B8688C">
        <w:rPr>
          <w:rFonts w:ascii="Times New Roman" w:hAnsi="Times New Roman" w:cs="Times New Roman"/>
          <w:sz w:val="20"/>
          <w:szCs w:val="20"/>
          <w:lang w:val="en-GB"/>
        </w:rPr>
        <w:t xml:space="preserve">     </w:t>
      </w:r>
      <w:r w:rsidR="00412522" w:rsidRPr="00B8688C">
        <w:rPr>
          <w:rFonts w:ascii="Times New Roman" w:hAnsi="Times New Roman" w:cs="Times New Roman"/>
          <w:sz w:val="20"/>
          <w:szCs w:val="20"/>
          <w:lang w:val="en-GB"/>
        </w:rPr>
        <w:t xml:space="preserve">It is good to note that </w:t>
      </w:r>
      <w:r w:rsidRPr="00B8688C">
        <w:rPr>
          <w:rFonts w:ascii="Times New Roman" w:hAnsi="Times New Roman" w:cs="Times New Roman"/>
          <w:sz w:val="20"/>
          <w:szCs w:val="20"/>
          <w:lang w:val="en-GB"/>
        </w:rPr>
        <w:t>1D MTM-TLs</w:t>
      </w:r>
      <w:r w:rsidR="00412522" w:rsidRPr="00B8688C">
        <w:rPr>
          <w:rFonts w:ascii="Times New Roman" w:hAnsi="Times New Roman" w:cs="Times New Roman"/>
          <w:sz w:val="20"/>
          <w:szCs w:val="20"/>
          <w:lang w:val="en-GB"/>
        </w:rPr>
        <w:t xml:space="preserve"> are the CRLH structures considered so far</w:t>
      </w:r>
      <w:r w:rsidRPr="00B8688C">
        <w:rPr>
          <w:rFonts w:ascii="Times New Roman" w:hAnsi="Times New Roman" w:cs="Times New Roman"/>
          <w:sz w:val="20"/>
          <w:szCs w:val="20"/>
          <w:lang w:val="en-GB"/>
        </w:rPr>
        <w:t xml:space="preserve">. However, </w:t>
      </w:r>
      <w:r w:rsidR="00F611E9" w:rsidRPr="00B8688C">
        <w:rPr>
          <w:rFonts w:ascii="Times New Roman" w:hAnsi="Times New Roman" w:cs="Times New Roman"/>
          <w:sz w:val="20"/>
          <w:szCs w:val="20"/>
          <w:lang w:val="en-GB"/>
        </w:rPr>
        <w:t xml:space="preserve">2D </w:t>
      </w:r>
      <w:r w:rsidRPr="00B8688C">
        <w:rPr>
          <w:rFonts w:ascii="Times New Roman" w:hAnsi="Times New Roman" w:cs="Times New Roman"/>
          <w:sz w:val="20"/>
          <w:szCs w:val="20"/>
          <w:lang w:val="en-GB"/>
        </w:rPr>
        <w:t>and 3D MTM-TLs</w:t>
      </w:r>
      <w:r w:rsidR="00412522" w:rsidRPr="00B8688C">
        <w:rPr>
          <w:rFonts w:ascii="Times New Roman" w:hAnsi="Times New Roman" w:cs="Times New Roman"/>
          <w:sz w:val="20"/>
          <w:szCs w:val="20"/>
          <w:lang w:val="en-GB"/>
        </w:rPr>
        <w:t xml:space="preserve"> can also be realized</w:t>
      </w:r>
      <w:r w:rsidR="00F611E9" w:rsidRPr="00B8688C">
        <w:rPr>
          <w:rFonts w:ascii="Times New Roman" w:hAnsi="Times New Roman" w:cs="Times New Roman"/>
          <w:sz w:val="20"/>
          <w:szCs w:val="20"/>
          <w:lang w:val="en-GB"/>
        </w:rPr>
        <w:t xml:space="preserve">. </w:t>
      </w:r>
      <w:r w:rsidR="00412522" w:rsidRPr="00B8688C">
        <w:rPr>
          <w:rFonts w:ascii="Times New Roman" w:hAnsi="Times New Roman" w:cs="Times New Roman"/>
          <w:sz w:val="20"/>
          <w:szCs w:val="20"/>
          <w:lang w:val="en-GB"/>
        </w:rPr>
        <w:t>Instead of providing full details on the available realizations of</w:t>
      </w:r>
      <w:r w:rsidRPr="00B8688C">
        <w:rPr>
          <w:rFonts w:ascii="Times New Roman" w:hAnsi="Times New Roman" w:cs="Times New Roman"/>
          <w:sz w:val="20"/>
          <w:szCs w:val="20"/>
          <w:lang w:val="en-GB"/>
        </w:rPr>
        <w:t xml:space="preserve"> 2D and 3D </w:t>
      </w:r>
      <w:r w:rsidR="00412522" w:rsidRPr="00B8688C">
        <w:rPr>
          <w:rFonts w:ascii="Times New Roman" w:hAnsi="Times New Roman" w:cs="Times New Roman"/>
          <w:sz w:val="20"/>
          <w:szCs w:val="20"/>
          <w:lang w:val="en-GB"/>
        </w:rPr>
        <w:t>MTM-TLs</w:t>
      </w:r>
      <w:r w:rsidRPr="00B8688C">
        <w:rPr>
          <w:rFonts w:ascii="Times New Roman" w:hAnsi="Times New Roman" w:cs="Times New Roman"/>
          <w:sz w:val="20"/>
          <w:szCs w:val="20"/>
          <w:lang w:val="en-GB"/>
        </w:rPr>
        <w:t xml:space="preserve">, this </w:t>
      </w:r>
      <w:r w:rsidR="00F611E9" w:rsidRPr="00B8688C">
        <w:rPr>
          <w:rFonts w:ascii="Times New Roman" w:hAnsi="Times New Roman" w:cs="Times New Roman"/>
          <w:sz w:val="20"/>
          <w:szCs w:val="20"/>
          <w:lang w:val="en-GB"/>
        </w:rPr>
        <w:t xml:space="preserve">section </w:t>
      </w:r>
      <w:r w:rsidR="00412522" w:rsidRPr="00B8688C">
        <w:rPr>
          <w:rFonts w:ascii="Times New Roman" w:hAnsi="Times New Roman" w:cs="Times New Roman"/>
          <w:sz w:val="20"/>
          <w:szCs w:val="20"/>
          <w:lang w:val="en-GB"/>
        </w:rPr>
        <w:t>mainly focuses on the generic ideas for the</w:t>
      </w:r>
      <w:r w:rsidR="00F611E9" w:rsidRPr="00B8688C">
        <w:rPr>
          <w:rFonts w:ascii="Times New Roman" w:hAnsi="Times New Roman" w:cs="Times New Roman"/>
          <w:sz w:val="20"/>
          <w:szCs w:val="20"/>
          <w:lang w:val="en-GB"/>
        </w:rPr>
        <w:t xml:space="preserve"> synthesis of 2D and 3D MTM-TLs</w:t>
      </w:r>
      <w:r w:rsidRPr="00B8688C">
        <w:rPr>
          <w:rFonts w:ascii="Times New Roman" w:hAnsi="Times New Roman" w:cs="Times New Roman"/>
          <w:sz w:val="20"/>
          <w:szCs w:val="20"/>
          <w:lang w:val="en-GB"/>
        </w:rPr>
        <w:t xml:space="preserve"> </w:t>
      </w:r>
      <w:r w:rsidR="00412522" w:rsidRPr="00B8688C">
        <w:rPr>
          <w:rFonts w:ascii="Times New Roman" w:hAnsi="Times New Roman" w:cs="Times New Roman"/>
          <w:sz w:val="20"/>
          <w:szCs w:val="20"/>
          <w:lang w:val="en-GB"/>
        </w:rPr>
        <w:t>to</w:t>
      </w:r>
      <w:r w:rsidRPr="00B8688C">
        <w:rPr>
          <w:rFonts w:ascii="Times New Roman" w:hAnsi="Times New Roman" w:cs="Times New Roman"/>
          <w:sz w:val="20"/>
          <w:szCs w:val="20"/>
          <w:lang w:val="en-GB"/>
        </w:rPr>
        <w:t xml:space="preserve"> </w:t>
      </w:r>
      <w:r w:rsidR="00412522" w:rsidRPr="00B8688C">
        <w:rPr>
          <w:rFonts w:ascii="Times New Roman" w:hAnsi="Times New Roman" w:cs="Times New Roman"/>
          <w:sz w:val="20"/>
          <w:szCs w:val="20"/>
          <w:lang w:val="en-GB"/>
        </w:rPr>
        <w:t>showcase</w:t>
      </w:r>
      <w:r w:rsidRPr="00B8688C">
        <w:rPr>
          <w:rFonts w:ascii="Times New Roman" w:hAnsi="Times New Roman" w:cs="Times New Roman"/>
          <w:sz w:val="20"/>
          <w:szCs w:val="20"/>
          <w:lang w:val="en-GB"/>
        </w:rPr>
        <w:t xml:space="preserve"> </w:t>
      </w:r>
      <w:r w:rsidR="00412522" w:rsidRPr="00B8688C">
        <w:rPr>
          <w:rFonts w:ascii="Times New Roman" w:hAnsi="Times New Roman" w:cs="Times New Roman"/>
          <w:sz w:val="20"/>
          <w:szCs w:val="20"/>
          <w:lang w:val="en-GB"/>
        </w:rPr>
        <w:t xml:space="preserve">the </w:t>
      </w:r>
      <w:r w:rsidRPr="00B8688C">
        <w:rPr>
          <w:rFonts w:ascii="Times New Roman" w:hAnsi="Times New Roman" w:cs="Times New Roman"/>
          <w:sz w:val="20"/>
          <w:szCs w:val="20"/>
          <w:lang w:val="en-GB"/>
        </w:rPr>
        <w:t xml:space="preserve">relevant works </w:t>
      </w:r>
      <w:r w:rsidR="00412522" w:rsidRPr="00B8688C">
        <w:rPr>
          <w:rFonts w:ascii="Times New Roman" w:hAnsi="Times New Roman" w:cs="Times New Roman"/>
          <w:sz w:val="20"/>
          <w:szCs w:val="20"/>
          <w:lang w:val="en-GB"/>
        </w:rPr>
        <w:t>which are applicable to this topic</w:t>
      </w:r>
      <w:r w:rsidRPr="00B8688C">
        <w:rPr>
          <w:rFonts w:ascii="Times New Roman" w:hAnsi="Times New Roman" w:cs="Times New Roman"/>
          <w:sz w:val="20"/>
          <w:szCs w:val="20"/>
          <w:lang w:val="en-GB"/>
        </w:rPr>
        <w:t xml:space="preserve">. </w:t>
      </w:r>
      <w:r w:rsidR="00412522" w:rsidRPr="00B8688C">
        <w:rPr>
          <w:rFonts w:ascii="Times New Roman" w:hAnsi="Times New Roman" w:cs="Times New Roman"/>
          <w:sz w:val="20"/>
          <w:szCs w:val="20"/>
          <w:lang w:val="en-GB"/>
        </w:rPr>
        <w:t>In [</w:t>
      </w:r>
      <w:r w:rsidR="00F244A1" w:rsidRPr="00B8688C">
        <w:rPr>
          <w:rFonts w:ascii="Times New Roman" w:hAnsi="Times New Roman" w:cs="Times New Roman"/>
          <w:sz w:val="20"/>
          <w:szCs w:val="20"/>
          <w:lang w:val="en-GB"/>
        </w:rPr>
        <w:t>50</w:t>
      </w:r>
      <w:r w:rsidR="00412522" w:rsidRPr="00B8688C">
        <w:rPr>
          <w:rFonts w:ascii="Times New Roman" w:hAnsi="Times New Roman" w:cs="Times New Roman"/>
          <w:sz w:val="20"/>
          <w:szCs w:val="20"/>
          <w:lang w:val="en-GB"/>
        </w:rPr>
        <w:t xml:space="preserve">], </w:t>
      </w:r>
      <w:r w:rsidRPr="00B8688C">
        <w:rPr>
          <w:rFonts w:ascii="Times New Roman" w:hAnsi="Times New Roman" w:cs="Times New Roman"/>
          <w:sz w:val="20"/>
          <w:szCs w:val="20"/>
          <w:lang w:val="en-GB"/>
        </w:rPr>
        <w:t>the implementation of 2D MTM-TLs</w:t>
      </w:r>
      <w:r w:rsidR="00412522" w:rsidRPr="00B8688C">
        <w:rPr>
          <w:rFonts w:ascii="Times New Roman" w:hAnsi="Times New Roman" w:cs="Times New Roman"/>
          <w:sz w:val="20"/>
          <w:szCs w:val="20"/>
          <w:lang w:val="en-GB"/>
        </w:rPr>
        <w:t xml:space="preserve"> involving the introduction</w:t>
      </w:r>
      <w:r w:rsidRPr="00B8688C">
        <w:rPr>
          <w:rFonts w:ascii="Times New Roman" w:hAnsi="Times New Roman" w:cs="Times New Roman"/>
          <w:sz w:val="20"/>
          <w:szCs w:val="20"/>
          <w:lang w:val="en-GB"/>
        </w:rPr>
        <w:t xml:space="preserve"> </w:t>
      </w:r>
      <w:r w:rsidR="00412522" w:rsidRPr="00B8688C">
        <w:rPr>
          <w:rFonts w:ascii="Times New Roman" w:hAnsi="Times New Roman" w:cs="Times New Roman"/>
          <w:sz w:val="20"/>
          <w:szCs w:val="20"/>
          <w:lang w:val="en-GB"/>
        </w:rPr>
        <w:t xml:space="preserve">of a square grid of </w:t>
      </w:r>
      <w:r w:rsidR="0015071A" w:rsidRPr="00B8688C">
        <w:rPr>
          <w:rFonts w:ascii="Times New Roman" w:hAnsi="Times New Roman" w:cs="Times New Roman"/>
          <w:sz w:val="20"/>
          <w:szCs w:val="20"/>
          <w:lang w:val="en-GB"/>
        </w:rPr>
        <w:t>TLs</w:t>
      </w:r>
      <w:r w:rsidR="00412522" w:rsidRPr="00B8688C">
        <w:rPr>
          <w:rFonts w:ascii="Times New Roman" w:hAnsi="Times New Roman" w:cs="Times New Roman"/>
          <w:sz w:val="20"/>
          <w:szCs w:val="20"/>
          <w:lang w:val="en-GB"/>
        </w:rPr>
        <w:t xml:space="preserve"> </w:t>
      </w:r>
      <w:r w:rsidR="0015071A" w:rsidRPr="00B8688C">
        <w:rPr>
          <w:rFonts w:ascii="Times New Roman" w:hAnsi="Times New Roman" w:cs="Times New Roman"/>
          <w:sz w:val="20"/>
          <w:szCs w:val="20"/>
          <w:lang w:val="en-GB"/>
        </w:rPr>
        <w:t>having</w:t>
      </w:r>
      <w:r w:rsidR="00412522" w:rsidRPr="00B8688C">
        <w:rPr>
          <w:rFonts w:ascii="Times New Roman" w:hAnsi="Times New Roman" w:cs="Times New Roman"/>
          <w:sz w:val="20"/>
          <w:szCs w:val="20"/>
          <w:lang w:val="en-GB"/>
        </w:rPr>
        <w:t xml:space="preserve"> capacitors in series and inductors in parallel at the nodes </w:t>
      </w:r>
      <w:r w:rsidRPr="00B8688C">
        <w:rPr>
          <w:rFonts w:ascii="Times New Roman" w:hAnsi="Times New Roman" w:cs="Times New Roman"/>
          <w:sz w:val="20"/>
          <w:szCs w:val="20"/>
          <w:lang w:val="en-GB"/>
        </w:rPr>
        <w:t xml:space="preserve">is </w:t>
      </w:r>
      <w:r w:rsidR="00412522" w:rsidRPr="00B8688C">
        <w:rPr>
          <w:rFonts w:ascii="Times New Roman" w:hAnsi="Times New Roman" w:cs="Times New Roman"/>
          <w:sz w:val="20"/>
          <w:szCs w:val="20"/>
          <w:lang w:val="en-GB"/>
        </w:rPr>
        <w:t>presented</w:t>
      </w:r>
      <w:r w:rsidRPr="00B8688C">
        <w:rPr>
          <w:rFonts w:ascii="Times New Roman" w:hAnsi="Times New Roman" w:cs="Times New Roman"/>
          <w:sz w:val="20"/>
          <w:szCs w:val="20"/>
          <w:lang w:val="en-GB"/>
        </w:rPr>
        <w:t>. A similar implementation without the use of lumped elements has been proposed in [</w:t>
      </w:r>
      <w:r w:rsidR="00AB4826" w:rsidRPr="00B8688C">
        <w:rPr>
          <w:rFonts w:ascii="Times New Roman" w:hAnsi="Times New Roman" w:cs="Times New Roman"/>
          <w:sz w:val="20"/>
          <w:szCs w:val="20"/>
          <w:lang w:val="en-GB"/>
        </w:rPr>
        <w:t>82</w:t>
      </w:r>
      <w:r w:rsidRPr="00B8688C">
        <w:rPr>
          <w:rFonts w:ascii="Times New Roman" w:hAnsi="Times New Roman" w:cs="Times New Roman"/>
          <w:sz w:val="20"/>
          <w:szCs w:val="20"/>
          <w:lang w:val="en-GB"/>
        </w:rPr>
        <w:t>]. The proposed structure in [</w:t>
      </w:r>
      <w:r w:rsidR="00AB4826" w:rsidRPr="00B8688C">
        <w:rPr>
          <w:rFonts w:ascii="Times New Roman" w:hAnsi="Times New Roman" w:cs="Times New Roman"/>
          <w:sz w:val="20"/>
          <w:szCs w:val="20"/>
          <w:lang w:val="en-GB"/>
        </w:rPr>
        <w:t>82</w:t>
      </w:r>
      <w:r w:rsidRPr="00B8688C">
        <w:rPr>
          <w:rFonts w:ascii="Times New Roman" w:hAnsi="Times New Roman" w:cs="Times New Roman"/>
          <w:sz w:val="20"/>
          <w:szCs w:val="20"/>
          <w:lang w:val="en-GB"/>
        </w:rPr>
        <w:t xml:space="preserve">] is a mushroom </w:t>
      </w:r>
      <w:r w:rsidR="0015071A" w:rsidRPr="00B8688C">
        <w:rPr>
          <w:rFonts w:ascii="Times New Roman" w:hAnsi="Times New Roman" w:cs="Times New Roman"/>
          <w:sz w:val="20"/>
          <w:szCs w:val="20"/>
          <w:lang w:val="en-GB"/>
        </w:rPr>
        <w:t>model</w:t>
      </w:r>
      <w:r w:rsidRPr="00B8688C">
        <w:rPr>
          <w:rFonts w:ascii="Times New Roman" w:hAnsi="Times New Roman" w:cs="Times New Roman"/>
          <w:sz w:val="20"/>
          <w:szCs w:val="20"/>
          <w:lang w:val="en-GB"/>
        </w:rPr>
        <w:t xml:space="preserve"> that can be </w:t>
      </w:r>
      <w:r w:rsidR="0015071A" w:rsidRPr="00B8688C">
        <w:rPr>
          <w:rFonts w:ascii="Times New Roman" w:hAnsi="Times New Roman" w:cs="Times New Roman"/>
          <w:sz w:val="20"/>
          <w:szCs w:val="20"/>
          <w:lang w:val="en-GB"/>
        </w:rPr>
        <w:t>depicted and analysed</w:t>
      </w:r>
      <w:r w:rsidRPr="00B8688C">
        <w:rPr>
          <w:rFonts w:ascii="Times New Roman" w:hAnsi="Times New Roman" w:cs="Times New Roman"/>
          <w:sz w:val="20"/>
          <w:szCs w:val="20"/>
          <w:lang w:val="en-GB"/>
        </w:rPr>
        <w:t xml:space="preserve"> by a </w:t>
      </w:r>
      <w:r w:rsidR="0015071A" w:rsidRPr="00B8688C">
        <w:rPr>
          <w:rFonts w:ascii="Times New Roman" w:hAnsi="Times New Roman" w:cs="Times New Roman"/>
          <w:sz w:val="20"/>
          <w:szCs w:val="20"/>
          <w:lang w:val="en-GB"/>
        </w:rPr>
        <w:t xml:space="preserve">2D </w:t>
      </w:r>
      <w:r w:rsidRPr="00B8688C">
        <w:rPr>
          <w:rFonts w:ascii="Times New Roman" w:hAnsi="Times New Roman" w:cs="Times New Roman"/>
          <w:sz w:val="20"/>
          <w:szCs w:val="20"/>
          <w:lang w:val="en-GB"/>
        </w:rPr>
        <w:t>CRLH</w:t>
      </w:r>
      <w:r w:rsidR="0015071A" w:rsidRPr="00B8688C">
        <w:rPr>
          <w:rFonts w:ascii="Times New Roman" w:hAnsi="Times New Roman" w:cs="Times New Roman"/>
          <w:sz w:val="20"/>
          <w:szCs w:val="20"/>
          <w:lang w:val="en-GB"/>
        </w:rPr>
        <w:t>-TL</w:t>
      </w:r>
      <w:r w:rsidRPr="00B8688C">
        <w:rPr>
          <w:rFonts w:ascii="Times New Roman" w:hAnsi="Times New Roman" w:cs="Times New Roman"/>
          <w:sz w:val="20"/>
          <w:szCs w:val="20"/>
          <w:lang w:val="en-GB"/>
        </w:rPr>
        <w:t>. I</w:t>
      </w:r>
      <w:r w:rsidR="0015071A" w:rsidRPr="00B8688C">
        <w:rPr>
          <w:rFonts w:ascii="Times New Roman" w:hAnsi="Times New Roman" w:cs="Times New Roman"/>
          <w:sz w:val="20"/>
          <w:szCs w:val="20"/>
          <w:lang w:val="en-GB"/>
        </w:rPr>
        <w:t xml:space="preserve">ts </w:t>
      </w:r>
      <w:r w:rsidRPr="00B8688C">
        <w:rPr>
          <w:rFonts w:ascii="Times New Roman" w:hAnsi="Times New Roman" w:cs="Times New Roman"/>
          <w:sz w:val="20"/>
          <w:szCs w:val="20"/>
          <w:lang w:val="en-GB"/>
        </w:rPr>
        <w:t>dispersion curve indicate</w:t>
      </w:r>
      <w:r w:rsidR="0015071A" w:rsidRPr="00B8688C">
        <w:rPr>
          <w:rFonts w:ascii="Times New Roman" w:hAnsi="Times New Roman" w:cs="Times New Roman"/>
          <w:sz w:val="20"/>
          <w:szCs w:val="20"/>
          <w:lang w:val="en-GB"/>
        </w:rPr>
        <w:t>s</w:t>
      </w:r>
      <w:r w:rsidRPr="00B8688C">
        <w:rPr>
          <w:rFonts w:ascii="Times New Roman" w:hAnsi="Times New Roman" w:cs="Times New Roman"/>
          <w:sz w:val="20"/>
          <w:szCs w:val="20"/>
          <w:lang w:val="en-GB"/>
        </w:rPr>
        <w:t xml:space="preserve"> </w:t>
      </w:r>
      <w:r w:rsidR="0015071A" w:rsidRPr="00B8688C">
        <w:rPr>
          <w:rFonts w:ascii="Times New Roman" w:hAnsi="Times New Roman" w:cs="Times New Roman"/>
          <w:sz w:val="20"/>
          <w:szCs w:val="20"/>
          <w:lang w:val="en-GB"/>
        </w:rPr>
        <w:t>both</w:t>
      </w:r>
      <w:r w:rsidRPr="00B8688C">
        <w:rPr>
          <w:rFonts w:ascii="Times New Roman" w:hAnsi="Times New Roman" w:cs="Times New Roman"/>
          <w:sz w:val="20"/>
          <w:szCs w:val="20"/>
          <w:lang w:val="en-GB"/>
        </w:rPr>
        <w:t xml:space="preserve"> forward</w:t>
      </w:r>
      <w:r w:rsidR="0015071A" w:rsidRPr="00B8688C">
        <w:rPr>
          <w:rFonts w:ascii="Times New Roman" w:hAnsi="Times New Roman" w:cs="Times New Roman"/>
          <w:sz w:val="20"/>
          <w:szCs w:val="20"/>
          <w:lang w:val="en-GB"/>
        </w:rPr>
        <w:t xml:space="preserve"> wave propagation</w:t>
      </w:r>
      <w:r w:rsidRPr="00B8688C">
        <w:rPr>
          <w:rFonts w:ascii="Times New Roman" w:hAnsi="Times New Roman" w:cs="Times New Roman"/>
          <w:sz w:val="20"/>
          <w:szCs w:val="20"/>
          <w:lang w:val="en-GB"/>
        </w:rPr>
        <w:t xml:space="preserve"> and backward wave propagation</w:t>
      </w:r>
      <w:r w:rsidR="0015071A" w:rsidRPr="00B8688C">
        <w:rPr>
          <w:rFonts w:ascii="Times New Roman" w:hAnsi="Times New Roman" w:cs="Times New Roman"/>
          <w:sz w:val="20"/>
          <w:szCs w:val="20"/>
          <w:lang w:val="en-GB"/>
        </w:rPr>
        <w:t xml:space="preserve"> properties</w:t>
      </w:r>
      <w:r w:rsidRPr="00B8688C">
        <w:rPr>
          <w:rFonts w:ascii="Times New Roman" w:hAnsi="Times New Roman" w:cs="Times New Roman"/>
          <w:sz w:val="20"/>
          <w:szCs w:val="20"/>
          <w:lang w:val="en-GB"/>
        </w:rPr>
        <w:t xml:space="preserve">. </w:t>
      </w:r>
      <w:r w:rsidR="00B81C4C" w:rsidRPr="00B8688C">
        <w:rPr>
          <w:rFonts w:ascii="Times New Roman" w:hAnsi="Times New Roman" w:cs="Times New Roman"/>
          <w:sz w:val="20"/>
          <w:szCs w:val="20"/>
          <w:lang w:val="en-GB"/>
        </w:rPr>
        <w:t>Further realizations of</w:t>
      </w:r>
      <w:r w:rsidRPr="00B8688C">
        <w:rPr>
          <w:rFonts w:ascii="Times New Roman" w:hAnsi="Times New Roman" w:cs="Times New Roman"/>
          <w:sz w:val="20"/>
          <w:szCs w:val="20"/>
          <w:lang w:val="en-GB"/>
        </w:rPr>
        <w:t xml:space="preserve"> 3D </w:t>
      </w:r>
      <w:r w:rsidR="0015071A" w:rsidRPr="00B8688C">
        <w:rPr>
          <w:rFonts w:ascii="Times New Roman" w:hAnsi="Times New Roman" w:cs="Times New Roman"/>
          <w:sz w:val="20"/>
          <w:szCs w:val="20"/>
          <w:lang w:val="en-GB"/>
        </w:rPr>
        <w:t xml:space="preserve">MTM-TLs </w:t>
      </w:r>
      <w:r w:rsidRPr="00B8688C">
        <w:rPr>
          <w:rFonts w:ascii="Times New Roman" w:hAnsi="Times New Roman" w:cs="Times New Roman"/>
          <w:sz w:val="20"/>
          <w:szCs w:val="20"/>
          <w:lang w:val="en-GB"/>
        </w:rPr>
        <w:t>can be found in [</w:t>
      </w:r>
      <w:r w:rsidR="00AB4826" w:rsidRPr="00B8688C">
        <w:rPr>
          <w:rFonts w:ascii="Times New Roman" w:hAnsi="Times New Roman" w:cs="Times New Roman"/>
          <w:sz w:val="20"/>
          <w:szCs w:val="20"/>
          <w:lang w:val="en-GB"/>
        </w:rPr>
        <w:t>83</w:t>
      </w:r>
      <w:r w:rsidRPr="00B8688C">
        <w:rPr>
          <w:rFonts w:ascii="Times New Roman" w:hAnsi="Times New Roman" w:cs="Times New Roman"/>
          <w:sz w:val="20"/>
          <w:szCs w:val="20"/>
          <w:lang w:val="en-GB"/>
        </w:rPr>
        <w:t>] and [</w:t>
      </w:r>
      <w:r w:rsidR="00AB4826" w:rsidRPr="00B8688C">
        <w:rPr>
          <w:rFonts w:ascii="Times New Roman" w:hAnsi="Times New Roman" w:cs="Times New Roman"/>
          <w:sz w:val="20"/>
          <w:szCs w:val="20"/>
          <w:lang w:val="en-GB"/>
        </w:rPr>
        <w:t>84</w:t>
      </w:r>
      <w:r w:rsidRPr="00B8688C">
        <w:rPr>
          <w:rFonts w:ascii="Times New Roman" w:hAnsi="Times New Roman" w:cs="Times New Roman"/>
          <w:sz w:val="20"/>
          <w:szCs w:val="20"/>
          <w:lang w:val="en-GB"/>
        </w:rPr>
        <w:t>]</w:t>
      </w:r>
      <w:r w:rsidR="0015071A" w:rsidRPr="00B8688C">
        <w:rPr>
          <w:rFonts w:ascii="Times New Roman" w:hAnsi="Times New Roman" w:cs="Times New Roman"/>
          <w:sz w:val="20"/>
          <w:szCs w:val="20"/>
          <w:lang w:val="en-GB"/>
        </w:rPr>
        <w:t>. In [</w:t>
      </w:r>
      <w:r w:rsidR="00AB4826" w:rsidRPr="00B8688C">
        <w:rPr>
          <w:rFonts w:ascii="Times New Roman" w:hAnsi="Times New Roman" w:cs="Times New Roman"/>
          <w:sz w:val="20"/>
          <w:szCs w:val="20"/>
          <w:lang w:val="en-GB"/>
        </w:rPr>
        <w:t>83</w:t>
      </w:r>
      <w:r w:rsidR="0015071A" w:rsidRPr="00B8688C">
        <w:rPr>
          <w:rFonts w:ascii="Times New Roman" w:hAnsi="Times New Roman" w:cs="Times New Roman"/>
          <w:sz w:val="20"/>
          <w:szCs w:val="20"/>
          <w:lang w:val="en-GB"/>
        </w:rPr>
        <w:t>] and [</w:t>
      </w:r>
      <w:r w:rsidR="00AB4826" w:rsidRPr="00B8688C">
        <w:rPr>
          <w:rFonts w:ascii="Times New Roman" w:hAnsi="Times New Roman" w:cs="Times New Roman"/>
          <w:sz w:val="20"/>
          <w:szCs w:val="20"/>
          <w:lang w:val="en-GB"/>
        </w:rPr>
        <w:t>84</w:t>
      </w:r>
      <w:r w:rsidR="0015071A" w:rsidRPr="00B8688C">
        <w:rPr>
          <w:rFonts w:ascii="Times New Roman" w:hAnsi="Times New Roman" w:cs="Times New Roman"/>
          <w:sz w:val="20"/>
          <w:szCs w:val="20"/>
          <w:lang w:val="en-GB"/>
        </w:rPr>
        <w:t xml:space="preserve">], </w:t>
      </w:r>
      <w:r w:rsidRPr="00B8688C">
        <w:rPr>
          <w:rFonts w:ascii="Times New Roman" w:hAnsi="Times New Roman" w:cs="Times New Roman"/>
          <w:sz w:val="20"/>
          <w:szCs w:val="20"/>
          <w:lang w:val="en-GB"/>
        </w:rPr>
        <w:t>implementation of super-lens and the experimental v</w:t>
      </w:r>
      <w:r w:rsidR="0015071A" w:rsidRPr="00B8688C">
        <w:rPr>
          <w:rFonts w:ascii="Times New Roman" w:hAnsi="Times New Roman" w:cs="Times New Roman"/>
          <w:sz w:val="20"/>
          <w:szCs w:val="20"/>
          <w:lang w:val="en-GB"/>
        </w:rPr>
        <w:t>alidation</w:t>
      </w:r>
      <w:r w:rsidRPr="00B8688C">
        <w:rPr>
          <w:rFonts w:ascii="Times New Roman" w:hAnsi="Times New Roman" w:cs="Times New Roman"/>
          <w:sz w:val="20"/>
          <w:szCs w:val="20"/>
          <w:lang w:val="en-GB"/>
        </w:rPr>
        <w:t xml:space="preserve"> of the </w:t>
      </w:r>
      <w:r w:rsidR="0015071A" w:rsidRPr="00B8688C">
        <w:rPr>
          <w:rFonts w:ascii="Times New Roman" w:hAnsi="Times New Roman" w:cs="Times New Roman"/>
          <w:sz w:val="20"/>
          <w:szCs w:val="20"/>
          <w:lang w:val="en-GB"/>
        </w:rPr>
        <w:t>augmentation</w:t>
      </w:r>
      <w:r w:rsidRPr="00B8688C">
        <w:rPr>
          <w:rFonts w:ascii="Times New Roman" w:hAnsi="Times New Roman" w:cs="Times New Roman"/>
          <w:sz w:val="20"/>
          <w:szCs w:val="20"/>
          <w:lang w:val="en-GB"/>
        </w:rPr>
        <w:t xml:space="preserve"> of evanescent waves are carried out</w:t>
      </w:r>
      <w:r w:rsidR="0015071A" w:rsidRPr="00B8688C">
        <w:rPr>
          <w:rFonts w:ascii="Times New Roman" w:hAnsi="Times New Roman" w:cs="Times New Roman"/>
          <w:sz w:val="20"/>
          <w:szCs w:val="20"/>
          <w:lang w:val="en-GB"/>
        </w:rPr>
        <w:t>, respectively</w:t>
      </w:r>
      <w:r w:rsidRPr="00B8688C">
        <w:rPr>
          <w:rFonts w:ascii="Times New Roman" w:hAnsi="Times New Roman" w:cs="Times New Roman"/>
          <w:sz w:val="20"/>
          <w:szCs w:val="20"/>
          <w:lang w:val="en-GB"/>
        </w:rPr>
        <w:t>. Other notable works include [</w:t>
      </w:r>
      <w:r w:rsidR="00AB4826" w:rsidRPr="00B8688C">
        <w:rPr>
          <w:rFonts w:ascii="Times New Roman" w:hAnsi="Times New Roman" w:cs="Times New Roman"/>
          <w:sz w:val="20"/>
          <w:szCs w:val="20"/>
          <w:lang w:val="en-GB"/>
        </w:rPr>
        <w:t>85</w:t>
      </w:r>
      <w:r w:rsidRPr="00B8688C">
        <w:rPr>
          <w:rFonts w:ascii="Times New Roman" w:hAnsi="Times New Roman" w:cs="Times New Roman"/>
          <w:sz w:val="20"/>
          <w:szCs w:val="20"/>
          <w:lang w:val="en-GB"/>
        </w:rPr>
        <w:t>] and [</w:t>
      </w:r>
      <w:r w:rsidR="00AB4826" w:rsidRPr="00B8688C">
        <w:rPr>
          <w:rFonts w:ascii="Times New Roman" w:hAnsi="Times New Roman" w:cs="Times New Roman"/>
          <w:sz w:val="20"/>
          <w:szCs w:val="20"/>
          <w:lang w:val="en-GB"/>
        </w:rPr>
        <w:t>86</w:t>
      </w:r>
      <w:r w:rsidRPr="00B8688C">
        <w:rPr>
          <w:rFonts w:ascii="Times New Roman" w:hAnsi="Times New Roman" w:cs="Times New Roman"/>
          <w:sz w:val="20"/>
          <w:szCs w:val="20"/>
          <w:lang w:val="en-GB"/>
        </w:rPr>
        <w:t>]</w:t>
      </w:r>
      <w:r w:rsidR="0015071A" w:rsidRPr="00B8688C">
        <w:rPr>
          <w:rFonts w:ascii="Times New Roman" w:hAnsi="Times New Roman" w:cs="Times New Roman"/>
          <w:sz w:val="20"/>
          <w:szCs w:val="20"/>
          <w:lang w:val="en-GB"/>
        </w:rPr>
        <w:t xml:space="preserve">. </w:t>
      </w:r>
      <w:r w:rsidRPr="00B8688C">
        <w:rPr>
          <w:rFonts w:ascii="Times New Roman" w:hAnsi="Times New Roman" w:cs="Times New Roman"/>
          <w:sz w:val="20"/>
          <w:szCs w:val="20"/>
          <w:lang w:val="en-GB"/>
        </w:rPr>
        <w:t xml:space="preserve"> </w:t>
      </w:r>
      <w:r w:rsidR="0015071A" w:rsidRPr="00B8688C">
        <w:rPr>
          <w:rFonts w:ascii="Times New Roman" w:hAnsi="Times New Roman" w:cs="Times New Roman"/>
          <w:sz w:val="20"/>
          <w:szCs w:val="20"/>
          <w:lang w:val="en-GB"/>
        </w:rPr>
        <w:t>In [</w:t>
      </w:r>
      <w:r w:rsidR="00AB4826" w:rsidRPr="00B8688C">
        <w:rPr>
          <w:rFonts w:ascii="Times New Roman" w:hAnsi="Times New Roman" w:cs="Times New Roman"/>
          <w:sz w:val="20"/>
          <w:szCs w:val="20"/>
          <w:lang w:val="en-GB"/>
        </w:rPr>
        <w:t>85</w:t>
      </w:r>
      <w:r w:rsidR="0015071A" w:rsidRPr="00B8688C">
        <w:rPr>
          <w:rFonts w:ascii="Times New Roman" w:hAnsi="Times New Roman" w:cs="Times New Roman"/>
          <w:sz w:val="20"/>
          <w:szCs w:val="20"/>
          <w:lang w:val="en-GB"/>
        </w:rPr>
        <w:t>] and [</w:t>
      </w:r>
      <w:r w:rsidR="00AB4826" w:rsidRPr="00B8688C">
        <w:rPr>
          <w:rFonts w:ascii="Times New Roman" w:hAnsi="Times New Roman" w:cs="Times New Roman"/>
          <w:sz w:val="20"/>
          <w:szCs w:val="20"/>
          <w:lang w:val="en-GB"/>
        </w:rPr>
        <w:t>86</w:t>
      </w:r>
      <w:r w:rsidR="0015071A" w:rsidRPr="00B8688C">
        <w:rPr>
          <w:rFonts w:ascii="Times New Roman" w:hAnsi="Times New Roman" w:cs="Times New Roman"/>
          <w:sz w:val="20"/>
          <w:szCs w:val="20"/>
          <w:lang w:val="en-GB"/>
        </w:rPr>
        <w:t xml:space="preserve">], </w:t>
      </w:r>
      <w:r w:rsidRPr="00B8688C">
        <w:rPr>
          <w:rFonts w:ascii="Times New Roman" w:hAnsi="Times New Roman" w:cs="Times New Roman"/>
          <w:sz w:val="20"/>
          <w:szCs w:val="20"/>
          <w:lang w:val="en-GB"/>
        </w:rPr>
        <w:t xml:space="preserve">the rotated </w:t>
      </w:r>
      <w:r w:rsidR="0015071A" w:rsidRPr="00B8688C">
        <w:rPr>
          <w:rFonts w:ascii="Times New Roman" w:hAnsi="Times New Roman" w:cs="Times New Roman"/>
          <w:sz w:val="20"/>
          <w:szCs w:val="20"/>
          <w:lang w:val="en-GB"/>
        </w:rPr>
        <w:t>TL</w:t>
      </w:r>
      <w:r w:rsidRPr="00B8688C">
        <w:rPr>
          <w:rFonts w:ascii="Times New Roman" w:hAnsi="Times New Roman" w:cs="Times New Roman"/>
          <w:sz w:val="20"/>
          <w:szCs w:val="20"/>
          <w:lang w:val="en-GB"/>
        </w:rPr>
        <w:t xml:space="preserve"> matrix approach and the symmetrical condensed node of </w:t>
      </w:r>
      <w:r w:rsidR="0015071A" w:rsidRPr="00B8688C">
        <w:rPr>
          <w:rFonts w:ascii="Times New Roman" w:hAnsi="Times New Roman" w:cs="Times New Roman"/>
          <w:sz w:val="20"/>
          <w:szCs w:val="20"/>
          <w:lang w:val="en-GB"/>
        </w:rPr>
        <w:t>TL</w:t>
      </w:r>
      <w:r w:rsidRPr="00B8688C">
        <w:rPr>
          <w:rFonts w:ascii="Times New Roman" w:hAnsi="Times New Roman" w:cs="Times New Roman"/>
          <w:sz w:val="20"/>
          <w:szCs w:val="20"/>
          <w:lang w:val="en-GB"/>
        </w:rPr>
        <w:t xml:space="preserve"> matrix are adopted, respectively, as structures stemming from the </w:t>
      </w:r>
      <w:r w:rsidR="0015071A" w:rsidRPr="00B8688C">
        <w:rPr>
          <w:rFonts w:ascii="Times New Roman" w:hAnsi="Times New Roman" w:cs="Times New Roman"/>
          <w:sz w:val="20"/>
          <w:szCs w:val="20"/>
          <w:lang w:val="en-GB"/>
        </w:rPr>
        <w:t>traditional</w:t>
      </w:r>
      <w:r w:rsidRPr="00B8688C">
        <w:rPr>
          <w:rFonts w:ascii="Times New Roman" w:hAnsi="Times New Roman" w:cs="Times New Roman"/>
          <w:sz w:val="20"/>
          <w:szCs w:val="20"/>
          <w:lang w:val="en-GB"/>
        </w:rPr>
        <w:t xml:space="preserve"> dielectrics</w:t>
      </w:r>
      <w:r w:rsidR="0015071A" w:rsidRPr="00B8688C">
        <w:rPr>
          <w:rFonts w:ascii="Times New Roman" w:hAnsi="Times New Roman" w:cs="Times New Roman"/>
          <w:sz w:val="20"/>
          <w:szCs w:val="20"/>
          <w:lang w:val="en-GB"/>
        </w:rPr>
        <w:t xml:space="preserve"> and their 3D TL models </w:t>
      </w:r>
      <w:r w:rsidRPr="00B8688C">
        <w:rPr>
          <w:rFonts w:ascii="Times New Roman" w:hAnsi="Times New Roman" w:cs="Times New Roman"/>
          <w:sz w:val="20"/>
          <w:szCs w:val="20"/>
          <w:lang w:val="en-GB"/>
        </w:rPr>
        <w:lastRenderedPageBreak/>
        <w:t>[</w:t>
      </w:r>
      <w:r w:rsidR="00AB4826" w:rsidRPr="00B8688C">
        <w:rPr>
          <w:rFonts w:ascii="Times New Roman" w:hAnsi="Times New Roman" w:cs="Times New Roman"/>
          <w:sz w:val="20"/>
          <w:szCs w:val="20"/>
          <w:lang w:val="en-GB"/>
        </w:rPr>
        <w:t>87</w:t>
      </w:r>
      <w:r w:rsidRPr="00B8688C">
        <w:rPr>
          <w:rFonts w:ascii="Times New Roman" w:hAnsi="Times New Roman" w:cs="Times New Roman"/>
          <w:sz w:val="20"/>
          <w:szCs w:val="20"/>
          <w:lang w:val="en-GB"/>
        </w:rPr>
        <w:t xml:space="preserve">]. It is good to note that other methods </w:t>
      </w:r>
      <w:r w:rsidR="0015071A" w:rsidRPr="00B8688C">
        <w:rPr>
          <w:rFonts w:ascii="Times New Roman" w:hAnsi="Times New Roman" w:cs="Times New Roman"/>
          <w:sz w:val="20"/>
          <w:szCs w:val="20"/>
          <w:lang w:val="en-GB"/>
        </w:rPr>
        <w:t>for the realization of</w:t>
      </w:r>
      <w:r w:rsidRPr="00B8688C">
        <w:rPr>
          <w:rFonts w:ascii="Times New Roman" w:hAnsi="Times New Roman" w:cs="Times New Roman"/>
          <w:sz w:val="20"/>
          <w:szCs w:val="20"/>
          <w:lang w:val="en-GB"/>
        </w:rPr>
        <w:t xml:space="preserve"> 3D </w:t>
      </w:r>
      <w:r w:rsidR="0015071A" w:rsidRPr="00B8688C">
        <w:rPr>
          <w:rFonts w:ascii="Times New Roman" w:hAnsi="Times New Roman" w:cs="Times New Roman"/>
          <w:sz w:val="20"/>
          <w:szCs w:val="20"/>
          <w:lang w:val="en-GB"/>
        </w:rPr>
        <w:t>MTM-TLs</w:t>
      </w:r>
      <w:r w:rsidRPr="00B8688C">
        <w:rPr>
          <w:rFonts w:ascii="Times New Roman" w:hAnsi="Times New Roman" w:cs="Times New Roman"/>
          <w:sz w:val="20"/>
          <w:szCs w:val="20"/>
          <w:lang w:val="en-GB"/>
        </w:rPr>
        <w:t xml:space="preserve"> based on split rings </w:t>
      </w:r>
      <w:r w:rsidR="0015071A" w:rsidRPr="00B8688C">
        <w:rPr>
          <w:rFonts w:ascii="Times New Roman" w:hAnsi="Times New Roman" w:cs="Times New Roman"/>
          <w:sz w:val="20"/>
          <w:szCs w:val="20"/>
          <w:lang w:val="en-GB"/>
        </w:rPr>
        <w:t xml:space="preserve">(which are </w:t>
      </w:r>
      <w:r w:rsidRPr="00B8688C">
        <w:rPr>
          <w:rFonts w:ascii="Times New Roman" w:hAnsi="Times New Roman" w:cs="Times New Roman"/>
          <w:sz w:val="20"/>
          <w:szCs w:val="20"/>
          <w:lang w:val="en-GB"/>
        </w:rPr>
        <w:t>arranged in cubic lattices</w:t>
      </w:r>
      <w:r w:rsidR="0015071A" w:rsidRPr="00B8688C">
        <w:rPr>
          <w:rFonts w:ascii="Times New Roman" w:hAnsi="Times New Roman" w:cs="Times New Roman"/>
          <w:sz w:val="20"/>
          <w:szCs w:val="20"/>
          <w:lang w:val="en-GB"/>
        </w:rPr>
        <w:t>)</w:t>
      </w:r>
      <w:r w:rsidRPr="00B8688C">
        <w:rPr>
          <w:rFonts w:ascii="Times New Roman" w:hAnsi="Times New Roman" w:cs="Times New Roman"/>
          <w:sz w:val="20"/>
          <w:szCs w:val="20"/>
          <w:lang w:val="en-GB"/>
        </w:rPr>
        <w:t xml:space="preserve"> have been proposed [</w:t>
      </w:r>
      <w:r w:rsidR="00AB4826" w:rsidRPr="00B8688C">
        <w:rPr>
          <w:rFonts w:ascii="Times New Roman" w:hAnsi="Times New Roman" w:cs="Times New Roman"/>
          <w:sz w:val="20"/>
          <w:szCs w:val="20"/>
          <w:lang w:val="en-GB"/>
        </w:rPr>
        <w:t>88</w:t>
      </w:r>
      <w:r w:rsidRPr="00B8688C">
        <w:rPr>
          <w:rFonts w:ascii="Times New Roman" w:hAnsi="Times New Roman" w:cs="Times New Roman"/>
          <w:sz w:val="20"/>
          <w:szCs w:val="20"/>
          <w:lang w:val="en-GB"/>
        </w:rPr>
        <w:t>], [</w:t>
      </w:r>
      <w:r w:rsidR="00AB4826" w:rsidRPr="00B8688C">
        <w:rPr>
          <w:rFonts w:ascii="Times New Roman" w:hAnsi="Times New Roman" w:cs="Times New Roman"/>
          <w:sz w:val="20"/>
          <w:szCs w:val="20"/>
          <w:lang w:val="en-GB"/>
        </w:rPr>
        <w:t>89</w:t>
      </w:r>
      <w:r w:rsidRPr="00B8688C">
        <w:rPr>
          <w:rFonts w:ascii="Times New Roman" w:hAnsi="Times New Roman" w:cs="Times New Roman"/>
          <w:sz w:val="20"/>
          <w:szCs w:val="20"/>
          <w:lang w:val="en-GB"/>
        </w:rPr>
        <w:t xml:space="preserve">]. However, </w:t>
      </w:r>
      <w:r w:rsidR="0015071A" w:rsidRPr="00B8688C">
        <w:rPr>
          <w:rFonts w:ascii="Times New Roman" w:hAnsi="Times New Roman" w:cs="Times New Roman"/>
          <w:sz w:val="20"/>
          <w:szCs w:val="20"/>
          <w:lang w:val="en-GB"/>
        </w:rPr>
        <w:t>fishnet structures</w:t>
      </w:r>
      <w:r w:rsidR="009E2F83" w:rsidRPr="00B8688C">
        <w:rPr>
          <w:rFonts w:ascii="Times New Roman" w:hAnsi="Times New Roman" w:cs="Times New Roman"/>
          <w:sz w:val="20"/>
          <w:szCs w:val="20"/>
          <w:lang w:val="en-GB"/>
        </w:rPr>
        <w:t xml:space="preserve"> </w:t>
      </w:r>
      <w:r w:rsidR="0015071A" w:rsidRPr="00B8688C">
        <w:rPr>
          <w:rFonts w:ascii="Times New Roman" w:hAnsi="Times New Roman" w:cs="Times New Roman"/>
          <w:sz w:val="20"/>
          <w:szCs w:val="20"/>
          <w:lang w:val="en-GB"/>
        </w:rPr>
        <w:t xml:space="preserve">constructed by means of microfabrication or nanofabrication technologies </w:t>
      </w:r>
      <w:r w:rsidR="009E2F83" w:rsidRPr="00B8688C">
        <w:rPr>
          <w:rFonts w:ascii="Times New Roman" w:hAnsi="Times New Roman" w:cs="Times New Roman"/>
          <w:sz w:val="20"/>
          <w:szCs w:val="20"/>
          <w:lang w:val="en-GB"/>
        </w:rPr>
        <w:t xml:space="preserve">appear </w:t>
      </w:r>
      <w:r w:rsidR="0015071A" w:rsidRPr="00B8688C">
        <w:rPr>
          <w:rFonts w:ascii="Times New Roman" w:hAnsi="Times New Roman" w:cs="Times New Roman"/>
          <w:sz w:val="20"/>
          <w:szCs w:val="20"/>
          <w:lang w:val="en-GB"/>
        </w:rPr>
        <w:t xml:space="preserve">to be </w:t>
      </w:r>
      <w:r w:rsidRPr="00B8688C">
        <w:rPr>
          <w:rFonts w:ascii="Times New Roman" w:hAnsi="Times New Roman" w:cs="Times New Roman"/>
          <w:sz w:val="20"/>
          <w:szCs w:val="20"/>
          <w:lang w:val="en-GB"/>
        </w:rPr>
        <w:t>the most promising realizations of bulk</w:t>
      </w:r>
      <w:r w:rsidR="0015071A" w:rsidRPr="00B8688C">
        <w:rPr>
          <w:rFonts w:ascii="Times New Roman" w:hAnsi="Times New Roman" w:cs="Times New Roman"/>
          <w:sz w:val="20"/>
          <w:szCs w:val="20"/>
          <w:lang w:val="en-GB"/>
        </w:rPr>
        <w:t xml:space="preserve"> MTM-TLs</w:t>
      </w:r>
      <w:r w:rsidR="009E2F83" w:rsidRPr="00B8688C">
        <w:rPr>
          <w:rFonts w:ascii="Times New Roman" w:hAnsi="Times New Roman" w:cs="Times New Roman"/>
          <w:sz w:val="20"/>
          <w:szCs w:val="20"/>
          <w:lang w:val="en-GB"/>
        </w:rPr>
        <w:t>. More specifically, at</w:t>
      </w:r>
      <w:r w:rsidRPr="00B8688C">
        <w:rPr>
          <w:rFonts w:ascii="Times New Roman" w:hAnsi="Times New Roman" w:cs="Times New Roman"/>
          <w:sz w:val="20"/>
          <w:szCs w:val="20"/>
          <w:lang w:val="en-GB"/>
        </w:rPr>
        <w:t xml:space="preserve"> quasi-optical or optical frequencies,</w:t>
      </w:r>
      <w:r w:rsidR="009E2F83" w:rsidRPr="00B8688C">
        <w:rPr>
          <w:rFonts w:ascii="Times New Roman" w:hAnsi="Times New Roman" w:cs="Times New Roman"/>
          <w:sz w:val="20"/>
          <w:szCs w:val="20"/>
          <w:lang w:val="en-GB"/>
        </w:rPr>
        <w:t xml:space="preserve"> </w:t>
      </w:r>
      <w:r w:rsidR="005E631D" w:rsidRPr="00B8688C">
        <w:rPr>
          <w:rFonts w:ascii="Times New Roman" w:hAnsi="Times New Roman" w:cs="Times New Roman"/>
          <w:sz w:val="20"/>
          <w:szCs w:val="20"/>
          <w:lang w:val="en-GB"/>
        </w:rPr>
        <w:t>[</w:t>
      </w:r>
      <w:r w:rsidR="00AB4826" w:rsidRPr="00B8688C">
        <w:rPr>
          <w:rFonts w:ascii="Times New Roman" w:hAnsi="Times New Roman" w:cs="Times New Roman"/>
          <w:sz w:val="20"/>
          <w:szCs w:val="20"/>
          <w:lang w:val="en-GB"/>
        </w:rPr>
        <w:t>90</w:t>
      </w:r>
      <w:r w:rsidR="005E631D" w:rsidRPr="00B8688C">
        <w:rPr>
          <w:rFonts w:ascii="Times New Roman" w:hAnsi="Times New Roman" w:cs="Times New Roman"/>
          <w:sz w:val="20"/>
          <w:szCs w:val="20"/>
          <w:lang w:val="en-GB"/>
        </w:rPr>
        <w:t>], [</w:t>
      </w:r>
      <w:r w:rsidR="00AB4826" w:rsidRPr="00B8688C">
        <w:rPr>
          <w:rFonts w:ascii="Times New Roman" w:hAnsi="Times New Roman" w:cs="Times New Roman"/>
          <w:sz w:val="20"/>
          <w:szCs w:val="20"/>
          <w:lang w:val="en-GB"/>
        </w:rPr>
        <w:t>91</w:t>
      </w:r>
      <w:r w:rsidR="005E631D" w:rsidRPr="00B8688C">
        <w:rPr>
          <w:rFonts w:ascii="Times New Roman" w:hAnsi="Times New Roman" w:cs="Times New Roman"/>
          <w:sz w:val="20"/>
          <w:szCs w:val="20"/>
          <w:lang w:val="en-GB"/>
        </w:rPr>
        <w:t>].</w:t>
      </w:r>
    </w:p>
    <w:p w:rsidR="009724A2" w:rsidRPr="00B8688C" w:rsidRDefault="009724A2" w:rsidP="009724A2">
      <w:pPr>
        <w:spacing w:line="240" w:lineRule="auto"/>
        <w:jc w:val="both"/>
        <w:rPr>
          <w:rFonts w:ascii="Helvetica" w:hAnsi="Helvetica" w:cs="Helvetica"/>
          <w:b/>
          <w:color w:val="0070C0"/>
          <w:sz w:val="18"/>
          <w:szCs w:val="18"/>
          <w:lang w:val="en-GB"/>
        </w:rPr>
      </w:pPr>
      <w:r w:rsidRPr="00B8688C">
        <w:rPr>
          <w:rFonts w:ascii="Helvetica" w:hAnsi="Helvetica" w:cs="Helvetica"/>
          <w:b/>
          <w:color w:val="0070C0"/>
          <w:sz w:val="18"/>
          <w:szCs w:val="18"/>
          <w:lang w:val="en-GB"/>
        </w:rPr>
        <w:t xml:space="preserve">V. PERFORMANCE PARAMETERS OF MTM TL-BASED ANTENNAS IN COMPARISON WITH </w:t>
      </w:r>
      <w:r w:rsidR="00FE276B" w:rsidRPr="00B8688C">
        <w:rPr>
          <w:rFonts w:ascii="Helvetica" w:hAnsi="Helvetica" w:cs="Helvetica"/>
          <w:b/>
          <w:color w:val="0070C0"/>
          <w:sz w:val="18"/>
          <w:szCs w:val="18"/>
          <w:lang w:val="en-GB"/>
        </w:rPr>
        <w:t xml:space="preserve">THEIR </w:t>
      </w:r>
      <w:r w:rsidRPr="00B8688C">
        <w:rPr>
          <w:rFonts w:ascii="Helvetica" w:hAnsi="Helvetica" w:cs="Helvetica"/>
          <w:b/>
          <w:color w:val="0070C0"/>
          <w:sz w:val="18"/>
          <w:szCs w:val="18"/>
          <w:lang w:val="en-GB"/>
        </w:rPr>
        <w:t xml:space="preserve">CONVENTIONAL </w:t>
      </w:r>
      <w:r w:rsidR="00FE276B" w:rsidRPr="00B8688C">
        <w:rPr>
          <w:rFonts w:ascii="Helvetica" w:hAnsi="Helvetica" w:cs="Helvetica"/>
          <w:b/>
          <w:color w:val="0070C0"/>
          <w:sz w:val="18"/>
          <w:szCs w:val="18"/>
          <w:lang w:val="en-GB"/>
        </w:rPr>
        <w:t>ONES</w:t>
      </w:r>
      <w:r w:rsidRPr="00B8688C">
        <w:rPr>
          <w:rFonts w:ascii="Helvetica" w:hAnsi="Helvetica" w:cs="Helvetica"/>
          <w:b/>
          <w:color w:val="0070C0"/>
          <w:sz w:val="18"/>
          <w:szCs w:val="18"/>
          <w:lang w:val="en-GB"/>
        </w:rPr>
        <w:t xml:space="preserve"> </w:t>
      </w:r>
    </w:p>
    <w:p w:rsidR="009724A2" w:rsidRDefault="009724A2" w:rsidP="00B24641">
      <w:pPr>
        <w:spacing w:line="240" w:lineRule="auto"/>
        <w:jc w:val="both"/>
        <w:rPr>
          <w:rFonts w:ascii="Times New Roman" w:hAnsi="Times New Roman" w:cs="Times New Roman"/>
          <w:sz w:val="20"/>
          <w:szCs w:val="20"/>
          <w:lang w:val="en-GB"/>
        </w:rPr>
      </w:pPr>
      <w:r w:rsidRPr="00B8688C">
        <w:rPr>
          <w:rFonts w:ascii="Times New Roman" w:hAnsi="Times New Roman" w:cs="Times New Roman"/>
          <w:sz w:val="20"/>
          <w:szCs w:val="20"/>
          <w:lang w:val="en-GB"/>
        </w:rPr>
        <w:t xml:space="preserve">   In this section the effects of the </w:t>
      </w:r>
      <w:proofErr w:type="spellStart"/>
      <w:r w:rsidRPr="00B8688C">
        <w:rPr>
          <w:rFonts w:ascii="Times New Roman" w:hAnsi="Times New Roman" w:cs="Times New Roman"/>
          <w:sz w:val="20"/>
          <w:szCs w:val="20"/>
          <w:lang w:val="en-GB"/>
        </w:rPr>
        <w:t>metamaterial</w:t>
      </w:r>
      <w:proofErr w:type="spellEnd"/>
      <w:r w:rsidRPr="00B8688C">
        <w:rPr>
          <w:rFonts w:ascii="Times New Roman" w:hAnsi="Times New Roman" w:cs="Times New Roman"/>
          <w:sz w:val="20"/>
          <w:szCs w:val="20"/>
          <w:lang w:val="en-GB"/>
        </w:rPr>
        <w:t xml:space="preserve"> concept on the antenna's performance parameters in terms of dimensions, impedance bandwidth, radiation gain, radiation efficiency</w:t>
      </w:r>
      <w:r w:rsidR="002D107D" w:rsidRPr="00B8688C">
        <w:rPr>
          <w:rFonts w:ascii="Times New Roman" w:hAnsi="Times New Roman" w:cs="Times New Roman"/>
          <w:sz w:val="20"/>
          <w:szCs w:val="20"/>
          <w:lang w:val="en-GB"/>
        </w:rPr>
        <w:t>, simplicity, and cost effective</w:t>
      </w:r>
      <w:r w:rsidRPr="00B8688C">
        <w:rPr>
          <w:rFonts w:ascii="Times New Roman" w:hAnsi="Times New Roman" w:cs="Times New Roman"/>
          <w:sz w:val="20"/>
          <w:szCs w:val="20"/>
          <w:lang w:val="en-GB"/>
        </w:rPr>
        <w:t xml:space="preserve"> have been reviewed </w:t>
      </w:r>
      <w:r w:rsidR="00FE276B" w:rsidRPr="00B8688C">
        <w:rPr>
          <w:rFonts w:ascii="Times New Roman" w:hAnsi="Times New Roman" w:cs="Times New Roman"/>
          <w:sz w:val="20"/>
          <w:szCs w:val="20"/>
          <w:lang w:val="en-GB"/>
        </w:rPr>
        <w:t xml:space="preserve">and compared with their conventional ones without applying the </w:t>
      </w:r>
      <w:proofErr w:type="spellStart"/>
      <w:r w:rsidR="00FE276B" w:rsidRPr="00B8688C">
        <w:rPr>
          <w:rFonts w:ascii="Times New Roman" w:hAnsi="Times New Roman" w:cs="Times New Roman"/>
          <w:sz w:val="20"/>
          <w:szCs w:val="20"/>
          <w:lang w:val="en-GB"/>
        </w:rPr>
        <w:t>metamaterial</w:t>
      </w:r>
      <w:proofErr w:type="spellEnd"/>
      <w:r w:rsidR="00FE276B" w:rsidRPr="00B8688C">
        <w:rPr>
          <w:rFonts w:ascii="Times New Roman" w:hAnsi="Times New Roman" w:cs="Times New Roman"/>
          <w:sz w:val="20"/>
          <w:szCs w:val="20"/>
          <w:lang w:val="en-GB"/>
        </w:rPr>
        <w:t xml:space="preserve"> principle. </w:t>
      </w:r>
      <w:r w:rsidR="00022DE3" w:rsidRPr="00B8688C">
        <w:rPr>
          <w:rFonts w:ascii="Times New Roman" w:hAnsi="Times New Roman" w:cs="Times New Roman"/>
          <w:sz w:val="20"/>
          <w:szCs w:val="20"/>
          <w:lang w:val="en-GB"/>
        </w:rPr>
        <w:t>It is shown that</w:t>
      </w:r>
      <w:r w:rsidR="00FE276B" w:rsidRPr="00B8688C">
        <w:rPr>
          <w:rFonts w:ascii="Times New Roman" w:hAnsi="Times New Roman" w:cs="Times New Roman"/>
          <w:sz w:val="20"/>
          <w:szCs w:val="20"/>
          <w:lang w:val="en-GB"/>
        </w:rPr>
        <w:t>,</w:t>
      </w:r>
      <w:r w:rsidR="00022DE3" w:rsidRPr="00B8688C">
        <w:rPr>
          <w:rFonts w:ascii="Times New Roman" w:hAnsi="Times New Roman" w:cs="Times New Roman"/>
          <w:sz w:val="20"/>
          <w:szCs w:val="20"/>
          <w:lang w:val="en-GB"/>
        </w:rPr>
        <w:t xml:space="preserve"> the </w:t>
      </w:r>
      <w:proofErr w:type="spellStart"/>
      <w:r w:rsidR="00022DE3" w:rsidRPr="00B8688C">
        <w:rPr>
          <w:rFonts w:ascii="Times New Roman" w:hAnsi="Times New Roman" w:cs="Times New Roman"/>
          <w:sz w:val="20"/>
          <w:szCs w:val="20"/>
          <w:lang w:val="en-GB"/>
        </w:rPr>
        <w:t>metamaterial</w:t>
      </w:r>
      <w:proofErr w:type="spellEnd"/>
      <w:r w:rsidR="00022DE3" w:rsidRPr="00B8688C">
        <w:rPr>
          <w:rFonts w:ascii="Times New Roman" w:hAnsi="Times New Roman" w:cs="Times New Roman"/>
          <w:sz w:val="20"/>
          <w:szCs w:val="20"/>
          <w:lang w:val="en-GB"/>
        </w:rPr>
        <w:t xml:space="preserve"> transmission-based antennas</w:t>
      </w:r>
      <w:r w:rsidR="005A18EB" w:rsidRPr="00B8688C">
        <w:rPr>
          <w:rFonts w:ascii="Times New Roman" w:hAnsi="Times New Roman" w:cs="Times New Roman"/>
          <w:sz w:val="20"/>
          <w:szCs w:val="20"/>
          <w:lang w:val="en-GB"/>
        </w:rPr>
        <w:t xml:space="preserve"> cover</w:t>
      </w:r>
      <w:r w:rsidR="00022DE3" w:rsidRPr="00B8688C">
        <w:rPr>
          <w:rFonts w:ascii="Times New Roman" w:hAnsi="Times New Roman" w:cs="Times New Roman"/>
          <w:sz w:val="20"/>
          <w:szCs w:val="20"/>
          <w:lang w:val="en-GB"/>
        </w:rPr>
        <w:t xml:space="preserve"> </w:t>
      </w:r>
      <w:r w:rsidR="005A18EB" w:rsidRPr="00B8688C">
        <w:rPr>
          <w:rFonts w:ascii="Times New Roman" w:hAnsi="Times New Roman" w:cs="Times New Roman"/>
          <w:sz w:val="20"/>
          <w:szCs w:val="20"/>
          <w:lang w:val="en-GB"/>
        </w:rPr>
        <w:t xml:space="preserve">wider </w:t>
      </w:r>
      <w:r w:rsidR="00D6539E" w:rsidRPr="00B8688C">
        <w:rPr>
          <w:rFonts w:ascii="Times New Roman" w:hAnsi="Times New Roman" w:cs="Times New Roman"/>
          <w:sz w:val="20"/>
          <w:szCs w:val="20"/>
          <w:lang w:val="en-GB"/>
        </w:rPr>
        <w:t>frequency band</w:t>
      </w:r>
      <w:r w:rsidR="005A18EB" w:rsidRPr="00B8688C">
        <w:rPr>
          <w:rFonts w:ascii="Times New Roman" w:hAnsi="Times New Roman" w:cs="Times New Roman"/>
          <w:sz w:val="20"/>
          <w:szCs w:val="20"/>
          <w:lang w:val="en-GB"/>
        </w:rPr>
        <w:t xml:space="preserve"> with higher radiation characteristics </w:t>
      </w:r>
      <w:r w:rsidR="00D6539E" w:rsidRPr="00B8688C">
        <w:rPr>
          <w:rFonts w:ascii="Times New Roman" w:hAnsi="Times New Roman" w:cs="Times New Roman"/>
          <w:sz w:val="20"/>
          <w:szCs w:val="20"/>
          <w:lang w:val="en-GB"/>
        </w:rPr>
        <w:t>and</w:t>
      </w:r>
      <w:r w:rsidR="00FE276B" w:rsidRPr="00B8688C">
        <w:rPr>
          <w:rFonts w:ascii="Times New Roman" w:hAnsi="Times New Roman" w:cs="Times New Roman"/>
          <w:sz w:val="20"/>
          <w:szCs w:val="20"/>
          <w:lang w:val="en-GB"/>
        </w:rPr>
        <w:t xml:space="preserve"> </w:t>
      </w:r>
      <w:r w:rsidR="00D6539E" w:rsidRPr="00B8688C">
        <w:rPr>
          <w:rFonts w:ascii="Times New Roman" w:hAnsi="Times New Roman" w:cs="Times New Roman"/>
          <w:sz w:val="20"/>
          <w:szCs w:val="20"/>
          <w:lang w:val="en-GB"/>
        </w:rPr>
        <w:t>constant physical dimensions in comparison with their conventional ones</w:t>
      </w:r>
      <w:r w:rsidR="005A18EB" w:rsidRPr="00B8688C">
        <w:rPr>
          <w:rFonts w:ascii="Times New Roman" w:hAnsi="Times New Roman" w:cs="Times New Roman"/>
          <w:sz w:val="20"/>
          <w:szCs w:val="20"/>
          <w:lang w:val="en-GB"/>
        </w:rPr>
        <w:t xml:space="preserve">. Additionally, after apply the </w:t>
      </w:r>
      <w:proofErr w:type="spellStart"/>
      <w:r w:rsidR="005A18EB" w:rsidRPr="00B8688C">
        <w:rPr>
          <w:rFonts w:ascii="Times New Roman" w:hAnsi="Times New Roman" w:cs="Times New Roman"/>
          <w:sz w:val="20"/>
          <w:szCs w:val="20"/>
          <w:lang w:val="en-GB"/>
        </w:rPr>
        <w:t>metamaterial</w:t>
      </w:r>
      <w:proofErr w:type="spellEnd"/>
      <w:r w:rsidR="005A18EB" w:rsidRPr="00B8688C">
        <w:rPr>
          <w:rFonts w:ascii="Times New Roman" w:hAnsi="Times New Roman" w:cs="Times New Roman"/>
          <w:sz w:val="20"/>
          <w:szCs w:val="20"/>
          <w:lang w:val="en-GB"/>
        </w:rPr>
        <w:t xml:space="preserve"> concept the complexity of the antennas has not increased, which makes them cost effective for mass production. </w:t>
      </w:r>
    </w:p>
    <w:p w:rsidR="00D8678A" w:rsidRPr="00B8688C" w:rsidRDefault="00D8678A" w:rsidP="00B24641">
      <w:pPr>
        <w:spacing w:line="240" w:lineRule="auto"/>
        <w:jc w:val="both"/>
        <w:rPr>
          <w:rFonts w:ascii="Times New Roman" w:hAnsi="Times New Roman" w:cs="Times New Roman"/>
          <w:sz w:val="20"/>
          <w:szCs w:val="20"/>
          <w:lang w:val="en-GB"/>
        </w:rPr>
      </w:pPr>
    </w:p>
    <w:p w:rsidR="004252DD" w:rsidRPr="00B8688C" w:rsidRDefault="004252DD" w:rsidP="00B24641">
      <w:pPr>
        <w:spacing w:line="240" w:lineRule="auto"/>
        <w:jc w:val="both"/>
        <w:rPr>
          <w:rFonts w:ascii="Times New Roman" w:hAnsi="Times New Roman" w:cs="Times New Roman"/>
          <w:sz w:val="20"/>
          <w:szCs w:val="20"/>
        </w:rPr>
      </w:pPr>
    </w:p>
    <w:p w:rsidR="00FA2869" w:rsidRPr="00B8688C" w:rsidRDefault="00FA2869" w:rsidP="00B24641">
      <w:pPr>
        <w:spacing w:line="240" w:lineRule="auto"/>
        <w:jc w:val="both"/>
        <w:rPr>
          <w:rFonts w:ascii="Times New Roman" w:hAnsi="Times New Roman" w:cs="Times New Roman"/>
          <w:sz w:val="20"/>
          <w:szCs w:val="20"/>
        </w:rPr>
      </w:pPr>
    </w:p>
    <w:p w:rsidR="004507E7" w:rsidRPr="00B8688C" w:rsidRDefault="004507E7" w:rsidP="00B24641">
      <w:pPr>
        <w:spacing w:line="240" w:lineRule="auto"/>
        <w:jc w:val="both"/>
        <w:rPr>
          <w:rFonts w:ascii="Times New Roman" w:hAnsi="Times New Roman" w:cs="Times New Roman"/>
          <w:sz w:val="16"/>
          <w:szCs w:val="16"/>
        </w:rPr>
        <w:sectPr w:rsidR="004507E7" w:rsidRPr="00B8688C" w:rsidSect="00184B82">
          <w:type w:val="continuous"/>
          <w:pgSz w:w="11906" w:h="16838"/>
          <w:pgMar w:top="1417" w:right="1417" w:bottom="1417" w:left="1417" w:header="708" w:footer="708" w:gutter="0"/>
          <w:cols w:num="2" w:space="708"/>
          <w:docGrid w:linePitch="360"/>
        </w:sectPr>
      </w:pPr>
    </w:p>
    <w:p w:rsidR="00FA2869" w:rsidRPr="00B8688C" w:rsidRDefault="00FA2869" w:rsidP="00B24641">
      <w:pPr>
        <w:spacing w:line="240" w:lineRule="auto"/>
        <w:jc w:val="both"/>
        <w:rPr>
          <w:rFonts w:ascii="Times New Roman" w:hAnsi="Times New Roman" w:cs="Times New Roman"/>
          <w:sz w:val="16"/>
          <w:szCs w:val="16"/>
        </w:rPr>
      </w:pPr>
      <w:r w:rsidRPr="00B8688C">
        <w:rPr>
          <w:rFonts w:ascii="Times New Roman" w:hAnsi="Times New Roman" w:cs="Times New Roman"/>
          <w:sz w:val="16"/>
          <w:szCs w:val="16"/>
        </w:rPr>
        <w:lastRenderedPageBreak/>
        <w:t>TABLE I. PERFORMANCE PARAMETERS OF THE MTM TL-BASED ANTENNAS IN COMPARISON WITH THEIR CONVENTIONAL STRUCTURES</w:t>
      </w:r>
      <w:r w:rsidR="004507E7" w:rsidRPr="00B8688C">
        <w:rPr>
          <w:rFonts w:ascii="Times New Roman" w:hAnsi="Times New Roman" w:cs="Times New Roman"/>
          <w:sz w:val="16"/>
          <w:szCs w:val="16"/>
        </w:rPr>
        <w:t>.</w:t>
      </w:r>
      <w:r w:rsidRPr="00B8688C">
        <w:rPr>
          <w:rFonts w:ascii="Times New Roman" w:hAnsi="Times New Roman" w:cs="Times New Roman"/>
          <w:sz w:val="16"/>
          <w:szCs w:val="16"/>
        </w:rPr>
        <w:t xml:space="preserve"> </w:t>
      </w:r>
    </w:p>
    <w:tbl>
      <w:tblPr>
        <w:tblStyle w:val="TableGrid"/>
        <w:tblW w:w="0" w:type="auto"/>
        <w:jc w:val="center"/>
        <w:tblInd w:w="351" w:type="dxa"/>
        <w:tblLook w:val="04A0"/>
      </w:tblPr>
      <w:tblGrid>
        <w:gridCol w:w="1809"/>
        <w:gridCol w:w="1634"/>
        <w:gridCol w:w="1417"/>
        <w:gridCol w:w="985"/>
        <w:gridCol w:w="983"/>
        <w:gridCol w:w="1993"/>
      </w:tblGrid>
      <w:tr w:rsidR="004507E7" w:rsidRPr="00B8688C" w:rsidTr="00325536">
        <w:trPr>
          <w:jc w:val="center"/>
        </w:trPr>
        <w:tc>
          <w:tcPr>
            <w:tcW w:w="1809" w:type="dxa"/>
          </w:tcPr>
          <w:p w:rsidR="004507E7" w:rsidRPr="00B8688C" w:rsidRDefault="004507E7" w:rsidP="00CD3064">
            <w:pPr>
              <w:jc w:val="center"/>
              <w:rPr>
                <w:rFonts w:ascii="Times New Roman" w:hAnsi="Times New Roman" w:cs="Times New Roman"/>
                <w:b/>
                <w:sz w:val="16"/>
                <w:szCs w:val="16"/>
              </w:rPr>
            </w:pPr>
            <w:r w:rsidRPr="00B8688C">
              <w:rPr>
                <w:rFonts w:ascii="Times New Roman" w:hAnsi="Times New Roman" w:cs="Times New Roman"/>
                <w:b/>
                <w:sz w:val="16"/>
                <w:szCs w:val="16"/>
              </w:rPr>
              <w:t>References</w:t>
            </w:r>
          </w:p>
        </w:tc>
        <w:tc>
          <w:tcPr>
            <w:tcW w:w="1634" w:type="dxa"/>
          </w:tcPr>
          <w:p w:rsidR="004507E7" w:rsidRPr="00B8688C" w:rsidRDefault="004507E7" w:rsidP="00CD3064">
            <w:pPr>
              <w:jc w:val="center"/>
              <w:rPr>
                <w:rFonts w:ascii="Times New Roman" w:hAnsi="Times New Roman" w:cs="Times New Roman"/>
                <w:b/>
                <w:sz w:val="16"/>
                <w:szCs w:val="16"/>
              </w:rPr>
            </w:pPr>
            <w:r w:rsidRPr="00B8688C">
              <w:rPr>
                <w:rFonts w:ascii="Times New Roman" w:hAnsi="Times New Roman" w:cs="Times New Roman"/>
                <w:b/>
                <w:sz w:val="16"/>
                <w:szCs w:val="16"/>
              </w:rPr>
              <w:t>Dimensions (mm</w:t>
            </w:r>
            <w:r w:rsidRPr="00B8688C">
              <w:rPr>
                <w:rFonts w:ascii="Times New Roman" w:hAnsi="Times New Roman" w:cs="Times New Roman"/>
                <w:b/>
                <w:sz w:val="16"/>
                <w:szCs w:val="16"/>
                <w:vertAlign w:val="superscript"/>
              </w:rPr>
              <w:t>3</w:t>
            </w:r>
            <w:r w:rsidRPr="00B8688C">
              <w:rPr>
                <w:rFonts w:ascii="Times New Roman" w:hAnsi="Times New Roman" w:cs="Times New Roman"/>
                <w:b/>
                <w:sz w:val="16"/>
                <w:szCs w:val="16"/>
              </w:rPr>
              <w:t>)</w:t>
            </w:r>
          </w:p>
        </w:tc>
        <w:tc>
          <w:tcPr>
            <w:tcW w:w="1417" w:type="dxa"/>
          </w:tcPr>
          <w:p w:rsidR="004507E7" w:rsidRPr="00B8688C" w:rsidRDefault="004507E7" w:rsidP="00CD3064">
            <w:pPr>
              <w:jc w:val="center"/>
              <w:rPr>
                <w:rFonts w:ascii="Times New Roman" w:hAnsi="Times New Roman" w:cs="Times New Roman"/>
                <w:b/>
                <w:sz w:val="16"/>
                <w:szCs w:val="16"/>
              </w:rPr>
            </w:pPr>
            <w:r w:rsidRPr="00B8688C">
              <w:rPr>
                <w:rFonts w:ascii="Times New Roman" w:hAnsi="Times New Roman" w:cs="Times New Roman"/>
                <w:b/>
                <w:sz w:val="16"/>
                <w:szCs w:val="16"/>
              </w:rPr>
              <w:t>Bandwidth</w:t>
            </w:r>
          </w:p>
        </w:tc>
        <w:tc>
          <w:tcPr>
            <w:tcW w:w="985" w:type="dxa"/>
          </w:tcPr>
          <w:p w:rsidR="004507E7" w:rsidRPr="00B8688C" w:rsidRDefault="004507E7" w:rsidP="00CD3064">
            <w:pPr>
              <w:jc w:val="center"/>
              <w:rPr>
                <w:rFonts w:ascii="Times New Roman" w:hAnsi="Times New Roman" w:cs="Times New Roman"/>
                <w:b/>
                <w:sz w:val="16"/>
                <w:szCs w:val="16"/>
              </w:rPr>
            </w:pPr>
            <w:r w:rsidRPr="00B8688C">
              <w:rPr>
                <w:rFonts w:ascii="Times New Roman" w:hAnsi="Times New Roman" w:cs="Times New Roman"/>
                <w:b/>
                <w:sz w:val="16"/>
                <w:szCs w:val="16"/>
              </w:rPr>
              <w:t>Gain</w:t>
            </w:r>
          </w:p>
        </w:tc>
        <w:tc>
          <w:tcPr>
            <w:tcW w:w="983" w:type="dxa"/>
          </w:tcPr>
          <w:p w:rsidR="004507E7" w:rsidRPr="00B8688C" w:rsidRDefault="004507E7" w:rsidP="00CD3064">
            <w:pPr>
              <w:jc w:val="center"/>
              <w:rPr>
                <w:rFonts w:ascii="Times New Roman" w:hAnsi="Times New Roman" w:cs="Times New Roman"/>
                <w:b/>
                <w:sz w:val="16"/>
                <w:szCs w:val="16"/>
              </w:rPr>
            </w:pPr>
            <w:r w:rsidRPr="00B8688C">
              <w:rPr>
                <w:rFonts w:ascii="Times New Roman" w:hAnsi="Times New Roman" w:cs="Times New Roman"/>
                <w:b/>
                <w:sz w:val="16"/>
                <w:szCs w:val="16"/>
              </w:rPr>
              <w:t>Efficiency</w:t>
            </w:r>
          </w:p>
        </w:tc>
        <w:tc>
          <w:tcPr>
            <w:tcW w:w="1993" w:type="dxa"/>
          </w:tcPr>
          <w:p w:rsidR="004507E7" w:rsidRPr="00B8688C" w:rsidRDefault="004507E7" w:rsidP="00325536">
            <w:pPr>
              <w:rPr>
                <w:rFonts w:ascii="Times New Roman" w:hAnsi="Times New Roman" w:cs="Times New Roman"/>
                <w:b/>
                <w:sz w:val="16"/>
                <w:szCs w:val="16"/>
                <w:lang w:val="en-US"/>
              </w:rPr>
            </w:pPr>
            <w:r w:rsidRPr="00B8688C">
              <w:rPr>
                <w:rFonts w:ascii="Times New Roman" w:hAnsi="Times New Roman" w:cs="Times New Roman"/>
                <w:b/>
                <w:sz w:val="16"/>
                <w:szCs w:val="16"/>
                <w:lang w:val="en-US"/>
              </w:rPr>
              <w:t>Complexity after apply MTM concept</w:t>
            </w:r>
          </w:p>
        </w:tc>
      </w:tr>
      <w:tr w:rsidR="004507E7" w:rsidRPr="00B8688C" w:rsidTr="00325536">
        <w:trPr>
          <w:jc w:val="center"/>
        </w:trPr>
        <w:tc>
          <w:tcPr>
            <w:tcW w:w="1809" w:type="dxa"/>
          </w:tcPr>
          <w:p w:rsidR="004507E7" w:rsidRPr="00B8688C" w:rsidRDefault="004507E7" w:rsidP="00325536">
            <w:pPr>
              <w:rPr>
                <w:rFonts w:ascii="Times New Roman" w:hAnsi="Times New Roman" w:cs="Times New Roman"/>
                <w:b/>
                <w:sz w:val="16"/>
                <w:szCs w:val="16"/>
              </w:rPr>
            </w:pPr>
            <w:r w:rsidRPr="00B8688C">
              <w:rPr>
                <w:rFonts w:ascii="Times New Roman" w:hAnsi="Times New Roman" w:cs="Times New Roman"/>
                <w:sz w:val="16"/>
                <w:szCs w:val="16"/>
              </w:rPr>
              <w:t>[31]</w:t>
            </w:r>
            <w:r w:rsidRPr="00B8688C">
              <w:rPr>
                <w:rStyle w:val="fontstyle11"/>
                <w:rFonts w:ascii="Times New Roman" w:hAnsi="Times New Roman" w:cs="Times New Roman"/>
                <w:color w:val="auto"/>
                <w:sz w:val="16"/>
                <w:szCs w:val="16"/>
              </w:rPr>
              <w:t>–</w:t>
            </w:r>
            <w:r w:rsidRPr="00B8688C">
              <w:rPr>
                <w:rFonts w:ascii="Times New Roman" w:hAnsi="Times New Roman" w:cs="Times New Roman"/>
                <w:sz w:val="16"/>
                <w:szCs w:val="16"/>
              </w:rPr>
              <w:t>Conventional</w:t>
            </w:r>
          </w:p>
        </w:tc>
        <w:tc>
          <w:tcPr>
            <w:tcW w:w="1634" w:type="dxa"/>
          </w:tcPr>
          <w:p w:rsidR="004507E7" w:rsidRPr="00B8688C" w:rsidRDefault="004507E7" w:rsidP="00325536">
            <w:pPr>
              <w:rPr>
                <w:rFonts w:ascii="Times New Roman" w:hAnsi="Times New Roman" w:cs="Times New Roman"/>
                <w:b/>
                <w:sz w:val="16"/>
                <w:szCs w:val="16"/>
              </w:rPr>
            </w:pPr>
            <w:r w:rsidRPr="00B8688C">
              <w:rPr>
                <w:rFonts w:ascii="Times New Roman" w:hAnsi="Times New Roman" w:cs="Times New Roman"/>
                <w:sz w:val="16"/>
                <w:szCs w:val="16"/>
              </w:rPr>
              <w:t>18.7 × 6 × 1.6</w:t>
            </w:r>
          </w:p>
        </w:tc>
        <w:tc>
          <w:tcPr>
            <w:tcW w:w="1417" w:type="dxa"/>
          </w:tcPr>
          <w:p w:rsidR="004507E7" w:rsidRPr="00B8688C" w:rsidRDefault="004507E7" w:rsidP="00325536">
            <w:pPr>
              <w:rPr>
                <w:rFonts w:ascii="Times New Roman" w:hAnsi="Times New Roman" w:cs="Times New Roman"/>
                <w:b/>
                <w:sz w:val="16"/>
                <w:szCs w:val="16"/>
              </w:rPr>
            </w:pPr>
            <w:r w:rsidRPr="00B8688C">
              <w:rPr>
                <w:rFonts w:ascii="Times New Roman" w:hAnsi="Times New Roman" w:cs="Times New Roman"/>
                <w:sz w:val="16"/>
                <w:szCs w:val="16"/>
              </w:rPr>
              <w:t>56.2–64.6 GHz</w:t>
            </w:r>
          </w:p>
        </w:tc>
        <w:tc>
          <w:tcPr>
            <w:tcW w:w="985" w:type="dxa"/>
          </w:tcPr>
          <w:p w:rsidR="004507E7" w:rsidRPr="00B8688C" w:rsidRDefault="004507E7" w:rsidP="00325536">
            <w:pPr>
              <w:rPr>
                <w:rFonts w:ascii="Times New Roman" w:hAnsi="Times New Roman" w:cs="Times New Roman"/>
                <w:b/>
                <w:sz w:val="16"/>
                <w:szCs w:val="16"/>
              </w:rPr>
            </w:pPr>
            <w:r w:rsidRPr="00B8688C">
              <w:rPr>
                <w:rFonts w:ascii="Times New Roman" w:hAnsi="Times New Roman" w:cs="Times New Roman"/>
                <w:sz w:val="16"/>
                <w:szCs w:val="16"/>
              </w:rPr>
              <w:t>5.8 dBi</w:t>
            </w:r>
          </w:p>
        </w:tc>
        <w:tc>
          <w:tcPr>
            <w:tcW w:w="983" w:type="dxa"/>
          </w:tcPr>
          <w:p w:rsidR="004507E7" w:rsidRPr="00B8688C" w:rsidRDefault="004507E7" w:rsidP="00325536">
            <w:pPr>
              <w:rPr>
                <w:rFonts w:ascii="Times New Roman" w:hAnsi="Times New Roman" w:cs="Times New Roman"/>
                <w:sz w:val="16"/>
                <w:szCs w:val="16"/>
              </w:rPr>
            </w:pPr>
            <w:r w:rsidRPr="00B8688C">
              <w:rPr>
                <w:rFonts w:ascii="Times New Roman" w:hAnsi="Times New Roman" w:cs="Times New Roman"/>
                <w:sz w:val="16"/>
                <w:szCs w:val="16"/>
              </w:rPr>
              <w:t>63.5%</w:t>
            </w:r>
          </w:p>
        </w:tc>
        <w:tc>
          <w:tcPr>
            <w:tcW w:w="1993" w:type="dxa"/>
          </w:tcPr>
          <w:p w:rsidR="004507E7" w:rsidRPr="00B8688C" w:rsidRDefault="004507E7" w:rsidP="00325536">
            <w:pPr>
              <w:rPr>
                <w:rFonts w:ascii="Times New Roman" w:hAnsi="Times New Roman" w:cs="Times New Roman"/>
                <w:b/>
                <w:sz w:val="16"/>
                <w:szCs w:val="16"/>
                <w:lang w:val="en-US"/>
              </w:rPr>
            </w:pPr>
            <w:r w:rsidRPr="00B8688C">
              <w:rPr>
                <w:rStyle w:val="fontstyle11"/>
                <w:rFonts w:ascii="Times New Roman" w:hAnsi="Times New Roman" w:cs="Times New Roman"/>
                <w:color w:val="auto"/>
                <w:sz w:val="16"/>
                <w:szCs w:val="16"/>
              </w:rPr>
              <w:t>–</w:t>
            </w:r>
          </w:p>
        </w:tc>
      </w:tr>
      <w:tr w:rsidR="004507E7" w:rsidRPr="00B8688C" w:rsidTr="00325536">
        <w:trPr>
          <w:jc w:val="center"/>
        </w:trPr>
        <w:tc>
          <w:tcPr>
            <w:tcW w:w="1809" w:type="dxa"/>
          </w:tcPr>
          <w:p w:rsidR="004507E7" w:rsidRPr="00B8688C" w:rsidRDefault="004507E7" w:rsidP="00325536">
            <w:pPr>
              <w:rPr>
                <w:rFonts w:ascii="Times New Roman" w:hAnsi="Times New Roman" w:cs="Times New Roman"/>
                <w:b/>
                <w:sz w:val="16"/>
                <w:szCs w:val="16"/>
              </w:rPr>
            </w:pPr>
            <w:r w:rsidRPr="00B8688C">
              <w:rPr>
                <w:rFonts w:ascii="Times New Roman" w:hAnsi="Times New Roman" w:cs="Times New Roman"/>
                <w:sz w:val="16"/>
                <w:szCs w:val="16"/>
              </w:rPr>
              <w:t>[31]</w:t>
            </w:r>
            <w:r w:rsidRPr="00B8688C">
              <w:rPr>
                <w:rStyle w:val="fontstyle11"/>
                <w:rFonts w:ascii="Times New Roman" w:hAnsi="Times New Roman" w:cs="Times New Roman"/>
                <w:color w:val="auto"/>
                <w:sz w:val="16"/>
                <w:szCs w:val="16"/>
              </w:rPr>
              <w:t>–</w:t>
            </w:r>
            <w:r w:rsidRPr="00B8688C">
              <w:rPr>
                <w:rFonts w:ascii="Times New Roman" w:hAnsi="Times New Roman" w:cs="Times New Roman"/>
                <w:sz w:val="16"/>
                <w:szCs w:val="16"/>
              </w:rPr>
              <w:t>with MTM</w:t>
            </w:r>
          </w:p>
        </w:tc>
        <w:tc>
          <w:tcPr>
            <w:tcW w:w="1634" w:type="dxa"/>
          </w:tcPr>
          <w:p w:rsidR="004507E7" w:rsidRPr="00B8688C" w:rsidRDefault="004507E7" w:rsidP="00325536">
            <w:pPr>
              <w:rPr>
                <w:rFonts w:ascii="Times New Roman" w:hAnsi="Times New Roman" w:cs="Times New Roman"/>
                <w:b/>
                <w:sz w:val="16"/>
                <w:szCs w:val="16"/>
              </w:rPr>
            </w:pPr>
            <w:r w:rsidRPr="00B8688C">
              <w:rPr>
                <w:rFonts w:ascii="Times New Roman" w:hAnsi="Times New Roman" w:cs="Times New Roman"/>
                <w:sz w:val="16"/>
                <w:szCs w:val="16"/>
              </w:rPr>
              <w:t>18.7 × 6 × 1.6</w:t>
            </w:r>
          </w:p>
        </w:tc>
        <w:tc>
          <w:tcPr>
            <w:tcW w:w="1417" w:type="dxa"/>
          </w:tcPr>
          <w:p w:rsidR="004507E7" w:rsidRPr="00B8688C" w:rsidRDefault="004507E7" w:rsidP="00325536">
            <w:pPr>
              <w:rPr>
                <w:rFonts w:ascii="Times New Roman" w:hAnsi="Times New Roman" w:cs="Times New Roman"/>
                <w:b/>
                <w:sz w:val="16"/>
                <w:szCs w:val="16"/>
              </w:rPr>
            </w:pPr>
            <w:r w:rsidRPr="00B8688C">
              <w:rPr>
                <w:rFonts w:ascii="Times New Roman" w:hAnsi="Times New Roman" w:cs="Times New Roman"/>
                <w:sz w:val="16"/>
                <w:szCs w:val="16"/>
              </w:rPr>
              <w:t>55–65 GHz</w:t>
            </w:r>
          </w:p>
        </w:tc>
        <w:tc>
          <w:tcPr>
            <w:tcW w:w="985" w:type="dxa"/>
          </w:tcPr>
          <w:p w:rsidR="004507E7" w:rsidRPr="00B8688C" w:rsidRDefault="004507E7" w:rsidP="00325536">
            <w:pPr>
              <w:rPr>
                <w:rFonts w:ascii="Times New Roman" w:hAnsi="Times New Roman" w:cs="Times New Roman"/>
                <w:b/>
                <w:sz w:val="16"/>
                <w:szCs w:val="16"/>
              </w:rPr>
            </w:pPr>
            <w:r w:rsidRPr="00B8688C">
              <w:rPr>
                <w:rFonts w:ascii="Times New Roman" w:hAnsi="Times New Roman" w:cs="Times New Roman"/>
                <w:sz w:val="16"/>
                <w:szCs w:val="16"/>
              </w:rPr>
              <w:t>7.8 dBi</w:t>
            </w:r>
          </w:p>
        </w:tc>
        <w:tc>
          <w:tcPr>
            <w:tcW w:w="983" w:type="dxa"/>
          </w:tcPr>
          <w:p w:rsidR="004507E7" w:rsidRPr="00B8688C" w:rsidRDefault="004507E7" w:rsidP="00325536">
            <w:pPr>
              <w:rPr>
                <w:rFonts w:ascii="Times New Roman" w:hAnsi="Times New Roman" w:cs="Times New Roman"/>
                <w:b/>
                <w:sz w:val="16"/>
                <w:szCs w:val="16"/>
              </w:rPr>
            </w:pPr>
            <w:r w:rsidRPr="00B8688C">
              <w:rPr>
                <w:rFonts w:ascii="Times New Roman" w:hAnsi="Times New Roman" w:cs="Times New Roman"/>
                <w:sz w:val="16"/>
                <w:szCs w:val="16"/>
              </w:rPr>
              <w:t>84.2%</w:t>
            </w:r>
          </w:p>
        </w:tc>
        <w:tc>
          <w:tcPr>
            <w:tcW w:w="1993" w:type="dxa"/>
          </w:tcPr>
          <w:p w:rsidR="004507E7" w:rsidRPr="00B8688C" w:rsidRDefault="004507E7" w:rsidP="00325536">
            <w:pPr>
              <w:rPr>
                <w:rFonts w:ascii="Times New Roman" w:hAnsi="Times New Roman" w:cs="Times New Roman"/>
                <w:b/>
                <w:sz w:val="16"/>
                <w:szCs w:val="16"/>
                <w:lang w:val="en-US"/>
              </w:rPr>
            </w:pPr>
            <w:r w:rsidRPr="00B8688C">
              <w:rPr>
                <w:rFonts w:ascii="Times New Roman" w:hAnsi="Times New Roman" w:cs="Times New Roman"/>
                <w:sz w:val="16"/>
                <w:szCs w:val="16"/>
              </w:rPr>
              <w:t>Complexity not increased</w:t>
            </w:r>
          </w:p>
        </w:tc>
      </w:tr>
      <w:tr w:rsidR="004507E7" w:rsidRPr="00B8688C" w:rsidTr="00325536">
        <w:trPr>
          <w:jc w:val="center"/>
        </w:trPr>
        <w:tc>
          <w:tcPr>
            <w:tcW w:w="1809" w:type="dxa"/>
          </w:tcPr>
          <w:p w:rsidR="004507E7" w:rsidRPr="00B8688C" w:rsidRDefault="004507E7" w:rsidP="00325536">
            <w:pPr>
              <w:rPr>
                <w:rFonts w:ascii="Times New Roman" w:hAnsi="Times New Roman" w:cs="Times New Roman"/>
                <w:sz w:val="16"/>
                <w:szCs w:val="16"/>
              </w:rPr>
            </w:pPr>
            <w:r w:rsidRPr="00B8688C">
              <w:rPr>
                <w:rFonts w:ascii="Times New Roman" w:hAnsi="Times New Roman" w:cs="Times New Roman"/>
                <w:sz w:val="16"/>
                <w:szCs w:val="16"/>
              </w:rPr>
              <w:t>[34]</w:t>
            </w:r>
            <w:r w:rsidRPr="00B8688C">
              <w:rPr>
                <w:rStyle w:val="fontstyle11"/>
                <w:rFonts w:ascii="Times New Roman" w:hAnsi="Times New Roman" w:cs="Times New Roman"/>
                <w:color w:val="auto"/>
                <w:sz w:val="16"/>
                <w:szCs w:val="16"/>
              </w:rPr>
              <w:t>–</w:t>
            </w:r>
            <w:r w:rsidRPr="00B8688C">
              <w:rPr>
                <w:rFonts w:ascii="Times New Roman" w:hAnsi="Times New Roman" w:cs="Times New Roman"/>
                <w:sz w:val="16"/>
                <w:szCs w:val="16"/>
              </w:rPr>
              <w:t>Conventional</w:t>
            </w:r>
          </w:p>
        </w:tc>
        <w:tc>
          <w:tcPr>
            <w:tcW w:w="1634" w:type="dxa"/>
          </w:tcPr>
          <w:p w:rsidR="004507E7" w:rsidRPr="00B8688C" w:rsidRDefault="004507E7" w:rsidP="00325536">
            <w:pPr>
              <w:rPr>
                <w:rFonts w:ascii="Times New Roman" w:hAnsi="Times New Roman" w:cs="Times New Roman"/>
                <w:sz w:val="16"/>
                <w:szCs w:val="16"/>
              </w:rPr>
            </w:pPr>
            <w:r w:rsidRPr="00B8688C">
              <w:rPr>
                <w:rFonts w:ascii="Times New Roman" w:hAnsi="Times New Roman" w:cs="Times New Roman"/>
                <w:sz w:val="16"/>
                <w:szCs w:val="16"/>
                <w:shd w:val="clear" w:color="auto" w:fill="FFFFFF"/>
              </w:rPr>
              <w:t>17.5</w:t>
            </w:r>
            <w:r w:rsidRPr="00B8688C">
              <w:rPr>
                <w:rStyle w:val="a"/>
                <w:rFonts w:ascii="Times New Roman" w:hAnsi="Times New Roman" w:cs="Times New Roman"/>
                <w:sz w:val="16"/>
                <w:szCs w:val="16"/>
                <w:shd w:val="clear" w:color="auto" w:fill="FFFFFF"/>
              </w:rPr>
              <w:t xml:space="preserve"> </w:t>
            </w:r>
            <w:r w:rsidRPr="00B8688C">
              <w:rPr>
                <w:rFonts w:ascii="Times New Roman" w:hAnsi="Times New Roman" w:cs="Times New Roman"/>
                <w:sz w:val="16"/>
                <w:szCs w:val="16"/>
                <w:shd w:val="clear" w:color="auto" w:fill="FFFFFF"/>
              </w:rPr>
              <w:t>×</w:t>
            </w:r>
            <w:r w:rsidRPr="00B8688C">
              <w:rPr>
                <w:rStyle w:val="a"/>
                <w:rFonts w:ascii="Times New Roman" w:hAnsi="Times New Roman" w:cs="Times New Roman"/>
                <w:sz w:val="16"/>
                <w:szCs w:val="16"/>
                <w:shd w:val="clear" w:color="auto" w:fill="FFFFFF"/>
              </w:rPr>
              <w:t xml:space="preserve"> </w:t>
            </w:r>
            <w:r w:rsidRPr="00B8688C">
              <w:rPr>
                <w:rFonts w:ascii="Times New Roman" w:hAnsi="Times New Roman" w:cs="Times New Roman"/>
                <w:sz w:val="16"/>
                <w:szCs w:val="16"/>
                <w:shd w:val="clear" w:color="auto" w:fill="FFFFFF"/>
              </w:rPr>
              <w:t>32.15</w:t>
            </w:r>
            <w:r w:rsidRPr="00B8688C">
              <w:rPr>
                <w:rStyle w:val="a"/>
                <w:rFonts w:ascii="Times New Roman" w:hAnsi="Times New Roman" w:cs="Times New Roman"/>
                <w:sz w:val="16"/>
                <w:szCs w:val="16"/>
                <w:shd w:val="clear" w:color="auto" w:fill="FFFFFF"/>
              </w:rPr>
              <w:t xml:space="preserve"> </w:t>
            </w:r>
            <w:r w:rsidRPr="00B8688C">
              <w:rPr>
                <w:rFonts w:ascii="Times New Roman" w:hAnsi="Times New Roman" w:cs="Times New Roman"/>
                <w:sz w:val="16"/>
                <w:szCs w:val="16"/>
                <w:shd w:val="clear" w:color="auto" w:fill="FFFFFF"/>
              </w:rPr>
              <w:t>×</w:t>
            </w:r>
            <w:r w:rsidRPr="00B8688C">
              <w:rPr>
                <w:rStyle w:val="a"/>
                <w:rFonts w:ascii="Times New Roman" w:hAnsi="Times New Roman" w:cs="Times New Roman"/>
                <w:sz w:val="16"/>
                <w:szCs w:val="16"/>
                <w:shd w:val="clear" w:color="auto" w:fill="FFFFFF"/>
              </w:rPr>
              <w:t xml:space="preserve"> </w:t>
            </w:r>
            <w:r w:rsidRPr="00B8688C">
              <w:rPr>
                <w:rFonts w:ascii="Times New Roman" w:hAnsi="Times New Roman" w:cs="Times New Roman"/>
                <w:sz w:val="16"/>
                <w:szCs w:val="16"/>
                <w:shd w:val="clear" w:color="auto" w:fill="FFFFFF"/>
              </w:rPr>
              <w:t>1.6</w:t>
            </w:r>
          </w:p>
        </w:tc>
        <w:tc>
          <w:tcPr>
            <w:tcW w:w="1417" w:type="dxa"/>
          </w:tcPr>
          <w:p w:rsidR="004507E7" w:rsidRPr="00B8688C" w:rsidRDefault="004507E7" w:rsidP="00325536">
            <w:pPr>
              <w:rPr>
                <w:rFonts w:ascii="Times New Roman" w:hAnsi="Times New Roman" w:cs="Times New Roman"/>
                <w:sz w:val="16"/>
                <w:szCs w:val="16"/>
                <w:lang w:val="en-US"/>
              </w:rPr>
            </w:pPr>
            <w:r w:rsidRPr="00B8688C">
              <w:rPr>
                <w:rFonts w:ascii="Times New Roman" w:hAnsi="Times New Roman" w:cs="Times New Roman"/>
                <w:sz w:val="16"/>
                <w:szCs w:val="16"/>
                <w:shd w:val="clear" w:color="auto" w:fill="FFFFFF"/>
                <w:lang w:val="en-US"/>
              </w:rPr>
              <w:t>2</w:t>
            </w:r>
            <w:r w:rsidRPr="00B8688C">
              <w:rPr>
                <w:rFonts w:ascii="Times New Roman" w:hAnsi="Times New Roman" w:cs="Times New Roman"/>
                <w:sz w:val="16"/>
                <w:szCs w:val="16"/>
                <w:lang w:val="en-US"/>
              </w:rPr>
              <w:t>–</w:t>
            </w:r>
            <w:r w:rsidRPr="00B8688C">
              <w:rPr>
                <w:rFonts w:ascii="Times New Roman" w:hAnsi="Times New Roman" w:cs="Times New Roman"/>
                <w:sz w:val="16"/>
                <w:szCs w:val="16"/>
                <w:shd w:val="clear" w:color="auto" w:fill="FFFFFF"/>
                <w:lang w:val="en-US"/>
              </w:rPr>
              <w:t>6.5</w:t>
            </w:r>
            <w:r w:rsidRPr="00B8688C">
              <w:rPr>
                <w:rStyle w:val="a"/>
                <w:rFonts w:ascii="Times New Roman" w:hAnsi="Times New Roman" w:cs="Times New Roman"/>
                <w:sz w:val="16"/>
                <w:szCs w:val="16"/>
                <w:shd w:val="clear" w:color="auto" w:fill="FFFFFF"/>
                <w:lang w:val="en-US"/>
              </w:rPr>
              <w:t xml:space="preserve"> </w:t>
            </w:r>
            <w:r w:rsidRPr="00B8688C">
              <w:rPr>
                <w:rFonts w:ascii="Times New Roman" w:hAnsi="Times New Roman" w:cs="Times New Roman"/>
                <w:sz w:val="16"/>
                <w:szCs w:val="16"/>
                <w:shd w:val="clear" w:color="auto" w:fill="FFFFFF"/>
                <w:lang w:val="en-US"/>
              </w:rPr>
              <w:t>GHz</w:t>
            </w:r>
          </w:p>
        </w:tc>
        <w:tc>
          <w:tcPr>
            <w:tcW w:w="985" w:type="dxa"/>
          </w:tcPr>
          <w:p w:rsidR="004507E7" w:rsidRPr="00B8688C" w:rsidRDefault="004507E7" w:rsidP="00325536">
            <w:pPr>
              <w:rPr>
                <w:rFonts w:ascii="Times New Roman" w:hAnsi="Times New Roman" w:cs="Times New Roman"/>
                <w:sz w:val="16"/>
                <w:szCs w:val="16"/>
                <w:lang w:val="en-US"/>
              </w:rPr>
            </w:pPr>
            <w:r w:rsidRPr="00B8688C">
              <w:rPr>
                <w:rFonts w:ascii="Times New Roman" w:hAnsi="Times New Roman" w:cs="Times New Roman"/>
                <w:sz w:val="16"/>
                <w:szCs w:val="16"/>
                <w:lang w:val="en-US"/>
              </w:rPr>
              <w:t xml:space="preserve">1.2 </w:t>
            </w:r>
            <w:proofErr w:type="spellStart"/>
            <w:r w:rsidRPr="00B8688C">
              <w:rPr>
                <w:rFonts w:ascii="Times New Roman" w:hAnsi="Times New Roman" w:cs="Times New Roman"/>
                <w:sz w:val="16"/>
                <w:szCs w:val="16"/>
                <w:lang w:val="en-US"/>
              </w:rPr>
              <w:t>dBi</w:t>
            </w:r>
            <w:proofErr w:type="spellEnd"/>
          </w:p>
        </w:tc>
        <w:tc>
          <w:tcPr>
            <w:tcW w:w="983" w:type="dxa"/>
          </w:tcPr>
          <w:p w:rsidR="004507E7" w:rsidRPr="00B8688C" w:rsidRDefault="004507E7" w:rsidP="00325536">
            <w:pPr>
              <w:rPr>
                <w:rFonts w:ascii="Times New Roman" w:hAnsi="Times New Roman" w:cs="Times New Roman"/>
                <w:sz w:val="16"/>
                <w:szCs w:val="16"/>
                <w:lang w:val="en-US"/>
              </w:rPr>
            </w:pPr>
            <w:r w:rsidRPr="00B8688C">
              <w:rPr>
                <w:rFonts w:ascii="Times New Roman" w:hAnsi="Times New Roman" w:cs="Times New Roman"/>
                <w:sz w:val="16"/>
                <w:szCs w:val="16"/>
                <w:shd w:val="clear" w:color="auto" w:fill="FFFFFF"/>
                <w:lang w:val="en-US"/>
              </w:rPr>
              <w:t>20%</w:t>
            </w:r>
          </w:p>
        </w:tc>
        <w:tc>
          <w:tcPr>
            <w:tcW w:w="1993" w:type="dxa"/>
          </w:tcPr>
          <w:p w:rsidR="004507E7" w:rsidRPr="00B8688C" w:rsidRDefault="004507E7" w:rsidP="00325536">
            <w:pPr>
              <w:rPr>
                <w:rFonts w:ascii="Times New Roman" w:hAnsi="Times New Roman" w:cs="Times New Roman"/>
                <w:sz w:val="16"/>
                <w:szCs w:val="16"/>
                <w:lang w:val="en-US"/>
              </w:rPr>
            </w:pPr>
            <w:r w:rsidRPr="00B8688C">
              <w:rPr>
                <w:rStyle w:val="fontstyle11"/>
                <w:rFonts w:ascii="Times New Roman" w:hAnsi="Times New Roman" w:cs="Times New Roman"/>
                <w:color w:val="auto"/>
                <w:sz w:val="16"/>
                <w:szCs w:val="16"/>
                <w:lang w:val="en-US"/>
              </w:rPr>
              <w:t>–</w:t>
            </w:r>
          </w:p>
        </w:tc>
      </w:tr>
      <w:tr w:rsidR="004507E7" w:rsidRPr="00B8688C" w:rsidTr="00325536">
        <w:trPr>
          <w:jc w:val="center"/>
        </w:trPr>
        <w:tc>
          <w:tcPr>
            <w:tcW w:w="1809" w:type="dxa"/>
          </w:tcPr>
          <w:p w:rsidR="004507E7" w:rsidRPr="00B8688C" w:rsidRDefault="004507E7" w:rsidP="00325536">
            <w:pPr>
              <w:rPr>
                <w:rFonts w:ascii="Times New Roman" w:hAnsi="Times New Roman" w:cs="Times New Roman"/>
                <w:sz w:val="16"/>
                <w:szCs w:val="16"/>
                <w:lang w:val="en-US"/>
              </w:rPr>
            </w:pPr>
            <w:r w:rsidRPr="00B8688C">
              <w:rPr>
                <w:rFonts w:ascii="Times New Roman" w:hAnsi="Times New Roman" w:cs="Times New Roman"/>
                <w:sz w:val="16"/>
                <w:szCs w:val="16"/>
                <w:lang w:val="en-US"/>
              </w:rPr>
              <w:t>[34]</w:t>
            </w:r>
            <w:r w:rsidRPr="00B8688C">
              <w:rPr>
                <w:rStyle w:val="fontstyle11"/>
                <w:rFonts w:ascii="Times New Roman" w:hAnsi="Times New Roman" w:cs="Times New Roman"/>
                <w:color w:val="auto"/>
                <w:sz w:val="16"/>
                <w:szCs w:val="16"/>
                <w:lang w:val="en-US"/>
              </w:rPr>
              <w:t>–</w:t>
            </w:r>
            <w:r w:rsidRPr="00B8688C">
              <w:rPr>
                <w:rFonts w:ascii="Times New Roman" w:hAnsi="Times New Roman" w:cs="Times New Roman"/>
                <w:sz w:val="16"/>
                <w:szCs w:val="16"/>
                <w:lang w:val="en-US"/>
              </w:rPr>
              <w:t>with MTM</w:t>
            </w:r>
          </w:p>
        </w:tc>
        <w:tc>
          <w:tcPr>
            <w:tcW w:w="1634" w:type="dxa"/>
          </w:tcPr>
          <w:p w:rsidR="004507E7" w:rsidRPr="00B8688C" w:rsidRDefault="004507E7" w:rsidP="00325536">
            <w:pPr>
              <w:rPr>
                <w:rFonts w:ascii="Times New Roman" w:hAnsi="Times New Roman" w:cs="Times New Roman"/>
                <w:sz w:val="16"/>
                <w:szCs w:val="16"/>
                <w:lang w:val="en-US"/>
              </w:rPr>
            </w:pPr>
            <w:r w:rsidRPr="00B8688C">
              <w:rPr>
                <w:rFonts w:ascii="Times New Roman" w:hAnsi="Times New Roman" w:cs="Times New Roman"/>
                <w:sz w:val="16"/>
                <w:szCs w:val="16"/>
                <w:shd w:val="clear" w:color="auto" w:fill="FFFFFF"/>
                <w:lang w:val="en-US"/>
              </w:rPr>
              <w:t>17.5</w:t>
            </w:r>
            <w:r w:rsidRPr="00B8688C">
              <w:rPr>
                <w:rStyle w:val="a"/>
                <w:rFonts w:ascii="Times New Roman" w:hAnsi="Times New Roman" w:cs="Times New Roman"/>
                <w:sz w:val="16"/>
                <w:szCs w:val="16"/>
                <w:shd w:val="clear" w:color="auto" w:fill="FFFFFF"/>
                <w:lang w:val="en-US"/>
              </w:rPr>
              <w:t xml:space="preserve"> </w:t>
            </w:r>
            <w:r w:rsidRPr="00B8688C">
              <w:rPr>
                <w:rFonts w:ascii="Times New Roman" w:hAnsi="Times New Roman" w:cs="Times New Roman"/>
                <w:sz w:val="16"/>
                <w:szCs w:val="16"/>
                <w:shd w:val="clear" w:color="auto" w:fill="FFFFFF"/>
                <w:lang w:val="en-US"/>
              </w:rPr>
              <w:t>×</w:t>
            </w:r>
            <w:r w:rsidRPr="00B8688C">
              <w:rPr>
                <w:rStyle w:val="a"/>
                <w:rFonts w:ascii="Times New Roman" w:hAnsi="Times New Roman" w:cs="Times New Roman"/>
                <w:sz w:val="16"/>
                <w:szCs w:val="16"/>
                <w:shd w:val="clear" w:color="auto" w:fill="FFFFFF"/>
                <w:lang w:val="en-US"/>
              </w:rPr>
              <w:t xml:space="preserve"> </w:t>
            </w:r>
            <w:r w:rsidRPr="00B8688C">
              <w:rPr>
                <w:rFonts w:ascii="Times New Roman" w:hAnsi="Times New Roman" w:cs="Times New Roman"/>
                <w:sz w:val="16"/>
                <w:szCs w:val="16"/>
                <w:shd w:val="clear" w:color="auto" w:fill="FFFFFF"/>
                <w:lang w:val="en-US"/>
              </w:rPr>
              <w:t>32.15</w:t>
            </w:r>
            <w:r w:rsidRPr="00B8688C">
              <w:rPr>
                <w:rStyle w:val="a"/>
                <w:rFonts w:ascii="Times New Roman" w:hAnsi="Times New Roman" w:cs="Times New Roman"/>
                <w:sz w:val="16"/>
                <w:szCs w:val="16"/>
                <w:shd w:val="clear" w:color="auto" w:fill="FFFFFF"/>
                <w:lang w:val="en-US"/>
              </w:rPr>
              <w:t xml:space="preserve"> </w:t>
            </w:r>
            <w:r w:rsidRPr="00B8688C">
              <w:rPr>
                <w:rFonts w:ascii="Times New Roman" w:hAnsi="Times New Roman" w:cs="Times New Roman"/>
                <w:sz w:val="16"/>
                <w:szCs w:val="16"/>
                <w:shd w:val="clear" w:color="auto" w:fill="FFFFFF"/>
                <w:lang w:val="en-US"/>
              </w:rPr>
              <w:t>×</w:t>
            </w:r>
            <w:r w:rsidRPr="00B8688C">
              <w:rPr>
                <w:rStyle w:val="a"/>
                <w:rFonts w:ascii="Times New Roman" w:hAnsi="Times New Roman" w:cs="Times New Roman"/>
                <w:sz w:val="16"/>
                <w:szCs w:val="16"/>
                <w:shd w:val="clear" w:color="auto" w:fill="FFFFFF"/>
                <w:lang w:val="en-US"/>
              </w:rPr>
              <w:t xml:space="preserve"> </w:t>
            </w:r>
            <w:r w:rsidRPr="00B8688C">
              <w:rPr>
                <w:rFonts w:ascii="Times New Roman" w:hAnsi="Times New Roman" w:cs="Times New Roman"/>
                <w:sz w:val="16"/>
                <w:szCs w:val="16"/>
                <w:shd w:val="clear" w:color="auto" w:fill="FFFFFF"/>
                <w:lang w:val="en-US"/>
              </w:rPr>
              <w:t>1.6</w:t>
            </w:r>
          </w:p>
        </w:tc>
        <w:tc>
          <w:tcPr>
            <w:tcW w:w="1417" w:type="dxa"/>
          </w:tcPr>
          <w:p w:rsidR="004507E7" w:rsidRPr="00B8688C" w:rsidRDefault="004507E7" w:rsidP="00325536">
            <w:pPr>
              <w:rPr>
                <w:rFonts w:ascii="Times New Roman" w:hAnsi="Times New Roman" w:cs="Times New Roman"/>
                <w:sz w:val="16"/>
                <w:szCs w:val="16"/>
                <w:lang w:val="en-US"/>
              </w:rPr>
            </w:pPr>
            <w:r w:rsidRPr="00B8688C">
              <w:rPr>
                <w:rFonts w:ascii="Times New Roman" w:hAnsi="Times New Roman" w:cs="Times New Roman"/>
                <w:sz w:val="16"/>
                <w:szCs w:val="16"/>
                <w:shd w:val="clear" w:color="auto" w:fill="FFFFFF"/>
                <w:lang w:val="en-US"/>
              </w:rPr>
              <w:t>0.85</w:t>
            </w:r>
            <w:r w:rsidRPr="00B8688C">
              <w:rPr>
                <w:rFonts w:ascii="Times New Roman" w:hAnsi="Times New Roman" w:cs="Times New Roman"/>
                <w:sz w:val="16"/>
                <w:szCs w:val="16"/>
                <w:lang w:val="en-US"/>
              </w:rPr>
              <w:t>–</w:t>
            </w:r>
            <w:r w:rsidRPr="00B8688C">
              <w:rPr>
                <w:rFonts w:ascii="Times New Roman" w:hAnsi="Times New Roman" w:cs="Times New Roman"/>
                <w:sz w:val="16"/>
                <w:szCs w:val="16"/>
                <w:shd w:val="clear" w:color="auto" w:fill="FFFFFF"/>
                <w:lang w:val="en-US"/>
              </w:rPr>
              <w:t>7.90</w:t>
            </w:r>
            <w:r w:rsidRPr="00B8688C">
              <w:rPr>
                <w:rStyle w:val="a"/>
                <w:rFonts w:ascii="Times New Roman" w:hAnsi="Times New Roman" w:cs="Times New Roman"/>
                <w:sz w:val="16"/>
                <w:szCs w:val="16"/>
                <w:shd w:val="clear" w:color="auto" w:fill="FFFFFF"/>
                <w:lang w:val="en-US"/>
              </w:rPr>
              <w:t xml:space="preserve"> </w:t>
            </w:r>
            <w:r w:rsidRPr="00B8688C">
              <w:rPr>
                <w:rFonts w:ascii="Times New Roman" w:hAnsi="Times New Roman" w:cs="Times New Roman"/>
                <w:sz w:val="16"/>
                <w:szCs w:val="16"/>
                <w:shd w:val="clear" w:color="auto" w:fill="FFFFFF"/>
                <w:lang w:val="en-US"/>
              </w:rPr>
              <w:t>GHz</w:t>
            </w:r>
          </w:p>
        </w:tc>
        <w:tc>
          <w:tcPr>
            <w:tcW w:w="985" w:type="dxa"/>
          </w:tcPr>
          <w:p w:rsidR="004507E7" w:rsidRPr="00B8688C" w:rsidRDefault="004507E7" w:rsidP="00325536">
            <w:pPr>
              <w:rPr>
                <w:rFonts w:ascii="Times New Roman" w:hAnsi="Times New Roman" w:cs="Times New Roman"/>
                <w:sz w:val="16"/>
                <w:szCs w:val="16"/>
                <w:lang w:val="en-US"/>
              </w:rPr>
            </w:pPr>
            <w:r w:rsidRPr="00B8688C">
              <w:rPr>
                <w:rFonts w:ascii="Times New Roman" w:hAnsi="Times New Roman" w:cs="Times New Roman"/>
                <w:sz w:val="16"/>
                <w:szCs w:val="16"/>
                <w:shd w:val="clear" w:color="auto" w:fill="FFFFFF"/>
                <w:lang w:val="en-US"/>
              </w:rPr>
              <w:t>5.12</w:t>
            </w:r>
            <w:r w:rsidRPr="00B8688C">
              <w:rPr>
                <w:rStyle w:val="a"/>
                <w:rFonts w:ascii="Times New Roman" w:hAnsi="Times New Roman" w:cs="Times New Roman"/>
                <w:sz w:val="16"/>
                <w:szCs w:val="16"/>
                <w:shd w:val="clear" w:color="auto" w:fill="FFFFFF"/>
                <w:lang w:val="en-US"/>
              </w:rPr>
              <w:t xml:space="preserve"> </w:t>
            </w:r>
            <w:proofErr w:type="spellStart"/>
            <w:r w:rsidRPr="00B8688C">
              <w:rPr>
                <w:rFonts w:ascii="Times New Roman" w:hAnsi="Times New Roman" w:cs="Times New Roman"/>
                <w:sz w:val="16"/>
                <w:szCs w:val="16"/>
                <w:shd w:val="clear" w:color="auto" w:fill="FFFFFF"/>
                <w:lang w:val="en-US"/>
              </w:rPr>
              <w:t>dBi</w:t>
            </w:r>
            <w:proofErr w:type="spellEnd"/>
          </w:p>
        </w:tc>
        <w:tc>
          <w:tcPr>
            <w:tcW w:w="983" w:type="dxa"/>
          </w:tcPr>
          <w:p w:rsidR="004507E7" w:rsidRPr="00B8688C" w:rsidRDefault="004507E7" w:rsidP="00325536">
            <w:pPr>
              <w:rPr>
                <w:rFonts w:ascii="Times New Roman" w:hAnsi="Times New Roman" w:cs="Times New Roman"/>
                <w:sz w:val="16"/>
                <w:szCs w:val="16"/>
                <w:lang w:val="en-US"/>
              </w:rPr>
            </w:pPr>
            <w:r w:rsidRPr="00B8688C">
              <w:rPr>
                <w:rFonts w:ascii="Times New Roman" w:hAnsi="Times New Roman" w:cs="Times New Roman"/>
                <w:sz w:val="16"/>
                <w:szCs w:val="16"/>
                <w:shd w:val="clear" w:color="auto" w:fill="FFFFFF"/>
                <w:lang w:val="en-US"/>
              </w:rPr>
              <w:t>~80%</w:t>
            </w:r>
          </w:p>
        </w:tc>
        <w:tc>
          <w:tcPr>
            <w:tcW w:w="1993" w:type="dxa"/>
          </w:tcPr>
          <w:p w:rsidR="004507E7" w:rsidRPr="00B8688C" w:rsidRDefault="004507E7" w:rsidP="00325536">
            <w:pPr>
              <w:rPr>
                <w:rFonts w:ascii="Times New Roman" w:hAnsi="Times New Roman" w:cs="Times New Roman"/>
                <w:sz w:val="16"/>
                <w:szCs w:val="16"/>
                <w:lang w:val="en-US"/>
              </w:rPr>
            </w:pPr>
            <w:r w:rsidRPr="00B8688C">
              <w:rPr>
                <w:rFonts w:ascii="Times New Roman" w:hAnsi="Times New Roman" w:cs="Times New Roman"/>
                <w:sz w:val="16"/>
                <w:szCs w:val="16"/>
                <w:lang w:val="en-US"/>
              </w:rPr>
              <w:t>Complexity not increased</w:t>
            </w:r>
          </w:p>
        </w:tc>
      </w:tr>
      <w:tr w:rsidR="004507E7" w:rsidRPr="00B8688C" w:rsidTr="00325536">
        <w:trPr>
          <w:jc w:val="center"/>
        </w:trPr>
        <w:tc>
          <w:tcPr>
            <w:tcW w:w="1809" w:type="dxa"/>
          </w:tcPr>
          <w:p w:rsidR="004507E7" w:rsidRPr="00B8688C" w:rsidRDefault="004507E7" w:rsidP="00325536">
            <w:pPr>
              <w:rPr>
                <w:rFonts w:ascii="Times New Roman" w:hAnsi="Times New Roman" w:cs="Times New Roman"/>
                <w:sz w:val="16"/>
                <w:szCs w:val="16"/>
                <w:lang w:val="en-US"/>
              </w:rPr>
            </w:pPr>
            <w:r w:rsidRPr="00B8688C">
              <w:rPr>
                <w:rFonts w:ascii="Times New Roman" w:hAnsi="Times New Roman" w:cs="Times New Roman"/>
                <w:sz w:val="16"/>
                <w:szCs w:val="16"/>
                <w:lang w:val="en-US"/>
              </w:rPr>
              <w:t>[36]</w:t>
            </w:r>
            <w:r w:rsidRPr="00B8688C">
              <w:rPr>
                <w:rStyle w:val="fontstyle11"/>
                <w:rFonts w:ascii="Times New Roman" w:hAnsi="Times New Roman" w:cs="Times New Roman"/>
                <w:color w:val="auto"/>
                <w:sz w:val="16"/>
                <w:szCs w:val="16"/>
                <w:lang w:val="en-US"/>
              </w:rPr>
              <w:t>–</w:t>
            </w:r>
            <w:r w:rsidRPr="00B8688C">
              <w:rPr>
                <w:rFonts w:ascii="Times New Roman" w:hAnsi="Times New Roman" w:cs="Times New Roman"/>
                <w:sz w:val="16"/>
                <w:szCs w:val="16"/>
              </w:rPr>
              <w:t>Conventional</w:t>
            </w:r>
          </w:p>
        </w:tc>
        <w:tc>
          <w:tcPr>
            <w:tcW w:w="1634" w:type="dxa"/>
          </w:tcPr>
          <w:p w:rsidR="004507E7" w:rsidRPr="00B8688C" w:rsidRDefault="004507E7" w:rsidP="00325536">
            <w:pPr>
              <w:rPr>
                <w:rFonts w:ascii="Times New Roman" w:hAnsi="Times New Roman" w:cs="Times New Roman"/>
                <w:sz w:val="16"/>
                <w:szCs w:val="16"/>
                <w:shd w:val="clear" w:color="auto" w:fill="FFFFFF"/>
                <w:lang w:val="en-US"/>
              </w:rPr>
            </w:pPr>
            <w:r w:rsidRPr="00B8688C">
              <w:rPr>
                <w:rFonts w:ascii="Times New Roman" w:hAnsi="Times New Roman" w:cs="Times New Roman"/>
                <w:sz w:val="16"/>
                <w:szCs w:val="16"/>
                <w:lang w:val="en-US"/>
              </w:rPr>
              <w:t>25×</w:t>
            </w:r>
            <w:r w:rsidRPr="00B8688C">
              <w:rPr>
                <w:rFonts w:ascii="Times New Roman" w:eastAsiaTheme="minorEastAsia" w:hAnsi="Times New Roman" w:cs="Times New Roman"/>
                <w:sz w:val="16"/>
                <w:szCs w:val="16"/>
                <w:lang w:val="en-US"/>
              </w:rPr>
              <w:t>10</w:t>
            </w:r>
            <w:r w:rsidRPr="00B8688C">
              <w:rPr>
                <w:rFonts w:ascii="Times New Roman" w:hAnsi="Times New Roman" w:cs="Times New Roman"/>
                <w:sz w:val="16"/>
                <w:szCs w:val="16"/>
                <w:lang w:val="en-US"/>
              </w:rPr>
              <w:t>×</w:t>
            </w:r>
            <w:r w:rsidRPr="00B8688C">
              <w:rPr>
                <w:rFonts w:ascii="Times New Roman" w:eastAsiaTheme="minorEastAsia" w:hAnsi="Times New Roman" w:cs="Times New Roman"/>
                <w:sz w:val="16"/>
                <w:szCs w:val="16"/>
                <w:lang w:val="en-US"/>
              </w:rPr>
              <w:t>1.6</w:t>
            </w:r>
          </w:p>
        </w:tc>
        <w:tc>
          <w:tcPr>
            <w:tcW w:w="1417" w:type="dxa"/>
          </w:tcPr>
          <w:p w:rsidR="004507E7" w:rsidRPr="00B8688C" w:rsidRDefault="004507E7" w:rsidP="00325536">
            <w:pPr>
              <w:rPr>
                <w:rFonts w:ascii="Times New Roman" w:hAnsi="Times New Roman" w:cs="Times New Roman"/>
                <w:sz w:val="16"/>
                <w:szCs w:val="16"/>
                <w:shd w:val="clear" w:color="auto" w:fill="FFFFFF"/>
                <w:lang w:val="en-US"/>
              </w:rPr>
            </w:pPr>
            <w:r w:rsidRPr="00B8688C">
              <w:rPr>
                <w:rFonts w:ascii="Times New Roman" w:hAnsi="Times New Roman" w:cs="Times New Roman"/>
                <w:sz w:val="16"/>
                <w:szCs w:val="16"/>
              </w:rPr>
              <w:t>1</w:t>
            </w:r>
            <w:r w:rsidRPr="00B8688C">
              <w:rPr>
                <w:rFonts w:ascii="Times New Roman" w:hAnsi="Times New Roman" w:cs="Times New Roman"/>
                <w:sz w:val="16"/>
                <w:szCs w:val="16"/>
                <w:lang w:val="en-US"/>
              </w:rPr>
              <w:t>–</w:t>
            </w:r>
            <w:r w:rsidRPr="00B8688C">
              <w:rPr>
                <w:rFonts w:ascii="Times New Roman" w:hAnsi="Times New Roman" w:cs="Times New Roman"/>
                <w:sz w:val="16"/>
                <w:szCs w:val="16"/>
              </w:rPr>
              <w:t>4.2 GHz</w:t>
            </w:r>
          </w:p>
        </w:tc>
        <w:tc>
          <w:tcPr>
            <w:tcW w:w="985" w:type="dxa"/>
          </w:tcPr>
          <w:p w:rsidR="004507E7" w:rsidRPr="00B8688C" w:rsidRDefault="004507E7" w:rsidP="00325536">
            <w:pPr>
              <w:rPr>
                <w:rFonts w:ascii="Times New Roman" w:hAnsi="Times New Roman" w:cs="Times New Roman"/>
                <w:sz w:val="16"/>
                <w:szCs w:val="16"/>
                <w:shd w:val="clear" w:color="auto" w:fill="FFFFFF"/>
                <w:lang w:val="en-US"/>
              </w:rPr>
            </w:pPr>
            <w:r w:rsidRPr="00B8688C">
              <w:rPr>
                <w:rFonts w:ascii="Times New Roman" w:hAnsi="Times New Roman" w:cs="Times New Roman"/>
                <w:sz w:val="16"/>
                <w:szCs w:val="16"/>
              </w:rPr>
              <w:t>1.5 dBi</w:t>
            </w:r>
          </w:p>
        </w:tc>
        <w:tc>
          <w:tcPr>
            <w:tcW w:w="983" w:type="dxa"/>
          </w:tcPr>
          <w:p w:rsidR="004507E7" w:rsidRPr="00B8688C" w:rsidRDefault="004507E7" w:rsidP="00325536">
            <w:pPr>
              <w:rPr>
                <w:rFonts w:ascii="Times New Roman" w:hAnsi="Times New Roman" w:cs="Times New Roman"/>
                <w:sz w:val="16"/>
                <w:szCs w:val="16"/>
                <w:shd w:val="clear" w:color="auto" w:fill="FFFFFF"/>
                <w:lang w:val="en-US"/>
              </w:rPr>
            </w:pPr>
            <w:r w:rsidRPr="00B8688C">
              <w:rPr>
                <w:rFonts w:ascii="Times New Roman" w:hAnsi="Times New Roman" w:cs="Times New Roman"/>
                <w:sz w:val="16"/>
                <w:szCs w:val="16"/>
              </w:rPr>
              <w:t>35%</w:t>
            </w:r>
          </w:p>
        </w:tc>
        <w:tc>
          <w:tcPr>
            <w:tcW w:w="1993" w:type="dxa"/>
          </w:tcPr>
          <w:p w:rsidR="004507E7" w:rsidRPr="00B8688C" w:rsidRDefault="004507E7" w:rsidP="00325536">
            <w:pPr>
              <w:rPr>
                <w:rFonts w:ascii="Times New Roman" w:hAnsi="Times New Roman" w:cs="Times New Roman"/>
                <w:sz w:val="16"/>
                <w:szCs w:val="16"/>
                <w:lang w:val="en-US"/>
              </w:rPr>
            </w:pPr>
            <w:r w:rsidRPr="00B8688C">
              <w:rPr>
                <w:rStyle w:val="fontstyle11"/>
                <w:rFonts w:ascii="Times New Roman" w:hAnsi="Times New Roman" w:cs="Times New Roman"/>
                <w:color w:val="auto"/>
                <w:sz w:val="16"/>
                <w:szCs w:val="16"/>
                <w:lang w:val="en-US"/>
              </w:rPr>
              <w:t>–</w:t>
            </w:r>
          </w:p>
        </w:tc>
      </w:tr>
      <w:tr w:rsidR="004507E7" w:rsidRPr="00B8688C" w:rsidTr="00325536">
        <w:trPr>
          <w:jc w:val="center"/>
        </w:trPr>
        <w:tc>
          <w:tcPr>
            <w:tcW w:w="1809" w:type="dxa"/>
          </w:tcPr>
          <w:p w:rsidR="004507E7" w:rsidRPr="00B8688C" w:rsidRDefault="004507E7" w:rsidP="00325536">
            <w:pPr>
              <w:rPr>
                <w:rFonts w:ascii="Times New Roman" w:hAnsi="Times New Roman" w:cs="Times New Roman"/>
                <w:sz w:val="16"/>
                <w:szCs w:val="16"/>
                <w:lang w:val="en-US"/>
              </w:rPr>
            </w:pPr>
            <w:r w:rsidRPr="00B8688C">
              <w:rPr>
                <w:rFonts w:ascii="Times New Roman" w:hAnsi="Times New Roman" w:cs="Times New Roman"/>
                <w:sz w:val="16"/>
                <w:szCs w:val="16"/>
                <w:lang w:val="en-US"/>
              </w:rPr>
              <w:t>[36]</w:t>
            </w:r>
            <w:r w:rsidRPr="00B8688C">
              <w:rPr>
                <w:rStyle w:val="fontstyle11"/>
                <w:rFonts w:ascii="Times New Roman" w:hAnsi="Times New Roman" w:cs="Times New Roman"/>
                <w:color w:val="auto"/>
                <w:sz w:val="16"/>
                <w:szCs w:val="16"/>
                <w:lang w:val="en-US"/>
              </w:rPr>
              <w:t>–</w:t>
            </w:r>
            <w:r w:rsidRPr="00B8688C">
              <w:rPr>
                <w:rFonts w:ascii="Times New Roman" w:hAnsi="Times New Roman" w:cs="Times New Roman"/>
                <w:sz w:val="16"/>
                <w:szCs w:val="16"/>
                <w:lang w:val="en-US"/>
              </w:rPr>
              <w:t>with MTM</w:t>
            </w:r>
          </w:p>
        </w:tc>
        <w:tc>
          <w:tcPr>
            <w:tcW w:w="1634" w:type="dxa"/>
          </w:tcPr>
          <w:p w:rsidR="004507E7" w:rsidRPr="00B8688C" w:rsidRDefault="004507E7" w:rsidP="00325536">
            <w:pPr>
              <w:rPr>
                <w:rFonts w:ascii="Times New Roman" w:hAnsi="Times New Roman" w:cs="Times New Roman"/>
                <w:sz w:val="16"/>
                <w:szCs w:val="16"/>
                <w:shd w:val="clear" w:color="auto" w:fill="FFFFFF"/>
                <w:lang w:val="en-US"/>
              </w:rPr>
            </w:pPr>
            <w:r w:rsidRPr="00B8688C">
              <w:rPr>
                <w:rFonts w:ascii="Times New Roman" w:hAnsi="Times New Roman" w:cs="Times New Roman"/>
                <w:sz w:val="16"/>
                <w:szCs w:val="16"/>
                <w:lang w:val="en-US"/>
              </w:rPr>
              <w:t>25×</w:t>
            </w:r>
            <w:r w:rsidRPr="00B8688C">
              <w:rPr>
                <w:rFonts w:ascii="Times New Roman" w:eastAsiaTheme="minorEastAsia" w:hAnsi="Times New Roman" w:cs="Times New Roman"/>
                <w:sz w:val="16"/>
                <w:szCs w:val="16"/>
                <w:lang w:val="en-US"/>
              </w:rPr>
              <w:t>10</w:t>
            </w:r>
            <w:r w:rsidRPr="00B8688C">
              <w:rPr>
                <w:rFonts w:ascii="Times New Roman" w:hAnsi="Times New Roman" w:cs="Times New Roman"/>
                <w:sz w:val="16"/>
                <w:szCs w:val="16"/>
                <w:lang w:val="en-US"/>
              </w:rPr>
              <w:t>×</w:t>
            </w:r>
            <w:r w:rsidRPr="00B8688C">
              <w:rPr>
                <w:rFonts w:ascii="Times New Roman" w:eastAsiaTheme="minorEastAsia" w:hAnsi="Times New Roman" w:cs="Times New Roman"/>
                <w:sz w:val="16"/>
                <w:szCs w:val="16"/>
                <w:lang w:val="en-US"/>
              </w:rPr>
              <w:t>1.6</w:t>
            </w:r>
          </w:p>
        </w:tc>
        <w:tc>
          <w:tcPr>
            <w:tcW w:w="1417" w:type="dxa"/>
          </w:tcPr>
          <w:p w:rsidR="004507E7" w:rsidRPr="00B8688C" w:rsidRDefault="004507E7" w:rsidP="00325536">
            <w:pPr>
              <w:rPr>
                <w:rFonts w:ascii="Times New Roman" w:hAnsi="Times New Roman" w:cs="Times New Roman"/>
                <w:sz w:val="16"/>
                <w:szCs w:val="16"/>
                <w:shd w:val="clear" w:color="auto" w:fill="FFFFFF"/>
                <w:lang w:val="en-US"/>
              </w:rPr>
            </w:pPr>
            <w:r w:rsidRPr="00B8688C">
              <w:rPr>
                <w:rFonts w:ascii="Times New Roman" w:hAnsi="Times New Roman" w:cs="Times New Roman"/>
                <w:sz w:val="16"/>
                <w:szCs w:val="16"/>
              </w:rPr>
              <w:t>0.75–4.5 GHz</w:t>
            </w:r>
          </w:p>
        </w:tc>
        <w:tc>
          <w:tcPr>
            <w:tcW w:w="985" w:type="dxa"/>
          </w:tcPr>
          <w:p w:rsidR="004507E7" w:rsidRPr="00B8688C" w:rsidRDefault="004507E7" w:rsidP="00325536">
            <w:pPr>
              <w:rPr>
                <w:rFonts w:ascii="Times New Roman" w:hAnsi="Times New Roman" w:cs="Times New Roman"/>
                <w:sz w:val="16"/>
                <w:szCs w:val="16"/>
                <w:shd w:val="clear" w:color="auto" w:fill="FFFFFF"/>
                <w:lang w:val="en-US"/>
              </w:rPr>
            </w:pPr>
            <w:r w:rsidRPr="00B8688C">
              <w:rPr>
                <w:rFonts w:ascii="Times New Roman" w:hAnsi="Times New Roman" w:cs="Times New Roman"/>
                <w:sz w:val="16"/>
                <w:szCs w:val="16"/>
              </w:rPr>
              <w:t>3.5 dBi</w:t>
            </w:r>
          </w:p>
        </w:tc>
        <w:tc>
          <w:tcPr>
            <w:tcW w:w="983" w:type="dxa"/>
          </w:tcPr>
          <w:p w:rsidR="004507E7" w:rsidRPr="00B8688C" w:rsidRDefault="004507E7" w:rsidP="00325536">
            <w:pPr>
              <w:rPr>
                <w:rFonts w:ascii="Times New Roman" w:hAnsi="Times New Roman" w:cs="Times New Roman"/>
                <w:sz w:val="16"/>
                <w:szCs w:val="16"/>
                <w:shd w:val="clear" w:color="auto" w:fill="FFFFFF"/>
                <w:lang w:val="en-US"/>
              </w:rPr>
            </w:pPr>
            <w:r w:rsidRPr="00B8688C">
              <w:rPr>
                <w:rFonts w:ascii="Times New Roman" w:hAnsi="Times New Roman" w:cs="Times New Roman"/>
                <w:sz w:val="16"/>
                <w:szCs w:val="16"/>
              </w:rPr>
              <w:t>60%</w:t>
            </w:r>
          </w:p>
        </w:tc>
        <w:tc>
          <w:tcPr>
            <w:tcW w:w="1993" w:type="dxa"/>
          </w:tcPr>
          <w:p w:rsidR="004507E7" w:rsidRPr="00B8688C" w:rsidRDefault="004507E7" w:rsidP="00325536">
            <w:pPr>
              <w:rPr>
                <w:rFonts w:ascii="Times New Roman" w:hAnsi="Times New Roman" w:cs="Times New Roman"/>
                <w:sz w:val="16"/>
                <w:szCs w:val="16"/>
                <w:lang w:val="en-US"/>
              </w:rPr>
            </w:pPr>
            <w:r w:rsidRPr="00B8688C">
              <w:rPr>
                <w:rFonts w:ascii="Times New Roman" w:hAnsi="Times New Roman" w:cs="Times New Roman"/>
                <w:sz w:val="16"/>
                <w:szCs w:val="16"/>
                <w:lang w:val="en-US"/>
              </w:rPr>
              <w:t>Complexity not increased</w:t>
            </w:r>
          </w:p>
        </w:tc>
      </w:tr>
      <w:tr w:rsidR="004507E7" w:rsidRPr="00B8688C" w:rsidTr="00325536">
        <w:trPr>
          <w:jc w:val="center"/>
        </w:trPr>
        <w:tc>
          <w:tcPr>
            <w:tcW w:w="1809" w:type="dxa"/>
          </w:tcPr>
          <w:p w:rsidR="004507E7" w:rsidRPr="00B8688C" w:rsidRDefault="004507E7" w:rsidP="00325536">
            <w:pPr>
              <w:rPr>
                <w:rFonts w:ascii="Times New Roman" w:hAnsi="Times New Roman" w:cs="Times New Roman"/>
                <w:sz w:val="16"/>
                <w:szCs w:val="16"/>
                <w:lang w:val="en-US"/>
              </w:rPr>
            </w:pPr>
            <w:r w:rsidRPr="00B8688C">
              <w:rPr>
                <w:rFonts w:ascii="Times New Roman" w:hAnsi="Times New Roman" w:cs="Times New Roman"/>
                <w:sz w:val="16"/>
                <w:szCs w:val="16"/>
                <w:lang w:val="en-US"/>
              </w:rPr>
              <w:t>[37]</w:t>
            </w:r>
            <w:r w:rsidRPr="00B8688C">
              <w:rPr>
                <w:rStyle w:val="fontstyle11"/>
                <w:rFonts w:ascii="Times New Roman" w:hAnsi="Times New Roman" w:cs="Times New Roman"/>
                <w:color w:val="auto"/>
                <w:sz w:val="16"/>
                <w:szCs w:val="16"/>
                <w:lang w:val="en-US"/>
              </w:rPr>
              <w:t>–</w:t>
            </w:r>
            <w:r w:rsidRPr="00B8688C">
              <w:rPr>
                <w:rFonts w:ascii="Times New Roman" w:hAnsi="Times New Roman" w:cs="Times New Roman"/>
                <w:sz w:val="16"/>
                <w:szCs w:val="16"/>
              </w:rPr>
              <w:t>Conventional</w:t>
            </w:r>
          </w:p>
        </w:tc>
        <w:tc>
          <w:tcPr>
            <w:tcW w:w="1634" w:type="dxa"/>
          </w:tcPr>
          <w:p w:rsidR="004507E7" w:rsidRPr="00B8688C" w:rsidRDefault="004507E7" w:rsidP="00325536">
            <w:pPr>
              <w:rPr>
                <w:rFonts w:ascii="Times New Roman" w:hAnsi="Times New Roman" w:cs="Times New Roman"/>
                <w:sz w:val="16"/>
                <w:szCs w:val="16"/>
                <w:lang w:val="en-US"/>
              </w:rPr>
            </w:pPr>
            <w:r w:rsidRPr="00B8688C">
              <w:rPr>
                <w:rStyle w:val="fontstyle01"/>
                <w:rFonts w:ascii="Times New Roman" w:hAnsi="Times New Roman" w:cs="Times New Roman"/>
                <w:color w:val="auto"/>
              </w:rPr>
              <w:t>27×35×1.6</w:t>
            </w:r>
          </w:p>
        </w:tc>
        <w:tc>
          <w:tcPr>
            <w:tcW w:w="1417" w:type="dxa"/>
          </w:tcPr>
          <w:p w:rsidR="004507E7" w:rsidRPr="00B8688C" w:rsidRDefault="004507E7" w:rsidP="00325536">
            <w:pPr>
              <w:rPr>
                <w:rFonts w:ascii="Times New Roman" w:hAnsi="Times New Roman" w:cs="Times New Roman"/>
                <w:sz w:val="16"/>
                <w:szCs w:val="16"/>
              </w:rPr>
            </w:pPr>
            <w:r w:rsidRPr="00B8688C">
              <w:rPr>
                <w:rStyle w:val="fontstyle01"/>
                <w:rFonts w:ascii="Times New Roman" w:hAnsi="Times New Roman" w:cs="Times New Roman"/>
                <w:color w:val="auto"/>
              </w:rPr>
              <w:t>0.4</w:t>
            </w:r>
            <w:r w:rsidRPr="00B8688C">
              <w:rPr>
                <w:rFonts w:ascii="Times New Roman" w:hAnsi="Times New Roman" w:cs="Times New Roman"/>
                <w:sz w:val="16"/>
                <w:szCs w:val="16"/>
              </w:rPr>
              <w:t>–</w:t>
            </w:r>
            <w:r w:rsidRPr="00B8688C">
              <w:rPr>
                <w:rStyle w:val="fontstyle01"/>
                <w:rFonts w:ascii="Times New Roman" w:hAnsi="Times New Roman" w:cs="Times New Roman"/>
                <w:color w:val="auto"/>
              </w:rPr>
              <w:t>2.3 GHz</w:t>
            </w:r>
          </w:p>
        </w:tc>
        <w:tc>
          <w:tcPr>
            <w:tcW w:w="985" w:type="dxa"/>
          </w:tcPr>
          <w:p w:rsidR="004507E7" w:rsidRPr="00B8688C" w:rsidRDefault="004507E7" w:rsidP="00325536">
            <w:pPr>
              <w:rPr>
                <w:rFonts w:ascii="Times New Roman" w:hAnsi="Times New Roman" w:cs="Times New Roman"/>
                <w:sz w:val="16"/>
                <w:szCs w:val="16"/>
              </w:rPr>
            </w:pPr>
            <w:r w:rsidRPr="00B8688C">
              <w:rPr>
                <w:rStyle w:val="fontstyle01"/>
                <w:rFonts w:ascii="Times New Roman" w:hAnsi="Times New Roman" w:cs="Times New Roman"/>
                <w:color w:val="auto"/>
              </w:rPr>
              <w:t>2.21 dBi</w:t>
            </w:r>
          </w:p>
        </w:tc>
        <w:tc>
          <w:tcPr>
            <w:tcW w:w="983" w:type="dxa"/>
          </w:tcPr>
          <w:p w:rsidR="004507E7" w:rsidRPr="00B8688C" w:rsidRDefault="004507E7" w:rsidP="00325536">
            <w:pPr>
              <w:rPr>
                <w:rFonts w:ascii="Times New Roman" w:hAnsi="Times New Roman" w:cs="Times New Roman"/>
                <w:sz w:val="16"/>
                <w:szCs w:val="16"/>
              </w:rPr>
            </w:pPr>
            <w:r w:rsidRPr="00B8688C">
              <w:rPr>
                <w:rStyle w:val="fontstyle01"/>
                <w:rFonts w:ascii="Times New Roman" w:hAnsi="Times New Roman" w:cs="Times New Roman"/>
                <w:color w:val="auto"/>
              </w:rPr>
              <w:t>51.4%</w:t>
            </w:r>
          </w:p>
        </w:tc>
        <w:tc>
          <w:tcPr>
            <w:tcW w:w="1993" w:type="dxa"/>
          </w:tcPr>
          <w:p w:rsidR="004507E7" w:rsidRPr="00B8688C" w:rsidRDefault="004507E7" w:rsidP="00325536">
            <w:pPr>
              <w:rPr>
                <w:rFonts w:ascii="Times New Roman" w:hAnsi="Times New Roman" w:cs="Times New Roman"/>
                <w:sz w:val="16"/>
                <w:szCs w:val="16"/>
                <w:lang w:val="en-US"/>
              </w:rPr>
            </w:pPr>
            <w:r w:rsidRPr="00B8688C">
              <w:rPr>
                <w:rStyle w:val="fontstyle11"/>
                <w:rFonts w:ascii="Times New Roman" w:hAnsi="Times New Roman" w:cs="Times New Roman"/>
                <w:color w:val="auto"/>
                <w:sz w:val="16"/>
                <w:szCs w:val="16"/>
              </w:rPr>
              <w:t>–</w:t>
            </w:r>
          </w:p>
        </w:tc>
      </w:tr>
      <w:tr w:rsidR="004507E7" w:rsidRPr="00B8688C" w:rsidTr="00325536">
        <w:trPr>
          <w:jc w:val="center"/>
        </w:trPr>
        <w:tc>
          <w:tcPr>
            <w:tcW w:w="1809" w:type="dxa"/>
          </w:tcPr>
          <w:p w:rsidR="004507E7" w:rsidRPr="00B8688C" w:rsidRDefault="004507E7" w:rsidP="00325536">
            <w:pPr>
              <w:rPr>
                <w:rFonts w:ascii="Times New Roman" w:hAnsi="Times New Roman" w:cs="Times New Roman"/>
                <w:sz w:val="16"/>
                <w:szCs w:val="16"/>
                <w:lang w:val="en-US"/>
              </w:rPr>
            </w:pPr>
            <w:r w:rsidRPr="00B8688C">
              <w:rPr>
                <w:rFonts w:ascii="Times New Roman" w:hAnsi="Times New Roman" w:cs="Times New Roman"/>
                <w:sz w:val="16"/>
                <w:szCs w:val="16"/>
                <w:lang w:val="en-US"/>
              </w:rPr>
              <w:t>[37]</w:t>
            </w:r>
            <w:r w:rsidRPr="00B8688C">
              <w:rPr>
                <w:rStyle w:val="fontstyle11"/>
                <w:rFonts w:ascii="Times New Roman" w:hAnsi="Times New Roman" w:cs="Times New Roman"/>
                <w:color w:val="auto"/>
                <w:sz w:val="16"/>
                <w:szCs w:val="16"/>
                <w:lang w:val="en-US"/>
              </w:rPr>
              <w:t>–</w:t>
            </w:r>
            <w:r w:rsidRPr="00B8688C">
              <w:rPr>
                <w:rFonts w:ascii="Times New Roman" w:hAnsi="Times New Roman" w:cs="Times New Roman"/>
                <w:sz w:val="16"/>
                <w:szCs w:val="16"/>
                <w:lang w:val="en-US"/>
              </w:rPr>
              <w:t>with MTM</w:t>
            </w:r>
          </w:p>
        </w:tc>
        <w:tc>
          <w:tcPr>
            <w:tcW w:w="1634" w:type="dxa"/>
          </w:tcPr>
          <w:p w:rsidR="004507E7" w:rsidRPr="00B8688C" w:rsidRDefault="004507E7" w:rsidP="00325536">
            <w:pPr>
              <w:rPr>
                <w:rFonts w:ascii="Times New Roman" w:hAnsi="Times New Roman" w:cs="Times New Roman"/>
                <w:sz w:val="16"/>
                <w:szCs w:val="16"/>
                <w:lang w:val="en-US"/>
              </w:rPr>
            </w:pPr>
            <w:r w:rsidRPr="00B8688C">
              <w:rPr>
                <w:rFonts w:ascii="Times New Roman" w:hAnsi="Times New Roman" w:cs="Times New Roman"/>
                <w:sz w:val="16"/>
                <w:szCs w:val="16"/>
              </w:rPr>
              <w:t>40×35×1.6</w:t>
            </w:r>
          </w:p>
        </w:tc>
        <w:tc>
          <w:tcPr>
            <w:tcW w:w="1417" w:type="dxa"/>
          </w:tcPr>
          <w:p w:rsidR="004507E7" w:rsidRPr="00B8688C" w:rsidRDefault="004507E7" w:rsidP="00325536">
            <w:pPr>
              <w:rPr>
                <w:rFonts w:ascii="Times New Roman" w:hAnsi="Times New Roman" w:cs="Times New Roman"/>
                <w:sz w:val="16"/>
                <w:szCs w:val="16"/>
              </w:rPr>
            </w:pPr>
            <w:r w:rsidRPr="00B8688C">
              <w:rPr>
                <w:rFonts w:ascii="Times New Roman" w:hAnsi="Times New Roman" w:cs="Times New Roman"/>
                <w:sz w:val="16"/>
                <w:szCs w:val="16"/>
              </w:rPr>
              <w:t>0.41–4.1 GHz</w:t>
            </w:r>
          </w:p>
        </w:tc>
        <w:tc>
          <w:tcPr>
            <w:tcW w:w="985" w:type="dxa"/>
          </w:tcPr>
          <w:p w:rsidR="004507E7" w:rsidRPr="00B8688C" w:rsidRDefault="004507E7" w:rsidP="00325536">
            <w:pPr>
              <w:rPr>
                <w:rFonts w:ascii="Times New Roman" w:hAnsi="Times New Roman" w:cs="Times New Roman"/>
                <w:sz w:val="16"/>
                <w:szCs w:val="16"/>
              </w:rPr>
            </w:pPr>
            <w:r w:rsidRPr="00B8688C">
              <w:rPr>
                <w:rFonts w:ascii="Times New Roman" w:hAnsi="Times New Roman" w:cs="Times New Roman"/>
                <w:sz w:val="16"/>
                <w:szCs w:val="16"/>
              </w:rPr>
              <w:t>4.45 dBi</w:t>
            </w:r>
          </w:p>
        </w:tc>
        <w:tc>
          <w:tcPr>
            <w:tcW w:w="983" w:type="dxa"/>
          </w:tcPr>
          <w:p w:rsidR="004507E7" w:rsidRPr="00B8688C" w:rsidRDefault="004507E7" w:rsidP="00325536">
            <w:pPr>
              <w:rPr>
                <w:rFonts w:ascii="Times New Roman" w:hAnsi="Times New Roman" w:cs="Times New Roman"/>
                <w:sz w:val="16"/>
                <w:szCs w:val="16"/>
              </w:rPr>
            </w:pPr>
            <w:r w:rsidRPr="00B8688C">
              <w:rPr>
                <w:rFonts w:ascii="Times New Roman" w:hAnsi="Times New Roman" w:cs="Times New Roman"/>
                <w:sz w:val="16"/>
                <w:szCs w:val="16"/>
              </w:rPr>
              <w:t>85.8%</w:t>
            </w:r>
          </w:p>
        </w:tc>
        <w:tc>
          <w:tcPr>
            <w:tcW w:w="1993" w:type="dxa"/>
          </w:tcPr>
          <w:p w:rsidR="004507E7" w:rsidRPr="00B8688C" w:rsidRDefault="004507E7" w:rsidP="00325536">
            <w:pPr>
              <w:rPr>
                <w:rFonts w:ascii="Times New Roman" w:hAnsi="Times New Roman" w:cs="Times New Roman"/>
                <w:sz w:val="16"/>
                <w:szCs w:val="16"/>
                <w:lang w:val="en-US"/>
              </w:rPr>
            </w:pPr>
            <w:r w:rsidRPr="00B8688C">
              <w:rPr>
                <w:rFonts w:ascii="Times New Roman" w:hAnsi="Times New Roman" w:cs="Times New Roman"/>
                <w:sz w:val="16"/>
                <w:szCs w:val="16"/>
                <w:lang w:val="en-US"/>
              </w:rPr>
              <w:t>Complexity not increased</w:t>
            </w:r>
          </w:p>
        </w:tc>
      </w:tr>
      <w:tr w:rsidR="004507E7" w:rsidRPr="00B8688C" w:rsidTr="00325536">
        <w:trPr>
          <w:jc w:val="center"/>
        </w:trPr>
        <w:tc>
          <w:tcPr>
            <w:tcW w:w="1809" w:type="dxa"/>
          </w:tcPr>
          <w:p w:rsidR="004507E7" w:rsidRPr="00B8688C" w:rsidRDefault="004507E7" w:rsidP="00325536">
            <w:pPr>
              <w:rPr>
                <w:rFonts w:ascii="Times New Roman" w:hAnsi="Times New Roman" w:cs="Times New Roman"/>
                <w:sz w:val="16"/>
                <w:szCs w:val="16"/>
                <w:lang w:val="en-US"/>
              </w:rPr>
            </w:pPr>
            <w:r w:rsidRPr="00B8688C">
              <w:rPr>
                <w:rFonts w:ascii="Times New Roman" w:hAnsi="Times New Roman" w:cs="Times New Roman"/>
                <w:sz w:val="16"/>
                <w:szCs w:val="16"/>
                <w:lang w:val="en-US"/>
              </w:rPr>
              <w:t>[49]</w:t>
            </w:r>
            <w:r w:rsidRPr="00B8688C">
              <w:rPr>
                <w:rStyle w:val="fontstyle11"/>
                <w:rFonts w:ascii="Times New Roman" w:hAnsi="Times New Roman" w:cs="Times New Roman"/>
                <w:color w:val="auto"/>
                <w:sz w:val="16"/>
                <w:szCs w:val="16"/>
                <w:lang w:val="en-US"/>
              </w:rPr>
              <w:t>–</w:t>
            </w:r>
            <w:r w:rsidRPr="00B8688C">
              <w:rPr>
                <w:rFonts w:ascii="Times New Roman" w:hAnsi="Times New Roman" w:cs="Times New Roman"/>
                <w:sz w:val="16"/>
                <w:szCs w:val="16"/>
              </w:rPr>
              <w:t>Conventional</w:t>
            </w:r>
          </w:p>
        </w:tc>
        <w:tc>
          <w:tcPr>
            <w:tcW w:w="1634" w:type="dxa"/>
          </w:tcPr>
          <w:p w:rsidR="004507E7" w:rsidRPr="00B8688C" w:rsidRDefault="004507E7" w:rsidP="00325536">
            <w:pPr>
              <w:rPr>
                <w:rFonts w:ascii="Times New Roman" w:hAnsi="Times New Roman" w:cs="Times New Roman"/>
                <w:sz w:val="16"/>
                <w:szCs w:val="16"/>
              </w:rPr>
            </w:pPr>
            <w:r w:rsidRPr="00B8688C">
              <w:rPr>
                <w:rFonts w:ascii="Times New Roman" w:hAnsi="Times New Roman" w:cs="Times New Roman"/>
                <w:sz w:val="16"/>
                <w:szCs w:val="16"/>
                <w:lang w:val="en-GB"/>
              </w:rPr>
              <w:t xml:space="preserve">25×15×1.6 </w:t>
            </w:r>
          </w:p>
        </w:tc>
        <w:tc>
          <w:tcPr>
            <w:tcW w:w="1417" w:type="dxa"/>
          </w:tcPr>
          <w:p w:rsidR="004507E7" w:rsidRPr="00B8688C" w:rsidRDefault="004507E7" w:rsidP="00325536">
            <w:pPr>
              <w:rPr>
                <w:rFonts w:ascii="Times New Roman" w:hAnsi="Times New Roman" w:cs="Times New Roman"/>
                <w:sz w:val="16"/>
                <w:szCs w:val="16"/>
              </w:rPr>
            </w:pPr>
            <w:r w:rsidRPr="00B8688C">
              <w:rPr>
                <w:rFonts w:ascii="Times New Roman" w:hAnsi="Times New Roman" w:cs="Times New Roman"/>
                <w:sz w:val="16"/>
                <w:szCs w:val="16"/>
              </w:rPr>
              <w:t>1–8.4 GHz</w:t>
            </w:r>
          </w:p>
        </w:tc>
        <w:tc>
          <w:tcPr>
            <w:tcW w:w="985" w:type="dxa"/>
          </w:tcPr>
          <w:p w:rsidR="004507E7" w:rsidRPr="00B8688C" w:rsidRDefault="004507E7" w:rsidP="00325536">
            <w:pPr>
              <w:rPr>
                <w:rFonts w:ascii="Times New Roman" w:hAnsi="Times New Roman" w:cs="Times New Roman"/>
                <w:sz w:val="16"/>
                <w:szCs w:val="16"/>
              </w:rPr>
            </w:pPr>
            <w:r w:rsidRPr="00B8688C">
              <w:rPr>
                <w:rFonts w:ascii="Times New Roman" w:hAnsi="Times New Roman" w:cs="Times New Roman"/>
                <w:sz w:val="16"/>
                <w:szCs w:val="16"/>
                <w:lang w:val="en-GB"/>
              </w:rPr>
              <w:t xml:space="preserve">2.8 </w:t>
            </w:r>
            <w:proofErr w:type="spellStart"/>
            <w:r w:rsidRPr="00B8688C">
              <w:rPr>
                <w:rFonts w:ascii="Times New Roman" w:hAnsi="Times New Roman" w:cs="Times New Roman"/>
                <w:sz w:val="16"/>
                <w:szCs w:val="16"/>
                <w:lang w:val="en-GB"/>
              </w:rPr>
              <w:t>dBi</w:t>
            </w:r>
            <w:proofErr w:type="spellEnd"/>
          </w:p>
        </w:tc>
        <w:tc>
          <w:tcPr>
            <w:tcW w:w="983" w:type="dxa"/>
          </w:tcPr>
          <w:p w:rsidR="004507E7" w:rsidRPr="00B8688C" w:rsidRDefault="004507E7" w:rsidP="00325536">
            <w:pPr>
              <w:rPr>
                <w:rFonts w:ascii="Times New Roman" w:hAnsi="Times New Roman" w:cs="Times New Roman"/>
                <w:sz w:val="16"/>
                <w:szCs w:val="16"/>
              </w:rPr>
            </w:pPr>
            <w:r w:rsidRPr="00B8688C">
              <w:rPr>
                <w:rFonts w:ascii="Times New Roman" w:hAnsi="Times New Roman" w:cs="Times New Roman"/>
                <w:sz w:val="16"/>
                <w:szCs w:val="16"/>
              </w:rPr>
              <w:t>55%</w:t>
            </w:r>
          </w:p>
        </w:tc>
        <w:tc>
          <w:tcPr>
            <w:tcW w:w="1993" w:type="dxa"/>
          </w:tcPr>
          <w:p w:rsidR="004507E7" w:rsidRPr="00B8688C" w:rsidRDefault="004507E7" w:rsidP="00325536">
            <w:pPr>
              <w:rPr>
                <w:rFonts w:ascii="Times New Roman" w:hAnsi="Times New Roman" w:cs="Times New Roman"/>
                <w:sz w:val="16"/>
                <w:szCs w:val="16"/>
                <w:lang w:val="en-US"/>
              </w:rPr>
            </w:pPr>
            <w:r w:rsidRPr="00B8688C">
              <w:rPr>
                <w:rStyle w:val="fontstyle11"/>
                <w:rFonts w:ascii="Times New Roman" w:hAnsi="Times New Roman" w:cs="Times New Roman"/>
                <w:color w:val="auto"/>
                <w:sz w:val="16"/>
                <w:szCs w:val="16"/>
              </w:rPr>
              <w:t>–</w:t>
            </w:r>
          </w:p>
        </w:tc>
      </w:tr>
      <w:tr w:rsidR="004507E7" w:rsidRPr="00B8688C" w:rsidTr="00325536">
        <w:trPr>
          <w:jc w:val="center"/>
        </w:trPr>
        <w:tc>
          <w:tcPr>
            <w:tcW w:w="1809" w:type="dxa"/>
          </w:tcPr>
          <w:p w:rsidR="004507E7" w:rsidRPr="00B8688C" w:rsidRDefault="004507E7" w:rsidP="00325536">
            <w:pPr>
              <w:rPr>
                <w:rFonts w:ascii="Times New Roman" w:hAnsi="Times New Roman" w:cs="Times New Roman"/>
                <w:sz w:val="16"/>
                <w:szCs w:val="16"/>
                <w:lang w:val="en-US"/>
              </w:rPr>
            </w:pPr>
            <w:r w:rsidRPr="00B8688C">
              <w:rPr>
                <w:rFonts w:ascii="Times New Roman" w:hAnsi="Times New Roman" w:cs="Times New Roman"/>
                <w:sz w:val="16"/>
                <w:szCs w:val="16"/>
                <w:lang w:val="en-US"/>
              </w:rPr>
              <w:t>[49]</w:t>
            </w:r>
            <w:r w:rsidRPr="00B8688C">
              <w:rPr>
                <w:rStyle w:val="fontstyle11"/>
                <w:rFonts w:ascii="Times New Roman" w:hAnsi="Times New Roman" w:cs="Times New Roman"/>
                <w:color w:val="auto"/>
                <w:sz w:val="16"/>
                <w:szCs w:val="16"/>
                <w:lang w:val="en-US"/>
              </w:rPr>
              <w:t>–</w:t>
            </w:r>
            <w:r w:rsidRPr="00B8688C">
              <w:rPr>
                <w:rFonts w:ascii="Times New Roman" w:hAnsi="Times New Roman" w:cs="Times New Roman"/>
                <w:sz w:val="16"/>
                <w:szCs w:val="16"/>
                <w:lang w:val="en-US"/>
              </w:rPr>
              <w:t>with MTM</w:t>
            </w:r>
          </w:p>
        </w:tc>
        <w:tc>
          <w:tcPr>
            <w:tcW w:w="1634" w:type="dxa"/>
          </w:tcPr>
          <w:p w:rsidR="004507E7" w:rsidRPr="00B8688C" w:rsidRDefault="004507E7" w:rsidP="00325536">
            <w:pPr>
              <w:rPr>
                <w:rFonts w:ascii="Times New Roman" w:hAnsi="Times New Roman" w:cs="Times New Roman"/>
                <w:sz w:val="16"/>
                <w:szCs w:val="16"/>
              </w:rPr>
            </w:pPr>
            <w:r w:rsidRPr="00B8688C">
              <w:rPr>
                <w:rFonts w:ascii="Times New Roman" w:hAnsi="Times New Roman" w:cs="Times New Roman"/>
                <w:sz w:val="16"/>
                <w:szCs w:val="16"/>
                <w:lang w:val="en-GB"/>
              </w:rPr>
              <w:t>25×15×1.6</w:t>
            </w:r>
          </w:p>
        </w:tc>
        <w:tc>
          <w:tcPr>
            <w:tcW w:w="1417" w:type="dxa"/>
          </w:tcPr>
          <w:p w:rsidR="004507E7" w:rsidRPr="00B8688C" w:rsidRDefault="004507E7" w:rsidP="00325536">
            <w:pPr>
              <w:rPr>
                <w:rFonts w:ascii="Times New Roman" w:hAnsi="Times New Roman" w:cs="Times New Roman"/>
                <w:sz w:val="16"/>
                <w:szCs w:val="16"/>
              </w:rPr>
            </w:pPr>
            <w:r w:rsidRPr="00B8688C">
              <w:rPr>
                <w:rFonts w:ascii="Times New Roman" w:hAnsi="Times New Roman" w:cs="Times New Roman"/>
                <w:sz w:val="16"/>
                <w:szCs w:val="16"/>
                <w:lang w:val="en-GB"/>
              </w:rPr>
              <w:t>0.65-9.2 GHz</w:t>
            </w:r>
          </w:p>
        </w:tc>
        <w:tc>
          <w:tcPr>
            <w:tcW w:w="985" w:type="dxa"/>
          </w:tcPr>
          <w:p w:rsidR="004507E7" w:rsidRPr="00B8688C" w:rsidRDefault="004507E7" w:rsidP="00325536">
            <w:pPr>
              <w:rPr>
                <w:rFonts w:ascii="Times New Roman" w:hAnsi="Times New Roman" w:cs="Times New Roman"/>
                <w:sz w:val="16"/>
                <w:szCs w:val="16"/>
              </w:rPr>
            </w:pPr>
            <w:r w:rsidRPr="00B8688C">
              <w:rPr>
                <w:rFonts w:ascii="Times New Roman" w:hAnsi="Times New Roman" w:cs="Times New Roman"/>
                <w:sz w:val="16"/>
                <w:szCs w:val="16"/>
                <w:lang w:val="en-GB"/>
              </w:rPr>
              <w:t xml:space="preserve">3.5 </w:t>
            </w:r>
            <w:proofErr w:type="spellStart"/>
            <w:r w:rsidRPr="00B8688C">
              <w:rPr>
                <w:rFonts w:ascii="Times New Roman" w:hAnsi="Times New Roman" w:cs="Times New Roman"/>
                <w:sz w:val="16"/>
                <w:szCs w:val="16"/>
                <w:lang w:val="en-GB"/>
              </w:rPr>
              <w:t>dBi</w:t>
            </w:r>
            <w:proofErr w:type="spellEnd"/>
          </w:p>
        </w:tc>
        <w:tc>
          <w:tcPr>
            <w:tcW w:w="983" w:type="dxa"/>
          </w:tcPr>
          <w:p w:rsidR="004507E7" w:rsidRPr="00B8688C" w:rsidRDefault="004507E7" w:rsidP="00325536">
            <w:pPr>
              <w:rPr>
                <w:rFonts w:ascii="Times New Roman" w:hAnsi="Times New Roman" w:cs="Times New Roman"/>
                <w:sz w:val="16"/>
                <w:szCs w:val="16"/>
              </w:rPr>
            </w:pPr>
            <w:r w:rsidRPr="00B8688C">
              <w:rPr>
                <w:rFonts w:ascii="Times New Roman" w:hAnsi="Times New Roman" w:cs="Times New Roman"/>
                <w:sz w:val="16"/>
                <w:szCs w:val="16"/>
                <w:lang w:val="en-GB"/>
              </w:rPr>
              <w:t>70%</w:t>
            </w:r>
          </w:p>
        </w:tc>
        <w:tc>
          <w:tcPr>
            <w:tcW w:w="1993" w:type="dxa"/>
          </w:tcPr>
          <w:p w:rsidR="004507E7" w:rsidRPr="00B8688C" w:rsidRDefault="004507E7" w:rsidP="00325536">
            <w:pPr>
              <w:rPr>
                <w:rFonts w:ascii="Times New Roman" w:hAnsi="Times New Roman" w:cs="Times New Roman"/>
                <w:sz w:val="16"/>
                <w:szCs w:val="16"/>
                <w:lang w:val="en-US"/>
              </w:rPr>
            </w:pPr>
            <w:r w:rsidRPr="00B8688C">
              <w:rPr>
                <w:rFonts w:ascii="Times New Roman" w:hAnsi="Times New Roman" w:cs="Times New Roman"/>
                <w:sz w:val="16"/>
                <w:szCs w:val="16"/>
                <w:lang w:val="en-US"/>
              </w:rPr>
              <w:t>Complexity not increased</w:t>
            </w:r>
          </w:p>
        </w:tc>
      </w:tr>
      <w:tr w:rsidR="004507E7" w:rsidRPr="00B8688C" w:rsidTr="00325536">
        <w:trPr>
          <w:jc w:val="center"/>
        </w:trPr>
        <w:tc>
          <w:tcPr>
            <w:tcW w:w="1809" w:type="dxa"/>
          </w:tcPr>
          <w:p w:rsidR="004507E7" w:rsidRPr="00B8688C" w:rsidRDefault="004507E7" w:rsidP="00325536">
            <w:pPr>
              <w:rPr>
                <w:rFonts w:ascii="Times New Roman" w:hAnsi="Times New Roman" w:cs="Times New Roman"/>
                <w:sz w:val="16"/>
                <w:szCs w:val="16"/>
                <w:lang w:val="en-US"/>
              </w:rPr>
            </w:pPr>
            <w:r w:rsidRPr="00B8688C">
              <w:rPr>
                <w:rFonts w:ascii="Times New Roman" w:hAnsi="Times New Roman" w:cs="Times New Roman"/>
                <w:sz w:val="16"/>
                <w:szCs w:val="16"/>
                <w:lang w:val="en-US"/>
              </w:rPr>
              <w:t>[51]</w:t>
            </w:r>
            <w:r w:rsidRPr="00B8688C">
              <w:rPr>
                <w:rStyle w:val="fontstyle11"/>
                <w:rFonts w:ascii="Times New Roman" w:hAnsi="Times New Roman" w:cs="Times New Roman"/>
                <w:color w:val="auto"/>
                <w:sz w:val="16"/>
                <w:szCs w:val="16"/>
                <w:lang w:val="en-US"/>
              </w:rPr>
              <w:t>–</w:t>
            </w:r>
            <w:r w:rsidRPr="00B8688C">
              <w:rPr>
                <w:rFonts w:ascii="Times New Roman" w:hAnsi="Times New Roman" w:cs="Times New Roman"/>
                <w:sz w:val="16"/>
                <w:szCs w:val="16"/>
                <w:lang w:val="en-US"/>
              </w:rPr>
              <w:t>Conventional (1)</w:t>
            </w:r>
          </w:p>
        </w:tc>
        <w:tc>
          <w:tcPr>
            <w:tcW w:w="1634" w:type="dxa"/>
          </w:tcPr>
          <w:p w:rsidR="004507E7" w:rsidRPr="00B8688C" w:rsidRDefault="004507E7" w:rsidP="00325536">
            <w:pPr>
              <w:rPr>
                <w:rFonts w:ascii="Times New Roman" w:hAnsi="Times New Roman" w:cs="Times New Roman"/>
                <w:sz w:val="16"/>
                <w:szCs w:val="16"/>
                <w:lang w:val="en-US"/>
              </w:rPr>
            </w:pPr>
            <w:r w:rsidRPr="00B8688C">
              <w:rPr>
                <w:rFonts w:ascii="Times New Roman" w:hAnsi="Times New Roman" w:cs="Times New Roman"/>
                <w:sz w:val="16"/>
                <w:szCs w:val="16"/>
                <w:lang w:val="en-US"/>
              </w:rPr>
              <w:t>30×</w:t>
            </w:r>
            <w:r w:rsidRPr="00B8688C">
              <w:rPr>
                <w:rFonts w:ascii="Times New Roman" w:eastAsiaTheme="minorEastAsia" w:hAnsi="Times New Roman" w:cs="Times New Roman"/>
                <w:sz w:val="16"/>
                <w:szCs w:val="16"/>
                <w:lang w:val="en-US"/>
              </w:rPr>
              <w:t>22</w:t>
            </w:r>
            <w:r w:rsidRPr="00B8688C">
              <w:rPr>
                <w:rFonts w:ascii="Times New Roman" w:hAnsi="Times New Roman" w:cs="Times New Roman"/>
                <w:sz w:val="16"/>
                <w:szCs w:val="16"/>
                <w:lang w:val="en-US"/>
              </w:rPr>
              <w:t>×</w:t>
            </w:r>
            <w:r w:rsidRPr="00B8688C">
              <w:rPr>
                <w:rFonts w:ascii="Times New Roman" w:eastAsiaTheme="minorEastAsia" w:hAnsi="Times New Roman" w:cs="Times New Roman"/>
                <w:sz w:val="16"/>
                <w:szCs w:val="16"/>
                <w:lang w:val="en-US"/>
              </w:rPr>
              <w:t>0.8</w:t>
            </w:r>
          </w:p>
        </w:tc>
        <w:tc>
          <w:tcPr>
            <w:tcW w:w="1417" w:type="dxa"/>
          </w:tcPr>
          <w:p w:rsidR="004507E7" w:rsidRPr="00B8688C" w:rsidRDefault="004507E7" w:rsidP="00325536">
            <w:pPr>
              <w:rPr>
                <w:rFonts w:ascii="Times New Roman" w:hAnsi="Times New Roman" w:cs="Times New Roman"/>
                <w:sz w:val="16"/>
                <w:szCs w:val="16"/>
              </w:rPr>
            </w:pPr>
            <w:r w:rsidRPr="00B8688C">
              <w:rPr>
                <w:rStyle w:val="fontstyle01"/>
                <w:rFonts w:ascii="Times New Roman" w:hAnsi="Times New Roman" w:cs="Times New Roman"/>
                <w:color w:val="auto"/>
              </w:rPr>
              <w:t>4.0</w:t>
            </w:r>
            <w:r w:rsidRPr="00B8688C">
              <w:rPr>
                <w:rStyle w:val="fontstyle11"/>
                <w:rFonts w:ascii="Times New Roman" w:hAnsi="Times New Roman" w:cs="Times New Roman"/>
                <w:color w:val="auto"/>
                <w:sz w:val="16"/>
                <w:szCs w:val="16"/>
              </w:rPr>
              <w:t>–</w:t>
            </w:r>
            <w:r w:rsidRPr="00B8688C">
              <w:rPr>
                <w:rStyle w:val="fontstyle01"/>
                <w:rFonts w:ascii="Times New Roman" w:hAnsi="Times New Roman" w:cs="Times New Roman"/>
                <w:color w:val="auto"/>
              </w:rPr>
              <w:t>5.50 GHz</w:t>
            </w:r>
          </w:p>
        </w:tc>
        <w:tc>
          <w:tcPr>
            <w:tcW w:w="985" w:type="dxa"/>
          </w:tcPr>
          <w:p w:rsidR="004507E7" w:rsidRPr="00B8688C" w:rsidRDefault="004507E7" w:rsidP="00325536">
            <w:pPr>
              <w:rPr>
                <w:rFonts w:ascii="Times New Roman" w:hAnsi="Times New Roman" w:cs="Times New Roman"/>
                <w:sz w:val="16"/>
                <w:szCs w:val="16"/>
              </w:rPr>
            </w:pPr>
            <w:r w:rsidRPr="00B8688C">
              <w:rPr>
                <w:rStyle w:val="fontstyle01"/>
                <w:rFonts w:ascii="Times New Roman" w:hAnsi="Times New Roman" w:cs="Times New Roman"/>
                <w:color w:val="auto"/>
              </w:rPr>
              <w:t>3.6 dBi</w:t>
            </w:r>
          </w:p>
        </w:tc>
        <w:tc>
          <w:tcPr>
            <w:tcW w:w="983" w:type="dxa"/>
          </w:tcPr>
          <w:p w:rsidR="004507E7" w:rsidRPr="00B8688C" w:rsidRDefault="004507E7" w:rsidP="00325536">
            <w:pPr>
              <w:rPr>
                <w:rFonts w:ascii="Times New Roman" w:hAnsi="Times New Roman" w:cs="Times New Roman"/>
                <w:sz w:val="16"/>
                <w:szCs w:val="16"/>
              </w:rPr>
            </w:pPr>
            <w:r w:rsidRPr="00B8688C">
              <w:rPr>
                <w:rStyle w:val="fontstyle01"/>
                <w:rFonts w:ascii="Times New Roman" w:hAnsi="Times New Roman" w:cs="Times New Roman"/>
                <w:color w:val="auto"/>
              </w:rPr>
              <w:t>78.5%</w:t>
            </w:r>
          </w:p>
        </w:tc>
        <w:tc>
          <w:tcPr>
            <w:tcW w:w="1993" w:type="dxa"/>
          </w:tcPr>
          <w:p w:rsidR="004507E7" w:rsidRPr="00B8688C" w:rsidRDefault="004507E7" w:rsidP="00325536">
            <w:pPr>
              <w:rPr>
                <w:rFonts w:ascii="Times New Roman" w:hAnsi="Times New Roman" w:cs="Times New Roman"/>
                <w:sz w:val="16"/>
                <w:szCs w:val="16"/>
              </w:rPr>
            </w:pPr>
            <w:r w:rsidRPr="00B8688C">
              <w:rPr>
                <w:rStyle w:val="fontstyle11"/>
                <w:rFonts w:ascii="Times New Roman" w:hAnsi="Times New Roman" w:cs="Times New Roman"/>
                <w:color w:val="auto"/>
                <w:sz w:val="16"/>
                <w:szCs w:val="16"/>
              </w:rPr>
              <w:t>–</w:t>
            </w:r>
          </w:p>
        </w:tc>
      </w:tr>
      <w:tr w:rsidR="004507E7" w:rsidRPr="00B8688C" w:rsidTr="00325536">
        <w:trPr>
          <w:jc w:val="center"/>
        </w:trPr>
        <w:tc>
          <w:tcPr>
            <w:tcW w:w="1809" w:type="dxa"/>
          </w:tcPr>
          <w:p w:rsidR="004507E7" w:rsidRPr="00B8688C" w:rsidRDefault="004507E7" w:rsidP="00325536">
            <w:pPr>
              <w:rPr>
                <w:rFonts w:ascii="Times New Roman" w:hAnsi="Times New Roman" w:cs="Times New Roman"/>
                <w:sz w:val="16"/>
                <w:szCs w:val="16"/>
              </w:rPr>
            </w:pPr>
            <w:r w:rsidRPr="00B8688C">
              <w:rPr>
                <w:rFonts w:ascii="Times New Roman" w:hAnsi="Times New Roman" w:cs="Times New Roman"/>
                <w:sz w:val="16"/>
                <w:szCs w:val="16"/>
              </w:rPr>
              <w:t>[51]</w:t>
            </w:r>
            <w:r w:rsidRPr="00B8688C">
              <w:rPr>
                <w:rStyle w:val="fontstyle11"/>
                <w:rFonts w:ascii="Times New Roman" w:hAnsi="Times New Roman" w:cs="Times New Roman"/>
                <w:color w:val="auto"/>
                <w:sz w:val="16"/>
                <w:szCs w:val="16"/>
              </w:rPr>
              <w:t>–</w:t>
            </w:r>
            <w:r w:rsidRPr="00B8688C">
              <w:rPr>
                <w:rFonts w:ascii="Times New Roman" w:hAnsi="Times New Roman" w:cs="Times New Roman"/>
                <w:sz w:val="16"/>
                <w:szCs w:val="16"/>
              </w:rPr>
              <w:t>with MTM (1)</w:t>
            </w:r>
          </w:p>
        </w:tc>
        <w:tc>
          <w:tcPr>
            <w:tcW w:w="1634" w:type="dxa"/>
          </w:tcPr>
          <w:p w:rsidR="004507E7" w:rsidRPr="00B8688C" w:rsidRDefault="004507E7" w:rsidP="00325536">
            <w:pPr>
              <w:rPr>
                <w:rFonts w:ascii="Times New Roman" w:hAnsi="Times New Roman" w:cs="Times New Roman"/>
                <w:sz w:val="16"/>
                <w:szCs w:val="16"/>
              </w:rPr>
            </w:pPr>
            <w:r w:rsidRPr="00B8688C">
              <w:rPr>
                <w:rFonts w:ascii="Times New Roman" w:hAnsi="Times New Roman" w:cs="Times New Roman"/>
                <w:sz w:val="16"/>
                <w:szCs w:val="16"/>
              </w:rPr>
              <w:t>30×</w:t>
            </w:r>
            <w:r w:rsidRPr="00B8688C">
              <w:rPr>
                <w:rFonts w:ascii="Times New Roman" w:eastAsiaTheme="minorEastAsia" w:hAnsi="Times New Roman" w:cs="Times New Roman"/>
                <w:sz w:val="16"/>
                <w:szCs w:val="16"/>
              </w:rPr>
              <w:t>22</w:t>
            </w:r>
            <w:r w:rsidRPr="00B8688C">
              <w:rPr>
                <w:rFonts w:ascii="Times New Roman" w:hAnsi="Times New Roman" w:cs="Times New Roman"/>
                <w:sz w:val="16"/>
                <w:szCs w:val="16"/>
              </w:rPr>
              <w:t>×</w:t>
            </w:r>
            <w:r w:rsidRPr="00B8688C">
              <w:rPr>
                <w:rFonts w:ascii="Times New Roman" w:eastAsiaTheme="minorEastAsia" w:hAnsi="Times New Roman" w:cs="Times New Roman"/>
                <w:sz w:val="16"/>
                <w:szCs w:val="16"/>
              </w:rPr>
              <w:t>0.8</w:t>
            </w:r>
          </w:p>
        </w:tc>
        <w:tc>
          <w:tcPr>
            <w:tcW w:w="1417" w:type="dxa"/>
          </w:tcPr>
          <w:p w:rsidR="004507E7" w:rsidRPr="00B8688C" w:rsidRDefault="004507E7" w:rsidP="00325536">
            <w:pPr>
              <w:rPr>
                <w:rFonts w:ascii="Times New Roman" w:hAnsi="Times New Roman" w:cs="Times New Roman"/>
                <w:sz w:val="16"/>
                <w:szCs w:val="16"/>
              </w:rPr>
            </w:pPr>
            <w:r w:rsidRPr="00B8688C">
              <w:rPr>
                <w:rStyle w:val="fontstyle01"/>
                <w:rFonts w:ascii="Times New Roman" w:hAnsi="Times New Roman" w:cs="Times New Roman"/>
                <w:color w:val="auto"/>
              </w:rPr>
              <w:t>2.9</w:t>
            </w:r>
            <w:r w:rsidRPr="00B8688C">
              <w:rPr>
                <w:rStyle w:val="fontstyle11"/>
                <w:rFonts w:ascii="Times New Roman" w:hAnsi="Times New Roman" w:cs="Times New Roman"/>
                <w:color w:val="auto"/>
                <w:sz w:val="16"/>
                <w:szCs w:val="16"/>
              </w:rPr>
              <w:t>–</w:t>
            </w:r>
            <w:r w:rsidRPr="00B8688C">
              <w:rPr>
                <w:rStyle w:val="fontstyle01"/>
                <w:rFonts w:ascii="Times New Roman" w:hAnsi="Times New Roman" w:cs="Times New Roman"/>
                <w:color w:val="auto"/>
              </w:rPr>
              <w:t>6.41 GHz</w:t>
            </w:r>
          </w:p>
        </w:tc>
        <w:tc>
          <w:tcPr>
            <w:tcW w:w="985" w:type="dxa"/>
          </w:tcPr>
          <w:p w:rsidR="004507E7" w:rsidRPr="00B8688C" w:rsidRDefault="004507E7" w:rsidP="00325536">
            <w:pPr>
              <w:rPr>
                <w:rFonts w:ascii="Times New Roman" w:hAnsi="Times New Roman" w:cs="Times New Roman"/>
                <w:sz w:val="16"/>
                <w:szCs w:val="16"/>
              </w:rPr>
            </w:pPr>
            <w:r w:rsidRPr="00B8688C">
              <w:rPr>
                <w:rStyle w:val="fontstyle01"/>
                <w:rFonts w:ascii="Times New Roman" w:hAnsi="Times New Roman" w:cs="Times New Roman"/>
                <w:color w:val="auto"/>
              </w:rPr>
              <w:t>4 dBi</w:t>
            </w:r>
          </w:p>
        </w:tc>
        <w:tc>
          <w:tcPr>
            <w:tcW w:w="983" w:type="dxa"/>
          </w:tcPr>
          <w:p w:rsidR="004507E7" w:rsidRPr="00B8688C" w:rsidRDefault="004507E7" w:rsidP="00325536">
            <w:pPr>
              <w:rPr>
                <w:rFonts w:ascii="Times New Roman" w:hAnsi="Times New Roman" w:cs="Times New Roman"/>
                <w:sz w:val="16"/>
                <w:szCs w:val="16"/>
              </w:rPr>
            </w:pPr>
            <w:r w:rsidRPr="00B8688C">
              <w:rPr>
                <w:rStyle w:val="fontstyle01"/>
                <w:rFonts w:ascii="Times New Roman" w:hAnsi="Times New Roman" w:cs="Times New Roman"/>
                <w:color w:val="auto"/>
              </w:rPr>
              <w:t>81.2%</w:t>
            </w:r>
          </w:p>
        </w:tc>
        <w:tc>
          <w:tcPr>
            <w:tcW w:w="1993" w:type="dxa"/>
          </w:tcPr>
          <w:p w:rsidR="004507E7" w:rsidRPr="00B8688C" w:rsidRDefault="004507E7" w:rsidP="00325536">
            <w:pPr>
              <w:rPr>
                <w:rFonts w:ascii="Times New Roman" w:hAnsi="Times New Roman" w:cs="Times New Roman"/>
                <w:sz w:val="16"/>
                <w:szCs w:val="16"/>
              </w:rPr>
            </w:pPr>
            <w:r w:rsidRPr="00B8688C">
              <w:rPr>
                <w:rFonts w:ascii="Times New Roman" w:hAnsi="Times New Roman" w:cs="Times New Roman"/>
                <w:sz w:val="16"/>
                <w:szCs w:val="16"/>
              </w:rPr>
              <w:t>Complexity not increased</w:t>
            </w:r>
          </w:p>
        </w:tc>
      </w:tr>
      <w:tr w:rsidR="004507E7" w:rsidRPr="00B8688C" w:rsidTr="00325536">
        <w:trPr>
          <w:jc w:val="center"/>
        </w:trPr>
        <w:tc>
          <w:tcPr>
            <w:tcW w:w="1809" w:type="dxa"/>
          </w:tcPr>
          <w:p w:rsidR="004507E7" w:rsidRPr="00B8688C" w:rsidRDefault="004507E7" w:rsidP="00325536">
            <w:pPr>
              <w:rPr>
                <w:rFonts w:ascii="Times New Roman" w:hAnsi="Times New Roman" w:cs="Times New Roman"/>
                <w:sz w:val="16"/>
                <w:szCs w:val="16"/>
              </w:rPr>
            </w:pPr>
            <w:r w:rsidRPr="00B8688C">
              <w:rPr>
                <w:rFonts w:ascii="Times New Roman" w:hAnsi="Times New Roman" w:cs="Times New Roman"/>
                <w:sz w:val="16"/>
                <w:szCs w:val="16"/>
              </w:rPr>
              <w:t>[51]</w:t>
            </w:r>
            <w:r w:rsidRPr="00B8688C">
              <w:rPr>
                <w:rStyle w:val="fontstyle11"/>
                <w:rFonts w:ascii="Times New Roman" w:hAnsi="Times New Roman" w:cs="Times New Roman"/>
                <w:color w:val="auto"/>
                <w:sz w:val="16"/>
                <w:szCs w:val="16"/>
              </w:rPr>
              <w:t>–</w:t>
            </w:r>
            <w:r w:rsidRPr="00B8688C">
              <w:rPr>
                <w:rFonts w:ascii="Times New Roman" w:hAnsi="Times New Roman" w:cs="Times New Roman"/>
                <w:sz w:val="16"/>
                <w:szCs w:val="16"/>
              </w:rPr>
              <w:t>Conventional (2)</w:t>
            </w:r>
          </w:p>
        </w:tc>
        <w:tc>
          <w:tcPr>
            <w:tcW w:w="1634" w:type="dxa"/>
          </w:tcPr>
          <w:p w:rsidR="004507E7" w:rsidRPr="00B8688C" w:rsidRDefault="004507E7" w:rsidP="00325536">
            <w:pPr>
              <w:rPr>
                <w:rFonts w:ascii="Times New Roman" w:hAnsi="Times New Roman" w:cs="Times New Roman"/>
                <w:sz w:val="16"/>
                <w:szCs w:val="16"/>
              </w:rPr>
            </w:pPr>
            <w:r w:rsidRPr="00B8688C">
              <w:rPr>
                <w:rFonts w:ascii="Times New Roman" w:hAnsi="Times New Roman" w:cs="Times New Roman"/>
                <w:sz w:val="16"/>
                <w:szCs w:val="16"/>
              </w:rPr>
              <w:t>30×</w:t>
            </w:r>
            <w:r w:rsidRPr="00B8688C">
              <w:rPr>
                <w:rFonts w:ascii="Times New Roman" w:eastAsiaTheme="minorEastAsia" w:hAnsi="Times New Roman" w:cs="Times New Roman"/>
                <w:sz w:val="16"/>
                <w:szCs w:val="16"/>
              </w:rPr>
              <w:t>22</w:t>
            </w:r>
            <w:r w:rsidRPr="00B8688C">
              <w:rPr>
                <w:rFonts w:ascii="Times New Roman" w:hAnsi="Times New Roman" w:cs="Times New Roman"/>
                <w:sz w:val="16"/>
                <w:szCs w:val="16"/>
              </w:rPr>
              <w:t>×</w:t>
            </w:r>
            <w:r w:rsidRPr="00B8688C">
              <w:rPr>
                <w:rFonts w:ascii="Times New Roman" w:eastAsiaTheme="minorEastAsia" w:hAnsi="Times New Roman" w:cs="Times New Roman"/>
                <w:sz w:val="16"/>
                <w:szCs w:val="16"/>
              </w:rPr>
              <w:t>0.8</w:t>
            </w:r>
          </w:p>
        </w:tc>
        <w:tc>
          <w:tcPr>
            <w:tcW w:w="1417" w:type="dxa"/>
          </w:tcPr>
          <w:p w:rsidR="004507E7" w:rsidRPr="00B8688C" w:rsidRDefault="004507E7" w:rsidP="00325536">
            <w:pPr>
              <w:rPr>
                <w:rFonts w:ascii="Times New Roman" w:hAnsi="Times New Roman" w:cs="Times New Roman"/>
                <w:sz w:val="16"/>
                <w:szCs w:val="16"/>
              </w:rPr>
            </w:pPr>
            <w:r w:rsidRPr="00B8688C">
              <w:rPr>
                <w:rStyle w:val="fontstyle01"/>
                <w:rFonts w:ascii="Times New Roman" w:hAnsi="Times New Roman" w:cs="Times New Roman"/>
                <w:color w:val="auto"/>
              </w:rPr>
              <w:t>3.82</w:t>
            </w:r>
            <w:r w:rsidRPr="00B8688C">
              <w:rPr>
                <w:rStyle w:val="fontstyle11"/>
                <w:rFonts w:ascii="Times New Roman" w:hAnsi="Times New Roman" w:cs="Times New Roman"/>
                <w:color w:val="auto"/>
                <w:sz w:val="16"/>
                <w:szCs w:val="16"/>
              </w:rPr>
              <w:t>–</w:t>
            </w:r>
            <w:r w:rsidRPr="00B8688C">
              <w:rPr>
                <w:rStyle w:val="fontstyle01"/>
                <w:rFonts w:ascii="Times New Roman" w:hAnsi="Times New Roman" w:cs="Times New Roman"/>
                <w:color w:val="auto"/>
              </w:rPr>
              <w:t>5.80 GHz</w:t>
            </w:r>
          </w:p>
        </w:tc>
        <w:tc>
          <w:tcPr>
            <w:tcW w:w="985" w:type="dxa"/>
          </w:tcPr>
          <w:p w:rsidR="004507E7" w:rsidRPr="00B8688C" w:rsidRDefault="004507E7" w:rsidP="00325536">
            <w:pPr>
              <w:rPr>
                <w:rFonts w:ascii="Times New Roman" w:hAnsi="Times New Roman" w:cs="Times New Roman"/>
                <w:sz w:val="16"/>
                <w:szCs w:val="16"/>
              </w:rPr>
            </w:pPr>
            <w:r w:rsidRPr="00B8688C">
              <w:rPr>
                <w:rStyle w:val="fontstyle01"/>
                <w:rFonts w:ascii="Times New Roman" w:hAnsi="Times New Roman" w:cs="Times New Roman"/>
                <w:color w:val="auto"/>
              </w:rPr>
              <w:t>3.9 dBi</w:t>
            </w:r>
          </w:p>
        </w:tc>
        <w:tc>
          <w:tcPr>
            <w:tcW w:w="983" w:type="dxa"/>
          </w:tcPr>
          <w:p w:rsidR="004507E7" w:rsidRPr="00B8688C" w:rsidRDefault="004507E7" w:rsidP="00325536">
            <w:pPr>
              <w:rPr>
                <w:rFonts w:ascii="Times New Roman" w:hAnsi="Times New Roman" w:cs="Times New Roman"/>
                <w:sz w:val="16"/>
                <w:szCs w:val="16"/>
              </w:rPr>
            </w:pPr>
            <w:r w:rsidRPr="00B8688C">
              <w:rPr>
                <w:rStyle w:val="fontstyle01"/>
                <w:rFonts w:ascii="Times New Roman" w:hAnsi="Times New Roman" w:cs="Times New Roman"/>
                <w:color w:val="auto"/>
              </w:rPr>
              <w:t>80.2%</w:t>
            </w:r>
          </w:p>
        </w:tc>
        <w:tc>
          <w:tcPr>
            <w:tcW w:w="1993" w:type="dxa"/>
          </w:tcPr>
          <w:p w:rsidR="004507E7" w:rsidRPr="00B8688C" w:rsidRDefault="004507E7" w:rsidP="00325536">
            <w:pPr>
              <w:rPr>
                <w:rFonts w:ascii="Times New Roman" w:hAnsi="Times New Roman" w:cs="Times New Roman"/>
                <w:sz w:val="16"/>
                <w:szCs w:val="16"/>
              </w:rPr>
            </w:pPr>
            <w:r w:rsidRPr="00B8688C">
              <w:rPr>
                <w:rStyle w:val="fontstyle11"/>
                <w:rFonts w:ascii="Times New Roman" w:hAnsi="Times New Roman" w:cs="Times New Roman"/>
                <w:color w:val="auto"/>
                <w:sz w:val="16"/>
                <w:szCs w:val="16"/>
              </w:rPr>
              <w:t>–</w:t>
            </w:r>
          </w:p>
        </w:tc>
      </w:tr>
      <w:tr w:rsidR="004507E7" w:rsidRPr="00B8688C" w:rsidTr="00325536">
        <w:trPr>
          <w:jc w:val="center"/>
        </w:trPr>
        <w:tc>
          <w:tcPr>
            <w:tcW w:w="1809" w:type="dxa"/>
          </w:tcPr>
          <w:p w:rsidR="004507E7" w:rsidRPr="00B8688C" w:rsidRDefault="004507E7" w:rsidP="00325536">
            <w:pPr>
              <w:rPr>
                <w:rFonts w:ascii="Times New Roman" w:hAnsi="Times New Roman" w:cs="Times New Roman"/>
                <w:sz w:val="16"/>
                <w:szCs w:val="16"/>
              </w:rPr>
            </w:pPr>
            <w:r w:rsidRPr="00B8688C">
              <w:rPr>
                <w:rFonts w:ascii="Times New Roman" w:hAnsi="Times New Roman" w:cs="Times New Roman"/>
                <w:sz w:val="16"/>
                <w:szCs w:val="16"/>
              </w:rPr>
              <w:t>[51]</w:t>
            </w:r>
            <w:r w:rsidRPr="00B8688C">
              <w:rPr>
                <w:rStyle w:val="fontstyle11"/>
                <w:rFonts w:ascii="Times New Roman" w:hAnsi="Times New Roman" w:cs="Times New Roman"/>
                <w:color w:val="auto"/>
                <w:sz w:val="16"/>
                <w:szCs w:val="16"/>
              </w:rPr>
              <w:t>–</w:t>
            </w:r>
            <w:r w:rsidRPr="00B8688C">
              <w:rPr>
                <w:rFonts w:ascii="Times New Roman" w:hAnsi="Times New Roman" w:cs="Times New Roman"/>
                <w:sz w:val="16"/>
                <w:szCs w:val="16"/>
              </w:rPr>
              <w:t>with MTM (2)</w:t>
            </w:r>
          </w:p>
        </w:tc>
        <w:tc>
          <w:tcPr>
            <w:tcW w:w="1634" w:type="dxa"/>
          </w:tcPr>
          <w:p w:rsidR="004507E7" w:rsidRPr="00B8688C" w:rsidRDefault="004507E7" w:rsidP="00325536">
            <w:pPr>
              <w:rPr>
                <w:rFonts w:ascii="Times New Roman" w:hAnsi="Times New Roman" w:cs="Times New Roman"/>
                <w:sz w:val="16"/>
                <w:szCs w:val="16"/>
              </w:rPr>
            </w:pPr>
            <w:r w:rsidRPr="00B8688C">
              <w:rPr>
                <w:rFonts w:ascii="Times New Roman" w:hAnsi="Times New Roman" w:cs="Times New Roman"/>
                <w:sz w:val="16"/>
                <w:szCs w:val="16"/>
              </w:rPr>
              <w:t>30×</w:t>
            </w:r>
            <w:r w:rsidRPr="00B8688C">
              <w:rPr>
                <w:rFonts w:ascii="Times New Roman" w:eastAsiaTheme="minorEastAsia" w:hAnsi="Times New Roman" w:cs="Times New Roman"/>
                <w:sz w:val="16"/>
                <w:szCs w:val="16"/>
              </w:rPr>
              <w:t>22</w:t>
            </w:r>
            <w:r w:rsidRPr="00B8688C">
              <w:rPr>
                <w:rFonts w:ascii="Times New Roman" w:hAnsi="Times New Roman" w:cs="Times New Roman"/>
                <w:sz w:val="16"/>
                <w:szCs w:val="16"/>
              </w:rPr>
              <w:t>×</w:t>
            </w:r>
            <w:r w:rsidRPr="00B8688C">
              <w:rPr>
                <w:rFonts w:ascii="Times New Roman" w:eastAsiaTheme="minorEastAsia" w:hAnsi="Times New Roman" w:cs="Times New Roman"/>
                <w:sz w:val="16"/>
                <w:szCs w:val="16"/>
              </w:rPr>
              <w:t>0.8</w:t>
            </w:r>
          </w:p>
        </w:tc>
        <w:tc>
          <w:tcPr>
            <w:tcW w:w="1417" w:type="dxa"/>
          </w:tcPr>
          <w:p w:rsidR="004507E7" w:rsidRPr="00B8688C" w:rsidRDefault="004507E7" w:rsidP="00325536">
            <w:pPr>
              <w:rPr>
                <w:rFonts w:ascii="Times New Roman" w:hAnsi="Times New Roman" w:cs="Times New Roman"/>
                <w:sz w:val="16"/>
                <w:szCs w:val="16"/>
              </w:rPr>
            </w:pPr>
            <w:r w:rsidRPr="00B8688C">
              <w:rPr>
                <w:rStyle w:val="fontstyle01"/>
                <w:rFonts w:ascii="Times New Roman" w:hAnsi="Times New Roman" w:cs="Times New Roman"/>
                <w:color w:val="auto"/>
              </w:rPr>
              <w:t>2.6</w:t>
            </w:r>
            <w:r w:rsidRPr="00B8688C">
              <w:rPr>
                <w:rStyle w:val="fontstyle11"/>
                <w:rFonts w:ascii="Times New Roman" w:hAnsi="Times New Roman" w:cs="Times New Roman"/>
                <w:color w:val="auto"/>
                <w:sz w:val="16"/>
                <w:szCs w:val="16"/>
              </w:rPr>
              <w:t>–</w:t>
            </w:r>
            <w:r w:rsidRPr="00B8688C">
              <w:rPr>
                <w:rStyle w:val="fontstyle01"/>
                <w:rFonts w:ascii="Times New Roman" w:hAnsi="Times New Roman" w:cs="Times New Roman"/>
                <w:color w:val="auto"/>
              </w:rPr>
              <w:t>6.6 GHz</w:t>
            </w:r>
          </w:p>
        </w:tc>
        <w:tc>
          <w:tcPr>
            <w:tcW w:w="985" w:type="dxa"/>
          </w:tcPr>
          <w:p w:rsidR="004507E7" w:rsidRPr="00B8688C" w:rsidRDefault="004507E7" w:rsidP="00325536">
            <w:pPr>
              <w:rPr>
                <w:rFonts w:ascii="Times New Roman" w:hAnsi="Times New Roman" w:cs="Times New Roman"/>
                <w:sz w:val="16"/>
                <w:szCs w:val="16"/>
              </w:rPr>
            </w:pPr>
            <w:r w:rsidRPr="00B8688C">
              <w:rPr>
                <w:rStyle w:val="fontstyle01"/>
                <w:rFonts w:ascii="Times New Roman" w:hAnsi="Times New Roman" w:cs="Times New Roman"/>
                <w:color w:val="auto"/>
              </w:rPr>
              <w:t>4.4 dBi</w:t>
            </w:r>
          </w:p>
        </w:tc>
        <w:tc>
          <w:tcPr>
            <w:tcW w:w="983" w:type="dxa"/>
          </w:tcPr>
          <w:p w:rsidR="004507E7" w:rsidRPr="00B8688C" w:rsidRDefault="004507E7" w:rsidP="00325536">
            <w:pPr>
              <w:rPr>
                <w:rFonts w:ascii="Times New Roman" w:hAnsi="Times New Roman" w:cs="Times New Roman"/>
                <w:sz w:val="16"/>
                <w:szCs w:val="16"/>
              </w:rPr>
            </w:pPr>
            <w:r w:rsidRPr="00B8688C">
              <w:rPr>
                <w:rStyle w:val="fontstyle01"/>
                <w:rFonts w:ascii="Times New Roman" w:hAnsi="Times New Roman" w:cs="Times New Roman"/>
                <w:color w:val="auto"/>
              </w:rPr>
              <w:t>82.6%</w:t>
            </w:r>
          </w:p>
        </w:tc>
        <w:tc>
          <w:tcPr>
            <w:tcW w:w="1993" w:type="dxa"/>
          </w:tcPr>
          <w:p w:rsidR="004507E7" w:rsidRPr="00B8688C" w:rsidRDefault="004507E7" w:rsidP="00325536">
            <w:pPr>
              <w:rPr>
                <w:rFonts w:ascii="Times New Roman" w:hAnsi="Times New Roman" w:cs="Times New Roman"/>
                <w:sz w:val="16"/>
                <w:szCs w:val="16"/>
              </w:rPr>
            </w:pPr>
            <w:r w:rsidRPr="00B8688C">
              <w:rPr>
                <w:rFonts w:ascii="Times New Roman" w:hAnsi="Times New Roman" w:cs="Times New Roman"/>
                <w:sz w:val="16"/>
                <w:szCs w:val="16"/>
              </w:rPr>
              <w:t>Complexity not increased</w:t>
            </w:r>
          </w:p>
        </w:tc>
      </w:tr>
      <w:tr w:rsidR="004507E7" w:rsidRPr="00B8688C" w:rsidTr="00325536">
        <w:trPr>
          <w:jc w:val="center"/>
        </w:trPr>
        <w:tc>
          <w:tcPr>
            <w:tcW w:w="1809" w:type="dxa"/>
          </w:tcPr>
          <w:p w:rsidR="004507E7" w:rsidRPr="00B8688C" w:rsidRDefault="004507E7" w:rsidP="00325536">
            <w:pPr>
              <w:rPr>
                <w:rFonts w:ascii="Times New Roman" w:hAnsi="Times New Roman" w:cs="Times New Roman"/>
                <w:sz w:val="16"/>
                <w:szCs w:val="16"/>
              </w:rPr>
            </w:pPr>
            <w:r w:rsidRPr="00B8688C">
              <w:rPr>
                <w:rFonts w:ascii="Times New Roman" w:hAnsi="Times New Roman" w:cs="Times New Roman"/>
                <w:sz w:val="16"/>
                <w:szCs w:val="16"/>
              </w:rPr>
              <w:t>[53]</w:t>
            </w:r>
            <w:r w:rsidRPr="00B8688C">
              <w:rPr>
                <w:rStyle w:val="fontstyle11"/>
                <w:rFonts w:ascii="Times New Roman" w:hAnsi="Times New Roman" w:cs="Times New Roman"/>
                <w:color w:val="auto"/>
                <w:sz w:val="16"/>
                <w:szCs w:val="16"/>
              </w:rPr>
              <w:t>–</w:t>
            </w:r>
            <w:r w:rsidRPr="00B8688C">
              <w:rPr>
                <w:rFonts w:ascii="Times New Roman" w:hAnsi="Times New Roman" w:cs="Times New Roman"/>
                <w:sz w:val="16"/>
                <w:szCs w:val="16"/>
              </w:rPr>
              <w:t>Conventional</w:t>
            </w:r>
          </w:p>
        </w:tc>
        <w:tc>
          <w:tcPr>
            <w:tcW w:w="1634" w:type="dxa"/>
          </w:tcPr>
          <w:p w:rsidR="004507E7" w:rsidRPr="00B8688C" w:rsidRDefault="004507E7" w:rsidP="00325536">
            <w:pPr>
              <w:rPr>
                <w:rFonts w:ascii="Times New Roman" w:hAnsi="Times New Roman" w:cs="Times New Roman"/>
                <w:sz w:val="16"/>
                <w:szCs w:val="16"/>
              </w:rPr>
            </w:pPr>
            <w:r w:rsidRPr="00B8688C">
              <w:rPr>
                <w:rFonts w:ascii="Times New Roman" w:hAnsi="Times New Roman" w:cs="Times New Roman"/>
                <w:sz w:val="16"/>
                <w:szCs w:val="16"/>
              </w:rPr>
              <w:t>48.32×43.72×0.8</w:t>
            </w:r>
          </w:p>
        </w:tc>
        <w:tc>
          <w:tcPr>
            <w:tcW w:w="1417" w:type="dxa"/>
          </w:tcPr>
          <w:p w:rsidR="004507E7" w:rsidRPr="00B8688C" w:rsidRDefault="004507E7" w:rsidP="00325536">
            <w:pPr>
              <w:rPr>
                <w:rFonts w:ascii="Times New Roman" w:hAnsi="Times New Roman" w:cs="Times New Roman"/>
                <w:sz w:val="16"/>
                <w:szCs w:val="16"/>
              </w:rPr>
            </w:pPr>
            <w:r w:rsidRPr="00B8688C">
              <w:rPr>
                <w:rStyle w:val="fontstyle01"/>
                <w:rFonts w:ascii="Times New Roman" w:hAnsi="Times New Roman" w:cs="Times New Roman"/>
                <w:color w:val="auto"/>
              </w:rPr>
              <w:t>1.15–1.8 </w:t>
            </w:r>
            <w:r w:rsidRPr="00B8688C">
              <w:rPr>
                <w:rFonts w:ascii="Times New Roman" w:hAnsi="Times New Roman" w:cs="Times New Roman"/>
                <w:sz w:val="16"/>
                <w:szCs w:val="16"/>
              </w:rPr>
              <w:t>GHz</w:t>
            </w:r>
          </w:p>
        </w:tc>
        <w:tc>
          <w:tcPr>
            <w:tcW w:w="985" w:type="dxa"/>
          </w:tcPr>
          <w:p w:rsidR="004507E7" w:rsidRPr="00B8688C" w:rsidRDefault="004507E7" w:rsidP="00325536">
            <w:pPr>
              <w:rPr>
                <w:rFonts w:ascii="Times New Roman" w:hAnsi="Times New Roman" w:cs="Times New Roman"/>
                <w:sz w:val="16"/>
                <w:szCs w:val="16"/>
              </w:rPr>
            </w:pPr>
            <w:r w:rsidRPr="00B8688C">
              <w:rPr>
                <w:rFonts w:ascii="Times New Roman" w:hAnsi="Times New Roman" w:cs="Times New Roman"/>
                <w:sz w:val="16"/>
                <w:szCs w:val="16"/>
              </w:rPr>
              <w:t xml:space="preserve">0.35 dBi </w:t>
            </w:r>
          </w:p>
        </w:tc>
        <w:tc>
          <w:tcPr>
            <w:tcW w:w="983" w:type="dxa"/>
          </w:tcPr>
          <w:p w:rsidR="004507E7" w:rsidRPr="00B8688C" w:rsidRDefault="004507E7" w:rsidP="00325536">
            <w:pPr>
              <w:rPr>
                <w:rFonts w:ascii="Times New Roman" w:hAnsi="Times New Roman" w:cs="Times New Roman"/>
                <w:sz w:val="16"/>
                <w:szCs w:val="16"/>
              </w:rPr>
            </w:pPr>
            <w:r w:rsidRPr="00B8688C">
              <w:rPr>
                <w:rFonts w:ascii="Times New Roman" w:hAnsi="Times New Roman" w:cs="Times New Roman"/>
                <w:sz w:val="16"/>
                <w:szCs w:val="16"/>
              </w:rPr>
              <w:t>22.8%</w:t>
            </w:r>
          </w:p>
        </w:tc>
        <w:tc>
          <w:tcPr>
            <w:tcW w:w="1993" w:type="dxa"/>
          </w:tcPr>
          <w:p w:rsidR="004507E7" w:rsidRPr="00B8688C" w:rsidRDefault="004507E7" w:rsidP="00325536">
            <w:pPr>
              <w:rPr>
                <w:rFonts w:ascii="Times New Roman" w:hAnsi="Times New Roman" w:cs="Times New Roman"/>
                <w:sz w:val="16"/>
                <w:szCs w:val="16"/>
              </w:rPr>
            </w:pPr>
            <w:r w:rsidRPr="00B8688C">
              <w:rPr>
                <w:rStyle w:val="fontstyle11"/>
                <w:rFonts w:ascii="Times New Roman" w:hAnsi="Times New Roman" w:cs="Times New Roman"/>
                <w:color w:val="auto"/>
                <w:sz w:val="16"/>
                <w:szCs w:val="16"/>
              </w:rPr>
              <w:t>–</w:t>
            </w:r>
          </w:p>
        </w:tc>
      </w:tr>
      <w:tr w:rsidR="004507E7" w:rsidRPr="00B8688C" w:rsidTr="00325536">
        <w:trPr>
          <w:jc w:val="center"/>
        </w:trPr>
        <w:tc>
          <w:tcPr>
            <w:tcW w:w="1809" w:type="dxa"/>
          </w:tcPr>
          <w:p w:rsidR="004507E7" w:rsidRPr="00B8688C" w:rsidRDefault="004507E7" w:rsidP="00325536">
            <w:pPr>
              <w:rPr>
                <w:rFonts w:ascii="Times New Roman" w:hAnsi="Times New Roman" w:cs="Times New Roman"/>
                <w:sz w:val="16"/>
                <w:szCs w:val="16"/>
              </w:rPr>
            </w:pPr>
            <w:r w:rsidRPr="00B8688C">
              <w:rPr>
                <w:rFonts w:ascii="Times New Roman" w:hAnsi="Times New Roman" w:cs="Times New Roman"/>
                <w:sz w:val="16"/>
                <w:szCs w:val="16"/>
              </w:rPr>
              <w:t>[53]</w:t>
            </w:r>
            <w:r w:rsidRPr="00B8688C">
              <w:rPr>
                <w:rStyle w:val="fontstyle11"/>
                <w:rFonts w:ascii="Times New Roman" w:hAnsi="Times New Roman" w:cs="Times New Roman"/>
                <w:color w:val="auto"/>
                <w:sz w:val="16"/>
                <w:szCs w:val="16"/>
              </w:rPr>
              <w:t>–</w:t>
            </w:r>
            <w:r w:rsidRPr="00B8688C">
              <w:rPr>
                <w:rFonts w:ascii="Times New Roman" w:hAnsi="Times New Roman" w:cs="Times New Roman"/>
                <w:sz w:val="16"/>
                <w:szCs w:val="16"/>
              </w:rPr>
              <w:t>with MTM</w:t>
            </w:r>
          </w:p>
        </w:tc>
        <w:tc>
          <w:tcPr>
            <w:tcW w:w="1634" w:type="dxa"/>
          </w:tcPr>
          <w:p w:rsidR="004507E7" w:rsidRPr="00B8688C" w:rsidRDefault="004507E7" w:rsidP="00325536">
            <w:pPr>
              <w:rPr>
                <w:rFonts w:ascii="Times New Roman" w:hAnsi="Times New Roman" w:cs="Times New Roman"/>
                <w:sz w:val="16"/>
                <w:szCs w:val="16"/>
              </w:rPr>
            </w:pPr>
            <w:r w:rsidRPr="00B8688C">
              <w:rPr>
                <w:rFonts w:ascii="Times New Roman" w:hAnsi="Times New Roman" w:cs="Times New Roman"/>
                <w:sz w:val="16"/>
                <w:szCs w:val="16"/>
              </w:rPr>
              <w:t>48.32×43.72×0.8</w:t>
            </w:r>
          </w:p>
        </w:tc>
        <w:tc>
          <w:tcPr>
            <w:tcW w:w="1417" w:type="dxa"/>
          </w:tcPr>
          <w:p w:rsidR="004507E7" w:rsidRPr="00B8688C" w:rsidRDefault="004507E7" w:rsidP="00325536">
            <w:pPr>
              <w:rPr>
                <w:rFonts w:ascii="Times New Roman" w:hAnsi="Times New Roman" w:cs="Times New Roman"/>
                <w:sz w:val="16"/>
                <w:szCs w:val="16"/>
              </w:rPr>
            </w:pPr>
            <w:r w:rsidRPr="00B8688C">
              <w:rPr>
                <w:rFonts w:ascii="Times New Roman" w:hAnsi="Times New Roman" w:cs="Times New Roman"/>
                <w:sz w:val="16"/>
                <w:szCs w:val="16"/>
              </w:rPr>
              <w:t>0.115</w:t>
            </w:r>
            <w:r w:rsidRPr="00B8688C">
              <w:rPr>
                <w:rStyle w:val="fontstyle01"/>
                <w:rFonts w:ascii="Times New Roman" w:hAnsi="Times New Roman" w:cs="Times New Roman"/>
                <w:color w:val="auto"/>
              </w:rPr>
              <w:t>–</w:t>
            </w:r>
            <w:r w:rsidRPr="00B8688C">
              <w:rPr>
                <w:rFonts w:ascii="Times New Roman" w:hAnsi="Times New Roman" w:cs="Times New Roman"/>
                <w:sz w:val="16"/>
                <w:szCs w:val="16"/>
              </w:rPr>
              <w:t>2.90 GHz</w:t>
            </w:r>
          </w:p>
        </w:tc>
        <w:tc>
          <w:tcPr>
            <w:tcW w:w="985" w:type="dxa"/>
          </w:tcPr>
          <w:p w:rsidR="004507E7" w:rsidRPr="00B8688C" w:rsidRDefault="004507E7" w:rsidP="00325536">
            <w:pPr>
              <w:rPr>
                <w:rFonts w:ascii="Times New Roman" w:hAnsi="Times New Roman" w:cs="Times New Roman"/>
                <w:sz w:val="16"/>
                <w:szCs w:val="16"/>
              </w:rPr>
            </w:pPr>
            <w:r w:rsidRPr="00B8688C">
              <w:rPr>
                <w:rFonts w:ascii="Times New Roman" w:hAnsi="Times New Roman" w:cs="Times New Roman"/>
                <w:sz w:val="16"/>
                <w:szCs w:val="16"/>
              </w:rPr>
              <w:t>2.35 dBi</w:t>
            </w:r>
          </w:p>
        </w:tc>
        <w:tc>
          <w:tcPr>
            <w:tcW w:w="983" w:type="dxa"/>
          </w:tcPr>
          <w:p w:rsidR="004507E7" w:rsidRPr="00B8688C" w:rsidRDefault="004507E7" w:rsidP="00325536">
            <w:pPr>
              <w:rPr>
                <w:rFonts w:ascii="Times New Roman" w:hAnsi="Times New Roman" w:cs="Times New Roman"/>
                <w:sz w:val="16"/>
                <w:szCs w:val="16"/>
              </w:rPr>
            </w:pPr>
            <w:r w:rsidRPr="00B8688C">
              <w:rPr>
                <w:rFonts w:ascii="Times New Roman" w:hAnsi="Times New Roman" w:cs="Times New Roman"/>
                <w:sz w:val="16"/>
                <w:szCs w:val="16"/>
              </w:rPr>
              <w:t>78.8%</w:t>
            </w:r>
          </w:p>
        </w:tc>
        <w:tc>
          <w:tcPr>
            <w:tcW w:w="1993" w:type="dxa"/>
          </w:tcPr>
          <w:p w:rsidR="004507E7" w:rsidRPr="00B8688C" w:rsidRDefault="004507E7" w:rsidP="00325536">
            <w:pPr>
              <w:rPr>
                <w:rFonts w:ascii="Times New Roman" w:hAnsi="Times New Roman" w:cs="Times New Roman"/>
                <w:sz w:val="16"/>
                <w:szCs w:val="16"/>
              </w:rPr>
            </w:pPr>
            <w:r w:rsidRPr="00B8688C">
              <w:rPr>
                <w:rFonts w:ascii="Times New Roman" w:hAnsi="Times New Roman" w:cs="Times New Roman"/>
                <w:sz w:val="16"/>
                <w:szCs w:val="16"/>
              </w:rPr>
              <w:t>Complexity not increased</w:t>
            </w:r>
          </w:p>
        </w:tc>
      </w:tr>
      <w:tr w:rsidR="004507E7" w:rsidRPr="00B8688C" w:rsidTr="00325536">
        <w:trPr>
          <w:jc w:val="center"/>
        </w:trPr>
        <w:tc>
          <w:tcPr>
            <w:tcW w:w="1809" w:type="dxa"/>
          </w:tcPr>
          <w:p w:rsidR="004507E7" w:rsidRPr="00B8688C" w:rsidRDefault="004507E7" w:rsidP="00325536">
            <w:pPr>
              <w:rPr>
                <w:rFonts w:ascii="Times New Roman" w:hAnsi="Times New Roman" w:cs="Times New Roman"/>
                <w:sz w:val="16"/>
                <w:szCs w:val="16"/>
              </w:rPr>
            </w:pPr>
            <w:r w:rsidRPr="00B8688C">
              <w:rPr>
                <w:rFonts w:ascii="Times New Roman" w:hAnsi="Times New Roman" w:cs="Times New Roman"/>
                <w:sz w:val="16"/>
                <w:szCs w:val="16"/>
              </w:rPr>
              <w:t>[55]</w:t>
            </w:r>
            <w:r w:rsidRPr="00B8688C">
              <w:rPr>
                <w:rStyle w:val="fontstyle11"/>
                <w:rFonts w:ascii="Times New Roman" w:hAnsi="Times New Roman" w:cs="Times New Roman"/>
                <w:color w:val="auto"/>
                <w:sz w:val="16"/>
                <w:szCs w:val="16"/>
              </w:rPr>
              <w:t>–</w:t>
            </w:r>
            <w:r w:rsidRPr="00B8688C">
              <w:rPr>
                <w:rFonts w:ascii="Times New Roman" w:hAnsi="Times New Roman" w:cs="Times New Roman"/>
                <w:sz w:val="16"/>
                <w:szCs w:val="16"/>
              </w:rPr>
              <w:t>Conventional</w:t>
            </w:r>
          </w:p>
        </w:tc>
        <w:tc>
          <w:tcPr>
            <w:tcW w:w="1634" w:type="dxa"/>
          </w:tcPr>
          <w:p w:rsidR="004507E7" w:rsidRPr="00B8688C" w:rsidRDefault="004507E7" w:rsidP="00325536">
            <w:pPr>
              <w:rPr>
                <w:rFonts w:ascii="Times New Roman" w:hAnsi="Times New Roman" w:cs="Times New Roman"/>
                <w:sz w:val="16"/>
                <w:szCs w:val="16"/>
              </w:rPr>
            </w:pPr>
            <w:r w:rsidRPr="00B8688C">
              <w:rPr>
                <w:rFonts w:ascii="Times New Roman" w:hAnsi="Times New Roman" w:cs="Times New Roman"/>
                <w:sz w:val="16"/>
                <w:szCs w:val="16"/>
              </w:rPr>
              <w:t>21.2×15×0.8</w:t>
            </w:r>
          </w:p>
        </w:tc>
        <w:tc>
          <w:tcPr>
            <w:tcW w:w="1417" w:type="dxa"/>
          </w:tcPr>
          <w:p w:rsidR="004507E7" w:rsidRPr="00B8688C" w:rsidRDefault="004507E7" w:rsidP="00325536">
            <w:pPr>
              <w:rPr>
                <w:rFonts w:ascii="Times New Roman" w:hAnsi="Times New Roman" w:cs="Times New Roman"/>
                <w:sz w:val="16"/>
                <w:szCs w:val="16"/>
              </w:rPr>
            </w:pPr>
            <w:r w:rsidRPr="00B8688C">
              <w:rPr>
                <w:rFonts w:ascii="Times New Roman" w:hAnsi="Times New Roman" w:cs="Times New Roman"/>
                <w:sz w:val="16"/>
                <w:szCs w:val="16"/>
              </w:rPr>
              <w:t>2.2–4.5 GHz</w:t>
            </w:r>
          </w:p>
        </w:tc>
        <w:tc>
          <w:tcPr>
            <w:tcW w:w="985" w:type="dxa"/>
          </w:tcPr>
          <w:p w:rsidR="004507E7" w:rsidRPr="00B8688C" w:rsidRDefault="004507E7" w:rsidP="00325536">
            <w:pPr>
              <w:rPr>
                <w:rFonts w:ascii="Times New Roman" w:hAnsi="Times New Roman" w:cs="Times New Roman"/>
                <w:sz w:val="16"/>
                <w:szCs w:val="16"/>
              </w:rPr>
            </w:pPr>
            <w:r w:rsidRPr="00B8688C">
              <w:rPr>
                <w:rFonts w:ascii="Times New Roman" w:hAnsi="Times New Roman" w:cs="Times New Roman"/>
                <w:sz w:val="16"/>
                <w:szCs w:val="16"/>
              </w:rPr>
              <w:t>2.75 dBi</w:t>
            </w:r>
          </w:p>
        </w:tc>
        <w:tc>
          <w:tcPr>
            <w:tcW w:w="983" w:type="dxa"/>
          </w:tcPr>
          <w:p w:rsidR="004507E7" w:rsidRPr="00B8688C" w:rsidRDefault="004507E7" w:rsidP="00325536">
            <w:pPr>
              <w:rPr>
                <w:rFonts w:ascii="Times New Roman" w:hAnsi="Times New Roman" w:cs="Times New Roman"/>
                <w:sz w:val="16"/>
                <w:szCs w:val="16"/>
              </w:rPr>
            </w:pPr>
            <w:r w:rsidRPr="00B8688C">
              <w:rPr>
                <w:rFonts w:ascii="Times New Roman" w:hAnsi="Times New Roman" w:cs="Times New Roman"/>
                <w:sz w:val="16"/>
                <w:szCs w:val="16"/>
              </w:rPr>
              <w:t>47.15%</w:t>
            </w:r>
          </w:p>
        </w:tc>
        <w:tc>
          <w:tcPr>
            <w:tcW w:w="1993" w:type="dxa"/>
          </w:tcPr>
          <w:p w:rsidR="004507E7" w:rsidRPr="00B8688C" w:rsidRDefault="004507E7" w:rsidP="00325536">
            <w:pPr>
              <w:rPr>
                <w:rFonts w:ascii="Times New Roman" w:hAnsi="Times New Roman" w:cs="Times New Roman"/>
                <w:sz w:val="16"/>
                <w:szCs w:val="16"/>
              </w:rPr>
            </w:pPr>
            <w:r w:rsidRPr="00B8688C">
              <w:rPr>
                <w:rStyle w:val="fontstyle11"/>
                <w:rFonts w:ascii="Times New Roman" w:hAnsi="Times New Roman" w:cs="Times New Roman"/>
                <w:color w:val="auto"/>
                <w:sz w:val="16"/>
                <w:szCs w:val="16"/>
              </w:rPr>
              <w:t>–</w:t>
            </w:r>
          </w:p>
        </w:tc>
      </w:tr>
      <w:tr w:rsidR="004507E7" w:rsidRPr="00B8688C" w:rsidTr="00325536">
        <w:trPr>
          <w:jc w:val="center"/>
        </w:trPr>
        <w:tc>
          <w:tcPr>
            <w:tcW w:w="1809" w:type="dxa"/>
          </w:tcPr>
          <w:p w:rsidR="004507E7" w:rsidRPr="00B8688C" w:rsidRDefault="004507E7" w:rsidP="00325536">
            <w:pPr>
              <w:rPr>
                <w:rFonts w:ascii="Times New Roman" w:hAnsi="Times New Roman" w:cs="Times New Roman"/>
                <w:sz w:val="16"/>
                <w:szCs w:val="16"/>
              </w:rPr>
            </w:pPr>
            <w:r w:rsidRPr="00B8688C">
              <w:rPr>
                <w:rFonts w:ascii="Times New Roman" w:hAnsi="Times New Roman" w:cs="Times New Roman"/>
                <w:sz w:val="16"/>
                <w:szCs w:val="16"/>
              </w:rPr>
              <w:t>[55]</w:t>
            </w:r>
            <w:r w:rsidRPr="00B8688C">
              <w:rPr>
                <w:rStyle w:val="fontstyle11"/>
                <w:rFonts w:ascii="Times New Roman" w:hAnsi="Times New Roman" w:cs="Times New Roman"/>
                <w:color w:val="auto"/>
                <w:sz w:val="16"/>
                <w:szCs w:val="16"/>
              </w:rPr>
              <w:t>–</w:t>
            </w:r>
            <w:r w:rsidRPr="00B8688C">
              <w:rPr>
                <w:rFonts w:ascii="Times New Roman" w:hAnsi="Times New Roman" w:cs="Times New Roman"/>
                <w:sz w:val="16"/>
                <w:szCs w:val="16"/>
              </w:rPr>
              <w:t>with MTM</w:t>
            </w:r>
          </w:p>
        </w:tc>
        <w:tc>
          <w:tcPr>
            <w:tcW w:w="1634" w:type="dxa"/>
          </w:tcPr>
          <w:p w:rsidR="004507E7" w:rsidRPr="00B8688C" w:rsidRDefault="004507E7" w:rsidP="00325536">
            <w:pPr>
              <w:rPr>
                <w:rFonts w:ascii="Times New Roman" w:hAnsi="Times New Roman" w:cs="Times New Roman"/>
                <w:sz w:val="16"/>
                <w:szCs w:val="16"/>
              </w:rPr>
            </w:pPr>
            <w:r w:rsidRPr="00B8688C">
              <w:rPr>
                <w:rFonts w:ascii="Times New Roman" w:hAnsi="Times New Roman" w:cs="Times New Roman"/>
                <w:sz w:val="16"/>
                <w:szCs w:val="16"/>
              </w:rPr>
              <w:t>21.2×15×0.8</w:t>
            </w:r>
          </w:p>
        </w:tc>
        <w:tc>
          <w:tcPr>
            <w:tcW w:w="1417" w:type="dxa"/>
          </w:tcPr>
          <w:p w:rsidR="004507E7" w:rsidRPr="00B8688C" w:rsidRDefault="004507E7" w:rsidP="00325536">
            <w:pPr>
              <w:rPr>
                <w:rFonts w:ascii="Times New Roman" w:hAnsi="Times New Roman" w:cs="Times New Roman"/>
                <w:sz w:val="16"/>
                <w:szCs w:val="16"/>
              </w:rPr>
            </w:pPr>
            <w:r w:rsidRPr="00B8688C">
              <w:rPr>
                <w:rFonts w:ascii="Times New Roman" w:hAnsi="Times New Roman" w:cs="Times New Roman"/>
                <w:sz w:val="16"/>
                <w:szCs w:val="16"/>
              </w:rPr>
              <w:t>0.800–6.05 GHz</w:t>
            </w:r>
          </w:p>
        </w:tc>
        <w:tc>
          <w:tcPr>
            <w:tcW w:w="985" w:type="dxa"/>
          </w:tcPr>
          <w:p w:rsidR="004507E7" w:rsidRPr="00B8688C" w:rsidRDefault="004507E7" w:rsidP="00325536">
            <w:pPr>
              <w:rPr>
                <w:rFonts w:ascii="Times New Roman" w:hAnsi="Times New Roman" w:cs="Times New Roman"/>
                <w:sz w:val="16"/>
                <w:szCs w:val="16"/>
              </w:rPr>
            </w:pPr>
            <w:r w:rsidRPr="00B8688C">
              <w:rPr>
                <w:rFonts w:ascii="Times New Roman" w:hAnsi="Times New Roman" w:cs="Times New Roman"/>
                <w:sz w:val="16"/>
                <w:szCs w:val="16"/>
              </w:rPr>
              <w:t>5.35 dBi</w:t>
            </w:r>
          </w:p>
        </w:tc>
        <w:tc>
          <w:tcPr>
            <w:tcW w:w="983" w:type="dxa"/>
          </w:tcPr>
          <w:p w:rsidR="004507E7" w:rsidRPr="00B8688C" w:rsidRDefault="004507E7" w:rsidP="00325536">
            <w:pPr>
              <w:rPr>
                <w:rFonts w:ascii="Times New Roman" w:hAnsi="Times New Roman" w:cs="Times New Roman"/>
                <w:sz w:val="16"/>
                <w:szCs w:val="16"/>
              </w:rPr>
            </w:pPr>
            <w:r w:rsidRPr="00B8688C">
              <w:rPr>
                <w:rFonts w:ascii="Times New Roman" w:hAnsi="Times New Roman" w:cs="Times New Roman"/>
                <w:sz w:val="16"/>
                <w:szCs w:val="16"/>
              </w:rPr>
              <w:t>84.12%</w:t>
            </w:r>
          </w:p>
        </w:tc>
        <w:tc>
          <w:tcPr>
            <w:tcW w:w="1993" w:type="dxa"/>
          </w:tcPr>
          <w:p w:rsidR="004507E7" w:rsidRPr="00B8688C" w:rsidRDefault="004507E7" w:rsidP="00325536">
            <w:pPr>
              <w:rPr>
                <w:rFonts w:ascii="Times New Roman" w:hAnsi="Times New Roman" w:cs="Times New Roman"/>
                <w:sz w:val="16"/>
                <w:szCs w:val="16"/>
              </w:rPr>
            </w:pPr>
            <w:r w:rsidRPr="00B8688C">
              <w:rPr>
                <w:rFonts w:ascii="Times New Roman" w:hAnsi="Times New Roman" w:cs="Times New Roman"/>
                <w:sz w:val="16"/>
                <w:szCs w:val="16"/>
              </w:rPr>
              <w:t>Complexity not increased</w:t>
            </w:r>
          </w:p>
        </w:tc>
      </w:tr>
      <w:tr w:rsidR="004507E7" w:rsidRPr="00B8688C" w:rsidTr="00325536">
        <w:trPr>
          <w:jc w:val="center"/>
        </w:trPr>
        <w:tc>
          <w:tcPr>
            <w:tcW w:w="1809" w:type="dxa"/>
          </w:tcPr>
          <w:p w:rsidR="004507E7" w:rsidRPr="00B8688C" w:rsidRDefault="004507E7" w:rsidP="00325536">
            <w:pPr>
              <w:rPr>
                <w:rFonts w:ascii="Times New Roman" w:hAnsi="Times New Roman" w:cs="Times New Roman"/>
                <w:sz w:val="16"/>
                <w:szCs w:val="16"/>
              </w:rPr>
            </w:pPr>
            <w:r w:rsidRPr="00B8688C">
              <w:rPr>
                <w:rFonts w:ascii="Times New Roman" w:hAnsi="Times New Roman" w:cs="Times New Roman"/>
                <w:sz w:val="16"/>
                <w:szCs w:val="16"/>
              </w:rPr>
              <w:t>[</w:t>
            </w:r>
            <w:r w:rsidR="00AB4826" w:rsidRPr="00B8688C">
              <w:rPr>
                <w:rFonts w:ascii="Times New Roman" w:hAnsi="Times New Roman" w:cs="Times New Roman"/>
                <w:sz w:val="16"/>
                <w:szCs w:val="16"/>
              </w:rPr>
              <w:t>81</w:t>
            </w:r>
            <w:r w:rsidRPr="00B8688C">
              <w:rPr>
                <w:rFonts w:ascii="Times New Roman" w:hAnsi="Times New Roman" w:cs="Times New Roman"/>
                <w:sz w:val="16"/>
                <w:szCs w:val="16"/>
              </w:rPr>
              <w:t>]</w:t>
            </w:r>
            <w:r w:rsidRPr="00B8688C">
              <w:rPr>
                <w:rStyle w:val="fontstyle11"/>
                <w:rFonts w:ascii="Times New Roman" w:hAnsi="Times New Roman" w:cs="Times New Roman"/>
                <w:color w:val="auto"/>
                <w:sz w:val="16"/>
                <w:szCs w:val="16"/>
              </w:rPr>
              <w:t>–</w:t>
            </w:r>
            <w:r w:rsidRPr="00B8688C">
              <w:rPr>
                <w:rFonts w:ascii="Times New Roman" w:hAnsi="Times New Roman" w:cs="Times New Roman"/>
                <w:sz w:val="16"/>
                <w:szCs w:val="16"/>
              </w:rPr>
              <w:t>Conventional</w:t>
            </w:r>
          </w:p>
        </w:tc>
        <w:tc>
          <w:tcPr>
            <w:tcW w:w="1634" w:type="dxa"/>
          </w:tcPr>
          <w:p w:rsidR="004507E7" w:rsidRPr="00B8688C" w:rsidRDefault="004507E7" w:rsidP="00325536">
            <w:pPr>
              <w:rPr>
                <w:rFonts w:ascii="Times New Roman" w:hAnsi="Times New Roman" w:cs="Times New Roman"/>
                <w:sz w:val="16"/>
                <w:szCs w:val="16"/>
              </w:rPr>
            </w:pPr>
            <w:r w:rsidRPr="00B8688C">
              <w:rPr>
                <w:rFonts w:ascii="Times New Roman" w:hAnsi="Times New Roman" w:cs="Times New Roman"/>
                <w:sz w:val="16"/>
                <w:szCs w:val="16"/>
              </w:rPr>
              <w:t>21.6×19.8×0.8</w:t>
            </w:r>
          </w:p>
        </w:tc>
        <w:tc>
          <w:tcPr>
            <w:tcW w:w="1417" w:type="dxa"/>
          </w:tcPr>
          <w:p w:rsidR="004507E7" w:rsidRPr="00B8688C" w:rsidRDefault="004507E7" w:rsidP="00325536">
            <w:pPr>
              <w:rPr>
                <w:rFonts w:ascii="Times New Roman" w:hAnsi="Times New Roman" w:cs="Times New Roman"/>
                <w:sz w:val="16"/>
                <w:szCs w:val="16"/>
                <w:lang w:val="en-US"/>
              </w:rPr>
            </w:pPr>
            <w:r w:rsidRPr="00B8688C">
              <w:rPr>
                <w:rFonts w:ascii="Times New Roman" w:hAnsi="Times New Roman" w:cs="Times New Roman"/>
                <w:sz w:val="16"/>
                <w:szCs w:val="16"/>
                <w:lang w:val="en-US"/>
              </w:rPr>
              <w:t>2.5–6.2 GHz</w:t>
            </w:r>
          </w:p>
        </w:tc>
        <w:tc>
          <w:tcPr>
            <w:tcW w:w="985" w:type="dxa"/>
          </w:tcPr>
          <w:p w:rsidR="004507E7" w:rsidRPr="00B8688C" w:rsidRDefault="004507E7" w:rsidP="00325536">
            <w:pPr>
              <w:rPr>
                <w:rFonts w:ascii="Times New Roman" w:hAnsi="Times New Roman" w:cs="Times New Roman"/>
                <w:sz w:val="16"/>
                <w:szCs w:val="16"/>
                <w:lang w:val="en-US"/>
              </w:rPr>
            </w:pPr>
            <w:r w:rsidRPr="00B8688C">
              <w:rPr>
                <w:rFonts w:ascii="Times New Roman" w:hAnsi="Times New Roman" w:cs="Times New Roman"/>
                <w:sz w:val="16"/>
                <w:szCs w:val="16"/>
                <w:lang w:val="en-US"/>
              </w:rPr>
              <w:t xml:space="preserve">3.6 </w:t>
            </w:r>
            <w:proofErr w:type="spellStart"/>
            <w:r w:rsidRPr="00B8688C">
              <w:rPr>
                <w:rFonts w:ascii="Times New Roman" w:hAnsi="Times New Roman" w:cs="Times New Roman"/>
                <w:sz w:val="16"/>
                <w:szCs w:val="16"/>
                <w:lang w:val="en-US"/>
              </w:rPr>
              <w:t>dBi</w:t>
            </w:r>
            <w:proofErr w:type="spellEnd"/>
          </w:p>
        </w:tc>
        <w:tc>
          <w:tcPr>
            <w:tcW w:w="983" w:type="dxa"/>
          </w:tcPr>
          <w:p w:rsidR="004507E7" w:rsidRPr="00B8688C" w:rsidRDefault="004507E7" w:rsidP="00325536">
            <w:pPr>
              <w:rPr>
                <w:rFonts w:ascii="Times New Roman" w:hAnsi="Times New Roman" w:cs="Times New Roman"/>
                <w:sz w:val="16"/>
                <w:szCs w:val="16"/>
                <w:lang w:val="en-US"/>
              </w:rPr>
            </w:pPr>
            <w:r w:rsidRPr="00B8688C">
              <w:rPr>
                <w:rFonts w:ascii="Times New Roman" w:hAnsi="Times New Roman" w:cs="Times New Roman"/>
                <w:sz w:val="16"/>
                <w:szCs w:val="16"/>
                <w:shd w:val="clear" w:color="auto" w:fill="FFFFFF"/>
                <w:lang w:val="en-US"/>
              </w:rPr>
              <w:t>60%</w:t>
            </w:r>
          </w:p>
        </w:tc>
        <w:tc>
          <w:tcPr>
            <w:tcW w:w="1993" w:type="dxa"/>
          </w:tcPr>
          <w:p w:rsidR="004507E7" w:rsidRPr="00B8688C" w:rsidRDefault="004507E7" w:rsidP="00325536">
            <w:pPr>
              <w:rPr>
                <w:rFonts w:ascii="Times New Roman" w:hAnsi="Times New Roman" w:cs="Times New Roman"/>
                <w:sz w:val="16"/>
                <w:szCs w:val="16"/>
                <w:lang w:val="en-US"/>
              </w:rPr>
            </w:pPr>
            <w:r w:rsidRPr="00B8688C">
              <w:rPr>
                <w:rStyle w:val="fontstyle11"/>
                <w:rFonts w:ascii="Times New Roman" w:hAnsi="Times New Roman" w:cs="Times New Roman"/>
                <w:color w:val="auto"/>
                <w:sz w:val="16"/>
                <w:szCs w:val="16"/>
                <w:lang w:val="en-US"/>
              </w:rPr>
              <w:t>–</w:t>
            </w:r>
          </w:p>
        </w:tc>
      </w:tr>
      <w:tr w:rsidR="004507E7" w:rsidRPr="00B8688C" w:rsidTr="00325536">
        <w:trPr>
          <w:jc w:val="center"/>
        </w:trPr>
        <w:tc>
          <w:tcPr>
            <w:tcW w:w="1809" w:type="dxa"/>
          </w:tcPr>
          <w:p w:rsidR="004507E7" w:rsidRPr="00B8688C" w:rsidRDefault="004507E7" w:rsidP="00325536">
            <w:pPr>
              <w:rPr>
                <w:rFonts w:ascii="Times New Roman" w:hAnsi="Times New Roman" w:cs="Times New Roman"/>
                <w:sz w:val="16"/>
                <w:szCs w:val="16"/>
                <w:lang w:val="en-US"/>
              </w:rPr>
            </w:pPr>
            <w:r w:rsidRPr="00B8688C">
              <w:rPr>
                <w:rFonts w:ascii="Times New Roman" w:hAnsi="Times New Roman" w:cs="Times New Roman"/>
                <w:sz w:val="16"/>
                <w:szCs w:val="16"/>
                <w:lang w:val="en-US"/>
              </w:rPr>
              <w:t>[</w:t>
            </w:r>
            <w:r w:rsidR="00AB4826" w:rsidRPr="00B8688C">
              <w:rPr>
                <w:rFonts w:ascii="Times New Roman" w:hAnsi="Times New Roman" w:cs="Times New Roman"/>
                <w:sz w:val="16"/>
                <w:szCs w:val="16"/>
                <w:lang w:val="en-US"/>
              </w:rPr>
              <w:t>81</w:t>
            </w:r>
            <w:r w:rsidRPr="00B8688C">
              <w:rPr>
                <w:rFonts w:ascii="Times New Roman" w:hAnsi="Times New Roman" w:cs="Times New Roman"/>
                <w:sz w:val="16"/>
                <w:szCs w:val="16"/>
                <w:lang w:val="en-US"/>
              </w:rPr>
              <w:t>]</w:t>
            </w:r>
            <w:r w:rsidRPr="00B8688C">
              <w:rPr>
                <w:rStyle w:val="fontstyle11"/>
                <w:rFonts w:ascii="Times New Roman" w:hAnsi="Times New Roman" w:cs="Times New Roman"/>
                <w:color w:val="auto"/>
                <w:sz w:val="16"/>
                <w:szCs w:val="16"/>
                <w:lang w:val="en-US"/>
              </w:rPr>
              <w:t>–</w:t>
            </w:r>
            <w:r w:rsidRPr="00B8688C">
              <w:rPr>
                <w:rFonts w:ascii="Times New Roman" w:hAnsi="Times New Roman" w:cs="Times New Roman"/>
                <w:sz w:val="16"/>
                <w:szCs w:val="16"/>
                <w:lang w:val="en-US"/>
              </w:rPr>
              <w:t>with MTM</w:t>
            </w:r>
          </w:p>
        </w:tc>
        <w:tc>
          <w:tcPr>
            <w:tcW w:w="1634" w:type="dxa"/>
          </w:tcPr>
          <w:p w:rsidR="004507E7" w:rsidRPr="00B8688C" w:rsidRDefault="004507E7" w:rsidP="00325536">
            <w:pPr>
              <w:rPr>
                <w:rFonts w:ascii="Times New Roman" w:hAnsi="Times New Roman" w:cs="Times New Roman"/>
                <w:sz w:val="16"/>
                <w:szCs w:val="16"/>
                <w:lang w:val="en-US"/>
              </w:rPr>
            </w:pPr>
            <w:r w:rsidRPr="00B8688C">
              <w:rPr>
                <w:rFonts w:ascii="Times New Roman" w:hAnsi="Times New Roman" w:cs="Times New Roman"/>
                <w:sz w:val="16"/>
                <w:szCs w:val="16"/>
              </w:rPr>
              <w:t>21.6×19.8×0.8</w:t>
            </w:r>
          </w:p>
        </w:tc>
        <w:tc>
          <w:tcPr>
            <w:tcW w:w="1417" w:type="dxa"/>
          </w:tcPr>
          <w:p w:rsidR="004507E7" w:rsidRPr="00B8688C" w:rsidRDefault="004507E7" w:rsidP="00325536">
            <w:pPr>
              <w:rPr>
                <w:rFonts w:ascii="Times New Roman" w:hAnsi="Times New Roman" w:cs="Times New Roman"/>
                <w:sz w:val="16"/>
                <w:szCs w:val="16"/>
                <w:lang w:val="en-US"/>
              </w:rPr>
            </w:pPr>
            <w:r w:rsidRPr="00B8688C">
              <w:rPr>
                <w:rFonts w:ascii="Times New Roman" w:hAnsi="Times New Roman" w:cs="Times New Roman"/>
                <w:sz w:val="16"/>
                <w:szCs w:val="16"/>
              </w:rPr>
              <w:t>0.7–8 GHz</w:t>
            </w:r>
          </w:p>
        </w:tc>
        <w:tc>
          <w:tcPr>
            <w:tcW w:w="985" w:type="dxa"/>
          </w:tcPr>
          <w:p w:rsidR="004507E7" w:rsidRPr="00B8688C" w:rsidRDefault="004507E7" w:rsidP="00325536">
            <w:pPr>
              <w:rPr>
                <w:rFonts w:ascii="Times New Roman" w:hAnsi="Times New Roman" w:cs="Times New Roman"/>
                <w:sz w:val="16"/>
                <w:szCs w:val="16"/>
                <w:lang w:val="en-US"/>
              </w:rPr>
            </w:pPr>
            <w:r w:rsidRPr="00B8688C">
              <w:rPr>
                <w:rFonts w:ascii="Times New Roman" w:hAnsi="Times New Roman" w:cs="Times New Roman"/>
                <w:sz w:val="16"/>
                <w:szCs w:val="16"/>
              </w:rPr>
              <w:t>4 dBi</w:t>
            </w:r>
          </w:p>
        </w:tc>
        <w:tc>
          <w:tcPr>
            <w:tcW w:w="983" w:type="dxa"/>
          </w:tcPr>
          <w:p w:rsidR="004507E7" w:rsidRPr="00B8688C" w:rsidRDefault="004507E7" w:rsidP="00325536">
            <w:pPr>
              <w:rPr>
                <w:rFonts w:ascii="Times New Roman" w:hAnsi="Times New Roman" w:cs="Times New Roman"/>
                <w:sz w:val="16"/>
                <w:szCs w:val="16"/>
                <w:lang w:val="en-US"/>
              </w:rPr>
            </w:pPr>
            <w:r w:rsidRPr="00B8688C">
              <w:rPr>
                <w:rFonts w:ascii="Times New Roman" w:hAnsi="Times New Roman" w:cs="Times New Roman"/>
                <w:sz w:val="16"/>
                <w:szCs w:val="16"/>
                <w:shd w:val="clear" w:color="auto" w:fill="FFFFFF"/>
                <w:lang w:val="en-US"/>
              </w:rPr>
              <w:t>80%</w:t>
            </w:r>
          </w:p>
        </w:tc>
        <w:tc>
          <w:tcPr>
            <w:tcW w:w="1993" w:type="dxa"/>
          </w:tcPr>
          <w:p w:rsidR="004507E7" w:rsidRPr="00B8688C" w:rsidRDefault="004507E7" w:rsidP="00325536">
            <w:pPr>
              <w:rPr>
                <w:rFonts w:ascii="Times New Roman" w:hAnsi="Times New Roman" w:cs="Times New Roman"/>
                <w:sz w:val="16"/>
                <w:szCs w:val="16"/>
                <w:lang w:val="en-US"/>
              </w:rPr>
            </w:pPr>
            <w:r w:rsidRPr="00B8688C">
              <w:rPr>
                <w:rFonts w:ascii="Times New Roman" w:hAnsi="Times New Roman" w:cs="Times New Roman"/>
                <w:sz w:val="16"/>
                <w:szCs w:val="16"/>
                <w:lang w:val="en-US"/>
              </w:rPr>
              <w:t>Complexity not increased</w:t>
            </w:r>
          </w:p>
        </w:tc>
      </w:tr>
    </w:tbl>
    <w:p w:rsidR="004507E7" w:rsidRPr="00B8688C" w:rsidRDefault="004507E7" w:rsidP="004507E7">
      <w:pPr>
        <w:spacing w:line="240" w:lineRule="auto"/>
        <w:jc w:val="center"/>
        <w:rPr>
          <w:rFonts w:ascii="Times New Roman" w:hAnsi="Times New Roman" w:cs="Times New Roman"/>
          <w:sz w:val="16"/>
          <w:szCs w:val="16"/>
        </w:rPr>
      </w:pPr>
    </w:p>
    <w:p w:rsidR="004507E7" w:rsidRPr="00B8688C" w:rsidRDefault="004507E7" w:rsidP="004507E7">
      <w:pPr>
        <w:spacing w:line="240" w:lineRule="auto"/>
        <w:jc w:val="center"/>
        <w:rPr>
          <w:rFonts w:ascii="Times New Roman" w:hAnsi="Times New Roman" w:cs="Times New Roman"/>
          <w:sz w:val="20"/>
          <w:szCs w:val="20"/>
        </w:rPr>
        <w:sectPr w:rsidR="004507E7" w:rsidRPr="00B8688C" w:rsidSect="004507E7">
          <w:type w:val="continuous"/>
          <w:pgSz w:w="11906" w:h="16838"/>
          <w:pgMar w:top="1417" w:right="1417" w:bottom="1417" w:left="1417" w:header="708" w:footer="708" w:gutter="0"/>
          <w:cols w:space="708"/>
          <w:docGrid w:linePitch="360"/>
        </w:sectPr>
      </w:pPr>
    </w:p>
    <w:p w:rsidR="00D8678A" w:rsidRPr="00B8688C" w:rsidRDefault="00D8678A" w:rsidP="00D8678A">
      <w:pPr>
        <w:spacing w:line="240" w:lineRule="auto"/>
        <w:jc w:val="both"/>
        <w:rPr>
          <w:rFonts w:ascii="Helvetica" w:hAnsi="Helvetica" w:cs="Helvetica"/>
          <w:b/>
          <w:color w:val="0070C0"/>
          <w:sz w:val="18"/>
          <w:szCs w:val="18"/>
          <w:lang w:val="en-GB"/>
        </w:rPr>
      </w:pPr>
      <w:r w:rsidRPr="00B8688C">
        <w:rPr>
          <w:rFonts w:ascii="Helvetica" w:hAnsi="Helvetica" w:cs="Helvetica"/>
          <w:b/>
          <w:color w:val="0070C0"/>
          <w:sz w:val="18"/>
          <w:szCs w:val="18"/>
          <w:lang w:val="en-GB"/>
        </w:rPr>
        <w:lastRenderedPageBreak/>
        <w:t>VI. CONCLUSION</w:t>
      </w:r>
    </w:p>
    <w:p w:rsidR="00D8678A" w:rsidRDefault="00D8678A" w:rsidP="00D8678A">
      <w:pPr>
        <w:jc w:val="both"/>
        <w:rPr>
          <w:rFonts w:ascii="Helvetica" w:eastAsiaTheme="minorEastAsia" w:hAnsi="Helvetica" w:cs="Helvetica"/>
          <w:b/>
          <w:color w:val="0070C0"/>
          <w:sz w:val="18"/>
          <w:szCs w:val="18"/>
          <w:lang w:val="en-GB"/>
        </w:rPr>
      </w:pPr>
      <w:r w:rsidRPr="00B8688C">
        <w:rPr>
          <w:rFonts w:ascii="Times New Roman" w:hAnsi="Times New Roman" w:cs="Times New Roman"/>
          <w:sz w:val="20"/>
          <w:szCs w:val="20"/>
        </w:rPr>
        <w:t xml:space="preserve">    This review study has investigated CRLH MTM-TLs by considering their use in the design of antennas presented in available literature. To analyse the critical features of metamaterial theory and concept, several examples are used. Comparisons on the basis of </w:t>
      </w:r>
      <w:r w:rsidRPr="00DD5EEF">
        <w:rPr>
          <w:rFonts w:ascii="Times New Roman" w:hAnsi="Times New Roman" w:cs="Times New Roman"/>
          <w:sz w:val="20"/>
          <w:szCs w:val="20"/>
          <w:lang w:val="en-US"/>
        </w:rPr>
        <w:t xml:space="preserve">physical </w:t>
      </w:r>
      <w:r w:rsidRPr="00B8688C">
        <w:rPr>
          <w:rFonts w:ascii="Times New Roman" w:hAnsi="Times New Roman" w:cs="Times New Roman"/>
          <w:sz w:val="20"/>
          <w:szCs w:val="20"/>
        </w:rPr>
        <w:t xml:space="preserve">size, frequency bandwidth, materials, gain, radiation </w:t>
      </w:r>
      <w:r w:rsidRPr="00DD5EEF">
        <w:rPr>
          <w:rFonts w:ascii="Times New Roman" w:hAnsi="Times New Roman" w:cs="Times New Roman"/>
          <w:sz w:val="20"/>
          <w:szCs w:val="20"/>
          <w:lang w:val="en-US"/>
        </w:rPr>
        <w:t>efficiency</w:t>
      </w:r>
      <w:r>
        <w:rPr>
          <w:rFonts w:ascii="Times New Roman" w:hAnsi="Times New Roman" w:cs="Times New Roman"/>
          <w:sz w:val="20"/>
          <w:szCs w:val="20"/>
        </w:rPr>
        <w:t xml:space="preserve">, </w:t>
      </w:r>
      <w:r w:rsidRPr="00B8688C">
        <w:rPr>
          <w:rFonts w:ascii="Times New Roman" w:hAnsi="Times New Roman" w:cs="Times New Roman"/>
          <w:sz w:val="20"/>
          <w:szCs w:val="20"/>
        </w:rPr>
        <w:t xml:space="preserve">and radiation patterns are made for all the examples that are based on CRLH MTM-TLs. </w:t>
      </w:r>
      <w:r w:rsidRPr="00B8688C">
        <w:rPr>
          <w:rFonts w:ascii="Times New Roman" w:hAnsi="Times New Roman" w:cs="Times New Roman"/>
          <w:sz w:val="20"/>
          <w:szCs w:val="20"/>
          <w:lang w:val="en-GB"/>
        </w:rPr>
        <w:t>This review study</w:t>
      </w:r>
      <w:r w:rsidRPr="00B8688C">
        <w:rPr>
          <w:rFonts w:ascii="Times New Roman" w:hAnsi="Times New Roman" w:cs="Times New Roman"/>
          <w:sz w:val="20"/>
          <w:szCs w:val="20"/>
        </w:rPr>
        <w:t xml:space="preserve"> has illustrated that by integrating slots, interdigital capacitors, spiral- and meander lines-shaped stubs, and via-holes into the design of antennas, very broadband of frequency with high performances can be obtained. Additionally, the use of metamaterial allows for structural simplicity. In addition, MTM antennas display better performances with a cost effective fabrication process. As revealed in all the metamaterial-based antenna design examples, foot-print area decrement is an serious topic of study that has a straightforward influence for the growth of the next generation wireless communication systems. Thus, a broad range of design possibilities is introduced in this study to highlight the improvement of the performance parameters that is rare in available literature. Therefore, this review work provides a wide overview of the early-stage concepts of metamaterial-based design as a thorough reference for specialist antenna designers.</w:t>
      </w:r>
    </w:p>
    <w:p w:rsidR="00F304DE" w:rsidRPr="00B8688C" w:rsidRDefault="00F304DE" w:rsidP="00F304DE">
      <w:pPr>
        <w:jc w:val="both"/>
        <w:rPr>
          <w:rFonts w:ascii="Helvetica" w:eastAsiaTheme="minorEastAsia" w:hAnsi="Helvetica" w:cs="Helvetica"/>
          <w:b/>
          <w:color w:val="0070C0"/>
          <w:sz w:val="18"/>
          <w:szCs w:val="18"/>
          <w:lang w:val="en-GB"/>
        </w:rPr>
      </w:pPr>
      <w:r w:rsidRPr="00B8688C">
        <w:rPr>
          <w:rFonts w:ascii="Helvetica" w:eastAsiaTheme="minorEastAsia" w:hAnsi="Helvetica" w:cs="Helvetica"/>
          <w:b/>
          <w:color w:val="0070C0"/>
          <w:sz w:val="18"/>
          <w:szCs w:val="18"/>
          <w:lang w:val="en-GB"/>
        </w:rPr>
        <w:t>ACKNOWLEDGMENTS</w:t>
      </w:r>
    </w:p>
    <w:p w:rsidR="00F304DE" w:rsidRPr="00B8688C" w:rsidRDefault="00F304DE" w:rsidP="00F304DE">
      <w:pPr>
        <w:spacing w:line="240" w:lineRule="auto"/>
        <w:jc w:val="both"/>
        <w:rPr>
          <w:rFonts w:ascii="Times New Roman" w:hAnsi="Times New Roman" w:cs="Times New Roman"/>
          <w:sz w:val="20"/>
          <w:szCs w:val="20"/>
        </w:rPr>
      </w:pPr>
      <w:r w:rsidRPr="00B8688C">
        <w:rPr>
          <w:rFonts w:ascii="Times New Roman" w:hAnsi="Times New Roman" w:cs="Times New Roman"/>
          <w:sz w:val="20"/>
          <w:szCs w:val="20"/>
        </w:rPr>
        <w:lastRenderedPageBreak/>
        <w:t xml:space="preserve">    This work is partially supported by RTI2018-095499-B-C31, Funded by Ministerio de Ciencia, Innovación y Universidades, Gobierno de España (MCIU/AEI/FEDER,UE), and innovation programme under grant agreement H2020-MSCA-ITN-2016 SECRET-722424 and the financial support from the UK Engineering and Physical Sciences Research Council (EPSRC) under grant EP/E022936/1.</w:t>
      </w:r>
    </w:p>
    <w:p w:rsidR="005E631D" w:rsidRPr="00B8688C" w:rsidRDefault="005E631D" w:rsidP="00367C63">
      <w:pPr>
        <w:spacing w:line="240" w:lineRule="auto"/>
        <w:jc w:val="both"/>
        <w:rPr>
          <w:rFonts w:ascii="Helvetica" w:hAnsi="Helvetica" w:cs="Helvetica"/>
          <w:b/>
          <w:color w:val="0070C0"/>
          <w:sz w:val="18"/>
          <w:szCs w:val="18"/>
        </w:rPr>
      </w:pPr>
      <w:r w:rsidRPr="00B8688C">
        <w:rPr>
          <w:rFonts w:ascii="Helvetica" w:hAnsi="Helvetica" w:cs="Helvetica"/>
          <w:b/>
          <w:color w:val="0070C0"/>
          <w:sz w:val="18"/>
          <w:szCs w:val="18"/>
          <w:lang w:val="en-GB"/>
        </w:rPr>
        <w:t>REFERENCES</w:t>
      </w:r>
    </w:p>
    <w:p w:rsidR="005E631D" w:rsidRPr="00B8688C" w:rsidRDefault="000300CD" w:rsidP="005E631D">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 xml:space="preserve">[1] Miguel </w:t>
      </w:r>
      <w:proofErr w:type="spellStart"/>
      <w:r w:rsidRPr="00B8688C">
        <w:rPr>
          <w:rFonts w:ascii="Times New Roman" w:hAnsi="Times New Roman" w:cs="Times New Roman"/>
          <w:sz w:val="16"/>
          <w:szCs w:val="16"/>
          <w:lang w:val="en-GB"/>
        </w:rPr>
        <w:t>Durán</w:t>
      </w:r>
      <w:proofErr w:type="spellEnd"/>
      <w:r w:rsidRPr="00B8688C">
        <w:rPr>
          <w:rFonts w:ascii="Times New Roman" w:hAnsi="Times New Roman" w:cs="Times New Roman"/>
          <w:sz w:val="16"/>
          <w:szCs w:val="16"/>
          <w:lang w:val="en-GB"/>
        </w:rPr>
        <w:t xml:space="preserve"> </w:t>
      </w:r>
      <w:proofErr w:type="spellStart"/>
      <w:r w:rsidRPr="00B8688C">
        <w:rPr>
          <w:rFonts w:ascii="Times New Roman" w:hAnsi="Times New Roman" w:cs="Times New Roman"/>
          <w:sz w:val="16"/>
          <w:szCs w:val="16"/>
          <w:lang w:val="en-GB"/>
        </w:rPr>
        <w:t>Sindreu</w:t>
      </w:r>
      <w:proofErr w:type="spellEnd"/>
      <w:r w:rsidRPr="00B8688C">
        <w:rPr>
          <w:rFonts w:ascii="Times New Roman" w:hAnsi="Times New Roman" w:cs="Times New Roman"/>
          <w:sz w:val="16"/>
          <w:szCs w:val="16"/>
          <w:lang w:val="en-GB"/>
        </w:rPr>
        <w:t xml:space="preserve">, </w:t>
      </w:r>
      <w:r w:rsidRPr="00B8688C">
        <w:rPr>
          <w:rStyle w:val="Emphasis"/>
          <w:rFonts w:ascii="Times New Roman" w:hAnsi="Times New Roman" w:cs="Times New Roman"/>
          <w:i w:val="0"/>
          <w:sz w:val="16"/>
          <w:szCs w:val="16"/>
          <w:shd w:val="clear" w:color="auto" w:fill="FFFFFF"/>
        </w:rPr>
        <w:t>et al.</w:t>
      </w:r>
      <w:r w:rsidR="005E631D" w:rsidRPr="00B8688C">
        <w:rPr>
          <w:rFonts w:ascii="Times New Roman" w:hAnsi="Times New Roman" w:cs="Times New Roman"/>
          <w:sz w:val="16"/>
          <w:szCs w:val="16"/>
          <w:lang w:val="en-GB"/>
        </w:rPr>
        <w:t>, “Composite Right</w:t>
      </w:r>
      <w:r w:rsidR="005E631D" w:rsidRPr="00B8688C">
        <w:rPr>
          <w:rFonts w:ascii="Cambria Math" w:hAnsi="Cambria Math" w:cs="Cambria Math"/>
          <w:sz w:val="16"/>
          <w:szCs w:val="16"/>
          <w:lang w:val="en-GB"/>
        </w:rPr>
        <w:t>‐</w:t>
      </w:r>
      <w:r w:rsidR="005E631D" w:rsidRPr="00B8688C">
        <w:rPr>
          <w:rFonts w:ascii="Times New Roman" w:hAnsi="Times New Roman" w:cs="Times New Roman"/>
          <w:sz w:val="16"/>
          <w:szCs w:val="16"/>
          <w:lang w:val="en-GB"/>
        </w:rPr>
        <w:t>/Left</w:t>
      </w:r>
      <w:r w:rsidR="005E631D" w:rsidRPr="00B8688C">
        <w:rPr>
          <w:rFonts w:ascii="Cambria Math" w:hAnsi="Cambria Math" w:cs="Cambria Math"/>
          <w:sz w:val="16"/>
          <w:szCs w:val="16"/>
          <w:lang w:val="en-GB"/>
        </w:rPr>
        <w:t>‐</w:t>
      </w:r>
      <w:r w:rsidR="005E631D" w:rsidRPr="00B8688C">
        <w:rPr>
          <w:rFonts w:ascii="Times New Roman" w:hAnsi="Times New Roman" w:cs="Times New Roman"/>
          <w:sz w:val="16"/>
          <w:szCs w:val="16"/>
          <w:lang w:val="en-GB"/>
        </w:rPr>
        <w:t xml:space="preserve">Handed Transmission Line </w:t>
      </w:r>
      <w:proofErr w:type="spellStart"/>
      <w:r w:rsidR="005E631D" w:rsidRPr="00B8688C">
        <w:rPr>
          <w:rFonts w:ascii="Times New Roman" w:hAnsi="Times New Roman" w:cs="Times New Roman"/>
          <w:sz w:val="16"/>
          <w:szCs w:val="16"/>
          <w:lang w:val="en-GB"/>
        </w:rPr>
        <w:t>Metamaterials</w:t>
      </w:r>
      <w:proofErr w:type="spellEnd"/>
      <w:r w:rsidR="005E631D" w:rsidRPr="00B8688C">
        <w:rPr>
          <w:rFonts w:ascii="Times New Roman" w:hAnsi="Times New Roman" w:cs="Times New Roman"/>
          <w:sz w:val="16"/>
          <w:szCs w:val="16"/>
          <w:lang w:val="en-GB"/>
        </w:rPr>
        <w:t>”,</w:t>
      </w:r>
      <w:r w:rsidR="005E631D" w:rsidRPr="00B8688C">
        <w:rPr>
          <w:rFonts w:ascii="Times New Roman" w:hAnsi="Times New Roman" w:cs="Times New Roman"/>
        </w:rPr>
        <w:t xml:space="preserve"> </w:t>
      </w:r>
      <w:r w:rsidR="005E631D" w:rsidRPr="00B8688C">
        <w:rPr>
          <w:rFonts w:ascii="Times New Roman" w:hAnsi="Times New Roman" w:cs="Times New Roman"/>
          <w:sz w:val="16"/>
          <w:szCs w:val="16"/>
          <w:lang w:val="en-GB"/>
        </w:rPr>
        <w:t xml:space="preserve">Wiley </w:t>
      </w:r>
      <w:proofErr w:type="spellStart"/>
      <w:r w:rsidR="005E631D" w:rsidRPr="00B8688C">
        <w:rPr>
          <w:rFonts w:ascii="Times New Roman" w:hAnsi="Times New Roman" w:cs="Times New Roman"/>
          <w:sz w:val="16"/>
          <w:szCs w:val="16"/>
          <w:lang w:val="en-GB"/>
        </w:rPr>
        <w:t>Encyclopedia</w:t>
      </w:r>
      <w:proofErr w:type="spellEnd"/>
      <w:r w:rsidR="005E631D" w:rsidRPr="00B8688C">
        <w:rPr>
          <w:rFonts w:ascii="Times New Roman" w:hAnsi="Times New Roman" w:cs="Times New Roman"/>
          <w:sz w:val="16"/>
          <w:szCs w:val="16"/>
          <w:lang w:val="en-GB"/>
        </w:rPr>
        <w:t xml:space="preserve"> of Electrical and Electronics Engineering, pp. 1-25, April 2013, https://doi.org/10.1002/047134608X.W8195.</w:t>
      </w:r>
    </w:p>
    <w:p w:rsidR="005E631D" w:rsidRPr="00B8688C" w:rsidRDefault="005E631D" w:rsidP="005E631D">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 xml:space="preserve">[2] Anthony Lai, </w:t>
      </w:r>
      <w:r w:rsidR="000300CD" w:rsidRPr="00B8688C">
        <w:rPr>
          <w:rStyle w:val="Emphasis"/>
          <w:rFonts w:ascii="Times New Roman" w:hAnsi="Times New Roman" w:cs="Times New Roman"/>
          <w:i w:val="0"/>
          <w:sz w:val="16"/>
          <w:szCs w:val="16"/>
          <w:shd w:val="clear" w:color="auto" w:fill="FFFFFF"/>
        </w:rPr>
        <w:t>et al.</w:t>
      </w:r>
      <w:r w:rsidR="000300CD" w:rsidRPr="00B8688C">
        <w:rPr>
          <w:rFonts w:ascii="Times New Roman" w:hAnsi="Times New Roman" w:cs="Times New Roman"/>
          <w:sz w:val="16"/>
          <w:szCs w:val="16"/>
          <w:lang w:val="en-GB"/>
        </w:rPr>
        <w:t>,</w:t>
      </w:r>
      <w:r w:rsidRPr="00B8688C">
        <w:rPr>
          <w:rFonts w:ascii="Times New Roman" w:hAnsi="Times New Roman" w:cs="Times New Roman"/>
          <w:sz w:val="16"/>
          <w:szCs w:val="16"/>
          <w:lang w:val="en-GB"/>
        </w:rPr>
        <w:t xml:space="preserve">, “Composite Right/Left-Hand Transmission Line Metamaterials”, IEEE Microwave Magazine, </w:t>
      </w:r>
      <w:r w:rsidRPr="00B8688C">
        <w:rPr>
          <w:rFonts w:ascii="Times New Roman" w:hAnsi="Times New Roman" w:cs="Times New Roman"/>
          <w:sz w:val="16"/>
          <w:szCs w:val="16"/>
          <w:shd w:val="clear" w:color="auto" w:fill="FFFFFF"/>
        </w:rPr>
        <w:t>vol. 5 , </w:t>
      </w:r>
      <w:r w:rsidR="00BE6CBD" w:rsidRPr="00B8688C">
        <w:fldChar w:fldCharType="begin"/>
      </w:r>
      <w:r w:rsidR="00C675FE" w:rsidRPr="00B8688C">
        <w:instrText>HYPERLINK "https://ieeexplore.ieee.org/xpl/tocresult.jsp?isnumber=29510"</w:instrText>
      </w:r>
      <w:r w:rsidR="00BE6CBD" w:rsidRPr="00B8688C">
        <w:fldChar w:fldCharType="separate"/>
      </w:r>
      <w:r w:rsidRPr="00B8688C">
        <w:rPr>
          <w:rStyle w:val="Hyperlink"/>
          <w:rFonts w:ascii="Times New Roman" w:hAnsi="Times New Roman" w:cs="Times New Roman"/>
          <w:color w:val="auto"/>
          <w:sz w:val="16"/>
          <w:szCs w:val="16"/>
          <w:u w:val="none"/>
          <w:shd w:val="clear" w:color="auto" w:fill="FFFFFF"/>
        </w:rPr>
        <w:t>Iss. 3</w:t>
      </w:r>
      <w:r w:rsidR="00BE6CBD" w:rsidRPr="00B8688C">
        <w:fldChar w:fldCharType="end"/>
      </w:r>
      <w:r w:rsidRPr="00B8688C">
        <w:rPr>
          <w:rFonts w:ascii="Times New Roman" w:hAnsi="Times New Roman" w:cs="Times New Roman"/>
          <w:sz w:val="16"/>
          <w:szCs w:val="16"/>
          <w:shd w:val="clear" w:color="auto" w:fill="FFFFFF"/>
        </w:rPr>
        <w:t>,</w:t>
      </w:r>
      <w:r w:rsidRPr="00B8688C">
        <w:rPr>
          <w:rFonts w:ascii="Times New Roman" w:hAnsi="Times New Roman" w:cs="Times New Roman"/>
          <w:sz w:val="16"/>
          <w:szCs w:val="16"/>
          <w:lang w:val="en-GB"/>
        </w:rPr>
        <w:t xml:space="preserve">  pp.34-50, September 2004.</w:t>
      </w:r>
    </w:p>
    <w:p w:rsidR="005E631D" w:rsidRPr="00B8688C" w:rsidRDefault="005E631D" w:rsidP="005E631D">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[3] “Breakthrough of the year: The runners-up,” Science, vol. 302, no. 5653, pp. 2039–2045, 2003.</w:t>
      </w:r>
    </w:p>
    <w:p w:rsidR="00624E85" w:rsidRPr="00B8688C" w:rsidRDefault="00624E85" w:rsidP="005E631D">
      <w:pPr>
        <w:spacing w:line="240" w:lineRule="auto"/>
        <w:jc w:val="both"/>
        <w:rPr>
          <w:rFonts w:ascii="Times New Roman" w:hAnsi="Times New Roman" w:cs="Times New Roman"/>
          <w:sz w:val="16"/>
          <w:szCs w:val="16"/>
          <w:shd w:val="clear" w:color="auto" w:fill="FFFFFF"/>
          <w:lang w:val="en-US"/>
        </w:rPr>
      </w:pPr>
      <w:r w:rsidRPr="00B8688C">
        <w:rPr>
          <w:rFonts w:ascii="Times New Roman" w:hAnsi="Times New Roman" w:cs="Times New Roman"/>
          <w:sz w:val="16"/>
          <w:szCs w:val="16"/>
          <w:shd w:val="clear" w:color="auto" w:fill="FFFFFF"/>
          <w:lang w:val="en-US"/>
        </w:rPr>
        <w:t xml:space="preserve">[4] C. Lee, W. Huang, A. </w:t>
      </w:r>
      <w:proofErr w:type="spellStart"/>
      <w:r w:rsidRPr="00B8688C">
        <w:rPr>
          <w:rFonts w:ascii="Times New Roman" w:hAnsi="Times New Roman" w:cs="Times New Roman"/>
          <w:sz w:val="16"/>
          <w:szCs w:val="16"/>
          <w:shd w:val="clear" w:color="auto" w:fill="FFFFFF"/>
          <w:lang w:val="en-US"/>
        </w:rPr>
        <w:t>Gummalla</w:t>
      </w:r>
      <w:proofErr w:type="spellEnd"/>
      <w:r w:rsidRPr="00B8688C">
        <w:rPr>
          <w:rFonts w:ascii="Times New Roman" w:hAnsi="Times New Roman" w:cs="Times New Roman"/>
          <w:sz w:val="16"/>
          <w:szCs w:val="16"/>
          <w:shd w:val="clear" w:color="auto" w:fill="FFFFFF"/>
          <w:lang w:val="en-US"/>
        </w:rPr>
        <w:t xml:space="preserve"> and M. </w:t>
      </w:r>
      <w:proofErr w:type="spellStart"/>
      <w:r w:rsidRPr="00B8688C">
        <w:rPr>
          <w:rFonts w:ascii="Times New Roman" w:hAnsi="Times New Roman" w:cs="Times New Roman"/>
          <w:sz w:val="16"/>
          <w:szCs w:val="16"/>
          <w:shd w:val="clear" w:color="auto" w:fill="FFFFFF"/>
          <w:lang w:val="en-US"/>
        </w:rPr>
        <w:t>Achour</w:t>
      </w:r>
      <w:proofErr w:type="spellEnd"/>
      <w:r w:rsidRPr="00B8688C">
        <w:rPr>
          <w:rFonts w:ascii="Times New Roman" w:hAnsi="Times New Roman" w:cs="Times New Roman"/>
          <w:sz w:val="16"/>
          <w:szCs w:val="16"/>
          <w:shd w:val="clear" w:color="auto" w:fill="FFFFFF"/>
          <w:lang w:val="en-US"/>
        </w:rPr>
        <w:t>, "Small Antennas Based on CRLH Structures: Concept, Design, and Applications," in </w:t>
      </w:r>
      <w:r w:rsidRPr="00B8688C">
        <w:rPr>
          <w:rStyle w:val="Emphasis"/>
          <w:rFonts w:ascii="Times New Roman" w:hAnsi="Times New Roman" w:cs="Times New Roman"/>
          <w:sz w:val="16"/>
          <w:szCs w:val="16"/>
          <w:shd w:val="clear" w:color="auto" w:fill="FFFFFF"/>
          <w:lang w:val="en-US"/>
        </w:rPr>
        <w:t>IEEE Antennas and Propagation Magazine</w:t>
      </w:r>
      <w:r w:rsidRPr="00B8688C">
        <w:rPr>
          <w:rFonts w:ascii="Times New Roman" w:hAnsi="Times New Roman" w:cs="Times New Roman"/>
          <w:sz w:val="16"/>
          <w:szCs w:val="16"/>
          <w:shd w:val="clear" w:color="auto" w:fill="FFFFFF"/>
          <w:lang w:val="en-US"/>
        </w:rPr>
        <w:t>, vol. 53, no. 2, pp. 10-25, April 2011.</w:t>
      </w:r>
    </w:p>
    <w:p w:rsidR="00624E85" w:rsidRPr="00B8688C" w:rsidRDefault="00624E85" w:rsidP="00624E85">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 xml:space="preserve">[5] F. </w:t>
      </w:r>
      <w:proofErr w:type="spellStart"/>
      <w:r w:rsidRPr="00B8688C">
        <w:rPr>
          <w:rFonts w:ascii="Times New Roman" w:hAnsi="Times New Roman" w:cs="Times New Roman"/>
          <w:sz w:val="16"/>
          <w:szCs w:val="16"/>
          <w:lang w:val="en-GB"/>
        </w:rPr>
        <w:t>Mart´ın</w:t>
      </w:r>
      <w:proofErr w:type="spellEnd"/>
      <w:r w:rsidRPr="00B8688C">
        <w:rPr>
          <w:rFonts w:ascii="Times New Roman" w:hAnsi="Times New Roman" w:cs="Times New Roman"/>
          <w:sz w:val="16"/>
          <w:szCs w:val="16"/>
          <w:lang w:val="en-GB"/>
        </w:rPr>
        <w:t xml:space="preserve">, J., </w:t>
      </w:r>
      <w:r w:rsidRPr="00B8688C">
        <w:rPr>
          <w:rStyle w:val="Emphasis"/>
          <w:rFonts w:ascii="Times New Roman" w:hAnsi="Times New Roman" w:cs="Times New Roman"/>
          <w:i w:val="0"/>
          <w:sz w:val="16"/>
          <w:szCs w:val="16"/>
          <w:shd w:val="clear" w:color="auto" w:fill="FFFFFF"/>
        </w:rPr>
        <w:t>et al.</w:t>
      </w:r>
      <w:r w:rsidRPr="00B8688C">
        <w:rPr>
          <w:rFonts w:ascii="Times New Roman" w:hAnsi="Times New Roman" w:cs="Times New Roman"/>
          <w:sz w:val="16"/>
          <w:szCs w:val="16"/>
          <w:lang w:val="en-GB"/>
        </w:rPr>
        <w:t xml:space="preserve">, </w:t>
      </w:r>
      <w:proofErr w:type="spellStart"/>
      <w:r w:rsidRPr="00B8688C">
        <w:rPr>
          <w:rFonts w:ascii="Times New Roman" w:hAnsi="Times New Roman" w:cs="Times New Roman"/>
          <w:sz w:val="16"/>
          <w:szCs w:val="16"/>
          <w:lang w:val="en-GB"/>
        </w:rPr>
        <w:t>Artiﬁcial</w:t>
      </w:r>
      <w:proofErr w:type="spellEnd"/>
      <w:r w:rsidRPr="00B8688C">
        <w:rPr>
          <w:rFonts w:ascii="Times New Roman" w:hAnsi="Times New Roman" w:cs="Times New Roman"/>
          <w:sz w:val="16"/>
          <w:szCs w:val="16"/>
          <w:lang w:val="en-GB"/>
        </w:rPr>
        <w:t xml:space="preserve"> Transmission Lines, In Wiley </w:t>
      </w:r>
      <w:proofErr w:type="spellStart"/>
      <w:r w:rsidRPr="00B8688C">
        <w:rPr>
          <w:rFonts w:ascii="Times New Roman" w:hAnsi="Times New Roman" w:cs="Times New Roman"/>
          <w:sz w:val="16"/>
          <w:szCs w:val="16"/>
          <w:lang w:val="en-GB"/>
        </w:rPr>
        <w:t>Encyclopedia</w:t>
      </w:r>
      <w:proofErr w:type="spellEnd"/>
      <w:r w:rsidRPr="00B8688C">
        <w:rPr>
          <w:rFonts w:ascii="Times New Roman" w:hAnsi="Times New Roman" w:cs="Times New Roman"/>
          <w:sz w:val="16"/>
          <w:szCs w:val="16"/>
          <w:lang w:val="en-GB"/>
        </w:rPr>
        <w:t xml:space="preserve"> of Electrical and Electronics Engineering; Webster, </w:t>
      </w:r>
      <w:proofErr w:type="spellStart"/>
      <w:r w:rsidRPr="00B8688C">
        <w:rPr>
          <w:rFonts w:ascii="Times New Roman" w:hAnsi="Times New Roman" w:cs="Times New Roman"/>
          <w:sz w:val="16"/>
          <w:szCs w:val="16"/>
          <w:lang w:val="en-GB"/>
        </w:rPr>
        <w:t>J.Ed</w:t>
      </w:r>
      <w:proofErr w:type="spellEnd"/>
      <w:r w:rsidRPr="00B8688C">
        <w:rPr>
          <w:rFonts w:ascii="Times New Roman" w:hAnsi="Times New Roman" w:cs="Times New Roman"/>
          <w:sz w:val="16"/>
          <w:szCs w:val="16"/>
          <w:lang w:val="en-GB"/>
        </w:rPr>
        <w:t xml:space="preserve">.; John Wiley &amp; Sons Inc.: New York,  2012, pp1–25. </w:t>
      </w:r>
    </w:p>
    <w:p w:rsidR="00624E85" w:rsidRPr="00B8688C" w:rsidRDefault="00624E85" w:rsidP="00624E85">
      <w:pPr>
        <w:spacing w:line="240" w:lineRule="auto"/>
        <w:jc w:val="both"/>
        <w:rPr>
          <w:rFonts w:ascii="Times New Roman" w:hAnsi="Times New Roman" w:cs="Times New Roman"/>
          <w:sz w:val="16"/>
          <w:szCs w:val="16"/>
          <w:shd w:val="clear" w:color="auto" w:fill="FFFFFF"/>
          <w:lang w:val="en-US"/>
        </w:rPr>
      </w:pPr>
      <w:r w:rsidRPr="00B8688C">
        <w:rPr>
          <w:rFonts w:ascii="Times New Roman" w:hAnsi="Times New Roman" w:cs="Times New Roman"/>
          <w:sz w:val="16"/>
          <w:szCs w:val="16"/>
          <w:shd w:val="clear" w:color="auto" w:fill="FFFFFF"/>
          <w:lang w:val="en-US"/>
        </w:rPr>
        <w:t xml:space="preserve">[6] Y. J. Cheng, W. Hong and K. Wu, "Millimeter-Wave Half Mode Substrate Integrated Waveguide Frequency Scanning Antenna With </w:t>
      </w:r>
      <w:proofErr w:type="spellStart"/>
      <w:r w:rsidRPr="00B8688C">
        <w:rPr>
          <w:rFonts w:ascii="Times New Roman" w:hAnsi="Times New Roman" w:cs="Times New Roman"/>
          <w:sz w:val="16"/>
          <w:szCs w:val="16"/>
          <w:shd w:val="clear" w:color="auto" w:fill="FFFFFF"/>
          <w:lang w:val="en-US"/>
        </w:rPr>
        <w:t>Quadri</w:t>
      </w:r>
      <w:proofErr w:type="spellEnd"/>
      <w:r w:rsidRPr="00B8688C">
        <w:rPr>
          <w:rFonts w:ascii="Times New Roman" w:hAnsi="Times New Roman" w:cs="Times New Roman"/>
          <w:sz w:val="16"/>
          <w:szCs w:val="16"/>
          <w:shd w:val="clear" w:color="auto" w:fill="FFFFFF"/>
          <w:lang w:val="en-US"/>
        </w:rPr>
        <w:t>-Polarization," IEEE Transactions on Antennas and Propagation,vol.58,no.6, pp.1848-1855,June 2010.</w:t>
      </w:r>
      <w:r w:rsidRPr="00B8688C">
        <w:rPr>
          <w:rFonts w:ascii="Times New Roman" w:hAnsi="Times New Roman" w:cs="Times New Roman"/>
          <w:sz w:val="16"/>
          <w:szCs w:val="16"/>
          <w:lang w:val="en-US"/>
        </w:rPr>
        <w:br/>
      </w:r>
      <w:r w:rsidRPr="00B8688C">
        <w:rPr>
          <w:rFonts w:ascii="Times New Roman" w:hAnsi="Times New Roman" w:cs="Times New Roman"/>
          <w:sz w:val="16"/>
          <w:szCs w:val="16"/>
          <w:lang w:val="en-US"/>
        </w:rPr>
        <w:br/>
      </w:r>
      <w:r w:rsidRPr="00B8688C">
        <w:rPr>
          <w:rFonts w:ascii="Times New Roman" w:hAnsi="Times New Roman" w:cs="Times New Roman"/>
          <w:sz w:val="16"/>
          <w:szCs w:val="16"/>
          <w:shd w:val="clear" w:color="auto" w:fill="FFFFFF"/>
          <w:lang w:val="en-US"/>
        </w:rPr>
        <w:t xml:space="preserve">[7] D. </w:t>
      </w:r>
      <w:proofErr w:type="spellStart"/>
      <w:r w:rsidRPr="00B8688C">
        <w:rPr>
          <w:rFonts w:ascii="Times New Roman" w:hAnsi="Times New Roman" w:cs="Times New Roman"/>
          <w:sz w:val="16"/>
          <w:szCs w:val="16"/>
          <w:shd w:val="clear" w:color="auto" w:fill="FFFFFF"/>
          <w:lang w:val="en-US"/>
        </w:rPr>
        <w:t>Zelenchuk</w:t>
      </w:r>
      <w:proofErr w:type="spellEnd"/>
      <w:r w:rsidRPr="00B8688C">
        <w:rPr>
          <w:rFonts w:ascii="Times New Roman" w:hAnsi="Times New Roman" w:cs="Times New Roman"/>
          <w:sz w:val="16"/>
          <w:szCs w:val="16"/>
          <w:shd w:val="clear" w:color="auto" w:fill="FFFFFF"/>
          <w:lang w:val="en-US"/>
        </w:rPr>
        <w:t>, et al., “W-band Planar Wide-angle Scanning Antenna Architecture,” Journal of Infrared, Millimeter, and Terahertz Waves, vol. 34, Issue 2, pp.127-139, Jan. 2013</w:t>
      </w:r>
      <w:r w:rsidRPr="00B8688C">
        <w:rPr>
          <w:rFonts w:ascii="Times New Roman" w:hAnsi="Times New Roman" w:cs="Times New Roman"/>
          <w:sz w:val="16"/>
          <w:szCs w:val="16"/>
          <w:lang w:val="en-US"/>
        </w:rPr>
        <w:br/>
      </w:r>
      <w:r w:rsidRPr="00B8688C">
        <w:rPr>
          <w:rFonts w:ascii="Times New Roman" w:hAnsi="Times New Roman" w:cs="Times New Roman"/>
          <w:sz w:val="16"/>
          <w:szCs w:val="16"/>
          <w:lang w:val="en-US"/>
        </w:rPr>
        <w:br/>
      </w:r>
      <w:r w:rsidRPr="00B8688C">
        <w:rPr>
          <w:rFonts w:ascii="Times New Roman" w:hAnsi="Times New Roman" w:cs="Times New Roman"/>
          <w:sz w:val="16"/>
          <w:szCs w:val="16"/>
          <w:shd w:val="clear" w:color="auto" w:fill="FFFFFF"/>
          <w:lang w:val="en-US"/>
        </w:rPr>
        <w:t xml:space="preserve">[8] M. </w:t>
      </w:r>
      <w:proofErr w:type="spellStart"/>
      <w:r w:rsidRPr="00B8688C">
        <w:rPr>
          <w:rFonts w:ascii="Times New Roman" w:hAnsi="Times New Roman" w:cs="Times New Roman"/>
          <w:sz w:val="16"/>
          <w:szCs w:val="16"/>
          <w:shd w:val="clear" w:color="auto" w:fill="FFFFFF"/>
          <w:lang w:val="en-US"/>
        </w:rPr>
        <w:t>Poveda</w:t>
      </w:r>
      <w:proofErr w:type="spellEnd"/>
      <w:r w:rsidRPr="00B8688C">
        <w:rPr>
          <w:rFonts w:ascii="Times New Roman" w:hAnsi="Times New Roman" w:cs="Times New Roman"/>
          <w:sz w:val="16"/>
          <w:szCs w:val="16"/>
          <w:shd w:val="clear" w:color="auto" w:fill="FFFFFF"/>
          <w:lang w:val="en-US"/>
        </w:rPr>
        <w:t xml:space="preserve">-García, et al., “Dynamic Wireless Power Transfer </w:t>
      </w:r>
      <w:r w:rsidRPr="00B8688C">
        <w:rPr>
          <w:rFonts w:ascii="Times New Roman" w:hAnsi="Times New Roman" w:cs="Times New Roman"/>
          <w:sz w:val="16"/>
          <w:szCs w:val="16"/>
          <w:shd w:val="clear" w:color="auto" w:fill="FFFFFF"/>
          <w:lang w:val="en-US"/>
        </w:rPr>
        <w:lastRenderedPageBreak/>
        <w:t>for Cost-Effective Wireless Sensor Networks using Frequency-Scanned Beaming,” IEEE Access, vol. 7, pp. 8081–8094, Jan. 2019.</w:t>
      </w:r>
      <w:r w:rsidRPr="00B8688C">
        <w:rPr>
          <w:rFonts w:ascii="Times New Roman" w:hAnsi="Times New Roman" w:cs="Times New Roman"/>
          <w:sz w:val="16"/>
          <w:szCs w:val="16"/>
          <w:lang w:val="en-US"/>
        </w:rPr>
        <w:br/>
      </w:r>
      <w:r w:rsidRPr="00B8688C">
        <w:rPr>
          <w:rFonts w:ascii="Times New Roman" w:hAnsi="Times New Roman" w:cs="Times New Roman"/>
          <w:sz w:val="16"/>
          <w:szCs w:val="16"/>
          <w:lang w:val="en-US"/>
        </w:rPr>
        <w:br/>
      </w:r>
      <w:r w:rsidRPr="00B8688C">
        <w:rPr>
          <w:rFonts w:ascii="Times New Roman" w:hAnsi="Times New Roman" w:cs="Times New Roman"/>
          <w:sz w:val="16"/>
          <w:szCs w:val="16"/>
          <w:shd w:val="clear" w:color="auto" w:fill="FFFFFF"/>
          <w:lang w:val="en-US"/>
        </w:rPr>
        <w:t xml:space="preserve">[9] M. K. </w:t>
      </w:r>
      <w:proofErr w:type="spellStart"/>
      <w:r w:rsidRPr="00B8688C">
        <w:rPr>
          <w:rFonts w:ascii="Times New Roman" w:hAnsi="Times New Roman" w:cs="Times New Roman"/>
          <w:sz w:val="16"/>
          <w:szCs w:val="16"/>
          <w:shd w:val="clear" w:color="auto" w:fill="FFFFFF"/>
          <w:lang w:val="en-US"/>
        </w:rPr>
        <w:t>Emara</w:t>
      </w:r>
      <w:proofErr w:type="spellEnd"/>
      <w:r w:rsidRPr="00B8688C">
        <w:rPr>
          <w:rFonts w:ascii="Times New Roman" w:hAnsi="Times New Roman" w:cs="Times New Roman"/>
          <w:sz w:val="16"/>
          <w:szCs w:val="16"/>
          <w:shd w:val="clear" w:color="auto" w:fill="FFFFFF"/>
          <w:lang w:val="en-US"/>
        </w:rPr>
        <w:t>, et al., "Multi-port Slot Array Antenna for Millimeter-wave Direction Finding and Beam-forming Applications," 2019 13th European Conference on Antennas and Propagation (</w:t>
      </w:r>
      <w:proofErr w:type="spellStart"/>
      <w:r w:rsidRPr="00B8688C">
        <w:rPr>
          <w:rFonts w:ascii="Times New Roman" w:hAnsi="Times New Roman" w:cs="Times New Roman"/>
          <w:sz w:val="16"/>
          <w:szCs w:val="16"/>
          <w:shd w:val="clear" w:color="auto" w:fill="FFFFFF"/>
          <w:lang w:val="en-US"/>
        </w:rPr>
        <w:t>EuCAP</w:t>
      </w:r>
      <w:proofErr w:type="spellEnd"/>
      <w:r w:rsidRPr="00B8688C">
        <w:rPr>
          <w:rFonts w:ascii="Times New Roman" w:hAnsi="Times New Roman" w:cs="Times New Roman"/>
          <w:sz w:val="16"/>
          <w:szCs w:val="16"/>
          <w:shd w:val="clear" w:color="auto" w:fill="FFFFFF"/>
          <w:lang w:val="en-US"/>
        </w:rPr>
        <w:t>), Krakow, Poland, 2019, pp. 1-3.</w:t>
      </w:r>
      <w:r w:rsidRPr="00B8688C">
        <w:rPr>
          <w:rFonts w:ascii="Times New Roman" w:hAnsi="Times New Roman" w:cs="Times New Roman"/>
          <w:sz w:val="16"/>
          <w:szCs w:val="16"/>
          <w:lang w:val="en-US"/>
        </w:rPr>
        <w:br/>
      </w:r>
      <w:r w:rsidRPr="00B8688C">
        <w:rPr>
          <w:rFonts w:ascii="Times New Roman" w:hAnsi="Times New Roman" w:cs="Times New Roman"/>
          <w:sz w:val="16"/>
          <w:szCs w:val="16"/>
          <w:lang w:val="en-US"/>
        </w:rPr>
        <w:br/>
      </w:r>
      <w:r w:rsidRPr="00B8688C">
        <w:rPr>
          <w:rFonts w:ascii="Times New Roman" w:hAnsi="Times New Roman" w:cs="Times New Roman"/>
          <w:sz w:val="16"/>
          <w:szCs w:val="16"/>
          <w:shd w:val="clear" w:color="auto" w:fill="FFFFFF"/>
          <w:lang w:val="en-US"/>
        </w:rPr>
        <w:t xml:space="preserve">[10] M. </w:t>
      </w:r>
      <w:proofErr w:type="spellStart"/>
      <w:r w:rsidRPr="00B8688C">
        <w:rPr>
          <w:rFonts w:ascii="Times New Roman" w:hAnsi="Times New Roman" w:cs="Times New Roman"/>
          <w:sz w:val="16"/>
          <w:szCs w:val="16"/>
          <w:shd w:val="clear" w:color="auto" w:fill="FFFFFF"/>
          <w:lang w:val="en-US"/>
        </w:rPr>
        <w:t>Poveda</w:t>
      </w:r>
      <w:proofErr w:type="spellEnd"/>
      <w:r w:rsidRPr="00B8688C">
        <w:rPr>
          <w:rFonts w:ascii="Times New Roman" w:hAnsi="Times New Roman" w:cs="Times New Roman"/>
          <w:sz w:val="16"/>
          <w:szCs w:val="16"/>
          <w:shd w:val="clear" w:color="auto" w:fill="FFFFFF"/>
          <w:lang w:val="en-US"/>
        </w:rPr>
        <w:t>-García, et al., "RSSI-Based Direction-of-Departure Estimation in Bluetooth Low Energy Using an Array of Frequency-Steered Leaky-Wave Antennas," IEEE Access, vol. 8, pp. 9380-9394, Jan. 2020.</w:t>
      </w:r>
    </w:p>
    <w:p w:rsidR="00C8082B" w:rsidRPr="00B8688C" w:rsidRDefault="00C8082B" w:rsidP="00C8082B">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 xml:space="preserve">[11] C. </w:t>
      </w:r>
      <w:proofErr w:type="spellStart"/>
      <w:r w:rsidRPr="00B8688C">
        <w:rPr>
          <w:rFonts w:ascii="Times New Roman" w:hAnsi="Times New Roman" w:cs="Times New Roman"/>
          <w:sz w:val="16"/>
          <w:szCs w:val="16"/>
          <w:lang w:val="en-GB"/>
        </w:rPr>
        <w:t>Caloz</w:t>
      </w:r>
      <w:proofErr w:type="spellEnd"/>
      <w:r w:rsidRPr="00B8688C">
        <w:rPr>
          <w:rFonts w:ascii="Times New Roman" w:hAnsi="Times New Roman" w:cs="Times New Roman"/>
          <w:sz w:val="16"/>
          <w:szCs w:val="16"/>
          <w:lang w:val="en-GB"/>
        </w:rPr>
        <w:t xml:space="preserve"> and T. </w:t>
      </w:r>
      <w:proofErr w:type="spellStart"/>
      <w:r w:rsidRPr="00B8688C">
        <w:rPr>
          <w:rFonts w:ascii="Times New Roman" w:hAnsi="Times New Roman" w:cs="Times New Roman"/>
          <w:sz w:val="16"/>
          <w:szCs w:val="16"/>
          <w:lang w:val="en-GB"/>
        </w:rPr>
        <w:t>Itoh</w:t>
      </w:r>
      <w:proofErr w:type="spellEnd"/>
      <w:r w:rsidRPr="00B8688C">
        <w:rPr>
          <w:rFonts w:ascii="Times New Roman" w:hAnsi="Times New Roman" w:cs="Times New Roman"/>
          <w:sz w:val="16"/>
          <w:szCs w:val="16"/>
          <w:lang w:val="en-GB"/>
        </w:rPr>
        <w:t xml:space="preserve">. Electromagnetic </w:t>
      </w:r>
      <w:proofErr w:type="spellStart"/>
      <w:r w:rsidRPr="00B8688C">
        <w:rPr>
          <w:rFonts w:ascii="Times New Roman" w:hAnsi="Times New Roman" w:cs="Times New Roman"/>
          <w:sz w:val="16"/>
          <w:szCs w:val="16"/>
          <w:lang w:val="en-GB"/>
        </w:rPr>
        <w:t>Metamaterials</w:t>
      </w:r>
      <w:proofErr w:type="spellEnd"/>
      <w:r w:rsidRPr="00B8688C">
        <w:rPr>
          <w:rFonts w:ascii="Times New Roman" w:hAnsi="Times New Roman" w:cs="Times New Roman"/>
          <w:sz w:val="16"/>
          <w:szCs w:val="16"/>
          <w:lang w:val="en-GB"/>
        </w:rPr>
        <w:t xml:space="preserve">: Transmission Line Theory and Microwave Applications. John Wiley &amp; Sons, Inc.: New York, 2006. </w:t>
      </w:r>
    </w:p>
    <w:p w:rsidR="00C8082B" w:rsidRPr="00B8688C" w:rsidRDefault="00C8082B" w:rsidP="00C8082B">
      <w:pPr>
        <w:spacing w:line="240" w:lineRule="auto"/>
        <w:jc w:val="both"/>
        <w:rPr>
          <w:rFonts w:ascii="Times New Roman" w:hAnsi="Times New Roman" w:cs="Times New Roman"/>
          <w:sz w:val="16"/>
          <w:szCs w:val="16"/>
          <w:shd w:val="clear" w:color="auto" w:fill="FFFFFF"/>
          <w:lang w:val="en-US"/>
        </w:rPr>
      </w:pPr>
      <w:r w:rsidRPr="00B8688C">
        <w:rPr>
          <w:rFonts w:ascii="Times New Roman" w:hAnsi="Times New Roman" w:cs="Times New Roman"/>
          <w:sz w:val="16"/>
          <w:szCs w:val="16"/>
          <w:shd w:val="clear" w:color="auto" w:fill="FFFFFF"/>
          <w:lang w:val="en-US"/>
        </w:rPr>
        <w:t>[12</w:t>
      </w:r>
      <w:r w:rsidR="00A10CC9" w:rsidRPr="00B8688C">
        <w:rPr>
          <w:rFonts w:ascii="Times New Roman" w:hAnsi="Times New Roman" w:cs="Times New Roman"/>
          <w:sz w:val="16"/>
          <w:szCs w:val="16"/>
          <w:shd w:val="clear" w:color="auto" w:fill="FFFFFF"/>
          <w:lang w:val="en-US"/>
        </w:rPr>
        <w:t>]</w:t>
      </w:r>
      <w:r w:rsidRPr="00B8688C">
        <w:rPr>
          <w:rFonts w:ascii="Times New Roman" w:hAnsi="Times New Roman" w:cs="Times New Roman"/>
          <w:sz w:val="16"/>
          <w:szCs w:val="16"/>
          <w:shd w:val="clear" w:color="auto" w:fill="FFFFFF"/>
          <w:lang w:val="en-US"/>
        </w:rPr>
        <w:t xml:space="preserve"> M. </w:t>
      </w:r>
      <w:proofErr w:type="spellStart"/>
      <w:r w:rsidRPr="00B8688C">
        <w:rPr>
          <w:rFonts w:ascii="Times New Roman" w:hAnsi="Times New Roman" w:cs="Times New Roman"/>
          <w:sz w:val="16"/>
          <w:szCs w:val="16"/>
          <w:shd w:val="clear" w:color="auto" w:fill="FFFFFF"/>
          <w:lang w:val="en-US"/>
        </w:rPr>
        <w:t>Guglielmi</w:t>
      </w:r>
      <w:proofErr w:type="spellEnd"/>
      <w:r w:rsidRPr="00B8688C">
        <w:rPr>
          <w:rFonts w:ascii="Times New Roman" w:hAnsi="Times New Roman" w:cs="Times New Roman"/>
          <w:sz w:val="16"/>
          <w:szCs w:val="16"/>
          <w:shd w:val="clear" w:color="auto" w:fill="FFFFFF"/>
          <w:lang w:val="en-US"/>
        </w:rPr>
        <w:t xml:space="preserve"> and D. R. Jackson, "Broadside radiation from periodic leaky-wave antennas," IEEE Transactions on Antennas and Propagation, vol. 41, no. 1, pp. 31-37, Jan. 1993.</w:t>
      </w:r>
      <w:r w:rsidRPr="00B8688C">
        <w:rPr>
          <w:rFonts w:ascii="Times New Roman" w:hAnsi="Times New Roman" w:cs="Times New Roman"/>
          <w:sz w:val="16"/>
          <w:szCs w:val="16"/>
          <w:lang w:val="en-US"/>
        </w:rPr>
        <w:br/>
      </w:r>
      <w:r w:rsidRPr="00B8688C">
        <w:rPr>
          <w:rFonts w:ascii="Times New Roman" w:hAnsi="Times New Roman" w:cs="Times New Roman"/>
          <w:sz w:val="16"/>
          <w:szCs w:val="16"/>
          <w:lang w:val="en-US"/>
        </w:rPr>
        <w:br/>
      </w:r>
      <w:r w:rsidRPr="00B8688C">
        <w:rPr>
          <w:rFonts w:ascii="Times New Roman" w:hAnsi="Times New Roman" w:cs="Times New Roman"/>
          <w:sz w:val="16"/>
          <w:szCs w:val="16"/>
          <w:shd w:val="clear" w:color="auto" w:fill="FFFFFF"/>
          <w:lang w:val="en-US"/>
        </w:rPr>
        <w:t>[13</w:t>
      </w:r>
      <w:r w:rsidR="00A10CC9" w:rsidRPr="00B8688C">
        <w:rPr>
          <w:rFonts w:ascii="Times New Roman" w:hAnsi="Times New Roman" w:cs="Times New Roman"/>
          <w:sz w:val="16"/>
          <w:szCs w:val="16"/>
          <w:shd w:val="clear" w:color="auto" w:fill="FFFFFF"/>
          <w:lang w:val="en-US"/>
        </w:rPr>
        <w:t xml:space="preserve">] </w:t>
      </w:r>
      <w:r w:rsidRPr="00B8688C">
        <w:rPr>
          <w:rFonts w:ascii="Times New Roman" w:hAnsi="Times New Roman" w:cs="Times New Roman"/>
          <w:sz w:val="16"/>
          <w:szCs w:val="16"/>
          <w:shd w:val="clear" w:color="auto" w:fill="FFFFFF"/>
          <w:lang w:val="en-US"/>
        </w:rPr>
        <w:t xml:space="preserve">P. </w:t>
      </w:r>
      <w:proofErr w:type="spellStart"/>
      <w:r w:rsidRPr="00B8688C">
        <w:rPr>
          <w:rFonts w:ascii="Times New Roman" w:hAnsi="Times New Roman" w:cs="Times New Roman"/>
          <w:sz w:val="16"/>
          <w:szCs w:val="16"/>
          <w:shd w:val="clear" w:color="auto" w:fill="FFFFFF"/>
          <w:lang w:val="en-US"/>
        </w:rPr>
        <w:t>Burghignoli</w:t>
      </w:r>
      <w:proofErr w:type="spellEnd"/>
      <w:r w:rsidRPr="00B8688C">
        <w:rPr>
          <w:rFonts w:ascii="Times New Roman" w:hAnsi="Times New Roman" w:cs="Times New Roman"/>
          <w:sz w:val="16"/>
          <w:szCs w:val="16"/>
          <w:shd w:val="clear" w:color="auto" w:fill="FFFFFF"/>
          <w:lang w:val="en-US"/>
        </w:rPr>
        <w:t xml:space="preserve">, G. </w:t>
      </w:r>
      <w:proofErr w:type="spellStart"/>
      <w:r w:rsidRPr="00B8688C">
        <w:rPr>
          <w:rFonts w:ascii="Times New Roman" w:hAnsi="Times New Roman" w:cs="Times New Roman"/>
          <w:sz w:val="16"/>
          <w:szCs w:val="16"/>
          <w:shd w:val="clear" w:color="auto" w:fill="FFFFFF"/>
          <w:lang w:val="en-US"/>
        </w:rPr>
        <w:t>Lovat</w:t>
      </w:r>
      <w:proofErr w:type="spellEnd"/>
      <w:r w:rsidRPr="00B8688C">
        <w:rPr>
          <w:rFonts w:ascii="Times New Roman" w:hAnsi="Times New Roman" w:cs="Times New Roman"/>
          <w:sz w:val="16"/>
          <w:szCs w:val="16"/>
          <w:shd w:val="clear" w:color="auto" w:fill="FFFFFF"/>
          <w:lang w:val="en-US"/>
        </w:rPr>
        <w:t xml:space="preserve"> and D. R. Jackson, "Analysis and Optimization of Leaky-Wave Radiation at Broadside From a Class of 1-D Periodic Structures," IEEE Transactions on Antennas and Propagation, vol. 54, no. 9, pp. 2593-2604, Sept. 2006.</w:t>
      </w:r>
    </w:p>
    <w:p w:rsidR="002B541F" w:rsidRPr="00B8688C" w:rsidRDefault="002B541F" w:rsidP="002B541F">
      <w:pPr>
        <w:spacing w:line="240" w:lineRule="auto"/>
        <w:jc w:val="both"/>
        <w:rPr>
          <w:rFonts w:ascii="Times New Roman" w:hAnsi="Times New Roman" w:cs="Times New Roman"/>
          <w:sz w:val="16"/>
          <w:szCs w:val="16"/>
          <w:shd w:val="clear" w:color="auto" w:fill="FFFFFF"/>
          <w:lang w:val="en-US"/>
        </w:rPr>
      </w:pPr>
      <w:r w:rsidRPr="00B8688C">
        <w:rPr>
          <w:rFonts w:ascii="Times New Roman" w:hAnsi="Times New Roman" w:cs="Times New Roman"/>
          <w:sz w:val="16"/>
          <w:szCs w:val="16"/>
          <w:shd w:val="clear" w:color="auto" w:fill="FFFFFF"/>
          <w:lang w:val="en-US"/>
        </w:rPr>
        <w:t>[14</w:t>
      </w:r>
      <w:r w:rsidR="00A10CC9" w:rsidRPr="00B8688C">
        <w:rPr>
          <w:rFonts w:ascii="Times New Roman" w:hAnsi="Times New Roman" w:cs="Times New Roman"/>
          <w:sz w:val="16"/>
          <w:szCs w:val="16"/>
          <w:shd w:val="clear" w:color="auto" w:fill="FFFFFF"/>
          <w:lang w:val="en-US"/>
        </w:rPr>
        <w:t>]</w:t>
      </w:r>
      <w:r w:rsidRPr="00B8688C">
        <w:rPr>
          <w:rFonts w:ascii="Times New Roman" w:hAnsi="Times New Roman" w:cs="Times New Roman"/>
          <w:sz w:val="16"/>
          <w:szCs w:val="16"/>
          <w:shd w:val="clear" w:color="auto" w:fill="FFFFFF"/>
          <w:lang w:val="en-US"/>
        </w:rPr>
        <w:t xml:space="preserve"> M. Garcia-</w:t>
      </w:r>
      <w:proofErr w:type="spellStart"/>
      <w:r w:rsidRPr="00B8688C">
        <w:rPr>
          <w:rFonts w:ascii="Times New Roman" w:hAnsi="Times New Roman" w:cs="Times New Roman"/>
          <w:sz w:val="16"/>
          <w:szCs w:val="16"/>
          <w:shd w:val="clear" w:color="auto" w:fill="FFFFFF"/>
          <w:lang w:val="en-US"/>
        </w:rPr>
        <w:t>Vigueras</w:t>
      </w:r>
      <w:proofErr w:type="spellEnd"/>
      <w:r w:rsidRPr="00B8688C">
        <w:rPr>
          <w:rFonts w:ascii="Times New Roman" w:hAnsi="Times New Roman" w:cs="Times New Roman"/>
          <w:sz w:val="16"/>
          <w:szCs w:val="16"/>
          <w:shd w:val="clear" w:color="auto" w:fill="FFFFFF"/>
          <w:lang w:val="en-US"/>
        </w:rPr>
        <w:t>, et al., "Enhancing frequency-scanning response</w:t>
      </w:r>
      <w:r w:rsidRPr="00B8688C">
        <w:rPr>
          <w:rFonts w:ascii="Times New Roman" w:hAnsi="Times New Roman" w:cs="Times New Roman"/>
          <w:sz w:val="16"/>
          <w:szCs w:val="16"/>
          <w:lang w:val="en-US"/>
        </w:rPr>
        <w:t xml:space="preserve"> </w:t>
      </w:r>
      <w:r w:rsidRPr="00B8688C">
        <w:rPr>
          <w:rFonts w:ascii="Times New Roman" w:hAnsi="Times New Roman" w:cs="Times New Roman"/>
          <w:sz w:val="16"/>
          <w:szCs w:val="16"/>
          <w:shd w:val="clear" w:color="auto" w:fill="FFFFFF"/>
          <w:lang w:val="en-US"/>
        </w:rPr>
        <w:t xml:space="preserve">of leaky-wave antennas using high-impedance surfaces," IEEE Antennas Wireless </w:t>
      </w:r>
      <w:proofErr w:type="spellStart"/>
      <w:r w:rsidRPr="00B8688C">
        <w:rPr>
          <w:rFonts w:ascii="Times New Roman" w:hAnsi="Times New Roman" w:cs="Times New Roman"/>
          <w:sz w:val="16"/>
          <w:szCs w:val="16"/>
          <w:shd w:val="clear" w:color="auto" w:fill="FFFFFF"/>
          <w:lang w:val="en-US"/>
        </w:rPr>
        <w:t>Propag</w:t>
      </w:r>
      <w:proofErr w:type="spellEnd"/>
      <w:r w:rsidRPr="00B8688C">
        <w:rPr>
          <w:rFonts w:ascii="Times New Roman" w:hAnsi="Times New Roman" w:cs="Times New Roman"/>
          <w:sz w:val="16"/>
          <w:szCs w:val="16"/>
          <w:shd w:val="clear" w:color="auto" w:fill="FFFFFF"/>
          <w:lang w:val="en-US"/>
        </w:rPr>
        <w:t xml:space="preserve">. </w:t>
      </w:r>
      <w:proofErr w:type="spellStart"/>
      <w:r w:rsidRPr="00B8688C">
        <w:rPr>
          <w:rFonts w:ascii="Times New Roman" w:hAnsi="Times New Roman" w:cs="Times New Roman"/>
          <w:sz w:val="16"/>
          <w:szCs w:val="16"/>
          <w:shd w:val="clear" w:color="auto" w:fill="FFFFFF"/>
          <w:lang w:val="en-US"/>
        </w:rPr>
        <w:t>Lett</w:t>
      </w:r>
      <w:proofErr w:type="spellEnd"/>
      <w:r w:rsidRPr="00B8688C">
        <w:rPr>
          <w:rFonts w:ascii="Times New Roman" w:hAnsi="Times New Roman" w:cs="Times New Roman"/>
          <w:sz w:val="16"/>
          <w:szCs w:val="16"/>
          <w:shd w:val="clear" w:color="auto" w:fill="FFFFFF"/>
          <w:lang w:val="en-US"/>
        </w:rPr>
        <w:t>., vol. 10, pp. 7-10, 2011.</w:t>
      </w:r>
    </w:p>
    <w:p w:rsidR="002B541F" w:rsidRPr="00B8688C" w:rsidRDefault="002B541F" w:rsidP="002B541F">
      <w:pPr>
        <w:spacing w:line="240" w:lineRule="auto"/>
        <w:jc w:val="both"/>
        <w:rPr>
          <w:rFonts w:ascii="Times New Roman" w:hAnsi="Times New Roman" w:cs="Times New Roman"/>
          <w:sz w:val="16"/>
          <w:szCs w:val="16"/>
          <w:lang w:val="en-US"/>
        </w:rPr>
      </w:pPr>
      <w:r w:rsidRPr="00B8688C">
        <w:rPr>
          <w:rFonts w:ascii="Times New Roman" w:hAnsi="Times New Roman" w:cs="Times New Roman"/>
          <w:sz w:val="16"/>
          <w:szCs w:val="16"/>
          <w:shd w:val="clear" w:color="auto" w:fill="FFFFFF"/>
          <w:lang w:val="en-US"/>
        </w:rPr>
        <w:t>[15</w:t>
      </w:r>
      <w:r w:rsidR="00A10CC9" w:rsidRPr="00B8688C">
        <w:rPr>
          <w:rFonts w:ascii="Times New Roman" w:hAnsi="Times New Roman" w:cs="Times New Roman"/>
          <w:sz w:val="16"/>
          <w:szCs w:val="16"/>
          <w:shd w:val="clear" w:color="auto" w:fill="FFFFFF"/>
          <w:lang w:val="en-US"/>
        </w:rPr>
        <w:t xml:space="preserve">] </w:t>
      </w:r>
      <w:r w:rsidRPr="00B8688C">
        <w:rPr>
          <w:rFonts w:ascii="Times New Roman" w:hAnsi="Times New Roman" w:cs="Times New Roman"/>
          <w:sz w:val="16"/>
          <w:szCs w:val="16"/>
          <w:shd w:val="clear" w:color="auto" w:fill="FFFFFF"/>
          <w:lang w:val="en-US"/>
        </w:rPr>
        <w:t xml:space="preserve">D. </w:t>
      </w:r>
      <w:proofErr w:type="spellStart"/>
      <w:r w:rsidRPr="00B8688C">
        <w:rPr>
          <w:rFonts w:ascii="Times New Roman" w:hAnsi="Times New Roman" w:cs="Times New Roman"/>
          <w:sz w:val="16"/>
          <w:szCs w:val="16"/>
          <w:shd w:val="clear" w:color="auto" w:fill="FFFFFF"/>
          <w:lang w:val="en-US"/>
        </w:rPr>
        <w:t>Xie</w:t>
      </w:r>
      <w:proofErr w:type="spellEnd"/>
      <w:r w:rsidRPr="00B8688C">
        <w:rPr>
          <w:rFonts w:ascii="Times New Roman" w:hAnsi="Times New Roman" w:cs="Times New Roman"/>
          <w:sz w:val="16"/>
          <w:szCs w:val="16"/>
          <w:shd w:val="clear" w:color="auto" w:fill="FFFFFF"/>
          <w:lang w:val="en-US"/>
        </w:rPr>
        <w:t xml:space="preserve"> and L. Zhu, "</w:t>
      </w:r>
      <w:proofErr w:type="spellStart"/>
      <w:r w:rsidRPr="00B8688C">
        <w:rPr>
          <w:rFonts w:ascii="Times New Roman" w:hAnsi="Times New Roman" w:cs="Times New Roman"/>
          <w:sz w:val="16"/>
          <w:szCs w:val="16"/>
          <w:shd w:val="clear" w:color="auto" w:fill="FFFFFF"/>
          <w:lang w:val="en-US"/>
        </w:rPr>
        <w:t>Microstrip</w:t>
      </w:r>
      <w:proofErr w:type="spellEnd"/>
      <w:r w:rsidRPr="00B8688C">
        <w:rPr>
          <w:rFonts w:ascii="Times New Roman" w:hAnsi="Times New Roman" w:cs="Times New Roman"/>
          <w:sz w:val="16"/>
          <w:szCs w:val="16"/>
          <w:shd w:val="clear" w:color="auto" w:fill="FFFFFF"/>
          <w:lang w:val="en-US"/>
        </w:rPr>
        <w:t xml:space="preserve"> leaky-wave antennas with non-uniform periodical loading of shorting pins for enhanced frequency sensitivity," IEEE Trans. Antennas </w:t>
      </w:r>
      <w:proofErr w:type="spellStart"/>
      <w:r w:rsidRPr="00B8688C">
        <w:rPr>
          <w:rFonts w:ascii="Times New Roman" w:hAnsi="Times New Roman" w:cs="Times New Roman"/>
          <w:sz w:val="16"/>
          <w:szCs w:val="16"/>
          <w:shd w:val="clear" w:color="auto" w:fill="FFFFFF"/>
          <w:lang w:val="en-US"/>
        </w:rPr>
        <w:t>Propag</w:t>
      </w:r>
      <w:proofErr w:type="spellEnd"/>
      <w:r w:rsidRPr="00B8688C">
        <w:rPr>
          <w:rFonts w:ascii="Times New Roman" w:hAnsi="Times New Roman" w:cs="Times New Roman"/>
          <w:sz w:val="16"/>
          <w:szCs w:val="16"/>
          <w:shd w:val="clear" w:color="auto" w:fill="FFFFFF"/>
          <w:lang w:val="en-US"/>
        </w:rPr>
        <w:t>., vol. 66, no. 7, pp. 3337-3345, Jul. 2018</w:t>
      </w:r>
      <w:r w:rsidRPr="00B8688C">
        <w:rPr>
          <w:rFonts w:ascii="Times New Roman" w:hAnsi="Times New Roman" w:cs="Times New Roman"/>
          <w:sz w:val="16"/>
          <w:szCs w:val="16"/>
          <w:lang w:val="en-US"/>
        </w:rPr>
        <w:t>.</w:t>
      </w:r>
    </w:p>
    <w:p w:rsidR="00B239D4" w:rsidRPr="00B8688C" w:rsidRDefault="00B239D4" w:rsidP="00B239D4">
      <w:pPr>
        <w:spacing w:line="240" w:lineRule="auto"/>
        <w:jc w:val="both"/>
        <w:rPr>
          <w:rFonts w:ascii="Times New Roman" w:hAnsi="Times New Roman" w:cs="Times New Roman"/>
          <w:sz w:val="16"/>
          <w:szCs w:val="16"/>
          <w:shd w:val="clear" w:color="auto" w:fill="FFFFFF"/>
          <w:lang w:val="en-US"/>
        </w:rPr>
      </w:pPr>
      <w:r w:rsidRPr="00B8688C">
        <w:rPr>
          <w:rFonts w:ascii="Times New Roman" w:hAnsi="Times New Roman" w:cs="Times New Roman"/>
          <w:sz w:val="16"/>
          <w:szCs w:val="16"/>
          <w:shd w:val="clear" w:color="auto" w:fill="FFFFFF"/>
          <w:lang w:val="en-US"/>
        </w:rPr>
        <w:t xml:space="preserve"> [16</w:t>
      </w:r>
      <w:r w:rsidR="00A10CC9" w:rsidRPr="00B8688C">
        <w:rPr>
          <w:rFonts w:ascii="Times New Roman" w:hAnsi="Times New Roman" w:cs="Times New Roman"/>
          <w:sz w:val="16"/>
          <w:szCs w:val="16"/>
          <w:shd w:val="clear" w:color="auto" w:fill="FFFFFF"/>
          <w:lang w:val="en-US"/>
        </w:rPr>
        <w:t>]</w:t>
      </w:r>
      <w:r w:rsidRPr="00B8688C">
        <w:rPr>
          <w:rFonts w:ascii="Times New Roman" w:hAnsi="Times New Roman" w:cs="Times New Roman"/>
          <w:sz w:val="16"/>
          <w:szCs w:val="16"/>
          <w:shd w:val="clear" w:color="auto" w:fill="FFFFFF"/>
          <w:lang w:val="en-US"/>
        </w:rPr>
        <w:t xml:space="preserve"> R. </w:t>
      </w:r>
      <w:proofErr w:type="spellStart"/>
      <w:r w:rsidRPr="00B8688C">
        <w:rPr>
          <w:rFonts w:ascii="Times New Roman" w:hAnsi="Times New Roman" w:cs="Times New Roman"/>
          <w:sz w:val="16"/>
          <w:szCs w:val="16"/>
          <w:shd w:val="clear" w:color="auto" w:fill="FFFFFF"/>
          <w:lang w:val="en-US"/>
        </w:rPr>
        <w:t>Guzmán-Quirós</w:t>
      </w:r>
      <w:proofErr w:type="spellEnd"/>
      <w:r w:rsidRPr="00B8688C">
        <w:rPr>
          <w:rFonts w:ascii="Times New Roman" w:hAnsi="Times New Roman" w:cs="Times New Roman"/>
          <w:sz w:val="16"/>
          <w:szCs w:val="16"/>
          <w:shd w:val="clear" w:color="auto" w:fill="FFFFFF"/>
          <w:lang w:val="en-US"/>
        </w:rPr>
        <w:t xml:space="preserve">, et al., “Electronic Full-Space Scanning with 1D </w:t>
      </w:r>
      <w:proofErr w:type="spellStart"/>
      <w:r w:rsidRPr="00B8688C">
        <w:rPr>
          <w:rFonts w:ascii="Times New Roman" w:hAnsi="Times New Roman" w:cs="Times New Roman"/>
          <w:sz w:val="16"/>
          <w:szCs w:val="16"/>
          <w:shd w:val="clear" w:color="auto" w:fill="FFFFFF"/>
          <w:lang w:val="en-US"/>
        </w:rPr>
        <w:t>Fabry-Pérot</w:t>
      </w:r>
      <w:proofErr w:type="spellEnd"/>
      <w:r w:rsidRPr="00B8688C">
        <w:rPr>
          <w:rFonts w:ascii="Times New Roman" w:hAnsi="Times New Roman" w:cs="Times New Roman"/>
          <w:sz w:val="16"/>
          <w:szCs w:val="16"/>
          <w:shd w:val="clear" w:color="auto" w:fill="FFFFFF"/>
          <w:lang w:val="en-US"/>
        </w:rPr>
        <w:t xml:space="preserve"> LWA using Electromagnetic Band Gap”, IEEE Antennas and Wireless </w:t>
      </w:r>
      <w:proofErr w:type="spellStart"/>
      <w:r w:rsidRPr="00B8688C">
        <w:rPr>
          <w:rFonts w:ascii="Times New Roman" w:hAnsi="Times New Roman" w:cs="Times New Roman"/>
          <w:sz w:val="16"/>
          <w:szCs w:val="16"/>
          <w:shd w:val="clear" w:color="auto" w:fill="FFFFFF"/>
          <w:lang w:val="en-US"/>
        </w:rPr>
        <w:t>Propagat</w:t>
      </w:r>
      <w:proofErr w:type="spellEnd"/>
      <w:r w:rsidRPr="00B8688C">
        <w:rPr>
          <w:rFonts w:ascii="Times New Roman" w:hAnsi="Times New Roman" w:cs="Times New Roman"/>
          <w:sz w:val="16"/>
          <w:szCs w:val="16"/>
          <w:shd w:val="clear" w:color="auto" w:fill="FFFFFF"/>
          <w:lang w:val="en-US"/>
        </w:rPr>
        <w:t xml:space="preserve">. </w:t>
      </w:r>
      <w:proofErr w:type="spellStart"/>
      <w:r w:rsidRPr="00B8688C">
        <w:rPr>
          <w:rFonts w:ascii="Times New Roman" w:hAnsi="Times New Roman" w:cs="Times New Roman"/>
          <w:sz w:val="16"/>
          <w:szCs w:val="16"/>
          <w:shd w:val="clear" w:color="auto" w:fill="FFFFFF"/>
          <w:lang w:val="en-US"/>
        </w:rPr>
        <w:t>Lett</w:t>
      </w:r>
      <w:proofErr w:type="spellEnd"/>
      <w:r w:rsidRPr="00B8688C">
        <w:rPr>
          <w:rFonts w:ascii="Times New Roman" w:hAnsi="Times New Roman" w:cs="Times New Roman"/>
          <w:sz w:val="16"/>
          <w:szCs w:val="16"/>
          <w:shd w:val="clear" w:color="auto" w:fill="FFFFFF"/>
          <w:lang w:val="en-US"/>
        </w:rPr>
        <w:t>., vol.11, pp. 1426 - 1429, Dec. 2012.</w:t>
      </w:r>
    </w:p>
    <w:p w:rsidR="00B239D4" w:rsidRPr="00B8688C" w:rsidRDefault="00B239D4" w:rsidP="00B239D4">
      <w:pPr>
        <w:spacing w:line="240" w:lineRule="auto"/>
        <w:jc w:val="both"/>
        <w:rPr>
          <w:rFonts w:ascii="Times New Roman" w:hAnsi="Times New Roman" w:cs="Times New Roman"/>
          <w:sz w:val="16"/>
          <w:szCs w:val="16"/>
          <w:shd w:val="clear" w:color="auto" w:fill="FFFFFF"/>
          <w:lang w:val="en-US"/>
        </w:rPr>
      </w:pPr>
      <w:r w:rsidRPr="00B8688C">
        <w:rPr>
          <w:rFonts w:ascii="Times New Roman" w:hAnsi="Times New Roman" w:cs="Times New Roman"/>
          <w:sz w:val="16"/>
          <w:szCs w:val="16"/>
          <w:shd w:val="clear" w:color="auto" w:fill="FFFFFF"/>
          <w:lang w:val="en-US"/>
        </w:rPr>
        <w:t>[17</w:t>
      </w:r>
      <w:r w:rsidR="00A10CC9" w:rsidRPr="00B8688C">
        <w:rPr>
          <w:rFonts w:ascii="Times New Roman" w:hAnsi="Times New Roman" w:cs="Times New Roman"/>
          <w:sz w:val="16"/>
          <w:szCs w:val="16"/>
          <w:shd w:val="clear" w:color="auto" w:fill="FFFFFF"/>
          <w:lang w:val="en-US"/>
        </w:rPr>
        <w:t>]</w:t>
      </w:r>
      <w:r w:rsidRPr="00B8688C">
        <w:rPr>
          <w:rFonts w:ascii="Times New Roman" w:hAnsi="Times New Roman" w:cs="Times New Roman"/>
          <w:sz w:val="16"/>
          <w:szCs w:val="16"/>
          <w:shd w:val="clear" w:color="auto" w:fill="FFFFFF"/>
          <w:lang w:val="en-US"/>
        </w:rPr>
        <w:t xml:space="preserve"> Z. Li, Y. J. Guo, S. Chen and J. Wang, "A Period-Reconfigurable Leaky-Wave Antenna With Fixed-Frequency and Wide-Angle Beam Scanning," IEEE Transactions on Antennas and Propagation, vol. 67, no. 6, pp. 3720-3732, June 2019.</w:t>
      </w:r>
    </w:p>
    <w:p w:rsidR="00B239D4" w:rsidRPr="00B8688C" w:rsidRDefault="00B239D4" w:rsidP="00B239D4">
      <w:pPr>
        <w:spacing w:line="240" w:lineRule="auto"/>
        <w:jc w:val="both"/>
        <w:rPr>
          <w:rFonts w:ascii="Times New Roman" w:hAnsi="Times New Roman" w:cs="Times New Roman"/>
          <w:sz w:val="16"/>
          <w:szCs w:val="16"/>
          <w:shd w:val="clear" w:color="auto" w:fill="FFFFFF"/>
          <w:lang w:val="en-US"/>
        </w:rPr>
      </w:pPr>
      <w:r w:rsidRPr="00B8688C">
        <w:rPr>
          <w:rFonts w:ascii="Times New Roman" w:hAnsi="Times New Roman" w:cs="Times New Roman"/>
          <w:sz w:val="16"/>
          <w:szCs w:val="16"/>
          <w:shd w:val="clear" w:color="auto" w:fill="FFFFFF"/>
          <w:lang w:val="en-US"/>
        </w:rPr>
        <w:t>[18</w:t>
      </w:r>
      <w:r w:rsidR="00A10CC9" w:rsidRPr="00B8688C">
        <w:rPr>
          <w:rFonts w:ascii="Times New Roman" w:hAnsi="Times New Roman" w:cs="Times New Roman"/>
          <w:sz w:val="16"/>
          <w:szCs w:val="16"/>
          <w:shd w:val="clear" w:color="auto" w:fill="FFFFFF"/>
          <w:lang w:val="en-US"/>
        </w:rPr>
        <w:t>]</w:t>
      </w:r>
      <w:r w:rsidRPr="00B8688C">
        <w:rPr>
          <w:rFonts w:ascii="Times New Roman" w:hAnsi="Times New Roman" w:cs="Times New Roman"/>
          <w:sz w:val="16"/>
          <w:szCs w:val="16"/>
          <w:shd w:val="clear" w:color="auto" w:fill="FFFFFF"/>
          <w:lang w:val="en-US"/>
        </w:rPr>
        <w:t>  N. Nguyen-</w:t>
      </w:r>
      <w:proofErr w:type="spellStart"/>
      <w:r w:rsidRPr="00B8688C">
        <w:rPr>
          <w:rFonts w:ascii="Times New Roman" w:hAnsi="Times New Roman" w:cs="Times New Roman"/>
          <w:sz w:val="16"/>
          <w:szCs w:val="16"/>
          <w:shd w:val="clear" w:color="auto" w:fill="FFFFFF"/>
          <w:lang w:val="en-US"/>
        </w:rPr>
        <w:t>Trong</w:t>
      </w:r>
      <w:proofErr w:type="spellEnd"/>
      <w:r w:rsidRPr="00B8688C">
        <w:rPr>
          <w:rFonts w:ascii="Times New Roman" w:hAnsi="Times New Roman" w:cs="Times New Roman"/>
          <w:sz w:val="16"/>
          <w:szCs w:val="16"/>
          <w:shd w:val="clear" w:color="auto" w:fill="FFFFFF"/>
          <w:lang w:val="en-US"/>
        </w:rPr>
        <w:t xml:space="preserve">, L. </w:t>
      </w:r>
      <w:proofErr w:type="spellStart"/>
      <w:r w:rsidRPr="00B8688C">
        <w:rPr>
          <w:rFonts w:ascii="Times New Roman" w:hAnsi="Times New Roman" w:cs="Times New Roman"/>
          <w:sz w:val="16"/>
          <w:szCs w:val="16"/>
          <w:shd w:val="clear" w:color="auto" w:fill="FFFFFF"/>
          <w:lang w:val="en-US"/>
        </w:rPr>
        <w:t>Zou</w:t>
      </w:r>
      <w:proofErr w:type="spellEnd"/>
      <w:r w:rsidRPr="00B8688C">
        <w:rPr>
          <w:rFonts w:ascii="Times New Roman" w:hAnsi="Times New Roman" w:cs="Times New Roman"/>
          <w:sz w:val="16"/>
          <w:szCs w:val="16"/>
          <w:shd w:val="clear" w:color="auto" w:fill="FFFFFF"/>
          <w:lang w:val="en-US"/>
        </w:rPr>
        <w:t xml:space="preserve">, C. </w:t>
      </w:r>
      <w:proofErr w:type="spellStart"/>
      <w:r w:rsidRPr="00B8688C">
        <w:rPr>
          <w:rFonts w:ascii="Times New Roman" w:hAnsi="Times New Roman" w:cs="Times New Roman"/>
          <w:sz w:val="16"/>
          <w:szCs w:val="16"/>
          <w:shd w:val="clear" w:color="auto" w:fill="FFFFFF"/>
          <w:lang w:val="en-US"/>
        </w:rPr>
        <w:t>Fumeaux</w:t>
      </w:r>
      <w:proofErr w:type="spellEnd"/>
      <w:r w:rsidRPr="00B8688C">
        <w:rPr>
          <w:rFonts w:ascii="Times New Roman" w:hAnsi="Times New Roman" w:cs="Times New Roman"/>
          <w:sz w:val="16"/>
          <w:szCs w:val="16"/>
          <w:shd w:val="clear" w:color="auto" w:fill="FFFFFF"/>
          <w:lang w:val="en-US"/>
        </w:rPr>
        <w:t xml:space="preserve"> and Christophe </w:t>
      </w:r>
      <w:proofErr w:type="spellStart"/>
      <w:r w:rsidRPr="00B8688C">
        <w:rPr>
          <w:rFonts w:ascii="Times New Roman" w:hAnsi="Times New Roman" w:cs="Times New Roman"/>
          <w:sz w:val="16"/>
          <w:szCs w:val="16"/>
          <w:shd w:val="clear" w:color="auto" w:fill="FFFFFF"/>
          <w:lang w:val="en-US"/>
        </w:rPr>
        <w:t>Caloz</w:t>
      </w:r>
      <w:proofErr w:type="spellEnd"/>
      <w:r w:rsidRPr="00B8688C">
        <w:rPr>
          <w:rFonts w:ascii="Times New Roman" w:hAnsi="Times New Roman" w:cs="Times New Roman"/>
          <w:sz w:val="16"/>
          <w:szCs w:val="16"/>
          <w:shd w:val="clear" w:color="auto" w:fill="FFFFFF"/>
          <w:lang w:val="en-US"/>
        </w:rPr>
        <w:t xml:space="preserve">, “Ultra-high and tunable sensitivity leaky-wave scanning using gain-loss C-section </w:t>
      </w:r>
      <w:proofErr w:type="spellStart"/>
      <w:r w:rsidRPr="00B8688C">
        <w:rPr>
          <w:rFonts w:ascii="Times New Roman" w:hAnsi="Times New Roman" w:cs="Times New Roman"/>
          <w:sz w:val="16"/>
          <w:szCs w:val="16"/>
          <w:shd w:val="clear" w:color="auto" w:fill="FFFFFF"/>
          <w:lang w:val="en-US"/>
        </w:rPr>
        <w:t>phasers</w:t>
      </w:r>
      <w:proofErr w:type="spellEnd"/>
      <w:r w:rsidRPr="00B8688C">
        <w:rPr>
          <w:rFonts w:ascii="Times New Roman" w:hAnsi="Times New Roman" w:cs="Times New Roman"/>
          <w:sz w:val="16"/>
          <w:szCs w:val="16"/>
          <w:shd w:val="clear" w:color="auto" w:fill="FFFFFF"/>
          <w:lang w:val="en-US"/>
        </w:rPr>
        <w:t xml:space="preserve">,” </w:t>
      </w:r>
      <w:proofErr w:type="spellStart"/>
      <w:r w:rsidRPr="00B8688C">
        <w:rPr>
          <w:rFonts w:ascii="Times New Roman" w:hAnsi="Times New Roman" w:cs="Times New Roman"/>
          <w:sz w:val="16"/>
          <w:szCs w:val="16"/>
          <w:shd w:val="clear" w:color="auto" w:fill="FFFFFF"/>
          <w:lang w:val="en-US"/>
        </w:rPr>
        <w:t>App.Phy</w:t>
      </w:r>
      <w:proofErr w:type="spellEnd"/>
      <w:r w:rsidRPr="00B8688C">
        <w:rPr>
          <w:rFonts w:ascii="Times New Roman" w:hAnsi="Times New Roman" w:cs="Times New Roman"/>
          <w:sz w:val="16"/>
          <w:szCs w:val="16"/>
          <w:shd w:val="clear" w:color="auto" w:fill="FFFFFF"/>
          <w:lang w:val="en-US"/>
        </w:rPr>
        <w:t>., 2017.</w:t>
      </w:r>
    </w:p>
    <w:p w:rsidR="00B239D4" w:rsidRPr="00B8688C" w:rsidRDefault="00B239D4" w:rsidP="00B239D4">
      <w:pPr>
        <w:spacing w:line="240" w:lineRule="auto"/>
        <w:jc w:val="both"/>
        <w:rPr>
          <w:rFonts w:ascii="Times New Roman" w:hAnsi="Times New Roman" w:cs="Times New Roman"/>
          <w:sz w:val="16"/>
          <w:szCs w:val="16"/>
          <w:shd w:val="clear" w:color="auto" w:fill="FFFFFF"/>
          <w:lang w:val="en-US"/>
        </w:rPr>
      </w:pPr>
      <w:r w:rsidRPr="00B8688C">
        <w:rPr>
          <w:rFonts w:ascii="Times New Roman" w:hAnsi="Times New Roman" w:cs="Times New Roman"/>
          <w:sz w:val="16"/>
          <w:szCs w:val="16"/>
          <w:shd w:val="clear" w:color="auto" w:fill="FFFFFF"/>
          <w:lang w:val="en-US"/>
        </w:rPr>
        <w:t>[19</w:t>
      </w:r>
      <w:r w:rsidR="00A10CC9" w:rsidRPr="00B8688C">
        <w:rPr>
          <w:rFonts w:ascii="Times New Roman" w:hAnsi="Times New Roman" w:cs="Times New Roman"/>
          <w:sz w:val="16"/>
          <w:szCs w:val="16"/>
          <w:shd w:val="clear" w:color="auto" w:fill="FFFFFF"/>
          <w:lang w:val="en-US"/>
        </w:rPr>
        <w:t>]</w:t>
      </w:r>
      <w:r w:rsidRPr="00B8688C">
        <w:rPr>
          <w:rFonts w:ascii="Times New Roman" w:hAnsi="Times New Roman" w:cs="Times New Roman"/>
          <w:sz w:val="16"/>
          <w:szCs w:val="16"/>
          <w:shd w:val="clear" w:color="auto" w:fill="FFFFFF"/>
          <w:lang w:val="en-US"/>
        </w:rPr>
        <w:t xml:space="preserve"> D. K. </w:t>
      </w:r>
      <w:proofErr w:type="spellStart"/>
      <w:r w:rsidRPr="00B8688C">
        <w:rPr>
          <w:rFonts w:ascii="Times New Roman" w:hAnsi="Times New Roman" w:cs="Times New Roman"/>
          <w:sz w:val="16"/>
          <w:szCs w:val="16"/>
          <w:shd w:val="clear" w:color="auto" w:fill="FFFFFF"/>
          <w:lang w:val="en-US"/>
        </w:rPr>
        <w:t>Karmokar</w:t>
      </w:r>
      <w:proofErr w:type="spellEnd"/>
      <w:r w:rsidRPr="00B8688C">
        <w:rPr>
          <w:rFonts w:ascii="Times New Roman" w:hAnsi="Times New Roman" w:cs="Times New Roman"/>
          <w:sz w:val="16"/>
          <w:szCs w:val="16"/>
          <w:shd w:val="clear" w:color="auto" w:fill="FFFFFF"/>
          <w:lang w:val="en-US"/>
        </w:rPr>
        <w:t>, Y. J. Guo, S. Chen and T. S. Bird, "Composite Right/Left-Handed Leaky-Wave Antennas for Wide-Angle Beam Scanning With Flexibly Chosen Frequency Range," IEEE Transactions on Antennas and Propagation, vol. 68, no. 1, pp. 100-110, Jan. 2020.</w:t>
      </w:r>
    </w:p>
    <w:p w:rsidR="008A3DC9" w:rsidRPr="00B8688C" w:rsidRDefault="008A3DC9" w:rsidP="008A3DC9">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 xml:space="preserve">[20] F. </w:t>
      </w:r>
      <w:proofErr w:type="spellStart"/>
      <w:r w:rsidRPr="00B8688C">
        <w:rPr>
          <w:rFonts w:ascii="Times New Roman" w:hAnsi="Times New Roman" w:cs="Times New Roman"/>
          <w:sz w:val="16"/>
          <w:szCs w:val="16"/>
          <w:lang w:val="en-GB"/>
        </w:rPr>
        <w:t>Mart´ın</w:t>
      </w:r>
      <w:proofErr w:type="spellEnd"/>
      <w:r w:rsidRPr="00B8688C">
        <w:rPr>
          <w:rFonts w:ascii="Times New Roman" w:hAnsi="Times New Roman" w:cs="Times New Roman"/>
          <w:sz w:val="16"/>
          <w:szCs w:val="16"/>
          <w:lang w:val="en-GB"/>
        </w:rPr>
        <w:t xml:space="preserve">, </w:t>
      </w:r>
      <w:r w:rsidRPr="00B8688C">
        <w:rPr>
          <w:rStyle w:val="Emphasis"/>
          <w:rFonts w:ascii="Times New Roman" w:hAnsi="Times New Roman" w:cs="Times New Roman"/>
          <w:i w:val="0"/>
          <w:sz w:val="16"/>
          <w:szCs w:val="16"/>
          <w:shd w:val="clear" w:color="auto" w:fill="FFFFFF"/>
        </w:rPr>
        <w:t>et al.</w:t>
      </w:r>
      <w:r w:rsidRPr="00B8688C">
        <w:rPr>
          <w:rFonts w:ascii="Times New Roman" w:hAnsi="Times New Roman" w:cs="Times New Roman"/>
          <w:sz w:val="16"/>
          <w:szCs w:val="16"/>
          <w:lang w:val="en-GB"/>
        </w:rPr>
        <w:t xml:space="preserve">, Split Ring Resonator Based Left Handed Coplanar Waveguide. Appl. Phys. </w:t>
      </w:r>
      <w:proofErr w:type="spellStart"/>
      <w:r w:rsidRPr="00B8688C">
        <w:rPr>
          <w:rFonts w:ascii="Times New Roman" w:hAnsi="Times New Roman" w:cs="Times New Roman"/>
          <w:sz w:val="16"/>
          <w:szCs w:val="16"/>
          <w:lang w:val="en-GB"/>
        </w:rPr>
        <w:t>Lett</w:t>
      </w:r>
      <w:proofErr w:type="spellEnd"/>
      <w:r w:rsidRPr="00B8688C">
        <w:rPr>
          <w:rFonts w:ascii="Times New Roman" w:hAnsi="Times New Roman" w:cs="Times New Roman"/>
          <w:sz w:val="16"/>
          <w:szCs w:val="16"/>
          <w:lang w:val="en-GB"/>
        </w:rPr>
        <w:t xml:space="preserve">. 2003, 83, pp 4652–4654. </w:t>
      </w:r>
    </w:p>
    <w:p w:rsidR="008A3DC9" w:rsidRPr="00B8688C" w:rsidRDefault="008A3DC9" w:rsidP="008A3DC9">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 xml:space="preserve">[21] </w:t>
      </w:r>
      <w:proofErr w:type="spellStart"/>
      <w:r w:rsidRPr="00B8688C">
        <w:rPr>
          <w:rFonts w:ascii="Times New Roman" w:hAnsi="Times New Roman" w:cs="Times New Roman"/>
          <w:sz w:val="16"/>
          <w:szCs w:val="16"/>
          <w:lang w:val="en-GB"/>
        </w:rPr>
        <w:t>C.R.Simovski</w:t>
      </w:r>
      <w:proofErr w:type="spellEnd"/>
      <w:r w:rsidRPr="00B8688C">
        <w:rPr>
          <w:rFonts w:ascii="Times New Roman" w:hAnsi="Times New Roman" w:cs="Times New Roman"/>
          <w:sz w:val="16"/>
          <w:szCs w:val="16"/>
          <w:lang w:val="en-GB"/>
        </w:rPr>
        <w:t xml:space="preserve">, </w:t>
      </w:r>
      <w:proofErr w:type="spellStart"/>
      <w:r w:rsidRPr="00B8688C">
        <w:rPr>
          <w:rFonts w:ascii="Times New Roman" w:hAnsi="Times New Roman" w:cs="Times New Roman"/>
          <w:sz w:val="16"/>
          <w:szCs w:val="16"/>
          <w:lang w:val="en-GB"/>
        </w:rPr>
        <w:t>P.A.Belov</w:t>
      </w:r>
      <w:proofErr w:type="spellEnd"/>
      <w:r w:rsidRPr="00B8688C">
        <w:rPr>
          <w:rFonts w:ascii="Times New Roman" w:hAnsi="Times New Roman" w:cs="Times New Roman"/>
          <w:sz w:val="16"/>
          <w:szCs w:val="16"/>
          <w:lang w:val="en-GB"/>
        </w:rPr>
        <w:t xml:space="preserve">, and </w:t>
      </w:r>
      <w:proofErr w:type="spellStart"/>
      <w:r w:rsidRPr="00B8688C">
        <w:rPr>
          <w:rFonts w:ascii="Times New Roman" w:hAnsi="Times New Roman" w:cs="Times New Roman"/>
          <w:sz w:val="16"/>
          <w:szCs w:val="16"/>
          <w:lang w:val="en-GB"/>
        </w:rPr>
        <w:t>H.Sailing</w:t>
      </w:r>
      <w:proofErr w:type="spellEnd"/>
      <w:r w:rsidRPr="00B8688C">
        <w:rPr>
          <w:rFonts w:ascii="Times New Roman" w:hAnsi="Times New Roman" w:cs="Times New Roman"/>
          <w:sz w:val="16"/>
          <w:szCs w:val="16"/>
          <w:lang w:val="en-GB"/>
        </w:rPr>
        <w:t xml:space="preserve">, “Backward wave region and negative material parameters of a structure formed by lattices of wires and split-ring resonators,” IEEE Trans. Antennas </w:t>
      </w:r>
      <w:proofErr w:type="spellStart"/>
      <w:r w:rsidRPr="00B8688C">
        <w:rPr>
          <w:rFonts w:ascii="Times New Roman" w:hAnsi="Times New Roman" w:cs="Times New Roman"/>
          <w:sz w:val="16"/>
          <w:szCs w:val="16"/>
          <w:lang w:val="en-GB"/>
        </w:rPr>
        <w:t>Propagat</w:t>
      </w:r>
      <w:proofErr w:type="spellEnd"/>
      <w:r w:rsidRPr="00B8688C">
        <w:rPr>
          <w:rFonts w:ascii="Times New Roman" w:hAnsi="Times New Roman" w:cs="Times New Roman"/>
          <w:sz w:val="16"/>
          <w:szCs w:val="16"/>
          <w:lang w:val="en-GB"/>
        </w:rPr>
        <w:t xml:space="preserve">., vol. 51, pp. 2582–2591, Oct. 2003. </w:t>
      </w:r>
    </w:p>
    <w:p w:rsidR="008A3DC9" w:rsidRPr="00B8688C" w:rsidRDefault="008A3DC9" w:rsidP="008A3DC9">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 xml:space="preserve">[22] F. </w:t>
      </w:r>
      <w:proofErr w:type="spellStart"/>
      <w:r w:rsidRPr="00B8688C">
        <w:rPr>
          <w:rFonts w:ascii="Times New Roman" w:hAnsi="Times New Roman" w:cs="Times New Roman"/>
          <w:sz w:val="16"/>
          <w:szCs w:val="16"/>
          <w:lang w:val="en-GB"/>
        </w:rPr>
        <w:t>Falcone</w:t>
      </w:r>
      <w:proofErr w:type="spellEnd"/>
      <w:r w:rsidRPr="00B8688C">
        <w:rPr>
          <w:rFonts w:ascii="Times New Roman" w:hAnsi="Times New Roman" w:cs="Times New Roman"/>
          <w:sz w:val="16"/>
          <w:szCs w:val="16"/>
          <w:lang w:val="en-GB"/>
        </w:rPr>
        <w:t xml:space="preserve">, </w:t>
      </w:r>
      <w:r w:rsidRPr="00B8688C">
        <w:rPr>
          <w:rStyle w:val="Emphasis"/>
          <w:rFonts w:ascii="Times New Roman" w:hAnsi="Times New Roman" w:cs="Times New Roman"/>
          <w:i w:val="0"/>
          <w:sz w:val="16"/>
          <w:szCs w:val="16"/>
          <w:shd w:val="clear" w:color="auto" w:fill="FFFFFF"/>
        </w:rPr>
        <w:t>et al.</w:t>
      </w:r>
      <w:r w:rsidRPr="00B8688C">
        <w:rPr>
          <w:rFonts w:ascii="Times New Roman" w:hAnsi="Times New Roman" w:cs="Times New Roman"/>
          <w:sz w:val="16"/>
          <w:szCs w:val="16"/>
          <w:lang w:val="en-GB"/>
        </w:rPr>
        <w:t xml:space="preserve">, Principle Applied to the Design of </w:t>
      </w:r>
      <w:proofErr w:type="spellStart"/>
      <w:r w:rsidRPr="00B8688C">
        <w:rPr>
          <w:rFonts w:ascii="Times New Roman" w:hAnsi="Times New Roman" w:cs="Times New Roman"/>
          <w:sz w:val="16"/>
          <w:szCs w:val="16"/>
          <w:lang w:val="en-GB"/>
        </w:rPr>
        <w:t>Metasurfaces</w:t>
      </w:r>
      <w:proofErr w:type="spellEnd"/>
      <w:r w:rsidRPr="00B8688C">
        <w:rPr>
          <w:rFonts w:ascii="Times New Roman" w:hAnsi="Times New Roman" w:cs="Times New Roman"/>
          <w:sz w:val="16"/>
          <w:szCs w:val="16"/>
          <w:lang w:val="en-GB"/>
        </w:rPr>
        <w:t xml:space="preserve"> and </w:t>
      </w:r>
      <w:proofErr w:type="spellStart"/>
      <w:r w:rsidRPr="00B8688C">
        <w:rPr>
          <w:rFonts w:ascii="Times New Roman" w:hAnsi="Times New Roman" w:cs="Times New Roman"/>
          <w:sz w:val="16"/>
          <w:szCs w:val="16"/>
          <w:lang w:val="en-GB"/>
        </w:rPr>
        <w:t>Metamaterials</w:t>
      </w:r>
      <w:proofErr w:type="spellEnd"/>
      <w:r w:rsidRPr="00B8688C">
        <w:rPr>
          <w:rFonts w:ascii="Times New Roman" w:hAnsi="Times New Roman" w:cs="Times New Roman"/>
          <w:sz w:val="16"/>
          <w:szCs w:val="16"/>
          <w:lang w:val="en-GB"/>
        </w:rPr>
        <w:t xml:space="preserve">. Phys. Rev. </w:t>
      </w:r>
      <w:proofErr w:type="spellStart"/>
      <w:r w:rsidRPr="00B8688C">
        <w:rPr>
          <w:rFonts w:ascii="Times New Roman" w:hAnsi="Times New Roman" w:cs="Times New Roman"/>
          <w:sz w:val="16"/>
          <w:szCs w:val="16"/>
          <w:lang w:val="en-GB"/>
        </w:rPr>
        <w:t>Lett</w:t>
      </w:r>
      <w:proofErr w:type="spellEnd"/>
      <w:r w:rsidRPr="00B8688C">
        <w:rPr>
          <w:rFonts w:ascii="Times New Roman" w:hAnsi="Times New Roman" w:cs="Times New Roman"/>
          <w:sz w:val="16"/>
          <w:szCs w:val="16"/>
          <w:lang w:val="en-GB"/>
        </w:rPr>
        <w:t xml:space="preserve">., 2004, 93, paper 197401. </w:t>
      </w:r>
    </w:p>
    <w:p w:rsidR="008A3DC9" w:rsidRPr="00B8688C" w:rsidRDefault="008A3DC9" w:rsidP="008A3DC9">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US"/>
        </w:rPr>
        <w:t xml:space="preserve">[23] </w:t>
      </w:r>
      <w:proofErr w:type="spellStart"/>
      <w:r w:rsidRPr="00B8688C">
        <w:rPr>
          <w:rFonts w:ascii="Times New Roman" w:hAnsi="Times New Roman" w:cs="Times New Roman"/>
          <w:sz w:val="16"/>
          <w:szCs w:val="16"/>
          <w:lang w:val="en-US"/>
        </w:rPr>
        <w:t>J.D.Baena</w:t>
      </w:r>
      <w:proofErr w:type="spellEnd"/>
      <w:r w:rsidRPr="00B8688C">
        <w:rPr>
          <w:rFonts w:ascii="Times New Roman" w:hAnsi="Times New Roman" w:cs="Times New Roman"/>
          <w:sz w:val="16"/>
          <w:szCs w:val="16"/>
          <w:lang w:val="en-US"/>
        </w:rPr>
        <w:t xml:space="preserve">, </w:t>
      </w:r>
      <w:r w:rsidRPr="00B8688C">
        <w:rPr>
          <w:rStyle w:val="Emphasis"/>
          <w:rFonts w:ascii="Times New Roman" w:hAnsi="Times New Roman" w:cs="Times New Roman"/>
          <w:i w:val="0"/>
          <w:sz w:val="16"/>
          <w:szCs w:val="16"/>
          <w:shd w:val="clear" w:color="auto" w:fill="FFFFFF"/>
        </w:rPr>
        <w:t>et al.</w:t>
      </w:r>
      <w:r w:rsidRPr="00B8688C">
        <w:rPr>
          <w:rFonts w:ascii="Times New Roman" w:hAnsi="Times New Roman" w:cs="Times New Roman"/>
          <w:sz w:val="16"/>
          <w:szCs w:val="16"/>
          <w:lang w:val="en-US"/>
        </w:rPr>
        <w:t xml:space="preserve">, </w:t>
      </w:r>
      <w:r w:rsidRPr="00B8688C">
        <w:rPr>
          <w:rFonts w:ascii="Times New Roman" w:hAnsi="Times New Roman" w:cs="Times New Roman"/>
          <w:sz w:val="16"/>
          <w:szCs w:val="16"/>
          <w:lang w:val="en-GB"/>
        </w:rPr>
        <w:t xml:space="preserve">Equivalent Circuit Models for Split Ring Resonators and Complementary Split Rings Resonators Coupled to Planar Transmission Lines. IEEE Trans. Microwave Theory </w:t>
      </w:r>
      <w:proofErr w:type="spellStart"/>
      <w:r w:rsidRPr="00B8688C">
        <w:rPr>
          <w:rFonts w:ascii="Times New Roman" w:hAnsi="Times New Roman" w:cs="Times New Roman"/>
          <w:sz w:val="16"/>
          <w:szCs w:val="16"/>
          <w:lang w:val="en-GB"/>
        </w:rPr>
        <w:t>Techn</w:t>
      </w:r>
      <w:proofErr w:type="spellEnd"/>
      <w:r w:rsidRPr="00B8688C">
        <w:rPr>
          <w:rFonts w:ascii="Times New Roman" w:hAnsi="Times New Roman" w:cs="Times New Roman"/>
          <w:sz w:val="16"/>
          <w:szCs w:val="16"/>
          <w:lang w:val="en-GB"/>
        </w:rPr>
        <w:t xml:space="preserve">. 2005, 53, pp 1451–1461. </w:t>
      </w:r>
    </w:p>
    <w:p w:rsidR="008A3DC9" w:rsidRPr="00B8688C" w:rsidRDefault="008A3DC9" w:rsidP="008A3DC9">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lastRenderedPageBreak/>
        <w:t xml:space="preserve">[24] </w:t>
      </w:r>
      <w:proofErr w:type="spellStart"/>
      <w:r w:rsidRPr="00B8688C">
        <w:rPr>
          <w:rFonts w:ascii="Times New Roman" w:hAnsi="Times New Roman" w:cs="Times New Roman"/>
          <w:sz w:val="16"/>
          <w:szCs w:val="16"/>
          <w:lang w:val="en-GB"/>
        </w:rPr>
        <w:t>M.Gil</w:t>
      </w:r>
      <w:proofErr w:type="spellEnd"/>
      <w:r w:rsidRPr="00B8688C">
        <w:rPr>
          <w:rFonts w:ascii="Times New Roman" w:hAnsi="Times New Roman" w:cs="Times New Roman"/>
          <w:sz w:val="16"/>
          <w:szCs w:val="16"/>
          <w:lang w:val="en-GB"/>
        </w:rPr>
        <w:t xml:space="preserve">, </w:t>
      </w:r>
      <w:r w:rsidRPr="00B8688C">
        <w:rPr>
          <w:rStyle w:val="Emphasis"/>
          <w:rFonts w:ascii="Times New Roman" w:hAnsi="Times New Roman" w:cs="Times New Roman"/>
          <w:i w:val="0"/>
          <w:sz w:val="16"/>
          <w:szCs w:val="16"/>
          <w:shd w:val="clear" w:color="auto" w:fill="FFFFFF"/>
        </w:rPr>
        <w:t>et al.</w:t>
      </w:r>
      <w:r w:rsidRPr="00B8688C">
        <w:rPr>
          <w:rFonts w:ascii="Times New Roman" w:hAnsi="Times New Roman" w:cs="Times New Roman"/>
          <w:sz w:val="16"/>
          <w:szCs w:val="16"/>
          <w:lang w:val="en-GB"/>
        </w:rPr>
        <w:t xml:space="preserve">, On the Transmission Properties of Left Handed </w:t>
      </w:r>
      <w:proofErr w:type="spellStart"/>
      <w:r w:rsidRPr="00B8688C">
        <w:rPr>
          <w:rFonts w:ascii="Times New Roman" w:hAnsi="Times New Roman" w:cs="Times New Roman"/>
          <w:sz w:val="16"/>
          <w:szCs w:val="16"/>
          <w:lang w:val="en-GB"/>
        </w:rPr>
        <w:t>Microstrip</w:t>
      </w:r>
      <w:proofErr w:type="spellEnd"/>
      <w:r w:rsidRPr="00B8688C">
        <w:rPr>
          <w:rFonts w:ascii="Times New Roman" w:hAnsi="Times New Roman" w:cs="Times New Roman"/>
          <w:sz w:val="16"/>
          <w:szCs w:val="16"/>
          <w:lang w:val="en-GB"/>
        </w:rPr>
        <w:t xml:space="preserve"> Lines Implemented by Complementary Split Rings Resonators. Int. J. Num. Model.: Electron. Networks, Devices Fields 2006, 19, pp 87–103. </w:t>
      </w:r>
    </w:p>
    <w:p w:rsidR="008A3DC9" w:rsidRPr="00B8688C" w:rsidRDefault="008A3DC9" w:rsidP="008A3DC9">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 xml:space="preserve">[25] F. </w:t>
      </w:r>
      <w:proofErr w:type="spellStart"/>
      <w:r w:rsidRPr="00B8688C">
        <w:rPr>
          <w:rFonts w:ascii="Times New Roman" w:hAnsi="Times New Roman" w:cs="Times New Roman"/>
          <w:sz w:val="16"/>
          <w:szCs w:val="16"/>
          <w:lang w:val="en-GB"/>
        </w:rPr>
        <w:t>Falcone</w:t>
      </w:r>
      <w:proofErr w:type="spellEnd"/>
      <w:r w:rsidRPr="00B8688C">
        <w:rPr>
          <w:rFonts w:ascii="Times New Roman" w:hAnsi="Times New Roman" w:cs="Times New Roman"/>
          <w:sz w:val="16"/>
          <w:szCs w:val="16"/>
          <w:lang w:val="en-GB"/>
        </w:rPr>
        <w:t xml:space="preserve">, </w:t>
      </w:r>
      <w:r w:rsidRPr="00B8688C">
        <w:rPr>
          <w:rStyle w:val="Emphasis"/>
          <w:rFonts w:ascii="Times New Roman" w:hAnsi="Times New Roman" w:cs="Times New Roman"/>
          <w:i w:val="0"/>
          <w:sz w:val="16"/>
          <w:szCs w:val="16"/>
          <w:shd w:val="clear" w:color="auto" w:fill="FFFFFF"/>
        </w:rPr>
        <w:t>et al.</w:t>
      </w:r>
      <w:r w:rsidRPr="00B8688C">
        <w:rPr>
          <w:rFonts w:ascii="Times New Roman" w:hAnsi="Times New Roman" w:cs="Times New Roman"/>
          <w:sz w:val="16"/>
          <w:szCs w:val="16"/>
          <w:lang w:val="en-GB"/>
        </w:rPr>
        <w:t>, Effective Negative-</w:t>
      </w:r>
      <m:oMath>
        <m:r>
          <w:rPr>
            <w:rFonts w:ascii="Cambria Math" w:hAnsi="Cambria Math" w:cs="Times New Roman"/>
            <w:sz w:val="16"/>
            <w:szCs w:val="16"/>
            <w:lang w:val="en-GB"/>
          </w:rPr>
          <m:t>ε</m:t>
        </m:r>
      </m:oMath>
      <w:r w:rsidRPr="00B8688C">
        <w:rPr>
          <w:rFonts w:ascii="Times New Roman" w:hAnsi="Times New Roman" w:cs="Times New Roman"/>
          <w:sz w:val="16"/>
          <w:szCs w:val="16"/>
          <w:lang w:val="en-GB"/>
        </w:rPr>
        <w:t xml:space="preserve"> Stop-Band Microstrip Lines Based on Complementary Split Ring Resonators. IEEE Microwave Wireless Compon. Lett. 2004, 14, pp 280–282. </w:t>
      </w:r>
    </w:p>
    <w:p w:rsidR="00622E64" w:rsidRPr="00B8688C" w:rsidRDefault="00622E64" w:rsidP="00622E64">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 xml:space="preserve">[26] A. Velez, </w:t>
      </w:r>
      <w:r w:rsidRPr="00B8688C">
        <w:rPr>
          <w:rStyle w:val="Emphasis"/>
          <w:rFonts w:ascii="Times New Roman" w:hAnsi="Times New Roman" w:cs="Times New Roman"/>
          <w:i w:val="0"/>
          <w:sz w:val="16"/>
          <w:szCs w:val="16"/>
          <w:shd w:val="clear" w:color="auto" w:fill="FFFFFF"/>
        </w:rPr>
        <w:t>et al.</w:t>
      </w:r>
      <w:r w:rsidRPr="00B8688C">
        <w:rPr>
          <w:rFonts w:ascii="Times New Roman" w:hAnsi="Times New Roman" w:cs="Times New Roman"/>
          <w:sz w:val="16"/>
          <w:szCs w:val="16"/>
          <w:lang w:val="en-GB"/>
        </w:rPr>
        <w:t xml:space="preserve">, Open Complementary Split Ring Resonators (OCSRRs) and their Application to Wideband CPW Band Pass Filters. IEEE Microwave Wireless Components </w:t>
      </w:r>
      <w:proofErr w:type="spellStart"/>
      <w:r w:rsidRPr="00B8688C">
        <w:rPr>
          <w:rFonts w:ascii="Times New Roman" w:hAnsi="Times New Roman" w:cs="Times New Roman"/>
          <w:sz w:val="16"/>
          <w:szCs w:val="16"/>
          <w:lang w:val="en-GB"/>
        </w:rPr>
        <w:t>Lett</w:t>
      </w:r>
      <w:proofErr w:type="spellEnd"/>
      <w:r w:rsidRPr="00B8688C">
        <w:rPr>
          <w:rFonts w:ascii="Times New Roman" w:hAnsi="Times New Roman" w:cs="Times New Roman"/>
          <w:sz w:val="16"/>
          <w:szCs w:val="16"/>
          <w:lang w:val="en-GB"/>
        </w:rPr>
        <w:t xml:space="preserve">. 2009, 19, pp 197–199. </w:t>
      </w:r>
    </w:p>
    <w:p w:rsidR="00622E64" w:rsidRPr="00B8688C" w:rsidRDefault="00622E64" w:rsidP="00622E64">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 xml:space="preserve">[27] M. </w:t>
      </w:r>
      <w:proofErr w:type="spellStart"/>
      <w:r w:rsidRPr="00B8688C">
        <w:rPr>
          <w:rFonts w:ascii="Times New Roman" w:hAnsi="Times New Roman" w:cs="Times New Roman"/>
          <w:sz w:val="16"/>
          <w:szCs w:val="16"/>
          <w:lang w:val="en-GB"/>
        </w:rPr>
        <w:t>Dur´an-Sindreu</w:t>
      </w:r>
      <w:proofErr w:type="spellEnd"/>
      <w:r w:rsidRPr="00B8688C">
        <w:rPr>
          <w:rFonts w:ascii="Times New Roman" w:hAnsi="Times New Roman" w:cs="Times New Roman"/>
          <w:sz w:val="16"/>
          <w:szCs w:val="16"/>
          <w:lang w:val="en-GB"/>
        </w:rPr>
        <w:t xml:space="preserve">, </w:t>
      </w:r>
      <w:r w:rsidRPr="00B8688C">
        <w:rPr>
          <w:rStyle w:val="Emphasis"/>
          <w:rFonts w:ascii="Times New Roman" w:hAnsi="Times New Roman" w:cs="Times New Roman"/>
          <w:i w:val="0"/>
          <w:sz w:val="16"/>
          <w:szCs w:val="16"/>
          <w:shd w:val="clear" w:color="auto" w:fill="FFFFFF"/>
        </w:rPr>
        <w:t>et al.</w:t>
      </w:r>
      <w:r w:rsidRPr="00B8688C">
        <w:rPr>
          <w:rFonts w:ascii="Times New Roman" w:hAnsi="Times New Roman" w:cs="Times New Roman"/>
          <w:sz w:val="16"/>
          <w:szCs w:val="16"/>
          <w:lang w:val="en-GB"/>
        </w:rPr>
        <w:t xml:space="preserve">, Application of Open Split Ring Resonators and Open Complementary Split Ring Resonators to the Synthesis of </w:t>
      </w:r>
      <w:proofErr w:type="spellStart"/>
      <w:r w:rsidRPr="00B8688C">
        <w:rPr>
          <w:rFonts w:ascii="Times New Roman" w:hAnsi="Times New Roman" w:cs="Times New Roman"/>
          <w:sz w:val="16"/>
          <w:szCs w:val="16"/>
          <w:lang w:val="en-GB"/>
        </w:rPr>
        <w:t>Artiﬁcial</w:t>
      </w:r>
      <w:proofErr w:type="spellEnd"/>
      <w:r w:rsidRPr="00B8688C">
        <w:rPr>
          <w:rFonts w:ascii="Times New Roman" w:hAnsi="Times New Roman" w:cs="Times New Roman"/>
          <w:sz w:val="16"/>
          <w:szCs w:val="16"/>
          <w:lang w:val="en-GB"/>
        </w:rPr>
        <w:t xml:space="preserve"> Transmission Lines and Microwave Passive Components. IEEE Trans. Microwave Theory </w:t>
      </w:r>
      <w:proofErr w:type="spellStart"/>
      <w:r w:rsidRPr="00B8688C">
        <w:rPr>
          <w:rFonts w:ascii="Times New Roman" w:hAnsi="Times New Roman" w:cs="Times New Roman"/>
          <w:sz w:val="16"/>
          <w:szCs w:val="16"/>
          <w:lang w:val="en-GB"/>
        </w:rPr>
        <w:t>Techn</w:t>
      </w:r>
      <w:proofErr w:type="spellEnd"/>
      <w:r w:rsidRPr="00B8688C">
        <w:rPr>
          <w:rFonts w:ascii="Times New Roman" w:hAnsi="Times New Roman" w:cs="Times New Roman"/>
          <w:sz w:val="16"/>
          <w:szCs w:val="16"/>
          <w:lang w:val="en-GB"/>
        </w:rPr>
        <w:t xml:space="preserve">. 2009, 57, pp 3395–3403. </w:t>
      </w:r>
    </w:p>
    <w:p w:rsidR="00622E64" w:rsidRPr="00B8688C" w:rsidRDefault="00622E64" w:rsidP="00622E64">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rPr>
        <w:t xml:space="preserve">[28] J. Martel, </w:t>
      </w:r>
      <w:r w:rsidRPr="00B8688C">
        <w:rPr>
          <w:rStyle w:val="Emphasis"/>
          <w:rFonts w:ascii="Times New Roman" w:hAnsi="Times New Roman" w:cs="Times New Roman"/>
          <w:i w:val="0"/>
          <w:sz w:val="16"/>
          <w:szCs w:val="16"/>
          <w:shd w:val="clear" w:color="auto" w:fill="FFFFFF"/>
        </w:rPr>
        <w:t>et al.</w:t>
      </w:r>
      <w:r w:rsidRPr="00B8688C">
        <w:rPr>
          <w:rFonts w:ascii="Times New Roman" w:hAnsi="Times New Roman" w:cs="Times New Roman"/>
          <w:sz w:val="16"/>
          <w:szCs w:val="16"/>
          <w:lang w:val="en-GB"/>
        </w:rPr>
        <w:t>,</w:t>
      </w:r>
      <w:r w:rsidRPr="00B8688C">
        <w:rPr>
          <w:rFonts w:ascii="Times New Roman" w:hAnsi="Times New Roman" w:cs="Times New Roman"/>
          <w:sz w:val="16"/>
          <w:szCs w:val="16"/>
        </w:rPr>
        <w:t xml:space="preserve"> </w:t>
      </w:r>
      <w:r w:rsidRPr="00B8688C">
        <w:rPr>
          <w:rFonts w:ascii="Times New Roman" w:hAnsi="Times New Roman" w:cs="Times New Roman"/>
          <w:sz w:val="16"/>
          <w:szCs w:val="16"/>
          <w:lang w:val="en-GB"/>
        </w:rPr>
        <w:t xml:space="preserve">A New LC Series Element for Compact Band Pass Filter Design. IEEE Microwave Wireless </w:t>
      </w:r>
      <w:proofErr w:type="spellStart"/>
      <w:r w:rsidRPr="00B8688C">
        <w:rPr>
          <w:rFonts w:ascii="Times New Roman" w:hAnsi="Times New Roman" w:cs="Times New Roman"/>
          <w:sz w:val="16"/>
          <w:szCs w:val="16"/>
          <w:lang w:val="en-GB"/>
        </w:rPr>
        <w:t>Compon</w:t>
      </w:r>
      <w:proofErr w:type="spellEnd"/>
      <w:r w:rsidRPr="00B8688C">
        <w:rPr>
          <w:rFonts w:ascii="Times New Roman" w:hAnsi="Times New Roman" w:cs="Times New Roman"/>
          <w:sz w:val="16"/>
          <w:szCs w:val="16"/>
          <w:lang w:val="en-GB"/>
        </w:rPr>
        <w:t xml:space="preserve">. </w:t>
      </w:r>
      <w:proofErr w:type="spellStart"/>
      <w:r w:rsidRPr="00B8688C">
        <w:rPr>
          <w:rFonts w:ascii="Times New Roman" w:hAnsi="Times New Roman" w:cs="Times New Roman"/>
          <w:sz w:val="16"/>
          <w:szCs w:val="16"/>
          <w:lang w:val="en-GB"/>
        </w:rPr>
        <w:t>Lett</w:t>
      </w:r>
      <w:proofErr w:type="spellEnd"/>
      <w:r w:rsidRPr="00B8688C">
        <w:rPr>
          <w:rFonts w:ascii="Times New Roman" w:hAnsi="Times New Roman" w:cs="Times New Roman"/>
          <w:sz w:val="16"/>
          <w:szCs w:val="16"/>
          <w:lang w:val="en-GB"/>
        </w:rPr>
        <w:t>. 2004, 14, pp 210–212.</w:t>
      </w:r>
    </w:p>
    <w:p w:rsidR="00302D87" w:rsidRPr="00B8688C" w:rsidRDefault="00302D87" w:rsidP="00302D87">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shd w:val="clear" w:color="auto" w:fill="FFFFFF"/>
          <w:lang w:val="en-US"/>
        </w:rPr>
        <w:t xml:space="preserve">[29] R. W. </w:t>
      </w:r>
      <w:proofErr w:type="spellStart"/>
      <w:r w:rsidRPr="00B8688C">
        <w:rPr>
          <w:rFonts w:ascii="Times New Roman" w:hAnsi="Times New Roman" w:cs="Times New Roman"/>
          <w:sz w:val="16"/>
          <w:szCs w:val="16"/>
          <w:shd w:val="clear" w:color="auto" w:fill="FFFFFF"/>
          <w:lang w:val="en-US"/>
        </w:rPr>
        <w:t>Ziolkowski</w:t>
      </w:r>
      <w:proofErr w:type="spellEnd"/>
      <w:r w:rsidRPr="00B8688C">
        <w:rPr>
          <w:rFonts w:ascii="Times New Roman" w:hAnsi="Times New Roman" w:cs="Times New Roman"/>
          <w:sz w:val="16"/>
          <w:szCs w:val="16"/>
          <w:shd w:val="clear" w:color="auto" w:fill="FFFFFF"/>
          <w:lang w:val="en-US"/>
        </w:rPr>
        <w:t>, P. Jin and C. Lin, "</w:t>
      </w:r>
      <w:proofErr w:type="spellStart"/>
      <w:r w:rsidRPr="00B8688C">
        <w:rPr>
          <w:rFonts w:ascii="Times New Roman" w:hAnsi="Times New Roman" w:cs="Times New Roman"/>
          <w:sz w:val="16"/>
          <w:szCs w:val="16"/>
          <w:shd w:val="clear" w:color="auto" w:fill="FFFFFF"/>
          <w:lang w:val="en-US"/>
        </w:rPr>
        <w:t>Metamaterial</w:t>
      </w:r>
      <w:proofErr w:type="spellEnd"/>
      <w:r w:rsidRPr="00B8688C">
        <w:rPr>
          <w:rFonts w:ascii="Times New Roman" w:hAnsi="Times New Roman" w:cs="Times New Roman"/>
          <w:sz w:val="16"/>
          <w:szCs w:val="16"/>
          <w:shd w:val="clear" w:color="auto" w:fill="FFFFFF"/>
          <w:lang w:val="en-US"/>
        </w:rPr>
        <w:t>-Inspired Engineering of Antennas," in </w:t>
      </w:r>
      <w:r w:rsidRPr="00B8688C">
        <w:rPr>
          <w:rStyle w:val="Emphasis"/>
          <w:rFonts w:ascii="Times New Roman" w:hAnsi="Times New Roman" w:cs="Times New Roman"/>
          <w:sz w:val="16"/>
          <w:szCs w:val="16"/>
          <w:shd w:val="clear" w:color="auto" w:fill="FFFFFF"/>
          <w:lang w:val="en-US"/>
        </w:rPr>
        <w:t>Proceedings of the IEEE</w:t>
      </w:r>
      <w:r w:rsidRPr="00B8688C">
        <w:rPr>
          <w:rFonts w:ascii="Times New Roman" w:hAnsi="Times New Roman" w:cs="Times New Roman"/>
          <w:sz w:val="16"/>
          <w:szCs w:val="16"/>
          <w:shd w:val="clear" w:color="auto" w:fill="FFFFFF"/>
          <w:lang w:val="en-US"/>
        </w:rPr>
        <w:t>, vol. 99, no. 10, pp. 1720-1731, Oct. 2011.</w:t>
      </w:r>
      <w:r w:rsidRPr="00B8688C">
        <w:rPr>
          <w:rFonts w:ascii="Times New Roman" w:hAnsi="Times New Roman" w:cs="Times New Roman"/>
          <w:sz w:val="16"/>
          <w:szCs w:val="16"/>
          <w:lang w:val="en-US"/>
        </w:rPr>
        <w:br/>
      </w:r>
      <w:r w:rsidRPr="00B8688C">
        <w:rPr>
          <w:rFonts w:ascii="Times New Roman" w:hAnsi="Times New Roman" w:cs="Times New Roman"/>
          <w:sz w:val="16"/>
          <w:szCs w:val="16"/>
          <w:shd w:val="clear" w:color="auto" w:fill="FFFFFF"/>
          <w:lang w:val="en-US"/>
        </w:rPr>
        <w:t xml:space="preserve">[30] Y. Dong and T. </w:t>
      </w:r>
      <w:proofErr w:type="spellStart"/>
      <w:r w:rsidRPr="00B8688C">
        <w:rPr>
          <w:rFonts w:ascii="Times New Roman" w:hAnsi="Times New Roman" w:cs="Times New Roman"/>
          <w:sz w:val="16"/>
          <w:szCs w:val="16"/>
          <w:shd w:val="clear" w:color="auto" w:fill="FFFFFF"/>
          <w:lang w:val="en-US"/>
        </w:rPr>
        <w:t>Itoh</w:t>
      </w:r>
      <w:proofErr w:type="spellEnd"/>
      <w:r w:rsidRPr="00B8688C">
        <w:rPr>
          <w:rFonts w:ascii="Times New Roman" w:hAnsi="Times New Roman" w:cs="Times New Roman"/>
          <w:sz w:val="16"/>
          <w:szCs w:val="16"/>
          <w:shd w:val="clear" w:color="auto" w:fill="FFFFFF"/>
          <w:lang w:val="en-US"/>
        </w:rPr>
        <w:t>, "</w:t>
      </w:r>
      <w:proofErr w:type="spellStart"/>
      <w:r w:rsidRPr="00B8688C">
        <w:rPr>
          <w:rFonts w:ascii="Times New Roman" w:hAnsi="Times New Roman" w:cs="Times New Roman"/>
          <w:sz w:val="16"/>
          <w:szCs w:val="16"/>
          <w:shd w:val="clear" w:color="auto" w:fill="FFFFFF"/>
          <w:lang w:val="en-US"/>
        </w:rPr>
        <w:t>Metamaterial</w:t>
      </w:r>
      <w:proofErr w:type="spellEnd"/>
      <w:r w:rsidRPr="00B8688C">
        <w:rPr>
          <w:rFonts w:ascii="Times New Roman" w:hAnsi="Times New Roman" w:cs="Times New Roman"/>
          <w:sz w:val="16"/>
          <w:szCs w:val="16"/>
          <w:shd w:val="clear" w:color="auto" w:fill="FFFFFF"/>
          <w:lang w:val="en-US"/>
        </w:rPr>
        <w:t>-Based Antennas," in </w:t>
      </w:r>
      <w:r w:rsidRPr="00B8688C">
        <w:rPr>
          <w:rStyle w:val="Emphasis"/>
          <w:rFonts w:ascii="Times New Roman" w:hAnsi="Times New Roman" w:cs="Times New Roman"/>
          <w:sz w:val="16"/>
          <w:szCs w:val="16"/>
          <w:shd w:val="clear" w:color="auto" w:fill="FFFFFF"/>
          <w:lang w:val="en-US"/>
        </w:rPr>
        <w:t>Proceedings of the IEEE</w:t>
      </w:r>
      <w:r w:rsidRPr="00B8688C">
        <w:rPr>
          <w:rFonts w:ascii="Times New Roman" w:hAnsi="Times New Roman" w:cs="Times New Roman"/>
          <w:sz w:val="16"/>
          <w:szCs w:val="16"/>
          <w:shd w:val="clear" w:color="auto" w:fill="FFFFFF"/>
          <w:lang w:val="en-US"/>
        </w:rPr>
        <w:t>, vol. 100, no. 7, pp. 2271-2285, July 2012.</w:t>
      </w:r>
      <w:r w:rsidRPr="00B8688C">
        <w:rPr>
          <w:rFonts w:ascii="Times New Roman" w:hAnsi="Times New Roman" w:cs="Times New Roman"/>
          <w:sz w:val="16"/>
          <w:szCs w:val="16"/>
          <w:lang w:val="en-US"/>
        </w:rPr>
        <w:br/>
      </w:r>
      <w:r w:rsidRPr="00B8688C">
        <w:rPr>
          <w:rFonts w:ascii="Times New Roman" w:hAnsi="Times New Roman" w:cs="Times New Roman"/>
          <w:sz w:val="16"/>
          <w:szCs w:val="16"/>
          <w:lang w:val="en-GB"/>
        </w:rPr>
        <w:t xml:space="preserve">[31] M. Alibakhshikenari, </w:t>
      </w:r>
      <w:r w:rsidRPr="00B8688C">
        <w:rPr>
          <w:rStyle w:val="Emphasis"/>
          <w:rFonts w:ascii="Times New Roman" w:hAnsi="Times New Roman" w:cs="Times New Roman"/>
          <w:i w:val="0"/>
          <w:sz w:val="16"/>
          <w:szCs w:val="16"/>
          <w:shd w:val="clear" w:color="auto" w:fill="FFFFFF"/>
        </w:rPr>
        <w:t>et al.</w:t>
      </w:r>
      <w:r w:rsidRPr="00B8688C">
        <w:rPr>
          <w:rFonts w:ascii="Times New Roman" w:hAnsi="Times New Roman" w:cs="Times New Roman"/>
          <w:sz w:val="16"/>
          <w:szCs w:val="16"/>
          <w:lang w:val="en-GB"/>
        </w:rPr>
        <w:t>, “Beam-Scanning Leaky-Wave Antenna Based on CRLH-</w:t>
      </w:r>
      <w:proofErr w:type="spellStart"/>
      <w:r w:rsidRPr="00B8688C">
        <w:rPr>
          <w:rFonts w:ascii="Times New Roman" w:hAnsi="Times New Roman" w:cs="Times New Roman"/>
          <w:sz w:val="16"/>
          <w:szCs w:val="16"/>
          <w:lang w:val="en-GB"/>
        </w:rPr>
        <w:t>Metamaterial</w:t>
      </w:r>
      <w:proofErr w:type="spellEnd"/>
      <w:r w:rsidRPr="00B8688C">
        <w:rPr>
          <w:rFonts w:ascii="Times New Roman" w:hAnsi="Times New Roman" w:cs="Times New Roman"/>
          <w:sz w:val="16"/>
          <w:szCs w:val="16"/>
          <w:lang w:val="en-GB"/>
        </w:rPr>
        <w:t xml:space="preserve"> for </w:t>
      </w:r>
      <w:proofErr w:type="spellStart"/>
      <w:r w:rsidRPr="00B8688C">
        <w:rPr>
          <w:rFonts w:ascii="Times New Roman" w:hAnsi="Times New Roman" w:cs="Times New Roman"/>
          <w:sz w:val="16"/>
          <w:szCs w:val="16"/>
          <w:lang w:val="en-GB"/>
        </w:rPr>
        <w:t>Millimeter</w:t>
      </w:r>
      <w:proofErr w:type="spellEnd"/>
      <w:r w:rsidRPr="00B8688C">
        <w:rPr>
          <w:rFonts w:ascii="Times New Roman" w:hAnsi="Times New Roman" w:cs="Times New Roman"/>
          <w:sz w:val="16"/>
          <w:szCs w:val="16"/>
          <w:lang w:val="en-GB"/>
        </w:rPr>
        <w:t xml:space="preserve">-Wave Applications”, IET Microwaves, Antennas &amp; Propagation, </w:t>
      </w:r>
      <w:r w:rsidRPr="00B8688C">
        <w:rPr>
          <w:rFonts w:ascii="Times New Roman" w:hAnsi="Times New Roman" w:cs="Times New Roman"/>
          <w:sz w:val="16"/>
          <w:szCs w:val="16"/>
        </w:rPr>
        <w:t>vol. 13, Issue 8, 03 July 2019, p. 1129 – 1133.</w:t>
      </w:r>
    </w:p>
    <w:p w:rsidR="00302D87" w:rsidRPr="00B8688C" w:rsidRDefault="00302D87" w:rsidP="00302D87">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 xml:space="preserve">[32] M. Alibakhshi-Kenari, </w:t>
      </w:r>
      <w:r w:rsidRPr="00B8688C">
        <w:rPr>
          <w:rStyle w:val="Emphasis"/>
          <w:rFonts w:ascii="Times New Roman" w:hAnsi="Times New Roman" w:cs="Times New Roman"/>
          <w:i w:val="0"/>
          <w:sz w:val="16"/>
          <w:szCs w:val="16"/>
          <w:shd w:val="clear" w:color="auto" w:fill="FFFFFF"/>
        </w:rPr>
        <w:t>et al.</w:t>
      </w:r>
      <w:r w:rsidRPr="00B8688C">
        <w:rPr>
          <w:rFonts w:ascii="Times New Roman" w:hAnsi="Times New Roman" w:cs="Times New Roman"/>
          <w:sz w:val="16"/>
          <w:szCs w:val="16"/>
          <w:lang w:val="en-GB"/>
        </w:rPr>
        <w:t>, "New Compact Printed Leaky-Wave Antenna with Beam Steering", Microwave and Optical Technology Letters, vol. 58, Issue 1, Jan. 2016, Pages: 215–217.</w:t>
      </w:r>
    </w:p>
    <w:p w:rsidR="00302D87" w:rsidRPr="00B8688C" w:rsidRDefault="00302D87" w:rsidP="00302D87">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 xml:space="preserve">[33] A. </w:t>
      </w:r>
      <w:proofErr w:type="spellStart"/>
      <w:r w:rsidRPr="00B8688C">
        <w:rPr>
          <w:rFonts w:ascii="Times New Roman" w:hAnsi="Times New Roman" w:cs="Times New Roman"/>
          <w:sz w:val="16"/>
          <w:szCs w:val="16"/>
          <w:lang w:val="en-GB"/>
        </w:rPr>
        <w:t>Sanada</w:t>
      </w:r>
      <w:proofErr w:type="spellEnd"/>
      <w:r w:rsidRPr="00B8688C">
        <w:rPr>
          <w:rFonts w:ascii="Times New Roman" w:hAnsi="Times New Roman" w:cs="Times New Roman"/>
          <w:sz w:val="16"/>
          <w:szCs w:val="16"/>
          <w:lang w:val="en-GB"/>
        </w:rPr>
        <w:t xml:space="preserve">, </w:t>
      </w:r>
      <w:r w:rsidRPr="00B8688C">
        <w:rPr>
          <w:rStyle w:val="Emphasis"/>
          <w:rFonts w:ascii="Times New Roman" w:hAnsi="Times New Roman" w:cs="Times New Roman"/>
          <w:i w:val="0"/>
          <w:sz w:val="16"/>
          <w:szCs w:val="16"/>
          <w:shd w:val="clear" w:color="auto" w:fill="FFFFFF"/>
        </w:rPr>
        <w:t>et al.</w:t>
      </w:r>
      <w:r w:rsidRPr="00B8688C">
        <w:rPr>
          <w:rFonts w:ascii="Times New Roman" w:hAnsi="Times New Roman" w:cs="Times New Roman"/>
          <w:sz w:val="16"/>
          <w:szCs w:val="16"/>
          <w:lang w:val="en-GB"/>
        </w:rPr>
        <w:t>, “</w:t>
      </w:r>
      <w:proofErr w:type="spellStart"/>
      <w:r w:rsidRPr="00B8688C">
        <w:rPr>
          <w:rFonts w:ascii="Times New Roman" w:hAnsi="Times New Roman" w:cs="Times New Roman"/>
          <w:sz w:val="16"/>
          <w:szCs w:val="16"/>
          <w:lang w:val="en-GB"/>
        </w:rPr>
        <w:t>Zeroth</w:t>
      </w:r>
      <w:proofErr w:type="spellEnd"/>
      <w:r w:rsidRPr="00B8688C">
        <w:rPr>
          <w:rFonts w:ascii="Times New Roman" w:hAnsi="Times New Roman" w:cs="Times New Roman"/>
          <w:sz w:val="16"/>
          <w:szCs w:val="16"/>
          <w:lang w:val="en-GB"/>
        </w:rPr>
        <w:t xml:space="preserve"> order resonance in composite right/left-handed transmission line resonators,” in Proc. Asia Pacific Microwave Conf., Seoul, Korea, 2003, vol. 3, pp. 1588–1592.</w:t>
      </w:r>
    </w:p>
    <w:p w:rsidR="00302D87" w:rsidRPr="00B8688C" w:rsidRDefault="00302D87" w:rsidP="00302D87">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 xml:space="preserve">[34] M. Alibakhshikenari, </w:t>
      </w:r>
      <w:r w:rsidRPr="00B8688C">
        <w:rPr>
          <w:rStyle w:val="Emphasis"/>
          <w:rFonts w:ascii="Times New Roman" w:hAnsi="Times New Roman" w:cs="Times New Roman"/>
          <w:i w:val="0"/>
          <w:sz w:val="16"/>
          <w:szCs w:val="16"/>
          <w:shd w:val="clear" w:color="auto" w:fill="FFFFFF"/>
        </w:rPr>
        <w:t>et al.</w:t>
      </w:r>
      <w:r w:rsidRPr="00B8688C">
        <w:rPr>
          <w:rFonts w:ascii="Times New Roman" w:hAnsi="Times New Roman" w:cs="Times New Roman"/>
          <w:sz w:val="16"/>
          <w:szCs w:val="16"/>
          <w:lang w:val="en-GB"/>
        </w:rPr>
        <w:t xml:space="preserve">, “Extended Aperture Miniature Antenna Based on CRLH </w:t>
      </w:r>
      <w:proofErr w:type="spellStart"/>
      <w:r w:rsidRPr="00B8688C">
        <w:rPr>
          <w:rFonts w:ascii="Times New Roman" w:hAnsi="Times New Roman" w:cs="Times New Roman"/>
          <w:sz w:val="16"/>
          <w:szCs w:val="16"/>
          <w:lang w:val="en-GB"/>
        </w:rPr>
        <w:t>Metamaterials</w:t>
      </w:r>
      <w:proofErr w:type="spellEnd"/>
      <w:r w:rsidRPr="00B8688C">
        <w:rPr>
          <w:rFonts w:ascii="Times New Roman" w:hAnsi="Times New Roman" w:cs="Times New Roman"/>
          <w:sz w:val="16"/>
          <w:szCs w:val="16"/>
          <w:lang w:val="en-GB"/>
        </w:rPr>
        <w:t xml:space="preserve"> for Wireless Communication Systems Operating Over UHF to C-Band" Radio Science, vol. 53, Issue 2, February 2018, Pages 154–165.</w:t>
      </w:r>
    </w:p>
    <w:p w:rsidR="00302D87" w:rsidRPr="00B8688C" w:rsidRDefault="00302D87" w:rsidP="00302D87">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 xml:space="preserve">[35] M. Alibakhshikenari, </w:t>
      </w:r>
      <w:r w:rsidRPr="00B8688C">
        <w:rPr>
          <w:rStyle w:val="Emphasis"/>
          <w:rFonts w:ascii="Times New Roman" w:hAnsi="Times New Roman" w:cs="Times New Roman"/>
          <w:i w:val="0"/>
          <w:sz w:val="16"/>
          <w:szCs w:val="16"/>
          <w:shd w:val="clear" w:color="auto" w:fill="FFFFFF"/>
        </w:rPr>
        <w:t>et al.</w:t>
      </w:r>
      <w:r w:rsidRPr="00B8688C">
        <w:rPr>
          <w:rFonts w:ascii="Times New Roman" w:hAnsi="Times New Roman" w:cs="Times New Roman"/>
          <w:sz w:val="16"/>
          <w:szCs w:val="16"/>
          <w:lang w:val="en-GB"/>
        </w:rPr>
        <w:t xml:space="preserve">, “Miniaturized Planar-Patch Antenna Based on </w:t>
      </w:r>
      <w:proofErr w:type="spellStart"/>
      <w:r w:rsidRPr="00B8688C">
        <w:rPr>
          <w:rFonts w:ascii="Times New Roman" w:hAnsi="Times New Roman" w:cs="Times New Roman"/>
          <w:sz w:val="16"/>
          <w:szCs w:val="16"/>
          <w:lang w:val="en-GB"/>
        </w:rPr>
        <w:t>Metamaterial</w:t>
      </w:r>
      <w:proofErr w:type="spellEnd"/>
      <w:r w:rsidRPr="00B8688C">
        <w:rPr>
          <w:rFonts w:ascii="Times New Roman" w:hAnsi="Times New Roman" w:cs="Times New Roman"/>
          <w:sz w:val="16"/>
          <w:szCs w:val="16"/>
          <w:lang w:val="en-GB"/>
        </w:rPr>
        <w:t xml:space="preserve"> L-shaped Unit-Cells for Broadband Portable Microwave Devices and Multiband Wireless Communication Systems" IET Microwaves, Antennas &amp; Propagation, vol. 12, Issue 7, 13 June 2018, p. 1080 – 1086.</w:t>
      </w:r>
    </w:p>
    <w:p w:rsidR="00302D87" w:rsidRPr="00B8688C" w:rsidRDefault="00302D87" w:rsidP="00302D87">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 xml:space="preserve">[36] M. Alibakhshikenari, </w:t>
      </w:r>
      <w:r w:rsidRPr="00B8688C">
        <w:rPr>
          <w:rStyle w:val="Emphasis"/>
          <w:rFonts w:ascii="Times New Roman" w:hAnsi="Times New Roman" w:cs="Times New Roman"/>
          <w:i w:val="0"/>
          <w:sz w:val="16"/>
          <w:szCs w:val="16"/>
          <w:shd w:val="clear" w:color="auto" w:fill="FFFFFF"/>
        </w:rPr>
        <w:t>et al.</w:t>
      </w:r>
      <w:r w:rsidRPr="00B8688C">
        <w:rPr>
          <w:rFonts w:ascii="Times New Roman" w:hAnsi="Times New Roman" w:cs="Times New Roman"/>
          <w:i/>
          <w:sz w:val="16"/>
          <w:szCs w:val="16"/>
          <w:lang w:val="en-GB"/>
        </w:rPr>
        <w:t>,</w:t>
      </w:r>
      <w:r w:rsidRPr="00B8688C">
        <w:rPr>
          <w:rFonts w:ascii="Times New Roman" w:hAnsi="Times New Roman" w:cs="Times New Roman"/>
          <w:sz w:val="16"/>
          <w:szCs w:val="16"/>
          <w:lang w:val="en-GB"/>
        </w:rPr>
        <w:t xml:space="preserve"> “New CRLH-Based Planar Slotted Antennas with Helical Inductors for Wireless Communication Systems, RF-Circuits and Microwave Devices at UHF-SHF Bands", Wireless Personal Communications, Feb. 2017, vol. 92, Issue 3, pp 1029–1038.</w:t>
      </w:r>
    </w:p>
    <w:p w:rsidR="00302D87" w:rsidRPr="00B8688C" w:rsidRDefault="00302D87" w:rsidP="00302D87">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 xml:space="preserve">[37] M. Alibakhshi-Kenari, </w:t>
      </w:r>
      <w:r w:rsidRPr="00B8688C">
        <w:rPr>
          <w:rStyle w:val="Emphasis"/>
          <w:rFonts w:ascii="Times New Roman" w:hAnsi="Times New Roman" w:cs="Times New Roman"/>
          <w:i w:val="0"/>
          <w:sz w:val="16"/>
          <w:szCs w:val="16"/>
          <w:shd w:val="clear" w:color="auto" w:fill="FFFFFF"/>
        </w:rPr>
        <w:t>et al.</w:t>
      </w:r>
      <w:r w:rsidRPr="00B8688C">
        <w:rPr>
          <w:rFonts w:ascii="Times New Roman" w:hAnsi="Times New Roman" w:cs="Times New Roman"/>
          <w:i/>
          <w:sz w:val="16"/>
          <w:szCs w:val="16"/>
          <w:lang w:val="en-GB"/>
        </w:rPr>
        <w:t>,</w:t>
      </w:r>
      <w:r w:rsidRPr="00B8688C">
        <w:rPr>
          <w:rFonts w:ascii="Times New Roman" w:hAnsi="Times New Roman" w:cs="Times New Roman"/>
          <w:sz w:val="16"/>
          <w:szCs w:val="16"/>
          <w:lang w:val="en-GB"/>
        </w:rPr>
        <w:t xml:space="preserve"> “Periodic Array of Complementary Artificial Magnetic Conductor </w:t>
      </w:r>
      <w:proofErr w:type="spellStart"/>
      <w:r w:rsidRPr="00B8688C">
        <w:rPr>
          <w:rFonts w:ascii="Times New Roman" w:hAnsi="Times New Roman" w:cs="Times New Roman"/>
          <w:sz w:val="16"/>
          <w:szCs w:val="16"/>
          <w:lang w:val="en-GB"/>
        </w:rPr>
        <w:t>Metamaterials</w:t>
      </w:r>
      <w:proofErr w:type="spellEnd"/>
      <w:r w:rsidRPr="00B8688C">
        <w:rPr>
          <w:rFonts w:ascii="Times New Roman" w:hAnsi="Times New Roman" w:cs="Times New Roman"/>
          <w:sz w:val="16"/>
          <w:szCs w:val="16"/>
          <w:lang w:val="en-GB"/>
        </w:rPr>
        <w:t>-Based Multiband Antennas for Broadband Wireless Transceivers” IET Microwaves, Antennas &amp; Propagation, vol. 10, Issue 15, Dec. 2016, p. 1682 – 1691.</w:t>
      </w:r>
    </w:p>
    <w:p w:rsidR="00302D87" w:rsidRPr="00B8688C" w:rsidRDefault="00302D87" w:rsidP="00302D87">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 xml:space="preserve">[38] M. Alibakhshi-Kenari and M. </w:t>
      </w:r>
      <w:proofErr w:type="spellStart"/>
      <w:r w:rsidRPr="00B8688C">
        <w:rPr>
          <w:rFonts w:ascii="Times New Roman" w:hAnsi="Times New Roman" w:cs="Times New Roman"/>
          <w:sz w:val="16"/>
          <w:szCs w:val="16"/>
          <w:lang w:val="en-GB"/>
        </w:rPr>
        <w:t>Naser-Moghadasi</w:t>
      </w:r>
      <w:proofErr w:type="spellEnd"/>
      <w:r w:rsidRPr="00B8688C">
        <w:rPr>
          <w:rFonts w:ascii="Times New Roman" w:hAnsi="Times New Roman" w:cs="Times New Roman"/>
          <w:sz w:val="16"/>
          <w:szCs w:val="16"/>
          <w:lang w:val="en-GB"/>
        </w:rPr>
        <w:t xml:space="preserve">, “Novel UWB Miniaturized Integrated Antenna Based on CRLH </w:t>
      </w:r>
      <w:proofErr w:type="spellStart"/>
      <w:r w:rsidRPr="00B8688C">
        <w:rPr>
          <w:rFonts w:ascii="Times New Roman" w:hAnsi="Times New Roman" w:cs="Times New Roman"/>
          <w:sz w:val="16"/>
          <w:szCs w:val="16"/>
          <w:lang w:val="en-GB"/>
        </w:rPr>
        <w:t>Metamaterial</w:t>
      </w:r>
      <w:proofErr w:type="spellEnd"/>
      <w:r w:rsidRPr="00B8688C">
        <w:rPr>
          <w:rFonts w:ascii="Times New Roman" w:hAnsi="Times New Roman" w:cs="Times New Roman"/>
          <w:sz w:val="16"/>
          <w:szCs w:val="16"/>
          <w:lang w:val="en-GB"/>
        </w:rPr>
        <w:t xml:space="preserve"> Transmission Lines” AEUE Elsevier- International Journal of Electronics and Communications, vol. 69, Issue. 8, Aug. 2015, Pages 1143–1149.</w:t>
      </w:r>
    </w:p>
    <w:p w:rsidR="00302D87" w:rsidRPr="00B8688C" w:rsidRDefault="00302D87" w:rsidP="00302D87">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 xml:space="preserve">[39] M. Alibakhshi-Kenari, </w:t>
      </w:r>
      <w:r w:rsidRPr="00B8688C">
        <w:rPr>
          <w:rStyle w:val="Emphasis"/>
          <w:rFonts w:ascii="Times New Roman" w:hAnsi="Times New Roman" w:cs="Times New Roman"/>
          <w:i w:val="0"/>
          <w:sz w:val="16"/>
          <w:szCs w:val="16"/>
          <w:shd w:val="clear" w:color="auto" w:fill="FFFFFF"/>
        </w:rPr>
        <w:t>et al.</w:t>
      </w:r>
      <w:r w:rsidRPr="00B8688C">
        <w:rPr>
          <w:rFonts w:ascii="Times New Roman" w:hAnsi="Times New Roman" w:cs="Times New Roman"/>
          <w:sz w:val="16"/>
          <w:szCs w:val="16"/>
          <w:lang w:val="en-GB"/>
        </w:rPr>
        <w:t xml:space="preserve">, “Miniature CRLH-based ultra wideband antenna with gain enhancement for wireless </w:t>
      </w:r>
      <w:r w:rsidRPr="00B8688C">
        <w:rPr>
          <w:rFonts w:ascii="Times New Roman" w:hAnsi="Times New Roman" w:cs="Times New Roman"/>
          <w:sz w:val="16"/>
          <w:szCs w:val="16"/>
          <w:lang w:val="en-GB"/>
        </w:rPr>
        <w:lastRenderedPageBreak/>
        <w:t xml:space="preserve">communication applications”, ICT Express, </w:t>
      </w:r>
      <w:proofErr w:type="spellStart"/>
      <w:r w:rsidRPr="00B8688C">
        <w:rPr>
          <w:rFonts w:ascii="Times New Roman" w:hAnsi="Times New Roman" w:cs="Times New Roman"/>
          <w:sz w:val="16"/>
          <w:szCs w:val="16"/>
          <w:lang w:val="en-GB"/>
        </w:rPr>
        <w:t>vol</w:t>
      </w:r>
      <w:proofErr w:type="spellEnd"/>
      <w:r w:rsidRPr="00B8688C">
        <w:rPr>
          <w:rFonts w:ascii="Times New Roman" w:hAnsi="Times New Roman" w:cs="Times New Roman"/>
          <w:sz w:val="16"/>
          <w:szCs w:val="16"/>
          <w:lang w:val="en-GB"/>
        </w:rPr>
        <w:t xml:space="preserve"> 2, Issue 2, June 2016, Pages 75–79.</w:t>
      </w:r>
    </w:p>
    <w:p w:rsidR="00302D87" w:rsidRPr="00B8688C" w:rsidRDefault="00302D87" w:rsidP="00302D87">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 xml:space="preserve">[40] M. Alibakhshi-Kenari, </w:t>
      </w:r>
      <w:r w:rsidRPr="00B8688C">
        <w:rPr>
          <w:rStyle w:val="Emphasis"/>
          <w:rFonts w:ascii="Times New Roman" w:hAnsi="Times New Roman" w:cs="Times New Roman"/>
          <w:i w:val="0"/>
          <w:sz w:val="16"/>
          <w:szCs w:val="16"/>
          <w:shd w:val="clear" w:color="auto" w:fill="FFFFFF"/>
        </w:rPr>
        <w:t>et al.</w:t>
      </w:r>
      <w:r w:rsidRPr="00B8688C">
        <w:rPr>
          <w:rFonts w:ascii="Times New Roman" w:hAnsi="Times New Roman" w:cs="Times New Roman"/>
          <w:sz w:val="16"/>
          <w:szCs w:val="16"/>
          <w:lang w:val="en-GB"/>
        </w:rPr>
        <w:t>, “Compact Antenna based on a Composite Right/Left Handed Transmission Line” Microwave and Optical Technology Letters, vol. 57, Issue 8, pages 1785–1788, Aug. 2015.</w:t>
      </w:r>
    </w:p>
    <w:p w:rsidR="00302D87" w:rsidRPr="00B8688C" w:rsidRDefault="00302D87" w:rsidP="00302D87">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 xml:space="preserve">[41] M. Alibakhshikenari, </w:t>
      </w:r>
      <w:r w:rsidRPr="00B8688C">
        <w:rPr>
          <w:rStyle w:val="Emphasis"/>
          <w:rFonts w:ascii="Times New Roman" w:hAnsi="Times New Roman" w:cs="Times New Roman"/>
          <w:i w:val="0"/>
          <w:sz w:val="16"/>
          <w:szCs w:val="16"/>
          <w:shd w:val="clear" w:color="auto" w:fill="FFFFFF"/>
        </w:rPr>
        <w:t>et al.</w:t>
      </w:r>
      <w:r w:rsidRPr="00B8688C">
        <w:rPr>
          <w:rFonts w:ascii="Times New Roman" w:hAnsi="Times New Roman" w:cs="Times New Roman"/>
          <w:sz w:val="16"/>
          <w:szCs w:val="16"/>
          <w:lang w:val="en-GB"/>
        </w:rPr>
        <w:t xml:space="preserve">,, “CRLH </w:t>
      </w:r>
      <w:proofErr w:type="spellStart"/>
      <w:r w:rsidRPr="00B8688C">
        <w:rPr>
          <w:rFonts w:ascii="Times New Roman" w:hAnsi="Times New Roman" w:cs="Times New Roman"/>
          <w:sz w:val="16"/>
          <w:szCs w:val="16"/>
          <w:lang w:val="en-GB"/>
        </w:rPr>
        <w:t>Metamaterial</w:t>
      </w:r>
      <w:proofErr w:type="spellEnd"/>
      <w:r w:rsidRPr="00B8688C">
        <w:rPr>
          <w:rFonts w:ascii="Times New Roman" w:hAnsi="Times New Roman" w:cs="Times New Roman"/>
          <w:sz w:val="16"/>
          <w:szCs w:val="16"/>
          <w:lang w:val="en-GB"/>
        </w:rPr>
        <w:t xml:space="preserve"> Transmission Line Based-Wideband Planar Antenna for Operation Across UHF/L/S-bands”, 11th International Congress on Engineered Material Platforms for Novel Wave Phenomena (</w:t>
      </w:r>
      <w:proofErr w:type="spellStart"/>
      <w:r w:rsidRPr="00B8688C">
        <w:rPr>
          <w:rFonts w:ascii="Times New Roman" w:hAnsi="Times New Roman" w:cs="Times New Roman"/>
          <w:sz w:val="16"/>
          <w:szCs w:val="16"/>
          <w:lang w:val="en-GB"/>
        </w:rPr>
        <w:t>Metamaterials</w:t>
      </w:r>
      <w:proofErr w:type="spellEnd"/>
      <w:r w:rsidRPr="00B8688C">
        <w:rPr>
          <w:rFonts w:ascii="Times New Roman" w:hAnsi="Times New Roman" w:cs="Times New Roman"/>
          <w:sz w:val="16"/>
          <w:szCs w:val="16"/>
          <w:lang w:val="en-GB"/>
        </w:rPr>
        <w:t>), pp. 10-12, Aug. 28th – Sept. 2nd, 2017, Marseille, France.</w:t>
      </w:r>
    </w:p>
    <w:p w:rsidR="00302D87" w:rsidRPr="00B8688C" w:rsidRDefault="00302D87" w:rsidP="00302D87">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 xml:space="preserve">[42] M. Alibakhshi-Kenari, </w:t>
      </w:r>
      <w:r w:rsidRPr="00B8688C">
        <w:rPr>
          <w:rStyle w:val="Emphasis"/>
          <w:rFonts w:ascii="Times New Roman" w:hAnsi="Times New Roman" w:cs="Times New Roman"/>
          <w:i w:val="0"/>
          <w:sz w:val="16"/>
          <w:szCs w:val="16"/>
          <w:shd w:val="clear" w:color="auto" w:fill="FFFFFF"/>
        </w:rPr>
        <w:t>et al.</w:t>
      </w:r>
      <w:r w:rsidRPr="00B8688C">
        <w:rPr>
          <w:rFonts w:ascii="Times New Roman" w:hAnsi="Times New Roman" w:cs="Times New Roman"/>
          <w:sz w:val="16"/>
          <w:szCs w:val="16"/>
          <w:lang w:val="en-GB"/>
        </w:rPr>
        <w:t>,, “</w:t>
      </w:r>
      <w:proofErr w:type="spellStart"/>
      <w:r w:rsidRPr="00B8688C">
        <w:rPr>
          <w:rFonts w:ascii="Times New Roman" w:hAnsi="Times New Roman" w:cs="Times New Roman"/>
          <w:sz w:val="16"/>
          <w:szCs w:val="16"/>
          <w:lang w:val="en-GB"/>
        </w:rPr>
        <w:t>Metamaterial</w:t>
      </w:r>
      <w:proofErr w:type="spellEnd"/>
      <w:r w:rsidRPr="00B8688C">
        <w:rPr>
          <w:rFonts w:ascii="Times New Roman" w:hAnsi="Times New Roman" w:cs="Times New Roman"/>
          <w:sz w:val="16"/>
          <w:szCs w:val="16"/>
          <w:lang w:val="en-GB"/>
        </w:rPr>
        <w:t>-Based Antennas for Integration in UWB Transceivers and Portable Microwave Handsets” International Journal of RF and Microwave Computer-Aided Engineering, vol. 26, Issue 1, Jan. 2016, pages: 88–96.</w:t>
      </w:r>
    </w:p>
    <w:p w:rsidR="00302D87" w:rsidRPr="00B8688C" w:rsidRDefault="00302D87" w:rsidP="00302D87">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 xml:space="preserve">[43] M. Alibakhshi-Kenari, </w:t>
      </w:r>
      <w:r w:rsidRPr="00B8688C">
        <w:rPr>
          <w:rStyle w:val="Emphasis"/>
          <w:rFonts w:ascii="Times New Roman" w:hAnsi="Times New Roman" w:cs="Times New Roman"/>
          <w:i w:val="0"/>
          <w:sz w:val="16"/>
          <w:szCs w:val="16"/>
          <w:shd w:val="clear" w:color="auto" w:fill="FFFFFF"/>
        </w:rPr>
        <w:t>et al.</w:t>
      </w:r>
      <w:r w:rsidRPr="00B8688C">
        <w:rPr>
          <w:rFonts w:ascii="Times New Roman" w:hAnsi="Times New Roman" w:cs="Times New Roman"/>
          <w:sz w:val="16"/>
          <w:szCs w:val="16"/>
          <w:lang w:val="en-GB"/>
        </w:rPr>
        <w:t xml:space="preserve">, “Composite Right/Left-Handed Transmission-Line Based Wideband Antenna for WLAN, </w:t>
      </w:r>
      <w:proofErr w:type="spellStart"/>
      <w:r w:rsidRPr="00B8688C">
        <w:rPr>
          <w:rFonts w:ascii="Times New Roman" w:hAnsi="Times New Roman" w:cs="Times New Roman"/>
          <w:sz w:val="16"/>
          <w:szCs w:val="16"/>
          <w:lang w:val="en-GB"/>
        </w:rPr>
        <w:t>WiMAX</w:t>
      </w:r>
      <w:proofErr w:type="spellEnd"/>
      <w:r w:rsidRPr="00B8688C">
        <w:rPr>
          <w:rFonts w:ascii="Times New Roman" w:hAnsi="Times New Roman" w:cs="Times New Roman"/>
          <w:sz w:val="16"/>
          <w:szCs w:val="16"/>
          <w:lang w:val="en-GB"/>
        </w:rPr>
        <w:t xml:space="preserve"> and </w:t>
      </w:r>
      <w:proofErr w:type="spellStart"/>
      <w:r w:rsidRPr="00B8688C">
        <w:rPr>
          <w:rFonts w:ascii="Times New Roman" w:hAnsi="Times New Roman" w:cs="Times New Roman"/>
          <w:sz w:val="16"/>
          <w:szCs w:val="16"/>
          <w:lang w:val="en-GB"/>
        </w:rPr>
        <w:t>WiFi</w:t>
      </w:r>
      <w:proofErr w:type="spellEnd"/>
      <w:r w:rsidRPr="00B8688C">
        <w:rPr>
          <w:rFonts w:ascii="Times New Roman" w:hAnsi="Times New Roman" w:cs="Times New Roman"/>
          <w:sz w:val="16"/>
          <w:szCs w:val="16"/>
          <w:lang w:val="en-GB"/>
        </w:rPr>
        <w:t xml:space="preserve"> Applications”, the Eighth International Symposium on Telecommunications (IST2016), Tehran, Iran, 27 to 29 Sep., 2016.</w:t>
      </w:r>
    </w:p>
    <w:p w:rsidR="00302D87" w:rsidRPr="00B8688C" w:rsidRDefault="00302D87" w:rsidP="00302D87">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 xml:space="preserve">[44] M. Alibakhshi-Kenari, </w:t>
      </w:r>
      <w:r w:rsidRPr="00B8688C">
        <w:rPr>
          <w:rStyle w:val="Emphasis"/>
          <w:rFonts w:ascii="Times New Roman" w:hAnsi="Times New Roman" w:cs="Times New Roman"/>
          <w:i w:val="0"/>
          <w:sz w:val="16"/>
          <w:szCs w:val="16"/>
          <w:shd w:val="clear" w:color="auto" w:fill="FFFFFF"/>
        </w:rPr>
        <w:t>et al.</w:t>
      </w:r>
      <w:r w:rsidRPr="00B8688C">
        <w:rPr>
          <w:rFonts w:ascii="Times New Roman" w:hAnsi="Times New Roman" w:cs="Times New Roman"/>
          <w:sz w:val="16"/>
          <w:szCs w:val="16"/>
          <w:lang w:val="en-GB"/>
        </w:rPr>
        <w:t>,"Composite Right−Left-Handed-Based Antenna with Wide Applications in Very-High Frequency−Ultra-High Frequency Bands for Radio Transceivers" IET Microwaves, Antennas &amp; Propagation, vol. 9, Issue 15, Dec. 2015, p. 1713 – 1726.</w:t>
      </w:r>
    </w:p>
    <w:p w:rsidR="00302D87" w:rsidRPr="00B8688C" w:rsidRDefault="00302D87" w:rsidP="00302D87">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 xml:space="preserve">[45] M. Alibakhshikenari, </w:t>
      </w:r>
      <w:r w:rsidRPr="00B8688C">
        <w:rPr>
          <w:rStyle w:val="Emphasis"/>
          <w:rFonts w:ascii="Times New Roman" w:hAnsi="Times New Roman" w:cs="Times New Roman"/>
          <w:i w:val="0"/>
          <w:sz w:val="16"/>
          <w:szCs w:val="16"/>
          <w:shd w:val="clear" w:color="auto" w:fill="FFFFFF"/>
        </w:rPr>
        <w:t>et al.</w:t>
      </w:r>
      <w:r w:rsidRPr="00B8688C">
        <w:rPr>
          <w:rFonts w:ascii="Times New Roman" w:hAnsi="Times New Roman" w:cs="Times New Roman"/>
          <w:sz w:val="16"/>
          <w:szCs w:val="16"/>
          <w:lang w:val="en-GB"/>
        </w:rPr>
        <w:t xml:space="preserve">, “Compact Single Layer Travelling-Wave Antenna Design Using </w:t>
      </w:r>
      <w:proofErr w:type="spellStart"/>
      <w:r w:rsidRPr="00B8688C">
        <w:rPr>
          <w:rFonts w:ascii="Times New Roman" w:hAnsi="Times New Roman" w:cs="Times New Roman"/>
          <w:sz w:val="16"/>
          <w:szCs w:val="16"/>
          <w:lang w:val="en-GB"/>
        </w:rPr>
        <w:t>Metamaterial</w:t>
      </w:r>
      <w:proofErr w:type="spellEnd"/>
      <w:r w:rsidRPr="00B8688C">
        <w:rPr>
          <w:rFonts w:ascii="Times New Roman" w:hAnsi="Times New Roman" w:cs="Times New Roman"/>
          <w:sz w:val="16"/>
          <w:szCs w:val="16"/>
          <w:lang w:val="en-GB"/>
        </w:rPr>
        <w:t xml:space="preserve"> Transmission-Lines" Radio Science, vol. 52, Issue 12, Dec. 2017, Pages 1510–1521.</w:t>
      </w:r>
    </w:p>
    <w:p w:rsidR="00302D87" w:rsidRPr="00B8688C" w:rsidRDefault="00302D87" w:rsidP="00302D87">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 xml:space="preserve">[46] M. Alibakhshi-Kenari, </w:t>
      </w:r>
      <w:r w:rsidRPr="00B8688C">
        <w:rPr>
          <w:rStyle w:val="Emphasis"/>
          <w:rFonts w:ascii="Times New Roman" w:hAnsi="Times New Roman" w:cs="Times New Roman"/>
          <w:i w:val="0"/>
          <w:sz w:val="16"/>
          <w:szCs w:val="16"/>
          <w:shd w:val="clear" w:color="auto" w:fill="FFFFFF"/>
        </w:rPr>
        <w:t>et al.</w:t>
      </w:r>
      <w:r w:rsidRPr="00B8688C">
        <w:rPr>
          <w:rFonts w:ascii="Times New Roman" w:hAnsi="Times New Roman" w:cs="Times New Roman"/>
          <w:sz w:val="16"/>
          <w:szCs w:val="16"/>
          <w:lang w:val="en-GB"/>
        </w:rPr>
        <w:t>, “</w:t>
      </w:r>
      <w:proofErr w:type="spellStart"/>
      <w:r w:rsidRPr="00B8688C">
        <w:rPr>
          <w:rFonts w:ascii="Times New Roman" w:hAnsi="Times New Roman" w:cs="Times New Roman"/>
          <w:sz w:val="16"/>
          <w:szCs w:val="16"/>
          <w:lang w:val="en-GB"/>
        </w:rPr>
        <w:t>Traveling</w:t>
      </w:r>
      <w:proofErr w:type="spellEnd"/>
      <w:r w:rsidRPr="00B8688C">
        <w:rPr>
          <w:rFonts w:ascii="Times New Roman" w:hAnsi="Times New Roman" w:cs="Times New Roman"/>
          <w:sz w:val="16"/>
          <w:szCs w:val="16"/>
          <w:lang w:val="en-GB"/>
        </w:rPr>
        <w:t xml:space="preserve">-Wave Antenna Based on </w:t>
      </w:r>
      <w:proofErr w:type="spellStart"/>
      <w:r w:rsidRPr="00B8688C">
        <w:rPr>
          <w:rFonts w:ascii="Times New Roman" w:hAnsi="Times New Roman" w:cs="Times New Roman"/>
          <w:sz w:val="16"/>
          <w:szCs w:val="16"/>
          <w:lang w:val="en-GB"/>
        </w:rPr>
        <w:t>Metamaterial</w:t>
      </w:r>
      <w:proofErr w:type="spellEnd"/>
      <w:r w:rsidRPr="00B8688C">
        <w:rPr>
          <w:rFonts w:ascii="Times New Roman" w:hAnsi="Times New Roman" w:cs="Times New Roman"/>
          <w:sz w:val="16"/>
          <w:szCs w:val="16"/>
          <w:lang w:val="en-GB"/>
        </w:rPr>
        <w:t xml:space="preserve"> Transmission Line Structure for Use in Multiple Wireless Communication Applications", AEU - Int. J. of Electronics and Communications, Vol. 70, Issue 12, Dec. 2016, Pages 1645–1650.</w:t>
      </w:r>
    </w:p>
    <w:p w:rsidR="00302D87" w:rsidRPr="00B8688C" w:rsidRDefault="00302D87" w:rsidP="00302D87">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 xml:space="preserve">[47] X.Q. </w:t>
      </w:r>
      <w:r w:rsidRPr="00B8688C">
        <w:rPr>
          <w:rStyle w:val="Emphasis"/>
          <w:rFonts w:ascii="Times New Roman" w:hAnsi="Times New Roman" w:cs="Times New Roman"/>
          <w:i w:val="0"/>
          <w:sz w:val="16"/>
          <w:szCs w:val="16"/>
          <w:shd w:val="clear" w:color="auto" w:fill="FFFFFF"/>
        </w:rPr>
        <w:t>et al.</w:t>
      </w:r>
      <w:r w:rsidRPr="00B8688C">
        <w:rPr>
          <w:rFonts w:ascii="Times New Roman" w:hAnsi="Times New Roman" w:cs="Times New Roman"/>
          <w:sz w:val="16"/>
          <w:szCs w:val="16"/>
          <w:lang w:val="en-GB"/>
        </w:rPr>
        <w:t>, Arbitrarily dual-band components using simplified structures of conventional CRLH TLs, IEEE Trans Micro-wave Theory Tech 54 (2006), 2902–2909.</w:t>
      </w:r>
    </w:p>
    <w:p w:rsidR="00A44FC1" w:rsidRPr="00B8688C" w:rsidRDefault="00A44FC1" w:rsidP="00A44FC1">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 xml:space="preserve">[48] M. Alibakhshikenari, </w:t>
      </w:r>
      <w:r w:rsidRPr="00B8688C">
        <w:rPr>
          <w:rStyle w:val="Emphasis"/>
          <w:rFonts w:ascii="Times New Roman" w:hAnsi="Times New Roman" w:cs="Times New Roman"/>
          <w:i w:val="0"/>
          <w:sz w:val="16"/>
          <w:szCs w:val="16"/>
          <w:shd w:val="clear" w:color="auto" w:fill="FFFFFF"/>
        </w:rPr>
        <w:t>et al.</w:t>
      </w:r>
      <w:r w:rsidRPr="00B8688C">
        <w:rPr>
          <w:rFonts w:ascii="Times New Roman" w:hAnsi="Times New Roman" w:cs="Times New Roman"/>
          <w:sz w:val="16"/>
          <w:szCs w:val="16"/>
          <w:lang w:val="en-GB"/>
        </w:rPr>
        <w:t>, “Wideband Planar Array Antenna for Airborne Synthetic Aperture Radar Application”, J. of Electromagnetic Waves and Applications  (TEWA), vol. 32, Issue 12, June 2018, Pages 1586-1599.</w:t>
      </w:r>
    </w:p>
    <w:p w:rsidR="006A045E" w:rsidRPr="00B8688C" w:rsidRDefault="00A44FC1" w:rsidP="00A44FC1">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 xml:space="preserve">[49] </w:t>
      </w:r>
      <w:proofErr w:type="spellStart"/>
      <w:r w:rsidRPr="00B8688C">
        <w:rPr>
          <w:rFonts w:ascii="Times New Roman" w:hAnsi="Times New Roman" w:cs="Times New Roman"/>
          <w:sz w:val="16"/>
          <w:szCs w:val="16"/>
          <w:lang w:val="en-GB"/>
        </w:rPr>
        <w:t>Ramazan</w:t>
      </w:r>
      <w:proofErr w:type="spellEnd"/>
      <w:r w:rsidRPr="00B8688C">
        <w:rPr>
          <w:rFonts w:ascii="Times New Roman" w:hAnsi="Times New Roman" w:cs="Times New Roman"/>
          <w:sz w:val="16"/>
          <w:szCs w:val="16"/>
          <w:lang w:val="en-GB"/>
        </w:rPr>
        <w:t xml:space="preserve"> Ali </w:t>
      </w:r>
      <w:proofErr w:type="spellStart"/>
      <w:r w:rsidRPr="00B8688C">
        <w:rPr>
          <w:rFonts w:ascii="Times New Roman" w:hAnsi="Times New Roman" w:cs="Times New Roman"/>
          <w:sz w:val="16"/>
          <w:szCs w:val="16"/>
          <w:lang w:val="en-GB"/>
        </w:rPr>
        <w:t>Sadeghzadeh</w:t>
      </w:r>
      <w:proofErr w:type="spellEnd"/>
      <w:r w:rsidRPr="00B8688C">
        <w:rPr>
          <w:rFonts w:ascii="Times New Roman" w:hAnsi="Times New Roman" w:cs="Times New Roman"/>
          <w:sz w:val="16"/>
          <w:szCs w:val="16"/>
          <w:lang w:val="en-GB"/>
        </w:rPr>
        <w:t xml:space="preserve">, </w:t>
      </w:r>
      <w:r w:rsidRPr="00B8688C">
        <w:rPr>
          <w:rStyle w:val="Emphasis"/>
          <w:rFonts w:ascii="Times New Roman" w:hAnsi="Times New Roman" w:cs="Times New Roman"/>
          <w:i w:val="0"/>
          <w:sz w:val="16"/>
          <w:szCs w:val="16"/>
          <w:shd w:val="clear" w:color="auto" w:fill="FFFFFF"/>
        </w:rPr>
        <w:t>et al.</w:t>
      </w:r>
      <w:r w:rsidRPr="00B8688C">
        <w:rPr>
          <w:rFonts w:ascii="Times New Roman" w:hAnsi="Times New Roman" w:cs="Times New Roman"/>
          <w:sz w:val="16"/>
          <w:szCs w:val="16"/>
          <w:lang w:val="en-GB"/>
        </w:rPr>
        <w:t xml:space="preserve">, "UWB Antenna Based on SCRLH-TLs for Portable Wireless Devices", Microwave and Optical Technology Letters, </w:t>
      </w:r>
      <w:proofErr w:type="spellStart"/>
      <w:r w:rsidRPr="00B8688C">
        <w:rPr>
          <w:rFonts w:ascii="Times New Roman" w:hAnsi="Times New Roman" w:cs="Times New Roman"/>
          <w:sz w:val="16"/>
          <w:szCs w:val="16"/>
          <w:lang w:val="en-GB"/>
        </w:rPr>
        <w:t>vol</w:t>
      </w:r>
      <w:proofErr w:type="spellEnd"/>
      <w:r w:rsidRPr="00B8688C">
        <w:rPr>
          <w:rFonts w:ascii="Times New Roman" w:hAnsi="Times New Roman" w:cs="Times New Roman"/>
          <w:sz w:val="16"/>
          <w:szCs w:val="16"/>
          <w:lang w:val="en-GB"/>
        </w:rPr>
        <w:t xml:space="preserve"> 58, Issue 1, Jan. 2016, Pages: 69–71.</w:t>
      </w:r>
    </w:p>
    <w:p w:rsidR="00A44FC1" w:rsidRPr="00B8688C" w:rsidRDefault="00A44FC1" w:rsidP="00A44FC1">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 xml:space="preserve">[50] G.V. </w:t>
      </w:r>
      <w:proofErr w:type="spellStart"/>
      <w:r w:rsidRPr="00B8688C">
        <w:rPr>
          <w:rFonts w:ascii="Times New Roman" w:hAnsi="Times New Roman" w:cs="Times New Roman"/>
          <w:sz w:val="16"/>
          <w:szCs w:val="16"/>
          <w:lang w:val="en-GB"/>
        </w:rPr>
        <w:t>Eleftheriades</w:t>
      </w:r>
      <w:proofErr w:type="spellEnd"/>
      <w:r w:rsidRPr="00B8688C">
        <w:rPr>
          <w:rFonts w:ascii="Times New Roman" w:hAnsi="Times New Roman" w:cs="Times New Roman"/>
          <w:sz w:val="16"/>
          <w:szCs w:val="16"/>
          <w:lang w:val="en-GB"/>
        </w:rPr>
        <w:t xml:space="preserve">, </w:t>
      </w:r>
      <w:r w:rsidRPr="00B8688C">
        <w:rPr>
          <w:rStyle w:val="Emphasis"/>
          <w:rFonts w:ascii="Times New Roman" w:hAnsi="Times New Roman" w:cs="Times New Roman"/>
          <w:i w:val="0"/>
          <w:sz w:val="16"/>
          <w:szCs w:val="16"/>
          <w:shd w:val="clear" w:color="auto" w:fill="FFFFFF"/>
        </w:rPr>
        <w:t>et al.</w:t>
      </w:r>
      <w:r w:rsidRPr="00B8688C">
        <w:rPr>
          <w:rFonts w:ascii="Times New Roman" w:hAnsi="Times New Roman" w:cs="Times New Roman"/>
          <w:sz w:val="16"/>
          <w:szCs w:val="16"/>
          <w:lang w:val="en-GB"/>
        </w:rPr>
        <w:t xml:space="preserve">,. Planar Negative Refractive Index Media Using Periodically L-C Loaded Transmission Lines. IEEE Trans. </w:t>
      </w:r>
      <w:proofErr w:type="spellStart"/>
      <w:r w:rsidRPr="00B8688C">
        <w:rPr>
          <w:rFonts w:ascii="Times New Roman" w:hAnsi="Times New Roman" w:cs="Times New Roman"/>
          <w:sz w:val="16"/>
          <w:szCs w:val="16"/>
          <w:lang w:val="en-GB"/>
        </w:rPr>
        <w:t>Microw</w:t>
      </w:r>
      <w:proofErr w:type="spellEnd"/>
      <w:r w:rsidRPr="00B8688C">
        <w:rPr>
          <w:rFonts w:ascii="Times New Roman" w:hAnsi="Times New Roman" w:cs="Times New Roman"/>
          <w:sz w:val="16"/>
          <w:szCs w:val="16"/>
          <w:lang w:val="en-GB"/>
        </w:rPr>
        <w:t>. Theory Tech.2002, 50, pp 2702–2712.</w:t>
      </w:r>
    </w:p>
    <w:p w:rsidR="00A44FC1" w:rsidRPr="00B8688C" w:rsidRDefault="00A44FC1" w:rsidP="00A44FC1">
      <w:pPr>
        <w:spacing w:line="240" w:lineRule="auto"/>
        <w:jc w:val="both"/>
        <w:rPr>
          <w:rFonts w:ascii="Times New Roman" w:hAnsi="Times New Roman" w:cs="Times New Roman"/>
          <w:sz w:val="16"/>
          <w:szCs w:val="16"/>
          <w:shd w:val="clear" w:color="auto" w:fill="FFFFFF"/>
        </w:rPr>
      </w:pPr>
      <w:r w:rsidRPr="00B8688C">
        <w:rPr>
          <w:rFonts w:ascii="Times New Roman" w:hAnsi="Times New Roman" w:cs="Times New Roman"/>
          <w:sz w:val="16"/>
          <w:szCs w:val="16"/>
          <w:shd w:val="clear" w:color="auto" w:fill="FFFFFF"/>
          <w:lang w:val="en-US"/>
        </w:rPr>
        <w:t xml:space="preserve">[51] </w:t>
      </w:r>
      <w:r w:rsidRPr="00B8688C">
        <w:rPr>
          <w:rFonts w:ascii="Times New Roman" w:hAnsi="Times New Roman" w:cs="Times New Roman"/>
          <w:sz w:val="16"/>
          <w:szCs w:val="16"/>
          <w:lang w:val="en-GB"/>
        </w:rPr>
        <w:t xml:space="preserve">M. Alibakhshikenari, </w:t>
      </w:r>
      <w:r w:rsidRPr="00B8688C">
        <w:rPr>
          <w:rStyle w:val="Emphasis"/>
          <w:rFonts w:ascii="Times New Roman" w:hAnsi="Times New Roman" w:cs="Times New Roman"/>
          <w:i w:val="0"/>
          <w:sz w:val="16"/>
          <w:szCs w:val="16"/>
          <w:shd w:val="clear" w:color="auto" w:fill="FFFFFF"/>
        </w:rPr>
        <w:t>et al.</w:t>
      </w:r>
      <w:r w:rsidRPr="00B8688C">
        <w:rPr>
          <w:rFonts w:ascii="Times New Roman" w:hAnsi="Times New Roman" w:cs="Times New Roman"/>
          <w:sz w:val="16"/>
          <w:szCs w:val="16"/>
          <w:shd w:val="clear" w:color="auto" w:fill="FFFFFF"/>
        </w:rPr>
        <w:t xml:space="preserve">, "Bandwidth and radiation specifications enhancement of monopole antennas loaded with split ring resonators," </w:t>
      </w:r>
      <w:r w:rsidRPr="00B8688C">
        <w:rPr>
          <w:rStyle w:val="Emphasis"/>
          <w:rFonts w:ascii="Times New Roman" w:hAnsi="Times New Roman" w:cs="Times New Roman"/>
          <w:sz w:val="16"/>
          <w:szCs w:val="16"/>
          <w:shd w:val="clear" w:color="auto" w:fill="FFFFFF"/>
        </w:rPr>
        <w:t>IET Microwaves, Antennas &amp; Propagation</w:t>
      </w:r>
      <w:r w:rsidRPr="00B8688C">
        <w:rPr>
          <w:rFonts w:ascii="Times New Roman" w:hAnsi="Times New Roman" w:cs="Times New Roman"/>
          <w:sz w:val="16"/>
          <w:szCs w:val="16"/>
          <w:shd w:val="clear" w:color="auto" w:fill="FFFFFF"/>
        </w:rPr>
        <w:t>, vol. 9, no. 14, pp. 1487-1496, 19 11 2015.</w:t>
      </w:r>
    </w:p>
    <w:p w:rsidR="00A44FC1" w:rsidRPr="00B8688C" w:rsidRDefault="00A44FC1" w:rsidP="00A44FC1">
      <w:pPr>
        <w:spacing w:line="240" w:lineRule="auto"/>
        <w:jc w:val="both"/>
        <w:rPr>
          <w:rFonts w:ascii="Times New Roman" w:hAnsi="Times New Roman" w:cs="Times New Roman"/>
          <w:sz w:val="16"/>
          <w:szCs w:val="16"/>
          <w:shd w:val="clear" w:color="auto" w:fill="FFFFFF"/>
        </w:rPr>
      </w:pPr>
      <w:r w:rsidRPr="00B8688C">
        <w:rPr>
          <w:rFonts w:ascii="Times New Roman" w:hAnsi="Times New Roman" w:cs="Times New Roman"/>
          <w:sz w:val="16"/>
          <w:szCs w:val="16"/>
          <w:shd w:val="clear" w:color="auto" w:fill="FFFFFF"/>
        </w:rPr>
        <w:t>[</w:t>
      </w:r>
      <w:r w:rsidR="002118D2" w:rsidRPr="00B8688C">
        <w:rPr>
          <w:rFonts w:ascii="Times New Roman" w:hAnsi="Times New Roman" w:cs="Times New Roman"/>
          <w:sz w:val="16"/>
          <w:szCs w:val="16"/>
          <w:shd w:val="clear" w:color="auto" w:fill="FFFFFF"/>
        </w:rPr>
        <w:t>52</w:t>
      </w:r>
      <w:r w:rsidRPr="00B8688C">
        <w:rPr>
          <w:rFonts w:ascii="Times New Roman" w:hAnsi="Times New Roman" w:cs="Times New Roman"/>
          <w:sz w:val="16"/>
          <w:szCs w:val="16"/>
          <w:shd w:val="clear" w:color="auto" w:fill="FFFFFF"/>
        </w:rPr>
        <w:t>] M. Alibakhshikenari et al., "Wideband printed monopole antenna for application in wireless communication systems," in IET Microwaves, Antennas &amp; Propagation, vol. 12, no. 7, pp. 1222-1230, 13 6 2018.</w:t>
      </w:r>
    </w:p>
    <w:p w:rsidR="00A44FC1" w:rsidRPr="00B8688C" w:rsidRDefault="00A44FC1" w:rsidP="00A44FC1">
      <w:pPr>
        <w:spacing w:line="240" w:lineRule="auto"/>
        <w:jc w:val="both"/>
        <w:rPr>
          <w:rFonts w:ascii="Times New Roman" w:hAnsi="Times New Roman" w:cs="Times New Roman"/>
          <w:sz w:val="16"/>
          <w:szCs w:val="16"/>
          <w:shd w:val="clear" w:color="auto" w:fill="FFFFFF"/>
        </w:rPr>
      </w:pPr>
      <w:r w:rsidRPr="00B8688C">
        <w:rPr>
          <w:rFonts w:ascii="Times New Roman" w:hAnsi="Times New Roman" w:cs="Times New Roman"/>
          <w:sz w:val="16"/>
          <w:szCs w:val="16"/>
          <w:shd w:val="clear" w:color="auto" w:fill="FFFFFF"/>
        </w:rPr>
        <w:t>[5</w:t>
      </w:r>
      <w:r w:rsidR="002118D2" w:rsidRPr="00B8688C">
        <w:rPr>
          <w:rFonts w:ascii="Times New Roman" w:hAnsi="Times New Roman" w:cs="Times New Roman"/>
          <w:sz w:val="16"/>
          <w:szCs w:val="16"/>
          <w:shd w:val="clear" w:color="auto" w:fill="FFFFFF"/>
        </w:rPr>
        <w:t>3</w:t>
      </w:r>
      <w:r w:rsidRPr="00B8688C">
        <w:rPr>
          <w:rFonts w:ascii="Times New Roman" w:hAnsi="Times New Roman" w:cs="Times New Roman"/>
          <w:sz w:val="16"/>
          <w:szCs w:val="16"/>
          <w:shd w:val="clear" w:color="auto" w:fill="FFFFFF"/>
        </w:rPr>
        <w:t xml:space="preserve">] M. Alibakhshikenari et al., "A new planar broadband antenna based on meandered line loops for portable wireless communication devices," </w:t>
      </w:r>
      <w:r w:rsidRPr="00B8688C">
        <w:rPr>
          <w:rStyle w:val="Emphasis"/>
          <w:rFonts w:ascii="Times New Roman" w:hAnsi="Times New Roman" w:cs="Times New Roman"/>
          <w:sz w:val="16"/>
          <w:szCs w:val="16"/>
          <w:shd w:val="clear" w:color="auto" w:fill="FFFFFF"/>
        </w:rPr>
        <w:t>Radio Science</w:t>
      </w:r>
      <w:r w:rsidRPr="00B8688C">
        <w:rPr>
          <w:rFonts w:ascii="Times New Roman" w:hAnsi="Times New Roman" w:cs="Times New Roman"/>
          <w:sz w:val="16"/>
          <w:szCs w:val="16"/>
          <w:shd w:val="clear" w:color="auto" w:fill="FFFFFF"/>
        </w:rPr>
        <w:t>, vol. 51, no. 7, pp. 1109-1117, July 2016.</w:t>
      </w:r>
    </w:p>
    <w:p w:rsidR="00A44FC1" w:rsidRPr="00B8688C" w:rsidRDefault="00A44FC1" w:rsidP="00A44FC1">
      <w:pPr>
        <w:spacing w:line="240" w:lineRule="auto"/>
        <w:jc w:val="both"/>
        <w:rPr>
          <w:rFonts w:ascii="Times New Roman" w:hAnsi="Times New Roman" w:cs="Times New Roman"/>
          <w:sz w:val="16"/>
          <w:szCs w:val="16"/>
          <w:lang w:val="en-US"/>
        </w:rPr>
      </w:pPr>
      <w:r w:rsidRPr="00B8688C">
        <w:rPr>
          <w:rFonts w:ascii="Times New Roman" w:hAnsi="Times New Roman" w:cs="Times New Roman"/>
          <w:sz w:val="16"/>
          <w:szCs w:val="16"/>
          <w:shd w:val="clear" w:color="auto" w:fill="FFFFFF"/>
        </w:rPr>
        <w:lastRenderedPageBreak/>
        <w:t>[5</w:t>
      </w:r>
      <w:r w:rsidR="002118D2" w:rsidRPr="00B8688C">
        <w:rPr>
          <w:rFonts w:ascii="Times New Roman" w:hAnsi="Times New Roman" w:cs="Times New Roman"/>
          <w:sz w:val="16"/>
          <w:szCs w:val="16"/>
          <w:shd w:val="clear" w:color="auto" w:fill="FFFFFF"/>
        </w:rPr>
        <w:t>4</w:t>
      </w:r>
      <w:r w:rsidRPr="00B8688C">
        <w:rPr>
          <w:rFonts w:ascii="Times New Roman" w:hAnsi="Times New Roman" w:cs="Times New Roman"/>
          <w:sz w:val="16"/>
          <w:szCs w:val="16"/>
          <w:shd w:val="clear" w:color="auto" w:fill="FFFFFF"/>
        </w:rPr>
        <w:t xml:space="preserve">] M. Alibakhshikenari et al., </w:t>
      </w:r>
      <w:r w:rsidRPr="00B8688C">
        <w:rPr>
          <w:rFonts w:ascii="Times New Roman" w:hAnsi="Times New Roman" w:cs="Times New Roman"/>
          <w:sz w:val="16"/>
          <w:szCs w:val="16"/>
          <w:shd w:val="clear" w:color="auto" w:fill="FFFFFF"/>
          <w:lang w:val="en-US"/>
        </w:rPr>
        <w:t>“</w:t>
      </w:r>
      <w:r w:rsidRPr="00B8688C">
        <w:rPr>
          <w:rFonts w:ascii="Times New Roman" w:eastAsia="Times New Roman" w:hAnsi="Times New Roman" w:cs="Times New Roman"/>
          <w:sz w:val="16"/>
          <w:szCs w:val="16"/>
          <w:lang w:val="en-US"/>
        </w:rPr>
        <w:t xml:space="preserve">Bandwidth Extension of Planar Antennas Using Embedded Slits for Reliable Multiband RF Communications”, </w:t>
      </w:r>
      <w:hyperlink r:id="rId232" w:tooltip="Go to AEU - International Journal of Electronics and Communications on ScienceDirect" w:history="1">
        <w:r w:rsidRPr="00B8688C">
          <w:rPr>
            <w:rStyle w:val="Hyperlink"/>
            <w:rFonts w:ascii="Times New Roman" w:hAnsi="Times New Roman" w:cs="Times New Roman"/>
            <w:color w:val="auto"/>
            <w:sz w:val="16"/>
            <w:szCs w:val="16"/>
            <w:u w:val="none"/>
            <w:lang w:val="en-US"/>
          </w:rPr>
          <w:t>AEU - International Journal of Electronics and Communications</w:t>
        </w:r>
      </w:hyperlink>
      <w:r w:rsidRPr="00B8688C">
        <w:rPr>
          <w:rFonts w:ascii="Times New Roman" w:hAnsi="Times New Roman" w:cs="Times New Roman"/>
          <w:sz w:val="16"/>
          <w:szCs w:val="16"/>
          <w:lang w:val="en-US"/>
        </w:rPr>
        <w:t xml:space="preserve">, </w:t>
      </w:r>
      <w:hyperlink r:id="rId233" w:tooltip="Go to table of contents for this volume/issue" w:history="1">
        <w:r w:rsidRPr="00B8688C">
          <w:rPr>
            <w:rStyle w:val="Hyperlink"/>
            <w:rFonts w:ascii="Times New Roman" w:hAnsi="Times New Roman" w:cs="Times New Roman"/>
            <w:color w:val="auto"/>
            <w:sz w:val="16"/>
            <w:szCs w:val="16"/>
            <w:u w:val="none"/>
            <w:lang w:val="en-US"/>
          </w:rPr>
          <w:t>Volume 70, Issue 7</w:t>
        </w:r>
      </w:hyperlink>
      <w:r w:rsidRPr="00B8688C">
        <w:rPr>
          <w:rFonts w:ascii="Times New Roman" w:hAnsi="Times New Roman" w:cs="Times New Roman"/>
          <w:sz w:val="16"/>
          <w:szCs w:val="16"/>
          <w:lang w:val="en-US"/>
        </w:rPr>
        <w:t>, July 2016, Pages 910-919.</w:t>
      </w:r>
    </w:p>
    <w:p w:rsidR="008A3DC9" w:rsidRPr="00B8688C" w:rsidRDefault="00A44FC1" w:rsidP="00A44FC1">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shd w:val="clear" w:color="auto" w:fill="FFFFFF"/>
        </w:rPr>
        <w:t>[5</w:t>
      </w:r>
      <w:r w:rsidR="002118D2" w:rsidRPr="00B8688C">
        <w:rPr>
          <w:rFonts w:ascii="Times New Roman" w:hAnsi="Times New Roman" w:cs="Times New Roman"/>
          <w:sz w:val="16"/>
          <w:szCs w:val="16"/>
          <w:shd w:val="clear" w:color="auto" w:fill="FFFFFF"/>
        </w:rPr>
        <w:t>5</w:t>
      </w:r>
      <w:r w:rsidRPr="00B8688C">
        <w:rPr>
          <w:rFonts w:ascii="Times New Roman" w:hAnsi="Times New Roman" w:cs="Times New Roman"/>
          <w:sz w:val="16"/>
          <w:szCs w:val="16"/>
          <w:shd w:val="clear" w:color="auto" w:fill="FFFFFF"/>
        </w:rPr>
        <w:t xml:space="preserve">] </w:t>
      </w:r>
      <w:r w:rsidRPr="00B8688C">
        <w:rPr>
          <w:rFonts w:ascii="Times New Roman" w:eastAsia="TimesNewRoman" w:hAnsi="Times New Roman" w:cs="Times New Roman"/>
          <w:bCs/>
          <w:sz w:val="16"/>
          <w:szCs w:val="16"/>
          <w:lang w:val="en-US"/>
        </w:rPr>
        <w:t xml:space="preserve">M. </w:t>
      </w:r>
      <w:proofErr w:type="spellStart"/>
      <w:r w:rsidRPr="00B8688C">
        <w:rPr>
          <w:rFonts w:ascii="Times New Roman" w:eastAsia="TimesNewRoman" w:hAnsi="Times New Roman" w:cs="Times New Roman"/>
          <w:bCs/>
          <w:sz w:val="16"/>
          <w:szCs w:val="16"/>
          <w:lang w:val="en-US"/>
        </w:rPr>
        <w:t>AlibakhshiKenari</w:t>
      </w:r>
      <w:proofErr w:type="spellEnd"/>
      <w:r w:rsidRPr="00B8688C">
        <w:rPr>
          <w:rFonts w:ascii="Times New Roman" w:eastAsia="TimesNewRoman" w:hAnsi="Times New Roman" w:cs="Times New Roman"/>
          <w:sz w:val="16"/>
          <w:szCs w:val="16"/>
          <w:lang w:val="en-US"/>
        </w:rPr>
        <w:t xml:space="preserve">, “Design and Modeling of New UWB </w:t>
      </w:r>
      <w:proofErr w:type="spellStart"/>
      <w:r w:rsidRPr="00B8688C">
        <w:rPr>
          <w:rFonts w:ascii="Times New Roman" w:eastAsia="TimesNewRoman" w:hAnsi="Times New Roman" w:cs="Times New Roman"/>
          <w:sz w:val="16"/>
          <w:szCs w:val="16"/>
          <w:lang w:val="en-US"/>
        </w:rPr>
        <w:t>Metamaterial</w:t>
      </w:r>
      <w:proofErr w:type="spellEnd"/>
      <w:r w:rsidRPr="00B8688C">
        <w:rPr>
          <w:rFonts w:ascii="Times New Roman" w:eastAsia="TimesNewRoman" w:hAnsi="Times New Roman" w:cs="Times New Roman"/>
          <w:sz w:val="16"/>
          <w:szCs w:val="16"/>
          <w:lang w:val="en-US"/>
        </w:rPr>
        <w:t xml:space="preserve"> Planar Cavity Antennas with Shrinking of the Physical Size for Modern Transceivers,” International Journal of Antennas and Propagation, vol. 2013, Article ID 562538, 12 pages, 2013.</w:t>
      </w:r>
    </w:p>
    <w:p w:rsidR="00411C59" w:rsidRPr="00B8688C" w:rsidRDefault="00411C59" w:rsidP="00411C59">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[5</w:t>
      </w:r>
      <w:r w:rsidR="002118D2" w:rsidRPr="00B8688C">
        <w:rPr>
          <w:rFonts w:ascii="Times New Roman" w:hAnsi="Times New Roman" w:cs="Times New Roman"/>
          <w:sz w:val="16"/>
          <w:szCs w:val="16"/>
          <w:lang w:val="en-GB"/>
        </w:rPr>
        <w:t>6</w:t>
      </w:r>
      <w:r w:rsidRPr="00B8688C">
        <w:rPr>
          <w:rFonts w:ascii="Times New Roman" w:hAnsi="Times New Roman" w:cs="Times New Roman"/>
          <w:sz w:val="16"/>
          <w:szCs w:val="16"/>
          <w:lang w:val="en-GB"/>
        </w:rPr>
        <w:t xml:space="preserve">] C. A </w:t>
      </w:r>
      <w:proofErr w:type="spellStart"/>
      <w:r w:rsidRPr="00B8688C">
        <w:rPr>
          <w:rFonts w:ascii="Times New Roman" w:hAnsi="Times New Roman" w:cs="Times New Roman"/>
          <w:sz w:val="16"/>
          <w:szCs w:val="16"/>
          <w:lang w:val="en-GB"/>
        </w:rPr>
        <w:t>Balanis</w:t>
      </w:r>
      <w:proofErr w:type="spellEnd"/>
      <w:r w:rsidRPr="00B8688C">
        <w:rPr>
          <w:rFonts w:ascii="Times New Roman" w:hAnsi="Times New Roman" w:cs="Times New Roman"/>
          <w:sz w:val="16"/>
          <w:szCs w:val="16"/>
          <w:lang w:val="en-GB"/>
        </w:rPr>
        <w:t xml:space="preserve">. Antenna Theory, Analysis and Design, 2nd ed. John Wiley &amp; Sons: New York, 1997. </w:t>
      </w:r>
    </w:p>
    <w:p w:rsidR="00411C59" w:rsidRPr="00B8688C" w:rsidRDefault="00411C59" w:rsidP="00411C59">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[5</w:t>
      </w:r>
      <w:r w:rsidR="002118D2" w:rsidRPr="00B8688C">
        <w:rPr>
          <w:rFonts w:ascii="Times New Roman" w:hAnsi="Times New Roman" w:cs="Times New Roman"/>
          <w:sz w:val="16"/>
          <w:szCs w:val="16"/>
          <w:lang w:val="en-GB"/>
        </w:rPr>
        <w:t>7</w:t>
      </w:r>
      <w:r w:rsidRPr="00B8688C">
        <w:rPr>
          <w:rFonts w:ascii="Times New Roman" w:hAnsi="Times New Roman" w:cs="Times New Roman"/>
          <w:sz w:val="16"/>
          <w:szCs w:val="16"/>
          <w:lang w:val="en-GB"/>
        </w:rPr>
        <w:t xml:space="preserve">] </w:t>
      </w:r>
      <w:proofErr w:type="spellStart"/>
      <w:r w:rsidRPr="00B8688C">
        <w:rPr>
          <w:rFonts w:ascii="Times New Roman" w:hAnsi="Times New Roman" w:cs="Times New Roman"/>
          <w:sz w:val="16"/>
          <w:szCs w:val="16"/>
          <w:lang w:val="en-GB"/>
        </w:rPr>
        <w:t>A.Oliner.Antenna</w:t>
      </w:r>
      <w:proofErr w:type="spellEnd"/>
      <w:r w:rsidRPr="00B8688C">
        <w:rPr>
          <w:rFonts w:ascii="Times New Roman" w:hAnsi="Times New Roman" w:cs="Times New Roman"/>
          <w:sz w:val="16"/>
          <w:szCs w:val="16"/>
          <w:lang w:val="en-GB"/>
        </w:rPr>
        <w:t xml:space="preserve"> Engineering Handbook, 3</w:t>
      </w:r>
      <w:r w:rsidRPr="00B8688C">
        <w:rPr>
          <w:rFonts w:ascii="Times New Roman" w:hAnsi="Times New Roman" w:cs="Times New Roman"/>
          <w:sz w:val="16"/>
          <w:szCs w:val="16"/>
          <w:vertAlign w:val="superscript"/>
          <w:lang w:val="en-GB"/>
        </w:rPr>
        <w:t>rd</w:t>
      </w:r>
      <w:r w:rsidRPr="00B8688C">
        <w:rPr>
          <w:rFonts w:ascii="Times New Roman" w:hAnsi="Times New Roman" w:cs="Times New Roman"/>
          <w:sz w:val="16"/>
          <w:szCs w:val="16"/>
          <w:lang w:val="en-GB"/>
        </w:rPr>
        <w:t xml:space="preserve"> Edition, Johnson, R. C., Ed. McGraw Hill: New York, 1993. </w:t>
      </w:r>
    </w:p>
    <w:p w:rsidR="005026DA" w:rsidRPr="00B8688C" w:rsidRDefault="005026DA" w:rsidP="005026DA">
      <w:pPr>
        <w:jc w:val="both"/>
        <w:rPr>
          <w:rFonts w:ascii="Times New Roman" w:hAnsi="Times New Roman" w:cs="Times New Roman"/>
          <w:sz w:val="16"/>
          <w:szCs w:val="16"/>
          <w:lang w:val="en-US"/>
        </w:rPr>
      </w:pPr>
      <w:r w:rsidRPr="00B8688C">
        <w:rPr>
          <w:rFonts w:ascii="Times New Roman" w:hAnsi="Times New Roman" w:cs="Times New Roman"/>
          <w:sz w:val="16"/>
          <w:szCs w:val="16"/>
          <w:lang w:val="en-US"/>
        </w:rPr>
        <w:t xml:space="preserve">[58] M. </w:t>
      </w:r>
      <w:proofErr w:type="spellStart"/>
      <w:r w:rsidRPr="00B8688C">
        <w:rPr>
          <w:rFonts w:ascii="Times New Roman" w:hAnsi="Times New Roman" w:cs="Times New Roman"/>
          <w:sz w:val="16"/>
          <w:szCs w:val="16"/>
          <w:lang w:val="en-US"/>
        </w:rPr>
        <w:t>Mohammadi</w:t>
      </w:r>
      <w:proofErr w:type="spellEnd"/>
      <w:r w:rsidRPr="00B8688C">
        <w:rPr>
          <w:rFonts w:ascii="Times New Roman" w:hAnsi="Times New Roman" w:cs="Times New Roman"/>
          <w:sz w:val="16"/>
          <w:szCs w:val="16"/>
          <w:lang w:val="en-US"/>
        </w:rPr>
        <w:t xml:space="preserve">, </w:t>
      </w:r>
      <w:r w:rsidRPr="00B8688C">
        <w:rPr>
          <w:rStyle w:val="Emphasis"/>
          <w:rFonts w:ascii="Times New Roman" w:hAnsi="Times New Roman" w:cs="Times New Roman"/>
          <w:i w:val="0"/>
          <w:sz w:val="16"/>
          <w:szCs w:val="16"/>
          <w:shd w:val="clear" w:color="auto" w:fill="FFFFFF"/>
        </w:rPr>
        <w:t>et al.</w:t>
      </w:r>
      <w:r w:rsidRPr="00B8688C">
        <w:rPr>
          <w:rFonts w:ascii="Times New Roman" w:hAnsi="Times New Roman" w:cs="Times New Roman"/>
          <w:sz w:val="16"/>
          <w:szCs w:val="16"/>
          <w:lang w:val="en-GB"/>
        </w:rPr>
        <w:t>,</w:t>
      </w:r>
      <w:r w:rsidRPr="00B8688C">
        <w:rPr>
          <w:rFonts w:ascii="Times New Roman" w:hAnsi="Times New Roman" w:cs="Times New Roman"/>
          <w:sz w:val="16"/>
          <w:szCs w:val="16"/>
          <w:lang w:val="en-US"/>
        </w:rPr>
        <w:t xml:space="preserve">"A partially ferrite-filled rectangular waveguide with CRLH response and its application to a magnetically </w:t>
      </w:r>
      <w:proofErr w:type="spellStart"/>
      <w:r w:rsidRPr="00B8688C">
        <w:rPr>
          <w:rFonts w:ascii="Times New Roman" w:hAnsi="Times New Roman" w:cs="Times New Roman"/>
          <w:sz w:val="16"/>
          <w:szCs w:val="16"/>
          <w:lang w:val="en-US"/>
        </w:rPr>
        <w:t>scannable</w:t>
      </w:r>
      <w:proofErr w:type="spellEnd"/>
      <w:r w:rsidRPr="00B8688C">
        <w:rPr>
          <w:rFonts w:ascii="Times New Roman" w:hAnsi="Times New Roman" w:cs="Times New Roman"/>
          <w:sz w:val="16"/>
          <w:szCs w:val="16"/>
          <w:lang w:val="en-US"/>
        </w:rPr>
        <w:t xml:space="preserve"> antenna", Journal of Magnetism and Magnetic Materials 491 (2019) 165551.</w:t>
      </w:r>
    </w:p>
    <w:p w:rsidR="00CC5E9E" w:rsidRPr="00B8688C" w:rsidRDefault="00C962E4" w:rsidP="005026DA">
      <w:pPr>
        <w:jc w:val="both"/>
        <w:rPr>
          <w:rFonts w:ascii="Times New Roman" w:hAnsi="Times New Roman" w:cs="Times New Roman"/>
          <w:sz w:val="16"/>
          <w:szCs w:val="16"/>
          <w:lang w:val="en-US"/>
        </w:rPr>
      </w:pPr>
      <w:r w:rsidRPr="00B8688C">
        <w:rPr>
          <w:rFonts w:ascii="Times New Roman" w:hAnsi="Times New Roman" w:cs="Times New Roman"/>
          <w:sz w:val="16"/>
          <w:szCs w:val="16"/>
          <w:lang w:val="en-US"/>
        </w:rPr>
        <w:t xml:space="preserve">[59] </w:t>
      </w:r>
      <w:r w:rsidR="00CC5E9E" w:rsidRPr="00B8688C">
        <w:rPr>
          <w:rFonts w:ascii="Times New Roman" w:hAnsi="Times New Roman" w:cs="Times New Roman"/>
          <w:sz w:val="16"/>
          <w:szCs w:val="16"/>
          <w:lang w:val="en-US"/>
        </w:rPr>
        <w:t xml:space="preserve">M. </w:t>
      </w:r>
      <w:proofErr w:type="spellStart"/>
      <w:r w:rsidR="00CC5E9E" w:rsidRPr="00B8688C">
        <w:rPr>
          <w:rFonts w:ascii="Times New Roman" w:hAnsi="Times New Roman" w:cs="Times New Roman"/>
          <w:sz w:val="16"/>
          <w:szCs w:val="16"/>
          <w:lang w:val="en-US"/>
        </w:rPr>
        <w:t>Mohammadi</w:t>
      </w:r>
      <w:proofErr w:type="spellEnd"/>
      <w:r w:rsidR="00CC5E9E" w:rsidRPr="00B8688C">
        <w:rPr>
          <w:rFonts w:ascii="Times New Roman" w:hAnsi="Times New Roman" w:cs="Times New Roman"/>
          <w:sz w:val="16"/>
          <w:szCs w:val="16"/>
          <w:lang w:val="en-US"/>
        </w:rPr>
        <w:t xml:space="preserve">, </w:t>
      </w:r>
      <w:r w:rsidR="00CC5E9E" w:rsidRPr="00B8688C">
        <w:rPr>
          <w:rStyle w:val="Emphasis"/>
          <w:rFonts w:ascii="Times New Roman" w:hAnsi="Times New Roman" w:cs="Times New Roman"/>
          <w:i w:val="0"/>
          <w:sz w:val="16"/>
          <w:szCs w:val="16"/>
          <w:shd w:val="clear" w:color="auto" w:fill="FFFFFF"/>
        </w:rPr>
        <w:t>et al.</w:t>
      </w:r>
      <w:r w:rsidR="00CC5E9E" w:rsidRPr="00B8688C">
        <w:rPr>
          <w:rFonts w:ascii="Times New Roman" w:hAnsi="Times New Roman" w:cs="Times New Roman"/>
          <w:sz w:val="16"/>
          <w:szCs w:val="16"/>
          <w:lang w:val="en-GB"/>
        </w:rPr>
        <w:t>,</w:t>
      </w:r>
      <w:r w:rsidR="00CC5E9E" w:rsidRPr="00B8688C">
        <w:rPr>
          <w:rFonts w:ascii="Times New Roman" w:hAnsi="Times New Roman" w:cs="Times New Roman"/>
          <w:sz w:val="16"/>
          <w:szCs w:val="16"/>
          <w:lang w:val="en-US"/>
        </w:rPr>
        <w:t>"Backfire-to-</w:t>
      </w:r>
      <w:proofErr w:type="spellStart"/>
      <w:r w:rsidR="00CC5E9E" w:rsidRPr="00B8688C">
        <w:rPr>
          <w:rFonts w:ascii="Times New Roman" w:hAnsi="Times New Roman" w:cs="Times New Roman"/>
          <w:sz w:val="16"/>
          <w:szCs w:val="16"/>
          <w:lang w:val="en-US"/>
        </w:rPr>
        <w:t>endfire</w:t>
      </w:r>
      <w:proofErr w:type="spellEnd"/>
      <w:r w:rsidR="00CC5E9E" w:rsidRPr="00B8688C">
        <w:rPr>
          <w:rFonts w:ascii="Times New Roman" w:hAnsi="Times New Roman" w:cs="Times New Roman"/>
          <w:sz w:val="16"/>
          <w:szCs w:val="16"/>
          <w:lang w:val="en-US"/>
        </w:rPr>
        <w:t xml:space="preserve"> scanning capability of a balanced </w:t>
      </w:r>
      <w:proofErr w:type="spellStart"/>
      <w:r w:rsidR="00CC5E9E" w:rsidRPr="00B8688C">
        <w:rPr>
          <w:rFonts w:ascii="Times New Roman" w:hAnsi="Times New Roman" w:cs="Times New Roman"/>
          <w:sz w:val="16"/>
          <w:szCs w:val="16"/>
          <w:lang w:val="en-US"/>
        </w:rPr>
        <w:t>metamaterial</w:t>
      </w:r>
      <w:proofErr w:type="spellEnd"/>
      <w:r w:rsidR="00CC5E9E" w:rsidRPr="00B8688C">
        <w:rPr>
          <w:rFonts w:ascii="Times New Roman" w:hAnsi="Times New Roman" w:cs="Times New Roman"/>
          <w:sz w:val="16"/>
          <w:szCs w:val="16"/>
          <w:lang w:val="en-US"/>
        </w:rPr>
        <w:t xml:space="preserve"> structure based on slotted ferrite-filled waveguide", </w:t>
      </w:r>
      <w:r w:rsidR="00CC5E9E" w:rsidRPr="00B8688C">
        <w:rPr>
          <w:rFonts w:ascii="Times New Roman" w:hAnsi="Times New Roman" w:cs="Times New Roman"/>
          <w:sz w:val="16"/>
          <w:szCs w:val="16"/>
          <w:shd w:val="clear" w:color="auto" w:fill="FFFFFF"/>
          <w:lang w:val="en-US"/>
        </w:rPr>
        <w:t>Waves in Random and Complex Media</w:t>
      </w:r>
      <w:r w:rsidR="00CC5E9E" w:rsidRPr="00B8688C">
        <w:rPr>
          <w:rFonts w:ascii="Times New Roman" w:hAnsi="Times New Roman" w:cs="Times New Roman"/>
          <w:sz w:val="16"/>
          <w:szCs w:val="16"/>
          <w:lang w:val="en-US"/>
        </w:rPr>
        <w:t>, DOI: 10.1080/17455030.2019.1654148.</w:t>
      </w:r>
    </w:p>
    <w:p w:rsidR="00411C59" w:rsidRPr="00B8688C" w:rsidRDefault="00411C59" w:rsidP="00411C59">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w:t>
      </w:r>
      <w:r w:rsidR="00DD3BEB" w:rsidRPr="00B8688C">
        <w:rPr>
          <w:rFonts w:ascii="Times New Roman" w:hAnsi="Times New Roman" w:cs="Times New Roman"/>
          <w:sz w:val="16"/>
          <w:szCs w:val="16"/>
          <w:lang w:val="en-GB"/>
        </w:rPr>
        <w:t>60</w:t>
      </w:r>
      <w:r w:rsidRPr="00B8688C">
        <w:rPr>
          <w:rFonts w:ascii="Times New Roman" w:hAnsi="Times New Roman" w:cs="Times New Roman"/>
          <w:sz w:val="16"/>
          <w:szCs w:val="16"/>
          <w:lang w:val="en-GB"/>
        </w:rPr>
        <w:t xml:space="preserve">] L. Liu, C. </w:t>
      </w:r>
      <w:proofErr w:type="spellStart"/>
      <w:r w:rsidRPr="00B8688C">
        <w:rPr>
          <w:rFonts w:ascii="Times New Roman" w:hAnsi="Times New Roman" w:cs="Times New Roman"/>
          <w:sz w:val="16"/>
          <w:szCs w:val="16"/>
          <w:lang w:val="en-GB"/>
        </w:rPr>
        <w:t>Caloz</w:t>
      </w:r>
      <w:proofErr w:type="spellEnd"/>
      <w:r w:rsidRPr="00B8688C">
        <w:rPr>
          <w:rFonts w:ascii="Times New Roman" w:hAnsi="Times New Roman" w:cs="Times New Roman"/>
          <w:sz w:val="16"/>
          <w:szCs w:val="16"/>
          <w:lang w:val="en-GB"/>
        </w:rPr>
        <w:t xml:space="preserve">, and T. </w:t>
      </w:r>
      <w:proofErr w:type="spellStart"/>
      <w:r w:rsidRPr="00B8688C">
        <w:rPr>
          <w:rFonts w:ascii="Times New Roman" w:hAnsi="Times New Roman" w:cs="Times New Roman"/>
          <w:sz w:val="16"/>
          <w:szCs w:val="16"/>
          <w:lang w:val="en-GB"/>
        </w:rPr>
        <w:t>Itoh</w:t>
      </w:r>
      <w:proofErr w:type="spellEnd"/>
      <w:r w:rsidRPr="00B8688C">
        <w:rPr>
          <w:rFonts w:ascii="Times New Roman" w:hAnsi="Times New Roman" w:cs="Times New Roman"/>
          <w:sz w:val="16"/>
          <w:szCs w:val="16"/>
          <w:lang w:val="en-GB"/>
        </w:rPr>
        <w:t xml:space="preserve">. Dominant Mode (DM) Leaky Wave Antenna with </w:t>
      </w:r>
      <w:proofErr w:type="spellStart"/>
      <w:r w:rsidRPr="00B8688C">
        <w:rPr>
          <w:rFonts w:ascii="Times New Roman" w:hAnsi="Times New Roman" w:cs="Times New Roman"/>
          <w:sz w:val="16"/>
          <w:szCs w:val="16"/>
          <w:lang w:val="en-GB"/>
        </w:rPr>
        <w:t>Backﬁre</w:t>
      </w:r>
      <w:proofErr w:type="spellEnd"/>
      <w:r w:rsidRPr="00B8688C">
        <w:rPr>
          <w:rFonts w:ascii="Times New Roman" w:hAnsi="Times New Roman" w:cs="Times New Roman"/>
          <w:sz w:val="16"/>
          <w:szCs w:val="16"/>
          <w:lang w:val="en-GB"/>
        </w:rPr>
        <w:t>-to-</w:t>
      </w:r>
      <w:proofErr w:type="spellStart"/>
      <w:r w:rsidRPr="00B8688C">
        <w:rPr>
          <w:rFonts w:ascii="Times New Roman" w:hAnsi="Times New Roman" w:cs="Times New Roman"/>
          <w:sz w:val="16"/>
          <w:szCs w:val="16"/>
          <w:lang w:val="en-GB"/>
        </w:rPr>
        <w:t>Endﬁre</w:t>
      </w:r>
      <w:proofErr w:type="spellEnd"/>
      <w:r w:rsidRPr="00B8688C">
        <w:rPr>
          <w:rFonts w:ascii="Times New Roman" w:hAnsi="Times New Roman" w:cs="Times New Roman"/>
          <w:sz w:val="16"/>
          <w:szCs w:val="16"/>
          <w:lang w:val="en-GB"/>
        </w:rPr>
        <w:t xml:space="preserve"> Scanning Capability. Electron. </w:t>
      </w:r>
      <w:proofErr w:type="spellStart"/>
      <w:r w:rsidRPr="00B8688C">
        <w:rPr>
          <w:rFonts w:ascii="Times New Roman" w:hAnsi="Times New Roman" w:cs="Times New Roman"/>
          <w:sz w:val="16"/>
          <w:szCs w:val="16"/>
          <w:lang w:val="en-GB"/>
        </w:rPr>
        <w:t>Lett</w:t>
      </w:r>
      <w:proofErr w:type="spellEnd"/>
      <w:r w:rsidRPr="00B8688C">
        <w:rPr>
          <w:rFonts w:ascii="Times New Roman" w:hAnsi="Times New Roman" w:cs="Times New Roman"/>
          <w:sz w:val="16"/>
          <w:szCs w:val="16"/>
          <w:lang w:val="en-GB"/>
        </w:rPr>
        <w:t xml:space="preserve">. 2002, 38, pp 1414–1416. </w:t>
      </w:r>
    </w:p>
    <w:p w:rsidR="00411C59" w:rsidRPr="00B8688C" w:rsidRDefault="00411C59" w:rsidP="00411C59">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w:t>
      </w:r>
      <w:r w:rsidR="00DD3BEB" w:rsidRPr="00B8688C">
        <w:rPr>
          <w:rFonts w:ascii="Times New Roman" w:hAnsi="Times New Roman" w:cs="Times New Roman"/>
          <w:sz w:val="16"/>
          <w:szCs w:val="16"/>
          <w:lang w:val="en-GB"/>
        </w:rPr>
        <w:t>61</w:t>
      </w:r>
      <w:r w:rsidRPr="00B8688C">
        <w:rPr>
          <w:rFonts w:ascii="Times New Roman" w:hAnsi="Times New Roman" w:cs="Times New Roman"/>
          <w:sz w:val="16"/>
          <w:szCs w:val="16"/>
          <w:lang w:val="en-GB"/>
        </w:rPr>
        <w:t xml:space="preserve">] S. Lim, </w:t>
      </w:r>
      <w:r w:rsidRPr="00B8688C">
        <w:rPr>
          <w:rStyle w:val="Emphasis"/>
          <w:rFonts w:ascii="Times New Roman" w:hAnsi="Times New Roman" w:cs="Times New Roman"/>
          <w:i w:val="0"/>
          <w:sz w:val="16"/>
          <w:szCs w:val="16"/>
          <w:shd w:val="clear" w:color="auto" w:fill="FFFFFF"/>
        </w:rPr>
        <w:t>et al.</w:t>
      </w:r>
      <w:r w:rsidRPr="00B8688C">
        <w:rPr>
          <w:rFonts w:ascii="Times New Roman" w:hAnsi="Times New Roman" w:cs="Times New Roman"/>
          <w:sz w:val="16"/>
          <w:szCs w:val="16"/>
          <w:lang w:val="en-GB"/>
        </w:rPr>
        <w:t xml:space="preserve">, </w:t>
      </w:r>
      <w:proofErr w:type="spellStart"/>
      <w:r w:rsidRPr="00B8688C">
        <w:rPr>
          <w:rFonts w:ascii="Times New Roman" w:hAnsi="Times New Roman" w:cs="Times New Roman"/>
          <w:sz w:val="16"/>
          <w:szCs w:val="16"/>
          <w:lang w:val="en-GB"/>
        </w:rPr>
        <w:t>Metamaterial</w:t>
      </w:r>
      <w:proofErr w:type="spellEnd"/>
      <w:r w:rsidRPr="00B8688C">
        <w:rPr>
          <w:rFonts w:ascii="Times New Roman" w:hAnsi="Times New Roman" w:cs="Times New Roman"/>
          <w:sz w:val="16"/>
          <w:szCs w:val="16"/>
          <w:lang w:val="en-GB"/>
        </w:rPr>
        <w:t xml:space="preserve">-Based Electronically-Controlled Transmission Line Structure as a Novel Leaky-Wave Antenna with </w:t>
      </w:r>
      <w:proofErr w:type="spellStart"/>
      <w:r w:rsidRPr="00B8688C">
        <w:rPr>
          <w:rFonts w:ascii="Times New Roman" w:hAnsi="Times New Roman" w:cs="Times New Roman"/>
          <w:sz w:val="16"/>
          <w:szCs w:val="16"/>
          <w:lang w:val="en-GB"/>
        </w:rPr>
        <w:t>Tunable</w:t>
      </w:r>
      <w:proofErr w:type="spellEnd"/>
      <w:r w:rsidRPr="00B8688C">
        <w:rPr>
          <w:rFonts w:ascii="Times New Roman" w:hAnsi="Times New Roman" w:cs="Times New Roman"/>
          <w:sz w:val="16"/>
          <w:szCs w:val="16"/>
          <w:lang w:val="en-GB"/>
        </w:rPr>
        <w:t xml:space="preserve"> Radiation </w:t>
      </w:r>
      <w:proofErr w:type="spellStart"/>
      <w:r w:rsidRPr="00B8688C">
        <w:rPr>
          <w:rFonts w:ascii="Times New Roman" w:hAnsi="Times New Roman" w:cs="Times New Roman"/>
          <w:sz w:val="16"/>
          <w:szCs w:val="16"/>
          <w:lang w:val="en-GB"/>
        </w:rPr>
        <w:t>Angleand</w:t>
      </w:r>
      <w:proofErr w:type="spellEnd"/>
      <w:r w:rsidRPr="00B8688C">
        <w:rPr>
          <w:rFonts w:ascii="Times New Roman" w:hAnsi="Times New Roman" w:cs="Times New Roman"/>
          <w:sz w:val="16"/>
          <w:szCs w:val="16"/>
          <w:lang w:val="en-GB"/>
        </w:rPr>
        <w:t xml:space="preserve"> </w:t>
      </w:r>
      <w:proofErr w:type="spellStart"/>
      <w:r w:rsidRPr="00B8688C">
        <w:rPr>
          <w:rFonts w:ascii="Times New Roman" w:hAnsi="Times New Roman" w:cs="Times New Roman"/>
          <w:sz w:val="16"/>
          <w:szCs w:val="16"/>
          <w:lang w:val="en-GB"/>
        </w:rPr>
        <w:t>Beamwidth</w:t>
      </w:r>
      <w:proofErr w:type="spellEnd"/>
      <w:r w:rsidRPr="00B8688C">
        <w:rPr>
          <w:rFonts w:ascii="Times New Roman" w:hAnsi="Times New Roman" w:cs="Times New Roman"/>
          <w:sz w:val="16"/>
          <w:szCs w:val="16"/>
          <w:lang w:val="en-GB"/>
        </w:rPr>
        <w:t xml:space="preserve">. IEEE Trans. Microwave Theory Tech. 2005, 53(1), pp 161–173. </w:t>
      </w:r>
    </w:p>
    <w:p w:rsidR="00411C59" w:rsidRPr="00B8688C" w:rsidRDefault="00411C59" w:rsidP="00411C59">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[6</w:t>
      </w:r>
      <w:r w:rsidR="00DD3BEB" w:rsidRPr="00B8688C">
        <w:rPr>
          <w:rFonts w:ascii="Times New Roman" w:hAnsi="Times New Roman" w:cs="Times New Roman"/>
          <w:sz w:val="16"/>
          <w:szCs w:val="16"/>
          <w:lang w:val="en-GB"/>
        </w:rPr>
        <w:t>2</w:t>
      </w:r>
      <w:r w:rsidRPr="00B8688C">
        <w:rPr>
          <w:rFonts w:ascii="Times New Roman" w:hAnsi="Times New Roman" w:cs="Times New Roman"/>
          <w:sz w:val="16"/>
          <w:szCs w:val="16"/>
          <w:lang w:val="en-GB"/>
        </w:rPr>
        <w:t xml:space="preserve">] C. </w:t>
      </w:r>
      <w:proofErr w:type="spellStart"/>
      <w:r w:rsidRPr="00B8688C">
        <w:rPr>
          <w:rFonts w:ascii="Times New Roman" w:hAnsi="Times New Roman" w:cs="Times New Roman"/>
          <w:sz w:val="16"/>
          <w:szCs w:val="16"/>
          <w:lang w:val="en-GB"/>
        </w:rPr>
        <w:t>Damm</w:t>
      </w:r>
      <w:proofErr w:type="spellEnd"/>
      <w:r w:rsidRPr="00B8688C">
        <w:rPr>
          <w:rFonts w:ascii="Times New Roman" w:hAnsi="Times New Roman" w:cs="Times New Roman"/>
          <w:sz w:val="16"/>
          <w:szCs w:val="16"/>
          <w:lang w:val="en-GB"/>
        </w:rPr>
        <w:t xml:space="preserve">, </w:t>
      </w:r>
      <w:r w:rsidRPr="00B8688C">
        <w:rPr>
          <w:rStyle w:val="Emphasis"/>
          <w:rFonts w:ascii="Times New Roman" w:hAnsi="Times New Roman" w:cs="Times New Roman"/>
          <w:i w:val="0"/>
          <w:sz w:val="16"/>
          <w:szCs w:val="16"/>
          <w:shd w:val="clear" w:color="auto" w:fill="FFFFFF"/>
        </w:rPr>
        <w:t>et al.</w:t>
      </w:r>
      <w:r w:rsidRPr="00B8688C">
        <w:rPr>
          <w:rFonts w:ascii="Times New Roman" w:hAnsi="Times New Roman" w:cs="Times New Roman"/>
          <w:sz w:val="16"/>
          <w:szCs w:val="16"/>
          <w:lang w:val="en-GB"/>
        </w:rPr>
        <w:t xml:space="preserve">, </w:t>
      </w:r>
      <w:proofErr w:type="spellStart"/>
      <w:r w:rsidRPr="00B8688C">
        <w:rPr>
          <w:rFonts w:ascii="Times New Roman" w:hAnsi="Times New Roman" w:cs="Times New Roman"/>
          <w:sz w:val="16"/>
          <w:szCs w:val="16"/>
          <w:lang w:val="en-GB"/>
        </w:rPr>
        <w:t>Tunable</w:t>
      </w:r>
      <w:proofErr w:type="spellEnd"/>
      <w:r w:rsidRPr="00B8688C">
        <w:rPr>
          <w:rFonts w:ascii="Times New Roman" w:hAnsi="Times New Roman" w:cs="Times New Roman"/>
          <w:sz w:val="16"/>
          <w:szCs w:val="16"/>
          <w:lang w:val="en-GB"/>
        </w:rPr>
        <w:t xml:space="preserve"> Composite Right Left-Handed Leaky Wave Antenna Based on a Rectangular Waveguide Using Liquid Crystals; IEEE International Microwave </w:t>
      </w:r>
      <w:proofErr w:type="spellStart"/>
      <w:r w:rsidRPr="00B8688C">
        <w:rPr>
          <w:rFonts w:ascii="Times New Roman" w:hAnsi="Times New Roman" w:cs="Times New Roman"/>
          <w:sz w:val="16"/>
          <w:szCs w:val="16"/>
          <w:lang w:val="en-GB"/>
        </w:rPr>
        <w:t>Symp</w:t>
      </w:r>
      <w:proofErr w:type="spellEnd"/>
      <w:r w:rsidRPr="00B8688C">
        <w:rPr>
          <w:rFonts w:ascii="Times New Roman" w:hAnsi="Times New Roman" w:cs="Times New Roman"/>
          <w:sz w:val="16"/>
          <w:szCs w:val="16"/>
          <w:lang w:val="en-GB"/>
        </w:rPr>
        <w:t xml:space="preserve">. Dig.: Anaheim, CA, May 2010. </w:t>
      </w:r>
    </w:p>
    <w:p w:rsidR="00411C59" w:rsidRPr="00B8688C" w:rsidRDefault="00411C59" w:rsidP="00411C59">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[6</w:t>
      </w:r>
      <w:r w:rsidR="00DD3BEB" w:rsidRPr="00B8688C">
        <w:rPr>
          <w:rFonts w:ascii="Times New Roman" w:hAnsi="Times New Roman" w:cs="Times New Roman"/>
          <w:sz w:val="16"/>
          <w:szCs w:val="16"/>
          <w:lang w:val="en-GB"/>
        </w:rPr>
        <w:t>3</w:t>
      </w:r>
      <w:r w:rsidRPr="00B8688C">
        <w:rPr>
          <w:rFonts w:ascii="Times New Roman" w:hAnsi="Times New Roman" w:cs="Times New Roman"/>
          <w:sz w:val="16"/>
          <w:szCs w:val="16"/>
          <w:lang w:val="en-GB"/>
        </w:rPr>
        <w:t xml:space="preserve">] S. </w:t>
      </w:r>
      <w:proofErr w:type="spellStart"/>
      <w:r w:rsidRPr="00B8688C">
        <w:rPr>
          <w:rFonts w:ascii="Times New Roman" w:hAnsi="Times New Roman" w:cs="Times New Roman"/>
          <w:sz w:val="16"/>
          <w:szCs w:val="16"/>
          <w:lang w:val="en-GB"/>
        </w:rPr>
        <w:t>Abielmona</w:t>
      </w:r>
      <w:proofErr w:type="spellEnd"/>
      <w:r w:rsidRPr="00B8688C">
        <w:rPr>
          <w:rFonts w:ascii="Times New Roman" w:hAnsi="Times New Roman" w:cs="Times New Roman"/>
          <w:sz w:val="16"/>
          <w:szCs w:val="16"/>
          <w:lang w:val="en-GB"/>
        </w:rPr>
        <w:t xml:space="preserve">, </w:t>
      </w:r>
      <w:r w:rsidRPr="00B8688C">
        <w:rPr>
          <w:rStyle w:val="Emphasis"/>
          <w:rFonts w:ascii="Times New Roman" w:hAnsi="Times New Roman" w:cs="Times New Roman"/>
          <w:i w:val="0"/>
          <w:sz w:val="16"/>
          <w:szCs w:val="16"/>
          <w:shd w:val="clear" w:color="auto" w:fill="FFFFFF"/>
        </w:rPr>
        <w:t>et al.</w:t>
      </w:r>
      <w:r w:rsidRPr="00B8688C">
        <w:rPr>
          <w:rFonts w:ascii="Times New Roman" w:hAnsi="Times New Roman" w:cs="Times New Roman"/>
          <w:sz w:val="16"/>
          <w:szCs w:val="16"/>
          <w:lang w:val="en-GB"/>
        </w:rPr>
        <w:t xml:space="preserve">, </w:t>
      </w:r>
      <w:proofErr w:type="spellStart"/>
      <w:r w:rsidRPr="00B8688C">
        <w:rPr>
          <w:rFonts w:ascii="Times New Roman" w:hAnsi="Times New Roman" w:cs="Times New Roman"/>
          <w:sz w:val="16"/>
          <w:szCs w:val="16"/>
          <w:lang w:val="en-GB"/>
        </w:rPr>
        <w:t>Analog</w:t>
      </w:r>
      <w:proofErr w:type="spellEnd"/>
      <w:r w:rsidRPr="00B8688C">
        <w:rPr>
          <w:rFonts w:ascii="Times New Roman" w:hAnsi="Times New Roman" w:cs="Times New Roman"/>
          <w:sz w:val="16"/>
          <w:szCs w:val="16"/>
          <w:lang w:val="en-GB"/>
        </w:rPr>
        <w:t xml:space="preserve"> Direction of Arrival Estimation Using an Electronically-Scanned CRLH Leaky-Wave </w:t>
      </w:r>
      <w:proofErr w:type="spellStart"/>
      <w:r w:rsidRPr="00B8688C">
        <w:rPr>
          <w:rFonts w:ascii="Times New Roman" w:hAnsi="Times New Roman" w:cs="Times New Roman"/>
          <w:sz w:val="16"/>
          <w:szCs w:val="16"/>
          <w:lang w:val="en-GB"/>
        </w:rPr>
        <w:t>Antenna.IEEE</w:t>
      </w:r>
      <w:proofErr w:type="spellEnd"/>
      <w:r w:rsidRPr="00B8688C">
        <w:rPr>
          <w:rFonts w:ascii="Times New Roman" w:hAnsi="Times New Roman" w:cs="Times New Roman"/>
          <w:sz w:val="16"/>
          <w:szCs w:val="16"/>
          <w:lang w:val="en-GB"/>
        </w:rPr>
        <w:t xml:space="preserve"> Trans. Antennas </w:t>
      </w:r>
      <w:proofErr w:type="spellStart"/>
      <w:r w:rsidRPr="00B8688C">
        <w:rPr>
          <w:rFonts w:ascii="Times New Roman" w:hAnsi="Times New Roman" w:cs="Times New Roman"/>
          <w:sz w:val="16"/>
          <w:szCs w:val="16"/>
          <w:lang w:val="en-GB"/>
        </w:rPr>
        <w:t>Propag</w:t>
      </w:r>
      <w:proofErr w:type="spellEnd"/>
      <w:r w:rsidRPr="00B8688C">
        <w:rPr>
          <w:rFonts w:ascii="Times New Roman" w:hAnsi="Times New Roman" w:cs="Times New Roman"/>
          <w:sz w:val="16"/>
          <w:szCs w:val="16"/>
          <w:lang w:val="en-GB"/>
        </w:rPr>
        <w:t>. 2011, 59. (4)</w:t>
      </w:r>
    </w:p>
    <w:p w:rsidR="00411C59" w:rsidRPr="00B8688C" w:rsidRDefault="00411C59" w:rsidP="00411C59">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[6</w:t>
      </w:r>
      <w:r w:rsidR="00DD3BEB" w:rsidRPr="00B8688C">
        <w:rPr>
          <w:rFonts w:ascii="Times New Roman" w:hAnsi="Times New Roman" w:cs="Times New Roman"/>
          <w:sz w:val="16"/>
          <w:szCs w:val="16"/>
          <w:lang w:val="en-GB"/>
        </w:rPr>
        <w:t>4</w:t>
      </w:r>
      <w:r w:rsidRPr="00B8688C">
        <w:rPr>
          <w:rFonts w:ascii="Times New Roman" w:hAnsi="Times New Roman" w:cs="Times New Roman"/>
          <w:sz w:val="16"/>
          <w:szCs w:val="16"/>
          <w:lang w:val="en-GB"/>
        </w:rPr>
        <w:t xml:space="preserve">] C. G. M. Ryan and G. V. </w:t>
      </w:r>
      <w:proofErr w:type="spellStart"/>
      <w:r w:rsidRPr="00B8688C">
        <w:rPr>
          <w:rFonts w:ascii="Times New Roman" w:hAnsi="Times New Roman" w:cs="Times New Roman"/>
          <w:sz w:val="16"/>
          <w:szCs w:val="16"/>
          <w:lang w:val="en-GB"/>
        </w:rPr>
        <w:t>Eleftheriades</w:t>
      </w:r>
      <w:proofErr w:type="spellEnd"/>
      <w:r w:rsidRPr="00B8688C">
        <w:rPr>
          <w:rFonts w:ascii="Times New Roman" w:hAnsi="Times New Roman" w:cs="Times New Roman"/>
          <w:sz w:val="16"/>
          <w:szCs w:val="16"/>
          <w:lang w:val="en-GB"/>
        </w:rPr>
        <w:t>. A Dual-Band Leaky-Wave Antenna Based on Generalized Negative Refractive-Index Transmission-Lines; 2010 IEEE Antennas and Propagation Society International Symposium (APSURSI): July 2010, pp 1–4.</w:t>
      </w:r>
    </w:p>
    <w:p w:rsidR="001E7FCD" w:rsidRPr="00B8688C" w:rsidRDefault="001E7FCD" w:rsidP="001E7FCD">
      <w:pPr>
        <w:spacing w:line="240" w:lineRule="auto"/>
        <w:jc w:val="both"/>
        <w:rPr>
          <w:rFonts w:ascii="Times New Roman" w:hAnsi="Times New Roman" w:cs="Times New Roman"/>
          <w:sz w:val="16"/>
          <w:szCs w:val="16"/>
          <w:shd w:val="clear" w:color="auto" w:fill="FFFFFF"/>
          <w:lang w:val="en-US"/>
        </w:rPr>
      </w:pPr>
      <w:r w:rsidRPr="00B8688C">
        <w:rPr>
          <w:rFonts w:ascii="Times New Roman" w:hAnsi="Times New Roman" w:cs="Times New Roman"/>
          <w:sz w:val="16"/>
          <w:szCs w:val="16"/>
          <w:shd w:val="clear" w:color="auto" w:fill="FFFFFF"/>
          <w:lang w:val="en-US"/>
        </w:rPr>
        <w:t>[6</w:t>
      </w:r>
      <w:r w:rsidR="00DD3BEB" w:rsidRPr="00B8688C">
        <w:rPr>
          <w:rFonts w:ascii="Times New Roman" w:hAnsi="Times New Roman" w:cs="Times New Roman"/>
          <w:sz w:val="16"/>
          <w:szCs w:val="16"/>
          <w:shd w:val="clear" w:color="auto" w:fill="FFFFFF"/>
          <w:lang w:val="en-US"/>
        </w:rPr>
        <w:t>5</w:t>
      </w:r>
      <w:r w:rsidR="00F244A1" w:rsidRPr="00B8688C">
        <w:rPr>
          <w:rFonts w:ascii="Times New Roman" w:hAnsi="Times New Roman" w:cs="Times New Roman"/>
          <w:sz w:val="16"/>
          <w:szCs w:val="16"/>
          <w:shd w:val="clear" w:color="auto" w:fill="FFFFFF"/>
          <w:lang w:val="en-US"/>
        </w:rPr>
        <w:t xml:space="preserve">] </w:t>
      </w:r>
      <w:r w:rsidRPr="00B8688C">
        <w:rPr>
          <w:rFonts w:ascii="Times New Roman" w:hAnsi="Times New Roman" w:cs="Times New Roman"/>
          <w:sz w:val="16"/>
          <w:szCs w:val="16"/>
          <w:shd w:val="clear" w:color="auto" w:fill="FFFFFF"/>
          <w:lang w:val="en-US"/>
        </w:rPr>
        <w:t>J. Gomez-</w:t>
      </w:r>
      <w:proofErr w:type="spellStart"/>
      <w:r w:rsidRPr="00B8688C">
        <w:rPr>
          <w:rFonts w:ascii="Times New Roman" w:hAnsi="Times New Roman" w:cs="Times New Roman"/>
          <w:sz w:val="16"/>
          <w:szCs w:val="16"/>
          <w:shd w:val="clear" w:color="auto" w:fill="FFFFFF"/>
          <w:lang w:val="en-US"/>
        </w:rPr>
        <w:t>Tornero</w:t>
      </w:r>
      <w:proofErr w:type="spellEnd"/>
      <w:r w:rsidRPr="00B8688C">
        <w:rPr>
          <w:rFonts w:ascii="Times New Roman" w:hAnsi="Times New Roman" w:cs="Times New Roman"/>
          <w:sz w:val="16"/>
          <w:szCs w:val="16"/>
          <w:shd w:val="clear" w:color="auto" w:fill="FFFFFF"/>
          <w:lang w:val="en-US"/>
        </w:rPr>
        <w:t>, "Unusual tapering of leaky-wave radiators and their applications," Proceedings of the 5th European Conference on Antennas and Propagation (EUCAP), Rome, 2011, pp. 821-824.</w:t>
      </w:r>
    </w:p>
    <w:p w:rsidR="001E7FCD" w:rsidRPr="00B8688C" w:rsidRDefault="001E7FCD" w:rsidP="001E7FCD">
      <w:pPr>
        <w:spacing w:line="240" w:lineRule="auto"/>
        <w:jc w:val="both"/>
        <w:rPr>
          <w:rFonts w:ascii="Times New Roman" w:hAnsi="Times New Roman" w:cs="Times New Roman"/>
          <w:sz w:val="16"/>
          <w:szCs w:val="16"/>
          <w:shd w:val="clear" w:color="auto" w:fill="FFFFFF"/>
          <w:lang w:val="en-US"/>
        </w:rPr>
      </w:pPr>
      <w:r w:rsidRPr="00B8688C">
        <w:rPr>
          <w:rFonts w:ascii="Times New Roman" w:hAnsi="Times New Roman" w:cs="Times New Roman"/>
          <w:sz w:val="16"/>
          <w:szCs w:val="16"/>
          <w:shd w:val="clear" w:color="auto" w:fill="FFFFFF"/>
          <w:lang w:val="en-US"/>
        </w:rPr>
        <w:t>[6</w:t>
      </w:r>
      <w:r w:rsidR="00DD3BEB" w:rsidRPr="00B8688C">
        <w:rPr>
          <w:rFonts w:ascii="Times New Roman" w:hAnsi="Times New Roman" w:cs="Times New Roman"/>
          <w:sz w:val="16"/>
          <w:szCs w:val="16"/>
          <w:shd w:val="clear" w:color="auto" w:fill="FFFFFF"/>
          <w:lang w:val="en-US"/>
        </w:rPr>
        <w:t>6</w:t>
      </w:r>
      <w:r w:rsidR="00F244A1" w:rsidRPr="00B8688C">
        <w:rPr>
          <w:rFonts w:ascii="Times New Roman" w:hAnsi="Times New Roman" w:cs="Times New Roman"/>
          <w:sz w:val="16"/>
          <w:szCs w:val="16"/>
          <w:shd w:val="clear" w:color="auto" w:fill="FFFFFF"/>
          <w:lang w:val="en-US"/>
        </w:rPr>
        <w:t>]</w:t>
      </w:r>
      <w:r w:rsidRPr="00B8688C">
        <w:rPr>
          <w:rFonts w:ascii="Times New Roman" w:hAnsi="Times New Roman" w:cs="Times New Roman"/>
          <w:sz w:val="16"/>
          <w:szCs w:val="16"/>
          <w:shd w:val="clear" w:color="auto" w:fill="FFFFFF"/>
          <w:lang w:val="en-US"/>
        </w:rPr>
        <w:t xml:space="preserve"> A.J. </w:t>
      </w:r>
      <w:proofErr w:type="spellStart"/>
      <w:r w:rsidRPr="00B8688C">
        <w:rPr>
          <w:rFonts w:ascii="Times New Roman" w:hAnsi="Times New Roman" w:cs="Times New Roman"/>
          <w:sz w:val="16"/>
          <w:szCs w:val="16"/>
          <w:shd w:val="clear" w:color="auto" w:fill="FFFFFF"/>
          <w:lang w:val="en-US"/>
        </w:rPr>
        <w:t>Martínez-Ros</w:t>
      </w:r>
      <w:proofErr w:type="spellEnd"/>
      <w:r w:rsidRPr="00B8688C">
        <w:rPr>
          <w:rFonts w:ascii="Times New Roman" w:hAnsi="Times New Roman" w:cs="Times New Roman"/>
          <w:sz w:val="16"/>
          <w:szCs w:val="16"/>
          <w:shd w:val="clear" w:color="auto" w:fill="FFFFFF"/>
          <w:lang w:val="en-US"/>
        </w:rPr>
        <w:t>, et al, “Holographic Pattern Synthesis With Modulated Substrate Integrated Waveguide Line-Source Leaky-Wave Antennas”, IEEE Transactions on Antennas and Propagation, vol.61, no.7, pp.3466-3474, July 2013.</w:t>
      </w:r>
    </w:p>
    <w:p w:rsidR="00624E85" w:rsidRPr="00B8688C" w:rsidRDefault="001E7FCD" w:rsidP="001E7FCD">
      <w:pPr>
        <w:spacing w:line="240" w:lineRule="auto"/>
        <w:jc w:val="both"/>
        <w:rPr>
          <w:rFonts w:ascii="Times New Roman" w:hAnsi="Times New Roman" w:cs="Times New Roman"/>
          <w:sz w:val="16"/>
          <w:szCs w:val="16"/>
          <w:shd w:val="clear" w:color="auto" w:fill="FFFFFF"/>
          <w:lang w:val="en-GB"/>
        </w:rPr>
      </w:pPr>
      <w:r w:rsidRPr="00B8688C">
        <w:rPr>
          <w:rFonts w:ascii="Times New Roman" w:hAnsi="Times New Roman" w:cs="Times New Roman"/>
          <w:sz w:val="16"/>
          <w:szCs w:val="16"/>
          <w:shd w:val="clear" w:color="auto" w:fill="FFFFFF"/>
          <w:lang w:val="en-US"/>
        </w:rPr>
        <w:t>[6</w:t>
      </w:r>
      <w:r w:rsidR="00DD3BEB" w:rsidRPr="00B8688C">
        <w:rPr>
          <w:rFonts w:ascii="Times New Roman" w:hAnsi="Times New Roman" w:cs="Times New Roman"/>
          <w:sz w:val="16"/>
          <w:szCs w:val="16"/>
          <w:shd w:val="clear" w:color="auto" w:fill="FFFFFF"/>
          <w:lang w:val="en-US"/>
        </w:rPr>
        <w:t>7</w:t>
      </w:r>
      <w:r w:rsidR="00A10CC9" w:rsidRPr="00B8688C">
        <w:rPr>
          <w:rFonts w:ascii="Times New Roman" w:hAnsi="Times New Roman" w:cs="Times New Roman"/>
          <w:sz w:val="16"/>
          <w:szCs w:val="16"/>
          <w:shd w:val="clear" w:color="auto" w:fill="FFFFFF"/>
          <w:lang w:val="en-US"/>
        </w:rPr>
        <w:t>]</w:t>
      </w:r>
      <w:r w:rsidRPr="00B8688C">
        <w:rPr>
          <w:rFonts w:ascii="Times New Roman" w:hAnsi="Times New Roman" w:cs="Times New Roman"/>
          <w:sz w:val="16"/>
          <w:szCs w:val="16"/>
          <w:shd w:val="clear" w:color="auto" w:fill="FFFFFF"/>
          <w:lang w:val="en-US"/>
        </w:rPr>
        <w:t xml:space="preserve"> R. </w:t>
      </w:r>
      <w:proofErr w:type="spellStart"/>
      <w:r w:rsidRPr="00B8688C">
        <w:rPr>
          <w:rFonts w:ascii="Times New Roman" w:hAnsi="Times New Roman" w:cs="Times New Roman"/>
          <w:sz w:val="16"/>
          <w:szCs w:val="16"/>
          <w:shd w:val="clear" w:color="auto" w:fill="FFFFFF"/>
          <w:lang w:val="en-US"/>
        </w:rPr>
        <w:t>Siragusa</w:t>
      </w:r>
      <w:proofErr w:type="spellEnd"/>
      <w:r w:rsidRPr="00B8688C">
        <w:rPr>
          <w:rFonts w:ascii="Times New Roman" w:hAnsi="Times New Roman" w:cs="Times New Roman"/>
          <w:sz w:val="16"/>
          <w:szCs w:val="16"/>
          <w:shd w:val="clear" w:color="auto" w:fill="FFFFFF"/>
          <w:lang w:val="en-US"/>
        </w:rPr>
        <w:t xml:space="preserve">, E. </w:t>
      </w:r>
      <w:proofErr w:type="spellStart"/>
      <w:r w:rsidRPr="00B8688C">
        <w:rPr>
          <w:rFonts w:ascii="Times New Roman" w:hAnsi="Times New Roman" w:cs="Times New Roman"/>
          <w:sz w:val="16"/>
          <w:szCs w:val="16"/>
          <w:shd w:val="clear" w:color="auto" w:fill="FFFFFF"/>
          <w:lang w:val="en-US"/>
        </w:rPr>
        <w:t>Perret</w:t>
      </w:r>
      <w:proofErr w:type="spellEnd"/>
      <w:r w:rsidRPr="00B8688C">
        <w:rPr>
          <w:rFonts w:ascii="Times New Roman" w:hAnsi="Times New Roman" w:cs="Times New Roman"/>
          <w:sz w:val="16"/>
          <w:szCs w:val="16"/>
          <w:shd w:val="clear" w:color="auto" w:fill="FFFFFF"/>
          <w:lang w:val="en-US"/>
        </w:rPr>
        <w:t xml:space="preserve">, P. Lemaitre-Auger, H. Van Nguyen, S. </w:t>
      </w:r>
      <w:proofErr w:type="spellStart"/>
      <w:r w:rsidRPr="00B8688C">
        <w:rPr>
          <w:rFonts w:ascii="Times New Roman" w:hAnsi="Times New Roman" w:cs="Times New Roman"/>
          <w:sz w:val="16"/>
          <w:szCs w:val="16"/>
          <w:shd w:val="clear" w:color="auto" w:fill="FFFFFF"/>
          <w:lang w:val="en-US"/>
        </w:rPr>
        <w:t>Tedjini</w:t>
      </w:r>
      <w:proofErr w:type="spellEnd"/>
      <w:r w:rsidRPr="00B8688C">
        <w:rPr>
          <w:rFonts w:ascii="Times New Roman" w:hAnsi="Times New Roman" w:cs="Times New Roman"/>
          <w:sz w:val="16"/>
          <w:szCs w:val="16"/>
          <w:shd w:val="clear" w:color="auto" w:fill="FFFFFF"/>
          <w:lang w:val="en-US"/>
        </w:rPr>
        <w:t xml:space="preserve"> and C. </w:t>
      </w:r>
      <w:proofErr w:type="spellStart"/>
      <w:r w:rsidRPr="00B8688C">
        <w:rPr>
          <w:rFonts w:ascii="Times New Roman" w:hAnsi="Times New Roman" w:cs="Times New Roman"/>
          <w:sz w:val="16"/>
          <w:szCs w:val="16"/>
          <w:shd w:val="clear" w:color="auto" w:fill="FFFFFF"/>
          <w:lang w:val="en-US"/>
        </w:rPr>
        <w:t>Caloz</w:t>
      </w:r>
      <w:proofErr w:type="spellEnd"/>
      <w:r w:rsidRPr="00B8688C">
        <w:rPr>
          <w:rFonts w:ascii="Times New Roman" w:hAnsi="Times New Roman" w:cs="Times New Roman"/>
          <w:sz w:val="16"/>
          <w:szCs w:val="16"/>
          <w:shd w:val="clear" w:color="auto" w:fill="FFFFFF"/>
          <w:lang w:val="en-US"/>
        </w:rPr>
        <w:t xml:space="preserve">, "A Tapered CRLH </w:t>
      </w:r>
      <w:proofErr w:type="spellStart"/>
      <w:r w:rsidRPr="00B8688C">
        <w:rPr>
          <w:rFonts w:ascii="Times New Roman" w:hAnsi="Times New Roman" w:cs="Times New Roman"/>
          <w:sz w:val="16"/>
          <w:szCs w:val="16"/>
          <w:shd w:val="clear" w:color="auto" w:fill="FFFFFF"/>
          <w:lang w:val="en-US"/>
        </w:rPr>
        <w:t>Interdigital</w:t>
      </w:r>
      <w:proofErr w:type="spellEnd"/>
      <w:r w:rsidRPr="00B8688C">
        <w:rPr>
          <w:rFonts w:ascii="Times New Roman" w:hAnsi="Times New Roman" w:cs="Times New Roman"/>
          <w:sz w:val="16"/>
          <w:szCs w:val="16"/>
          <w:shd w:val="clear" w:color="auto" w:fill="FFFFFF"/>
          <w:lang w:val="en-US"/>
        </w:rPr>
        <w:t xml:space="preserve">/Stub Leaky-Wave Antenna With Minimized </w:t>
      </w:r>
      <w:proofErr w:type="spellStart"/>
      <w:r w:rsidRPr="00B8688C">
        <w:rPr>
          <w:rFonts w:ascii="Times New Roman" w:hAnsi="Times New Roman" w:cs="Times New Roman"/>
          <w:sz w:val="16"/>
          <w:szCs w:val="16"/>
          <w:shd w:val="clear" w:color="auto" w:fill="FFFFFF"/>
          <w:lang w:val="en-US"/>
        </w:rPr>
        <w:t>Sidelobe</w:t>
      </w:r>
      <w:proofErr w:type="spellEnd"/>
      <w:r w:rsidRPr="00B8688C">
        <w:rPr>
          <w:rFonts w:ascii="Times New Roman" w:hAnsi="Times New Roman" w:cs="Times New Roman"/>
          <w:sz w:val="16"/>
          <w:szCs w:val="16"/>
          <w:shd w:val="clear" w:color="auto" w:fill="FFFFFF"/>
          <w:lang w:val="en-US"/>
        </w:rPr>
        <w:t xml:space="preserve"> Levels," in IEEE Antennas and Wireless Propagation Letters, vol. 11, pp. 1214-1217, 2012.</w:t>
      </w:r>
    </w:p>
    <w:p w:rsidR="001E7FCD" w:rsidRPr="00B8688C" w:rsidRDefault="001E7FCD" w:rsidP="001E7FCD">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[6</w:t>
      </w:r>
      <w:r w:rsidR="00DD3BEB" w:rsidRPr="00B8688C">
        <w:rPr>
          <w:rFonts w:ascii="Times New Roman" w:hAnsi="Times New Roman" w:cs="Times New Roman"/>
          <w:sz w:val="16"/>
          <w:szCs w:val="16"/>
          <w:lang w:val="en-GB"/>
        </w:rPr>
        <w:t>8</w:t>
      </w:r>
      <w:r w:rsidRPr="00B8688C">
        <w:rPr>
          <w:rFonts w:ascii="Times New Roman" w:hAnsi="Times New Roman" w:cs="Times New Roman"/>
          <w:sz w:val="16"/>
          <w:szCs w:val="16"/>
          <w:lang w:val="en-GB"/>
        </w:rPr>
        <w:t xml:space="preserve">] C. </w:t>
      </w:r>
      <w:proofErr w:type="spellStart"/>
      <w:r w:rsidRPr="00B8688C">
        <w:rPr>
          <w:rFonts w:ascii="Times New Roman" w:hAnsi="Times New Roman" w:cs="Times New Roman"/>
          <w:sz w:val="16"/>
          <w:szCs w:val="16"/>
          <w:lang w:val="en-GB"/>
        </w:rPr>
        <w:t>Caloz</w:t>
      </w:r>
      <w:proofErr w:type="spellEnd"/>
      <w:r w:rsidRPr="00B8688C">
        <w:rPr>
          <w:rFonts w:ascii="Times New Roman" w:hAnsi="Times New Roman" w:cs="Times New Roman"/>
          <w:sz w:val="16"/>
          <w:szCs w:val="16"/>
          <w:lang w:val="en-GB"/>
        </w:rPr>
        <w:t xml:space="preserve">, </w:t>
      </w:r>
      <w:r w:rsidRPr="00B8688C">
        <w:rPr>
          <w:rStyle w:val="Emphasis"/>
          <w:rFonts w:ascii="Times New Roman" w:hAnsi="Times New Roman" w:cs="Times New Roman"/>
          <w:i w:val="0"/>
          <w:sz w:val="16"/>
          <w:szCs w:val="16"/>
          <w:shd w:val="clear" w:color="auto" w:fill="FFFFFF"/>
        </w:rPr>
        <w:t>et al.</w:t>
      </w:r>
      <w:r w:rsidRPr="00B8688C">
        <w:rPr>
          <w:rFonts w:ascii="Times New Roman" w:hAnsi="Times New Roman" w:cs="Times New Roman"/>
          <w:sz w:val="16"/>
          <w:szCs w:val="16"/>
          <w:lang w:val="en-GB"/>
        </w:rPr>
        <w:t xml:space="preserve">, CRLH </w:t>
      </w:r>
      <w:proofErr w:type="spellStart"/>
      <w:r w:rsidRPr="00B8688C">
        <w:rPr>
          <w:rFonts w:ascii="Times New Roman" w:hAnsi="Times New Roman" w:cs="Times New Roman"/>
          <w:sz w:val="16"/>
          <w:szCs w:val="16"/>
          <w:lang w:val="en-GB"/>
        </w:rPr>
        <w:t>Metamaterial</w:t>
      </w:r>
      <w:proofErr w:type="spellEnd"/>
      <w:r w:rsidRPr="00B8688C">
        <w:rPr>
          <w:rFonts w:ascii="Times New Roman" w:hAnsi="Times New Roman" w:cs="Times New Roman"/>
          <w:sz w:val="16"/>
          <w:szCs w:val="16"/>
          <w:lang w:val="en-GB"/>
        </w:rPr>
        <w:t xml:space="preserve"> Leaky-Wave and Resonant Antennas. IEEE Antennas </w:t>
      </w:r>
      <w:proofErr w:type="spellStart"/>
      <w:r w:rsidRPr="00B8688C">
        <w:rPr>
          <w:rFonts w:ascii="Times New Roman" w:hAnsi="Times New Roman" w:cs="Times New Roman"/>
          <w:sz w:val="16"/>
          <w:szCs w:val="16"/>
          <w:lang w:val="en-GB"/>
        </w:rPr>
        <w:t>Propag</w:t>
      </w:r>
      <w:proofErr w:type="spellEnd"/>
      <w:r w:rsidRPr="00B8688C">
        <w:rPr>
          <w:rFonts w:ascii="Times New Roman" w:hAnsi="Times New Roman" w:cs="Times New Roman"/>
          <w:sz w:val="16"/>
          <w:szCs w:val="16"/>
          <w:lang w:val="en-GB"/>
        </w:rPr>
        <w:t>. Mag. 2008, 50. (5).</w:t>
      </w:r>
    </w:p>
    <w:p w:rsidR="001E7FCD" w:rsidRPr="00B8688C" w:rsidRDefault="001E7FCD" w:rsidP="001E7FCD">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[6</w:t>
      </w:r>
      <w:r w:rsidR="00DD3BEB" w:rsidRPr="00B8688C">
        <w:rPr>
          <w:rFonts w:ascii="Times New Roman" w:hAnsi="Times New Roman" w:cs="Times New Roman"/>
          <w:sz w:val="16"/>
          <w:szCs w:val="16"/>
          <w:lang w:val="en-GB"/>
        </w:rPr>
        <w:t>9</w:t>
      </w:r>
      <w:r w:rsidRPr="00B8688C">
        <w:rPr>
          <w:rFonts w:ascii="Times New Roman" w:hAnsi="Times New Roman" w:cs="Times New Roman"/>
          <w:sz w:val="16"/>
          <w:szCs w:val="16"/>
          <w:lang w:val="en-GB"/>
        </w:rPr>
        <w:t xml:space="preserve">] L. Liu, </w:t>
      </w:r>
      <w:r w:rsidRPr="00B8688C">
        <w:rPr>
          <w:rStyle w:val="Emphasis"/>
          <w:rFonts w:ascii="Times New Roman" w:hAnsi="Times New Roman" w:cs="Times New Roman"/>
          <w:i w:val="0"/>
          <w:sz w:val="16"/>
          <w:szCs w:val="16"/>
          <w:shd w:val="clear" w:color="auto" w:fill="FFFFFF"/>
        </w:rPr>
        <w:t>et al.</w:t>
      </w:r>
      <w:r w:rsidRPr="00B8688C">
        <w:rPr>
          <w:rFonts w:ascii="Times New Roman" w:hAnsi="Times New Roman" w:cs="Times New Roman"/>
          <w:sz w:val="16"/>
          <w:szCs w:val="16"/>
          <w:lang w:val="en-GB"/>
        </w:rPr>
        <w:t>, “Dominant mode (DM) leaky-wave antenna with backfire-to-</w:t>
      </w:r>
      <w:proofErr w:type="spellStart"/>
      <w:r w:rsidRPr="00B8688C">
        <w:rPr>
          <w:rFonts w:ascii="Times New Roman" w:hAnsi="Times New Roman" w:cs="Times New Roman"/>
          <w:sz w:val="16"/>
          <w:szCs w:val="16"/>
          <w:lang w:val="en-GB"/>
        </w:rPr>
        <w:t>endfire</w:t>
      </w:r>
      <w:proofErr w:type="spellEnd"/>
      <w:r w:rsidRPr="00B8688C">
        <w:rPr>
          <w:rFonts w:ascii="Times New Roman" w:hAnsi="Times New Roman" w:cs="Times New Roman"/>
          <w:sz w:val="16"/>
          <w:szCs w:val="16"/>
          <w:lang w:val="en-GB"/>
        </w:rPr>
        <w:t xml:space="preserve"> scanning capability,” Electron. </w:t>
      </w:r>
      <w:proofErr w:type="spellStart"/>
      <w:r w:rsidRPr="00B8688C">
        <w:rPr>
          <w:rFonts w:ascii="Times New Roman" w:hAnsi="Times New Roman" w:cs="Times New Roman"/>
          <w:sz w:val="16"/>
          <w:szCs w:val="16"/>
          <w:lang w:val="en-GB"/>
        </w:rPr>
        <w:t>Lett</w:t>
      </w:r>
      <w:proofErr w:type="spellEnd"/>
      <w:r w:rsidRPr="00B8688C">
        <w:rPr>
          <w:rFonts w:ascii="Times New Roman" w:hAnsi="Times New Roman" w:cs="Times New Roman"/>
          <w:sz w:val="16"/>
          <w:szCs w:val="16"/>
          <w:lang w:val="en-GB"/>
        </w:rPr>
        <w:t xml:space="preserve">., vol. 38, no. 23, pp. 1414–1416, 2000. </w:t>
      </w:r>
    </w:p>
    <w:p w:rsidR="00F23A42" w:rsidRPr="00B8688C" w:rsidRDefault="00F23A42" w:rsidP="00F23A42">
      <w:pPr>
        <w:spacing w:line="240" w:lineRule="auto"/>
        <w:jc w:val="both"/>
        <w:rPr>
          <w:rFonts w:ascii="Times New Roman" w:hAnsi="Times New Roman" w:cs="Times New Roman"/>
          <w:sz w:val="16"/>
          <w:szCs w:val="16"/>
          <w:shd w:val="clear" w:color="auto" w:fill="FFFFFF"/>
          <w:lang w:val="en-US"/>
        </w:rPr>
      </w:pPr>
      <w:r w:rsidRPr="00B8688C">
        <w:rPr>
          <w:rFonts w:ascii="Times New Roman" w:hAnsi="Times New Roman" w:cs="Times New Roman"/>
          <w:sz w:val="16"/>
          <w:szCs w:val="16"/>
          <w:shd w:val="clear" w:color="auto" w:fill="FFFFFF"/>
          <w:lang w:val="en-US"/>
        </w:rPr>
        <w:t>[</w:t>
      </w:r>
      <w:r w:rsidR="00DD3BEB" w:rsidRPr="00B8688C">
        <w:rPr>
          <w:rFonts w:ascii="Times New Roman" w:hAnsi="Times New Roman" w:cs="Times New Roman"/>
          <w:sz w:val="16"/>
          <w:szCs w:val="16"/>
          <w:shd w:val="clear" w:color="auto" w:fill="FFFFFF"/>
          <w:lang w:val="en-US"/>
        </w:rPr>
        <w:t>70</w:t>
      </w:r>
      <w:r w:rsidRPr="00B8688C">
        <w:rPr>
          <w:rFonts w:ascii="Times New Roman" w:hAnsi="Times New Roman" w:cs="Times New Roman"/>
          <w:sz w:val="16"/>
          <w:szCs w:val="16"/>
          <w:shd w:val="clear" w:color="auto" w:fill="FFFFFF"/>
          <w:lang w:val="en-US"/>
        </w:rPr>
        <w:t xml:space="preserve">] J.L. </w:t>
      </w:r>
      <w:proofErr w:type="spellStart"/>
      <w:r w:rsidRPr="00B8688C">
        <w:rPr>
          <w:rFonts w:ascii="Times New Roman" w:hAnsi="Times New Roman" w:cs="Times New Roman"/>
          <w:sz w:val="16"/>
          <w:szCs w:val="16"/>
          <w:shd w:val="clear" w:color="auto" w:fill="FFFFFF"/>
          <w:lang w:val="en-US"/>
        </w:rPr>
        <w:t>Gómez-Tornero</w:t>
      </w:r>
      <w:proofErr w:type="spellEnd"/>
      <w:r w:rsidRPr="00B8688C">
        <w:rPr>
          <w:rFonts w:ascii="Times New Roman" w:hAnsi="Times New Roman" w:cs="Times New Roman"/>
          <w:sz w:val="16"/>
          <w:szCs w:val="16"/>
          <w:shd w:val="clear" w:color="auto" w:fill="FFFFFF"/>
          <w:lang w:val="en-US"/>
        </w:rPr>
        <w:t xml:space="preserve">, D. </w:t>
      </w:r>
      <w:proofErr w:type="spellStart"/>
      <w:r w:rsidRPr="00B8688C">
        <w:rPr>
          <w:rFonts w:ascii="Times New Roman" w:hAnsi="Times New Roman" w:cs="Times New Roman"/>
          <w:sz w:val="16"/>
          <w:szCs w:val="16"/>
          <w:shd w:val="clear" w:color="auto" w:fill="FFFFFF"/>
          <w:lang w:val="en-US"/>
        </w:rPr>
        <w:t>Cañete</w:t>
      </w:r>
      <w:proofErr w:type="spellEnd"/>
      <w:r w:rsidRPr="00B8688C">
        <w:rPr>
          <w:rFonts w:ascii="Times New Roman" w:hAnsi="Times New Roman" w:cs="Times New Roman"/>
          <w:sz w:val="16"/>
          <w:szCs w:val="16"/>
          <w:shd w:val="clear" w:color="auto" w:fill="FFFFFF"/>
          <w:lang w:val="en-US"/>
        </w:rPr>
        <w:t xml:space="preserve"> and A. </w:t>
      </w:r>
      <w:proofErr w:type="spellStart"/>
      <w:r w:rsidRPr="00B8688C">
        <w:rPr>
          <w:rFonts w:ascii="Times New Roman" w:hAnsi="Times New Roman" w:cs="Times New Roman"/>
          <w:sz w:val="16"/>
          <w:szCs w:val="16"/>
          <w:shd w:val="clear" w:color="auto" w:fill="FFFFFF"/>
          <w:lang w:val="en-US"/>
        </w:rPr>
        <w:t>Álvarez-Melcón</w:t>
      </w:r>
      <w:proofErr w:type="spellEnd"/>
      <w:r w:rsidRPr="00B8688C">
        <w:rPr>
          <w:rFonts w:ascii="Times New Roman" w:hAnsi="Times New Roman" w:cs="Times New Roman"/>
          <w:sz w:val="16"/>
          <w:szCs w:val="16"/>
          <w:shd w:val="clear" w:color="auto" w:fill="FFFFFF"/>
          <w:lang w:val="en-US"/>
        </w:rPr>
        <w:t xml:space="preserve">, "Printed-Circuit Leaky-Wave Antenna with Pointing and </w:t>
      </w:r>
      <w:r w:rsidRPr="00B8688C">
        <w:rPr>
          <w:rFonts w:ascii="Times New Roman" w:hAnsi="Times New Roman" w:cs="Times New Roman"/>
          <w:sz w:val="16"/>
          <w:szCs w:val="16"/>
          <w:shd w:val="clear" w:color="auto" w:fill="FFFFFF"/>
          <w:lang w:val="en-US"/>
        </w:rPr>
        <w:lastRenderedPageBreak/>
        <w:t>Illumination Flexibility", IEEE Microwave and Wireless Components Lett.,Vol.15, No.8, pp.536-538, August 2005.</w:t>
      </w:r>
      <w:r w:rsidRPr="00B8688C">
        <w:rPr>
          <w:rFonts w:ascii="Times New Roman" w:hAnsi="Times New Roman" w:cs="Times New Roman"/>
          <w:sz w:val="16"/>
          <w:szCs w:val="16"/>
          <w:lang w:val="en-US"/>
        </w:rPr>
        <w:br/>
      </w:r>
      <w:r w:rsidRPr="00B8688C">
        <w:rPr>
          <w:rFonts w:ascii="Times New Roman" w:hAnsi="Times New Roman" w:cs="Times New Roman"/>
          <w:sz w:val="16"/>
          <w:szCs w:val="16"/>
          <w:lang w:val="en-US"/>
        </w:rPr>
        <w:br/>
      </w:r>
      <w:r w:rsidRPr="00B8688C">
        <w:rPr>
          <w:rFonts w:ascii="Times New Roman" w:hAnsi="Times New Roman" w:cs="Times New Roman"/>
          <w:sz w:val="16"/>
          <w:szCs w:val="16"/>
          <w:shd w:val="clear" w:color="auto" w:fill="FFFFFF"/>
          <w:lang w:val="en-US"/>
        </w:rPr>
        <w:t>[</w:t>
      </w:r>
      <w:r w:rsidR="00DD3BEB" w:rsidRPr="00B8688C">
        <w:rPr>
          <w:rFonts w:ascii="Times New Roman" w:hAnsi="Times New Roman" w:cs="Times New Roman"/>
          <w:sz w:val="16"/>
          <w:szCs w:val="16"/>
          <w:shd w:val="clear" w:color="auto" w:fill="FFFFFF"/>
          <w:lang w:val="en-US"/>
        </w:rPr>
        <w:t>71</w:t>
      </w:r>
      <w:r w:rsidRPr="00B8688C">
        <w:rPr>
          <w:rFonts w:ascii="Times New Roman" w:hAnsi="Times New Roman" w:cs="Times New Roman"/>
          <w:sz w:val="16"/>
          <w:szCs w:val="16"/>
          <w:shd w:val="clear" w:color="auto" w:fill="FFFFFF"/>
          <w:lang w:val="en-US"/>
        </w:rPr>
        <w:t xml:space="preserve">] G. M. </w:t>
      </w:r>
      <w:proofErr w:type="spellStart"/>
      <w:r w:rsidRPr="00B8688C">
        <w:rPr>
          <w:rFonts w:ascii="Times New Roman" w:hAnsi="Times New Roman" w:cs="Times New Roman"/>
          <w:sz w:val="16"/>
          <w:szCs w:val="16"/>
          <w:shd w:val="clear" w:color="auto" w:fill="FFFFFF"/>
          <w:lang w:val="en-US"/>
        </w:rPr>
        <w:t>Zelinski</w:t>
      </w:r>
      <w:proofErr w:type="spellEnd"/>
      <w:r w:rsidRPr="00B8688C">
        <w:rPr>
          <w:rFonts w:ascii="Times New Roman" w:hAnsi="Times New Roman" w:cs="Times New Roman"/>
          <w:sz w:val="16"/>
          <w:szCs w:val="16"/>
          <w:shd w:val="clear" w:color="auto" w:fill="FFFFFF"/>
          <w:lang w:val="en-US"/>
        </w:rPr>
        <w:t xml:space="preserve">, M. L. </w:t>
      </w:r>
      <w:proofErr w:type="spellStart"/>
      <w:r w:rsidRPr="00B8688C">
        <w:rPr>
          <w:rFonts w:ascii="Times New Roman" w:hAnsi="Times New Roman" w:cs="Times New Roman"/>
          <w:sz w:val="16"/>
          <w:szCs w:val="16"/>
          <w:shd w:val="clear" w:color="auto" w:fill="FFFFFF"/>
          <w:lang w:val="en-US"/>
        </w:rPr>
        <w:t>Hastriter</w:t>
      </w:r>
      <w:proofErr w:type="spellEnd"/>
      <w:r w:rsidRPr="00B8688C">
        <w:rPr>
          <w:rFonts w:ascii="Times New Roman" w:hAnsi="Times New Roman" w:cs="Times New Roman"/>
          <w:sz w:val="16"/>
          <w:szCs w:val="16"/>
          <w:shd w:val="clear" w:color="auto" w:fill="FFFFFF"/>
          <w:lang w:val="en-US"/>
        </w:rPr>
        <w:t xml:space="preserve">, M. J. </w:t>
      </w:r>
      <w:proofErr w:type="spellStart"/>
      <w:r w:rsidRPr="00B8688C">
        <w:rPr>
          <w:rFonts w:ascii="Times New Roman" w:hAnsi="Times New Roman" w:cs="Times New Roman"/>
          <w:sz w:val="16"/>
          <w:szCs w:val="16"/>
          <w:shd w:val="clear" w:color="auto" w:fill="FFFFFF"/>
          <w:lang w:val="en-US"/>
        </w:rPr>
        <w:t>Havrilla</w:t>
      </w:r>
      <w:proofErr w:type="spellEnd"/>
      <w:r w:rsidRPr="00B8688C">
        <w:rPr>
          <w:rFonts w:ascii="Times New Roman" w:hAnsi="Times New Roman" w:cs="Times New Roman"/>
          <w:sz w:val="16"/>
          <w:szCs w:val="16"/>
          <w:shd w:val="clear" w:color="auto" w:fill="FFFFFF"/>
          <w:lang w:val="en-US"/>
        </w:rPr>
        <w:t xml:space="preserve">, A. J. </w:t>
      </w:r>
      <w:proofErr w:type="spellStart"/>
      <w:r w:rsidRPr="00B8688C">
        <w:rPr>
          <w:rFonts w:ascii="Times New Roman" w:hAnsi="Times New Roman" w:cs="Times New Roman"/>
          <w:sz w:val="16"/>
          <w:szCs w:val="16"/>
          <w:shd w:val="clear" w:color="auto" w:fill="FFFFFF"/>
          <w:lang w:val="en-US"/>
        </w:rPr>
        <w:t>Terzuoli</w:t>
      </w:r>
      <w:proofErr w:type="spellEnd"/>
      <w:r w:rsidRPr="00B8688C">
        <w:rPr>
          <w:rFonts w:ascii="Times New Roman" w:hAnsi="Times New Roman" w:cs="Times New Roman"/>
          <w:sz w:val="16"/>
          <w:szCs w:val="16"/>
          <w:shd w:val="clear" w:color="auto" w:fill="FFFFFF"/>
          <w:lang w:val="en-US"/>
        </w:rPr>
        <w:t xml:space="preserve">, and G. A. Thiele, “Half width leaky wave antennas,” IET </w:t>
      </w:r>
      <w:proofErr w:type="spellStart"/>
      <w:r w:rsidRPr="00B8688C">
        <w:rPr>
          <w:rFonts w:ascii="Times New Roman" w:hAnsi="Times New Roman" w:cs="Times New Roman"/>
          <w:sz w:val="16"/>
          <w:szCs w:val="16"/>
          <w:shd w:val="clear" w:color="auto" w:fill="FFFFFF"/>
          <w:lang w:val="en-US"/>
        </w:rPr>
        <w:t>Microw</w:t>
      </w:r>
      <w:proofErr w:type="spellEnd"/>
      <w:r w:rsidRPr="00B8688C">
        <w:rPr>
          <w:rFonts w:ascii="Times New Roman" w:hAnsi="Times New Roman" w:cs="Times New Roman"/>
          <w:sz w:val="16"/>
          <w:szCs w:val="16"/>
          <w:shd w:val="clear" w:color="auto" w:fill="FFFFFF"/>
          <w:lang w:val="en-US"/>
        </w:rPr>
        <w:t xml:space="preserve">. Antennas </w:t>
      </w:r>
      <w:proofErr w:type="spellStart"/>
      <w:r w:rsidRPr="00B8688C">
        <w:rPr>
          <w:rFonts w:ascii="Times New Roman" w:hAnsi="Times New Roman" w:cs="Times New Roman"/>
          <w:sz w:val="16"/>
          <w:szCs w:val="16"/>
          <w:shd w:val="clear" w:color="auto" w:fill="FFFFFF"/>
          <w:lang w:val="en-US"/>
        </w:rPr>
        <w:t>Propag</w:t>
      </w:r>
      <w:proofErr w:type="spellEnd"/>
      <w:r w:rsidRPr="00B8688C">
        <w:rPr>
          <w:rFonts w:ascii="Times New Roman" w:hAnsi="Times New Roman" w:cs="Times New Roman"/>
          <w:sz w:val="16"/>
          <w:szCs w:val="16"/>
          <w:shd w:val="clear" w:color="auto" w:fill="FFFFFF"/>
          <w:lang w:val="en-US"/>
        </w:rPr>
        <w:t>., vol. 1, no. 2, pp. 341–348, Apr. 2007.</w:t>
      </w:r>
      <w:r w:rsidRPr="00B8688C">
        <w:rPr>
          <w:rFonts w:ascii="Times New Roman" w:hAnsi="Times New Roman" w:cs="Times New Roman"/>
          <w:sz w:val="16"/>
          <w:szCs w:val="16"/>
          <w:lang w:val="en-US"/>
        </w:rPr>
        <w:br/>
      </w:r>
      <w:r w:rsidRPr="00B8688C">
        <w:rPr>
          <w:rFonts w:ascii="Times New Roman" w:hAnsi="Times New Roman" w:cs="Times New Roman"/>
          <w:sz w:val="16"/>
          <w:szCs w:val="16"/>
          <w:lang w:val="en-US"/>
        </w:rPr>
        <w:br/>
      </w:r>
      <w:r w:rsidRPr="00B8688C">
        <w:rPr>
          <w:rFonts w:ascii="Times New Roman" w:hAnsi="Times New Roman" w:cs="Times New Roman"/>
          <w:sz w:val="16"/>
          <w:szCs w:val="16"/>
          <w:shd w:val="clear" w:color="auto" w:fill="FFFFFF"/>
          <w:lang w:val="en-US"/>
        </w:rPr>
        <w:t>[7</w:t>
      </w:r>
      <w:r w:rsidR="00DD3BEB" w:rsidRPr="00B8688C">
        <w:rPr>
          <w:rFonts w:ascii="Times New Roman" w:hAnsi="Times New Roman" w:cs="Times New Roman"/>
          <w:sz w:val="16"/>
          <w:szCs w:val="16"/>
          <w:shd w:val="clear" w:color="auto" w:fill="FFFFFF"/>
          <w:lang w:val="en-US"/>
        </w:rPr>
        <w:t>2</w:t>
      </w:r>
      <w:r w:rsidRPr="00B8688C">
        <w:rPr>
          <w:rFonts w:ascii="Times New Roman" w:hAnsi="Times New Roman" w:cs="Times New Roman"/>
          <w:sz w:val="16"/>
          <w:szCs w:val="16"/>
          <w:shd w:val="clear" w:color="auto" w:fill="FFFFFF"/>
          <w:lang w:val="en-US"/>
        </w:rPr>
        <w:t xml:space="preserve">] J. </w:t>
      </w:r>
      <w:proofErr w:type="spellStart"/>
      <w:r w:rsidRPr="00B8688C">
        <w:rPr>
          <w:rFonts w:ascii="Times New Roman" w:hAnsi="Times New Roman" w:cs="Times New Roman"/>
          <w:sz w:val="16"/>
          <w:szCs w:val="16"/>
          <w:shd w:val="clear" w:color="auto" w:fill="FFFFFF"/>
          <w:lang w:val="en-US"/>
        </w:rPr>
        <w:t>Xu</w:t>
      </w:r>
      <w:proofErr w:type="spellEnd"/>
      <w:r w:rsidRPr="00B8688C">
        <w:rPr>
          <w:rFonts w:ascii="Times New Roman" w:hAnsi="Times New Roman" w:cs="Times New Roman"/>
          <w:sz w:val="16"/>
          <w:szCs w:val="16"/>
          <w:shd w:val="clear" w:color="auto" w:fill="FFFFFF"/>
          <w:lang w:val="en-US"/>
        </w:rPr>
        <w:t xml:space="preserve">, W. Hong, H. Tang, Z. </w:t>
      </w:r>
      <w:proofErr w:type="spellStart"/>
      <w:r w:rsidRPr="00B8688C">
        <w:rPr>
          <w:rFonts w:ascii="Times New Roman" w:hAnsi="Times New Roman" w:cs="Times New Roman"/>
          <w:sz w:val="16"/>
          <w:szCs w:val="16"/>
          <w:shd w:val="clear" w:color="auto" w:fill="FFFFFF"/>
          <w:lang w:val="en-US"/>
        </w:rPr>
        <w:t>Kuai</w:t>
      </w:r>
      <w:proofErr w:type="spellEnd"/>
      <w:r w:rsidRPr="00B8688C">
        <w:rPr>
          <w:rFonts w:ascii="Times New Roman" w:hAnsi="Times New Roman" w:cs="Times New Roman"/>
          <w:sz w:val="16"/>
          <w:szCs w:val="16"/>
          <w:shd w:val="clear" w:color="auto" w:fill="FFFFFF"/>
          <w:lang w:val="en-US"/>
        </w:rPr>
        <w:t xml:space="preserve"> and K. Wu, "Half-Mode Substrate Integrated Waveguide (HMSIW) Leaky-Wave Antenna for Millimeter-Wave Applications," IEEE Antennas and Wireless Propagation Letters, vol. 7, pp. 85-88, 2008.</w:t>
      </w:r>
    </w:p>
    <w:p w:rsidR="00F23A42" w:rsidRPr="00B8688C" w:rsidRDefault="00F23A42" w:rsidP="00F23A42">
      <w:pPr>
        <w:spacing w:line="240" w:lineRule="auto"/>
        <w:jc w:val="both"/>
        <w:rPr>
          <w:rFonts w:ascii="Times New Roman" w:hAnsi="Times New Roman" w:cs="Times New Roman"/>
          <w:sz w:val="16"/>
          <w:szCs w:val="16"/>
          <w:shd w:val="clear" w:color="auto" w:fill="FFFFFF"/>
          <w:lang w:val="en-US"/>
        </w:rPr>
      </w:pPr>
      <w:r w:rsidRPr="00B8688C">
        <w:rPr>
          <w:rFonts w:ascii="Times New Roman" w:hAnsi="Times New Roman" w:cs="Times New Roman"/>
          <w:sz w:val="16"/>
          <w:szCs w:val="16"/>
          <w:shd w:val="clear" w:color="auto" w:fill="FFFFFF"/>
          <w:lang w:val="en-US"/>
        </w:rPr>
        <w:t>[7</w:t>
      </w:r>
      <w:r w:rsidR="00DD3BEB" w:rsidRPr="00B8688C">
        <w:rPr>
          <w:rFonts w:ascii="Times New Roman" w:hAnsi="Times New Roman" w:cs="Times New Roman"/>
          <w:sz w:val="16"/>
          <w:szCs w:val="16"/>
          <w:shd w:val="clear" w:color="auto" w:fill="FFFFFF"/>
          <w:lang w:val="en-US"/>
        </w:rPr>
        <w:t>3</w:t>
      </w:r>
      <w:r w:rsidRPr="00B8688C">
        <w:rPr>
          <w:rFonts w:ascii="Times New Roman" w:hAnsi="Times New Roman" w:cs="Times New Roman"/>
          <w:sz w:val="16"/>
          <w:szCs w:val="16"/>
          <w:shd w:val="clear" w:color="auto" w:fill="FFFFFF"/>
          <w:lang w:val="en-US"/>
        </w:rPr>
        <w:t xml:space="preserve">] G. </w:t>
      </w:r>
      <w:proofErr w:type="spellStart"/>
      <w:r w:rsidRPr="00B8688C">
        <w:rPr>
          <w:rFonts w:ascii="Times New Roman" w:hAnsi="Times New Roman" w:cs="Times New Roman"/>
          <w:sz w:val="16"/>
          <w:szCs w:val="16"/>
          <w:shd w:val="clear" w:color="auto" w:fill="FFFFFF"/>
          <w:lang w:val="en-US"/>
        </w:rPr>
        <w:t>Lovat</w:t>
      </w:r>
      <w:proofErr w:type="spellEnd"/>
      <w:r w:rsidRPr="00B8688C">
        <w:rPr>
          <w:rFonts w:ascii="Times New Roman" w:hAnsi="Times New Roman" w:cs="Times New Roman"/>
          <w:sz w:val="16"/>
          <w:szCs w:val="16"/>
          <w:shd w:val="clear" w:color="auto" w:fill="FFFFFF"/>
          <w:lang w:val="en-US"/>
        </w:rPr>
        <w:t xml:space="preserve">, P. </w:t>
      </w:r>
      <w:proofErr w:type="spellStart"/>
      <w:r w:rsidRPr="00B8688C">
        <w:rPr>
          <w:rFonts w:ascii="Times New Roman" w:hAnsi="Times New Roman" w:cs="Times New Roman"/>
          <w:sz w:val="16"/>
          <w:szCs w:val="16"/>
          <w:shd w:val="clear" w:color="auto" w:fill="FFFFFF"/>
          <w:lang w:val="en-US"/>
        </w:rPr>
        <w:t>Burghignoli</w:t>
      </w:r>
      <w:proofErr w:type="spellEnd"/>
      <w:r w:rsidRPr="00B8688C">
        <w:rPr>
          <w:rFonts w:ascii="Times New Roman" w:hAnsi="Times New Roman" w:cs="Times New Roman"/>
          <w:sz w:val="16"/>
          <w:szCs w:val="16"/>
          <w:shd w:val="clear" w:color="auto" w:fill="FFFFFF"/>
          <w:lang w:val="en-US"/>
        </w:rPr>
        <w:t xml:space="preserve"> and D. R. Jackson, "Fundamental properties and optimization of broadside radiation from uniform leaky-wave antennas," IEEE Transactions on Antennas and Propagation, vol. 54, no. 5, pp. 1442-1452, May 2006.</w:t>
      </w:r>
    </w:p>
    <w:p w:rsidR="00F23A42" w:rsidRPr="00B8688C" w:rsidRDefault="00F23A42" w:rsidP="00F23A42">
      <w:pPr>
        <w:spacing w:line="240" w:lineRule="auto"/>
        <w:jc w:val="both"/>
        <w:rPr>
          <w:rFonts w:ascii="Times New Roman" w:hAnsi="Times New Roman" w:cs="Times New Roman"/>
          <w:sz w:val="16"/>
          <w:szCs w:val="16"/>
          <w:shd w:val="clear" w:color="auto" w:fill="FFFFFF"/>
          <w:lang w:val="en-US"/>
        </w:rPr>
      </w:pPr>
      <w:r w:rsidRPr="00B8688C">
        <w:rPr>
          <w:rFonts w:ascii="Times New Roman" w:hAnsi="Times New Roman" w:cs="Times New Roman"/>
          <w:sz w:val="16"/>
          <w:szCs w:val="16"/>
          <w:shd w:val="clear" w:color="auto" w:fill="FFFFFF"/>
          <w:lang w:val="en-US"/>
        </w:rPr>
        <w:t>[7</w:t>
      </w:r>
      <w:r w:rsidR="00DD3BEB" w:rsidRPr="00B8688C">
        <w:rPr>
          <w:rFonts w:ascii="Times New Roman" w:hAnsi="Times New Roman" w:cs="Times New Roman"/>
          <w:sz w:val="16"/>
          <w:szCs w:val="16"/>
          <w:shd w:val="clear" w:color="auto" w:fill="FFFFFF"/>
          <w:lang w:val="en-US"/>
        </w:rPr>
        <w:t>4</w:t>
      </w:r>
      <w:r w:rsidRPr="00B8688C">
        <w:rPr>
          <w:rFonts w:ascii="Times New Roman" w:hAnsi="Times New Roman" w:cs="Times New Roman"/>
          <w:sz w:val="16"/>
          <w:szCs w:val="16"/>
          <w:shd w:val="clear" w:color="auto" w:fill="FFFFFF"/>
          <w:lang w:val="en-US"/>
        </w:rPr>
        <w:t>] A. J. Martinez-</w:t>
      </w:r>
      <w:proofErr w:type="spellStart"/>
      <w:r w:rsidRPr="00B8688C">
        <w:rPr>
          <w:rFonts w:ascii="Times New Roman" w:hAnsi="Times New Roman" w:cs="Times New Roman"/>
          <w:sz w:val="16"/>
          <w:szCs w:val="16"/>
          <w:shd w:val="clear" w:color="auto" w:fill="FFFFFF"/>
          <w:lang w:val="en-US"/>
        </w:rPr>
        <w:t>Ros</w:t>
      </w:r>
      <w:proofErr w:type="spellEnd"/>
      <w:r w:rsidRPr="00B8688C">
        <w:rPr>
          <w:rFonts w:ascii="Times New Roman" w:hAnsi="Times New Roman" w:cs="Times New Roman"/>
          <w:sz w:val="16"/>
          <w:szCs w:val="16"/>
          <w:shd w:val="clear" w:color="auto" w:fill="FFFFFF"/>
          <w:lang w:val="en-US"/>
        </w:rPr>
        <w:t xml:space="preserve">, J. L. </w:t>
      </w:r>
      <w:proofErr w:type="spellStart"/>
      <w:r w:rsidRPr="00B8688C">
        <w:rPr>
          <w:rFonts w:ascii="Times New Roman" w:hAnsi="Times New Roman" w:cs="Times New Roman"/>
          <w:sz w:val="16"/>
          <w:szCs w:val="16"/>
          <w:shd w:val="clear" w:color="auto" w:fill="FFFFFF"/>
          <w:lang w:val="en-US"/>
        </w:rPr>
        <w:t>Gómez-Tornero</w:t>
      </w:r>
      <w:proofErr w:type="spellEnd"/>
      <w:r w:rsidRPr="00B8688C">
        <w:rPr>
          <w:rFonts w:ascii="Times New Roman" w:hAnsi="Times New Roman" w:cs="Times New Roman"/>
          <w:sz w:val="16"/>
          <w:szCs w:val="16"/>
          <w:shd w:val="clear" w:color="auto" w:fill="FFFFFF"/>
          <w:lang w:val="en-US"/>
        </w:rPr>
        <w:t xml:space="preserve"> and G. </w:t>
      </w:r>
      <w:proofErr w:type="spellStart"/>
      <w:r w:rsidRPr="00B8688C">
        <w:rPr>
          <w:rFonts w:ascii="Times New Roman" w:hAnsi="Times New Roman" w:cs="Times New Roman"/>
          <w:sz w:val="16"/>
          <w:szCs w:val="16"/>
          <w:shd w:val="clear" w:color="auto" w:fill="FFFFFF"/>
          <w:lang w:val="en-US"/>
        </w:rPr>
        <w:t>Goussetis</w:t>
      </w:r>
      <w:proofErr w:type="spellEnd"/>
      <w:r w:rsidRPr="00B8688C">
        <w:rPr>
          <w:rFonts w:ascii="Times New Roman" w:hAnsi="Times New Roman" w:cs="Times New Roman"/>
          <w:sz w:val="16"/>
          <w:szCs w:val="16"/>
          <w:shd w:val="clear" w:color="auto" w:fill="FFFFFF"/>
          <w:lang w:val="en-US"/>
        </w:rPr>
        <w:t>, "Pencil beam radiation pattern from a single-layer substrate-integrated waveguide leaky-wave antenna with simple feeding," IET Microwaves, Antennas &amp; Propagation, vol. 9, no. 1, pp. 24-30, 9 1 2015.</w:t>
      </w:r>
    </w:p>
    <w:p w:rsidR="00F23A42" w:rsidRPr="00B8688C" w:rsidRDefault="00F23A42" w:rsidP="00F23A42">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[7</w:t>
      </w:r>
      <w:r w:rsidR="00DD3BEB" w:rsidRPr="00B8688C">
        <w:rPr>
          <w:rFonts w:ascii="Times New Roman" w:hAnsi="Times New Roman" w:cs="Times New Roman"/>
          <w:sz w:val="16"/>
          <w:szCs w:val="16"/>
          <w:lang w:val="en-GB"/>
        </w:rPr>
        <w:t>5</w:t>
      </w:r>
      <w:r w:rsidRPr="00B8688C">
        <w:rPr>
          <w:rFonts w:ascii="Times New Roman" w:hAnsi="Times New Roman" w:cs="Times New Roman"/>
          <w:sz w:val="16"/>
          <w:szCs w:val="16"/>
          <w:lang w:val="en-GB"/>
        </w:rPr>
        <w:t xml:space="preserve">] S. </w:t>
      </w:r>
      <w:proofErr w:type="spellStart"/>
      <w:r w:rsidRPr="00B8688C">
        <w:rPr>
          <w:rFonts w:ascii="Times New Roman" w:hAnsi="Times New Roman" w:cs="Times New Roman"/>
          <w:sz w:val="16"/>
          <w:szCs w:val="16"/>
          <w:lang w:val="en-GB"/>
        </w:rPr>
        <w:t>Majumder</w:t>
      </w:r>
      <w:proofErr w:type="spellEnd"/>
      <w:r w:rsidRPr="00B8688C">
        <w:rPr>
          <w:rFonts w:ascii="Times New Roman" w:hAnsi="Times New Roman" w:cs="Times New Roman"/>
          <w:sz w:val="16"/>
          <w:szCs w:val="16"/>
          <w:lang w:val="en-GB"/>
        </w:rPr>
        <w:t xml:space="preserve">, </w:t>
      </w:r>
      <w:r w:rsidRPr="00B8688C">
        <w:rPr>
          <w:rStyle w:val="Emphasis"/>
          <w:rFonts w:ascii="Times New Roman" w:hAnsi="Times New Roman" w:cs="Times New Roman"/>
          <w:i w:val="0"/>
          <w:sz w:val="16"/>
          <w:szCs w:val="16"/>
          <w:shd w:val="clear" w:color="auto" w:fill="FFFFFF"/>
        </w:rPr>
        <w:t>et al.</w:t>
      </w:r>
      <w:r w:rsidRPr="00B8688C">
        <w:rPr>
          <w:rFonts w:ascii="Times New Roman" w:hAnsi="Times New Roman" w:cs="Times New Roman"/>
          <w:sz w:val="16"/>
          <w:szCs w:val="16"/>
          <w:lang w:val="en-GB"/>
        </w:rPr>
        <w:t>, “The nature of the spectral gap for leaky waves on a periodic strip-grating structure,” IEEE Trans. Microwave Theory Tech., vol. 45, pp. 2296–2307, Dec. 1997.</w:t>
      </w:r>
    </w:p>
    <w:p w:rsidR="00F23A42" w:rsidRPr="00B8688C" w:rsidRDefault="00F23A42" w:rsidP="00F23A42">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[7</w:t>
      </w:r>
      <w:r w:rsidR="00DD3BEB" w:rsidRPr="00B8688C">
        <w:rPr>
          <w:rFonts w:ascii="Times New Roman" w:hAnsi="Times New Roman" w:cs="Times New Roman"/>
          <w:sz w:val="16"/>
          <w:szCs w:val="16"/>
          <w:lang w:val="en-GB"/>
        </w:rPr>
        <w:t>6</w:t>
      </w:r>
      <w:r w:rsidRPr="00B8688C">
        <w:rPr>
          <w:rFonts w:ascii="Times New Roman" w:hAnsi="Times New Roman" w:cs="Times New Roman"/>
          <w:sz w:val="16"/>
          <w:szCs w:val="16"/>
          <w:lang w:val="en-GB"/>
        </w:rPr>
        <w:t xml:space="preserve">] Alibakhshikenari M, </w:t>
      </w:r>
      <w:r w:rsidRPr="00B8688C">
        <w:rPr>
          <w:rStyle w:val="Emphasis"/>
          <w:rFonts w:ascii="Times New Roman" w:hAnsi="Times New Roman" w:cs="Times New Roman"/>
          <w:i w:val="0"/>
          <w:sz w:val="16"/>
          <w:szCs w:val="16"/>
          <w:shd w:val="clear" w:color="auto" w:fill="FFFFFF"/>
        </w:rPr>
        <w:t>et al.</w:t>
      </w:r>
      <w:r w:rsidRPr="00B8688C">
        <w:rPr>
          <w:rFonts w:ascii="Times New Roman" w:hAnsi="Times New Roman" w:cs="Times New Roman"/>
          <w:sz w:val="16"/>
          <w:szCs w:val="16"/>
          <w:lang w:val="en-GB"/>
        </w:rPr>
        <w:t xml:space="preserve">, “A novel </w:t>
      </w:r>
      <w:proofErr w:type="spellStart"/>
      <w:r w:rsidRPr="00B8688C">
        <w:rPr>
          <w:rFonts w:ascii="Times New Roman" w:hAnsi="Times New Roman" w:cs="Times New Roman"/>
          <w:sz w:val="16"/>
          <w:szCs w:val="16"/>
          <w:lang w:val="en-GB"/>
        </w:rPr>
        <w:t>monofilar</w:t>
      </w:r>
      <w:proofErr w:type="spellEnd"/>
      <w:r w:rsidRPr="00B8688C">
        <w:rPr>
          <w:rFonts w:ascii="Times New Roman" w:hAnsi="Times New Roman" w:cs="Times New Roman"/>
          <w:sz w:val="16"/>
          <w:szCs w:val="16"/>
          <w:lang w:val="en-GB"/>
        </w:rPr>
        <w:t xml:space="preserve">-Archimedean </w:t>
      </w:r>
      <w:proofErr w:type="spellStart"/>
      <w:r w:rsidRPr="00B8688C">
        <w:rPr>
          <w:rFonts w:ascii="Times New Roman" w:hAnsi="Times New Roman" w:cs="Times New Roman"/>
          <w:sz w:val="16"/>
          <w:szCs w:val="16"/>
          <w:lang w:val="en-GB"/>
        </w:rPr>
        <w:t>metamaterial</w:t>
      </w:r>
      <w:proofErr w:type="spellEnd"/>
      <w:r w:rsidRPr="00B8688C">
        <w:rPr>
          <w:rFonts w:ascii="Times New Roman" w:hAnsi="Times New Roman" w:cs="Times New Roman"/>
          <w:sz w:val="16"/>
          <w:szCs w:val="16"/>
          <w:lang w:val="en-GB"/>
        </w:rPr>
        <w:t xml:space="preserve"> inspired leaky-wave antenna for scanning application for passive radar systems”, </w:t>
      </w:r>
      <w:proofErr w:type="spellStart"/>
      <w:r w:rsidRPr="00B8688C">
        <w:rPr>
          <w:rFonts w:ascii="Times New Roman" w:hAnsi="Times New Roman" w:cs="Times New Roman"/>
          <w:sz w:val="16"/>
          <w:szCs w:val="16"/>
          <w:lang w:val="en-GB"/>
        </w:rPr>
        <w:t>Microw</w:t>
      </w:r>
      <w:proofErr w:type="spellEnd"/>
      <w:r w:rsidRPr="00B8688C">
        <w:rPr>
          <w:rFonts w:ascii="Times New Roman" w:hAnsi="Times New Roman" w:cs="Times New Roman"/>
          <w:sz w:val="16"/>
          <w:szCs w:val="16"/>
          <w:lang w:val="en-GB"/>
        </w:rPr>
        <w:t xml:space="preserve"> Opt </w:t>
      </w:r>
      <w:proofErr w:type="spellStart"/>
      <w:r w:rsidRPr="00B8688C">
        <w:rPr>
          <w:rFonts w:ascii="Times New Roman" w:hAnsi="Times New Roman" w:cs="Times New Roman"/>
          <w:sz w:val="16"/>
          <w:szCs w:val="16"/>
          <w:lang w:val="en-GB"/>
        </w:rPr>
        <w:t>Technol</w:t>
      </w:r>
      <w:proofErr w:type="spellEnd"/>
      <w:r w:rsidRPr="00B8688C">
        <w:rPr>
          <w:rFonts w:ascii="Times New Roman" w:hAnsi="Times New Roman" w:cs="Times New Roman"/>
          <w:sz w:val="16"/>
          <w:szCs w:val="16"/>
          <w:lang w:val="en-GB"/>
        </w:rPr>
        <w:t xml:space="preserve"> </w:t>
      </w:r>
      <w:proofErr w:type="spellStart"/>
      <w:r w:rsidRPr="00B8688C">
        <w:rPr>
          <w:rFonts w:ascii="Times New Roman" w:hAnsi="Times New Roman" w:cs="Times New Roman"/>
          <w:sz w:val="16"/>
          <w:szCs w:val="16"/>
          <w:lang w:val="en-GB"/>
        </w:rPr>
        <w:t>Lett</w:t>
      </w:r>
      <w:proofErr w:type="spellEnd"/>
      <w:r w:rsidRPr="00B8688C">
        <w:rPr>
          <w:rFonts w:ascii="Times New Roman" w:hAnsi="Times New Roman" w:cs="Times New Roman"/>
          <w:sz w:val="16"/>
          <w:szCs w:val="16"/>
          <w:lang w:val="en-GB"/>
        </w:rPr>
        <w:t>. 2018; 60: 2055–2060.</w:t>
      </w:r>
    </w:p>
    <w:p w:rsidR="00A70075" w:rsidRPr="00B8688C" w:rsidRDefault="00A70075" w:rsidP="00A70075">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[7</w:t>
      </w:r>
      <w:r w:rsidR="00DD3BEB" w:rsidRPr="00B8688C">
        <w:rPr>
          <w:rFonts w:ascii="Times New Roman" w:hAnsi="Times New Roman" w:cs="Times New Roman"/>
          <w:sz w:val="16"/>
          <w:szCs w:val="16"/>
          <w:lang w:val="en-GB"/>
        </w:rPr>
        <w:t>7</w:t>
      </w:r>
      <w:r w:rsidRPr="00B8688C">
        <w:rPr>
          <w:rFonts w:ascii="Times New Roman" w:hAnsi="Times New Roman" w:cs="Times New Roman"/>
          <w:sz w:val="16"/>
          <w:szCs w:val="16"/>
          <w:lang w:val="en-GB"/>
        </w:rPr>
        <w:t xml:space="preserve">] </w:t>
      </w:r>
      <w:proofErr w:type="spellStart"/>
      <w:r w:rsidRPr="00B8688C">
        <w:rPr>
          <w:rFonts w:ascii="Times New Roman" w:hAnsi="Times New Roman" w:cs="Times New Roman"/>
          <w:sz w:val="16"/>
          <w:szCs w:val="16"/>
          <w:lang w:val="en-GB"/>
        </w:rPr>
        <w:t>A.Sanada</w:t>
      </w:r>
      <w:proofErr w:type="spellEnd"/>
      <w:r w:rsidRPr="00B8688C">
        <w:rPr>
          <w:rFonts w:ascii="Times New Roman" w:hAnsi="Times New Roman" w:cs="Times New Roman"/>
          <w:sz w:val="16"/>
          <w:szCs w:val="16"/>
          <w:lang w:val="en-GB"/>
        </w:rPr>
        <w:t xml:space="preserve">, </w:t>
      </w:r>
      <w:r w:rsidRPr="00B8688C">
        <w:rPr>
          <w:rStyle w:val="Emphasis"/>
          <w:rFonts w:ascii="Times New Roman" w:hAnsi="Times New Roman" w:cs="Times New Roman"/>
          <w:i w:val="0"/>
          <w:sz w:val="16"/>
          <w:szCs w:val="16"/>
          <w:shd w:val="clear" w:color="auto" w:fill="FFFFFF"/>
        </w:rPr>
        <w:t>et al.</w:t>
      </w:r>
      <w:r w:rsidRPr="00B8688C">
        <w:rPr>
          <w:rFonts w:ascii="Times New Roman" w:hAnsi="Times New Roman" w:cs="Times New Roman"/>
          <w:sz w:val="16"/>
          <w:szCs w:val="16"/>
          <w:lang w:val="en-GB"/>
        </w:rPr>
        <w:t xml:space="preserve">, “A planar </w:t>
      </w:r>
      <w:proofErr w:type="spellStart"/>
      <w:r w:rsidRPr="00B8688C">
        <w:rPr>
          <w:rFonts w:ascii="Times New Roman" w:hAnsi="Times New Roman" w:cs="Times New Roman"/>
          <w:sz w:val="16"/>
          <w:szCs w:val="16"/>
          <w:lang w:val="en-GB"/>
        </w:rPr>
        <w:t>zeroth</w:t>
      </w:r>
      <w:proofErr w:type="spellEnd"/>
      <w:r w:rsidRPr="00B8688C">
        <w:rPr>
          <w:rFonts w:ascii="Times New Roman" w:hAnsi="Times New Roman" w:cs="Times New Roman"/>
          <w:sz w:val="16"/>
          <w:szCs w:val="16"/>
          <w:lang w:val="en-GB"/>
        </w:rPr>
        <w:t xml:space="preserve"> order resonator antenna using left-handed transmission line”, 34</w:t>
      </w:r>
      <w:r w:rsidRPr="00B8688C">
        <w:rPr>
          <w:rFonts w:ascii="Times New Roman" w:hAnsi="Times New Roman" w:cs="Times New Roman"/>
          <w:sz w:val="16"/>
          <w:szCs w:val="16"/>
          <w:vertAlign w:val="superscript"/>
          <w:lang w:val="en-GB"/>
        </w:rPr>
        <w:t>th</w:t>
      </w:r>
      <w:r w:rsidRPr="00B8688C">
        <w:rPr>
          <w:rFonts w:ascii="Times New Roman" w:hAnsi="Times New Roman" w:cs="Times New Roman"/>
          <w:sz w:val="16"/>
          <w:szCs w:val="16"/>
          <w:lang w:val="en-GB"/>
        </w:rPr>
        <w:t xml:space="preserve"> European Microwave Conference, Amsterdam, The Netherlands, 12-14 Oct. 2004.</w:t>
      </w:r>
    </w:p>
    <w:p w:rsidR="00A70075" w:rsidRPr="00B8688C" w:rsidRDefault="00A70075" w:rsidP="00A70075">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[7</w:t>
      </w:r>
      <w:r w:rsidR="00DD3BEB" w:rsidRPr="00B8688C">
        <w:rPr>
          <w:rFonts w:ascii="Times New Roman" w:hAnsi="Times New Roman" w:cs="Times New Roman"/>
          <w:sz w:val="16"/>
          <w:szCs w:val="16"/>
          <w:lang w:val="en-GB"/>
        </w:rPr>
        <w:t>8</w:t>
      </w:r>
      <w:r w:rsidRPr="00B8688C">
        <w:rPr>
          <w:rFonts w:ascii="Times New Roman" w:hAnsi="Times New Roman" w:cs="Times New Roman"/>
          <w:sz w:val="16"/>
          <w:szCs w:val="16"/>
          <w:lang w:val="en-GB"/>
        </w:rPr>
        <w:t xml:space="preserve">] M. Alibakhshi-Kenari, </w:t>
      </w:r>
      <w:r w:rsidRPr="00B8688C">
        <w:rPr>
          <w:rStyle w:val="Emphasis"/>
          <w:rFonts w:ascii="Times New Roman" w:hAnsi="Times New Roman" w:cs="Times New Roman"/>
          <w:i w:val="0"/>
          <w:sz w:val="16"/>
          <w:szCs w:val="16"/>
          <w:shd w:val="clear" w:color="auto" w:fill="FFFFFF"/>
        </w:rPr>
        <w:t>et al.</w:t>
      </w:r>
      <w:r w:rsidRPr="00B8688C">
        <w:rPr>
          <w:rFonts w:ascii="Times New Roman" w:hAnsi="Times New Roman" w:cs="Times New Roman"/>
          <w:sz w:val="16"/>
          <w:szCs w:val="16"/>
          <w:lang w:val="en-GB"/>
        </w:rPr>
        <w:t>, “The Resonating MTM Based Miniaturized Antennas for Wide-band RF-Microwave Systems” Microwave and Optical Technology Letters, vol. 57, Issue 10, pages 2339–2344, Oct. 2015.</w:t>
      </w:r>
    </w:p>
    <w:p w:rsidR="00A70075" w:rsidRPr="00B8688C" w:rsidRDefault="00A70075" w:rsidP="00A70075">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[7</w:t>
      </w:r>
      <w:r w:rsidR="00DD3BEB" w:rsidRPr="00B8688C">
        <w:rPr>
          <w:rFonts w:ascii="Times New Roman" w:hAnsi="Times New Roman" w:cs="Times New Roman"/>
          <w:sz w:val="16"/>
          <w:szCs w:val="16"/>
          <w:lang w:val="en-GB"/>
        </w:rPr>
        <w:t>9</w:t>
      </w:r>
      <w:r w:rsidRPr="00B8688C">
        <w:rPr>
          <w:rFonts w:ascii="Times New Roman" w:hAnsi="Times New Roman" w:cs="Times New Roman"/>
          <w:sz w:val="16"/>
          <w:szCs w:val="16"/>
          <w:lang w:val="en-GB"/>
        </w:rPr>
        <w:t xml:space="preserve">] J.Q. Gong and Q.X. Chu, Miniaturized </w:t>
      </w:r>
      <w:proofErr w:type="spellStart"/>
      <w:r w:rsidRPr="00B8688C">
        <w:rPr>
          <w:rFonts w:ascii="Times New Roman" w:hAnsi="Times New Roman" w:cs="Times New Roman"/>
          <w:sz w:val="16"/>
          <w:szCs w:val="16"/>
          <w:lang w:val="en-GB"/>
        </w:rPr>
        <w:t>microstrip</w:t>
      </w:r>
      <w:proofErr w:type="spellEnd"/>
      <w:r w:rsidRPr="00B8688C">
        <w:rPr>
          <w:rFonts w:ascii="Times New Roman" w:hAnsi="Times New Roman" w:cs="Times New Roman"/>
          <w:sz w:val="16"/>
          <w:szCs w:val="16"/>
          <w:lang w:val="en-GB"/>
        </w:rPr>
        <w:t xml:space="preserve"> </w:t>
      </w:r>
      <w:proofErr w:type="spellStart"/>
      <w:r w:rsidRPr="00B8688C">
        <w:rPr>
          <w:rFonts w:ascii="Times New Roman" w:hAnsi="Times New Roman" w:cs="Times New Roman"/>
          <w:sz w:val="16"/>
          <w:szCs w:val="16"/>
          <w:lang w:val="en-GB"/>
        </w:rPr>
        <w:t>bandpass</w:t>
      </w:r>
      <w:proofErr w:type="spellEnd"/>
      <w:r w:rsidRPr="00B8688C">
        <w:rPr>
          <w:rFonts w:ascii="Times New Roman" w:hAnsi="Times New Roman" w:cs="Times New Roman"/>
          <w:sz w:val="16"/>
          <w:szCs w:val="16"/>
          <w:lang w:val="en-GB"/>
        </w:rPr>
        <w:t xml:space="preserve"> filter using coupled SCRLH </w:t>
      </w:r>
      <w:proofErr w:type="spellStart"/>
      <w:r w:rsidRPr="00B8688C">
        <w:rPr>
          <w:rFonts w:ascii="Times New Roman" w:hAnsi="Times New Roman" w:cs="Times New Roman"/>
          <w:sz w:val="16"/>
          <w:szCs w:val="16"/>
          <w:lang w:val="en-GB"/>
        </w:rPr>
        <w:t>zeroth</w:t>
      </w:r>
      <w:proofErr w:type="spellEnd"/>
      <w:r w:rsidRPr="00B8688C">
        <w:rPr>
          <w:rFonts w:ascii="Times New Roman" w:hAnsi="Times New Roman" w:cs="Times New Roman"/>
          <w:sz w:val="16"/>
          <w:szCs w:val="16"/>
          <w:lang w:val="en-GB"/>
        </w:rPr>
        <w:t xml:space="preserve">- order resonators, Micro-wave Opt </w:t>
      </w:r>
      <w:proofErr w:type="spellStart"/>
      <w:r w:rsidRPr="00B8688C">
        <w:rPr>
          <w:rFonts w:ascii="Times New Roman" w:hAnsi="Times New Roman" w:cs="Times New Roman"/>
          <w:sz w:val="16"/>
          <w:szCs w:val="16"/>
          <w:lang w:val="en-GB"/>
        </w:rPr>
        <w:t>Technol</w:t>
      </w:r>
      <w:proofErr w:type="spellEnd"/>
      <w:r w:rsidRPr="00B8688C">
        <w:rPr>
          <w:rFonts w:ascii="Times New Roman" w:hAnsi="Times New Roman" w:cs="Times New Roman"/>
          <w:sz w:val="16"/>
          <w:szCs w:val="16"/>
          <w:lang w:val="en-GB"/>
        </w:rPr>
        <w:t xml:space="preserve"> </w:t>
      </w:r>
      <w:proofErr w:type="spellStart"/>
      <w:r w:rsidRPr="00B8688C">
        <w:rPr>
          <w:rFonts w:ascii="Times New Roman" w:hAnsi="Times New Roman" w:cs="Times New Roman"/>
          <w:sz w:val="16"/>
          <w:szCs w:val="16"/>
          <w:lang w:val="en-GB"/>
        </w:rPr>
        <w:t>Lett</w:t>
      </w:r>
      <w:proofErr w:type="spellEnd"/>
      <w:r w:rsidRPr="00B8688C">
        <w:rPr>
          <w:rFonts w:ascii="Times New Roman" w:hAnsi="Times New Roman" w:cs="Times New Roman"/>
          <w:sz w:val="16"/>
          <w:szCs w:val="16"/>
          <w:lang w:val="en-GB"/>
        </w:rPr>
        <w:t xml:space="preserve"> 51 (2009), 2985–2989.</w:t>
      </w:r>
    </w:p>
    <w:p w:rsidR="00A70075" w:rsidRPr="00B8688C" w:rsidRDefault="00A70075" w:rsidP="00A70075">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w:t>
      </w:r>
      <w:r w:rsidR="00DD3BEB" w:rsidRPr="00B8688C">
        <w:rPr>
          <w:rFonts w:ascii="Times New Roman" w:hAnsi="Times New Roman" w:cs="Times New Roman"/>
          <w:sz w:val="16"/>
          <w:szCs w:val="16"/>
          <w:lang w:val="en-GB"/>
        </w:rPr>
        <w:t>80</w:t>
      </w:r>
      <w:r w:rsidRPr="00B8688C">
        <w:rPr>
          <w:rFonts w:ascii="Times New Roman" w:hAnsi="Times New Roman" w:cs="Times New Roman"/>
          <w:sz w:val="16"/>
          <w:szCs w:val="16"/>
          <w:lang w:val="en-GB"/>
        </w:rPr>
        <w:t xml:space="preserve">] A.R. </w:t>
      </w:r>
      <w:proofErr w:type="spellStart"/>
      <w:r w:rsidRPr="00B8688C">
        <w:rPr>
          <w:rFonts w:ascii="Times New Roman" w:hAnsi="Times New Roman" w:cs="Times New Roman"/>
          <w:sz w:val="16"/>
          <w:szCs w:val="16"/>
          <w:lang w:val="en-GB"/>
        </w:rPr>
        <w:t>Raslan</w:t>
      </w:r>
      <w:proofErr w:type="spellEnd"/>
      <w:r w:rsidRPr="00B8688C">
        <w:rPr>
          <w:rFonts w:ascii="Times New Roman" w:hAnsi="Times New Roman" w:cs="Times New Roman"/>
          <w:sz w:val="16"/>
          <w:szCs w:val="16"/>
          <w:lang w:val="en-GB"/>
        </w:rPr>
        <w:t xml:space="preserve">, </w:t>
      </w:r>
      <w:r w:rsidRPr="00B8688C">
        <w:rPr>
          <w:rStyle w:val="Emphasis"/>
          <w:rFonts w:ascii="Times New Roman" w:hAnsi="Times New Roman" w:cs="Times New Roman"/>
          <w:i w:val="0"/>
          <w:sz w:val="16"/>
          <w:szCs w:val="16"/>
          <w:shd w:val="clear" w:color="auto" w:fill="FFFFFF"/>
        </w:rPr>
        <w:t>et al.</w:t>
      </w:r>
      <w:r w:rsidRPr="00B8688C">
        <w:rPr>
          <w:rFonts w:ascii="Times New Roman" w:hAnsi="Times New Roman" w:cs="Times New Roman"/>
          <w:sz w:val="16"/>
          <w:szCs w:val="16"/>
          <w:lang w:val="en-GB"/>
        </w:rPr>
        <w:t xml:space="preserve">, Resonant-type antennas loaded with CRLH unit cell, IEEE </w:t>
      </w:r>
      <w:proofErr w:type="spellStart"/>
      <w:r w:rsidRPr="00B8688C">
        <w:rPr>
          <w:rFonts w:ascii="Times New Roman" w:hAnsi="Times New Roman" w:cs="Times New Roman"/>
          <w:sz w:val="16"/>
          <w:szCs w:val="16"/>
          <w:lang w:val="en-GB"/>
        </w:rPr>
        <w:t>AntennasWireless</w:t>
      </w:r>
      <w:proofErr w:type="spellEnd"/>
      <w:r w:rsidRPr="00B8688C">
        <w:rPr>
          <w:rFonts w:ascii="Times New Roman" w:hAnsi="Times New Roman" w:cs="Times New Roman"/>
          <w:sz w:val="16"/>
          <w:szCs w:val="16"/>
          <w:lang w:val="en-GB"/>
        </w:rPr>
        <w:t xml:space="preserve"> </w:t>
      </w:r>
      <w:proofErr w:type="spellStart"/>
      <w:r w:rsidRPr="00B8688C">
        <w:rPr>
          <w:rFonts w:ascii="Times New Roman" w:hAnsi="Times New Roman" w:cs="Times New Roman"/>
          <w:sz w:val="16"/>
          <w:szCs w:val="16"/>
          <w:lang w:val="en-GB"/>
        </w:rPr>
        <w:t>Propag</w:t>
      </w:r>
      <w:proofErr w:type="spellEnd"/>
      <w:r w:rsidRPr="00B8688C">
        <w:rPr>
          <w:rFonts w:ascii="Times New Roman" w:hAnsi="Times New Roman" w:cs="Times New Roman"/>
          <w:sz w:val="16"/>
          <w:szCs w:val="16"/>
          <w:lang w:val="en-GB"/>
        </w:rPr>
        <w:t xml:space="preserve"> </w:t>
      </w:r>
      <w:proofErr w:type="spellStart"/>
      <w:r w:rsidRPr="00B8688C">
        <w:rPr>
          <w:rFonts w:ascii="Times New Roman" w:hAnsi="Times New Roman" w:cs="Times New Roman"/>
          <w:sz w:val="16"/>
          <w:szCs w:val="16"/>
          <w:lang w:val="en-GB"/>
        </w:rPr>
        <w:t>Lett</w:t>
      </w:r>
      <w:proofErr w:type="spellEnd"/>
      <w:r w:rsidRPr="00B8688C">
        <w:rPr>
          <w:rFonts w:ascii="Times New Roman" w:hAnsi="Times New Roman" w:cs="Times New Roman"/>
          <w:sz w:val="16"/>
          <w:szCs w:val="16"/>
          <w:lang w:val="en-GB"/>
        </w:rPr>
        <w:t xml:space="preserve"> 12 (2013), 23–26.</w:t>
      </w:r>
    </w:p>
    <w:p w:rsidR="00A70075" w:rsidRPr="00B8688C" w:rsidRDefault="00A70075" w:rsidP="00A70075">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w:t>
      </w:r>
      <w:r w:rsidR="00DD3BEB" w:rsidRPr="00B8688C">
        <w:rPr>
          <w:rFonts w:ascii="Times New Roman" w:hAnsi="Times New Roman" w:cs="Times New Roman"/>
          <w:sz w:val="16"/>
          <w:szCs w:val="16"/>
          <w:lang w:val="en-GB"/>
        </w:rPr>
        <w:t>81</w:t>
      </w:r>
      <w:r w:rsidRPr="00B8688C">
        <w:rPr>
          <w:rFonts w:ascii="Times New Roman" w:hAnsi="Times New Roman" w:cs="Times New Roman"/>
          <w:sz w:val="16"/>
          <w:szCs w:val="16"/>
          <w:lang w:val="en-GB"/>
        </w:rPr>
        <w:t xml:space="preserve">] M. Alibakhshi-Kenari, </w:t>
      </w:r>
      <w:r w:rsidRPr="00B8688C">
        <w:rPr>
          <w:rStyle w:val="Emphasis"/>
          <w:rFonts w:ascii="Times New Roman" w:hAnsi="Times New Roman" w:cs="Times New Roman"/>
          <w:i w:val="0"/>
          <w:sz w:val="16"/>
          <w:szCs w:val="16"/>
          <w:shd w:val="clear" w:color="auto" w:fill="FFFFFF"/>
        </w:rPr>
        <w:t>et al.</w:t>
      </w:r>
      <w:r w:rsidRPr="00B8688C">
        <w:rPr>
          <w:rFonts w:ascii="Times New Roman" w:hAnsi="Times New Roman" w:cs="Times New Roman"/>
          <w:sz w:val="16"/>
          <w:szCs w:val="16"/>
          <w:lang w:val="en-GB"/>
        </w:rPr>
        <w:t>, "New Compact Antenna Based on Simplified CRLH-TL for UWB Wireless Communication Systems", Int. J. of RF and Microwave Computer-Aided Engineering, vol. 26, Issue 3, March 2016, pages: 217–225.</w:t>
      </w:r>
    </w:p>
    <w:p w:rsidR="00F24196" w:rsidRPr="00B8688C" w:rsidRDefault="00F24196" w:rsidP="00F24196">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w:t>
      </w:r>
      <w:r w:rsidR="00284462" w:rsidRPr="00B8688C">
        <w:rPr>
          <w:rFonts w:ascii="Times New Roman" w:hAnsi="Times New Roman" w:cs="Times New Roman"/>
          <w:sz w:val="16"/>
          <w:szCs w:val="16"/>
          <w:lang w:val="en-GB"/>
        </w:rPr>
        <w:t>8</w:t>
      </w:r>
      <w:r w:rsidR="00DD3BEB" w:rsidRPr="00B8688C">
        <w:rPr>
          <w:rFonts w:ascii="Times New Roman" w:hAnsi="Times New Roman" w:cs="Times New Roman"/>
          <w:sz w:val="16"/>
          <w:szCs w:val="16"/>
          <w:lang w:val="en-GB"/>
        </w:rPr>
        <w:t>2</w:t>
      </w:r>
      <w:r w:rsidRPr="00B8688C">
        <w:rPr>
          <w:rFonts w:ascii="Times New Roman" w:hAnsi="Times New Roman" w:cs="Times New Roman"/>
          <w:sz w:val="16"/>
          <w:szCs w:val="16"/>
          <w:lang w:val="en-GB"/>
        </w:rPr>
        <w:t xml:space="preserve">] F. </w:t>
      </w:r>
      <w:proofErr w:type="spellStart"/>
      <w:r w:rsidRPr="00B8688C">
        <w:rPr>
          <w:rFonts w:ascii="Times New Roman" w:hAnsi="Times New Roman" w:cs="Times New Roman"/>
          <w:sz w:val="16"/>
          <w:szCs w:val="16"/>
          <w:lang w:val="en-GB"/>
        </w:rPr>
        <w:t>Elek</w:t>
      </w:r>
      <w:proofErr w:type="spellEnd"/>
      <w:r w:rsidRPr="00B8688C">
        <w:rPr>
          <w:rFonts w:ascii="Times New Roman" w:hAnsi="Times New Roman" w:cs="Times New Roman"/>
          <w:sz w:val="16"/>
          <w:szCs w:val="16"/>
          <w:lang w:val="en-GB"/>
        </w:rPr>
        <w:t xml:space="preserve"> and G.V. </w:t>
      </w:r>
      <w:proofErr w:type="spellStart"/>
      <w:r w:rsidRPr="00B8688C">
        <w:rPr>
          <w:rFonts w:ascii="Times New Roman" w:hAnsi="Times New Roman" w:cs="Times New Roman"/>
          <w:sz w:val="16"/>
          <w:szCs w:val="16"/>
          <w:lang w:val="en-GB"/>
        </w:rPr>
        <w:t>Eleftheriades</w:t>
      </w:r>
      <w:proofErr w:type="spellEnd"/>
      <w:r w:rsidRPr="00B8688C">
        <w:rPr>
          <w:rFonts w:ascii="Times New Roman" w:hAnsi="Times New Roman" w:cs="Times New Roman"/>
          <w:sz w:val="16"/>
          <w:szCs w:val="16"/>
          <w:lang w:val="en-GB"/>
        </w:rPr>
        <w:t xml:space="preserve">. A Two-Dimensional Uniplanar Transmission-Line Metamaterial with a Negative Index of Refraction. New J. Phys. 2005, 7, pp 163. </w:t>
      </w:r>
    </w:p>
    <w:p w:rsidR="00F24196" w:rsidRPr="00B8688C" w:rsidRDefault="00F24196" w:rsidP="00F24196">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w:t>
      </w:r>
      <w:r w:rsidR="00284462" w:rsidRPr="00B8688C">
        <w:rPr>
          <w:rFonts w:ascii="Times New Roman" w:hAnsi="Times New Roman" w:cs="Times New Roman"/>
          <w:sz w:val="16"/>
          <w:szCs w:val="16"/>
          <w:lang w:val="en-GB"/>
        </w:rPr>
        <w:t>8</w:t>
      </w:r>
      <w:r w:rsidR="00DD3BEB" w:rsidRPr="00B8688C">
        <w:rPr>
          <w:rFonts w:ascii="Times New Roman" w:hAnsi="Times New Roman" w:cs="Times New Roman"/>
          <w:sz w:val="16"/>
          <w:szCs w:val="16"/>
          <w:lang w:val="en-GB"/>
        </w:rPr>
        <w:t>3</w:t>
      </w:r>
      <w:r w:rsidRPr="00B8688C">
        <w:rPr>
          <w:rFonts w:ascii="Times New Roman" w:hAnsi="Times New Roman" w:cs="Times New Roman"/>
          <w:sz w:val="16"/>
          <w:szCs w:val="16"/>
          <w:lang w:val="en-GB"/>
        </w:rPr>
        <w:t xml:space="preserve">] P. </w:t>
      </w:r>
      <w:proofErr w:type="spellStart"/>
      <w:r w:rsidRPr="00B8688C">
        <w:rPr>
          <w:rFonts w:ascii="Times New Roman" w:hAnsi="Times New Roman" w:cs="Times New Roman"/>
          <w:sz w:val="16"/>
          <w:szCs w:val="16"/>
          <w:lang w:val="en-GB"/>
        </w:rPr>
        <w:t>Alitalo</w:t>
      </w:r>
      <w:proofErr w:type="spellEnd"/>
      <w:r w:rsidRPr="00B8688C">
        <w:rPr>
          <w:rFonts w:ascii="Times New Roman" w:hAnsi="Times New Roman" w:cs="Times New Roman"/>
          <w:sz w:val="16"/>
          <w:szCs w:val="16"/>
          <w:lang w:val="en-GB"/>
        </w:rPr>
        <w:t xml:space="preserve">, </w:t>
      </w:r>
      <w:r w:rsidR="000300CD" w:rsidRPr="00B8688C">
        <w:rPr>
          <w:rStyle w:val="Emphasis"/>
          <w:rFonts w:ascii="Times New Roman" w:hAnsi="Times New Roman" w:cs="Times New Roman"/>
          <w:i w:val="0"/>
          <w:sz w:val="16"/>
          <w:szCs w:val="16"/>
          <w:shd w:val="clear" w:color="auto" w:fill="FFFFFF"/>
        </w:rPr>
        <w:t>et al.</w:t>
      </w:r>
      <w:r w:rsidR="000300CD" w:rsidRPr="00B8688C">
        <w:rPr>
          <w:rFonts w:ascii="Times New Roman" w:hAnsi="Times New Roman" w:cs="Times New Roman"/>
          <w:sz w:val="16"/>
          <w:szCs w:val="16"/>
          <w:lang w:val="en-GB"/>
        </w:rPr>
        <w:t>,</w:t>
      </w:r>
      <w:r w:rsidRPr="00B8688C">
        <w:rPr>
          <w:rFonts w:ascii="Times New Roman" w:hAnsi="Times New Roman" w:cs="Times New Roman"/>
          <w:sz w:val="16"/>
          <w:szCs w:val="16"/>
          <w:lang w:val="en-GB"/>
        </w:rPr>
        <w:t xml:space="preserve"> Three Dimensional Isotropic Perfect Lens Based on LC-Loaded Transmission Lines. J. Appl. Phys. 2006, 99, paper 064912. </w:t>
      </w:r>
    </w:p>
    <w:p w:rsidR="00F24196" w:rsidRPr="00B8688C" w:rsidRDefault="00F24196" w:rsidP="00F24196">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w:t>
      </w:r>
      <w:r w:rsidR="00284462" w:rsidRPr="00B8688C">
        <w:rPr>
          <w:rFonts w:ascii="Times New Roman" w:hAnsi="Times New Roman" w:cs="Times New Roman"/>
          <w:sz w:val="16"/>
          <w:szCs w:val="16"/>
          <w:lang w:val="en-GB"/>
        </w:rPr>
        <w:t>8</w:t>
      </w:r>
      <w:r w:rsidR="00DD3BEB" w:rsidRPr="00B8688C">
        <w:rPr>
          <w:rFonts w:ascii="Times New Roman" w:hAnsi="Times New Roman" w:cs="Times New Roman"/>
          <w:sz w:val="16"/>
          <w:szCs w:val="16"/>
          <w:lang w:val="en-GB"/>
        </w:rPr>
        <w:t>4</w:t>
      </w:r>
      <w:r w:rsidRPr="00B8688C">
        <w:rPr>
          <w:rFonts w:ascii="Times New Roman" w:hAnsi="Times New Roman" w:cs="Times New Roman"/>
          <w:sz w:val="16"/>
          <w:szCs w:val="16"/>
          <w:lang w:val="en-GB"/>
        </w:rPr>
        <w:t xml:space="preserve">] P. </w:t>
      </w:r>
      <w:proofErr w:type="spellStart"/>
      <w:r w:rsidRPr="00B8688C">
        <w:rPr>
          <w:rFonts w:ascii="Times New Roman" w:hAnsi="Times New Roman" w:cs="Times New Roman"/>
          <w:sz w:val="16"/>
          <w:szCs w:val="16"/>
          <w:lang w:val="en-GB"/>
        </w:rPr>
        <w:t>Alitalo</w:t>
      </w:r>
      <w:proofErr w:type="spellEnd"/>
      <w:r w:rsidRPr="00B8688C">
        <w:rPr>
          <w:rFonts w:ascii="Times New Roman" w:hAnsi="Times New Roman" w:cs="Times New Roman"/>
          <w:sz w:val="16"/>
          <w:szCs w:val="16"/>
          <w:lang w:val="en-GB"/>
        </w:rPr>
        <w:t xml:space="preserve">, </w:t>
      </w:r>
      <w:r w:rsidR="000300CD" w:rsidRPr="00B8688C">
        <w:rPr>
          <w:rStyle w:val="Emphasis"/>
          <w:rFonts w:ascii="Times New Roman" w:hAnsi="Times New Roman" w:cs="Times New Roman"/>
          <w:i w:val="0"/>
          <w:sz w:val="16"/>
          <w:szCs w:val="16"/>
          <w:shd w:val="clear" w:color="auto" w:fill="FFFFFF"/>
        </w:rPr>
        <w:t>et al.</w:t>
      </w:r>
      <w:r w:rsidR="000300CD" w:rsidRPr="00B8688C">
        <w:rPr>
          <w:rFonts w:ascii="Times New Roman" w:hAnsi="Times New Roman" w:cs="Times New Roman"/>
          <w:sz w:val="16"/>
          <w:szCs w:val="16"/>
          <w:lang w:val="en-GB"/>
        </w:rPr>
        <w:t>,</w:t>
      </w:r>
      <w:r w:rsidRPr="00B8688C">
        <w:rPr>
          <w:rFonts w:ascii="Times New Roman" w:hAnsi="Times New Roman" w:cs="Times New Roman"/>
          <w:sz w:val="16"/>
          <w:szCs w:val="16"/>
          <w:lang w:val="en-GB"/>
        </w:rPr>
        <w:t xml:space="preserve"> Experimental Veriﬁcation of the Key Properties of a Three-Dimensional Isotropic Transmission-Line </w:t>
      </w:r>
      <w:proofErr w:type="spellStart"/>
      <w:r w:rsidRPr="00B8688C">
        <w:rPr>
          <w:rFonts w:ascii="Times New Roman" w:hAnsi="Times New Roman" w:cs="Times New Roman"/>
          <w:sz w:val="16"/>
          <w:szCs w:val="16"/>
          <w:lang w:val="en-GB"/>
        </w:rPr>
        <w:t>Superlens</w:t>
      </w:r>
      <w:proofErr w:type="spellEnd"/>
      <w:r w:rsidRPr="00B8688C">
        <w:rPr>
          <w:rFonts w:ascii="Times New Roman" w:hAnsi="Times New Roman" w:cs="Times New Roman"/>
          <w:sz w:val="16"/>
          <w:szCs w:val="16"/>
          <w:lang w:val="en-GB"/>
        </w:rPr>
        <w:t xml:space="preserve">. J. Appl. Phys. 2006, 99, paper 124910. </w:t>
      </w:r>
    </w:p>
    <w:p w:rsidR="00F24196" w:rsidRPr="00B8688C" w:rsidRDefault="00F24196" w:rsidP="00F24196">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w:t>
      </w:r>
      <w:r w:rsidR="00284462" w:rsidRPr="00B8688C">
        <w:rPr>
          <w:rFonts w:ascii="Times New Roman" w:hAnsi="Times New Roman" w:cs="Times New Roman"/>
          <w:sz w:val="16"/>
          <w:szCs w:val="16"/>
          <w:lang w:val="en-GB"/>
        </w:rPr>
        <w:t>8</w:t>
      </w:r>
      <w:r w:rsidR="00DD3BEB" w:rsidRPr="00B8688C">
        <w:rPr>
          <w:rFonts w:ascii="Times New Roman" w:hAnsi="Times New Roman" w:cs="Times New Roman"/>
          <w:sz w:val="16"/>
          <w:szCs w:val="16"/>
          <w:lang w:val="en-GB"/>
        </w:rPr>
        <w:t>5</w:t>
      </w:r>
      <w:r w:rsidRPr="00B8688C">
        <w:rPr>
          <w:rFonts w:ascii="Times New Roman" w:hAnsi="Times New Roman" w:cs="Times New Roman"/>
          <w:sz w:val="16"/>
          <w:szCs w:val="16"/>
          <w:lang w:val="en-GB"/>
        </w:rPr>
        <w:t xml:space="preserve">] M. </w:t>
      </w:r>
      <w:proofErr w:type="spellStart"/>
      <w:r w:rsidRPr="00B8688C">
        <w:rPr>
          <w:rFonts w:ascii="Times New Roman" w:hAnsi="Times New Roman" w:cs="Times New Roman"/>
          <w:sz w:val="16"/>
          <w:szCs w:val="16"/>
          <w:lang w:val="en-GB"/>
        </w:rPr>
        <w:t>Zedler</w:t>
      </w:r>
      <w:proofErr w:type="spellEnd"/>
      <w:r w:rsidRPr="00B8688C">
        <w:rPr>
          <w:rFonts w:ascii="Times New Roman" w:hAnsi="Times New Roman" w:cs="Times New Roman"/>
          <w:sz w:val="16"/>
          <w:szCs w:val="16"/>
          <w:lang w:val="en-GB"/>
        </w:rPr>
        <w:t xml:space="preserve">, </w:t>
      </w:r>
      <w:r w:rsidR="000300CD" w:rsidRPr="00B8688C">
        <w:rPr>
          <w:rStyle w:val="Emphasis"/>
          <w:rFonts w:ascii="Times New Roman" w:hAnsi="Times New Roman" w:cs="Times New Roman"/>
          <w:i w:val="0"/>
          <w:sz w:val="16"/>
          <w:szCs w:val="16"/>
          <w:shd w:val="clear" w:color="auto" w:fill="FFFFFF"/>
        </w:rPr>
        <w:t>et al.</w:t>
      </w:r>
      <w:r w:rsidR="000300CD" w:rsidRPr="00B8688C">
        <w:rPr>
          <w:rFonts w:ascii="Times New Roman" w:hAnsi="Times New Roman" w:cs="Times New Roman"/>
          <w:sz w:val="16"/>
          <w:szCs w:val="16"/>
          <w:lang w:val="en-GB"/>
        </w:rPr>
        <w:t>,</w:t>
      </w:r>
      <w:r w:rsidRPr="00B8688C">
        <w:rPr>
          <w:rFonts w:ascii="Times New Roman" w:hAnsi="Times New Roman" w:cs="Times New Roman"/>
          <w:sz w:val="16"/>
          <w:szCs w:val="16"/>
          <w:lang w:val="en-GB"/>
        </w:rPr>
        <w:t xml:space="preserve"> A 3-D Isotropic Left Handed Metamaterial Based on the Rotated Transmission Line Matrix (TLM) Scheme. IEEE Trans. </w:t>
      </w:r>
      <w:proofErr w:type="spellStart"/>
      <w:r w:rsidRPr="00B8688C">
        <w:rPr>
          <w:rFonts w:ascii="Times New Roman" w:hAnsi="Times New Roman" w:cs="Times New Roman"/>
          <w:sz w:val="16"/>
          <w:szCs w:val="16"/>
          <w:lang w:val="en-GB"/>
        </w:rPr>
        <w:t>Microw</w:t>
      </w:r>
      <w:proofErr w:type="spellEnd"/>
      <w:r w:rsidRPr="00B8688C">
        <w:rPr>
          <w:rFonts w:ascii="Times New Roman" w:hAnsi="Times New Roman" w:cs="Times New Roman"/>
          <w:sz w:val="16"/>
          <w:szCs w:val="16"/>
          <w:lang w:val="en-GB"/>
        </w:rPr>
        <w:t xml:space="preserve">. Theory </w:t>
      </w:r>
      <w:proofErr w:type="spellStart"/>
      <w:r w:rsidRPr="00B8688C">
        <w:rPr>
          <w:rFonts w:ascii="Times New Roman" w:hAnsi="Times New Roman" w:cs="Times New Roman"/>
          <w:sz w:val="16"/>
          <w:szCs w:val="16"/>
          <w:lang w:val="en-GB"/>
        </w:rPr>
        <w:t>Techn</w:t>
      </w:r>
      <w:proofErr w:type="spellEnd"/>
      <w:r w:rsidRPr="00B8688C">
        <w:rPr>
          <w:rFonts w:ascii="Times New Roman" w:hAnsi="Times New Roman" w:cs="Times New Roman"/>
          <w:sz w:val="16"/>
          <w:szCs w:val="16"/>
          <w:lang w:val="en-GB"/>
        </w:rPr>
        <w:t xml:space="preserve">. 2007, 55, pp 2930–2941. </w:t>
      </w:r>
    </w:p>
    <w:p w:rsidR="00F24196" w:rsidRPr="00B8688C" w:rsidRDefault="00F24196" w:rsidP="00F24196">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w:t>
      </w:r>
      <w:r w:rsidR="00284462" w:rsidRPr="00B8688C">
        <w:rPr>
          <w:rFonts w:ascii="Times New Roman" w:hAnsi="Times New Roman" w:cs="Times New Roman"/>
          <w:sz w:val="16"/>
          <w:szCs w:val="16"/>
          <w:lang w:val="en-GB"/>
        </w:rPr>
        <w:t>8</w:t>
      </w:r>
      <w:r w:rsidR="00DD3BEB" w:rsidRPr="00B8688C">
        <w:rPr>
          <w:rFonts w:ascii="Times New Roman" w:hAnsi="Times New Roman" w:cs="Times New Roman"/>
          <w:sz w:val="16"/>
          <w:szCs w:val="16"/>
          <w:lang w:val="en-GB"/>
        </w:rPr>
        <w:t>6</w:t>
      </w:r>
      <w:r w:rsidRPr="00B8688C">
        <w:rPr>
          <w:rFonts w:ascii="Times New Roman" w:hAnsi="Times New Roman" w:cs="Times New Roman"/>
          <w:sz w:val="16"/>
          <w:szCs w:val="16"/>
          <w:lang w:val="en-GB"/>
        </w:rPr>
        <w:t xml:space="preserve">] A. K. </w:t>
      </w:r>
      <w:proofErr w:type="spellStart"/>
      <w:r w:rsidRPr="00B8688C">
        <w:rPr>
          <w:rFonts w:ascii="Times New Roman" w:hAnsi="Times New Roman" w:cs="Times New Roman"/>
          <w:sz w:val="16"/>
          <w:szCs w:val="16"/>
          <w:lang w:val="en-GB"/>
        </w:rPr>
        <w:t>Iyer</w:t>
      </w:r>
      <w:proofErr w:type="spellEnd"/>
      <w:r w:rsidRPr="00B8688C">
        <w:rPr>
          <w:rFonts w:ascii="Times New Roman" w:hAnsi="Times New Roman" w:cs="Times New Roman"/>
          <w:sz w:val="16"/>
          <w:szCs w:val="16"/>
          <w:lang w:val="en-GB"/>
        </w:rPr>
        <w:t xml:space="preserve"> and G. V. </w:t>
      </w:r>
      <w:proofErr w:type="spellStart"/>
      <w:r w:rsidRPr="00B8688C">
        <w:rPr>
          <w:rFonts w:ascii="Times New Roman" w:hAnsi="Times New Roman" w:cs="Times New Roman"/>
          <w:sz w:val="16"/>
          <w:szCs w:val="16"/>
          <w:lang w:val="en-GB"/>
        </w:rPr>
        <w:t>Eleftheriades</w:t>
      </w:r>
      <w:proofErr w:type="spellEnd"/>
      <w:r w:rsidRPr="00B8688C">
        <w:rPr>
          <w:rFonts w:ascii="Times New Roman" w:hAnsi="Times New Roman" w:cs="Times New Roman"/>
          <w:sz w:val="16"/>
          <w:szCs w:val="16"/>
          <w:lang w:val="en-GB"/>
        </w:rPr>
        <w:t xml:space="preserve">. A Three-Dimensional Isotropic Transmission-Line Metamaterial Topology for Free-Space Excitation. Appl. Phys. Lett. 2008, 92, paper 261106. </w:t>
      </w:r>
    </w:p>
    <w:p w:rsidR="00F24196" w:rsidRPr="00B8688C" w:rsidRDefault="00F24196" w:rsidP="00F24196">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w:t>
      </w:r>
      <w:r w:rsidR="00284462" w:rsidRPr="00B8688C">
        <w:rPr>
          <w:rFonts w:ascii="Times New Roman" w:hAnsi="Times New Roman" w:cs="Times New Roman"/>
          <w:sz w:val="16"/>
          <w:szCs w:val="16"/>
          <w:lang w:val="en-GB"/>
        </w:rPr>
        <w:t>8</w:t>
      </w:r>
      <w:r w:rsidR="00DD3BEB" w:rsidRPr="00B8688C">
        <w:rPr>
          <w:rFonts w:ascii="Times New Roman" w:hAnsi="Times New Roman" w:cs="Times New Roman"/>
          <w:sz w:val="16"/>
          <w:szCs w:val="16"/>
          <w:lang w:val="en-GB"/>
        </w:rPr>
        <w:t>7</w:t>
      </w:r>
      <w:r w:rsidRPr="00B8688C">
        <w:rPr>
          <w:rFonts w:ascii="Times New Roman" w:hAnsi="Times New Roman" w:cs="Times New Roman"/>
          <w:sz w:val="16"/>
          <w:szCs w:val="16"/>
          <w:lang w:val="en-GB"/>
        </w:rPr>
        <w:t xml:space="preserve">] G. </w:t>
      </w:r>
      <w:proofErr w:type="spellStart"/>
      <w:r w:rsidRPr="00B8688C">
        <w:rPr>
          <w:rFonts w:ascii="Times New Roman" w:hAnsi="Times New Roman" w:cs="Times New Roman"/>
          <w:sz w:val="16"/>
          <w:szCs w:val="16"/>
          <w:lang w:val="en-GB"/>
        </w:rPr>
        <w:t>Kron</w:t>
      </w:r>
      <w:proofErr w:type="spellEnd"/>
      <w:r w:rsidRPr="00B8688C">
        <w:rPr>
          <w:rFonts w:ascii="Times New Roman" w:hAnsi="Times New Roman" w:cs="Times New Roman"/>
          <w:sz w:val="16"/>
          <w:szCs w:val="16"/>
          <w:lang w:val="en-GB"/>
        </w:rPr>
        <w:t xml:space="preserve">. Equivalent Circuit of the Field Equations of Maxwell-I. Proc. IRE 1944, 32, pp 289–299. </w:t>
      </w:r>
    </w:p>
    <w:p w:rsidR="00F24196" w:rsidRPr="00B8688C" w:rsidRDefault="00F24196" w:rsidP="00F24196">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lastRenderedPageBreak/>
        <w:t>[</w:t>
      </w:r>
      <w:r w:rsidR="00284462" w:rsidRPr="00B8688C">
        <w:rPr>
          <w:rFonts w:ascii="Times New Roman" w:hAnsi="Times New Roman" w:cs="Times New Roman"/>
          <w:sz w:val="16"/>
          <w:szCs w:val="16"/>
          <w:lang w:val="en-GB"/>
        </w:rPr>
        <w:t>8</w:t>
      </w:r>
      <w:r w:rsidR="00DD3BEB" w:rsidRPr="00B8688C">
        <w:rPr>
          <w:rFonts w:ascii="Times New Roman" w:hAnsi="Times New Roman" w:cs="Times New Roman"/>
          <w:sz w:val="16"/>
          <w:szCs w:val="16"/>
          <w:lang w:val="en-GB"/>
        </w:rPr>
        <w:t>8</w:t>
      </w:r>
      <w:r w:rsidRPr="00B8688C">
        <w:rPr>
          <w:rFonts w:ascii="Times New Roman" w:hAnsi="Times New Roman" w:cs="Times New Roman"/>
          <w:sz w:val="16"/>
          <w:szCs w:val="16"/>
          <w:lang w:val="en-GB"/>
        </w:rPr>
        <w:t xml:space="preserve">] R. Marques, </w:t>
      </w:r>
      <w:r w:rsidR="000300CD" w:rsidRPr="00B8688C">
        <w:rPr>
          <w:rStyle w:val="Emphasis"/>
          <w:rFonts w:ascii="Times New Roman" w:hAnsi="Times New Roman" w:cs="Times New Roman"/>
          <w:i w:val="0"/>
          <w:sz w:val="16"/>
          <w:szCs w:val="16"/>
          <w:shd w:val="clear" w:color="auto" w:fill="FFFFFF"/>
        </w:rPr>
        <w:t>et al.</w:t>
      </w:r>
      <w:r w:rsidR="000300CD" w:rsidRPr="00B8688C">
        <w:rPr>
          <w:rFonts w:ascii="Times New Roman" w:hAnsi="Times New Roman" w:cs="Times New Roman"/>
          <w:sz w:val="16"/>
          <w:szCs w:val="16"/>
          <w:lang w:val="en-GB"/>
        </w:rPr>
        <w:t>,</w:t>
      </w:r>
      <w:r w:rsidRPr="00B8688C">
        <w:rPr>
          <w:rFonts w:ascii="Times New Roman" w:hAnsi="Times New Roman" w:cs="Times New Roman"/>
          <w:sz w:val="16"/>
          <w:szCs w:val="16"/>
          <w:lang w:val="en-GB"/>
        </w:rPr>
        <w:t xml:space="preserve"> Bulk Metamaterials Made of Resonant Rings. Proc. IEEE 2009, 99, pp 1660–1668. </w:t>
      </w:r>
    </w:p>
    <w:p w:rsidR="00F24196" w:rsidRPr="00B8688C" w:rsidRDefault="00F24196" w:rsidP="00F24196">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w:t>
      </w:r>
      <w:r w:rsidR="00284462" w:rsidRPr="00B8688C">
        <w:rPr>
          <w:rFonts w:ascii="Times New Roman" w:hAnsi="Times New Roman" w:cs="Times New Roman"/>
          <w:sz w:val="16"/>
          <w:szCs w:val="16"/>
          <w:lang w:val="en-GB"/>
        </w:rPr>
        <w:t>8</w:t>
      </w:r>
      <w:r w:rsidR="00DD3BEB" w:rsidRPr="00B8688C">
        <w:rPr>
          <w:rFonts w:ascii="Times New Roman" w:hAnsi="Times New Roman" w:cs="Times New Roman"/>
          <w:sz w:val="16"/>
          <w:szCs w:val="16"/>
          <w:lang w:val="en-GB"/>
        </w:rPr>
        <w:t>9</w:t>
      </w:r>
      <w:r w:rsidRPr="00B8688C">
        <w:rPr>
          <w:rFonts w:ascii="Times New Roman" w:hAnsi="Times New Roman" w:cs="Times New Roman"/>
          <w:sz w:val="16"/>
          <w:szCs w:val="16"/>
          <w:lang w:val="en-GB"/>
        </w:rPr>
        <w:t xml:space="preserve">] D. O. </w:t>
      </w:r>
      <w:proofErr w:type="spellStart"/>
      <w:r w:rsidRPr="00B8688C">
        <w:rPr>
          <w:rFonts w:ascii="Times New Roman" w:hAnsi="Times New Roman" w:cs="Times New Roman"/>
          <w:sz w:val="16"/>
          <w:szCs w:val="16"/>
          <w:lang w:val="en-GB"/>
        </w:rPr>
        <w:t>Guney</w:t>
      </w:r>
      <w:proofErr w:type="spellEnd"/>
      <w:r w:rsidRPr="00B8688C">
        <w:rPr>
          <w:rFonts w:ascii="Times New Roman" w:hAnsi="Times New Roman" w:cs="Times New Roman"/>
          <w:sz w:val="16"/>
          <w:szCs w:val="16"/>
          <w:lang w:val="en-GB"/>
        </w:rPr>
        <w:t xml:space="preserve">, </w:t>
      </w:r>
      <w:r w:rsidR="000300CD" w:rsidRPr="00B8688C">
        <w:rPr>
          <w:rStyle w:val="Emphasis"/>
          <w:rFonts w:ascii="Times New Roman" w:hAnsi="Times New Roman" w:cs="Times New Roman"/>
          <w:i w:val="0"/>
          <w:sz w:val="16"/>
          <w:szCs w:val="16"/>
          <w:shd w:val="clear" w:color="auto" w:fill="FFFFFF"/>
        </w:rPr>
        <w:t>et al.</w:t>
      </w:r>
      <w:r w:rsidR="000300CD" w:rsidRPr="00B8688C">
        <w:rPr>
          <w:rFonts w:ascii="Times New Roman" w:hAnsi="Times New Roman" w:cs="Times New Roman"/>
          <w:sz w:val="16"/>
          <w:szCs w:val="16"/>
          <w:lang w:val="en-GB"/>
        </w:rPr>
        <w:t>,</w:t>
      </w:r>
      <w:r w:rsidRPr="00B8688C">
        <w:rPr>
          <w:rFonts w:ascii="Times New Roman" w:hAnsi="Times New Roman" w:cs="Times New Roman"/>
          <w:sz w:val="16"/>
          <w:szCs w:val="16"/>
          <w:lang w:val="en-GB"/>
        </w:rPr>
        <w:t xml:space="preserve"> Intra Connected Three-Dimensionally Isotropic Bulk Negative Index Photonic Metamaterial. Opt. Express 2010, 18, pp 12348–12353. </w:t>
      </w:r>
    </w:p>
    <w:p w:rsidR="00F24196" w:rsidRPr="00B8688C" w:rsidRDefault="00F24196" w:rsidP="00F24196">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w:t>
      </w:r>
      <w:r w:rsidR="00DD3BEB" w:rsidRPr="00B8688C">
        <w:rPr>
          <w:rFonts w:ascii="Times New Roman" w:hAnsi="Times New Roman" w:cs="Times New Roman"/>
          <w:sz w:val="16"/>
          <w:szCs w:val="16"/>
          <w:lang w:val="en-GB"/>
        </w:rPr>
        <w:t>90</w:t>
      </w:r>
      <w:r w:rsidR="006A045E" w:rsidRPr="00B8688C">
        <w:rPr>
          <w:rFonts w:ascii="Times New Roman" w:hAnsi="Times New Roman" w:cs="Times New Roman"/>
          <w:sz w:val="16"/>
          <w:szCs w:val="16"/>
          <w:lang w:val="en-GB"/>
        </w:rPr>
        <w:t xml:space="preserve">] </w:t>
      </w:r>
      <w:r w:rsidRPr="00B8688C">
        <w:rPr>
          <w:rFonts w:ascii="Times New Roman" w:hAnsi="Times New Roman" w:cs="Times New Roman"/>
          <w:sz w:val="16"/>
          <w:szCs w:val="16"/>
          <w:lang w:val="en-GB"/>
        </w:rPr>
        <w:t>C. Garcia-</w:t>
      </w:r>
      <w:proofErr w:type="spellStart"/>
      <w:r w:rsidRPr="00B8688C">
        <w:rPr>
          <w:rFonts w:ascii="Times New Roman" w:hAnsi="Times New Roman" w:cs="Times New Roman"/>
          <w:sz w:val="16"/>
          <w:szCs w:val="16"/>
          <w:lang w:val="en-GB"/>
        </w:rPr>
        <w:t>Meca</w:t>
      </w:r>
      <w:proofErr w:type="spellEnd"/>
      <w:r w:rsidRPr="00B8688C">
        <w:rPr>
          <w:rFonts w:ascii="Times New Roman" w:hAnsi="Times New Roman" w:cs="Times New Roman"/>
          <w:sz w:val="16"/>
          <w:szCs w:val="16"/>
          <w:lang w:val="en-GB"/>
        </w:rPr>
        <w:t xml:space="preserve">, </w:t>
      </w:r>
      <w:r w:rsidR="000300CD" w:rsidRPr="00B8688C">
        <w:rPr>
          <w:rStyle w:val="Emphasis"/>
          <w:rFonts w:ascii="Times New Roman" w:hAnsi="Times New Roman" w:cs="Times New Roman"/>
          <w:i w:val="0"/>
          <w:sz w:val="16"/>
          <w:szCs w:val="16"/>
          <w:shd w:val="clear" w:color="auto" w:fill="FFFFFF"/>
        </w:rPr>
        <w:t>et al.</w:t>
      </w:r>
      <w:r w:rsidR="000300CD" w:rsidRPr="00B8688C">
        <w:rPr>
          <w:rFonts w:ascii="Times New Roman" w:hAnsi="Times New Roman" w:cs="Times New Roman"/>
          <w:sz w:val="16"/>
          <w:szCs w:val="16"/>
          <w:lang w:val="en-GB"/>
        </w:rPr>
        <w:t>,</w:t>
      </w:r>
      <w:r w:rsidRPr="00B8688C">
        <w:rPr>
          <w:rFonts w:ascii="Times New Roman" w:hAnsi="Times New Roman" w:cs="Times New Roman"/>
          <w:sz w:val="16"/>
          <w:szCs w:val="16"/>
          <w:lang w:val="en-GB"/>
        </w:rPr>
        <w:t xml:space="preserve"> Low-Loss Multilayered </w:t>
      </w:r>
      <w:proofErr w:type="spellStart"/>
      <w:r w:rsidRPr="00B8688C">
        <w:rPr>
          <w:rFonts w:ascii="Times New Roman" w:hAnsi="Times New Roman" w:cs="Times New Roman"/>
          <w:sz w:val="16"/>
          <w:szCs w:val="16"/>
          <w:lang w:val="en-GB"/>
        </w:rPr>
        <w:t>Metamaterial</w:t>
      </w:r>
      <w:proofErr w:type="spellEnd"/>
      <w:r w:rsidRPr="00B8688C">
        <w:rPr>
          <w:rFonts w:ascii="Times New Roman" w:hAnsi="Times New Roman" w:cs="Times New Roman"/>
          <w:sz w:val="16"/>
          <w:szCs w:val="16"/>
          <w:lang w:val="en-GB"/>
        </w:rPr>
        <w:t xml:space="preserve"> Exhibiting a Negative Index of Refraction at Visible Wavelengths. Phys. Rev. Lett. 2011, 106, paper 067402.</w:t>
      </w:r>
    </w:p>
    <w:p w:rsidR="00C045DC" w:rsidRPr="00B8688C" w:rsidRDefault="00F24196" w:rsidP="00757834">
      <w:pPr>
        <w:spacing w:line="240" w:lineRule="auto"/>
        <w:jc w:val="both"/>
        <w:rPr>
          <w:rFonts w:ascii="Times New Roman" w:hAnsi="Times New Roman" w:cs="Times New Roman"/>
          <w:sz w:val="16"/>
          <w:szCs w:val="16"/>
          <w:lang w:val="en-GB"/>
        </w:rPr>
      </w:pPr>
      <w:r w:rsidRPr="00B8688C">
        <w:rPr>
          <w:rFonts w:ascii="Times New Roman" w:hAnsi="Times New Roman" w:cs="Times New Roman"/>
          <w:sz w:val="16"/>
          <w:szCs w:val="16"/>
          <w:lang w:val="en-GB"/>
        </w:rPr>
        <w:t>[</w:t>
      </w:r>
      <w:r w:rsidR="00DD3BEB" w:rsidRPr="00B8688C">
        <w:rPr>
          <w:rFonts w:ascii="Times New Roman" w:hAnsi="Times New Roman" w:cs="Times New Roman"/>
          <w:sz w:val="16"/>
          <w:szCs w:val="16"/>
          <w:lang w:val="en-GB"/>
        </w:rPr>
        <w:t>91</w:t>
      </w:r>
      <w:r w:rsidRPr="00B8688C">
        <w:rPr>
          <w:rFonts w:ascii="Times New Roman" w:hAnsi="Times New Roman" w:cs="Times New Roman"/>
          <w:sz w:val="16"/>
          <w:szCs w:val="16"/>
          <w:lang w:val="en-GB"/>
        </w:rPr>
        <w:t xml:space="preserve">] C. M. </w:t>
      </w:r>
      <w:proofErr w:type="spellStart"/>
      <w:r w:rsidRPr="00B8688C">
        <w:rPr>
          <w:rFonts w:ascii="Times New Roman" w:hAnsi="Times New Roman" w:cs="Times New Roman"/>
          <w:sz w:val="16"/>
          <w:szCs w:val="16"/>
          <w:lang w:val="en-GB"/>
        </w:rPr>
        <w:t>Soukoulis</w:t>
      </w:r>
      <w:proofErr w:type="spellEnd"/>
      <w:r w:rsidRPr="00B8688C">
        <w:rPr>
          <w:rFonts w:ascii="Times New Roman" w:hAnsi="Times New Roman" w:cs="Times New Roman"/>
          <w:sz w:val="16"/>
          <w:szCs w:val="16"/>
          <w:lang w:val="en-GB"/>
        </w:rPr>
        <w:t xml:space="preserve"> and M. Wegener. Past Achievements and Future Challenges in the Development of Three Dimensional Photonic Metamaterials. Nature Photon. 2011, 5, pp 523–530.</w:t>
      </w:r>
    </w:p>
    <w:p w:rsidR="000B76DA" w:rsidRPr="00B8688C" w:rsidRDefault="000B76DA" w:rsidP="00757834">
      <w:pPr>
        <w:spacing w:line="240" w:lineRule="auto"/>
        <w:jc w:val="both"/>
        <w:rPr>
          <w:rFonts w:ascii="Times New Roman" w:hAnsi="Times New Roman" w:cs="Times New Roman"/>
          <w:sz w:val="16"/>
          <w:szCs w:val="16"/>
          <w:lang w:val="en-GB"/>
        </w:rPr>
      </w:pPr>
    </w:p>
    <w:p w:rsidR="00EE73B4" w:rsidRPr="00B8688C" w:rsidRDefault="00EE73B4" w:rsidP="00C045DC">
      <w:pPr>
        <w:spacing w:line="240" w:lineRule="auto"/>
        <w:jc w:val="both"/>
        <w:rPr>
          <w:rFonts w:ascii="Times New Roman" w:hAnsi="Times New Roman" w:cs="Times New Roman"/>
          <w:sz w:val="16"/>
          <w:szCs w:val="16"/>
          <w:shd w:val="clear" w:color="auto" w:fill="FFFFFF"/>
          <w:lang w:val="en-US"/>
        </w:rPr>
      </w:pPr>
    </w:p>
    <w:p w:rsidR="00104D7F" w:rsidRPr="00B8688C" w:rsidRDefault="00104D7F" w:rsidP="00C045DC">
      <w:pPr>
        <w:spacing w:line="240" w:lineRule="auto"/>
        <w:jc w:val="both"/>
        <w:rPr>
          <w:rFonts w:ascii="Times New Roman" w:eastAsia="TimesNewRoman" w:hAnsi="Times New Roman" w:cs="Times New Roman"/>
          <w:sz w:val="16"/>
          <w:szCs w:val="16"/>
          <w:lang w:val="en-US"/>
        </w:rPr>
      </w:pPr>
    </w:p>
    <w:p w:rsidR="000B6938" w:rsidRPr="001E59F3" w:rsidRDefault="000B6938" w:rsidP="00C045DC">
      <w:pPr>
        <w:spacing w:line="240" w:lineRule="auto"/>
        <w:jc w:val="both"/>
        <w:rPr>
          <w:rFonts w:ascii="Times New Roman" w:hAnsi="Times New Roman" w:cs="Times New Roman"/>
          <w:sz w:val="16"/>
          <w:szCs w:val="16"/>
          <w:shd w:val="clear" w:color="auto" w:fill="FFFFFF"/>
        </w:rPr>
      </w:pPr>
    </w:p>
    <w:p w:rsidR="00D33E24" w:rsidRPr="001E59F3" w:rsidRDefault="00D33E24" w:rsidP="00C045DC">
      <w:pPr>
        <w:spacing w:line="240" w:lineRule="auto"/>
        <w:jc w:val="both"/>
        <w:rPr>
          <w:rFonts w:ascii="Times New Roman" w:hAnsi="Times New Roman" w:cs="Times New Roman"/>
          <w:sz w:val="16"/>
          <w:szCs w:val="16"/>
          <w:shd w:val="clear" w:color="auto" w:fill="FFFFFF"/>
          <w:lang w:val="en-US"/>
        </w:rPr>
      </w:pPr>
    </w:p>
    <w:p w:rsidR="00451EC8" w:rsidRPr="001E59F3" w:rsidRDefault="00451EC8" w:rsidP="00C045DC">
      <w:pPr>
        <w:spacing w:line="240" w:lineRule="auto"/>
        <w:jc w:val="both"/>
        <w:rPr>
          <w:rFonts w:ascii="Times New Roman" w:hAnsi="Times New Roman" w:cs="Times New Roman"/>
          <w:sz w:val="16"/>
          <w:szCs w:val="16"/>
          <w:shd w:val="clear" w:color="auto" w:fill="FFFFFF"/>
          <w:lang w:val="en-US"/>
        </w:rPr>
      </w:pPr>
    </w:p>
    <w:p w:rsidR="00693CB4" w:rsidRPr="001E59F3" w:rsidRDefault="00693CB4" w:rsidP="00C045DC">
      <w:pPr>
        <w:spacing w:line="240" w:lineRule="auto"/>
        <w:jc w:val="both"/>
        <w:rPr>
          <w:rFonts w:ascii="Times New Roman" w:hAnsi="Times New Roman" w:cs="Times New Roman"/>
          <w:sz w:val="16"/>
          <w:szCs w:val="16"/>
          <w:shd w:val="clear" w:color="auto" w:fill="FFFFFF"/>
          <w:lang w:val="en-US"/>
        </w:rPr>
      </w:pPr>
    </w:p>
    <w:p w:rsidR="00596433" w:rsidRPr="001E59F3" w:rsidRDefault="00596433" w:rsidP="00C045DC">
      <w:pPr>
        <w:spacing w:line="240" w:lineRule="auto"/>
        <w:jc w:val="both"/>
        <w:rPr>
          <w:rFonts w:ascii="Times New Roman" w:hAnsi="Times New Roman" w:cs="Times New Roman"/>
          <w:sz w:val="16"/>
          <w:szCs w:val="16"/>
          <w:lang w:val="en-US"/>
        </w:rPr>
        <w:sectPr w:rsidR="00596433" w:rsidRPr="001E59F3" w:rsidSect="00184B82">
          <w:type w:val="continuous"/>
          <w:pgSz w:w="11906" w:h="16838"/>
          <w:pgMar w:top="1417" w:right="1417" w:bottom="1417" w:left="1417" w:header="708" w:footer="708" w:gutter="0"/>
          <w:cols w:num="2" w:space="708"/>
          <w:docGrid w:linePitch="360"/>
        </w:sectPr>
      </w:pPr>
      <w:r w:rsidRPr="001E59F3">
        <w:rPr>
          <w:rFonts w:ascii="Times New Roman" w:hAnsi="Times New Roman" w:cs="Times New Roman"/>
          <w:sz w:val="20"/>
          <w:szCs w:val="20"/>
          <w:lang w:val="en-US"/>
        </w:rPr>
        <w:br/>
      </w:r>
    </w:p>
    <w:p w:rsidR="00FC1BAE" w:rsidRPr="001E59F3" w:rsidRDefault="00FC1BAE" w:rsidP="009F4980">
      <w:pPr>
        <w:spacing w:line="240" w:lineRule="auto"/>
        <w:jc w:val="both"/>
      </w:pPr>
    </w:p>
    <w:sectPr w:rsidR="00FC1BAE" w:rsidRPr="001E59F3" w:rsidSect="006B789E">
      <w:pgSz w:w="11906" w:h="16838"/>
      <w:pgMar w:top="1417" w:right="1134" w:bottom="1134"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C0855" w:rsidRDefault="001C0855" w:rsidP="00DD4540">
      <w:pPr>
        <w:spacing w:after="0" w:line="240" w:lineRule="auto"/>
      </w:pPr>
      <w:r>
        <w:separator/>
      </w:r>
    </w:p>
  </w:endnote>
  <w:endnote w:type="continuationSeparator" w:id="0">
    <w:p w:rsidR="001C0855" w:rsidRDefault="001C0855" w:rsidP="00DD454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Palatino Linotype">
    <w:panose1 w:val="02040502050505030304"/>
    <w:charset w:val="00"/>
    <w:family w:val="roman"/>
    <w:pitch w:val="variable"/>
    <w:sig w:usb0="E0000287" w:usb1="40000013" w:usb2="00000000" w:usb3="00000000" w:csb0="0000019F" w:csb1="00000000"/>
  </w:font>
  <w:font w:name="Verdana">
    <w:panose1 w:val="020B0604030504040204"/>
    <w:charset w:val="00"/>
    <w:family w:val="swiss"/>
    <w:pitch w:val="variable"/>
    <w:sig w:usb0="A10006FF" w:usb1="4000205B" w:usb2="00000010" w:usb3="00000000" w:csb0="0000019F" w:csb1="00000000"/>
  </w:font>
  <w:font w:name="Proxima Nova">
    <w:altName w:val="Arial"/>
    <w:panose1 w:val="00000000000000000000"/>
    <w:charset w:val="A1"/>
    <w:family w:val="swiss"/>
    <w:notTrueType/>
    <w:pitch w:val="default"/>
    <w:sig w:usb0="00000001" w:usb1="00000000" w:usb2="00000000" w:usb3="00000000" w:csb0="00000009" w:csb1="00000000"/>
  </w:font>
  <w:font w:name="Helvetica">
    <w:panose1 w:val="020B0604020202020204"/>
    <w:charset w:val="00"/>
    <w:family w:val="swiss"/>
    <w:pitch w:val="variable"/>
    <w:sig w:usb0="E0002AFF" w:usb1="C0007843" w:usb2="00000009" w:usb3="00000000" w:csb0="000001FF" w:csb1="00000000"/>
  </w:font>
  <w:font w:name="FormataOTF-Bold">
    <w:panose1 w:val="00000000000000000000"/>
    <w:charset w:val="00"/>
    <w:family w:val="auto"/>
    <w:notTrueType/>
    <w:pitch w:val="default"/>
    <w:sig w:usb0="00000003" w:usb1="00000000" w:usb2="00000000" w:usb3="00000000" w:csb0="00000001" w:csb1="00000000"/>
  </w:font>
  <w:font w:name="AdvOT2ea83e65.I">
    <w:altName w:val="Times New Roman"/>
    <w:panose1 w:val="00000000000000000000"/>
    <w:charset w:val="00"/>
    <w:family w:val="roman"/>
    <w:notTrueType/>
    <w:pitch w:val="default"/>
    <w:sig w:usb0="00000000" w:usb1="00000000" w:usb2="00000000" w:usb3="00000000" w:csb0="00000000" w:csb1="00000000"/>
  </w:font>
  <w:font w:name="AdvOT2ea83e65.I+fb">
    <w:altName w:val="Times New Roman"/>
    <w:panose1 w:val="00000000000000000000"/>
    <w:charset w:val="00"/>
    <w:family w:val="roman"/>
    <w:notTrueType/>
    <w:pitch w:val="default"/>
    <w:sig w:usb0="00000000" w:usb1="00000000" w:usb2="00000000" w:usb3="00000000" w:csb0="00000000" w:csb1="00000000"/>
  </w:font>
  <w:font w:name="AdvOT8608a8d1+20">
    <w:altName w:val="Times New Roman"/>
    <w:panose1 w:val="00000000000000000000"/>
    <w:charset w:val="00"/>
    <w:family w:val="roman"/>
    <w:notTrueType/>
    <w:pitch w:val="default"/>
    <w:sig w:usb0="00000000" w:usb1="00000000" w:usb2="00000000" w:usb3="00000000" w:csb0="00000000" w:csb1="00000000"/>
  </w:font>
  <w:font w:name="Cambria Math">
    <w:panose1 w:val="02040503050406030204"/>
    <w:charset w:val="00"/>
    <w:family w:val="roman"/>
    <w:pitch w:val="variable"/>
    <w:sig w:usb0="E00002FF" w:usb1="420024FF" w:usb2="00000000" w:usb3="00000000" w:csb0="0000019F" w:csb1="00000000"/>
  </w:font>
  <w:font w:name="Formata OTF">
    <w:panose1 w:val="00000000000000000000"/>
    <w:charset w:val="00"/>
    <w:family w:val="modern"/>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TimesNewRoman">
    <w:altName w:val="Times New Roman"/>
    <w:panose1 w:val="00000000000000000000"/>
    <w:charset w:val="00"/>
    <w:family w:val="roman"/>
    <w:notTrueType/>
    <w:pitch w:val="default"/>
    <w:sig w:usb0="00000000" w:usb1="00000000" w:usb2="00000000" w:usb3="00000000" w:csb0="00000000"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C0855" w:rsidRDefault="001C0855" w:rsidP="00DD4540">
      <w:pPr>
        <w:spacing w:after="0" w:line="240" w:lineRule="auto"/>
      </w:pPr>
      <w:r>
        <w:separator/>
      </w:r>
    </w:p>
  </w:footnote>
  <w:footnote w:type="continuationSeparator" w:id="0">
    <w:p w:rsidR="001C0855" w:rsidRDefault="001C0855" w:rsidP="00DD454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22DE3" w:rsidRDefault="00022DE3" w:rsidP="00ED6F2A">
    <w:pPr>
      <w:pStyle w:val="Header"/>
      <w:rPr>
        <w:rFonts w:ascii="Times New Roman" w:hAnsi="Times New Roman"/>
      </w:rPr>
    </w:pPr>
    <w:r>
      <w:rPr>
        <w:rFonts w:ascii="Formata OTF" w:hAnsi="Formata OTF"/>
        <w:noProof/>
        <w:sz w:val="14"/>
        <w:szCs w:val="14"/>
        <w:lang w:val="it-IT" w:eastAsia="it-IT"/>
      </w:rPr>
      <w:drawing>
        <wp:inline distT="0" distB="0" distL="0" distR="0">
          <wp:extent cx="1168400" cy="292100"/>
          <wp:effectExtent l="19050" t="0" r="0" b="0"/>
          <wp:docPr id="24" name="Picture 7"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ogo"/>
                  <pic:cNvPicPr>
                    <a:picLocks noChangeAspect="1" noChangeArrowheads="1"/>
                  </pic:cNvPicPr>
                </pic:nvPicPr>
                <pic:blipFill>
                  <a:blip r:embed="rId1"/>
                  <a:srcRect/>
                  <a:stretch>
                    <a:fillRect/>
                  </a:stretch>
                </pic:blipFill>
                <pic:spPr bwMode="auto">
                  <a:xfrm>
                    <a:off x="0" y="0"/>
                    <a:ext cx="1168400" cy="292100"/>
                  </a:xfrm>
                  <a:prstGeom prst="rect">
                    <a:avLst/>
                  </a:prstGeom>
                  <a:noFill/>
                  <a:ln w="9525">
                    <a:noFill/>
                    <a:miter lim="800000"/>
                    <a:headEnd/>
                    <a:tailEnd/>
                  </a:ln>
                </pic:spPr>
              </pic:pic>
            </a:graphicData>
          </a:graphic>
        </wp:inline>
      </w:drawing>
    </w:r>
    <w:r>
      <w:t xml:space="preserve">                                                                                                </w:t>
    </w:r>
    <w:r>
      <w:rPr>
        <w:rFonts w:ascii="Times New Roman" w:hAnsi="Times New Roman"/>
      </w:rPr>
      <w:t>M.</w:t>
    </w:r>
    <w:r w:rsidRPr="00AC0858">
      <w:rPr>
        <w:rFonts w:ascii="Times New Roman" w:hAnsi="Times New Roman"/>
      </w:rPr>
      <w:t xml:space="preserve"> Alibakhshikenari, </w:t>
    </w:r>
    <w:r>
      <w:rPr>
        <w:rFonts w:ascii="Times New Roman" w:hAnsi="Times New Roman"/>
      </w:rPr>
      <w:t>and et al.,</w:t>
    </w:r>
  </w:p>
  <w:p w:rsidR="00022DE3" w:rsidRDefault="00022DE3">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1D"/>
    <w:multiLevelType w:val="multilevel"/>
    <w:tmpl w:val="7A36CE9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DD629BEE"/>
    <w:lvl w:ilvl="0">
      <w:start w:val="1"/>
      <w:numFmt w:val="decimal"/>
      <w:lvlText w:val="%1."/>
      <w:lvlJc w:val="left"/>
      <w:pPr>
        <w:tabs>
          <w:tab w:val="num" w:pos="1492"/>
        </w:tabs>
        <w:ind w:left="1492" w:hanging="360"/>
      </w:pPr>
    </w:lvl>
  </w:abstractNum>
  <w:abstractNum w:abstractNumId="2">
    <w:nsid w:val="FFFFFF7D"/>
    <w:multiLevelType w:val="singleLevel"/>
    <w:tmpl w:val="2648E1C4"/>
    <w:lvl w:ilvl="0">
      <w:start w:val="1"/>
      <w:numFmt w:val="decimal"/>
      <w:lvlText w:val="%1."/>
      <w:lvlJc w:val="left"/>
      <w:pPr>
        <w:tabs>
          <w:tab w:val="num" w:pos="1209"/>
        </w:tabs>
        <w:ind w:left="1209" w:hanging="360"/>
      </w:pPr>
    </w:lvl>
  </w:abstractNum>
  <w:abstractNum w:abstractNumId="3">
    <w:nsid w:val="FFFFFF7E"/>
    <w:multiLevelType w:val="singleLevel"/>
    <w:tmpl w:val="9D38DB54"/>
    <w:lvl w:ilvl="0">
      <w:start w:val="1"/>
      <w:numFmt w:val="decimal"/>
      <w:lvlText w:val="%1."/>
      <w:lvlJc w:val="left"/>
      <w:pPr>
        <w:tabs>
          <w:tab w:val="num" w:pos="926"/>
        </w:tabs>
        <w:ind w:left="926" w:hanging="360"/>
      </w:pPr>
    </w:lvl>
  </w:abstractNum>
  <w:abstractNum w:abstractNumId="4">
    <w:nsid w:val="FFFFFF7F"/>
    <w:multiLevelType w:val="singleLevel"/>
    <w:tmpl w:val="632C24E2"/>
    <w:lvl w:ilvl="0">
      <w:start w:val="1"/>
      <w:numFmt w:val="decimal"/>
      <w:lvlText w:val="%1."/>
      <w:lvlJc w:val="left"/>
      <w:pPr>
        <w:tabs>
          <w:tab w:val="num" w:pos="643"/>
        </w:tabs>
        <w:ind w:left="643" w:hanging="360"/>
      </w:pPr>
    </w:lvl>
  </w:abstractNum>
  <w:abstractNum w:abstractNumId="5">
    <w:nsid w:val="FFFFFF80"/>
    <w:multiLevelType w:val="singleLevel"/>
    <w:tmpl w:val="82268A14"/>
    <w:lvl w:ilvl="0">
      <w:start w:val="1"/>
      <w:numFmt w:val="bullet"/>
      <w:lvlText w:val=""/>
      <w:lvlJc w:val="left"/>
      <w:pPr>
        <w:tabs>
          <w:tab w:val="num" w:pos="1492"/>
        </w:tabs>
        <w:ind w:left="1492" w:hanging="360"/>
      </w:pPr>
      <w:rPr>
        <w:rFonts w:ascii="Symbol" w:hAnsi="Symbol" w:hint="default"/>
      </w:rPr>
    </w:lvl>
  </w:abstractNum>
  <w:abstractNum w:abstractNumId="6">
    <w:nsid w:val="FFFFFF81"/>
    <w:multiLevelType w:val="singleLevel"/>
    <w:tmpl w:val="8C0E77FE"/>
    <w:lvl w:ilvl="0">
      <w:start w:val="1"/>
      <w:numFmt w:val="bullet"/>
      <w:lvlText w:val=""/>
      <w:lvlJc w:val="left"/>
      <w:pPr>
        <w:tabs>
          <w:tab w:val="num" w:pos="1209"/>
        </w:tabs>
        <w:ind w:left="1209" w:hanging="360"/>
      </w:pPr>
      <w:rPr>
        <w:rFonts w:ascii="Symbol" w:hAnsi="Symbol" w:hint="default"/>
      </w:rPr>
    </w:lvl>
  </w:abstractNum>
  <w:abstractNum w:abstractNumId="7">
    <w:nsid w:val="FFFFFF82"/>
    <w:multiLevelType w:val="singleLevel"/>
    <w:tmpl w:val="174639B8"/>
    <w:lvl w:ilvl="0">
      <w:start w:val="1"/>
      <w:numFmt w:val="bullet"/>
      <w:lvlText w:val=""/>
      <w:lvlJc w:val="left"/>
      <w:pPr>
        <w:tabs>
          <w:tab w:val="num" w:pos="926"/>
        </w:tabs>
        <w:ind w:left="926" w:hanging="360"/>
      </w:pPr>
      <w:rPr>
        <w:rFonts w:ascii="Symbol" w:hAnsi="Symbol" w:hint="default"/>
      </w:rPr>
    </w:lvl>
  </w:abstractNum>
  <w:abstractNum w:abstractNumId="8">
    <w:nsid w:val="FFFFFF83"/>
    <w:multiLevelType w:val="singleLevel"/>
    <w:tmpl w:val="B1ACC408"/>
    <w:lvl w:ilvl="0">
      <w:start w:val="1"/>
      <w:numFmt w:val="bullet"/>
      <w:lvlText w:val=""/>
      <w:lvlJc w:val="left"/>
      <w:pPr>
        <w:tabs>
          <w:tab w:val="num" w:pos="643"/>
        </w:tabs>
        <w:ind w:left="643" w:hanging="360"/>
      </w:pPr>
      <w:rPr>
        <w:rFonts w:ascii="Symbol" w:hAnsi="Symbol" w:hint="default"/>
      </w:rPr>
    </w:lvl>
  </w:abstractNum>
  <w:abstractNum w:abstractNumId="9">
    <w:nsid w:val="FFFFFF88"/>
    <w:multiLevelType w:val="singleLevel"/>
    <w:tmpl w:val="229E8DFE"/>
    <w:lvl w:ilvl="0">
      <w:start w:val="1"/>
      <w:numFmt w:val="decimal"/>
      <w:lvlText w:val="%1."/>
      <w:lvlJc w:val="left"/>
      <w:pPr>
        <w:tabs>
          <w:tab w:val="num" w:pos="360"/>
        </w:tabs>
        <w:ind w:left="360" w:hanging="360"/>
      </w:pPr>
    </w:lvl>
  </w:abstractNum>
  <w:abstractNum w:abstractNumId="10">
    <w:nsid w:val="FFFFFF89"/>
    <w:multiLevelType w:val="singleLevel"/>
    <w:tmpl w:val="EA847AFE"/>
    <w:lvl w:ilvl="0">
      <w:start w:val="1"/>
      <w:numFmt w:val="bullet"/>
      <w:lvlText w:val=""/>
      <w:lvlJc w:val="left"/>
      <w:pPr>
        <w:tabs>
          <w:tab w:val="num" w:pos="360"/>
        </w:tabs>
        <w:ind w:left="360" w:hanging="360"/>
      </w:pPr>
      <w:rPr>
        <w:rFonts w:ascii="Symbol" w:hAnsi="Symbol" w:hint="default"/>
      </w:rPr>
    </w:lvl>
  </w:abstractNum>
  <w:abstractNum w:abstractNumId="11">
    <w:nsid w:val="027575E2"/>
    <w:multiLevelType w:val="hybridMultilevel"/>
    <w:tmpl w:val="EDBE3D6E"/>
    <w:lvl w:ilvl="0" w:tplc="EDC4345A">
      <w:start w:val="1"/>
      <w:numFmt w:val="decimal"/>
      <w:lvlText w:val="[%1]"/>
      <w:lvlJc w:val="left"/>
      <w:pPr>
        <w:ind w:left="720" w:hanging="360"/>
      </w:pPr>
      <w:rPr>
        <w:b w:val="0"/>
        <w:bCs w:val="0"/>
        <w:sz w:val="20"/>
        <w:szCs w:val="20"/>
      </w:rPr>
    </w:lvl>
    <w:lvl w:ilvl="1" w:tplc="01FED748">
      <w:start w:val="1"/>
      <w:numFmt w:val="decimal"/>
      <w:lvlText w:val="%2."/>
      <w:lvlJc w:val="left"/>
      <w:pPr>
        <w:tabs>
          <w:tab w:val="num" w:pos="1440"/>
        </w:tabs>
        <w:ind w:left="1440" w:hanging="360"/>
      </w:pPr>
      <w:rPr>
        <w:b w:val="0"/>
        <w:bCs w:val="0"/>
      </w:r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2">
    <w:nsid w:val="0B26571B"/>
    <w:multiLevelType w:val="multilevel"/>
    <w:tmpl w:val="2702D5F0"/>
    <w:styleLink w:val="StyleBulleted"/>
    <w:lvl w:ilvl="0">
      <w:start w:val="1"/>
      <w:numFmt w:val="bullet"/>
      <w:lvlText w:val=""/>
      <w:lvlJc w:val="left"/>
      <w:pPr>
        <w:tabs>
          <w:tab w:val="num" w:pos="720"/>
        </w:tabs>
        <w:ind w:left="720" w:hanging="360"/>
      </w:pPr>
      <w:rPr>
        <w:rFonts w:ascii="Wingdings" w:hAnsi="Wingdings"/>
        <w:sz w:val="22"/>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3">
    <w:nsid w:val="18D85481"/>
    <w:multiLevelType w:val="hybridMultilevel"/>
    <w:tmpl w:val="8F005F1C"/>
    <w:lvl w:ilvl="0" w:tplc="877AE6E6">
      <w:start w:val="1"/>
      <w:numFmt w:val="lowerLetter"/>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4">
    <w:nsid w:val="1E177E97"/>
    <w:multiLevelType w:val="hybridMultilevel"/>
    <w:tmpl w:val="A6463BCE"/>
    <w:lvl w:ilvl="0" w:tplc="04140013">
      <w:start w:val="1"/>
      <w:numFmt w:val="upperRoman"/>
      <w:lvlText w:val="%1."/>
      <w:lvlJc w:val="right"/>
      <w:pPr>
        <w:ind w:left="936" w:hanging="360"/>
      </w:pPr>
    </w:lvl>
    <w:lvl w:ilvl="1" w:tplc="04140019" w:tentative="1">
      <w:start w:val="1"/>
      <w:numFmt w:val="lowerLetter"/>
      <w:lvlText w:val="%2."/>
      <w:lvlJc w:val="left"/>
      <w:pPr>
        <w:ind w:left="1656" w:hanging="360"/>
      </w:pPr>
    </w:lvl>
    <w:lvl w:ilvl="2" w:tplc="0414001B" w:tentative="1">
      <w:start w:val="1"/>
      <w:numFmt w:val="lowerRoman"/>
      <w:lvlText w:val="%3."/>
      <w:lvlJc w:val="right"/>
      <w:pPr>
        <w:ind w:left="2376" w:hanging="180"/>
      </w:pPr>
    </w:lvl>
    <w:lvl w:ilvl="3" w:tplc="0414000F" w:tentative="1">
      <w:start w:val="1"/>
      <w:numFmt w:val="decimal"/>
      <w:lvlText w:val="%4."/>
      <w:lvlJc w:val="left"/>
      <w:pPr>
        <w:ind w:left="3096" w:hanging="360"/>
      </w:pPr>
    </w:lvl>
    <w:lvl w:ilvl="4" w:tplc="04140019" w:tentative="1">
      <w:start w:val="1"/>
      <w:numFmt w:val="lowerLetter"/>
      <w:lvlText w:val="%5."/>
      <w:lvlJc w:val="left"/>
      <w:pPr>
        <w:ind w:left="3816" w:hanging="360"/>
      </w:pPr>
    </w:lvl>
    <w:lvl w:ilvl="5" w:tplc="0414001B" w:tentative="1">
      <w:start w:val="1"/>
      <w:numFmt w:val="lowerRoman"/>
      <w:lvlText w:val="%6."/>
      <w:lvlJc w:val="right"/>
      <w:pPr>
        <w:ind w:left="4536" w:hanging="180"/>
      </w:pPr>
    </w:lvl>
    <w:lvl w:ilvl="6" w:tplc="0414000F" w:tentative="1">
      <w:start w:val="1"/>
      <w:numFmt w:val="decimal"/>
      <w:lvlText w:val="%7."/>
      <w:lvlJc w:val="left"/>
      <w:pPr>
        <w:ind w:left="5256" w:hanging="360"/>
      </w:pPr>
    </w:lvl>
    <w:lvl w:ilvl="7" w:tplc="04140019" w:tentative="1">
      <w:start w:val="1"/>
      <w:numFmt w:val="lowerLetter"/>
      <w:lvlText w:val="%8."/>
      <w:lvlJc w:val="left"/>
      <w:pPr>
        <w:ind w:left="5976" w:hanging="360"/>
      </w:pPr>
    </w:lvl>
    <w:lvl w:ilvl="8" w:tplc="0414001B" w:tentative="1">
      <w:start w:val="1"/>
      <w:numFmt w:val="lowerRoman"/>
      <w:lvlText w:val="%9."/>
      <w:lvlJc w:val="right"/>
      <w:pPr>
        <w:ind w:left="6696" w:hanging="180"/>
      </w:pPr>
    </w:lvl>
  </w:abstractNum>
  <w:abstractNum w:abstractNumId="15">
    <w:nsid w:val="20AF0333"/>
    <w:multiLevelType w:val="hybridMultilevel"/>
    <w:tmpl w:val="CB0E7F4E"/>
    <w:lvl w:ilvl="0" w:tplc="E09099E0">
      <w:start w:val="1"/>
      <w:numFmt w:val="lowerLetter"/>
      <w:lvlText w:val="%1."/>
      <w:lvlJc w:val="left"/>
      <w:pPr>
        <w:tabs>
          <w:tab w:val="num" w:pos="720"/>
        </w:tabs>
        <w:ind w:left="720" w:hanging="360"/>
      </w:pPr>
      <w:rPr>
        <w:rFonts w:cs="Times New Roman" w:hint="default"/>
        <w:i w:val="0"/>
        <w:iCs w:val="0"/>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16">
    <w:nsid w:val="26FE1FCF"/>
    <w:multiLevelType w:val="hybridMultilevel"/>
    <w:tmpl w:val="33826962"/>
    <w:lvl w:ilvl="0" w:tplc="A2947960">
      <w:start w:val="1"/>
      <w:numFmt w:val="decimal"/>
      <w:pStyle w:val="footnote"/>
      <w:lvlText w:val="%1 "/>
      <w:lvlJc w:val="left"/>
      <w:pPr>
        <w:tabs>
          <w:tab w:val="num" w:pos="648"/>
        </w:tabs>
        <w:ind w:firstLine="288"/>
      </w:pPr>
      <w:rPr>
        <w:rFonts w:ascii="Times New Roman" w:hAnsi="Times New Roman" w:cs="Times New Roman" w:hint="default"/>
        <w:b w:val="0"/>
        <w:bCs w:val="0"/>
        <w:i w:val="0"/>
        <w:iCs w:val="0"/>
        <w:caps w:val="0"/>
        <w:strike w:val="0"/>
        <w:dstrike w:val="0"/>
        <w:outline w:val="0"/>
        <w:shadow w:val="0"/>
        <w:emboss w:val="0"/>
        <w:imprint w:val="0"/>
        <w:vanish w:val="0"/>
        <w:sz w:val="16"/>
        <w:szCs w:val="16"/>
        <w:vertAlign w:val="superscrip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17">
    <w:nsid w:val="2C340915"/>
    <w:multiLevelType w:val="hybridMultilevel"/>
    <w:tmpl w:val="A64ADC66"/>
    <w:lvl w:ilvl="0" w:tplc="0C50BD5A">
      <w:start w:val="1"/>
      <w:numFmt w:val="lowerLetter"/>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8">
    <w:nsid w:val="2F8B23F8"/>
    <w:multiLevelType w:val="singleLevel"/>
    <w:tmpl w:val="12CEED98"/>
    <w:lvl w:ilvl="0">
      <w:start w:val="1"/>
      <w:numFmt w:val="decimal"/>
      <w:lvlText w:val="%1."/>
      <w:legacy w:legacy="1" w:legacySpace="0" w:legacyIndent="360"/>
      <w:lvlJc w:val="left"/>
      <w:pPr>
        <w:ind w:left="360" w:hanging="360"/>
      </w:pPr>
    </w:lvl>
  </w:abstractNum>
  <w:abstractNum w:abstractNumId="19">
    <w:nsid w:val="2FFA50BA"/>
    <w:multiLevelType w:val="hybridMultilevel"/>
    <w:tmpl w:val="D674CD06"/>
    <w:lvl w:ilvl="0" w:tplc="F1E8E704">
      <w:start w:val="1"/>
      <w:numFmt w:val="decimal"/>
      <w:lvlText w:val="[%1]"/>
      <w:lvlJc w:val="left"/>
      <w:pPr>
        <w:ind w:left="720" w:hanging="360"/>
      </w:pPr>
      <w:rPr>
        <w:b w:val="0"/>
        <w:bCs w:val="0"/>
        <w:i w:val="0"/>
        <w:color w:val="auto"/>
        <w:sz w:val="20"/>
        <w:szCs w:val="20"/>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0">
    <w:nsid w:val="319A2E75"/>
    <w:multiLevelType w:val="hybridMultilevel"/>
    <w:tmpl w:val="D674CD06"/>
    <w:lvl w:ilvl="0" w:tplc="F1E8E704">
      <w:start w:val="1"/>
      <w:numFmt w:val="decimal"/>
      <w:lvlText w:val="[%1]"/>
      <w:lvlJc w:val="left"/>
      <w:pPr>
        <w:ind w:left="720" w:hanging="360"/>
      </w:pPr>
      <w:rPr>
        <w:b w:val="0"/>
        <w:bCs w:val="0"/>
        <w:i w:val="0"/>
        <w:color w:val="auto"/>
        <w:sz w:val="20"/>
        <w:szCs w:val="20"/>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1">
    <w:nsid w:val="334A633A"/>
    <w:multiLevelType w:val="hybridMultilevel"/>
    <w:tmpl w:val="3F7289DE"/>
    <w:lvl w:ilvl="0" w:tplc="B49434EA">
      <w:start w:val="1"/>
      <w:numFmt w:val="decimal"/>
      <w:lvlText w:val="[%1]"/>
      <w:lvlJc w:val="left"/>
      <w:pPr>
        <w:ind w:left="720" w:hanging="360"/>
      </w:pPr>
      <w:rPr>
        <w:b w:val="0"/>
        <w:bCs w:val="0"/>
        <w:color w:val="auto"/>
        <w:sz w:val="20"/>
        <w:szCs w:val="20"/>
        <w:lang w:val="en-US"/>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2">
    <w:nsid w:val="37660336"/>
    <w:multiLevelType w:val="hybridMultilevel"/>
    <w:tmpl w:val="754EAC84"/>
    <w:lvl w:ilvl="0" w:tplc="C46877EA">
      <w:start w:val="1"/>
      <w:numFmt w:val="bullet"/>
      <w:pStyle w:val="bulletlist"/>
      <w:lvlText w:val=""/>
      <w:lvlJc w:val="left"/>
      <w:pPr>
        <w:tabs>
          <w:tab w:val="num" w:pos="648"/>
        </w:tabs>
        <w:ind w:left="648"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3">
    <w:nsid w:val="39E54FC6"/>
    <w:multiLevelType w:val="singleLevel"/>
    <w:tmpl w:val="5B7288D4"/>
    <w:lvl w:ilvl="0">
      <w:start w:val="14"/>
      <w:numFmt w:val="decimal"/>
      <w:lvlText w:val="%1"/>
      <w:lvlJc w:val="left"/>
      <w:pPr>
        <w:tabs>
          <w:tab w:val="num" w:pos="720"/>
        </w:tabs>
        <w:ind w:left="720" w:hanging="360"/>
      </w:pPr>
      <w:rPr>
        <w:rFonts w:cs="Times New Roman" w:hint="default"/>
      </w:rPr>
    </w:lvl>
  </w:abstractNum>
  <w:abstractNum w:abstractNumId="24">
    <w:nsid w:val="48564FB9"/>
    <w:multiLevelType w:val="hybridMultilevel"/>
    <w:tmpl w:val="16E0D7B4"/>
    <w:lvl w:ilvl="0" w:tplc="C450C714">
      <w:start w:val="1"/>
      <w:numFmt w:val="decimal"/>
      <w:lvlText w:val="[%1]"/>
      <w:lvlJc w:val="left"/>
      <w:pPr>
        <w:ind w:left="360" w:hanging="360"/>
      </w:pPr>
      <w:rPr>
        <w:b w:val="0"/>
        <w:bCs w:val="0"/>
        <w:sz w:val="16"/>
        <w:szCs w:val="16"/>
      </w:rPr>
    </w:lvl>
    <w:lvl w:ilvl="1" w:tplc="04100019" w:tentative="1">
      <w:start w:val="1"/>
      <w:numFmt w:val="lowerLetter"/>
      <w:lvlText w:val="%2."/>
      <w:lvlJc w:val="left"/>
      <w:pPr>
        <w:ind w:left="1080" w:hanging="360"/>
      </w:pPr>
    </w:lvl>
    <w:lvl w:ilvl="2" w:tplc="0410001B" w:tentative="1">
      <w:start w:val="1"/>
      <w:numFmt w:val="lowerRoman"/>
      <w:lvlText w:val="%3."/>
      <w:lvlJc w:val="right"/>
      <w:pPr>
        <w:ind w:left="1800" w:hanging="180"/>
      </w:pPr>
    </w:lvl>
    <w:lvl w:ilvl="3" w:tplc="0410000F" w:tentative="1">
      <w:start w:val="1"/>
      <w:numFmt w:val="decimal"/>
      <w:lvlText w:val="%4."/>
      <w:lvlJc w:val="left"/>
      <w:pPr>
        <w:ind w:left="2520" w:hanging="360"/>
      </w:pPr>
    </w:lvl>
    <w:lvl w:ilvl="4" w:tplc="04100019" w:tentative="1">
      <w:start w:val="1"/>
      <w:numFmt w:val="lowerLetter"/>
      <w:lvlText w:val="%5."/>
      <w:lvlJc w:val="left"/>
      <w:pPr>
        <w:ind w:left="3240" w:hanging="360"/>
      </w:pPr>
    </w:lvl>
    <w:lvl w:ilvl="5" w:tplc="0410001B" w:tentative="1">
      <w:start w:val="1"/>
      <w:numFmt w:val="lowerRoman"/>
      <w:lvlText w:val="%6."/>
      <w:lvlJc w:val="right"/>
      <w:pPr>
        <w:ind w:left="3960" w:hanging="180"/>
      </w:pPr>
    </w:lvl>
    <w:lvl w:ilvl="6" w:tplc="0410000F" w:tentative="1">
      <w:start w:val="1"/>
      <w:numFmt w:val="decimal"/>
      <w:lvlText w:val="%7."/>
      <w:lvlJc w:val="left"/>
      <w:pPr>
        <w:ind w:left="4680" w:hanging="360"/>
      </w:pPr>
    </w:lvl>
    <w:lvl w:ilvl="7" w:tplc="04100019" w:tentative="1">
      <w:start w:val="1"/>
      <w:numFmt w:val="lowerLetter"/>
      <w:lvlText w:val="%8."/>
      <w:lvlJc w:val="left"/>
      <w:pPr>
        <w:ind w:left="5400" w:hanging="360"/>
      </w:pPr>
    </w:lvl>
    <w:lvl w:ilvl="8" w:tplc="0410001B" w:tentative="1">
      <w:start w:val="1"/>
      <w:numFmt w:val="lowerRoman"/>
      <w:lvlText w:val="%9."/>
      <w:lvlJc w:val="right"/>
      <w:pPr>
        <w:ind w:left="6120" w:hanging="180"/>
      </w:pPr>
    </w:lvl>
  </w:abstractNum>
  <w:abstractNum w:abstractNumId="25">
    <w:nsid w:val="493C3F76"/>
    <w:multiLevelType w:val="hybridMultilevel"/>
    <w:tmpl w:val="9A9E418C"/>
    <w:lvl w:ilvl="0" w:tplc="2C18EFA4">
      <w:start w:val="1"/>
      <w:numFmt w:val="lowerLetter"/>
      <w:pStyle w:val="tablefootnote"/>
      <w:lvlText w:val="%1."/>
      <w:lvlJc w:val="right"/>
      <w:pPr>
        <w:ind w:left="418" w:hanging="360"/>
      </w:pPr>
      <w:rPr>
        <w:rFonts w:ascii="Times New Roman" w:hAnsi="Times New Roman" w:hint="default"/>
        <w:b w:val="0"/>
        <w:i w:val="0"/>
        <w:caps w:val="0"/>
        <w:strike w:val="0"/>
        <w:dstrike w:val="0"/>
        <w:outline w:val="0"/>
        <w:shadow w:val="0"/>
        <w:emboss w:val="0"/>
        <w:imprint w:val="0"/>
        <w:vanish w:val="0"/>
        <w:color w:val="auto"/>
        <w:spacing w:val="0"/>
        <w:w w:val="100"/>
        <w:kern w:val="0"/>
        <w:position w:val="0"/>
        <w:sz w:val="16"/>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AC11C72"/>
    <w:multiLevelType w:val="hybridMultilevel"/>
    <w:tmpl w:val="3C501A00"/>
    <w:lvl w:ilvl="0" w:tplc="1DDE45EA">
      <w:start w:val="1"/>
      <w:numFmt w:val="lowerLetter"/>
      <w:lvlText w:val="(%1)"/>
      <w:lvlJc w:val="left"/>
      <w:pPr>
        <w:ind w:left="720" w:hanging="360"/>
      </w:pPr>
      <w:rPr>
        <w:rFonts w:hint="default"/>
      </w:rPr>
    </w:lvl>
    <w:lvl w:ilvl="1" w:tplc="80A4B2E8" w:tentative="1">
      <w:start w:val="1"/>
      <w:numFmt w:val="lowerLetter"/>
      <w:lvlText w:val="%2."/>
      <w:lvlJc w:val="left"/>
      <w:pPr>
        <w:ind w:left="1440" w:hanging="360"/>
      </w:pPr>
    </w:lvl>
    <w:lvl w:ilvl="2" w:tplc="F38CD9DA" w:tentative="1">
      <w:start w:val="1"/>
      <w:numFmt w:val="lowerRoman"/>
      <w:lvlText w:val="%3."/>
      <w:lvlJc w:val="right"/>
      <w:pPr>
        <w:ind w:left="2160" w:hanging="180"/>
      </w:pPr>
    </w:lvl>
    <w:lvl w:ilvl="3" w:tplc="FB582BBA" w:tentative="1">
      <w:start w:val="1"/>
      <w:numFmt w:val="decimal"/>
      <w:lvlText w:val="%4."/>
      <w:lvlJc w:val="left"/>
      <w:pPr>
        <w:ind w:left="2880" w:hanging="360"/>
      </w:pPr>
    </w:lvl>
    <w:lvl w:ilvl="4" w:tplc="D1A05FD2" w:tentative="1">
      <w:start w:val="1"/>
      <w:numFmt w:val="lowerLetter"/>
      <w:lvlText w:val="%5."/>
      <w:lvlJc w:val="left"/>
      <w:pPr>
        <w:ind w:left="3600" w:hanging="360"/>
      </w:pPr>
    </w:lvl>
    <w:lvl w:ilvl="5" w:tplc="83F0371E" w:tentative="1">
      <w:start w:val="1"/>
      <w:numFmt w:val="lowerRoman"/>
      <w:lvlText w:val="%6."/>
      <w:lvlJc w:val="right"/>
      <w:pPr>
        <w:ind w:left="4320" w:hanging="180"/>
      </w:pPr>
    </w:lvl>
    <w:lvl w:ilvl="6" w:tplc="CFB269D0" w:tentative="1">
      <w:start w:val="1"/>
      <w:numFmt w:val="decimal"/>
      <w:lvlText w:val="%7."/>
      <w:lvlJc w:val="left"/>
      <w:pPr>
        <w:ind w:left="5040" w:hanging="360"/>
      </w:pPr>
    </w:lvl>
    <w:lvl w:ilvl="7" w:tplc="EEEC8740" w:tentative="1">
      <w:start w:val="1"/>
      <w:numFmt w:val="lowerLetter"/>
      <w:lvlText w:val="%8."/>
      <w:lvlJc w:val="left"/>
      <w:pPr>
        <w:ind w:left="5760" w:hanging="360"/>
      </w:pPr>
    </w:lvl>
    <w:lvl w:ilvl="8" w:tplc="2F5AF5F6" w:tentative="1">
      <w:start w:val="1"/>
      <w:numFmt w:val="lowerRoman"/>
      <w:lvlText w:val="%9."/>
      <w:lvlJc w:val="right"/>
      <w:pPr>
        <w:ind w:left="6480" w:hanging="180"/>
      </w:pPr>
    </w:lvl>
  </w:abstractNum>
  <w:abstractNum w:abstractNumId="27">
    <w:nsid w:val="521C4D32"/>
    <w:multiLevelType w:val="hybridMultilevel"/>
    <w:tmpl w:val="B2E45DD0"/>
    <w:lvl w:ilvl="0" w:tplc="E58CCE82">
      <w:start w:val="3"/>
      <w:numFmt w:val="lowerLetter"/>
      <w:lvlText w:val="(%1)"/>
      <w:lvlJc w:val="left"/>
      <w:pPr>
        <w:ind w:left="6818" w:hanging="4455"/>
      </w:pPr>
      <w:rPr>
        <w:rFonts w:hint="default"/>
      </w:rPr>
    </w:lvl>
    <w:lvl w:ilvl="1" w:tplc="F5D6C748" w:tentative="1">
      <w:start w:val="1"/>
      <w:numFmt w:val="lowerLetter"/>
      <w:lvlText w:val="%2."/>
      <w:lvlJc w:val="left"/>
      <w:pPr>
        <w:ind w:left="3443" w:hanging="360"/>
      </w:pPr>
    </w:lvl>
    <w:lvl w:ilvl="2" w:tplc="C34CBFB6" w:tentative="1">
      <w:start w:val="1"/>
      <w:numFmt w:val="lowerRoman"/>
      <w:lvlText w:val="%3."/>
      <w:lvlJc w:val="right"/>
      <w:pPr>
        <w:ind w:left="4163" w:hanging="180"/>
      </w:pPr>
    </w:lvl>
    <w:lvl w:ilvl="3" w:tplc="4BF8EDF6" w:tentative="1">
      <w:start w:val="1"/>
      <w:numFmt w:val="decimal"/>
      <w:lvlText w:val="%4."/>
      <w:lvlJc w:val="left"/>
      <w:pPr>
        <w:ind w:left="4883" w:hanging="360"/>
      </w:pPr>
    </w:lvl>
    <w:lvl w:ilvl="4" w:tplc="8B4C5B70" w:tentative="1">
      <w:start w:val="1"/>
      <w:numFmt w:val="lowerLetter"/>
      <w:lvlText w:val="%5."/>
      <w:lvlJc w:val="left"/>
      <w:pPr>
        <w:ind w:left="5603" w:hanging="360"/>
      </w:pPr>
    </w:lvl>
    <w:lvl w:ilvl="5" w:tplc="590A3FFA" w:tentative="1">
      <w:start w:val="1"/>
      <w:numFmt w:val="lowerRoman"/>
      <w:lvlText w:val="%6."/>
      <w:lvlJc w:val="right"/>
      <w:pPr>
        <w:ind w:left="6323" w:hanging="180"/>
      </w:pPr>
    </w:lvl>
    <w:lvl w:ilvl="6" w:tplc="C9B479E8" w:tentative="1">
      <w:start w:val="1"/>
      <w:numFmt w:val="decimal"/>
      <w:lvlText w:val="%7."/>
      <w:lvlJc w:val="left"/>
      <w:pPr>
        <w:ind w:left="7043" w:hanging="360"/>
      </w:pPr>
    </w:lvl>
    <w:lvl w:ilvl="7" w:tplc="5FC44796" w:tentative="1">
      <w:start w:val="1"/>
      <w:numFmt w:val="lowerLetter"/>
      <w:lvlText w:val="%8."/>
      <w:lvlJc w:val="left"/>
      <w:pPr>
        <w:ind w:left="7763" w:hanging="360"/>
      </w:pPr>
    </w:lvl>
    <w:lvl w:ilvl="8" w:tplc="B3B6ECD4" w:tentative="1">
      <w:start w:val="1"/>
      <w:numFmt w:val="lowerRoman"/>
      <w:lvlText w:val="%9."/>
      <w:lvlJc w:val="right"/>
      <w:pPr>
        <w:ind w:left="8483" w:hanging="180"/>
      </w:pPr>
    </w:lvl>
  </w:abstractNum>
  <w:abstractNum w:abstractNumId="28">
    <w:nsid w:val="52CA544A"/>
    <w:multiLevelType w:val="singleLevel"/>
    <w:tmpl w:val="AED6D67E"/>
    <w:lvl w:ilvl="0">
      <w:start w:val="1"/>
      <w:numFmt w:val="decimal"/>
      <w:pStyle w:val="references"/>
      <w:lvlText w:val="[%1]"/>
      <w:lvlJc w:val="left"/>
      <w:pPr>
        <w:tabs>
          <w:tab w:val="num" w:pos="360"/>
        </w:tabs>
        <w:ind w:left="360" w:hanging="360"/>
      </w:pPr>
      <w:rPr>
        <w:rFonts w:ascii="Times New Roman" w:hAnsi="Times New Roman" w:cs="Times New Roman" w:hint="default"/>
        <w:b w:val="0"/>
        <w:bCs w:val="0"/>
        <w:i w:val="0"/>
        <w:iCs w:val="0"/>
        <w:sz w:val="16"/>
        <w:szCs w:val="16"/>
      </w:rPr>
    </w:lvl>
  </w:abstractNum>
  <w:abstractNum w:abstractNumId="29">
    <w:nsid w:val="597B7FDF"/>
    <w:multiLevelType w:val="hybridMultilevel"/>
    <w:tmpl w:val="30F458A8"/>
    <w:lvl w:ilvl="0" w:tplc="AAC4CC58">
      <w:start w:val="1"/>
      <w:numFmt w:val="decimal"/>
      <w:lvlText w:val="[%1]"/>
      <w:lvlJc w:val="left"/>
      <w:pPr>
        <w:ind w:left="720" w:hanging="360"/>
      </w:pPr>
      <w:rPr>
        <w:b w:val="0"/>
        <w:bCs w:val="0"/>
        <w:color w:val="auto"/>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0">
    <w:nsid w:val="599D1DCF"/>
    <w:multiLevelType w:val="hybridMultilevel"/>
    <w:tmpl w:val="88BC1BD0"/>
    <w:lvl w:ilvl="0" w:tplc="D1A8AA3C">
      <w:start w:val="1"/>
      <w:numFmt w:val="lowerRoman"/>
      <w:lvlText w:val="%1&gt;"/>
      <w:lvlJc w:val="left"/>
      <w:pPr>
        <w:ind w:left="1080" w:hanging="720"/>
      </w:pPr>
      <w:rPr>
        <w:rFonts w:hint="default"/>
      </w:rPr>
    </w:lvl>
    <w:lvl w:ilvl="1" w:tplc="2F287180" w:tentative="1">
      <w:start w:val="1"/>
      <w:numFmt w:val="lowerLetter"/>
      <w:lvlText w:val="%2."/>
      <w:lvlJc w:val="left"/>
      <w:pPr>
        <w:ind w:left="1440" w:hanging="360"/>
      </w:pPr>
    </w:lvl>
    <w:lvl w:ilvl="2" w:tplc="C616BB26" w:tentative="1">
      <w:start w:val="1"/>
      <w:numFmt w:val="lowerRoman"/>
      <w:lvlText w:val="%3."/>
      <w:lvlJc w:val="right"/>
      <w:pPr>
        <w:ind w:left="2160" w:hanging="180"/>
      </w:pPr>
    </w:lvl>
    <w:lvl w:ilvl="3" w:tplc="2478875C" w:tentative="1">
      <w:start w:val="1"/>
      <w:numFmt w:val="decimal"/>
      <w:lvlText w:val="%4."/>
      <w:lvlJc w:val="left"/>
      <w:pPr>
        <w:ind w:left="2880" w:hanging="360"/>
      </w:pPr>
    </w:lvl>
    <w:lvl w:ilvl="4" w:tplc="66E6022C" w:tentative="1">
      <w:start w:val="1"/>
      <w:numFmt w:val="lowerLetter"/>
      <w:lvlText w:val="%5."/>
      <w:lvlJc w:val="left"/>
      <w:pPr>
        <w:ind w:left="3600" w:hanging="360"/>
      </w:pPr>
    </w:lvl>
    <w:lvl w:ilvl="5" w:tplc="A38A7DEE" w:tentative="1">
      <w:start w:val="1"/>
      <w:numFmt w:val="lowerRoman"/>
      <w:lvlText w:val="%6."/>
      <w:lvlJc w:val="right"/>
      <w:pPr>
        <w:ind w:left="4320" w:hanging="180"/>
      </w:pPr>
    </w:lvl>
    <w:lvl w:ilvl="6" w:tplc="6F8A91B6" w:tentative="1">
      <w:start w:val="1"/>
      <w:numFmt w:val="decimal"/>
      <w:lvlText w:val="%7."/>
      <w:lvlJc w:val="left"/>
      <w:pPr>
        <w:ind w:left="5040" w:hanging="360"/>
      </w:pPr>
    </w:lvl>
    <w:lvl w:ilvl="7" w:tplc="93CA52C6" w:tentative="1">
      <w:start w:val="1"/>
      <w:numFmt w:val="lowerLetter"/>
      <w:lvlText w:val="%8."/>
      <w:lvlJc w:val="left"/>
      <w:pPr>
        <w:ind w:left="5760" w:hanging="360"/>
      </w:pPr>
    </w:lvl>
    <w:lvl w:ilvl="8" w:tplc="CB76EAEE" w:tentative="1">
      <w:start w:val="1"/>
      <w:numFmt w:val="lowerRoman"/>
      <w:lvlText w:val="%9."/>
      <w:lvlJc w:val="right"/>
      <w:pPr>
        <w:ind w:left="6480" w:hanging="180"/>
      </w:pPr>
    </w:lvl>
  </w:abstractNum>
  <w:abstractNum w:abstractNumId="31">
    <w:nsid w:val="5F894633"/>
    <w:multiLevelType w:val="hybridMultilevel"/>
    <w:tmpl w:val="85D858D2"/>
    <w:lvl w:ilvl="0" w:tplc="99CA7ACE">
      <w:start w:val="1"/>
      <w:numFmt w:val="decimal"/>
      <w:lvlText w:val="%1)"/>
      <w:lvlJc w:val="left"/>
      <w:pPr>
        <w:tabs>
          <w:tab w:val="num" w:pos="720"/>
        </w:tabs>
        <w:ind w:left="720" w:hanging="360"/>
      </w:pPr>
    </w:lvl>
    <w:lvl w:ilvl="1" w:tplc="9094F584" w:tentative="1">
      <w:start w:val="1"/>
      <w:numFmt w:val="decimal"/>
      <w:lvlText w:val="%2)"/>
      <w:lvlJc w:val="left"/>
      <w:pPr>
        <w:tabs>
          <w:tab w:val="num" w:pos="1440"/>
        </w:tabs>
        <w:ind w:left="1440" w:hanging="360"/>
      </w:pPr>
    </w:lvl>
    <w:lvl w:ilvl="2" w:tplc="6EC01CEE" w:tentative="1">
      <w:start w:val="1"/>
      <w:numFmt w:val="decimal"/>
      <w:lvlText w:val="%3)"/>
      <w:lvlJc w:val="left"/>
      <w:pPr>
        <w:tabs>
          <w:tab w:val="num" w:pos="2160"/>
        </w:tabs>
        <w:ind w:left="2160" w:hanging="360"/>
      </w:pPr>
    </w:lvl>
    <w:lvl w:ilvl="3" w:tplc="435C8F70" w:tentative="1">
      <w:start w:val="1"/>
      <w:numFmt w:val="decimal"/>
      <w:lvlText w:val="%4)"/>
      <w:lvlJc w:val="left"/>
      <w:pPr>
        <w:tabs>
          <w:tab w:val="num" w:pos="2880"/>
        </w:tabs>
        <w:ind w:left="2880" w:hanging="360"/>
      </w:pPr>
    </w:lvl>
    <w:lvl w:ilvl="4" w:tplc="578AB4C8" w:tentative="1">
      <w:start w:val="1"/>
      <w:numFmt w:val="decimal"/>
      <w:lvlText w:val="%5)"/>
      <w:lvlJc w:val="left"/>
      <w:pPr>
        <w:tabs>
          <w:tab w:val="num" w:pos="3600"/>
        </w:tabs>
        <w:ind w:left="3600" w:hanging="360"/>
      </w:pPr>
    </w:lvl>
    <w:lvl w:ilvl="5" w:tplc="D95AD890" w:tentative="1">
      <w:start w:val="1"/>
      <w:numFmt w:val="decimal"/>
      <w:lvlText w:val="%6)"/>
      <w:lvlJc w:val="left"/>
      <w:pPr>
        <w:tabs>
          <w:tab w:val="num" w:pos="4320"/>
        </w:tabs>
        <w:ind w:left="4320" w:hanging="360"/>
      </w:pPr>
    </w:lvl>
    <w:lvl w:ilvl="6" w:tplc="A83C7422" w:tentative="1">
      <w:start w:val="1"/>
      <w:numFmt w:val="decimal"/>
      <w:lvlText w:val="%7)"/>
      <w:lvlJc w:val="left"/>
      <w:pPr>
        <w:tabs>
          <w:tab w:val="num" w:pos="5040"/>
        </w:tabs>
        <w:ind w:left="5040" w:hanging="360"/>
      </w:pPr>
    </w:lvl>
    <w:lvl w:ilvl="7" w:tplc="A83CAA44" w:tentative="1">
      <w:start w:val="1"/>
      <w:numFmt w:val="decimal"/>
      <w:lvlText w:val="%8)"/>
      <w:lvlJc w:val="left"/>
      <w:pPr>
        <w:tabs>
          <w:tab w:val="num" w:pos="5760"/>
        </w:tabs>
        <w:ind w:left="5760" w:hanging="360"/>
      </w:pPr>
    </w:lvl>
    <w:lvl w:ilvl="8" w:tplc="6298CB40" w:tentative="1">
      <w:start w:val="1"/>
      <w:numFmt w:val="decimal"/>
      <w:lvlText w:val="%9)"/>
      <w:lvlJc w:val="left"/>
      <w:pPr>
        <w:tabs>
          <w:tab w:val="num" w:pos="6480"/>
        </w:tabs>
        <w:ind w:left="6480" w:hanging="360"/>
      </w:pPr>
    </w:lvl>
  </w:abstractNum>
  <w:abstractNum w:abstractNumId="32">
    <w:nsid w:val="64F2652B"/>
    <w:multiLevelType w:val="hybridMultilevel"/>
    <w:tmpl w:val="738E9618"/>
    <w:lvl w:ilvl="0" w:tplc="1C66C578">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3">
    <w:nsid w:val="665753A5"/>
    <w:multiLevelType w:val="hybridMultilevel"/>
    <w:tmpl w:val="C55A805C"/>
    <w:lvl w:ilvl="0" w:tplc="0FAA37E8">
      <w:start w:val="1"/>
      <w:numFmt w:val="lowerLetter"/>
      <w:lvlText w:val="(%1)"/>
      <w:lvlJc w:val="left"/>
      <w:pPr>
        <w:ind w:left="720" w:hanging="360"/>
      </w:pPr>
      <w:rPr>
        <w:rFonts w:hint="default"/>
      </w:rPr>
    </w:lvl>
    <w:lvl w:ilvl="1" w:tplc="38601936" w:tentative="1">
      <w:start w:val="1"/>
      <w:numFmt w:val="lowerLetter"/>
      <w:lvlText w:val="%2."/>
      <w:lvlJc w:val="left"/>
      <w:pPr>
        <w:ind w:left="1440" w:hanging="360"/>
      </w:pPr>
    </w:lvl>
    <w:lvl w:ilvl="2" w:tplc="6FFC6E4A" w:tentative="1">
      <w:start w:val="1"/>
      <w:numFmt w:val="lowerRoman"/>
      <w:lvlText w:val="%3."/>
      <w:lvlJc w:val="right"/>
      <w:pPr>
        <w:ind w:left="2160" w:hanging="180"/>
      </w:pPr>
    </w:lvl>
    <w:lvl w:ilvl="3" w:tplc="7BD4F2DC" w:tentative="1">
      <w:start w:val="1"/>
      <w:numFmt w:val="decimal"/>
      <w:lvlText w:val="%4."/>
      <w:lvlJc w:val="left"/>
      <w:pPr>
        <w:ind w:left="2880" w:hanging="360"/>
      </w:pPr>
    </w:lvl>
    <w:lvl w:ilvl="4" w:tplc="657812E4" w:tentative="1">
      <w:start w:val="1"/>
      <w:numFmt w:val="lowerLetter"/>
      <w:lvlText w:val="%5."/>
      <w:lvlJc w:val="left"/>
      <w:pPr>
        <w:ind w:left="3600" w:hanging="360"/>
      </w:pPr>
    </w:lvl>
    <w:lvl w:ilvl="5" w:tplc="2D1CE47A" w:tentative="1">
      <w:start w:val="1"/>
      <w:numFmt w:val="lowerRoman"/>
      <w:lvlText w:val="%6."/>
      <w:lvlJc w:val="right"/>
      <w:pPr>
        <w:ind w:left="4320" w:hanging="180"/>
      </w:pPr>
    </w:lvl>
    <w:lvl w:ilvl="6" w:tplc="C8865BF8" w:tentative="1">
      <w:start w:val="1"/>
      <w:numFmt w:val="decimal"/>
      <w:lvlText w:val="%7."/>
      <w:lvlJc w:val="left"/>
      <w:pPr>
        <w:ind w:left="5040" w:hanging="360"/>
      </w:pPr>
    </w:lvl>
    <w:lvl w:ilvl="7" w:tplc="A8C29E98" w:tentative="1">
      <w:start w:val="1"/>
      <w:numFmt w:val="lowerLetter"/>
      <w:lvlText w:val="%8."/>
      <w:lvlJc w:val="left"/>
      <w:pPr>
        <w:ind w:left="5760" w:hanging="360"/>
      </w:pPr>
    </w:lvl>
    <w:lvl w:ilvl="8" w:tplc="A478410E" w:tentative="1">
      <w:start w:val="1"/>
      <w:numFmt w:val="lowerRoman"/>
      <w:lvlText w:val="%9."/>
      <w:lvlJc w:val="right"/>
      <w:pPr>
        <w:ind w:left="6480" w:hanging="180"/>
      </w:pPr>
    </w:lvl>
  </w:abstractNum>
  <w:abstractNum w:abstractNumId="34">
    <w:nsid w:val="68F53C59"/>
    <w:multiLevelType w:val="hybridMultilevel"/>
    <w:tmpl w:val="C8CCE7D6"/>
    <w:lvl w:ilvl="0" w:tplc="3CD04EBA">
      <w:start w:val="1"/>
      <w:numFmt w:val="decimal"/>
      <w:lvlText w:val="%1)"/>
      <w:lvlJc w:val="left"/>
      <w:pPr>
        <w:tabs>
          <w:tab w:val="num" w:pos="720"/>
        </w:tabs>
        <w:ind w:left="720" w:hanging="360"/>
      </w:pPr>
    </w:lvl>
    <w:lvl w:ilvl="1" w:tplc="9A82FB50" w:tentative="1">
      <w:start w:val="1"/>
      <w:numFmt w:val="decimal"/>
      <w:lvlText w:val="%2)"/>
      <w:lvlJc w:val="left"/>
      <w:pPr>
        <w:tabs>
          <w:tab w:val="num" w:pos="1440"/>
        </w:tabs>
        <w:ind w:left="1440" w:hanging="360"/>
      </w:pPr>
    </w:lvl>
    <w:lvl w:ilvl="2" w:tplc="F530FA00" w:tentative="1">
      <w:start w:val="1"/>
      <w:numFmt w:val="decimal"/>
      <w:lvlText w:val="%3)"/>
      <w:lvlJc w:val="left"/>
      <w:pPr>
        <w:tabs>
          <w:tab w:val="num" w:pos="2160"/>
        </w:tabs>
        <w:ind w:left="2160" w:hanging="360"/>
      </w:pPr>
    </w:lvl>
    <w:lvl w:ilvl="3" w:tplc="64E88582" w:tentative="1">
      <w:start w:val="1"/>
      <w:numFmt w:val="decimal"/>
      <w:lvlText w:val="%4)"/>
      <w:lvlJc w:val="left"/>
      <w:pPr>
        <w:tabs>
          <w:tab w:val="num" w:pos="2880"/>
        </w:tabs>
        <w:ind w:left="2880" w:hanging="360"/>
      </w:pPr>
    </w:lvl>
    <w:lvl w:ilvl="4" w:tplc="641C1F40" w:tentative="1">
      <w:start w:val="1"/>
      <w:numFmt w:val="decimal"/>
      <w:lvlText w:val="%5)"/>
      <w:lvlJc w:val="left"/>
      <w:pPr>
        <w:tabs>
          <w:tab w:val="num" w:pos="3600"/>
        </w:tabs>
        <w:ind w:left="3600" w:hanging="360"/>
      </w:pPr>
    </w:lvl>
    <w:lvl w:ilvl="5" w:tplc="59881926" w:tentative="1">
      <w:start w:val="1"/>
      <w:numFmt w:val="decimal"/>
      <w:lvlText w:val="%6)"/>
      <w:lvlJc w:val="left"/>
      <w:pPr>
        <w:tabs>
          <w:tab w:val="num" w:pos="4320"/>
        </w:tabs>
        <w:ind w:left="4320" w:hanging="360"/>
      </w:pPr>
    </w:lvl>
    <w:lvl w:ilvl="6" w:tplc="502E49AC" w:tentative="1">
      <w:start w:val="1"/>
      <w:numFmt w:val="decimal"/>
      <w:lvlText w:val="%7)"/>
      <w:lvlJc w:val="left"/>
      <w:pPr>
        <w:tabs>
          <w:tab w:val="num" w:pos="5040"/>
        </w:tabs>
        <w:ind w:left="5040" w:hanging="360"/>
      </w:pPr>
    </w:lvl>
    <w:lvl w:ilvl="7" w:tplc="DA884A6C" w:tentative="1">
      <w:start w:val="1"/>
      <w:numFmt w:val="decimal"/>
      <w:lvlText w:val="%8)"/>
      <w:lvlJc w:val="left"/>
      <w:pPr>
        <w:tabs>
          <w:tab w:val="num" w:pos="5760"/>
        </w:tabs>
        <w:ind w:left="5760" w:hanging="360"/>
      </w:pPr>
    </w:lvl>
    <w:lvl w:ilvl="8" w:tplc="77C0A05A" w:tentative="1">
      <w:start w:val="1"/>
      <w:numFmt w:val="decimal"/>
      <w:lvlText w:val="%9)"/>
      <w:lvlJc w:val="left"/>
      <w:pPr>
        <w:tabs>
          <w:tab w:val="num" w:pos="6480"/>
        </w:tabs>
        <w:ind w:left="6480" w:hanging="360"/>
      </w:pPr>
    </w:lvl>
  </w:abstractNum>
  <w:abstractNum w:abstractNumId="35">
    <w:nsid w:val="6C402C58"/>
    <w:multiLevelType w:val="hybridMultilevel"/>
    <w:tmpl w:val="F1F87D58"/>
    <w:lvl w:ilvl="0" w:tplc="1C16E090">
      <w:start w:val="1"/>
      <w:numFmt w:val="decimal"/>
      <w:pStyle w:val="figurecaption"/>
      <w:lvlText w:val="Figure %1. "/>
      <w:lvlJc w:val="left"/>
      <w:pPr>
        <w:tabs>
          <w:tab w:val="num" w:pos="3510"/>
        </w:tabs>
      </w:pPr>
      <w:rPr>
        <w:rFonts w:ascii="Times New Roman" w:hAnsi="Times New Roman" w:cs="Times New Roman" w:hint="default"/>
        <w:b w:val="0"/>
        <w:bCs w:val="0"/>
        <w:i w:val="0"/>
        <w:iCs w:val="0"/>
        <w:color w:val="auto"/>
        <w:sz w:val="16"/>
        <w:szCs w:val="16"/>
      </w:rPr>
    </w:lvl>
    <w:lvl w:ilvl="1" w:tplc="04100019">
      <w:start w:val="1"/>
      <w:numFmt w:val="lowerLetter"/>
      <w:lvlText w:val="%2."/>
      <w:lvlJc w:val="left"/>
      <w:pPr>
        <w:tabs>
          <w:tab w:val="num" w:pos="2700"/>
        </w:tabs>
        <w:ind w:left="2700" w:hanging="360"/>
      </w:pPr>
      <w:rPr>
        <w:rFonts w:cs="Times New Roman"/>
      </w:rPr>
    </w:lvl>
    <w:lvl w:ilvl="2" w:tplc="0410001B">
      <w:start w:val="1"/>
      <w:numFmt w:val="lowerRoman"/>
      <w:lvlText w:val="%3."/>
      <w:lvlJc w:val="right"/>
      <w:pPr>
        <w:tabs>
          <w:tab w:val="num" w:pos="3420"/>
        </w:tabs>
        <w:ind w:left="3420" w:hanging="180"/>
      </w:pPr>
      <w:rPr>
        <w:rFonts w:cs="Times New Roman"/>
      </w:rPr>
    </w:lvl>
    <w:lvl w:ilvl="3" w:tplc="0410000F">
      <w:start w:val="1"/>
      <w:numFmt w:val="decimal"/>
      <w:lvlText w:val="%4."/>
      <w:lvlJc w:val="left"/>
      <w:pPr>
        <w:tabs>
          <w:tab w:val="num" w:pos="4140"/>
        </w:tabs>
        <w:ind w:left="4140" w:hanging="360"/>
      </w:pPr>
      <w:rPr>
        <w:rFonts w:cs="Times New Roman"/>
      </w:rPr>
    </w:lvl>
    <w:lvl w:ilvl="4" w:tplc="04100019">
      <w:start w:val="1"/>
      <w:numFmt w:val="lowerLetter"/>
      <w:lvlText w:val="%5."/>
      <w:lvlJc w:val="left"/>
      <w:pPr>
        <w:tabs>
          <w:tab w:val="num" w:pos="4860"/>
        </w:tabs>
        <w:ind w:left="4860" w:hanging="360"/>
      </w:pPr>
      <w:rPr>
        <w:rFonts w:cs="Times New Roman"/>
      </w:rPr>
    </w:lvl>
    <w:lvl w:ilvl="5" w:tplc="0410001B">
      <w:start w:val="1"/>
      <w:numFmt w:val="lowerRoman"/>
      <w:lvlText w:val="%6."/>
      <w:lvlJc w:val="right"/>
      <w:pPr>
        <w:tabs>
          <w:tab w:val="num" w:pos="5580"/>
        </w:tabs>
        <w:ind w:left="5580" w:hanging="180"/>
      </w:pPr>
      <w:rPr>
        <w:rFonts w:cs="Times New Roman"/>
      </w:rPr>
    </w:lvl>
    <w:lvl w:ilvl="6" w:tplc="0410000F">
      <w:start w:val="1"/>
      <w:numFmt w:val="decimal"/>
      <w:lvlText w:val="%7."/>
      <w:lvlJc w:val="left"/>
      <w:pPr>
        <w:tabs>
          <w:tab w:val="num" w:pos="6300"/>
        </w:tabs>
        <w:ind w:left="6300" w:hanging="360"/>
      </w:pPr>
      <w:rPr>
        <w:rFonts w:cs="Times New Roman"/>
      </w:rPr>
    </w:lvl>
    <w:lvl w:ilvl="7" w:tplc="04100019">
      <w:start w:val="1"/>
      <w:numFmt w:val="lowerLetter"/>
      <w:lvlText w:val="%8."/>
      <w:lvlJc w:val="left"/>
      <w:pPr>
        <w:tabs>
          <w:tab w:val="num" w:pos="7020"/>
        </w:tabs>
        <w:ind w:left="7020" w:hanging="360"/>
      </w:pPr>
      <w:rPr>
        <w:rFonts w:cs="Times New Roman"/>
      </w:rPr>
    </w:lvl>
    <w:lvl w:ilvl="8" w:tplc="0410001B">
      <w:start w:val="1"/>
      <w:numFmt w:val="lowerRoman"/>
      <w:lvlText w:val="%9."/>
      <w:lvlJc w:val="right"/>
      <w:pPr>
        <w:tabs>
          <w:tab w:val="num" w:pos="7740"/>
        </w:tabs>
        <w:ind w:left="7740" w:hanging="180"/>
      </w:pPr>
      <w:rPr>
        <w:rFonts w:cs="Times New Roman"/>
      </w:rPr>
    </w:lvl>
  </w:abstractNum>
  <w:abstractNum w:abstractNumId="36">
    <w:nsid w:val="6CD32DA8"/>
    <w:multiLevelType w:val="singleLevel"/>
    <w:tmpl w:val="166470C2"/>
    <w:lvl w:ilvl="0">
      <w:start w:val="1"/>
      <w:numFmt w:val="upperRoman"/>
      <w:pStyle w:val="tablehead"/>
      <w:lvlText w:val="TABLE %1. "/>
      <w:lvlJc w:val="left"/>
      <w:pPr>
        <w:tabs>
          <w:tab w:val="num" w:pos="1080"/>
        </w:tabs>
      </w:pPr>
      <w:rPr>
        <w:rFonts w:ascii="Times New Roman" w:hAnsi="Times New Roman" w:cs="Times New Roman" w:hint="default"/>
        <w:b w:val="0"/>
        <w:bCs w:val="0"/>
        <w:i w:val="0"/>
        <w:iCs w:val="0"/>
        <w:sz w:val="16"/>
        <w:szCs w:val="16"/>
      </w:rPr>
    </w:lvl>
  </w:abstractNum>
  <w:abstractNum w:abstractNumId="37">
    <w:nsid w:val="6FB134D3"/>
    <w:multiLevelType w:val="hybridMultilevel"/>
    <w:tmpl w:val="255EEE48"/>
    <w:lvl w:ilvl="0" w:tplc="BA0CF322">
      <w:start w:val="1"/>
      <w:numFmt w:val="lowerLetter"/>
      <w:lvlText w:val="(%1)"/>
      <w:lvlJc w:val="left"/>
      <w:pPr>
        <w:ind w:left="3390" w:hanging="2257"/>
      </w:pPr>
      <w:rPr>
        <w:rFonts w:hint="default"/>
      </w:rPr>
    </w:lvl>
    <w:lvl w:ilvl="1" w:tplc="08090019" w:tentative="1">
      <w:start w:val="1"/>
      <w:numFmt w:val="lowerLetter"/>
      <w:lvlText w:val="%2."/>
      <w:lvlJc w:val="left"/>
      <w:pPr>
        <w:ind w:left="2213" w:hanging="360"/>
      </w:pPr>
    </w:lvl>
    <w:lvl w:ilvl="2" w:tplc="0809001B" w:tentative="1">
      <w:start w:val="1"/>
      <w:numFmt w:val="lowerRoman"/>
      <w:lvlText w:val="%3."/>
      <w:lvlJc w:val="right"/>
      <w:pPr>
        <w:ind w:left="2933" w:hanging="180"/>
      </w:pPr>
    </w:lvl>
    <w:lvl w:ilvl="3" w:tplc="0809000F" w:tentative="1">
      <w:start w:val="1"/>
      <w:numFmt w:val="decimal"/>
      <w:lvlText w:val="%4."/>
      <w:lvlJc w:val="left"/>
      <w:pPr>
        <w:ind w:left="3653" w:hanging="360"/>
      </w:pPr>
    </w:lvl>
    <w:lvl w:ilvl="4" w:tplc="08090019" w:tentative="1">
      <w:start w:val="1"/>
      <w:numFmt w:val="lowerLetter"/>
      <w:lvlText w:val="%5."/>
      <w:lvlJc w:val="left"/>
      <w:pPr>
        <w:ind w:left="4373" w:hanging="360"/>
      </w:pPr>
    </w:lvl>
    <w:lvl w:ilvl="5" w:tplc="0809001B" w:tentative="1">
      <w:start w:val="1"/>
      <w:numFmt w:val="lowerRoman"/>
      <w:lvlText w:val="%6."/>
      <w:lvlJc w:val="right"/>
      <w:pPr>
        <w:ind w:left="5093" w:hanging="180"/>
      </w:pPr>
    </w:lvl>
    <w:lvl w:ilvl="6" w:tplc="0809000F" w:tentative="1">
      <w:start w:val="1"/>
      <w:numFmt w:val="decimal"/>
      <w:lvlText w:val="%7."/>
      <w:lvlJc w:val="left"/>
      <w:pPr>
        <w:ind w:left="5813" w:hanging="360"/>
      </w:pPr>
    </w:lvl>
    <w:lvl w:ilvl="7" w:tplc="08090019" w:tentative="1">
      <w:start w:val="1"/>
      <w:numFmt w:val="lowerLetter"/>
      <w:lvlText w:val="%8."/>
      <w:lvlJc w:val="left"/>
      <w:pPr>
        <w:ind w:left="6533" w:hanging="360"/>
      </w:pPr>
    </w:lvl>
    <w:lvl w:ilvl="8" w:tplc="0809001B" w:tentative="1">
      <w:start w:val="1"/>
      <w:numFmt w:val="lowerRoman"/>
      <w:lvlText w:val="%9."/>
      <w:lvlJc w:val="right"/>
      <w:pPr>
        <w:ind w:left="7253" w:hanging="180"/>
      </w:pPr>
    </w:lvl>
  </w:abstractNum>
  <w:abstractNum w:abstractNumId="38">
    <w:nsid w:val="7E77699D"/>
    <w:multiLevelType w:val="hybridMultilevel"/>
    <w:tmpl w:val="1832BEFE"/>
    <w:lvl w:ilvl="0" w:tplc="EDDE0698">
      <w:start w:val="1"/>
      <w:numFmt w:val="decimal"/>
      <w:lvlText w:val="%1)"/>
      <w:lvlJc w:val="left"/>
      <w:pPr>
        <w:tabs>
          <w:tab w:val="num" w:pos="720"/>
        </w:tabs>
        <w:ind w:left="720" w:hanging="360"/>
      </w:pPr>
    </w:lvl>
    <w:lvl w:ilvl="1" w:tplc="49DE4656" w:tentative="1">
      <w:start w:val="1"/>
      <w:numFmt w:val="decimal"/>
      <w:lvlText w:val="%2)"/>
      <w:lvlJc w:val="left"/>
      <w:pPr>
        <w:tabs>
          <w:tab w:val="num" w:pos="1440"/>
        </w:tabs>
        <w:ind w:left="1440" w:hanging="360"/>
      </w:pPr>
    </w:lvl>
    <w:lvl w:ilvl="2" w:tplc="A4BEA6C0" w:tentative="1">
      <w:start w:val="1"/>
      <w:numFmt w:val="decimal"/>
      <w:lvlText w:val="%3)"/>
      <w:lvlJc w:val="left"/>
      <w:pPr>
        <w:tabs>
          <w:tab w:val="num" w:pos="2160"/>
        </w:tabs>
        <w:ind w:left="2160" w:hanging="360"/>
      </w:pPr>
    </w:lvl>
    <w:lvl w:ilvl="3" w:tplc="893E8294" w:tentative="1">
      <w:start w:val="1"/>
      <w:numFmt w:val="decimal"/>
      <w:lvlText w:val="%4)"/>
      <w:lvlJc w:val="left"/>
      <w:pPr>
        <w:tabs>
          <w:tab w:val="num" w:pos="2880"/>
        </w:tabs>
        <w:ind w:left="2880" w:hanging="360"/>
      </w:pPr>
    </w:lvl>
    <w:lvl w:ilvl="4" w:tplc="CF022C1E" w:tentative="1">
      <w:start w:val="1"/>
      <w:numFmt w:val="decimal"/>
      <w:lvlText w:val="%5)"/>
      <w:lvlJc w:val="left"/>
      <w:pPr>
        <w:tabs>
          <w:tab w:val="num" w:pos="3600"/>
        </w:tabs>
        <w:ind w:left="3600" w:hanging="360"/>
      </w:pPr>
    </w:lvl>
    <w:lvl w:ilvl="5" w:tplc="C942A704" w:tentative="1">
      <w:start w:val="1"/>
      <w:numFmt w:val="decimal"/>
      <w:lvlText w:val="%6)"/>
      <w:lvlJc w:val="left"/>
      <w:pPr>
        <w:tabs>
          <w:tab w:val="num" w:pos="4320"/>
        </w:tabs>
        <w:ind w:left="4320" w:hanging="360"/>
      </w:pPr>
    </w:lvl>
    <w:lvl w:ilvl="6" w:tplc="C4883562" w:tentative="1">
      <w:start w:val="1"/>
      <w:numFmt w:val="decimal"/>
      <w:lvlText w:val="%7)"/>
      <w:lvlJc w:val="left"/>
      <w:pPr>
        <w:tabs>
          <w:tab w:val="num" w:pos="5040"/>
        </w:tabs>
        <w:ind w:left="5040" w:hanging="360"/>
      </w:pPr>
    </w:lvl>
    <w:lvl w:ilvl="7" w:tplc="7F6AA934" w:tentative="1">
      <w:start w:val="1"/>
      <w:numFmt w:val="decimal"/>
      <w:lvlText w:val="%8)"/>
      <w:lvlJc w:val="left"/>
      <w:pPr>
        <w:tabs>
          <w:tab w:val="num" w:pos="5760"/>
        </w:tabs>
        <w:ind w:left="5760" w:hanging="360"/>
      </w:pPr>
    </w:lvl>
    <w:lvl w:ilvl="8" w:tplc="E0642022" w:tentative="1">
      <w:start w:val="1"/>
      <w:numFmt w:val="decimal"/>
      <w:lvlText w:val="%9)"/>
      <w:lvlJc w:val="left"/>
      <w:pPr>
        <w:tabs>
          <w:tab w:val="num" w:pos="6480"/>
        </w:tabs>
        <w:ind w:left="6480" w:hanging="360"/>
      </w:pPr>
    </w:lvl>
  </w:abstractNum>
  <w:num w:numId="1">
    <w:abstractNumId w:val="17"/>
  </w:num>
  <w:num w:numId="2">
    <w:abstractNumId w:val="13"/>
  </w:num>
  <w:num w:numId="3">
    <w:abstractNumId w:val="33"/>
  </w:num>
  <w:num w:numId="4">
    <w:abstractNumId w:val="30"/>
  </w:num>
  <w:num w:numId="5">
    <w:abstractNumId w:val="28"/>
  </w:num>
  <w:num w:numId="6">
    <w:abstractNumId w:val="35"/>
  </w:num>
  <w:num w:numId="7">
    <w:abstractNumId w:val="27"/>
  </w:num>
  <w:num w:numId="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6"/>
  </w:num>
  <w:num w:numId="10">
    <w:abstractNumId w:val="12"/>
  </w:num>
  <w:num w:numId="11">
    <w:abstractNumId w:val="32"/>
  </w:num>
  <w:num w:numId="12">
    <w:abstractNumId w:val="31"/>
  </w:num>
  <w:num w:numId="13">
    <w:abstractNumId w:val="34"/>
  </w:num>
  <w:num w:numId="14">
    <w:abstractNumId w:val="38"/>
  </w:num>
  <w:num w:numId="15">
    <w:abstractNumId w:val="21"/>
  </w:num>
  <w:num w:numId="16">
    <w:abstractNumId w:val="18"/>
    <w:lvlOverride w:ilvl="0">
      <w:lvl w:ilvl="0">
        <w:start w:val="1"/>
        <w:numFmt w:val="decimal"/>
        <w:lvlText w:val="%1."/>
        <w:legacy w:legacy="1" w:legacySpace="0" w:legacyIndent="360"/>
        <w:lvlJc w:val="left"/>
        <w:pPr>
          <w:ind w:left="360" w:hanging="360"/>
        </w:pPr>
      </w:lvl>
    </w:lvlOverride>
  </w:num>
  <w:num w:numId="17">
    <w:abstractNumId w:val="11"/>
  </w:num>
  <w:num w:numId="18">
    <w:abstractNumId w:val="19"/>
  </w:num>
  <w:num w:numId="19">
    <w:abstractNumId w:val="22"/>
  </w:num>
  <w:num w:numId="20">
    <w:abstractNumId w:val="16"/>
  </w:num>
  <w:num w:numId="21">
    <w:abstractNumId w:val="36"/>
  </w:num>
  <w:num w:numId="22">
    <w:abstractNumId w:val="23"/>
  </w:num>
  <w:num w:numId="23">
    <w:abstractNumId w:val="15"/>
  </w:num>
  <w:num w:numId="24">
    <w:abstractNumId w:val="14"/>
  </w:num>
  <w:num w:numId="25">
    <w:abstractNumId w:val="0"/>
  </w:num>
  <w:num w:numId="26">
    <w:abstractNumId w:val="10"/>
  </w:num>
  <w:num w:numId="27">
    <w:abstractNumId w:val="8"/>
  </w:num>
  <w:num w:numId="28">
    <w:abstractNumId w:val="7"/>
  </w:num>
  <w:num w:numId="29">
    <w:abstractNumId w:val="6"/>
  </w:num>
  <w:num w:numId="30">
    <w:abstractNumId w:val="5"/>
  </w:num>
  <w:num w:numId="31">
    <w:abstractNumId w:val="9"/>
  </w:num>
  <w:num w:numId="32">
    <w:abstractNumId w:val="4"/>
  </w:num>
  <w:num w:numId="33">
    <w:abstractNumId w:val="3"/>
  </w:num>
  <w:num w:numId="34">
    <w:abstractNumId w:val="2"/>
  </w:num>
  <w:num w:numId="35">
    <w:abstractNumId w:val="1"/>
  </w:num>
  <w:num w:numId="36">
    <w:abstractNumId w:val="25"/>
  </w:num>
  <w:num w:numId="37">
    <w:abstractNumId w:val="24"/>
  </w:num>
  <w:num w:numId="38">
    <w:abstractNumId w:val="29"/>
  </w:num>
  <w:num w:numId="39">
    <w:abstractNumId w:val="37"/>
  </w:num>
  <w:num w:numId="40">
    <w:abstractNumId w:val="2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proofState w:spelling="clean"/>
  <w:defaultTabStop w:val="708"/>
  <w:hyphenationZone w:val="283"/>
  <w:characterSpacingControl w:val="doNotCompress"/>
  <w:footnotePr>
    <w:footnote w:id="-1"/>
    <w:footnote w:id="0"/>
  </w:footnotePr>
  <w:endnotePr>
    <w:endnote w:id="-1"/>
    <w:endnote w:id="0"/>
  </w:endnotePr>
  <w:compat/>
  <w:rsids>
    <w:rsidRoot w:val="00B24641"/>
    <w:rsid w:val="00003C5C"/>
    <w:rsid w:val="0001005C"/>
    <w:rsid w:val="00022DE3"/>
    <w:rsid w:val="000244B5"/>
    <w:rsid w:val="00026E81"/>
    <w:rsid w:val="000300CD"/>
    <w:rsid w:val="0003565B"/>
    <w:rsid w:val="00040A7B"/>
    <w:rsid w:val="00045485"/>
    <w:rsid w:val="000524B2"/>
    <w:rsid w:val="00055492"/>
    <w:rsid w:val="00055F6F"/>
    <w:rsid w:val="00056ED0"/>
    <w:rsid w:val="0006065C"/>
    <w:rsid w:val="00060A35"/>
    <w:rsid w:val="00062090"/>
    <w:rsid w:val="00070570"/>
    <w:rsid w:val="000800A4"/>
    <w:rsid w:val="000806B6"/>
    <w:rsid w:val="00082C9C"/>
    <w:rsid w:val="00090843"/>
    <w:rsid w:val="00090C48"/>
    <w:rsid w:val="00093E77"/>
    <w:rsid w:val="00095A58"/>
    <w:rsid w:val="000A542F"/>
    <w:rsid w:val="000B1717"/>
    <w:rsid w:val="000B5C49"/>
    <w:rsid w:val="000B6938"/>
    <w:rsid w:val="000B6994"/>
    <w:rsid w:val="000B76DA"/>
    <w:rsid w:val="000C1736"/>
    <w:rsid w:val="000C59E3"/>
    <w:rsid w:val="000C74F7"/>
    <w:rsid w:val="000C7790"/>
    <w:rsid w:val="000D2F10"/>
    <w:rsid w:val="000D60AA"/>
    <w:rsid w:val="000E0C8A"/>
    <w:rsid w:val="000E122D"/>
    <w:rsid w:val="000E26D4"/>
    <w:rsid w:val="000E6AAF"/>
    <w:rsid w:val="000F7402"/>
    <w:rsid w:val="00103F8A"/>
    <w:rsid w:val="0010456E"/>
    <w:rsid w:val="00104D7F"/>
    <w:rsid w:val="00105F99"/>
    <w:rsid w:val="001141FF"/>
    <w:rsid w:val="00114B30"/>
    <w:rsid w:val="00116CD1"/>
    <w:rsid w:val="00117664"/>
    <w:rsid w:val="00120324"/>
    <w:rsid w:val="00121061"/>
    <w:rsid w:val="00121DAD"/>
    <w:rsid w:val="00126F01"/>
    <w:rsid w:val="0013334C"/>
    <w:rsid w:val="00136B6C"/>
    <w:rsid w:val="00140C00"/>
    <w:rsid w:val="0014216F"/>
    <w:rsid w:val="00146AA0"/>
    <w:rsid w:val="00147495"/>
    <w:rsid w:val="0015071A"/>
    <w:rsid w:val="00153B48"/>
    <w:rsid w:val="00153FB3"/>
    <w:rsid w:val="00154ABF"/>
    <w:rsid w:val="00165063"/>
    <w:rsid w:val="001730C2"/>
    <w:rsid w:val="0017639E"/>
    <w:rsid w:val="00184B82"/>
    <w:rsid w:val="00185F59"/>
    <w:rsid w:val="001904AD"/>
    <w:rsid w:val="00190842"/>
    <w:rsid w:val="001928BA"/>
    <w:rsid w:val="001961CF"/>
    <w:rsid w:val="001A04B0"/>
    <w:rsid w:val="001A1524"/>
    <w:rsid w:val="001A4929"/>
    <w:rsid w:val="001A71E2"/>
    <w:rsid w:val="001B315C"/>
    <w:rsid w:val="001B499B"/>
    <w:rsid w:val="001B6BDF"/>
    <w:rsid w:val="001C057C"/>
    <w:rsid w:val="001C0855"/>
    <w:rsid w:val="001C211D"/>
    <w:rsid w:val="001C26F5"/>
    <w:rsid w:val="001C2ED7"/>
    <w:rsid w:val="001C4EF3"/>
    <w:rsid w:val="001C5660"/>
    <w:rsid w:val="001C678E"/>
    <w:rsid w:val="001C7B8A"/>
    <w:rsid w:val="001D2EC1"/>
    <w:rsid w:val="001D5F8A"/>
    <w:rsid w:val="001E0006"/>
    <w:rsid w:val="001E2AD3"/>
    <w:rsid w:val="001E59F3"/>
    <w:rsid w:val="001E5C8E"/>
    <w:rsid w:val="001E7FCD"/>
    <w:rsid w:val="0020021A"/>
    <w:rsid w:val="00200E6C"/>
    <w:rsid w:val="002038DA"/>
    <w:rsid w:val="00203E1A"/>
    <w:rsid w:val="00205811"/>
    <w:rsid w:val="00205CAE"/>
    <w:rsid w:val="002115BE"/>
    <w:rsid w:val="002118D2"/>
    <w:rsid w:val="00224464"/>
    <w:rsid w:val="002260EC"/>
    <w:rsid w:val="002269AD"/>
    <w:rsid w:val="002348E2"/>
    <w:rsid w:val="002349DD"/>
    <w:rsid w:val="00234CA2"/>
    <w:rsid w:val="00235BE5"/>
    <w:rsid w:val="00236F93"/>
    <w:rsid w:val="00250718"/>
    <w:rsid w:val="00250F76"/>
    <w:rsid w:val="00257301"/>
    <w:rsid w:val="00263E53"/>
    <w:rsid w:val="002654C9"/>
    <w:rsid w:val="00270169"/>
    <w:rsid w:val="00275F97"/>
    <w:rsid w:val="0028170C"/>
    <w:rsid w:val="00284462"/>
    <w:rsid w:val="00285CF3"/>
    <w:rsid w:val="0028691E"/>
    <w:rsid w:val="0028747D"/>
    <w:rsid w:val="00287FD2"/>
    <w:rsid w:val="002939FA"/>
    <w:rsid w:val="002956EB"/>
    <w:rsid w:val="00297DFB"/>
    <w:rsid w:val="002A6DA4"/>
    <w:rsid w:val="002B4688"/>
    <w:rsid w:val="002B541F"/>
    <w:rsid w:val="002C1B08"/>
    <w:rsid w:val="002C341C"/>
    <w:rsid w:val="002C7CFC"/>
    <w:rsid w:val="002D107D"/>
    <w:rsid w:val="002D1894"/>
    <w:rsid w:val="002D2ACE"/>
    <w:rsid w:val="002D2F7E"/>
    <w:rsid w:val="002D634B"/>
    <w:rsid w:val="002D69A2"/>
    <w:rsid w:val="002D6D8C"/>
    <w:rsid w:val="002D75D7"/>
    <w:rsid w:val="002E392E"/>
    <w:rsid w:val="002E3F7F"/>
    <w:rsid w:val="002F1792"/>
    <w:rsid w:val="002F4181"/>
    <w:rsid w:val="002F5272"/>
    <w:rsid w:val="003003B8"/>
    <w:rsid w:val="00302D87"/>
    <w:rsid w:val="00305DC8"/>
    <w:rsid w:val="00306BE2"/>
    <w:rsid w:val="0030763C"/>
    <w:rsid w:val="00310E9D"/>
    <w:rsid w:val="00311761"/>
    <w:rsid w:val="003120B9"/>
    <w:rsid w:val="00314E8A"/>
    <w:rsid w:val="003174F3"/>
    <w:rsid w:val="00317511"/>
    <w:rsid w:val="0032083C"/>
    <w:rsid w:val="00321FF6"/>
    <w:rsid w:val="00325536"/>
    <w:rsid w:val="00327753"/>
    <w:rsid w:val="003305F6"/>
    <w:rsid w:val="00333571"/>
    <w:rsid w:val="003439D4"/>
    <w:rsid w:val="00343FC1"/>
    <w:rsid w:val="0034413B"/>
    <w:rsid w:val="003468B2"/>
    <w:rsid w:val="00347417"/>
    <w:rsid w:val="00350FBA"/>
    <w:rsid w:val="003532F4"/>
    <w:rsid w:val="0036091E"/>
    <w:rsid w:val="00365BA3"/>
    <w:rsid w:val="00367C63"/>
    <w:rsid w:val="0037075A"/>
    <w:rsid w:val="003716D5"/>
    <w:rsid w:val="00380DFB"/>
    <w:rsid w:val="0038167D"/>
    <w:rsid w:val="0038477E"/>
    <w:rsid w:val="00384C0B"/>
    <w:rsid w:val="003875D3"/>
    <w:rsid w:val="00393456"/>
    <w:rsid w:val="00393E14"/>
    <w:rsid w:val="00397018"/>
    <w:rsid w:val="00397AD6"/>
    <w:rsid w:val="003A0A09"/>
    <w:rsid w:val="003A270D"/>
    <w:rsid w:val="003B6853"/>
    <w:rsid w:val="003B713C"/>
    <w:rsid w:val="003C1BEF"/>
    <w:rsid w:val="003C43E3"/>
    <w:rsid w:val="003C597B"/>
    <w:rsid w:val="003C7069"/>
    <w:rsid w:val="003D42D9"/>
    <w:rsid w:val="003D47C9"/>
    <w:rsid w:val="003E1F57"/>
    <w:rsid w:val="003E344C"/>
    <w:rsid w:val="003E6C20"/>
    <w:rsid w:val="003F38A1"/>
    <w:rsid w:val="003F5D4B"/>
    <w:rsid w:val="003F68D4"/>
    <w:rsid w:val="00401153"/>
    <w:rsid w:val="00403968"/>
    <w:rsid w:val="00405308"/>
    <w:rsid w:val="00407EEA"/>
    <w:rsid w:val="004112B1"/>
    <w:rsid w:val="00411C59"/>
    <w:rsid w:val="00412272"/>
    <w:rsid w:val="00412522"/>
    <w:rsid w:val="004252DD"/>
    <w:rsid w:val="004263B8"/>
    <w:rsid w:val="0043760E"/>
    <w:rsid w:val="00442A7E"/>
    <w:rsid w:val="0044573E"/>
    <w:rsid w:val="004476A3"/>
    <w:rsid w:val="004507E7"/>
    <w:rsid w:val="00451EC8"/>
    <w:rsid w:val="00452974"/>
    <w:rsid w:val="00473DEC"/>
    <w:rsid w:val="00474320"/>
    <w:rsid w:val="00476732"/>
    <w:rsid w:val="0048140C"/>
    <w:rsid w:val="00483968"/>
    <w:rsid w:val="00485648"/>
    <w:rsid w:val="00491D66"/>
    <w:rsid w:val="0049304A"/>
    <w:rsid w:val="00493493"/>
    <w:rsid w:val="004A09D6"/>
    <w:rsid w:val="004A5AD6"/>
    <w:rsid w:val="004A6542"/>
    <w:rsid w:val="004A760B"/>
    <w:rsid w:val="004B1126"/>
    <w:rsid w:val="004B4EAF"/>
    <w:rsid w:val="004C0589"/>
    <w:rsid w:val="004C06B0"/>
    <w:rsid w:val="004C4AB4"/>
    <w:rsid w:val="004C53DA"/>
    <w:rsid w:val="004C5AC0"/>
    <w:rsid w:val="004D0A95"/>
    <w:rsid w:val="004D2FD0"/>
    <w:rsid w:val="004D3917"/>
    <w:rsid w:val="004D46B7"/>
    <w:rsid w:val="004E1944"/>
    <w:rsid w:val="004E3D04"/>
    <w:rsid w:val="004E5740"/>
    <w:rsid w:val="004E6429"/>
    <w:rsid w:val="004F1812"/>
    <w:rsid w:val="004F21EF"/>
    <w:rsid w:val="004F2EB4"/>
    <w:rsid w:val="004F3066"/>
    <w:rsid w:val="004F6E09"/>
    <w:rsid w:val="005026DA"/>
    <w:rsid w:val="00507C85"/>
    <w:rsid w:val="005105CF"/>
    <w:rsid w:val="00512306"/>
    <w:rsid w:val="00523008"/>
    <w:rsid w:val="005234C2"/>
    <w:rsid w:val="00524DC0"/>
    <w:rsid w:val="00525677"/>
    <w:rsid w:val="00525E1D"/>
    <w:rsid w:val="00533C65"/>
    <w:rsid w:val="0053582C"/>
    <w:rsid w:val="00536912"/>
    <w:rsid w:val="00536E94"/>
    <w:rsid w:val="00540ACE"/>
    <w:rsid w:val="00542B32"/>
    <w:rsid w:val="00553BBC"/>
    <w:rsid w:val="00556746"/>
    <w:rsid w:val="005623B3"/>
    <w:rsid w:val="00562535"/>
    <w:rsid w:val="00563985"/>
    <w:rsid w:val="00566E06"/>
    <w:rsid w:val="0057110C"/>
    <w:rsid w:val="005712CC"/>
    <w:rsid w:val="005736D3"/>
    <w:rsid w:val="00573C6D"/>
    <w:rsid w:val="00576FFB"/>
    <w:rsid w:val="00592037"/>
    <w:rsid w:val="00594612"/>
    <w:rsid w:val="00594D39"/>
    <w:rsid w:val="00596433"/>
    <w:rsid w:val="005A03F8"/>
    <w:rsid w:val="005A071E"/>
    <w:rsid w:val="005A18EB"/>
    <w:rsid w:val="005A1F04"/>
    <w:rsid w:val="005A2CF4"/>
    <w:rsid w:val="005A3E94"/>
    <w:rsid w:val="005A4579"/>
    <w:rsid w:val="005B42D8"/>
    <w:rsid w:val="005C1D32"/>
    <w:rsid w:val="005C5A0E"/>
    <w:rsid w:val="005D22FD"/>
    <w:rsid w:val="005D3185"/>
    <w:rsid w:val="005D417C"/>
    <w:rsid w:val="005D4564"/>
    <w:rsid w:val="005E0537"/>
    <w:rsid w:val="005E48FA"/>
    <w:rsid w:val="005E5607"/>
    <w:rsid w:val="005E631D"/>
    <w:rsid w:val="005E759F"/>
    <w:rsid w:val="005F0137"/>
    <w:rsid w:val="005F5570"/>
    <w:rsid w:val="006004D9"/>
    <w:rsid w:val="00603BDD"/>
    <w:rsid w:val="0060746A"/>
    <w:rsid w:val="0062019C"/>
    <w:rsid w:val="00622B84"/>
    <w:rsid w:val="00622E64"/>
    <w:rsid w:val="00624E85"/>
    <w:rsid w:val="006303CC"/>
    <w:rsid w:val="0063066D"/>
    <w:rsid w:val="00631018"/>
    <w:rsid w:val="006319C9"/>
    <w:rsid w:val="00632DDC"/>
    <w:rsid w:val="00634EB8"/>
    <w:rsid w:val="00637400"/>
    <w:rsid w:val="00641AB8"/>
    <w:rsid w:val="00644618"/>
    <w:rsid w:val="00645DDC"/>
    <w:rsid w:val="00646828"/>
    <w:rsid w:val="00646F79"/>
    <w:rsid w:val="00650F88"/>
    <w:rsid w:val="0065260E"/>
    <w:rsid w:val="0065706E"/>
    <w:rsid w:val="00661E5D"/>
    <w:rsid w:val="0066750F"/>
    <w:rsid w:val="006728BE"/>
    <w:rsid w:val="006770CB"/>
    <w:rsid w:val="006805B2"/>
    <w:rsid w:val="0068463C"/>
    <w:rsid w:val="00693CB4"/>
    <w:rsid w:val="00695ACD"/>
    <w:rsid w:val="006A045E"/>
    <w:rsid w:val="006A0892"/>
    <w:rsid w:val="006A732A"/>
    <w:rsid w:val="006A7C10"/>
    <w:rsid w:val="006B3169"/>
    <w:rsid w:val="006B56D1"/>
    <w:rsid w:val="006B5833"/>
    <w:rsid w:val="006B789E"/>
    <w:rsid w:val="006B7A0B"/>
    <w:rsid w:val="006C0B29"/>
    <w:rsid w:val="006C15E9"/>
    <w:rsid w:val="006C459C"/>
    <w:rsid w:val="006D28AD"/>
    <w:rsid w:val="006E0612"/>
    <w:rsid w:val="006E0A4D"/>
    <w:rsid w:val="006E1D3D"/>
    <w:rsid w:val="006E59CB"/>
    <w:rsid w:val="006E62A6"/>
    <w:rsid w:val="006E6810"/>
    <w:rsid w:val="006F2B4B"/>
    <w:rsid w:val="006F4D1F"/>
    <w:rsid w:val="006F6AC0"/>
    <w:rsid w:val="00702EBA"/>
    <w:rsid w:val="0070408F"/>
    <w:rsid w:val="0071012E"/>
    <w:rsid w:val="00720E45"/>
    <w:rsid w:val="00723E9E"/>
    <w:rsid w:val="00727A68"/>
    <w:rsid w:val="00734C6C"/>
    <w:rsid w:val="00736D8F"/>
    <w:rsid w:val="00742998"/>
    <w:rsid w:val="00743DAF"/>
    <w:rsid w:val="00750551"/>
    <w:rsid w:val="007516F5"/>
    <w:rsid w:val="00754A7B"/>
    <w:rsid w:val="00754AD1"/>
    <w:rsid w:val="00755709"/>
    <w:rsid w:val="00757834"/>
    <w:rsid w:val="007629C9"/>
    <w:rsid w:val="00763402"/>
    <w:rsid w:val="00770F79"/>
    <w:rsid w:val="00771405"/>
    <w:rsid w:val="00771B02"/>
    <w:rsid w:val="007741A1"/>
    <w:rsid w:val="007742AD"/>
    <w:rsid w:val="0077743D"/>
    <w:rsid w:val="00787362"/>
    <w:rsid w:val="0079043D"/>
    <w:rsid w:val="00791722"/>
    <w:rsid w:val="007943B4"/>
    <w:rsid w:val="007950F0"/>
    <w:rsid w:val="00795291"/>
    <w:rsid w:val="00795F9D"/>
    <w:rsid w:val="007A5A74"/>
    <w:rsid w:val="007A712B"/>
    <w:rsid w:val="007B463E"/>
    <w:rsid w:val="007B6AD2"/>
    <w:rsid w:val="007C2E32"/>
    <w:rsid w:val="007C306E"/>
    <w:rsid w:val="007C3113"/>
    <w:rsid w:val="007C646A"/>
    <w:rsid w:val="007C6F28"/>
    <w:rsid w:val="007D2DA1"/>
    <w:rsid w:val="007D356A"/>
    <w:rsid w:val="007D4D26"/>
    <w:rsid w:val="007D67C7"/>
    <w:rsid w:val="007E6513"/>
    <w:rsid w:val="007F08DD"/>
    <w:rsid w:val="007F350C"/>
    <w:rsid w:val="007F7A67"/>
    <w:rsid w:val="00803CC5"/>
    <w:rsid w:val="008042AA"/>
    <w:rsid w:val="008066E7"/>
    <w:rsid w:val="0080738C"/>
    <w:rsid w:val="00807BCD"/>
    <w:rsid w:val="00816682"/>
    <w:rsid w:val="00817018"/>
    <w:rsid w:val="00820AE5"/>
    <w:rsid w:val="00820F37"/>
    <w:rsid w:val="0082123A"/>
    <w:rsid w:val="0082155E"/>
    <w:rsid w:val="008239C2"/>
    <w:rsid w:val="00824986"/>
    <w:rsid w:val="0082764D"/>
    <w:rsid w:val="00835775"/>
    <w:rsid w:val="00835AE2"/>
    <w:rsid w:val="00837B9F"/>
    <w:rsid w:val="00841652"/>
    <w:rsid w:val="00842B55"/>
    <w:rsid w:val="00843E10"/>
    <w:rsid w:val="00851DD3"/>
    <w:rsid w:val="00854706"/>
    <w:rsid w:val="00855BF6"/>
    <w:rsid w:val="00865D6B"/>
    <w:rsid w:val="0087222E"/>
    <w:rsid w:val="00876601"/>
    <w:rsid w:val="00881C81"/>
    <w:rsid w:val="00882E82"/>
    <w:rsid w:val="008840A3"/>
    <w:rsid w:val="00886CF5"/>
    <w:rsid w:val="0089562C"/>
    <w:rsid w:val="00895A8B"/>
    <w:rsid w:val="00896A1F"/>
    <w:rsid w:val="00896BED"/>
    <w:rsid w:val="008979C2"/>
    <w:rsid w:val="008A3DC9"/>
    <w:rsid w:val="008A464E"/>
    <w:rsid w:val="008A4D5B"/>
    <w:rsid w:val="008A64F5"/>
    <w:rsid w:val="008A791A"/>
    <w:rsid w:val="008B225E"/>
    <w:rsid w:val="008B2380"/>
    <w:rsid w:val="008B5A17"/>
    <w:rsid w:val="008C7198"/>
    <w:rsid w:val="008C7C43"/>
    <w:rsid w:val="008D2848"/>
    <w:rsid w:val="008D2AFA"/>
    <w:rsid w:val="008D3DA1"/>
    <w:rsid w:val="008D720F"/>
    <w:rsid w:val="008E4611"/>
    <w:rsid w:val="008E5A2F"/>
    <w:rsid w:val="008E6526"/>
    <w:rsid w:val="008E6BF2"/>
    <w:rsid w:val="008E72AC"/>
    <w:rsid w:val="008E7AB4"/>
    <w:rsid w:val="008F310F"/>
    <w:rsid w:val="008F426D"/>
    <w:rsid w:val="008F51A9"/>
    <w:rsid w:val="0090138D"/>
    <w:rsid w:val="00904DF2"/>
    <w:rsid w:val="0090747C"/>
    <w:rsid w:val="0091564B"/>
    <w:rsid w:val="00915908"/>
    <w:rsid w:val="009168BD"/>
    <w:rsid w:val="009307BC"/>
    <w:rsid w:val="00930F23"/>
    <w:rsid w:val="00932982"/>
    <w:rsid w:val="00932B8D"/>
    <w:rsid w:val="0093306D"/>
    <w:rsid w:val="009337EC"/>
    <w:rsid w:val="0093630D"/>
    <w:rsid w:val="00941A38"/>
    <w:rsid w:val="00945CF1"/>
    <w:rsid w:val="00946DEB"/>
    <w:rsid w:val="009515E8"/>
    <w:rsid w:val="00957690"/>
    <w:rsid w:val="00964807"/>
    <w:rsid w:val="00964ACE"/>
    <w:rsid w:val="00971C59"/>
    <w:rsid w:val="009724A2"/>
    <w:rsid w:val="00974B20"/>
    <w:rsid w:val="00975F89"/>
    <w:rsid w:val="00993F70"/>
    <w:rsid w:val="009A1D42"/>
    <w:rsid w:val="009A2227"/>
    <w:rsid w:val="009A25FC"/>
    <w:rsid w:val="009A720B"/>
    <w:rsid w:val="009B385A"/>
    <w:rsid w:val="009B5C39"/>
    <w:rsid w:val="009C6178"/>
    <w:rsid w:val="009D3979"/>
    <w:rsid w:val="009D504D"/>
    <w:rsid w:val="009E1CD7"/>
    <w:rsid w:val="009E2F83"/>
    <w:rsid w:val="009E409A"/>
    <w:rsid w:val="009E6919"/>
    <w:rsid w:val="009F343C"/>
    <w:rsid w:val="009F4980"/>
    <w:rsid w:val="00A005EF"/>
    <w:rsid w:val="00A01144"/>
    <w:rsid w:val="00A019A7"/>
    <w:rsid w:val="00A025C4"/>
    <w:rsid w:val="00A054E8"/>
    <w:rsid w:val="00A05F34"/>
    <w:rsid w:val="00A071FB"/>
    <w:rsid w:val="00A0777A"/>
    <w:rsid w:val="00A10CC9"/>
    <w:rsid w:val="00A112E1"/>
    <w:rsid w:val="00A1505C"/>
    <w:rsid w:val="00A15BDD"/>
    <w:rsid w:val="00A20DED"/>
    <w:rsid w:val="00A24DC2"/>
    <w:rsid w:val="00A2627E"/>
    <w:rsid w:val="00A27EED"/>
    <w:rsid w:val="00A33326"/>
    <w:rsid w:val="00A33EB8"/>
    <w:rsid w:val="00A34655"/>
    <w:rsid w:val="00A34F81"/>
    <w:rsid w:val="00A37971"/>
    <w:rsid w:val="00A416E9"/>
    <w:rsid w:val="00A427B6"/>
    <w:rsid w:val="00A43AF1"/>
    <w:rsid w:val="00A44FC1"/>
    <w:rsid w:val="00A47DCF"/>
    <w:rsid w:val="00A503A4"/>
    <w:rsid w:val="00A5231B"/>
    <w:rsid w:val="00A57250"/>
    <w:rsid w:val="00A64B11"/>
    <w:rsid w:val="00A66121"/>
    <w:rsid w:val="00A70075"/>
    <w:rsid w:val="00A729A6"/>
    <w:rsid w:val="00A756AF"/>
    <w:rsid w:val="00A80C13"/>
    <w:rsid w:val="00A84410"/>
    <w:rsid w:val="00A87CA1"/>
    <w:rsid w:val="00A92A60"/>
    <w:rsid w:val="00A92E1B"/>
    <w:rsid w:val="00A93A66"/>
    <w:rsid w:val="00A942C0"/>
    <w:rsid w:val="00AA00E3"/>
    <w:rsid w:val="00AA03CE"/>
    <w:rsid w:val="00AA6581"/>
    <w:rsid w:val="00AA6765"/>
    <w:rsid w:val="00AB12DA"/>
    <w:rsid w:val="00AB2E97"/>
    <w:rsid w:val="00AB4826"/>
    <w:rsid w:val="00AB4FA6"/>
    <w:rsid w:val="00AC0858"/>
    <w:rsid w:val="00AC25CD"/>
    <w:rsid w:val="00AC401C"/>
    <w:rsid w:val="00AC5858"/>
    <w:rsid w:val="00AC6E7A"/>
    <w:rsid w:val="00AD5430"/>
    <w:rsid w:val="00AD6A10"/>
    <w:rsid w:val="00AD73DF"/>
    <w:rsid w:val="00AE0568"/>
    <w:rsid w:val="00AE4C54"/>
    <w:rsid w:val="00AE78C2"/>
    <w:rsid w:val="00AF00BC"/>
    <w:rsid w:val="00AF4341"/>
    <w:rsid w:val="00AF501C"/>
    <w:rsid w:val="00AF55AF"/>
    <w:rsid w:val="00AF7F10"/>
    <w:rsid w:val="00B000F4"/>
    <w:rsid w:val="00B05DCC"/>
    <w:rsid w:val="00B07CA0"/>
    <w:rsid w:val="00B07FB6"/>
    <w:rsid w:val="00B12470"/>
    <w:rsid w:val="00B2389C"/>
    <w:rsid w:val="00B239D4"/>
    <w:rsid w:val="00B24641"/>
    <w:rsid w:val="00B306A6"/>
    <w:rsid w:val="00B32107"/>
    <w:rsid w:val="00B46A4B"/>
    <w:rsid w:val="00B471F7"/>
    <w:rsid w:val="00B559C6"/>
    <w:rsid w:val="00B6018A"/>
    <w:rsid w:val="00B6129C"/>
    <w:rsid w:val="00B6289A"/>
    <w:rsid w:val="00B62AD7"/>
    <w:rsid w:val="00B63449"/>
    <w:rsid w:val="00B63C28"/>
    <w:rsid w:val="00B66B2A"/>
    <w:rsid w:val="00B71821"/>
    <w:rsid w:val="00B73A93"/>
    <w:rsid w:val="00B75B1D"/>
    <w:rsid w:val="00B81C4C"/>
    <w:rsid w:val="00B8370D"/>
    <w:rsid w:val="00B8688C"/>
    <w:rsid w:val="00B91E5D"/>
    <w:rsid w:val="00B92FEF"/>
    <w:rsid w:val="00B93E22"/>
    <w:rsid w:val="00BA5A9D"/>
    <w:rsid w:val="00BA7D5B"/>
    <w:rsid w:val="00BB41E1"/>
    <w:rsid w:val="00BB5C53"/>
    <w:rsid w:val="00BB6A9C"/>
    <w:rsid w:val="00BC021E"/>
    <w:rsid w:val="00BC4062"/>
    <w:rsid w:val="00BC4754"/>
    <w:rsid w:val="00BC753A"/>
    <w:rsid w:val="00BD2D9D"/>
    <w:rsid w:val="00BE3BE0"/>
    <w:rsid w:val="00BE6CBD"/>
    <w:rsid w:val="00BF6159"/>
    <w:rsid w:val="00BF61A5"/>
    <w:rsid w:val="00BF6998"/>
    <w:rsid w:val="00C045DC"/>
    <w:rsid w:val="00C0475E"/>
    <w:rsid w:val="00C05537"/>
    <w:rsid w:val="00C12A7A"/>
    <w:rsid w:val="00C14D86"/>
    <w:rsid w:val="00C14E7E"/>
    <w:rsid w:val="00C16347"/>
    <w:rsid w:val="00C20CC5"/>
    <w:rsid w:val="00C20ED0"/>
    <w:rsid w:val="00C2134E"/>
    <w:rsid w:val="00C21815"/>
    <w:rsid w:val="00C22343"/>
    <w:rsid w:val="00C23DD5"/>
    <w:rsid w:val="00C35C15"/>
    <w:rsid w:val="00C40F32"/>
    <w:rsid w:val="00C42B25"/>
    <w:rsid w:val="00C453EC"/>
    <w:rsid w:val="00C47027"/>
    <w:rsid w:val="00C526A5"/>
    <w:rsid w:val="00C55E72"/>
    <w:rsid w:val="00C60DA1"/>
    <w:rsid w:val="00C62E7D"/>
    <w:rsid w:val="00C63823"/>
    <w:rsid w:val="00C65754"/>
    <w:rsid w:val="00C66773"/>
    <w:rsid w:val="00C675FE"/>
    <w:rsid w:val="00C67CDA"/>
    <w:rsid w:val="00C70539"/>
    <w:rsid w:val="00C70799"/>
    <w:rsid w:val="00C71873"/>
    <w:rsid w:val="00C756C1"/>
    <w:rsid w:val="00C76587"/>
    <w:rsid w:val="00C7705C"/>
    <w:rsid w:val="00C8082B"/>
    <w:rsid w:val="00C8449B"/>
    <w:rsid w:val="00C84F9A"/>
    <w:rsid w:val="00C91F4D"/>
    <w:rsid w:val="00C93031"/>
    <w:rsid w:val="00C962E4"/>
    <w:rsid w:val="00CA3296"/>
    <w:rsid w:val="00CA6579"/>
    <w:rsid w:val="00CB114B"/>
    <w:rsid w:val="00CB14B2"/>
    <w:rsid w:val="00CB1D08"/>
    <w:rsid w:val="00CB3D5B"/>
    <w:rsid w:val="00CC105D"/>
    <w:rsid w:val="00CC1A63"/>
    <w:rsid w:val="00CC27AD"/>
    <w:rsid w:val="00CC5E9E"/>
    <w:rsid w:val="00CC7C04"/>
    <w:rsid w:val="00CD3FC5"/>
    <w:rsid w:val="00CD516F"/>
    <w:rsid w:val="00CD568F"/>
    <w:rsid w:val="00CE34C4"/>
    <w:rsid w:val="00CF2B92"/>
    <w:rsid w:val="00CF53AE"/>
    <w:rsid w:val="00D0453D"/>
    <w:rsid w:val="00D052BA"/>
    <w:rsid w:val="00D06BAB"/>
    <w:rsid w:val="00D0703A"/>
    <w:rsid w:val="00D07796"/>
    <w:rsid w:val="00D10EBC"/>
    <w:rsid w:val="00D126C3"/>
    <w:rsid w:val="00D13BA0"/>
    <w:rsid w:val="00D148D8"/>
    <w:rsid w:val="00D17138"/>
    <w:rsid w:val="00D2219C"/>
    <w:rsid w:val="00D23C4D"/>
    <w:rsid w:val="00D3281B"/>
    <w:rsid w:val="00D33665"/>
    <w:rsid w:val="00D33D54"/>
    <w:rsid w:val="00D33E24"/>
    <w:rsid w:val="00D50E86"/>
    <w:rsid w:val="00D51DAB"/>
    <w:rsid w:val="00D53F60"/>
    <w:rsid w:val="00D555AA"/>
    <w:rsid w:val="00D55A61"/>
    <w:rsid w:val="00D561E3"/>
    <w:rsid w:val="00D5674E"/>
    <w:rsid w:val="00D62C0B"/>
    <w:rsid w:val="00D62D50"/>
    <w:rsid w:val="00D64F5C"/>
    <w:rsid w:val="00D6539E"/>
    <w:rsid w:val="00D70BD9"/>
    <w:rsid w:val="00D75227"/>
    <w:rsid w:val="00D772D2"/>
    <w:rsid w:val="00D775CD"/>
    <w:rsid w:val="00D825C4"/>
    <w:rsid w:val="00D82ABA"/>
    <w:rsid w:val="00D85EBB"/>
    <w:rsid w:val="00D85F7E"/>
    <w:rsid w:val="00D8678A"/>
    <w:rsid w:val="00D87893"/>
    <w:rsid w:val="00D9155C"/>
    <w:rsid w:val="00D942F4"/>
    <w:rsid w:val="00DA0868"/>
    <w:rsid w:val="00DA350D"/>
    <w:rsid w:val="00DA4DA6"/>
    <w:rsid w:val="00DA6694"/>
    <w:rsid w:val="00DB4122"/>
    <w:rsid w:val="00DB4D06"/>
    <w:rsid w:val="00DC30EE"/>
    <w:rsid w:val="00DC373C"/>
    <w:rsid w:val="00DC583E"/>
    <w:rsid w:val="00DC74CD"/>
    <w:rsid w:val="00DD1B9D"/>
    <w:rsid w:val="00DD3BEB"/>
    <w:rsid w:val="00DD4540"/>
    <w:rsid w:val="00DD5EC4"/>
    <w:rsid w:val="00DD7CE1"/>
    <w:rsid w:val="00DE2FEF"/>
    <w:rsid w:val="00DE7F0B"/>
    <w:rsid w:val="00DF07A4"/>
    <w:rsid w:val="00DF2861"/>
    <w:rsid w:val="00DF2D88"/>
    <w:rsid w:val="00E0092C"/>
    <w:rsid w:val="00E00E6B"/>
    <w:rsid w:val="00E0149B"/>
    <w:rsid w:val="00E01896"/>
    <w:rsid w:val="00E0397C"/>
    <w:rsid w:val="00E0586A"/>
    <w:rsid w:val="00E06A5D"/>
    <w:rsid w:val="00E11EA9"/>
    <w:rsid w:val="00E2348E"/>
    <w:rsid w:val="00E257EB"/>
    <w:rsid w:val="00E27903"/>
    <w:rsid w:val="00E31023"/>
    <w:rsid w:val="00E57A67"/>
    <w:rsid w:val="00E6734A"/>
    <w:rsid w:val="00E72F2B"/>
    <w:rsid w:val="00E80D92"/>
    <w:rsid w:val="00E81F23"/>
    <w:rsid w:val="00E8202F"/>
    <w:rsid w:val="00E82810"/>
    <w:rsid w:val="00E8323D"/>
    <w:rsid w:val="00EA3435"/>
    <w:rsid w:val="00EA4358"/>
    <w:rsid w:val="00EA4C29"/>
    <w:rsid w:val="00EA4D38"/>
    <w:rsid w:val="00EB2DCD"/>
    <w:rsid w:val="00EC0EE9"/>
    <w:rsid w:val="00EC46C8"/>
    <w:rsid w:val="00EC6799"/>
    <w:rsid w:val="00ED261A"/>
    <w:rsid w:val="00ED4C3B"/>
    <w:rsid w:val="00ED6F2A"/>
    <w:rsid w:val="00EE16D6"/>
    <w:rsid w:val="00EE1F3F"/>
    <w:rsid w:val="00EE6DD7"/>
    <w:rsid w:val="00EE73B4"/>
    <w:rsid w:val="00EF03A9"/>
    <w:rsid w:val="00EF0D9F"/>
    <w:rsid w:val="00EF7508"/>
    <w:rsid w:val="00F033CB"/>
    <w:rsid w:val="00F05C2F"/>
    <w:rsid w:val="00F0621C"/>
    <w:rsid w:val="00F0764B"/>
    <w:rsid w:val="00F16FA1"/>
    <w:rsid w:val="00F17534"/>
    <w:rsid w:val="00F21111"/>
    <w:rsid w:val="00F217D1"/>
    <w:rsid w:val="00F23A42"/>
    <w:rsid w:val="00F24196"/>
    <w:rsid w:val="00F244A1"/>
    <w:rsid w:val="00F278C1"/>
    <w:rsid w:val="00F304DE"/>
    <w:rsid w:val="00F34DD1"/>
    <w:rsid w:val="00F35105"/>
    <w:rsid w:val="00F35A1D"/>
    <w:rsid w:val="00F35FF6"/>
    <w:rsid w:val="00F379F3"/>
    <w:rsid w:val="00F45690"/>
    <w:rsid w:val="00F468BE"/>
    <w:rsid w:val="00F524FC"/>
    <w:rsid w:val="00F52934"/>
    <w:rsid w:val="00F52B44"/>
    <w:rsid w:val="00F52BFD"/>
    <w:rsid w:val="00F554EE"/>
    <w:rsid w:val="00F55C11"/>
    <w:rsid w:val="00F55FCB"/>
    <w:rsid w:val="00F573D9"/>
    <w:rsid w:val="00F57421"/>
    <w:rsid w:val="00F611E9"/>
    <w:rsid w:val="00F62C75"/>
    <w:rsid w:val="00F63974"/>
    <w:rsid w:val="00F651C6"/>
    <w:rsid w:val="00F7587F"/>
    <w:rsid w:val="00F75E4B"/>
    <w:rsid w:val="00F77738"/>
    <w:rsid w:val="00F80DB1"/>
    <w:rsid w:val="00F82C6E"/>
    <w:rsid w:val="00F83043"/>
    <w:rsid w:val="00F855E0"/>
    <w:rsid w:val="00F87FFB"/>
    <w:rsid w:val="00F9140B"/>
    <w:rsid w:val="00F92FE9"/>
    <w:rsid w:val="00FA1D5B"/>
    <w:rsid w:val="00FA27C8"/>
    <w:rsid w:val="00FA2869"/>
    <w:rsid w:val="00FA381F"/>
    <w:rsid w:val="00FA4954"/>
    <w:rsid w:val="00FB0D6F"/>
    <w:rsid w:val="00FB5FB7"/>
    <w:rsid w:val="00FC168C"/>
    <w:rsid w:val="00FC1BAE"/>
    <w:rsid w:val="00FC528D"/>
    <w:rsid w:val="00FC7A8C"/>
    <w:rsid w:val="00FD0159"/>
    <w:rsid w:val="00FD3BEB"/>
    <w:rsid w:val="00FE21A6"/>
    <w:rsid w:val="00FE276B"/>
    <w:rsid w:val="00FE3AC7"/>
    <w:rsid w:val="00FF2850"/>
    <w:rsid w:val="00FF4879"/>
    <w:rsid w:val="00FF567F"/>
    <w:rsid w:val="00FF63D9"/>
  </w:rsids>
  <m:mathPr>
    <m:mathFont m:val="Cambria Math"/>
    <m:brkBin m:val="before"/>
    <m:brkBinSub m:val="--"/>
    <m:smallFrac/>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12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0"/>
    <w:lsdException w:name="toc 4" w:uiPriority="0"/>
    <w:lsdException w:name="toc 5" w:uiPriority="0"/>
    <w:lsdException w:name="toc 6" w:uiPriority="39"/>
    <w:lsdException w:name="toc 7" w:uiPriority="39"/>
    <w:lsdException w:name="toc 8" w:uiPriority="39"/>
    <w:lsdException w:name="toc 9" w:uiPriority="39"/>
    <w:lsdException w:name="caption" w:uiPriority="0" w:qFormat="1"/>
    <w:lsdException w:name="page number"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24641"/>
    <w:rPr>
      <w:lang w:val="sv-SE"/>
    </w:rPr>
  </w:style>
  <w:style w:type="paragraph" w:styleId="Heading1">
    <w:name w:val="heading 1"/>
    <w:basedOn w:val="Normal"/>
    <w:next w:val="Normal"/>
    <w:link w:val="Heading1Char"/>
    <w:qFormat/>
    <w:rsid w:val="00B24641"/>
    <w:pPr>
      <w:keepNext/>
      <w:spacing w:before="240" w:after="60" w:line="240" w:lineRule="auto"/>
      <w:outlineLvl w:val="0"/>
    </w:pPr>
    <w:rPr>
      <w:rFonts w:ascii="Arial" w:eastAsia="Times New Roman" w:hAnsi="Arial" w:cs="Arial"/>
      <w:b/>
      <w:bCs/>
      <w:kern w:val="32"/>
      <w:sz w:val="34"/>
      <w:szCs w:val="32"/>
      <w:lang w:val="en-GB" w:eastAsia="en-GB"/>
    </w:rPr>
  </w:style>
  <w:style w:type="paragraph" w:styleId="Heading2">
    <w:name w:val="heading 2"/>
    <w:basedOn w:val="Normal"/>
    <w:next w:val="Normal"/>
    <w:link w:val="Heading2Char"/>
    <w:qFormat/>
    <w:rsid w:val="00B24641"/>
    <w:pPr>
      <w:keepNext/>
      <w:spacing w:before="240" w:after="60" w:line="240" w:lineRule="auto"/>
      <w:outlineLvl w:val="1"/>
    </w:pPr>
    <w:rPr>
      <w:rFonts w:ascii="Arial" w:eastAsia="Times New Roman" w:hAnsi="Arial" w:cs="Arial"/>
      <w:b/>
      <w:bCs/>
      <w:iCs/>
      <w:sz w:val="30"/>
      <w:szCs w:val="28"/>
      <w:lang w:val="en-GB" w:eastAsia="en-GB"/>
    </w:rPr>
  </w:style>
  <w:style w:type="paragraph" w:styleId="Heading3">
    <w:name w:val="heading 3"/>
    <w:basedOn w:val="Normal"/>
    <w:link w:val="Heading3Char"/>
    <w:uiPriority w:val="9"/>
    <w:qFormat/>
    <w:rsid w:val="00B24641"/>
    <w:pPr>
      <w:spacing w:before="100" w:beforeAutospacing="1" w:after="100" w:afterAutospacing="1" w:line="240" w:lineRule="auto"/>
      <w:outlineLvl w:val="2"/>
    </w:pPr>
    <w:rPr>
      <w:rFonts w:ascii="Times New Roman" w:eastAsia="Times New Roman" w:hAnsi="Times New Roman" w:cs="Times New Roman"/>
      <w:b/>
      <w:bCs/>
      <w:sz w:val="27"/>
      <w:szCs w:val="27"/>
      <w:lang w:val="it-IT" w:eastAsia="it-IT"/>
    </w:rPr>
  </w:style>
  <w:style w:type="paragraph" w:styleId="Heading4">
    <w:name w:val="heading 4"/>
    <w:basedOn w:val="Normal"/>
    <w:next w:val="Normal"/>
    <w:link w:val="Heading4Char"/>
    <w:qFormat/>
    <w:rsid w:val="00B24641"/>
    <w:pPr>
      <w:keepNext/>
      <w:spacing w:before="240" w:after="60" w:line="240" w:lineRule="auto"/>
      <w:outlineLvl w:val="3"/>
    </w:pPr>
    <w:rPr>
      <w:rFonts w:ascii="Arial" w:eastAsia="Times New Roman" w:hAnsi="Arial" w:cs="Times New Roman"/>
      <w:b/>
      <w:bCs/>
      <w:szCs w:val="28"/>
      <w:lang w:val="en-GB" w:eastAsia="en-GB"/>
    </w:rPr>
  </w:style>
  <w:style w:type="paragraph" w:styleId="Heading5">
    <w:name w:val="heading 5"/>
    <w:basedOn w:val="Normal"/>
    <w:next w:val="Normal"/>
    <w:link w:val="Heading5Char"/>
    <w:qFormat/>
    <w:rsid w:val="00B24641"/>
    <w:pPr>
      <w:tabs>
        <w:tab w:val="num" w:pos="1008"/>
      </w:tabs>
      <w:spacing w:before="240" w:after="60" w:line="240" w:lineRule="auto"/>
      <w:ind w:left="1008" w:hanging="1008"/>
      <w:outlineLvl w:val="4"/>
    </w:pPr>
    <w:rPr>
      <w:rFonts w:ascii="Arial" w:eastAsia="Times New Roman" w:hAnsi="Arial" w:cs="Times New Roman"/>
      <w:b/>
      <w:bCs/>
      <w:iCs/>
      <w:szCs w:val="26"/>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24641"/>
    <w:rPr>
      <w:rFonts w:ascii="Arial" w:eastAsia="Times New Roman" w:hAnsi="Arial" w:cs="Arial"/>
      <w:b/>
      <w:bCs/>
      <w:kern w:val="32"/>
      <w:sz w:val="34"/>
      <w:szCs w:val="32"/>
      <w:lang w:val="en-GB" w:eastAsia="en-GB"/>
    </w:rPr>
  </w:style>
  <w:style w:type="character" w:customStyle="1" w:styleId="Heading2Char">
    <w:name w:val="Heading 2 Char"/>
    <w:basedOn w:val="DefaultParagraphFont"/>
    <w:link w:val="Heading2"/>
    <w:rsid w:val="00B24641"/>
    <w:rPr>
      <w:rFonts w:ascii="Arial" w:eastAsia="Times New Roman" w:hAnsi="Arial" w:cs="Arial"/>
      <w:b/>
      <w:bCs/>
      <w:iCs/>
      <w:sz w:val="30"/>
      <w:szCs w:val="28"/>
      <w:lang w:val="en-GB" w:eastAsia="en-GB"/>
    </w:rPr>
  </w:style>
  <w:style w:type="character" w:customStyle="1" w:styleId="Heading3Char">
    <w:name w:val="Heading 3 Char"/>
    <w:basedOn w:val="DefaultParagraphFont"/>
    <w:link w:val="Heading3"/>
    <w:uiPriority w:val="9"/>
    <w:rsid w:val="00B24641"/>
    <w:rPr>
      <w:rFonts w:ascii="Times New Roman" w:eastAsia="Times New Roman" w:hAnsi="Times New Roman" w:cs="Times New Roman"/>
      <w:b/>
      <w:bCs/>
      <w:sz w:val="27"/>
      <w:szCs w:val="27"/>
      <w:lang w:eastAsia="it-IT"/>
    </w:rPr>
  </w:style>
  <w:style w:type="character" w:customStyle="1" w:styleId="Heading4Char">
    <w:name w:val="Heading 4 Char"/>
    <w:basedOn w:val="DefaultParagraphFont"/>
    <w:link w:val="Heading4"/>
    <w:rsid w:val="00B24641"/>
    <w:rPr>
      <w:rFonts w:ascii="Arial" w:eastAsia="Times New Roman" w:hAnsi="Arial" w:cs="Times New Roman"/>
      <w:b/>
      <w:bCs/>
      <w:szCs w:val="28"/>
      <w:lang w:val="en-GB" w:eastAsia="en-GB"/>
    </w:rPr>
  </w:style>
  <w:style w:type="character" w:customStyle="1" w:styleId="Heading5Char">
    <w:name w:val="Heading 5 Char"/>
    <w:basedOn w:val="DefaultParagraphFont"/>
    <w:link w:val="Heading5"/>
    <w:rsid w:val="00B24641"/>
    <w:rPr>
      <w:rFonts w:ascii="Arial" w:eastAsia="Times New Roman" w:hAnsi="Arial" w:cs="Times New Roman"/>
      <w:b/>
      <w:bCs/>
      <w:iCs/>
      <w:szCs w:val="26"/>
      <w:lang w:val="en-GB" w:eastAsia="en-GB"/>
    </w:rPr>
  </w:style>
  <w:style w:type="character" w:styleId="PlaceholderText">
    <w:name w:val="Placeholder Text"/>
    <w:basedOn w:val="DefaultParagraphFont"/>
    <w:uiPriority w:val="99"/>
    <w:semiHidden/>
    <w:rsid w:val="00B24641"/>
    <w:rPr>
      <w:color w:val="808080"/>
    </w:rPr>
  </w:style>
  <w:style w:type="paragraph" w:styleId="ListParagraph">
    <w:name w:val="List Paragraph"/>
    <w:basedOn w:val="Normal"/>
    <w:uiPriority w:val="34"/>
    <w:qFormat/>
    <w:rsid w:val="00B24641"/>
    <w:pPr>
      <w:ind w:left="720"/>
      <w:contextualSpacing/>
    </w:pPr>
  </w:style>
  <w:style w:type="character" w:styleId="Hyperlink">
    <w:name w:val="Hyperlink"/>
    <w:basedOn w:val="DefaultParagraphFont"/>
    <w:uiPriority w:val="99"/>
    <w:unhideWhenUsed/>
    <w:rsid w:val="00B24641"/>
    <w:rPr>
      <w:color w:val="0563C1" w:themeColor="hyperlink"/>
      <w:u w:val="single"/>
    </w:rPr>
  </w:style>
  <w:style w:type="paragraph" w:customStyle="1" w:styleId="Abstract">
    <w:name w:val="Abstract"/>
    <w:basedOn w:val="Normal"/>
    <w:next w:val="Normal"/>
    <w:link w:val="AbstractChar"/>
    <w:rsid w:val="00B24641"/>
    <w:pPr>
      <w:spacing w:before="20" w:after="0" w:line="240" w:lineRule="auto"/>
      <w:ind w:firstLine="202"/>
      <w:jc w:val="both"/>
    </w:pPr>
    <w:rPr>
      <w:rFonts w:ascii="Times New Roman" w:eastAsia="Times New Roman" w:hAnsi="Times New Roman" w:cs="Times New Roman"/>
      <w:b/>
      <w:bCs/>
      <w:sz w:val="18"/>
      <w:szCs w:val="18"/>
      <w:lang w:val="en-US"/>
    </w:rPr>
  </w:style>
  <w:style w:type="character" w:customStyle="1" w:styleId="hps">
    <w:name w:val="hps"/>
    <w:basedOn w:val="DefaultParagraphFont"/>
    <w:rsid w:val="00B24641"/>
  </w:style>
  <w:style w:type="paragraph" w:styleId="BodyText">
    <w:name w:val="Body Text"/>
    <w:basedOn w:val="Normal"/>
    <w:link w:val="BodyTextChar"/>
    <w:rsid w:val="00B24641"/>
    <w:pPr>
      <w:spacing w:after="120" w:line="228" w:lineRule="auto"/>
      <w:ind w:firstLine="288"/>
      <w:jc w:val="both"/>
    </w:pPr>
    <w:rPr>
      <w:rFonts w:ascii="Times New Roman" w:eastAsia="SimSun" w:hAnsi="Times New Roman" w:cs="Times New Roman"/>
      <w:spacing w:val="-1"/>
      <w:sz w:val="20"/>
      <w:szCs w:val="20"/>
      <w:lang w:val="en-US"/>
    </w:rPr>
  </w:style>
  <w:style w:type="character" w:customStyle="1" w:styleId="BodyTextChar">
    <w:name w:val="Body Text Char"/>
    <w:basedOn w:val="DefaultParagraphFont"/>
    <w:link w:val="BodyText"/>
    <w:rsid w:val="00B24641"/>
    <w:rPr>
      <w:rFonts w:ascii="Times New Roman" w:eastAsia="SimSun" w:hAnsi="Times New Roman" w:cs="Times New Roman"/>
      <w:spacing w:val="-1"/>
      <w:sz w:val="20"/>
      <w:szCs w:val="20"/>
      <w:lang w:val="en-US"/>
    </w:rPr>
  </w:style>
  <w:style w:type="paragraph" w:styleId="BalloonText">
    <w:name w:val="Balloon Text"/>
    <w:basedOn w:val="Normal"/>
    <w:link w:val="BalloonTextChar"/>
    <w:uiPriority w:val="99"/>
    <w:unhideWhenUsed/>
    <w:rsid w:val="00B24641"/>
    <w:pPr>
      <w:spacing w:after="0" w:line="240" w:lineRule="auto"/>
    </w:pPr>
    <w:rPr>
      <w:rFonts w:ascii="Tahoma" w:hAnsi="Tahoma" w:cs="Tahoma"/>
      <w:sz w:val="16"/>
      <w:szCs w:val="16"/>
      <w:lang w:val="en-US"/>
    </w:rPr>
  </w:style>
  <w:style w:type="character" w:customStyle="1" w:styleId="BalloonTextChar">
    <w:name w:val="Balloon Text Char"/>
    <w:basedOn w:val="DefaultParagraphFont"/>
    <w:link w:val="BalloonText"/>
    <w:uiPriority w:val="99"/>
    <w:rsid w:val="00B24641"/>
    <w:rPr>
      <w:rFonts w:ascii="Tahoma" w:hAnsi="Tahoma" w:cs="Tahoma"/>
      <w:sz w:val="16"/>
      <w:szCs w:val="16"/>
      <w:lang w:val="en-US"/>
    </w:rPr>
  </w:style>
  <w:style w:type="paragraph" w:customStyle="1" w:styleId="references">
    <w:name w:val="references"/>
    <w:uiPriority w:val="99"/>
    <w:rsid w:val="00B24641"/>
    <w:pPr>
      <w:numPr>
        <w:numId w:val="5"/>
      </w:numPr>
      <w:spacing w:after="50" w:line="180" w:lineRule="exact"/>
      <w:jc w:val="both"/>
    </w:pPr>
    <w:rPr>
      <w:rFonts w:ascii="Times New Roman" w:eastAsia="MS Mincho" w:hAnsi="Times New Roman" w:cs="Times New Roman"/>
      <w:noProof/>
      <w:sz w:val="16"/>
      <w:szCs w:val="16"/>
      <w:lang w:val="en-US"/>
    </w:rPr>
  </w:style>
  <w:style w:type="character" w:customStyle="1" w:styleId="AbstractChar">
    <w:name w:val="Abstract Char"/>
    <w:link w:val="Abstract"/>
    <w:locked/>
    <w:rsid w:val="00B24641"/>
    <w:rPr>
      <w:rFonts w:ascii="Times New Roman" w:eastAsia="Times New Roman" w:hAnsi="Times New Roman" w:cs="Times New Roman"/>
      <w:b/>
      <w:bCs/>
      <w:sz w:val="18"/>
      <w:szCs w:val="18"/>
      <w:lang w:val="en-US"/>
    </w:rPr>
  </w:style>
  <w:style w:type="paragraph" w:customStyle="1" w:styleId="figurecaption">
    <w:name w:val="figure caption"/>
    <w:rsid w:val="00B24641"/>
    <w:pPr>
      <w:numPr>
        <w:numId w:val="6"/>
      </w:numPr>
      <w:tabs>
        <w:tab w:val="num" w:pos="720"/>
      </w:tabs>
      <w:spacing w:before="80" w:after="200" w:line="240" w:lineRule="auto"/>
      <w:jc w:val="center"/>
    </w:pPr>
    <w:rPr>
      <w:rFonts w:ascii="Times New Roman" w:eastAsia="SimSun" w:hAnsi="Times New Roman" w:cs="Times New Roman"/>
      <w:noProof/>
      <w:sz w:val="16"/>
      <w:szCs w:val="16"/>
      <w:lang w:val="en-US"/>
    </w:rPr>
  </w:style>
  <w:style w:type="table" w:styleId="TableGrid">
    <w:name w:val="Table Grid"/>
    <w:basedOn w:val="TableNormal"/>
    <w:uiPriority w:val="39"/>
    <w:rsid w:val="00B24641"/>
    <w:pPr>
      <w:spacing w:after="0" w:line="240" w:lineRule="auto"/>
    </w:pPr>
    <w:rPr>
      <w:lang w:val="sv-S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DPI17abstract">
    <w:name w:val="MDPI_1.7_abstract"/>
    <w:basedOn w:val="Normal"/>
    <w:next w:val="Normal"/>
    <w:qFormat/>
    <w:rsid w:val="00B24641"/>
    <w:pPr>
      <w:adjustRightInd w:val="0"/>
      <w:snapToGrid w:val="0"/>
      <w:spacing w:before="240" w:after="0" w:line="260" w:lineRule="atLeast"/>
      <w:ind w:left="113"/>
      <w:jc w:val="both"/>
    </w:pPr>
    <w:rPr>
      <w:rFonts w:ascii="Palatino Linotype" w:eastAsia="Times New Roman" w:hAnsi="Palatino Linotype" w:cs="Times New Roman"/>
      <w:color w:val="000000"/>
      <w:sz w:val="20"/>
      <w:lang w:val="en-US" w:eastAsia="de-DE" w:bidi="en-US"/>
    </w:rPr>
  </w:style>
  <w:style w:type="paragraph" w:customStyle="1" w:styleId="MDPI51figurecaption">
    <w:name w:val="MDPI_5.1_figure_caption"/>
    <w:basedOn w:val="Normal"/>
    <w:qFormat/>
    <w:rsid w:val="00B24641"/>
    <w:pPr>
      <w:adjustRightInd w:val="0"/>
      <w:snapToGrid w:val="0"/>
      <w:spacing w:before="120" w:after="240" w:line="260" w:lineRule="atLeast"/>
      <w:ind w:left="425" w:right="425"/>
      <w:jc w:val="both"/>
    </w:pPr>
    <w:rPr>
      <w:rFonts w:ascii="Palatino Linotype" w:eastAsia="Times New Roman" w:hAnsi="Palatino Linotype" w:cs="Times New Roman"/>
      <w:color w:val="000000"/>
      <w:sz w:val="18"/>
      <w:szCs w:val="20"/>
      <w:lang w:val="en-US" w:eastAsia="de-DE" w:bidi="en-US"/>
    </w:rPr>
  </w:style>
  <w:style w:type="paragraph" w:customStyle="1" w:styleId="MDPI52figure">
    <w:name w:val="MDPI_5.2_figure"/>
    <w:qFormat/>
    <w:rsid w:val="00B24641"/>
    <w:pPr>
      <w:spacing w:after="0" w:line="240" w:lineRule="auto"/>
      <w:jc w:val="center"/>
    </w:pPr>
    <w:rPr>
      <w:rFonts w:ascii="Palatino Linotype" w:eastAsia="Times New Roman" w:hAnsi="Palatino Linotype" w:cs="Times New Roman"/>
      <w:snapToGrid w:val="0"/>
      <w:color w:val="000000"/>
      <w:sz w:val="24"/>
      <w:szCs w:val="20"/>
      <w:lang w:val="en-US" w:eastAsia="de-DE" w:bidi="en-US"/>
    </w:rPr>
  </w:style>
  <w:style w:type="paragraph" w:customStyle="1" w:styleId="MDPIheaderjournallogo">
    <w:name w:val="MDPI_header_journal_logo"/>
    <w:qFormat/>
    <w:rsid w:val="00B24641"/>
    <w:pPr>
      <w:adjustRightInd w:val="0"/>
      <w:snapToGrid w:val="0"/>
      <w:spacing w:after="0" w:line="240" w:lineRule="auto"/>
    </w:pPr>
    <w:rPr>
      <w:rFonts w:ascii="Palatino Linotype" w:eastAsia="Times New Roman" w:hAnsi="Palatino Linotype" w:cs="Times New Roman"/>
      <w:i/>
      <w:color w:val="000000"/>
      <w:sz w:val="24"/>
      <w:lang w:val="en-US" w:eastAsia="de-CH"/>
    </w:rPr>
  </w:style>
  <w:style w:type="paragraph" w:customStyle="1" w:styleId="EuMWParagraph">
    <w:name w:val="EuMW Paragraph"/>
    <w:basedOn w:val="Normal"/>
    <w:link w:val="EuMWParagraphChar"/>
    <w:rsid w:val="00B24641"/>
    <w:pPr>
      <w:adjustRightInd w:val="0"/>
      <w:snapToGrid w:val="0"/>
      <w:spacing w:after="0" w:line="240" w:lineRule="auto"/>
      <w:ind w:firstLine="289"/>
      <w:jc w:val="both"/>
    </w:pPr>
    <w:rPr>
      <w:rFonts w:ascii="Times New Roman" w:eastAsia="SimSun" w:hAnsi="Times New Roman" w:cs="Times New Roman"/>
      <w:sz w:val="20"/>
      <w:szCs w:val="24"/>
      <w:lang w:val="en-AU" w:eastAsia="zh-CN"/>
    </w:rPr>
  </w:style>
  <w:style w:type="character" w:customStyle="1" w:styleId="EuMWParagraphChar">
    <w:name w:val="EuMW Paragraph Char"/>
    <w:basedOn w:val="DefaultParagraphFont"/>
    <w:link w:val="EuMWParagraph"/>
    <w:rsid w:val="00B24641"/>
    <w:rPr>
      <w:rFonts w:ascii="Times New Roman" w:eastAsia="SimSun" w:hAnsi="Times New Roman" w:cs="Times New Roman"/>
      <w:sz w:val="20"/>
      <w:szCs w:val="24"/>
      <w:lang w:val="en-AU" w:eastAsia="zh-CN"/>
    </w:rPr>
  </w:style>
  <w:style w:type="character" w:styleId="SubtleReference">
    <w:name w:val="Subtle Reference"/>
    <w:basedOn w:val="DefaultParagraphFont"/>
    <w:uiPriority w:val="31"/>
    <w:qFormat/>
    <w:rsid w:val="00B24641"/>
    <w:rPr>
      <w:smallCaps/>
      <w:color w:val="5A5A5A" w:themeColor="text1" w:themeTint="A5"/>
    </w:rPr>
  </w:style>
  <w:style w:type="character" w:customStyle="1" w:styleId="authors-info">
    <w:name w:val="authors-info"/>
    <w:basedOn w:val="DefaultParagraphFont"/>
    <w:rsid w:val="00B24641"/>
  </w:style>
  <w:style w:type="character" w:customStyle="1" w:styleId="blue-tooltip">
    <w:name w:val="blue-tooltip"/>
    <w:basedOn w:val="DefaultParagraphFont"/>
    <w:rsid w:val="00B24641"/>
  </w:style>
  <w:style w:type="paragraph" w:customStyle="1" w:styleId="IEEStandard">
    <w:name w:val="IEE Standard"/>
    <w:basedOn w:val="Normal"/>
    <w:rsid w:val="00B24641"/>
    <w:pPr>
      <w:spacing w:after="0" w:line="240" w:lineRule="auto"/>
    </w:pPr>
    <w:rPr>
      <w:rFonts w:ascii="Arial" w:eastAsia="Times New Roman" w:hAnsi="Arial" w:cs="Times New Roman"/>
      <w:szCs w:val="28"/>
      <w:lang w:val="en-GB" w:eastAsia="en-GB"/>
    </w:rPr>
  </w:style>
  <w:style w:type="paragraph" w:styleId="Header">
    <w:name w:val="header"/>
    <w:basedOn w:val="Normal"/>
    <w:link w:val="HeaderChar"/>
    <w:uiPriority w:val="99"/>
    <w:rsid w:val="00B24641"/>
    <w:pPr>
      <w:tabs>
        <w:tab w:val="center" w:pos="4153"/>
        <w:tab w:val="right" w:pos="8306"/>
      </w:tabs>
      <w:spacing w:after="0" w:line="240" w:lineRule="auto"/>
    </w:pPr>
    <w:rPr>
      <w:rFonts w:ascii="Arial" w:eastAsia="Times New Roman" w:hAnsi="Arial" w:cs="Times New Roman"/>
      <w:sz w:val="18"/>
      <w:szCs w:val="28"/>
      <w:lang w:val="en-GB" w:eastAsia="en-GB"/>
    </w:rPr>
  </w:style>
  <w:style w:type="character" w:customStyle="1" w:styleId="HeaderChar">
    <w:name w:val="Header Char"/>
    <w:basedOn w:val="DefaultParagraphFont"/>
    <w:link w:val="Header"/>
    <w:uiPriority w:val="99"/>
    <w:rsid w:val="00B24641"/>
    <w:rPr>
      <w:rFonts w:ascii="Arial" w:eastAsia="Times New Roman" w:hAnsi="Arial" w:cs="Times New Roman"/>
      <w:sz w:val="18"/>
      <w:szCs w:val="28"/>
      <w:lang w:val="en-GB" w:eastAsia="en-GB"/>
    </w:rPr>
  </w:style>
  <w:style w:type="paragraph" w:styleId="Footer">
    <w:name w:val="footer"/>
    <w:basedOn w:val="Normal"/>
    <w:link w:val="FooterChar"/>
    <w:uiPriority w:val="99"/>
    <w:rsid w:val="00B24641"/>
    <w:pPr>
      <w:tabs>
        <w:tab w:val="center" w:pos="4153"/>
        <w:tab w:val="right" w:pos="8306"/>
      </w:tabs>
      <w:spacing w:after="0" w:line="240" w:lineRule="auto"/>
    </w:pPr>
    <w:rPr>
      <w:rFonts w:ascii="Arial" w:eastAsia="Times New Roman" w:hAnsi="Arial" w:cs="Times New Roman"/>
      <w:sz w:val="18"/>
      <w:szCs w:val="28"/>
      <w:lang w:val="en-GB" w:eastAsia="en-GB"/>
    </w:rPr>
  </w:style>
  <w:style w:type="character" w:customStyle="1" w:styleId="FooterChar">
    <w:name w:val="Footer Char"/>
    <w:basedOn w:val="DefaultParagraphFont"/>
    <w:link w:val="Footer"/>
    <w:uiPriority w:val="99"/>
    <w:rsid w:val="00B24641"/>
    <w:rPr>
      <w:rFonts w:ascii="Arial" w:eastAsia="Times New Roman" w:hAnsi="Arial" w:cs="Times New Roman"/>
      <w:sz w:val="18"/>
      <w:szCs w:val="28"/>
      <w:lang w:val="en-GB" w:eastAsia="en-GB"/>
    </w:rPr>
  </w:style>
  <w:style w:type="paragraph" w:styleId="Caption">
    <w:name w:val="caption"/>
    <w:basedOn w:val="Normal"/>
    <w:next w:val="Normal"/>
    <w:qFormat/>
    <w:rsid w:val="00B24641"/>
    <w:pPr>
      <w:spacing w:after="0" w:line="240" w:lineRule="auto"/>
    </w:pPr>
    <w:rPr>
      <w:rFonts w:ascii="Arial" w:eastAsia="Times New Roman" w:hAnsi="Arial" w:cs="Times New Roman"/>
      <w:b/>
      <w:i/>
      <w:noProof/>
      <w:szCs w:val="28"/>
      <w:lang w:val="en-GB" w:eastAsia="en-GB"/>
    </w:rPr>
  </w:style>
  <w:style w:type="paragraph" w:customStyle="1" w:styleId="Default">
    <w:name w:val="Default"/>
    <w:rsid w:val="00B24641"/>
    <w:pPr>
      <w:autoSpaceDE w:val="0"/>
      <w:autoSpaceDN w:val="0"/>
      <w:adjustRightInd w:val="0"/>
      <w:spacing w:after="0" w:line="240" w:lineRule="auto"/>
    </w:pPr>
    <w:rPr>
      <w:rFonts w:ascii="Arial" w:eastAsia="Times New Roman" w:hAnsi="Arial" w:cs="Verdana"/>
      <w:color w:val="000000"/>
      <w:szCs w:val="24"/>
      <w:lang w:val="en-GB" w:eastAsia="en-GB"/>
    </w:rPr>
  </w:style>
  <w:style w:type="character" w:styleId="PageNumber">
    <w:name w:val="page number"/>
    <w:basedOn w:val="DefaultParagraphFont"/>
    <w:rsid w:val="00B24641"/>
  </w:style>
  <w:style w:type="numbering" w:customStyle="1" w:styleId="StyleBulleted">
    <w:name w:val="Style Bulleted"/>
    <w:basedOn w:val="NoList"/>
    <w:rsid w:val="00B24641"/>
    <w:pPr>
      <w:numPr>
        <w:numId w:val="10"/>
      </w:numPr>
    </w:pPr>
  </w:style>
  <w:style w:type="paragraph" w:styleId="Title">
    <w:name w:val="Title"/>
    <w:basedOn w:val="Normal"/>
    <w:link w:val="TitleChar"/>
    <w:autoRedefine/>
    <w:qFormat/>
    <w:rsid w:val="00B24641"/>
    <w:pPr>
      <w:spacing w:before="240" w:after="60" w:line="240" w:lineRule="auto"/>
      <w:outlineLvl w:val="0"/>
    </w:pPr>
    <w:rPr>
      <w:rFonts w:ascii="Arial" w:eastAsia="Times New Roman" w:hAnsi="Arial" w:cs="Arial"/>
      <w:b/>
      <w:bCs/>
      <w:kern w:val="28"/>
      <w:sz w:val="48"/>
      <w:szCs w:val="32"/>
      <w:lang w:val="en-GB" w:eastAsia="en-GB"/>
    </w:rPr>
  </w:style>
  <w:style w:type="character" w:customStyle="1" w:styleId="TitleChar">
    <w:name w:val="Title Char"/>
    <w:basedOn w:val="DefaultParagraphFont"/>
    <w:link w:val="Title"/>
    <w:rsid w:val="00B24641"/>
    <w:rPr>
      <w:rFonts w:ascii="Arial" w:eastAsia="Times New Roman" w:hAnsi="Arial" w:cs="Arial"/>
      <w:b/>
      <w:bCs/>
      <w:kern w:val="28"/>
      <w:sz w:val="48"/>
      <w:szCs w:val="32"/>
      <w:lang w:val="en-GB" w:eastAsia="en-GB"/>
    </w:rPr>
  </w:style>
  <w:style w:type="paragraph" w:styleId="TOC1">
    <w:name w:val="toc 1"/>
    <w:basedOn w:val="Normal"/>
    <w:next w:val="Normal"/>
    <w:autoRedefine/>
    <w:semiHidden/>
    <w:rsid w:val="00B24641"/>
    <w:pPr>
      <w:tabs>
        <w:tab w:val="left" w:pos="440"/>
        <w:tab w:val="right" w:leader="dot" w:pos="8296"/>
      </w:tabs>
      <w:spacing w:after="0" w:line="240" w:lineRule="auto"/>
    </w:pPr>
    <w:rPr>
      <w:rFonts w:ascii="Arial" w:eastAsia="Times New Roman" w:hAnsi="Arial" w:cs="Times New Roman"/>
      <w:szCs w:val="28"/>
      <w:lang w:val="en-GB" w:eastAsia="en-GB"/>
    </w:rPr>
  </w:style>
  <w:style w:type="paragraph" w:styleId="TOC2">
    <w:name w:val="toc 2"/>
    <w:basedOn w:val="Normal"/>
    <w:next w:val="Normal"/>
    <w:autoRedefine/>
    <w:semiHidden/>
    <w:rsid w:val="00B24641"/>
    <w:pPr>
      <w:spacing w:after="0" w:line="240" w:lineRule="auto"/>
      <w:ind w:left="720"/>
    </w:pPr>
    <w:rPr>
      <w:rFonts w:ascii="Arial" w:eastAsia="Times New Roman" w:hAnsi="Arial" w:cs="Times New Roman"/>
      <w:szCs w:val="28"/>
      <w:lang w:val="en-GB" w:eastAsia="en-GB"/>
    </w:rPr>
  </w:style>
  <w:style w:type="paragraph" w:styleId="TOC3">
    <w:name w:val="toc 3"/>
    <w:basedOn w:val="Normal"/>
    <w:next w:val="Normal"/>
    <w:autoRedefine/>
    <w:semiHidden/>
    <w:rsid w:val="00B24641"/>
    <w:pPr>
      <w:spacing w:after="0" w:line="240" w:lineRule="auto"/>
      <w:ind w:left="1440"/>
    </w:pPr>
    <w:rPr>
      <w:rFonts w:ascii="Arial" w:eastAsia="Times New Roman" w:hAnsi="Arial" w:cs="Times New Roman"/>
      <w:szCs w:val="28"/>
      <w:lang w:val="en-GB" w:eastAsia="en-GB"/>
    </w:rPr>
  </w:style>
  <w:style w:type="paragraph" w:styleId="TOC4">
    <w:name w:val="toc 4"/>
    <w:basedOn w:val="Normal"/>
    <w:next w:val="Normal"/>
    <w:autoRedefine/>
    <w:semiHidden/>
    <w:rsid w:val="00B24641"/>
    <w:pPr>
      <w:spacing w:after="0" w:line="240" w:lineRule="auto"/>
      <w:ind w:left="2160"/>
    </w:pPr>
    <w:rPr>
      <w:rFonts w:ascii="Arial" w:eastAsia="Times New Roman" w:hAnsi="Arial" w:cs="Times New Roman"/>
      <w:szCs w:val="28"/>
      <w:lang w:val="en-GB" w:eastAsia="en-GB"/>
    </w:rPr>
  </w:style>
  <w:style w:type="paragraph" w:styleId="TOC5">
    <w:name w:val="toc 5"/>
    <w:basedOn w:val="Normal"/>
    <w:next w:val="Normal"/>
    <w:autoRedefine/>
    <w:semiHidden/>
    <w:rsid w:val="00B24641"/>
    <w:pPr>
      <w:spacing w:after="0" w:line="240" w:lineRule="auto"/>
    </w:pPr>
    <w:rPr>
      <w:rFonts w:ascii="Arial" w:eastAsia="Times New Roman" w:hAnsi="Arial" w:cs="Times New Roman"/>
      <w:szCs w:val="28"/>
      <w:lang w:val="en-GB" w:eastAsia="en-GB"/>
    </w:rPr>
  </w:style>
  <w:style w:type="paragraph" w:customStyle="1" w:styleId="Affiliation">
    <w:name w:val="Affiliation"/>
    <w:rsid w:val="00B24641"/>
    <w:pPr>
      <w:spacing w:after="0" w:line="240" w:lineRule="auto"/>
      <w:jc w:val="center"/>
    </w:pPr>
    <w:rPr>
      <w:rFonts w:ascii="Times New Roman" w:eastAsia="Times New Roman" w:hAnsi="Times New Roman" w:cs="Times New Roman"/>
      <w:sz w:val="20"/>
      <w:szCs w:val="20"/>
      <w:lang w:val="en-US"/>
    </w:rPr>
  </w:style>
  <w:style w:type="paragraph" w:customStyle="1" w:styleId="Author">
    <w:name w:val="Author"/>
    <w:rsid w:val="00B24641"/>
    <w:pPr>
      <w:spacing w:before="360" w:after="40" w:line="240" w:lineRule="auto"/>
      <w:jc w:val="center"/>
    </w:pPr>
    <w:rPr>
      <w:rFonts w:ascii="Times New Roman" w:eastAsia="Times New Roman" w:hAnsi="Times New Roman" w:cs="Times New Roman"/>
      <w:noProof/>
      <w:lang w:val="en-US"/>
    </w:rPr>
  </w:style>
  <w:style w:type="paragraph" w:customStyle="1" w:styleId="keywords">
    <w:name w:val="key words"/>
    <w:uiPriority w:val="99"/>
    <w:rsid w:val="00B24641"/>
    <w:pPr>
      <w:spacing w:after="120" w:line="240" w:lineRule="auto"/>
      <w:ind w:firstLine="274"/>
      <w:jc w:val="both"/>
    </w:pPr>
    <w:rPr>
      <w:rFonts w:ascii="Times New Roman" w:eastAsia="Times New Roman" w:hAnsi="Times New Roman" w:cs="Times New Roman"/>
      <w:b/>
      <w:bCs/>
      <w:i/>
      <w:iCs/>
      <w:noProof/>
      <w:sz w:val="18"/>
      <w:szCs w:val="18"/>
      <w:lang w:val="en-US"/>
    </w:rPr>
  </w:style>
  <w:style w:type="paragraph" w:customStyle="1" w:styleId="papertitle">
    <w:name w:val="paper title"/>
    <w:rsid w:val="00B24641"/>
    <w:pPr>
      <w:spacing w:after="120" w:line="240" w:lineRule="auto"/>
      <w:jc w:val="center"/>
    </w:pPr>
    <w:rPr>
      <w:rFonts w:ascii="Times New Roman" w:eastAsia="Times New Roman" w:hAnsi="Times New Roman" w:cs="Times New Roman"/>
      <w:bCs/>
      <w:noProof/>
      <w:sz w:val="48"/>
      <w:szCs w:val="48"/>
      <w:lang w:val="en-US"/>
    </w:rPr>
  </w:style>
  <w:style w:type="character" w:styleId="Strong">
    <w:name w:val="Strong"/>
    <w:basedOn w:val="DefaultParagraphFont"/>
    <w:uiPriority w:val="22"/>
    <w:qFormat/>
    <w:rsid w:val="00B24641"/>
    <w:rPr>
      <w:b/>
      <w:bCs/>
    </w:rPr>
  </w:style>
  <w:style w:type="character" w:customStyle="1" w:styleId="apple-converted-space">
    <w:name w:val="apple-converted-space"/>
    <w:basedOn w:val="DefaultParagraphFont"/>
    <w:rsid w:val="00B24641"/>
  </w:style>
  <w:style w:type="character" w:customStyle="1" w:styleId="journaltitle">
    <w:name w:val="journaltitle"/>
    <w:basedOn w:val="DefaultParagraphFont"/>
    <w:rsid w:val="00B24641"/>
  </w:style>
  <w:style w:type="character" w:customStyle="1" w:styleId="articlecitationyear">
    <w:name w:val="articlecitation_year"/>
    <w:basedOn w:val="DefaultParagraphFont"/>
    <w:rsid w:val="00B24641"/>
  </w:style>
  <w:style w:type="character" w:customStyle="1" w:styleId="articlecitationvolume">
    <w:name w:val="articlecitation_volume"/>
    <w:basedOn w:val="DefaultParagraphFont"/>
    <w:rsid w:val="00B24641"/>
  </w:style>
  <w:style w:type="character" w:customStyle="1" w:styleId="articlecitationpages">
    <w:name w:val="articlecitation_pages"/>
    <w:basedOn w:val="DefaultParagraphFont"/>
    <w:rsid w:val="00B24641"/>
  </w:style>
  <w:style w:type="character" w:customStyle="1" w:styleId="meta-key">
    <w:name w:val="meta-key"/>
    <w:basedOn w:val="DefaultParagraphFont"/>
    <w:rsid w:val="00B24641"/>
  </w:style>
  <w:style w:type="character" w:customStyle="1" w:styleId="meta-value">
    <w:name w:val="meta-value"/>
    <w:basedOn w:val="DefaultParagraphFont"/>
    <w:rsid w:val="00B24641"/>
  </w:style>
  <w:style w:type="paragraph" w:customStyle="1" w:styleId="Text">
    <w:name w:val="Text"/>
    <w:basedOn w:val="Normal"/>
    <w:rsid w:val="00B24641"/>
    <w:pPr>
      <w:widowControl w:val="0"/>
      <w:spacing w:after="0" w:line="252" w:lineRule="auto"/>
      <w:ind w:firstLine="202"/>
      <w:jc w:val="both"/>
    </w:pPr>
    <w:rPr>
      <w:rFonts w:ascii="Times New Roman" w:eastAsia="Times New Roman" w:hAnsi="Times New Roman" w:cs="Times New Roman"/>
      <w:sz w:val="20"/>
      <w:szCs w:val="20"/>
      <w:lang w:val="en-US"/>
    </w:rPr>
  </w:style>
  <w:style w:type="character" w:styleId="Emphasis">
    <w:name w:val="Emphasis"/>
    <w:basedOn w:val="DefaultParagraphFont"/>
    <w:uiPriority w:val="20"/>
    <w:qFormat/>
    <w:rsid w:val="00B24641"/>
    <w:rPr>
      <w:i/>
      <w:iCs/>
    </w:rPr>
  </w:style>
  <w:style w:type="character" w:customStyle="1" w:styleId="A4">
    <w:name w:val="A4"/>
    <w:uiPriority w:val="99"/>
    <w:rsid w:val="00B24641"/>
    <w:rPr>
      <w:rFonts w:cs="Proxima Nova"/>
      <w:color w:val="000000"/>
      <w:sz w:val="14"/>
      <w:szCs w:val="14"/>
    </w:rPr>
  </w:style>
  <w:style w:type="paragraph" w:customStyle="1" w:styleId="bulletlist">
    <w:name w:val="bullet list"/>
    <w:basedOn w:val="BodyText"/>
    <w:rsid w:val="00B24641"/>
    <w:pPr>
      <w:numPr>
        <w:numId w:val="19"/>
      </w:numPr>
      <w:tabs>
        <w:tab w:val="clear" w:pos="648"/>
        <w:tab w:val="left" w:pos="288"/>
      </w:tabs>
      <w:ind w:left="576" w:hanging="288"/>
    </w:pPr>
  </w:style>
  <w:style w:type="paragraph" w:customStyle="1" w:styleId="equation">
    <w:name w:val="equation"/>
    <w:basedOn w:val="Normal"/>
    <w:rsid w:val="00B24641"/>
    <w:pPr>
      <w:tabs>
        <w:tab w:val="center" w:pos="2520"/>
        <w:tab w:val="right" w:pos="5040"/>
      </w:tabs>
      <w:spacing w:before="240" w:after="240" w:line="216" w:lineRule="auto"/>
      <w:jc w:val="center"/>
    </w:pPr>
    <w:rPr>
      <w:rFonts w:ascii="Symbol" w:eastAsia="SimSun" w:hAnsi="Symbol" w:cs="Symbol"/>
      <w:sz w:val="20"/>
      <w:szCs w:val="20"/>
      <w:lang w:val="en-US"/>
    </w:rPr>
  </w:style>
  <w:style w:type="paragraph" w:customStyle="1" w:styleId="footnote">
    <w:name w:val="footnote"/>
    <w:rsid w:val="00B24641"/>
    <w:pPr>
      <w:framePr w:hSpace="187" w:vSpace="187" w:wrap="notBeside" w:vAnchor="text" w:hAnchor="page" w:x="6121" w:y="577"/>
      <w:numPr>
        <w:numId w:val="20"/>
      </w:numPr>
      <w:spacing w:after="40" w:line="240" w:lineRule="auto"/>
    </w:pPr>
    <w:rPr>
      <w:rFonts w:ascii="Times New Roman" w:eastAsia="SimSun" w:hAnsi="Times New Roman" w:cs="Times New Roman"/>
      <w:sz w:val="16"/>
      <w:szCs w:val="16"/>
      <w:lang w:val="en-US"/>
    </w:rPr>
  </w:style>
  <w:style w:type="paragraph" w:customStyle="1" w:styleId="papersubtitle">
    <w:name w:val="paper subtitle"/>
    <w:rsid w:val="00B24641"/>
    <w:pPr>
      <w:spacing w:after="120" w:line="240" w:lineRule="auto"/>
      <w:jc w:val="center"/>
    </w:pPr>
    <w:rPr>
      <w:rFonts w:ascii="Times New Roman" w:eastAsia="MS Mincho" w:hAnsi="Times New Roman" w:cs="Times New Roman"/>
      <w:noProof/>
      <w:sz w:val="28"/>
      <w:szCs w:val="28"/>
      <w:lang w:val="en-US"/>
    </w:rPr>
  </w:style>
  <w:style w:type="paragraph" w:customStyle="1" w:styleId="sponsors">
    <w:name w:val="sponsors"/>
    <w:rsid w:val="00B24641"/>
    <w:pPr>
      <w:framePr w:wrap="auto" w:hAnchor="text" w:x="615" w:y="2239"/>
      <w:pBdr>
        <w:top w:val="single" w:sz="4" w:space="2" w:color="auto"/>
      </w:pBdr>
      <w:spacing w:after="0" w:line="240" w:lineRule="auto"/>
      <w:ind w:firstLine="288"/>
    </w:pPr>
    <w:rPr>
      <w:rFonts w:ascii="Times New Roman" w:eastAsia="SimSun" w:hAnsi="Times New Roman" w:cs="Times New Roman"/>
      <w:sz w:val="16"/>
      <w:szCs w:val="16"/>
      <w:lang w:val="en-US"/>
    </w:rPr>
  </w:style>
  <w:style w:type="paragraph" w:customStyle="1" w:styleId="tablecolhead">
    <w:name w:val="table col head"/>
    <w:basedOn w:val="Normal"/>
    <w:rsid w:val="00B24641"/>
    <w:pPr>
      <w:spacing w:after="0" w:line="240" w:lineRule="auto"/>
      <w:jc w:val="center"/>
    </w:pPr>
    <w:rPr>
      <w:rFonts w:ascii="Times New Roman" w:eastAsia="SimSun" w:hAnsi="Times New Roman" w:cs="Times New Roman"/>
      <w:b/>
      <w:bCs/>
      <w:sz w:val="16"/>
      <w:szCs w:val="16"/>
      <w:lang w:val="en-US"/>
    </w:rPr>
  </w:style>
  <w:style w:type="paragraph" w:customStyle="1" w:styleId="tablecolsubhead">
    <w:name w:val="table col subhead"/>
    <w:basedOn w:val="tablecolhead"/>
    <w:rsid w:val="00B24641"/>
    <w:rPr>
      <w:i/>
      <w:iCs/>
      <w:sz w:val="15"/>
      <w:szCs w:val="15"/>
    </w:rPr>
  </w:style>
  <w:style w:type="paragraph" w:customStyle="1" w:styleId="tablecopy">
    <w:name w:val="table copy"/>
    <w:rsid w:val="00B24641"/>
    <w:pPr>
      <w:spacing w:after="0" w:line="240" w:lineRule="auto"/>
      <w:jc w:val="both"/>
    </w:pPr>
    <w:rPr>
      <w:rFonts w:ascii="Times New Roman" w:eastAsia="SimSun" w:hAnsi="Times New Roman" w:cs="Times New Roman"/>
      <w:noProof/>
      <w:sz w:val="16"/>
      <w:szCs w:val="16"/>
      <w:lang w:val="en-US"/>
    </w:rPr>
  </w:style>
  <w:style w:type="paragraph" w:customStyle="1" w:styleId="tablefootnote">
    <w:name w:val="table footnote"/>
    <w:rsid w:val="00B24641"/>
    <w:pPr>
      <w:numPr>
        <w:numId w:val="36"/>
      </w:numPr>
      <w:spacing w:before="60" w:after="30" w:line="240" w:lineRule="auto"/>
      <w:ind w:left="58" w:hanging="29"/>
      <w:jc w:val="right"/>
    </w:pPr>
    <w:rPr>
      <w:rFonts w:ascii="Times New Roman" w:eastAsia="SimSun" w:hAnsi="Times New Roman" w:cs="Times New Roman"/>
      <w:sz w:val="12"/>
      <w:szCs w:val="12"/>
      <w:lang w:val="en-US"/>
    </w:rPr>
  </w:style>
  <w:style w:type="paragraph" w:customStyle="1" w:styleId="tablehead">
    <w:name w:val="table head"/>
    <w:rsid w:val="00B24641"/>
    <w:pPr>
      <w:numPr>
        <w:numId w:val="21"/>
      </w:numPr>
      <w:spacing w:before="240" w:after="120" w:line="216" w:lineRule="auto"/>
      <w:jc w:val="center"/>
    </w:pPr>
    <w:rPr>
      <w:rFonts w:ascii="Times New Roman" w:eastAsia="SimSun" w:hAnsi="Times New Roman" w:cs="Times New Roman"/>
      <w:smallCaps/>
      <w:noProof/>
      <w:sz w:val="16"/>
      <w:szCs w:val="16"/>
      <w:lang w:val="en-US"/>
    </w:rPr>
  </w:style>
  <w:style w:type="paragraph" w:customStyle="1" w:styleId="Keywords0">
    <w:name w:val="Keywords"/>
    <w:basedOn w:val="Abstract"/>
    <w:qFormat/>
    <w:rsid w:val="00B24641"/>
    <w:pPr>
      <w:spacing w:before="0" w:after="120"/>
      <w:ind w:firstLine="274"/>
    </w:pPr>
    <w:rPr>
      <w:rFonts w:eastAsia="SimSun"/>
      <w:i/>
    </w:rPr>
  </w:style>
  <w:style w:type="character" w:customStyle="1" w:styleId="optionalcoma">
    <w:name w:val="optionalcoma"/>
    <w:basedOn w:val="DefaultParagraphFont"/>
    <w:rsid w:val="00B24641"/>
  </w:style>
  <w:style w:type="character" w:customStyle="1" w:styleId="volumeissue">
    <w:name w:val="volumeissue"/>
    <w:basedOn w:val="DefaultParagraphFont"/>
    <w:rsid w:val="00B24641"/>
  </w:style>
  <w:style w:type="character" w:customStyle="1" w:styleId="sourcepublicationdate">
    <w:name w:val="sourcepublicationdate"/>
    <w:basedOn w:val="DefaultParagraphFont"/>
    <w:rsid w:val="00B24641"/>
  </w:style>
  <w:style w:type="paragraph" w:customStyle="1" w:styleId="H5">
    <w:name w:val="H5"/>
    <w:basedOn w:val="Abstract"/>
    <w:link w:val="H5CharChar"/>
    <w:rsid w:val="00ED6F2A"/>
    <w:pPr>
      <w:spacing w:before="0" w:after="340" w:line="240" w:lineRule="exact"/>
      <w:ind w:right="1380" w:firstLine="0"/>
    </w:pPr>
    <w:rPr>
      <w:rFonts w:ascii="Helvetica" w:hAnsi="Helvetica"/>
      <w:bCs w:val="0"/>
      <w:color w:val="00629B"/>
      <w:sz w:val="20"/>
      <w:szCs w:val="20"/>
    </w:rPr>
  </w:style>
  <w:style w:type="character" w:customStyle="1" w:styleId="H5CharChar">
    <w:name w:val="H5 Char Char"/>
    <w:link w:val="H5"/>
    <w:rsid w:val="00ED6F2A"/>
    <w:rPr>
      <w:rFonts w:ascii="Helvetica" w:eastAsia="Times New Roman" w:hAnsi="Helvetica" w:cs="Times New Roman"/>
      <w:b/>
      <w:color w:val="00629B"/>
      <w:sz w:val="20"/>
      <w:szCs w:val="20"/>
      <w:lang w:val="en-US"/>
    </w:rPr>
  </w:style>
  <w:style w:type="paragraph" w:customStyle="1" w:styleId="H1NoSpace">
    <w:name w:val="H1_No Space"/>
    <w:basedOn w:val="Normal"/>
    <w:rsid w:val="00ED6F2A"/>
    <w:pPr>
      <w:autoSpaceDE w:val="0"/>
      <w:autoSpaceDN w:val="0"/>
      <w:adjustRightInd w:val="0"/>
      <w:spacing w:after="0" w:line="240" w:lineRule="auto"/>
    </w:pPr>
    <w:rPr>
      <w:rFonts w:ascii="Helvetica" w:eastAsia="Times New Roman" w:hAnsi="Helvetica" w:cs="FormataOTF-Bold"/>
      <w:b/>
      <w:bCs/>
      <w:color w:val="00629B"/>
      <w:sz w:val="18"/>
      <w:szCs w:val="18"/>
      <w:lang w:val="en-US"/>
    </w:rPr>
  </w:style>
  <w:style w:type="paragraph" w:customStyle="1" w:styleId="DOP">
    <w:name w:val="DOP"/>
    <w:basedOn w:val="Normal"/>
    <w:rsid w:val="00D51DAB"/>
    <w:pPr>
      <w:spacing w:after="120" w:line="240" w:lineRule="auto"/>
    </w:pPr>
    <w:rPr>
      <w:rFonts w:ascii="Helvetica" w:eastAsia="Times New Roman" w:hAnsi="Helvetica" w:cs="Times New Roman"/>
      <w:sz w:val="14"/>
      <w:szCs w:val="14"/>
      <w:lang w:val="en-US"/>
    </w:rPr>
  </w:style>
  <w:style w:type="character" w:customStyle="1" w:styleId="fontstyle01">
    <w:name w:val="fontstyle01"/>
    <w:basedOn w:val="DefaultParagraphFont"/>
    <w:rsid w:val="00A43AF1"/>
    <w:rPr>
      <w:rFonts w:ascii="AdvOT2ea83e65.I" w:hAnsi="AdvOT2ea83e65.I" w:hint="default"/>
      <w:b w:val="0"/>
      <w:bCs w:val="0"/>
      <w:i w:val="0"/>
      <w:iCs w:val="0"/>
      <w:color w:val="000000"/>
      <w:sz w:val="16"/>
      <w:szCs w:val="16"/>
    </w:rPr>
  </w:style>
  <w:style w:type="character" w:customStyle="1" w:styleId="fontstyle21">
    <w:name w:val="fontstyle21"/>
    <w:basedOn w:val="DefaultParagraphFont"/>
    <w:rsid w:val="00A43AF1"/>
    <w:rPr>
      <w:rFonts w:ascii="AdvOT2ea83e65.I+fb" w:hAnsi="AdvOT2ea83e65.I+fb" w:hint="default"/>
      <w:b w:val="0"/>
      <w:bCs w:val="0"/>
      <w:i w:val="0"/>
      <w:iCs w:val="0"/>
      <w:color w:val="000000"/>
      <w:sz w:val="16"/>
      <w:szCs w:val="16"/>
    </w:rPr>
  </w:style>
  <w:style w:type="character" w:customStyle="1" w:styleId="fontstyle11">
    <w:name w:val="fontstyle11"/>
    <w:basedOn w:val="DefaultParagraphFont"/>
    <w:rsid w:val="004507E7"/>
    <w:rPr>
      <w:rFonts w:ascii="AdvOT8608a8d1+20" w:hAnsi="AdvOT8608a8d1+20" w:hint="default"/>
      <w:b w:val="0"/>
      <w:bCs w:val="0"/>
      <w:i w:val="0"/>
      <w:iCs w:val="0"/>
      <w:color w:val="000000"/>
      <w:sz w:val="18"/>
      <w:szCs w:val="18"/>
    </w:rPr>
  </w:style>
  <w:style w:type="character" w:customStyle="1" w:styleId="a">
    <w:name w:val="_"/>
    <w:basedOn w:val="DefaultParagraphFont"/>
    <w:rsid w:val="004507E7"/>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tiff"/><Relationship Id="rId231" Type="http://schemas.openxmlformats.org/officeDocument/2006/relationships/image" Target="media/image150.png"/><Relationship Id="rId21" Type="http://schemas.openxmlformats.org/officeDocument/2006/relationships/image" Target="media/image12.tiff"/><Relationship Id="rId42" Type="http://schemas.openxmlformats.org/officeDocument/2006/relationships/image" Target="media/image33.tiff"/><Relationship Id="rId47" Type="http://schemas.openxmlformats.org/officeDocument/2006/relationships/image" Target="media/image38.tiff"/><Relationship Id="rId63" Type="http://schemas.openxmlformats.org/officeDocument/2006/relationships/oleObject" Target="embeddings/oleObject2.bin"/><Relationship Id="rId68" Type="http://schemas.openxmlformats.org/officeDocument/2006/relationships/image" Target="media/image56.tiff"/><Relationship Id="rId154" Type="http://schemas.openxmlformats.org/officeDocument/2006/relationships/image" Target="media/image75.tiff"/><Relationship Id="rId159" Type="http://schemas.openxmlformats.org/officeDocument/2006/relationships/image" Target="media/image80.tiff"/><Relationship Id="rId175" Type="http://schemas.openxmlformats.org/officeDocument/2006/relationships/image" Target="media/image96.emf"/><Relationship Id="rId170" Type="http://schemas.openxmlformats.org/officeDocument/2006/relationships/image" Target="media/image91.jpeg"/><Relationship Id="rId191" Type="http://schemas.openxmlformats.org/officeDocument/2006/relationships/image" Target="media/image112.jpeg"/><Relationship Id="rId196" Type="http://schemas.openxmlformats.org/officeDocument/2006/relationships/image" Target="media/image117.tiff"/><Relationship Id="rId200" Type="http://schemas.openxmlformats.org/officeDocument/2006/relationships/image" Target="media/image121.tiff"/><Relationship Id="rId205" Type="http://schemas.openxmlformats.org/officeDocument/2006/relationships/image" Target="media/image126.tiff"/><Relationship Id="rId226" Type="http://schemas.openxmlformats.org/officeDocument/2006/relationships/image" Target="media/image146.tiff"/><Relationship Id="rId16" Type="http://schemas.openxmlformats.org/officeDocument/2006/relationships/image" Target="media/image7.tiff"/><Relationship Id="rId221" Type="http://schemas.openxmlformats.org/officeDocument/2006/relationships/oleObject" Target="embeddings/oleObject5.bin"/><Relationship Id="rId11" Type="http://schemas.openxmlformats.org/officeDocument/2006/relationships/image" Target="media/image2.tiff"/><Relationship Id="rId32" Type="http://schemas.openxmlformats.org/officeDocument/2006/relationships/image" Target="media/image23.tiff"/><Relationship Id="rId37" Type="http://schemas.openxmlformats.org/officeDocument/2006/relationships/image" Target="media/image28.tiff"/><Relationship Id="rId53" Type="http://schemas.openxmlformats.org/officeDocument/2006/relationships/image" Target="media/image44.jpeg"/><Relationship Id="rId58" Type="http://schemas.openxmlformats.org/officeDocument/2006/relationships/image" Target="media/image49.png"/><Relationship Id="rId74" Type="http://schemas.openxmlformats.org/officeDocument/2006/relationships/image" Target="media/image62.png"/><Relationship Id="rId144" Type="http://schemas.openxmlformats.org/officeDocument/2006/relationships/image" Target="media/image65.tiff"/><Relationship Id="rId149" Type="http://schemas.openxmlformats.org/officeDocument/2006/relationships/image" Target="media/image70.jpeg"/><Relationship Id="rId5" Type="http://schemas.openxmlformats.org/officeDocument/2006/relationships/webSettings" Target="webSettings.xml"/><Relationship Id="rId160" Type="http://schemas.openxmlformats.org/officeDocument/2006/relationships/image" Target="media/image81.tiff"/><Relationship Id="rId165" Type="http://schemas.openxmlformats.org/officeDocument/2006/relationships/image" Target="media/image86.tiff"/><Relationship Id="rId181" Type="http://schemas.openxmlformats.org/officeDocument/2006/relationships/image" Target="media/image102.tiff"/><Relationship Id="rId186" Type="http://schemas.openxmlformats.org/officeDocument/2006/relationships/image" Target="media/image107.tiff"/><Relationship Id="rId216" Type="http://schemas.openxmlformats.org/officeDocument/2006/relationships/image" Target="media/image137.tiff"/><Relationship Id="rId211" Type="http://schemas.openxmlformats.org/officeDocument/2006/relationships/image" Target="media/image132.tiff"/><Relationship Id="rId232" Type="http://schemas.openxmlformats.org/officeDocument/2006/relationships/hyperlink" Target="https://www.sciencedirect.com/science/journal/14348411" TargetMode="External"/><Relationship Id="rId22" Type="http://schemas.openxmlformats.org/officeDocument/2006/relationships/image" Target="media/image13.tiff"/><Relationship Id="rId27" Type="http://schemas.openxmlformats.org/officeDocument/2006/relationships/image" Target="media/image18.tiff"/><Relationship Id="rId43" Type="http://schemas.openxmlformats.org/officeDocument/2006/relationships/image" Target="media/image34.tiff"/><Relationship Id="rId48" Type="http://schemas.openxmlformats.org/officeDocument/2006/relationships/image" Target="media/image39.jpeg"/><Relationship Id="rId64" Type="http://schemas.openxmlformats.org/officeDocument/2006/relationships/image" Target="media/image53.emf"/><Relationship Id="rId69" Type="http://schemas.openxmlformats.org/officeDocument/2006/relationships/image" Target="media/image57.png"/><Relationship Id="rId150" Type="http://schemas.openxmlformats.org/officeDocument/2006/relationships/image" Target="media/image71.tiff"/><Relationship Id="rId155" Type="http://schemas.openxmlformats.org/officeDocument/2006/relationships/image" Target="media/image76.png"/><Relationship Id="rId171" Type="http://schemas.openxmlformats.org/officeDocument/2006/relationships/image" Target="media/image92.tiff"/><Relationship Id="rId176" Type="http://schemas.openxmlformats.org/officeDocument/2006/relationships/image" Target="media/image97.tiff"/><Relationship Id="rId192" Type="http://schemas.openxmlformats.org/officeDocument/2006/relationships/image" Target="media/image113.tiff"/><Relationship Id="rId197" Type="http://schemas.openxmlformats.org/officeDocument/2006/relationships/image" Target="media/image118.tiff"/><Relationship Id="rId206" Type="http://schemas.openxmlformats.org/officeDocument/2006/relationships/image" Target="media/image127.tiff"/><Relationship Id="rId227" Type="http://schemas.openxmlformats.org/officeDocument/2006/relationships/image" Target="media/image147.jpeg"/><Relationship Id="rId201" Type="http://schemas.openxmlformats.org/officeDocument/2006/relationships/image" Target="media/image122.tiff"/><Relationship Id="rId222" Type="http://schemas.openxmlformats.org/officeDocument/2006/relationships/image" Target="media/image142.tiff"/><Relationship Id="rId12" Type="http://schemas.openxmlformats.org/officeDocument/2006/relationships/image" Target="media/image3.tiff"/><Relationship Id="rId17" Type="http://schemas.openxmlformats.org/officeDocument/2006/relationships/image" Target="media/image8.tiff"/><Relationship Id="rId33" Type="http://schemas.openxmlformats.org/officeDocument/2006/relationships/image" Target="media/image24.tiff"/><Relationship Id="rId38" Type="http://schemas.openxmlformats.org/officeDocument/2006/relationships/image" Target="media/image29.tiff"/><Relationship Id="rId59" Type="http://schemas.openxmlformats.org/officeDocument/2006/relationships/image" Target="media/image50.png"/><Relationship Id="rId54" Type="http://schemas.openxmlformats.org/officeDocument/2006/relationships/image" Target="media/image45.tiff"/><Relationship Id="rId70" Type="http://schemas.openxmlformats.org/officeDocument/2006/relationships/image" Target="media/image58.png"/><Relationship Id="rId75" Type="http://schemas.openxmlformats.org/officeDocument/2006/relationships/image" Target="media/image63.emf"/><Relationship Id="rId145" Type="http://schemas.openxmlformats.org/officeDocument/2006/relationships/image" Target="media/image66.tiff"/><Relationship Id="rId161" Type="http://schemas.openxmlformats.org/officeDocument/2006/relationships/image" Target="media/image82.tiff"/><Relationship Id="rId166" Type="http://schemas.openxmlformats.org/officeDocument/2006/relationships/image" Target="media/image87.jpeg"/><Relationship Id="rId182" Type="http://schemas.openxmlformats.org/officeDocument/2006/relationships/image" Target="media/image103.tiff"/><Relationship Id="rId187" Type="http://schemas.openxmlformats.org/officeDocument/2006/relationships/image" Target="media/image108.png"/><Relationship Id="rId217" Type="http://schemas.openxmlformats.org/officeDocument/2006/relationships/image" Target="media/image138.tiff"/><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33.tiff"/><Relationship Id="rId233" Type="http://schemas.openxmlformats.org/officeDocument/2006/relationships/hyperlink" Target="https://www.sciencedirect.com/science/journal/14348411/70/7" TargetMode="External"/><Relationship Id="rId15" Type="http://schemas.openxmlformats.org/officeDocument/2006/relationships/image" Target="media/image6.tiff"/><Relationship Id="rId23" Type="http://schemas.openxmlformats.org/officeDocument/2006/relationships/image" Target="media/image14.tiff"/><Relationship Id="rId28" Type="http://schemas.openxmlformats.org/officeDocument/2006/relationships/image" Target="media/image19.tiff"/><Relationship Id="rId36" Type="http://schemas.openxmlformats.org/officeDocument/2006/relationships/image" Target="media/image27.tiff"/><Relationship Id="rId49" Type="http://schemas.openxmlformats.org/officeDocument/2006/relationships/image" Target="media/image40.tiff"/><Relationship Id="rId57" Type="http://schemas.openxmlformats.org/officeDocument/2006/relationships/image" Target="media/image48.png"/><Relationship Id="rId10" Type="http://schemas.openxmlformats.org/officeDocument/2006/relationships/header" Target="header1.xml"/><Relationship Id="rId31" Type="http://schemas.openxmlformats.org/officeDocument/2006/relationships/image" Target="media/image22.tiff"/><Relationship Id="rId44" Type="http://schemas.openxmlformats.org/officeDocument/2006/relationships/image" Target="media/image35.tiff"/><Relationship Id="rId52" Type="http://schemas.openxmlformats.org/officeDocument/2006/relationships/image" Target="media/image43.tiff"/><Relationship Id="rId60" Type="http://schemas.openxmlformats.org/officeDocument/2006/relationships/image" Target="media/image51.emf"/><Relationship Id="rId65" Type="http://schemas.openxmlformats.org/officeDocument/2006/relationships/oleObject" Target="embeddings/oleObject3.bin"/><Relationship Id="rId73" Type="http://schemas.openxmlformats.org/officeDocument/2006/relationships/image" Target="media/image61.png"/><Relationship Id="rId143" Type="http://schemas.microsoft.com/office/2007/relationships/hdphoto" Target="media/hdphoto1.wdp"/><Relationship Id="rId148" Type="http://schemas.openxmlformats.org/officeDocument/2006/relationships/image" Target="media/image69.tiff"/><Relationship Id="rId151" Type="http://schemas.openxmlformats.org/officeDocument/2006/relationships/image" Target="media/image72.tiff"/><Relationship Id="rId156" Type="http://schemas.openxmlformats.org/officeDocument/2006/relationships/image" Target="media/image77.tiff"/><Relationship Id="rId164" Type="http://schemas.openxmlformats.org/officeDocument/2006/relationships/image" Target="media/image85.tiff"/><Relationship Id="rId169" Type="http://schemas.openxmlformats.org/officeDocument/2006/relationships/image" Target="media/image90.jpeg"/><Relationship Id="rId177" Type="http://schemas.openxmlformats.org/officeDocument/2006/relationships/image" Target="media/image98.tiff"/><Relationship Id="rId185" Type="http://schemas.openxmlformats.org/officeDocument/2006/relationships/image" Target="media/image106.tiff"/><Relationship Id="rId198" Type="http://schemas.openxmlformats.org/officeDocument/2006/relationships/image" Target="media/image119.tiff"/><Relationship Id="rId4" Type="http://schemas.openxmlformats.org/officeDocument/2006/relationships/settings" Target="settings.xml"/><Relationship Id="rId9" Type="http://schemas.openxmlformats.org/officeDocument/2006/relationships/hyperlink" Target="https://www.researchgate.net/institution/Universite_Catholique_de_Louvain-UCLouvain" TargetMode="External"/><Relationship Id="rId172" Type="http://schemas.openxmlformats.org/officeDocument/2006/relationships/image" Target="media/image93.tiff"/><Relationship Id="rId180" Type="http://schemas.openxmlformats.org/officeDocument/2006/relationships/image" Target="media/image101.png"/><Relationship Id="rId193" Type="http://schemas.openxmlformats.org/officeDocument/2006/relationships/image" Target="media/image114.tiff"/><Relationship Id="rId202" Type="http://schemas.openxmlformats.org/officeDocument/2006/relationships/image" Target="media/image123.tiff"/><Relationship Id="rId207" Type="http://schemas.openxmlformats.org/officeDocument/2006/relationships/image" Target="media/image128.tiff"/><Relationship Id="rId210" Type="http://schemas.openxmlformats.org/officeDocument/2006/relationships/image" Target="media/image131.tiff"/><Relationship Id="rId215" Type="http://schemas.openxmlformats.org/officeDocument/2006/relationships/image" Target="media/image136.jpeg"/><Relationship Id="rId223" Type="http://schemas.openxmlformats.org/officeDocument/2006/relationships/image" Target="media/image143.jpeg"/><Relationship Id="rId228" Type="http://schemas.openxmlformats.org/officeDocument/2006/relationships/image" Target="media/image148.png"/><Relationship Id="rId13" Type="http://schemas.openxmlformats.org/officeDocument/2006/relationships/image" Target="media/image4.tiff"/><Relationship Id="rId18" Type="http://schemas.openxmlformats.org/officeDocument/2006/relationships/image" Target="media/image9.tiff"/><Relationship Id="rId39" Type="http://schemas.openxmlformats.org/officeDocument/2006/relationships/image" Target="media/image30.tiff"/><Relationship Id="rId34" Type="http://schemas.openxmlformats.org/officeDocument/2006/relationships/image" Target="media/image25.tiff"/><Relationship Id="rId50" Type="http://schemas.openxmlformats.org/officeDocument/2006/relationships/image" Target="media/image41.tiff"/><Relationship Id="rId55" Type="http://schemas.openxmlformats.org/officeDocument/2006/relationships/image" Target="media/image46.png"/><Relationship Id="rId76" Type="http://schemas.openxmlformats.org/officeDocument/2006/relationships/oleObject" Target="embeddings/oleObject4.bin"/><Relationship Id="rId146" Type="http://schemas.openxmlformats.org/officeDocument/2006/relationships/image" Target="media/image67.tiff"/><Relationship Id="rId167" Type="http://schemas.openxmlformats.org/officeDocument/2006/relationships/image" Target="media/image88.tiff"/><Relationship Id="rId188" Type="http://schemas.openxmlformats.org/officeDocument/2006/relationships/image" Target="media/image109.tiff"/><Relationship Id="rId7" Type="http://schemas.openxmlformats.org/officeDocument/2006/relationships/endnotes" Target="endnotes.xml"/><Relationship Id="rId71" Type="http://schemas.openxmlformats.org/officeDocument/2006/relationships/image" Target="media/image59.png"/><Relationship Id="rId162" Type="http://schemas.openxmlformats.org/officeDocument/2006/relationships/image" Target="media/image83.tiff"/><Relationship Id="rId183" Type="http://schemas.openxmlformats.org/officeDocument/2006/relationships/image" Target="media/image104.tiff"/><Relationship Id="rId213" Type="http://schemas.openxmlformats.org/officeDocument/2006/relationships/image" Target="media/image134.tiff"/><Relationship Id="rId218" Type="http://schemas.openxmlformats.org/officeDocument/2006/relationships/image" Target="media/image139.tiff"/><Relationship Id="rId234"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20.tiff"/><Relationship Id="rId24" Type="http://schemas.openxmlformats.org/officeDocument/2006/relationships/image" Target="media/image15.tiff"/><Relationship Id="rId40" Type="http://schemas.openxmlformats.org/officeDocument/2006/relationships/image" Target="media/image31.tiff"/><Relationship Id="rId45" Type="http://schemas.openxmlformats.org/officeDocument/2006/relationships/image" Target="media/image36.tiff"/><Relationship Id="rId66" Type="http://schemas.openxmlformats.org/officeDocument/2006/relationships/image" Target="media/image54.png"/><Relationship Id="rId157" Type="http://schemas.openxmlformats.org/officeDocument/2006/relationships/image" Target="media/image78.tiff"/><Relationship Id="rId178" Type="http://schemas.openxmlformats.org/officeDocument/2006/relationships/image" Target="media/image99.tiff"/><Relationship Id="rId61" Type="http://schemas.openxmlformats.org/officeDocument/2006/relationships/oleObject" Target="embeddings/oleObject1.bin"/><Relationship Id="rId152" Type="http://schemas.openxmlformats.org/officeDocument/2006/relationships/image" Target="media/image73.tiff"/><Relationship Id="rId173" Type="http://schemas.openxmlformats.org/officeDocument/2006/relationships/image" Target="media/image94.jpeg"/><Relationship Id="rId194" Type="http://schemas.openxmlformats.org/officeDocument/2006/relationships/image" Target="media/image115.tiff"/><Relationship Id="rId199" Type="http://schemas.openxmlformats.org/officeDocument/2006/relationships/image" Target="media/image120.tiff"/><Relationship Id="rId203" Type="http://schemas.openxmlformats.org/officeDocument/2006/relationships/image" Target="media/image124.tiff"/><Relationship Id="rId208" Type="http://schemas.openxmlformats.org/officeDocument/2006/relationships/image" Target="media/image129.tiff"/><Relationship Id="rId229" Type="http://schemas.openxmlformats.org/officeDocument/2006/relationships/image" Target="media/image149.emf"/><Relationship Id="rId19" Type="http://schemas.openxmlformats.org/officeDocument/2006/relationships/image" Target="media/image10.tiff"/><Relationship Id="rId224" Type="http://schemas.openxmlformats.org/officeDocument/2006/relationships/image" Target="media/image144.tiff"/><Relationship Id="rId14" Type="http://schemas.openxmlformats.org/officeDocument/2006/relationships/image" Target="media/image5.tiff"/><Relationship Id="rId30" Type="http://schemas.openxmlformats.org/officeDocument/2006/relationships/image" Target="media/image21.tiff"/><Relationship Id="rId35" Type="http://schemas.openxmlformats.org/officeDocument/2006/relationships/image" Target="media/image26.tiff"/><Relationship Id="rId56" Type="http://schemas.openxmlformats.org/officeDocument/2006/relationships/image" Target="media/image47.tiff"/><Relationship Id="rId77" Type="http://schemas.openxmlformats.org/officeDocument/2006/relationships/image" Target="media/image64.png"/><Relationship Id="rId147" Type="http://schemas.openxmlformats.org/officeDocument/2006/relationships/image" Target="media/image68.tiff"/><Relationship Id="rId168" Type="http://schemas.openxmlformats.org/officeDocument/2006/relationships/image" Target="media/image89.tiff"/><Relationship Id="rId8" Type="http://schemas.openxmlformats.org/officeDocument/2006/relationships/hyperlink" Target="https://www.researchgate.net/institution/Universite_Catholique_de_Louvain-UCLouvain/department/Institute_of_Information_and_Communication_Technologies_Electronics_and_Applied_Mathematics" TargetMode="External"/><Relationship Id="rId51" Type="http://schemas.openxmlformats.org/officeDocument/2006/relationships/image" Target="media/image42.tiff"/><Relationship Id="rId72" Type="http://schemas.openxmlformats.org/officeDocument/2006/relationships/image" Target="media/image60.png"/><Relationship Id="rId163" Type="http://schemas.openxmlformats.org/officeDocument/2006/relationships/image" Target="media/image84.tiff"/><Relationship Id="rId184" Type="http://schemas.openxmlformats.org/officeDocument/2006/relationships/image" Target="media/image105.tiff"/><Relationship Id="rId189" Type="http://schemas.openxmlformats.org/officeDocument/2006/relationships/image" Target="media/image110.png"/><Relationship Id="rId219" Type="http://schemas.openxmlformats.org/officeDocument/2006/relationships/image" Target="media/image140.jpeg"/><Relationship Id="rId3" Type="http://schemas.openxmlformats.org/officeDocument/2006/relationships/styles" Target="styles.xml"/><Relationship Id="rId214" Type="http://schemas.openxmlformats.org/officeDocument/2006/relationships/image" Target="media/image135.jpeg"/><Relationship Id="rId230" Type="http://schemas.openxmlformats.org/officeDocument/2006/relationships/oleObject" Target="embeddings/oleObject6.bin"/><Relationship Id="rId235" Type="http://schemas.openxmlformats.org/officeDocument/2006/relationships/theme" Target="theme/theme1.xml"/><Relationship Id="rId25" Type="http://schemas.openxmlformats.org/officeDocument/2006/relationships/image" Target="media/image16.tiff"/><Relationship Id="rId46" Type="http://schemas.openxmlformats.org/officeDocument/2006/relationships/image" Target="media/image37.tiff"/><Relationship Id="rId67" Type="http://schemas.openxmlformats.org/officeDocument/2006/relationships/image" Target="media/image55.png"/><Relationship Id="rId158" Type="http://schemas.openxmlformats.org/officeDocument/2006/relationships/image" Target="media/image79.tiff"/><Relationship Id="rId20" Type="http://schemas.openxmlformats.org/officeDocument/2006/relationships/image" Target="media/image11.tiff"/><Relationship Id="rId41" Type="http://schemas.openxmlformats.org/officeDocument/2006/relationships/image" Target="media/image32.tiff"/><Relationship Id="rId62" Type="http://schemas.openxmlformats.org/officeDocument/2006/relationships/image" Target="media/image52.emf"/><Relationship Id="rId153" Type="http://schemas.openxmlformats.org/officeDocument/2006/relationships/image" Target="media/image74.png"/><Relationship Id="rId174" Type="http://schemas.openxmlformats.org/officeDocument/2006/relationships/image" Target="media/image95.tiff"/><Relationship Id="rId179" Type="http://schemas.openxmlformats.org/officeDocument/2006/relationships/image" Target="media/image100.png"/><Relationship Id="rId195" Type="http://schemas.openxmlformats.org/officeDocument/2006/relationships/image" Target="media/image116.tiff"/><Relationship Id="rId209" Type="http://schemas.openxmlformats.org/officeDocument/2006/relationships/image" Target="media/image130.tiff"/><Relationship Id="rId190" Type="http://schemas.openxmlformats.org/officeDocument/2006/relationships/image" Target="media/image111.jpeg"/><Relationship Id="rId204" Type="http://schemas.openxmlformats.org/officeDocument/2006/relationships/image" Target="media/image125.png"/><Relationship Id="rId220" Type="http://schemas.openxmlformats.org/officeDocument/2006/relationships/image" Target="media/image141.emf"/><Relationship Id="rId225" Type="http://schemas.openxmlformats.org/officeDocument/2006/relationships/image" Target="media/image145.tiff"/></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5446536-FFFA-44E0-846D-B09416CF03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311</TotalTime>
  <Pages>32</Pages>
  <Words>15184</Words>
  <Characters>86551</Characters>
  <Application>Microsoft Office Word</Application>
  <DocSecurity>0</DocSecurity>
  <Lines>721</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101532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Ernesto</dc:creator>
  <cp:lastModifiedBy>Ernesto</cp:lastModifiedBy>
  <cp:revision>107</cp:revision>
  <cp:lastPrinted>2020-07-30T14:08:00Z</cp:lastPrinted>
  <dcterms:created xsi:type="dcterms:W3CDTF">2020-07-14T14:58:00Z</dcterms:created>
  <dcterms:modified xsi:type="dcterms:W3CDTF">2020-07-30T14:09:00Z</dcterms:modified>
</cp:coreProperties>
</file>