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01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589"/>
        <w:gridCol w:w="2162"/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81"/>
        <w:gridCol w:w="480"/>
      </w:tblGrid>
      <w:tr>
        <w:trPr/>
        <w:tc>
          <w:tcPr>
            <w:tcW w:w="158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Solution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01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02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03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04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05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06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07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08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09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10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#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(Mul) </w:t>
            </w:r>
            <w:r>
              <w:rPr/>
              <w:t>Thunder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352" w:leader="none"/>
              </w:tabs>
              <w:spacing w:lineRule="auto" w:line="240" w:before="0" w:after="0"/>
              <w:rPr/>
            </w:pPr>
            <w:r>
              <w:rPr/>
              <w:t>Edt range</w:t>
              <w:tab/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352" w:leader="none"/>
              </w:tabs>
              <w:spacing w:lineRule="auto" w:line="240" w:before="0" w:after="0"/>
              <w:rPr/>
            </w:pPr>
            <w:r>
              <w:rPr/>
              <w:t>Del range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352" w:leader="none"/>
              </w:tabs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352" w:leader="none"/>
              </w:tabs>
              <w:spacing w:lineRule="auto" w:line="240" w:before="0" w:after="0"/>
              <w:rPr/>
            </w:pPr>
            <w:r>
              <w:rPr/>
              <w:t>Edt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tabs>
                <w:tab w:val="left" w:pos="1352" w:leader="none"/>
              </w:tabs>
              <w:spacing w:lineRule="auto" w:line="240" w:before="0" w:after="0"/>
              <w:rPr/>
            </w:pPr>
            <w:r>
              <w:rPr>
                <w:color w:val="FF0000"/>
              </w:rPr>
              <w:t>Incorrect solution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420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(Mul)</w:t>
            </w:r>
            <w:r>
              <w:rPr/>
              <w:t xml:space="preserve"> Costumed, Iceman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constraint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9</w:t>
            </w:r>
          </w:p>
        </w:tc>
      </w:tr>
      <w:tr>
        <w:trPr>
          <w:trHeight w:val="219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420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(Mer)</w:t>
            </w:r>
            <w:r>
              <w:rPr/>
              <w:t xml:space="preserve"> GWMultiPower, GWSuperSenses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</w:tr>
      <w:tr>
        <w:trPr>
          <w:trHeight w:val="219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7</w:t>
            </w:r>
          </w:p>
        </w:tc>
      </w:tr>
      <w:tr>
        <w:trPr>
          <w:trHeight w:val="219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Incorrect solution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(Mer)</w:t>
            </w:r>
            <w:r>
              <w:rPr/>
              <w:t xml:space="preserve"> Wood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only -&gt; some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No solution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(Mer)</w:t>
            </w:r>
            <w:r>
              <w:rPr/>
              <w:t xml:space="preserve"> absorbs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range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property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relation (SB)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range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282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(Mul) </w:t>
            </w:r>
            <w:r>
              <w:rPr/>
              <w:t>Aeroboat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44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relation (IV)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282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 xml:space="preserve">(Mul) </w:t>
            </w:r>
            <w:r>
              <w:rPr/>
              <w:t>isMemberOf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range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44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6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Incorrect solution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FF0000"/>
              </w:rPr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restart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</w:rPr>
              <w:t>(Mer)</w:t>
            </w:r>
            <w:r>
              <w:rPr/>
              <w:t xml:space="preserve"> Cache</w:t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Edt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4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disjoint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5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subset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2</w:t>
            </w:r>
          </w:p>
        </w:tc>
      </w:tr>
      <w:tr>
        <w:trPr>
          <w:trHeight w:val="138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domain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bookmarkStart w:id="0" w:name="_GoBack"/>
            <w:bookmarkEnd w:id="0"/>
            <w:r>
              <w:rPr/>
              <w:t>X</w:t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3</w:t>
            </w:r>
          </w:p>
        </w:tc>
      </w:tr>
      <w:tr>
        <w:trPr>
          <w:trHeight w:val="137" w:hRule="atLeast"/>
        </w:trPr>
        <w:tc>
          <w:tcPr>
            <w:tcW w:w="1589" w:type="dxa"/>
            <w:vMerge w:val="continue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2162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Del axiom</w:t>
            </w:r>
          </w:p>
        </w:tc>
        <w:tc>
          <w:tcPr>
            <w:tcW w:w="479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X</w:t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</w:t>
            </w:r>
          </w:p>
        </w:tc>
      </w:tr>
      <w:tr>
        <w:trPr>
          <w:trHeight w:val="137" w:hRule="atLeast"/>
        </w:trPr>
        <w:tc>
          <w:tcPr>
            <w:tcW w:w="158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162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9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78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1" w:type="dxa"/>
            <w:tcBorders>
              <w:top w:val="nil"/>
              <w:right w:val="nil"/>
              <w:insideV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480" w:type="dxa"/>
            <w:tcBorders>
              <w:top w:val="nil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115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96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16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Application>LibreOffice/5.1.4.2$Linux_X86_64 LibreOffice_project/10m0$Build-2</Application>
  <Pages>1</Pages>
  <Words>274</Words>
  <Characters>737</Characters>
  <CharactersWithSpaces>792</CharactersWithSpaces>
  <Paragraphs>220</Paragraphs>
  <Company>University of Brighton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2016-06-24T14:04:00Z</dcterms:created>
  <dc:creator>Tie Hou</dc:creator>
  <dc:description/>
  <dc:language>en-GB</dc:language>
  <cp:lastModifiedBy/>
  <dcterms:modified xsi:type="dcterms:W3CDTF">2017-02-01T16:44:39Z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Brighton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