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C8" w:rsidRDefault="00BB7F65">
      <w:pPr>
        <w:pStyle w:val="Heading1"/>
        <w:spacing w:before="58" w:line="480" w:lineRule="auto"/>
        <w:ind w:right="125"/>
        <w:rPr>
          <w:b w:val="0"/>
          <w:bCs w:val="0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>‘</w:t>
      </w:r>
      <w:r>
        <w:t>I</w:t>
      </w:r>
      <w:r>
        <w:rPr>
          <w:rFonts w:cs="Times New Roman"/>
        </w:rPr>
        <w:t>’</w:t>
      </w:r>
      <w:r>
        <w:t>m not insane, my mother had me tested</w:t>
      </w:r>
      <w:r>
        <w:rPr>
          <w:rFonts w:cs="Times New Roman"/>
        </w:rPr>
        <w:t>’</w:t>
      </w:r>
      <w:r>
        <w:t>: The risk and benefits of being labelled</w:t>
      </w:r>
      <w:r>
        <w:rPr>
          <w:spacing w:val="-15"/>
        </w:rPr>
        <w:t xml:space="preserve"> </w:t>
      </w:r>
      <w:r>
        <w:rPr>
          <w:rFonts w:cs="Times New Roman"/>
        </w:rPr>
        <w:t>‘</w:t>
      </w:r>
      <w:r>
        <w:t>at- risk</w:t>
      </w:r>
      <w:r>
        <w:rPr>
          <w:rFonts w:cs="Times New Roman"/>
        </w:rPr>
        <w:t xml:space="preserve">’ </w:t>
      </w:r>
      <w:r>
        <w:t>for</w:t>
      </w:r>
      <w:r>
        <w:rPr>
          <w:spacing w:val="-1"/>
        </w:rPr>
        <w:t xml:space="preserve"> </w:t>
      </w:r>
      <w:r>
        <w:t>psychosis</w:t>
      </w:r>
    </w:p>
    <w:p w:rsidR="00C648C8" w:rsidRDefault="00C648C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648C8" w:rsidRDefault="00C648C8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648C8" w:rsidRDefault="00BB7F65">
      <w:pPr>
        <w:pStyle w:val="BodyText"/>
        <w:spacing w:before="0"/>
        <w:ind w:right="125"/>
        <w:rPr>
          <w:sz w:val="16"/>
          <w:szCs w:val="16"/>
        </w:rPr>
      </w:pPr>
      <w:r>
        <w:t xml:space="preserve">Patrick Welsh </w:t>
      </w:r>
      <w:r>
        <w:rPr>
          <w:position w:val="11"/>
          <w:sz w:val="16"/>
        </w:rPr>
        <w:t xml:space="preserve">a, b  </w:t>
      </w:r>
      <w:r>
        <w:t>and Sally Brown</w:t>
      </w:r>
      <w:r>
        <w:rPr>
          <w:spacing w:val="-29"/>
        </w:rPr>
        <w:t xml:space="preserve"> </w:t>
      </w:r>
      <w:r>
        <w:rPr>
          <w:position w:val="11"/>
          <w:sz w:val="16"/>
        </w:rPr>
        <w:t>a</w:t>
      </w:r>
    </w:p>
    <w:p w:rsidR="00C648C8" w:rsidRDefault="00C648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48C8" w:rsidRDefault="00C648C8">
      <w:pPr>
        <w:spacing w:before="11"/>
        <w:rPr>
          <w:rFonts w:ascii="Times New Roman" w:eastAsia="Times New Roman" w:hAnsi="Times New Roman" w:cs="Times New Roman"/>
          <w:sz w:val="40"/>
          <w:szCs w:val="40"/>
        </w:rPr>
      </w:pPr>
    </w:p>
    <w:p w:rsidR="00C648C8" w:rsidRDefault="00BB7F65">
      <w:pPr>
        <w:pStyle w:val="BodyText"/>
        <w:spacing w:before="0"/>
        <w:ind w:right="125"/>
      </w:pPr>
      <w:r>
        <w:rPr>
          <w:position w:val="11"/>
          <w:sz w:val="16"/>
        </w:rPr>
        <w:t xml:space="preserve">a </w:t>
      </w:r>
      <w:r>
        <w:t>School for Health, The Wolfson Research Institute, Durham University,</w:t>
      </w:r>
      <w:r>
        <w:rPr>
          <w:spacing w:val="-14"/>
        </w:rPr>
        <w:t xml:space="preserve"> </w:t>
      </w:r>
      <w:r>
        <w:t>Stockton-on-Tees,</w:t>
      </w:r>
    </w:p>
    <w:p w:rsidR="00C648C8" w:rsidRDefault="00BB7F65">
      <w:pPr>
        <w:pStyle w:val="BodyText"/>
        <w:spacing w:before="240" w:line="453" w:lineRule="auto"/>
        <w:ind w:right="125"/>
      </w:pPr>
      <w:r>
        <w:t xml:space="preserve">U.K. and </w:t>
      </w:r>
      <w:r>
        <w:rPr>
          <w:position w:val="11"/>
          <w:sz w:val="16"/>
        </w:rPr>
        <w:t xml:space="preserve">b </w:t>
      </w:r>
      <w:r>
        <w:t>Early Intervention in Psychosis Service, Tees, Esk and Wear Valleys</w:t>
      </w:r>
      <w:r>
        <w:rPr>
          <w:spacing w:val="19"/>
        </w:rPr>
        <w:t xml:space="preserve"> </w:t>
      </w:r>
      <w:r>
        <w:t>NHS Foundation Trust, Bishop Auckland,</w:t>
      </w:r>
      <w:r>
        <w:rPr>
          <w:spacing w:val="-6"/>
        </w:rPr>
        <w:t xml:space="preserve"> </w:t>
      </w:r>
      <w:r>
        <w:t>U.K.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C648C8" w:rsidRDefault="00BB7F65">
      <w:pPr>
        <w:pStyle w:val="BodyText"/>
        <w:spacing w:before="0"/>
        <w:ind w:right="125"/>
        <w:rPr>
          <w:rFonts w:cs="Times New Roman"/>
        </w:rPr>
      </w:pPr>
      <w:r>
        <w:rPr>
          <w:rFonts w:cs="Times New Roman"/>
        </w:rPr>
        <w:t>Abbreviated Title: Being labelled ‘at</w:t>
      </w:r>
      <w:r>
        <w:t>-</w:t>
      </w:r>
      <w:r>
        <w:rPr>
          <w:rFonts w:cs="Times New Roman"/>
        </w:rPr>
        <w:t>risk’ for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psychosis.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/>
        <w:ind w:right="125"/>
      </w:pPr>
      <w:r>
        <w:t>Address for correspondence: Patrick Welsh, Email:</w:t>
      </w:r>
      <w:r>
        <w:rPr>
          <w:spacing w:val="-11"/>
        </w:rPr>
        <w:t xml:space="preserve"> </w:t>
      </w:r>
      <w:hyperlink r:id="rId6">
        <w:r>
          <w:rPr>
            <w:color w:val="0000FF"/>
            <w:u w:val="single" w:color="0000FF"/>
          </w:rPr>
          <w:t>patrick.welsh@durham.ac.uk</w:t>
        </w:r>
      </w:hyperlink>
    </w:p>
    <w:p w:rsidR="00C648C8" w:rsidRDefault="00C648C8">
      <w:pPr>
        <w:sectPr w:rsidR="00C648C8">
          <w:footerReference w:type="default" r:id="rId7"/>
          <w:pgSz w:w="11910" w:h="16840"/>
          <w:pgMar w:top="1360" w:right="1320" w:bottom="1220" w:left="1340" w:header="0" w:footer="1035" w:gutter="0"/>
          <w:pgNumType w:start="1"/>
          <w:cols w:space="720"/>
        </w:sectPr>
      </w:pPr>
    </w:p>
    <w:p w:rsidR="00C648C8" w:rsidRDefault="00C648C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C648C8" w:rsidRDefault="00BB7F65">
      <w:pPr>
        <w:pStyle w:val="Heading1"/>
        <w:spacing w:before="69"/>
        <w:ind w:right="125"/>
        <w:rPr>
          <w:b w:val="0"/>
          <w:bCs w:val="0"/>
        </w:rPr>
      </w:pPr>
      <w:r>
        <w:t>Abstract</w:t>
      </w:r>
    </w:p>
    <w:p w:rsidR="00C648C8" w:rsidRDefault="00C648C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648C8" w:rsidRDefault="00BB7F65">
      <w:pPr>
        <w:pStyle w:val="BodyText"/>
        <w:spacing w:before="0" w:line="480" w:lineRule="auto"/>
        <w:ind w:right="125"/>
      </w:pPr>
      <w:r>
        <w:t>In this article we examine the identification of young people deemed to be at an elevated</w:t>
      </w:r>
      <w:r>
        <w:rPr>
          <w:spacing w:val="-19"/>
        </w:rPr>
        <w:t xml:space="preserve"> </w:t>
      </w:r>
      <w:r>
        <w:t>risk of developing psychosis (often referred to as an At-Risk Mental State for</w:t>
      </w:r>
      <w:r>
        <w:rPr>
          <w:spacing w:val="-15"/>
        </w:rPr>
        <w:t xml:space="preserve"> </w:t>
      </w:r>
      <w:r>
        <w:t>psychosis).</w:t>
      </w:r>
    </w:p>
    <w:p w:rsidR="00C648C8" w:rsidRDefault="00BB7F65">
      <w:pPr>
        <w:pStyle w:val="BodyText"/>
        <w:spacing w:line="480" w:lineRule="auto"/>
        <w:ind w:right="125"/>
      </w:pPr>
      <w:r>
        <w:t>Although this is not a new concept within psychiatry, there has been a grow</w:t>
      </w:r>
      <w:r>
        <w:t>ing interest in</w:t>
      </w:r>
      <w:r>
        <w:rPr>
          <w:spacing w:val="-14"/>
        </w:rPr>
        <w:t xml:space="preserve"> </w:t>
      </w:r>
      <w:r>
        <w:t xml:space="preserve">this </w:t>
      </w:r>
      <w:r>
        <w:rPr>
          <w:rFonts w:cs="Times New Roman"/>
        </w:rPr>
        <w:t>topic because of the proposed inclusion of an official ‘Psychosis Risk Syndrome’ in the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 xml:space="preserve">2013 </w:t>
      </w:r>
      <w:r>
        <w:t>Diagnostic and Statistical Manual. Although we discuss the risks and benefits associated</w:t>
      </w:r>
      <w:r>
        <w:rPr>
          <w:spacing w:val="-11"/>
        </w:rPr>
        <w:t xml:space="preserve"> </w:t>
      </w:r>
      <w:r>
        <w:t>with the categorisation of individuals based on the c</w:t>
      </w:r>
      <w:r>
        <w:t>oncept of risk itself, we also draw</w:t>
      </w:r>
      <w:r>
        <w:rPr>
          <w:spacing w:val="-7"/>
        </w:rPr>
        <w:t xml:space="preserve"> </w:t>
      </w:r>
      <w:r>
        <w:t>upon observations from one of our own research study. We interviewed six adolescents with</w:t>
      </w:r>
      <w:r>
        <w:rPr>
          <w:spacing w:val="-8"/>
        </w:rPr>
        <w:t xml:space="preserve"> </w:t>
      </w:r>
      <w:r>
        <w:t>an identified At-Risk Mental State analysing the data using an Interpretative</w:t>
      </w:r>
      <w:r>
        <w:rPr>
          <w:spacing w:val="-14"/>
        </w:rPr>
        <w:t xml:space="preserve"> </w:t>
      </w:r>
      <w:r>
        <w:t>Phenomenological Analysis framework. We identified t</w:t>
      </w:r>
      <w:r>
        <w:t xml:space="preserve">hree key themes: </w:t>
      </w:r>
      <w:r>
        <w:rPr>
          <w:rFonts w:cs="Times New Roman"/>
          <w:i/>
        </w:rPr>
        <w:t>‘It is better to say it’,’ How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others would take me’ and ‘Just to have somebody to talk to’</w:t>
      </w:r>
      <w:r>
        <w:t>. Within these themes</w:t>
      </w:r>
      <w:r>
        <w:rPr>
          <w:spacing w:val="-10"/>
        </w:rPr>
        <w:t xml:space="preserve"> </w:t>
      </w:r>
      <w:r>
        <w:t>participants endorsed risk identification as a means of personally justifying and explaining their</w:t>
      </w:r>
      <w:r>
        <w:rPr>
          <w:spacing w:val="-13"/>
        </w:rPr>
        <w:t xml:space="preserve"> </w:t>
      </w:r>
      <w:r>
        <w:t>current symptoms, as well a</w:t>
      </w:r>
      <w:r>
        <w:t>s providing a sense of optimism that their condition was not yet</w:t>
      </w:r>
      <w:r>
        <w:rPr>
          <w:spacing w:val="-11"/>
        </w:rPr>
        <w:t xml:space="preserve"> </w:t>
      </w:r>
      <w:r>
        <w:t>fully formed. Concerns regarding stigmatisation were identified although rarely</w:t>
      </w:r>
      <w:r>
        <w:rPr>
          <w:spacing w:val="-14"/>
        </w:rPr>
        <w:t xml:space="preserve"> </w:t>
      </w:r>
      <w:r>
        <w:t>experienced.</w:t>
      </w:r>
    </w:p>
    <w:p w:rsidR="00C648C8" w:rsidRDefault="00BB7F65">
      <w:pPr>
        <w:pStyle w:val="BodyText"/>
        <w:spacing w:line="480" w:lineRule="auto"/>
        <w:ind w:right="125"/>
      </w:pPr>
      <w:r>
        <w:t>These findings indicate that there are indeed personal benefits for screening for psychosis</w:t>
      </w:r>
      <w:r>
        <w:rPr>
          <w:spacing w:val="-15"/>
        </w:rPr>
        <w:t xml:space="preserve"> </w:t>
      </w:r>
      <w:r>
        <w:t>risk</w:t>
      </w:r>
      <w:r>
        <w:t xml:space="preserve"> in young people, despite the </w:t>
      </w:r>
      <w:r>
        <w:rPr>
          <w:rFonts w:cs="Times New Roman"/>
        </w:rPr>
        <w:t>‘</w:t>
      </w:r>
      <w:r>
        <w:t>undesirability</w:t>
      </w:r>
      <w:r>
        <w:rPr>
          <w:rFonts w:cs="Times New Roman"/>
        </w:rPr>
        <w:t xml:space="preserve">’ </w:t>
      </w:r>
      <w:r>
        <w:t>of identification reported in other areas of</w:t>
      </w:r>
      <w:r>
        <w:rPr>
          <w:spacing w:val="-15"/>
        </w:rPr>
        <w:t xml:space="preserve"> </w:t>
      </w:r>
      <w:r>
        <w:t>health. The benefits observed may reflect genuine differences in adolescent mental health or</w:t>
      </w:r>
      <w:r>
        <w:rPr>
          <w:spacing w:val="-7"/>
        </w:rPr>
        <w:t xml:space="preserve"> </w:t>
      </w:r>
      <w:r>
        <w:t>the methodological constraints of this exploratory study. Nevertheless,</w:t>
      </w:r>
      <w:r>
        <w:t xml:space="preserve"> the results contribute</w:t>
      </w:r>
      <w:r>
        <w:rPr>
          <w:spacing w:val="-10"/>
        </w:rPr>
        <w:t xml:space="preserve"> </w:t>
      </w:r>
      <w:r>
        <w:t>to the understanding and on-</w:t>
      </w:r>
      <w:r>
        <w:rPr>
          <w:rFonts w:cs="Times New Roman"/>
        </w:rPr>
        <w:t>going debate of screening for illness in potential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‘at</w:t>
      </w:r>
      <w:r>
        <w:t>-</w:t>
      </w:r>
      <w:r>
        <w:rPr>
          <w:rFonts w:cs="Times New Roman"/>
        </w:rPr>
        <w:t xml:space="preserve">risk’ </w:t>
      </w:r>
      <w:r>
        <w:t>populations.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/>
        <w:ind w:right="125"/>
      </w:pPr>
      <w:r>
        <w:rPr>
          <w:b/>
        </w:rPr>
        <w:t>Keywords</w:t>
      </w:r>
      <w:r>
        <w:t>: categorisation, risk, psychosis, mental health, young</w:t>
      </w:r>
      <w:r>
        <w:rPr>
          <w:spacing w:val="-12"/>
        </w:rPr>
        <w:t xml:space="preserve"> </w:t>
      </w:r>
      <w:r>
        <w:t>people</w:t>
      </w:r>
    </w:p>
    <w:p w:rsidR="00C648C8" w:rsidRDefault="00C648C8">
      <w:pPr>
        <w:sectPr w:rsidR="00C648C8">
          <w:pgSz w:w="11910" w:h="16840"/>
          <w:pgMar w:top="1580" w:right="1320" w:bottom="1220" w:left="1340" w:header="0" w:footer="1035" w:gutter="0"/>
          <w:cols w:space="720"/>
        </w:sectPr>
      </w:pPr>
    </w:p>
    <w:p w:rsidR="00C648C8" w:rsidRDefault="00C64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C648C8" w:rsidRDefault="00BB7F65">
      <w:pPr>
        <w:pStyle w:val="Heading1"/>
        <w:spacing w:before="69"/>
        <w:ind w:right="125"/>
        <w:rPr>
          <w:b w:val="0"/>
          <w:bCs w:val="0"/>
        </w:rPr>
      </w:pPr>
      <w:r>
        <w:t>Introduction</w:t>
      </w:r>
    </w:p>
    <w:p w:rsidR="00C648C8" w:rsidRDefault="00C648C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648C8" w:rsidRDefault="00BB7F65">
      <w:pPr>
        <w:pStyle w:val="BodyText"/>
        <w:spacing w:before="0" w:line="480" w:lineRule="auto"/>
        <w:ind w:right="188" w:firstLine="719"/>
      </w:pPr>
      <w:r>
        <w:t>In this article we examine the identification and treatment of young people deemed</w:t>
      </w:r>
      <w:r>
        <w:rPr>
          <w:spacing w:val="-17"/>
        </w:rPr>
        <w:t xml:space="preserve"> </w:t>
      </w:r>
      <w:r>
        <w:t>to be at an elevated risk of developing psychosis (often referred to as an At-Risk Mental</w:t>
      </w:r>
      <w:r>
        <w:rPr>
          <w:spacing w:val="-10"/>
        </w:rPr>
        <w:t xml:space="preserve"> </w:t>
      </w:r>
      <w:r>
        <w:t xml:space="preserve">State for psychosis). The purpose of this article is to consider the various risks </w:t>
      </w:r>
      <w:r>
        <w:t>and benefits</w:t>
      </w:r>
      <w:r>
        <w:rPr>
          <w:spacing w:val="-8"/>
        </w:rPr>
        <w:t xml:space="preserve"> </w:t>
      </w:r>
      <w:r>
        <w:t>of diagnosis and screening in general but more specifically within the context of psychosis</w:t>
      </w:r>
      <w:r>
        <w:rPr>
          <w:spacing w:val="-16"/>
        </w:rPr>
        <w:t xml:space="preserve"> </w:t>
      </w:r>
      <w:r>
        <w:t>risk itself. We devote a significant proportion of this article to the examination of one of our</w:t>
      </w:r>
      <w:r>
        <w:rPr>
          <w:spacing w:val="-16"/>
        </w:rPr>
        <w:t xml:space="preserve"> </w:t>
      </w:r>
      <w:r>
        <w:t>own research studies in which we interviewed a small n</w:t>
      </w:r>
      <w:r>
        <w:t>umber of adolescents with an</w:t>
      </w:r>
      <w:r>
        <w:rPr>
          <w:spacing w:val="-7"/>
        </w:rPr>
        <w:t xml:space="preserve"> </w:t>
      </w:r>
      <w:r>
        <w:t>At-Risk Mental State about their personal experiences of identification and treatment. This study</w:t>
      </w:r>
      <w:r>
        <w:rPr>
          <w:spacing w:val="-15"/>
        </w:rPr>
        <w:t xml:space="preserve"> </w:t>
      </w:r>
      <w:r>
        <w:t>will set the scene for a final discussion into the future of psychosis risk categorisation</w:t>
      </w:r>
      <w:r>
        <w:rPr>
          <w:spacing w:val="3"/>
        </w:rPr>
        <w:t xml:space="preserve"> </w:t>
      </w:r>
      <w:r>
        <w:t>and possible</w:t>
      </w:r>
      <w:r>
        <w:rPr>
          <w:spacing w:val="-2"/>
        </w:rPr>
        <w:t xml:space="preserve"> </w:t>
      </w:r>
      <w:r>
        <w:t>implications.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648C8" w:rsidRDefault="00BB7F65">
      <w:pPr>
        <w:pStyle w:val="Heading1"/>
        <w:ind w:right="125"/>
        <w:rPr>
          <w:b w:val="0"/>
          <w:bCs w:val="0"/>
        </w:rPr>
      </w:pPr>
      <w:r>
        <w:t>Predicting and categorising</w:t>
      </w:r>
      <w:r>
        <w:rPr>
          <w:spacing w:val="-5"/>
        </w:rPr>
        <w:t xml:space="preserve"> </w:t>
      </w:r>
      <w:r>
        <w:t>psychosis</w:t>
      </w:r>
    </w:p>
    <w:p w:rsidR="00C648C8" w:rsidRDefault="00C648C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648C8" w:rsidRDefault="00BB7F65">
      <w:pPr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Being at-risk 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psychosis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88"/>
      </w:pPr>
      <w:r>
        <w:t>Psychosis is a psychiatric term used to describe a state characterised by disturbances</w:t>
      </w:r>
      <w:r>
        <w:rPr>
          <w:spacing w:val="-14"/>
        </w:rPr>
        <w:t xml:space="preserve"> </w:t>
      </w:r>
      <w:r>
        <w:t>in sensory perceptions, content of thinking and ideation. Symptoms of psychosis include</w:t>
      </w:r>
      <w:r>
        <w:rPr>
          <w:spacing w:val="-11"/>
        </w:rPr>
        <w:t xml:space="preserve"> </w:t>
      </w:r>
      <w:r>
        <w:t>the presence o</w:t>
      </w:r>
      <w:r>
        <w:t>f clear hallucinations and delusions, thought disorder and catatonia (McGorry</w:t>
      </w:r>
      <w:r>
        <w:rPr>
          <w:spacing w:val="-12"/>
        </w:rPr>
        <w:t xml:space="preserve"> </w:t>
      </w:r>
      <w:r>
        <w:rPr>
          <w:rFonts w:cs="Times New Roman"/>
          <w:i/>
        </w:rPr>
        <w:t>et al.</w:t>
      </w:r>
      <w:r>
        <w:t xml:space="preserve">, 1996). These symptoms, often referred to as </w:t>
      </w:r>
      <w:r>
        <w:rPr>
          <w:rFonts w:cs="Times New Roman"/>
        </w:rPr>
        <w:t>‘</w:t>
      </w:r>
      <w:r>
        <w:t>positive</w:t>
      </w:r>
      <w:r>
        <w:rPr>
          <w:rFonts w:cs="Times New Roman"/>
        </w:rPr>
        <w:t xml:space="preserve">’ </w:t>
      </w:r>
      <w:r>
        <w:t>symptoms, may co-occur or</w:t>
      </w:r>
      <w:r>
        <w:rPr>
          <w:spacing w:val="-17"/>
        </w:rPr>
        <w:t xml:space="preserve"> </w:t>
      </w:r>
      <w:r>
        <w:t xml:space="preserve">in some instances co-exist with </w:t>
      </w:r>
      <w:r>
        <w:rPr>
          <w:rFonts w:cs="Times New Roman"/>
        </w:rPr>
        <w:t>‘</w:t>
      </w:r>
      <w:r>
        <w:t>negative</w:t>
      </w:r>
      <w:r>
        <w:rPr>
          <w:rFonts w:cs="Times New Roman"/>
        </w:rPr>
        <w:t xml:space="preserve">’ </w:t>
      </w:r>
      <w:r>
        <w:t>symptoms such as reduced motivation,</w:t>
      </w:r>
      <w:r>
        <w:rPr>
          <w:spacing w:val="-8"/>
        </w:rPr>
        <w:t xml:space="preserve"> </w:t>
      </w:r>
      <w:r>
        <w:t>social wi</w:t>
      </w:r>
      <w:r>
        <w:t>thdrawal, poverty of speech and affective</w:t>
      </w:r>
      <w:r>
        <w:rPr>
          <w:spacing w:val="-9"/>
        </w:rPr>
        <w:t xml:space="preserve"> </w:t>
      </w:r>
      <w:r>
        <w:t>blunting.</w:t>
      </w:r>
    </w:p>
    <w:p w:rsidR="00C648C8" w:rsidRDefault="00BB7F65">
      <w:pPr>
        <w:pStyle w:val="BodyText"/>
        <w:spacing w:line="480" w:lineRule="auto"/>
        <w:ind w:right="320" w:firstLine="719"/>
      </w:pPr>
      <w:r>
        <w:t>Although research findings vary according to the population studied and length</w:t>
      </w:r>
      <w:r>
        <w:rPr>
          <w:spacing w:val="-12"/>
        </w:rPr>
        <w:t xml:space="preserve"> </w:t>
      </w:r>
      <w:r>
        <w:t>of follow-up, often the outcomes of those affected by the condition are poor, both in terms</w:t>
      </w:r>
      <w:r>
        <w:rPr>
          <w:spacing w:val="-12"/>
        </w:rPr>
        <w:t xml:space="preserve"> </w:t>
      </w:r>
      <w:r>
        <w:t>of</w:t>
      </w:r>
      <w:r>
        <w:t xml:space="preserve"> illness course and day-to-day functioning (Leff </w:t>
      </w:r>
      <w:r>
        <w:rPr>
          <w:i/>
        </w:rPr>
        <w:t>et al.</w:t>
      </w:r>
      <w:r>
        <w:t xml:space="preserve">, 1992, Mason </w:t>
      </w:r>
      <w:r>
        <w:rPr>
          <w:i/>
        </w:rPr>
        <w:t>et al.</w:t>
      </w:r>
      <w:r>
        <w:t>, 1995). The</w:t>
      </w:r>
      <w:r>
        <w:rPr>
          <w:spacing w:val="-16"/>
        </w:rPr>
        <w:t xml:space="preserve"> </w:t>
      </w:r>
      <w:r>
        <w:t>illness process may have significant detrimental effects on personal, social and</w:t>
      </w:r>
      <w:r>
        <w:rPr>
          <w:spacing w:val="-11"/>
        </w:rPr>
        <w:t xml:space="preserve"> </w:t>
      </w:r>
      <w:r>
        <w:t xml:space="preserve">occupational functioning (Agerbo </w:t>
      </w:r>
      <w:r>
        <w:rPr>
          <w:i/>
        </w:rPr>
        <w:t>et al.</w:t>
      </w:r>
      <w:r>
        <w:t>, 2004, Marwaha and Johnson, 2004) whilst outcom</w:t>
      </w:r>
      <w:r>
        <w:t>es may</w:t>
      </w:r>
      <w:r>
        <w:rPr>
          <w:spacing w:val="-9"/>
        </w:rPr>
        <w:t xml:space="preserve"> </w:t>
      </w:r>
      <w:r>
        <w:t>be</w:t>
      </w:r>
    </w:p>
    <w:p w:rsidR="00C648C8" w:rsidRDefault="00C648C8">
      <w:pPr>
        <w:spacing w:line="480" w:lineRule="auto"/>
        <w:sectPr w:rsidR="00C648C8">
          <w:pgSz w:w="11910" w:h="16840"/>
          <w:pgMar w:top="158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5"/>
      </w:pPr>
      <w:r>
        <w:lastRenderedPageBreak/>
        <w:t xml:space="preserve">especially poor for those who develop psychosis as adolescents (Mason </w:t>
      </w:r>
      <w:r>
        <w:rPr>
          <w:i/>
        </w:rPr>
        <w:t>et al.</w:t>
      </w:r>
      <w:r>
        <w:t>, 1995,</w:t>
      </w:r>
      <w:r>
        <w:rPr>
          <w:spacing w:val="-6"/>
        </w:rPr>
        <w:t xml:space="preserve"> </w:t>
      </w:r>
      <w:r>
        <w:t xml:space="preserve">Schmidt </w:t>
      </w:r>
      <w:r>
        <w:rPr>
          <w:i/>
        </w:rPr>
        <w:t>et al.</w:t>
      </w:r>
      <w:r>
        <w:t xml:space="preserve">, 1995, Fleischhaker </w:t>
      </w:r>
      <w:r>
        <w:rPr>
          <w:i/>
        </w:rPr>
        <w:t>et al.</w:t>
      </w:r>
      <w:r>
        <w:t>, 2005). Patients with the condition also experience a</w:t>
      </w:r>
      <w:r>
        <w:rPr>
          <w:spacing w:val="-13"/>
        </w:rPr>
        <w:t xml:space="preserve"> </w:t>
      </w:r>
      <w:r>
        <w:t>higher than expected mortality rate with suicide</w:t>
      </w:r>
      <w:r>
        <w:t xml:space="preserve"> accounting for a large proportion of deaths</w:t>
      </w:r>
      <w:r>
        <w:rPr>
          <w:spacing w:val="-16"/>
        </w:rPr>
        <w:t xml:space="preserve"> </w:t>
      </w:r>
      <w:r>
        <w:t>(Harris and Barraclough, 1998). Psychotic illness generates both direct (health care related) costs</w:t>
      </w:r>
      <w:r>
        <w:rPr>
          <w:spacing w:val="-16"/>
        </w:rPr>
        <w:t xml:space="preserve"> </w:t>
      </w:r>
      <w:r>
        <w:t>as well as indirect costs to society through unemployment and financial benefit</w:t>
      </w:r>
      <w:r>
        <w:rPr>
          <w:spacing w:val="-9"/>
        </w:rPr>
        <w:t xml:space="preserve"> </w:t>
      </w:r>
      <w:r>
        <w:t>provision.</w:t>
      </w:r>
    </w:p>
    <w:p w:rsidR="00C648C8" w:rsidRDefault="00BB7F65">
      <w:pPr>
        <w:pStyle w:val="BodyText"/>
        <w:spacing w:line="480" w:lineRule="auto"/>
        <w:ind w:right="125"/>
      </w:pPr>
      <w:r>
        <w:t>Indeed a significant</w:t>
      </w:r>
      <w:r>
        <w:t xml:space="preserve"> proportion of health care expenditure (in terms of in-patient care</w:t>
      </w:r>
      <w:r>
        <w:rPr>
          <w:spacing w:val="-12"/>
        </w:rPr>
        <w:t xml:space="preserve"> </w:t>
      </w:r>
      <w:r>
        <w:t xml:space="preserve">and medication) is consumed annually in relation to psychosis care (McCrone </w:t>
      </w:r>
      <w:r>
        <w:rPr>
          <w:i/>
        </w:rPr>
        <w:t>et al.</w:t>
      </w:r>
      <w:r>
        <w:t>, 2008;</w:t>
      </w:r>
      <w:r>
        <w:rPr>
          <w:spacing w:val="-12"/>
        </w:rPr>
        <w:t xml:space="preserve"> </w:t>
      </w:r>
      <w:r>
        <w:t>NICE, 2008).</w:t>
      </w:r>
    </w:p>
    <w:p w:rsidR="00C648C8" w:rsidRDefault="00BB7F65">
      <w:pPr>
        <w:pStyle w:val="BodyText"/>
        <w:spacing w:before="11" w:line="480" w:lineRule="auto"/>
        <w:ind w:right="122" w:firstLine="719"/>
      </w:pPr>
      <w:r>
        <w:t>Given these individual and societal costs it is no surprise that for almost a</w:t>
      </w:r>
      <w:r>
        <w:rPr>
          <w:spacing w:val="-4"/>
        </w:rPr>
        <w:t xml:space="preserve"> </w:t>
      </w:r>
      <w:r>
        <w:t>century</w:t>
      </w:r>
      <w:r>
        <w:t xml:space="preserve"> there has been interest in the possibility of intervening early, before the onset of a</w:t>
      </w:r>
      <w:r>
        <w:rPr>
          <w:spacing w:val="-13"/>
        </w:rPr>
        <w:t xml:space="preserve"> </w:t>
      </w:r>
      <w:r>
        <w:t>full psychotic illness (Sullivan, 1927/1994). Within the last twenty years, criteria to</w:t>
      </w:r>
      <w:r>
        <w:rPr>
          <w:spacing w:val="-7"/>
        </w:rPr>
        <w:t xml:space="preserve"> </w:t>
      </w:r>
      <w:r>
        <w:t>identify individuals deemed to be at imminent risk of developing the condition h</w:t>
      </w:r>
      <w:r>
        <w:t>ave been</w:t>
      </w:r>
      <w:r>
        <w:rPr>
          <w:spacing w:val="-9"/>
        </w:rPr>
        <w:t xml:space="preserve"> </w:t>
      </w:r>
      <w:r>
        <w:t>established with the ultimate aim of preventing a future psychotic episode altogether. By focussing on</w:t>
      </w:r>
      <w:r>
        <w:rPr>
          <w:spacing w:val="-14"/>
        </w:rPr>
        <w:t xml:space="preserve"> </w:t>
      </w:r>
      <w:r>
        <w:t>the developmental period of peak onset and combining a variety of different risk factors such</w:t>
      </w:r>
      <w:r>
        <w:rPr>
          <w:spacing w:val="-9"/>
        </w:rPr>
        <w:t xml:space="preserve"> </w:t>
      </w:r>
      <w:r>
        <w:t>as genetic predisposition and clinical features ob</w:t>
      </w:r>
      <w:r>
        <w:t>served during the earliest stages of the</w:t>
      </w:r>
      <w:r>
        <w:rPr>
          <w:spacing w:val="-11"/>
        </w:rPr>
        <w:t xml:space="preserve"> </w:t>
      </w:r>
      <w:r>
        <w:t xml:space="preserve">illness, individuals can now be labelled as having an </w:t>
      </w:r>
      <w:r>
        <w:rPr>
          <w:rFonts w:cs="Times New Roman"/>
        </w:rPr>
        <w:t>‘At</w:t>
      </w:r>
      <w:r>
        <w:t>-</w:t>
      </w:r>
      <w:r>
        <w:rPr>
          <w:rFonts w:cs="Times New Roman"/>
        </w:rPr>
        <w:t xml:space="preserve">Risk Mental State’ </w:t>
      </w:r>
      <w:r>
        <w:t>for psychosis with</w:t>
      </w:r>
      <w:r>
        <w:rPr>
          <w:spacing w:val="-11"/>
        </w:rPr>
        <w:t xml:space="preserve"> </w:t>
      </w:r>
      <w:r>
        <w:t xml:space="preserve">the subsequently developed criteria referred to as Ultra High Risk (Yung </w:t>
      </w:r>
      <w:r>
        <w:rPr>
          <w:rFonts w:cs="Times New Roman"/>
          <w:i/>
        </w:rPr>
        <w:t>et al.</w:t>
      </w:r>
      <w:r>
        <w:t>,</w:t>
      </w:r>
      <w:r>
        <w:rPr>
          <w:spacing w:val="-11"/>
        </w:rPr>
        <w:t xml:space="preserve"> </w:t>
      </w:r>
      <w:r>
        <w:t>2003).</w:t>
      </w:r>
    </w:p>
    <w:p w:rsidR="00C648C8" w:rsidRDefault="00BB7F65">
      <w:pPr>
        <w:pStyle w:val="BodyText"/>
        <w:spacing w:line="480" w:lineRule="auto"/>
        <w:ind w:right="188" w:firstLine="719"/>
      </w:pPr>
      <w:r>
        <w:t>This At-Risk Mental State indic</w:t>
      </w:r>
      <w:r>
        <w:t>ates a high probability but not a certainty</w:t>
      </w:r>
      <w:r>
        <w:rPr>
          <w:spacing w:val="-12"/>
        </w:rPr>
        <w:t xml:space="preserve"> </w:t>
      </w:r>
      <w:r>
        <w:t>of developing a psychotic disorder in the near future (McGorry and Singh, 1995) and</w:t>
      </w:r>
      <w:r>
        <w:rPr>
          <w:spacing w:val="-8"/>
        </w:rPr>
        <w:t xml:space="preserve"> </w:t>
      </w:r>
      <w:r>
        <w:t>is predominately characterised by attenuated or sub-threshold positive symptoms</w:t>
      </w:r>
      <w:r>
        <w:rPr>
          <w:spacing w:val="-13"/>
        </w:rPr>
        <w:t xml:space="preserve"> </w:t>
      </w:r>
      <w:r>
        <w:t>associated with help seeking behaviour and chron</w:t>
      </w:r>
      <w:r>
        <w:t>ically low or deteriorating psycho-social</w:t>
      </w:r>
      <w:r>
        <w:rPr>
          <w:spacing w:val="-12"/>
        </w:rPr>
        <w:t xml:space="preserve"> </w:t>
      </w:r>
      <w:r>
        <w:t>functioning. As hoped, the adoption of this Ultra High Risk based strategy initially led to a</w:t>
      </w:r>
      <w:r>
        <w:rPr>
          <w:spacing w:val="-15"/>
        </w:rPr>
        <w:t xml:space="preserve"> </w:t>
      </w:r>
      <w:r>
        <w:t>significant increase in the predictive ability to identify individuals destined to become psychotic.</w:t>
      </w:r>
      <w:r>
        <w:rPr>
          <w:spacing w:val="-14"/>
        </w:rPr>
        <w:t xml:space="preserve"> </w:t>
      </w:r>
      <w:r>
        <w:t>In</w:t>
      </w:r>
      <w:r>
        <w:t xml:space="preserve"> Australia for example where the criteria was first conceptualised, transition rates</w:t>
      </w:r>
      <w:r>
        <w:rPr>
          <w:spacing w:val="-6"/>
        </w:rPr>
        <w:t xml:space="preserve"> </w:t>
      </w:r>
      <w:r>
        <w:t>(to psychosis) of around 40-50 per cent within a 1-2 year follow up period where</w:t>
      </w:r>
      <w:r>
        <w:rPr>
          <w:spacing w:val="-6"/>
        </w:rPr>
        <w:t xml:space="preserve"> </w:t>
      </w:r>
      <w:r>
        <w:t>subsequently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5"/>
      </w:pPr>
      <w:r>
        <w:lastRenderedPageBreak/>
        <w:t xml:space="preserve">observed (Yung </w:t>
      </w:r>
      <w:r>
        <w:rPr>
          <w:i/>
        </w:rPr>
        <w:t>et al.</w:t>
      </w:r>
      <w:r>
        <w:t xml:space="preserve">, 2003, Mason </w:t>
      </w:r>
      <w:r>
        <w:rPr>
          <w:i/>
        </w:rPr>
        <w:t>et al.</w:t>
      </w:r>
      <w:r>
        <w:t>, 2004). Since the</w:t>
      </w:r>
      <w:r>
        <w:t>n the At-Risk Mental State</w:t>
      </w:r>
      <w:r>
        <w:rPr>
          <w:spacing w:val="-10"/>
        </w:rPr>
        <w:t xml:space="preserve"> </w:t>
      </w:r>
      <w:r>
        <w:t>label has been widely applied in research and clinical settings</w:t>
      </w:r>
      <w:r>
        <w:rPr>
          <w:spacing w:val="-12"/>
        </w:rPr>
        <w:t xml:space="preserve"> </w:t>
      </w:r>
      <w:r>
        <w:t>worldwide.</w:t>
      </w:r>
    </w:p>
    <w:p w:rsidR="00C648C8" w:rsidRDefault="00BB7F65">
      <w:pPr>
        <w:pStyle w:val="BodyText"/>
        <w:spacing w:line="480" w:lineRule="auto"/>
        <w:ind w:right="125" w:firstLine="719"/>
      </w:pPr>
      <w:r>
        <w:t>In recent years, interest in this ability to predict psychosis, through risk</w:t>
      </w:r>
      <w:r>
        <w:rPr>
          <w:spacing w:val="-14"/>
        </w:rPr>
        <w:t xml:space="preserve"> </w:t>
      </w:r>
      <w:r>
        <w:t xml:space="preserve">identification, has grown to the extent that </w:t>
      </w:r>
      <w:r>
        <w:rPr>
          <w:rFonts w:cs="Times New Roman"/>
        </w:rPr>
        <w:t xml:space="preserve">a ‘psychosis risk syndrome’ was </w:t>
      </w:r>
      <w:r>
        <w:rPr>
          <w:rFonts w:cs="Times New Roman"/>
        </w:rPr>
        <w:t>proposed (although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later </w:t>
      </w:r>
      <w:r>
        <w:t>withdrawn) for possible inclusion in the latest version of the American</w:t>
      </w:r>
      <w:r>
        <w:rPr>
          <w:spacing w:val="-7"/>
        </w:rPr>
        <w:t xml:space="preserve"> </w:t>
      </w:r>
      <w:r>
        <w:t>Psychiatric Associations Diagnostic and Statistical Manual of Mental Disorders (DSM-V; Carpenter</w:t>
      </w:r>
      <w:r>
        <w:rPr>
          <w:spacing w:val="-11"/>
        </w:rPr>
        <w:t xml:space="preserve"> </w:t>
      </w:r>
      <w:r>
        <w:t>and Tandon,</w:t>
      </w:r>
      <w:r>
        <w:rPr>
          <w:spacing w:val="-3"/>
        </w:rPr>
        <w:t xml:space="preserve"> </w:t>
      </w:r>
      <w:r>
        <w:t>2013).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648C8" w:rsidRDefault="00BB7F65">
      <w:pPr>
        <w:ind w:left="100" w:right="12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Risks and benefits of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diagnosis</w:t>
      </w:r>
    </w:p>
    <w:p w:rsidR="00C648C8" w:rsidRDefault="00C648C8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C648C8" w:rsidRDefault="00BB7F65">
      <w:pPr>
        <w:pStyle w:val="BodyText"/>
        <w:spacing w:before="0" w:line="480" w:lineRule="auto"/>
        <w:ind w:right="132"/>
      </w:pPr>
      <w:r>
        <w:t>The bene</w:t>
      </w:r>
      <w:r>
        <w:t>fits of being diagnosed with a recognised illness have long been</w:t>
      </w:r>
      <w:r>
        <w:rPr>
          <w:spacing w:val="-9"/>
        </w:rPr>
        <w:t xml:space="preserve"> </w:t>
      </w:r>
      <w:r>
        <w:t xml:space="preserve">recognised, beginning with </w:t>
      </w:r>
      <w:r>
        <w:rPr>
          <w:rFonts w:cs="Times New Roman"/>
        </w:rPr>
        <w:t xml:space="preserve">Parsons’ </w:t>
      </w:r>
      <w:r>
        <w:t>(1951) identification of the sick role, giving permission to</w:t>
      </w:r>
      <w:r>
        <w:rPr>
          <w:spacing w:val="-2"/>
        </w:rPr>
        <w:t xml:space="preserve"> </w:t>
      </w:r>
      <w:r>
        <w:t>be excused from normal commitments in return for compliance with the expectation of a</w:t>
      </w:r>
      <w:r>
        <w:rPr>
          <w:spacing w:val="-9"/>
        </w:rPr>
        <w:t xml:space="preserve"> </w:t>
      </w:r>
      <w:r>
        <w:t>desire t</w:t>
      </w:r>
      <w:r>
        <w:t>o get well. The sick individual is treated for their illness rather than blamed for</w:t>
      </w:r>
      <w:r>
        <w:rPr>
          <w:spacing w:val="32"/>
        </w:rPr>
        <w:t xml:space="preserve"> </w:t>
      </w:r>
      <w:r>
        <w:t>their deviance (Freidson, 1972) and diagnosis acts as a means to explain and allow for what</w:t>
      </w:r>
      <w:r>
        <w:rPr>
          <w:spacing w:val="-12"/>
        </w:rPr>
        <w:t xml:space="preserve"> </w:t>
      </w:r>
      <w:r>
        <w:t xml:space="preserve">makes the individual </w:t>
      </w:r>
      <w:r>
        <w:rPr>
          <w:rFonts w:cs="Times New Roman"/>
        </w:rPr>
        <w:t xml:space="preserve">‘different (deviant) from the norm’ </w:t>
      </w:r>
      <w:r>
        <w:t>(Jutel, 2009, p. 279). However,</w:t>
      </w:r>
      <w:r>
        <w:rPr>
          <w:spacing w:val="-4"/>
        </w:rPr>
        <w:t xml:space="preserve"> </w:t>
      </w:r>
      <w:r>
        <w:t>being labelled as having a disease, particularly a chronic illness, may result in</w:t>
      </w:r>
      <w:r>
        <w:rPr>
          <w:spacing w:val="-11"/>
        </w:rPr>
        <w:t xml:space="preserve"> </w:t>
      </w:r>
      <w:r>
        <w:rPr>
          <w:rFonts w:cs="Times New Roman"/>
        </w:rPr>
        <w:t>‘</w:t>
      </w:r>
      <w:r>
        <w:t>biographical disruption</w:t>
      </w:r>
      <w:r>
        <w:rPr>
          <w:rFonts w:cs="Times New Roman"/>
        </w:rPr>
        <w:t xml:space="preserve">’ </w:t>
      </w:r>
      <w:r>
        <w:t xml:space="preserve">(Bury, 1982), </w:t>
      </w:r>
      <w:r>
        <w:rPr>
          <w:rFonts w:cs="Times New Roman"/>
        </w:rPr>
        <w:t>‘</w:t>
      </w:r>
      <w:r>
        <w:t>loss of self</w:t>
      </w:r>
      <w:r>
        <w:rPr>
          <w:rFonts w:cs="Times New Roman"/>
        </w:rPr>
        <w:t xml:space="preserve">’ </w:t>
      </w:r>
      <w:r>
        <w:t xml:space="preserve">(Charmaz, 1983) and require </w:t>
      </w:r>
      <w:r>
        <w:rPr>
          <w:rFonts w:cs="Times New Roman"/>
        </w:rPr>
        <w:t>‘</w:t>
      </w:r>
      <w:r>
        <w:t>narrative</w:t>
      </w:r>
      <w:r>
        <w:rPr>
          <w:spacing w:val="-13"/>
        </w:rPr>
        <w:t xml:space="preserve"> </w:t>
      </w:r>
      <w:r>
        <w:t>reconstruction</w:t>
      </w:r>
      <w:r>
        <w:rPr>
          <w:rFonts w:cs="Times New Roman"/>
        </w:rPr>
        <w:t xml:space="preserve">’ </w:t>
      </w:r>
      <w:r>
        <w:t xml:space="preserve">(Williams, 1984) </w:t>
      </w:r>
      <w:r>
        <w:rPr>
          <w:rFonts w:cs="Times New Roman"/>
        </w:rPr>
        <w:t>which has an im</w:t>
      </w:r>
      <w:r>
        <w:rPr>
          <w:rFonts w:cs="Times New Roman"/>
        </w:rPr>
        <w:t>pact on the labelled individual’s identity affecting how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they </w:t>
      </w:r>
      <w:r>
        <w:t>make sense of themselves and their life. As Jutel and Nettleton</w:t>
      </w:r>
      <w:r>
        <w:rPr>
          <w:spacing w:val="-11"/>
        </w:rPr>
        <w:t xml:space="preserve"> </w:t>
      </w:r>
      <w:r>
        <w:t>suggest: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666" w:right="869"/>
      </w:pPr>
      <w:r>
        <w:t>A diagnosis can vindicate and blame, can legitimise or stigmatise, can</w:t>
      </w:r>
      <w:r>
        <w:rPr>
          <w:spacing w:val="-13"/>
        </w:rPr>
        <w:t xml:space="preserve"> </w:t>
      </w:r>
      <w:r>
        <w:t>facilitate access to resources just as it can re</w:t>
      </w:r>
      <w:r>
        <w:t>strict opportunities. A diagnosis can</w:t>
      </w:r>
      <w:r>
        <w:rPr>
          <w:spacing w:val="-7"/>
        </w:rPr>
        <w:t xml:space="preserve"> </w:t>
      </w:r>
      <w:r>
        <w:t>be welcomed or eschewed.  (Jutel and Nettleton, 2011, p.</w:t>
      </w:r>
      <w:r>
        <w:rPr>
          <w:spacing w:val="-4"/>
        </w:rPr>
        <w:t xml:space="preserve"> </w:t>
      </w:r>
      <w:r>
        <w:t>797)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88" w:firstLine="719"/>
      </w:pPr>
      <w:r>
        <w:lastRenderedPageBreak/>
        <w:t>One of the particular issues with diagnoses in mental health relates to the problems</w:t>
      </w:r>
      <w:r>
        <w:rPr>
          <w:spacing w:val="-10"/>
        </w:rPr>
        <w:t xml:space="preserve"> </w:t>
      </w:r>
      <w:r>
        <w:t>of classifying diseases; until something is classifie</w:t>
      </w:r>
      <w:r>
        <w:t>d as a disease, it cannot be diagnosed, but</w:t>
      </w:r>
      <w:r>
        <w:rPr>
          <w:spacing w:val="-16"/>
        </w:rPr>
        <w:t xml:space="preserve"> </w:t>
      </w:r>
      <w:r>
        <w:t>as the example of homosexuality shows, being listed as a disease in the Diagnostic</w:t>
      </w:r>
      <w:r>
        <w:rPr>
          <w:spacing w:val="-12"/>
        </w:rPr>
        <w:t xml:space="preserve"> </w:t>
      </w:r>
      <w:r>
        <w:t>and Statistical Manual and later removed, diagnostic categories are not certain and fixed.</w:t>
      </w:r>
      <w:r>
        <w:rPr>
          <w:spacing w:val="-11"/>
        </w:rPr>
        <w:t xml:space="preserve"> </w:t>
      </w:r>
      <w:r>
        <w:t>The Diagnostic Statistical Manual of M</w:t>
      </w:r>
      <w:r>
        <w:t>ental Disorders was first produced by the</w:t>
      </w:r>
      <w:r>
        <w:rPr>
          <w:spacing w:val="-9"/>
        </w:rPr>
        <w:t xml:space="preserve"> </w:t>
      </w:r>
      <w:r>
        <w:t>American Psychiatric Association in 1952 (DSM-I), and is now in its fifth iteration (DSM-V). It</w:t>
      </w:r>
      <w:r>
        <w:rPr>
          <w:spacing w:val="-9"/>
        </w:rPr>
        <w:t xml:space="preserve"> </w:t>
      </w:r>
      <w:r>
        <w:t>is heavily relied upon by clinicians, researchers, insurance companies and policy makers</w:t>
      </w:r>
      <w:r>
        <w:rPr>
          <w:spacing w:val="-12"/>
        </w:rPr>
        <w:t xml:space="preserve"> </w:t>
      </w:r>
      <w:r>
        <w:t>in order to classify psychiat</w:t>
      </w:r>
      <w:r>
        <w:t>ric symptoms into diagnostic categories, thus potentially</w:t>
      </w:r>
      <w:r>
        <w:rPr>
          <w:spacing w:val="-16"/>
        </w:rPr>
        <w:t xml:space="preserve"> </w:t>
      </w:r>
      <w:r>
        <w:t>aiding understanding and facilitating treatment of a particular disorder. It has been</w:t>
      </w:r>
      <w:r>
        <w:rPr>
          <w:spacing w:val="-11"/>
        </w:rPr>
        <w:t xml:space="preserve"> </w:t>
      </w:r>
      <w:r>
        <w:t>controversial, particularly concerning the inclusion and exclusion of some conditions, for</w:t>
      </w:r>
      <w:r>
        <w:rPr>
          <w:spacing w:val="-11"/>
        </w:rPr>
        <w:t xml:space="preserve"> </w:t>
      </w:r>
      <w:r>
        <w:t>example, homosexualit</w:t>
      </w:r>
      <w:r>
        <w:t xml:space="preserve">y as mentioned above; earlier versions have been criticised </w:t>
      </w:r>
      <w:r>
        <w:rPr>
          <w:rFonts w:cs="Times New Roman"/>
        </w:rPr>
        <w:t>for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 xml:space="preserve">‘psychiatric expansionism’ </w:t>
      </w:r>
      <w:r>
        <w:t>(Holmes and Warelow 1999; p172) by labelling almost all behavioural</w:t>
      </w:r>
      <w:r>
        <w:rPr>
          <w:spacing w:val="-10"/>
        </w:rPr>
        <w:t xml:space="preserve"> </w:t>
      </w:r>
      <w:r>
        <w:t>traits as potentially indicative of psychiatric disorder. Mental health conditions in particular</w:t>
      </w:r>
      <w:r>
        <w:rPr>
          <w:spacing w:val="-13"/>
        </w:rPr>
        <w:t xml:space="preserve"> </w:t>
      </w:r>
      <w:r>
        <w:t>are difficult to diagnose accurately especially in terms of whether they will lead to</w:t>
      </w:r>
      <w:r>
        <w:rPr>
          <w:spacing w:val="-15"/>
        </w:rPr>
        <w:t xml:space="preserve"> </w:t>
      </w:r>
      <w:r>
        <w:t>violent behaviour (Langan, 2010), and distinctions (between schizophrenia and personality</w:t>
      </w:r>
      <w:r>
        <w:rPr>
          <w:spacing w:val="-12"/>
        </w:rPr>
        <w:t xml:space="preserve"> </w:t>
      </w:r>
      <w:r>
        <w:t>disorder)</w:t>
      </w:r>
      <w:r>
        <w:t xml:space="preserve"> are not clear cut, with diagnosis sometimes being made on pragmatic grounds (Warner</w:t>
      </w:r>
      <w:r>
        <w:rPr>
          <w:spacing w:val="-10"/>
        </w:rPr>
        <w:t xml:space="preserve"> </w:t>
      </w:r>
      <w:r>
        <w:t>and Gabe, 2004). Manning (2000) argues that the classification of personality disorders is</w:t>
      </w:r>
      <w:r>
        <w:rPr>
          <w:spacing w:val="-10"/>
        </w:rPr>
        <w:t xml:space="preserve"> </w:t>
      </w:r>
      <w:r>
        <w:t>a particularly difficult, if not disputed area in terms of diagnostic categories</w:t>
      </w:r>
      <w:r>
        <w:t xml:space="preserve"> and the</w:t>
      </w:r>
      <w:r>
        <w:rPr>
          <w:spacing w:val="-16"/>
        </w:rPr>
        <w:t xml:space="preserve"> </w:t>
      </w:r>
      <w:r>
        <w:t>Diagnostic and Statistical</w:t>
      </w:r>
      <w:r>
        <w:rPr>
          <w:spacing w:val="-5"/>
        </w:rPr>
        <w:t xml:space="preserve"> </w:t>
      </w:r>
      <w:r>
        <w:t>Manual.</w:t>
      </w:r>
    </w:p>
    <w:p w:rsidR="00C648C8" w:rsidRDefault="00BB7F65">
      <w:pPr>
        <w:pStyle w:val="BodyText"/>
        <w:spacing w:line="480" w:lineRule="auto"/>
        <w:ind w:right="188" w:firstLine="719"/>
      </w:pPr>
      <w:r>
        <w:t>Classifications and diagnosis are particularly important in mental health because</w:t>
      </w:r>
      <w:r>
        <w:rPr>
          <w:spacing w:val="-15"/>
        </w:rPr>
        <w:t xml:space="preserve"> </w:t>
      </w:r>
      <w:r>
        <w:t xml:space="preserve">of the link with risk assessment. Psychiatrists rely on </w:t>
      </w:r>
      <w:r>
        <w:rPr>
          <w:rFonts w:cs="Times New Roman"/>
        </w:rPr>
        <w:t>‘</w:t>
      </w:r>
      <w:r>
        <w:t>endlessly shifting mental</w:t>
      </w:r>
      <w:r>
        <w:rPr>
          <w:spacing w:val="-11"/>
        </w:rPr>
        <w:t xml:space="preserve"> </w:t>
      </w:r>
      <w:r>
        <w:t>disorder classifications</w:t>
      </w:r>
      <w:r>
        <w:rPr>
          <w:rFonts w:cs="Times New Roman"/>
        </w:rPr>
        <w:t xml:space="preserve">’ </w:t>
      </w:r>
      <w:r>
        <w:t xml:space="preserve">(Heyman </w:t>
      </w:r>
      <w:r>
        <w:rPr>
          <w:rFonts w:cs="Times New Roman"/>
          <w:i/>
        </w:rPr>
        <w:t>et al.</w:t>
      </w:r>
      <w:r>
        <w:t>, 2012, p.109) as they attempt to identify and assess risk</w:t>
      </w:r>
      <w:r>
        <w:rPr>
          <w:spacing w:val="-14"/>
        </w:rPr>
        <w:t xml:space="preserve"> </w:t>
      </w:r>
      <w:r>
        <w:t>in order that it can be managed. As McGuire points out, risk assessment is legitimate in that</w:t>
      </w:r>
      <w:r>
        <w:rPr>
          <w:spacing w:val="-15"/>
        </w:rPr>
        <w:t xml:space="preserve"> </w:t>
      </w:r>
      <w:r>
        <w:t>it attempts to identify people who might harm others (as well as people who may</w:t>
      </w:r>
      <w:r>
        <w:rPr>
          <w:spacing w:val="-11"/>
        </w:rPr>
        <w:t xml:space="preserve"> </w:t>
      </w:r>
      <w:r>
        <w:t>harm themselves)</w:t>
      </w:r>
      <w:r>
        <w:rPr>
          <w:spacing w:val="-4"/>
        </w:rPr>
        <w:t xml:space="preserve"> </w:t>
      </w:r>
      <w:r>
        <w:t>and: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left="666" w:right="854"/>
        <w:jc w:val="both"/>
      </w:pPr>
      <w:r>
        <w:lastRenderedPageBreak/>
        <w:t>The overarching aim is the avoidance or minimisation of harm. However,</w:t>
      </w:r>
      <w:r>
        <w:rPr>
          <w:spacing w:val="-11"/>
        </w:rPr>
        <w:t xml:space="preserve"> </w:t>
      </w:r>
      <w:r>
        <w:t>unless risk assessment is completely veridical, axiomatically there exists the</w:t>
      </w:r>
      <w:r>
        <w:rPr>
          <w:spacing w:val="-9"/>
        </w:rPr>
        <w:t xml:space="preserve"> </w:t>
      </w:r>
      <w:r>
        <w:t>possibility of error such that other harms can be done. (McGuire, 2004, p.</w:t>
      </w:r>
      <w:r>
        <w:rPr>
          <w:spacing w:val="-7"/>
        </w:rPr>
        <w:t xml:space="preserve"> </w:t>
      </w:r>
      <w:r>
        <w:t>329)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64" w:firstLine="719"/>
      </w:pPr>
      <w:r>
        <w:t>Those</w:t>
      </w:r>
      <w:r>
        <w:t xml:space="preserve"> other harms include stigmatisation and negative aspects of being</w:t>
      </w:r>
      <w:r>
        <w:rPr>
          <w:spacing w:val="-10"/>
        </w:rPr>
        <w:t xml:space="preserve"> </w:t>
      </w:r>
      <w:r>
        <w:t>labelled, which for adolescents may be particularly challenging. Some diagnoses in children</w:t>
      </w:r>
      <w:r>
        <w:rPr>
          <w:spacing w:val="14"/>
        </w:rPr>
        <w:t xml:space="preserve"> </w:t>
      </w:r>
      <w:r>
        <w:t xml:space="preserve">and young people, such as </w:t>
      </w:r>
      <w:r>
        <w:rPr>
          <w:rFonts w:cs="Times New Roman"/>
        </w:rPr>
        <w:t>Asperger’s Syndrome for example, may influence a child’s life to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 xml:space="preserve">their </w:t>
      </w:r>
      <w:r>
        <w:t>a</w:t>
      </w:r>
      <w:r>
        <w:t>dvantage or disadvantage but have clear long term risks should diagnosis not take</w:t>
      </w:r>
      <w:r>
        <w:rPr>
          <w:spacing w:val="-13"/>
        </w:rPr>
        <w:t xml:space="preserve"> </w:t>
      </w:r>
      <w:r>
        <w:t>place (Portway and Johnson, 2005). As we will now examine, these same disadvantages</w:t>
      </w:r>
      <w:r>
        <w:rPr>
          <w:spacing w:val="-11"/>
        </w:rPr>
        <w:t xml:space="preserve"> </w:t>
      </w:r>
      <w:r>
        <w:t>and advantages may accr</w:t>
      </w:r>
      <w:r>
        <w:rPr>
          <w:rFonts w:cs="Times New Roman"/>
        </w:rPr>
        <w:t xml:space="preserve">ue to adolescents diagnosed as ‘at risk’ </w:t>
      </w:r>
      <w:r>
        <w:t>of</w:t>
      </w:r>
      <w:r>
        <w:rPr>
          <w:spacing w:val="-12"/>
        </w:rPr>
        <w:t xml:space="preserve"> </w:t>
      </w:r>
      <w:r>
        <w:t>psychosis.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risks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being labelled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‘at-risk’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25"/>
      </w:pPr>
      <w:r>
        <w:t>Research in areas such as genetic testing indicates that people are not always keen to</w:t>
      </w:r>
      <w:r>
        <w:rPr>
          <w:spacing w:val="-8"/>
        </w:rPr>
        <w:t xml:space="preserve"> </w:t>
      </w:r>
      <w:r>
        <w:t>know their own risk status especially if, as in the case of Huntingt</w:t>
      </w:r>
      <w:r>
        <w:rPr>
          <w:rFonts w:cs="Times New Roman"/>
        </w:rPr>
        <w:t>on’s disease</w:t>
      </w:r>
      <w:r>
        <w:t>, they can do</w:t>
      </w:r>
      <w:r>
        <w:rPr>
          <w:spacing w:val="-11"/>
        </w:rPr>
        <w:t xml:space="preserve"> </w:t>
      </w:r>
      <w:r>
        <w:t>nothing</w:t>
      </w:r>
      <w:r>
        <w:t xml:space="preserve"> to change the trajectory of the disease (Wexler, 1995). When individuals do learn their</w:t>
      </w:r>
      <w:r>
        <w:rPr>
          <w:spacing w:val="-13"/>
        </w:rPr>
        <w:t xml:space="preserve"> </w:t>
      </w:r>
      <w:r>
        <w:t>risk status, it can often have a powerful impact with patients and family members</w:t>
      </w:r>
      <w:r>
        <w:rPr>
          <w:spacing w:val="-12"/>
        </w:rPr>
        <w:t xml:space="preserve"> </w:t>
      </w:r>
      <w:r>
        <w:t xml:space="preserve">experiencing acute anxiety, depression and interpersonal strain (Heinssen </w:t>
      </w:r>
      <w:r>
        <w:rPr>
          <w:rFonts w:cs="Times New Roman"/>
          <w:i/>
        </w:rPr>
        <w:t>et al.</w:t>
      </w:r>
      <w:r>
        <w:t>, 200</w:t>
      </w:r>
      <w:r>
        <w:t>1). Many</w:t>
      </w:r>
      <w:r>
        <w:rPr>
          <w:spacing w:val="-11"/>
        </w:rPr>
        <w:t xml:space="preserve"> </w:t>
      </w:r>
      <w:r>
        <w:t>individuals then go on to report examples of discrimination and hostility from life insurers,</w:t>
      </w:r>
      <w:r>
        <w:rPr>
          <w:spacing w:val="-12"/>
        </w:rPr>
        <w:t xml:space="preserve"> </w:t>
      </w:r>
      <w:r>
        <w:t xml:space="preserve">employers, family members and health care professionals (Yang </w:t>
      </w:r>
      <w:r>
        <w:rPr>
          <w:rFonts w:cs="Times New Roman"/>
          <w:i/>
        </w:rPr>
        <w:t xml:space="preserve">et al., </w:t>
      </w:r>
      <w:r>
        <w:t>2010). In the field of testing</w:t>
      </w:r>
      <w:r>
        <w:rPr>
          <w:spacing w:val="-13"/>
        </w:rPr>
        <w:t xml:space="preserve"> </w:t>
      </w:r>
      <w:r>
        <w:t>for breast cancer risk in America women often opt to</w:t>
      </w:r>
      <w:r>
        <w:t xml:space="preserve"> pay for testing privately to avoid raising</w:t>
      </w:r>
      <w:r>
        <w:rPr>
          <w:spacing w:val="-18"/>
        </w:rPr>
        <w:t xml:space="preserve"> </w:t>
      </w:r>
      <w:r>
        <w:t xml:space="preserve">the suspicions of current and future insurers (Corcoran </w:t>
      </w:r>
      <w:r>
        <w:rPr>
          <w:rFonts w:cs="Times New Roman"/>
          <w:i/>
        </w:rPr>
        <w:t>et al.</w:t>
      </w:r>
      <w:r>
        <w:t>,</w:t>
      </w:r>
      <w:r>
        <w:rPr>
          <w:spacing w:val="-6"/>
        </w:rPr>
        <w:t xml:space="preserve"> </w:t>
      </w:r>
      <w:r>
        <w:t>2005).</w:t>
      </w:r>
    </w:p>
    <w:p w:rsidR="00C648C8" w:rsidRDefault="00BB7F65">
      <w:pPr>
        <w:pStyle w:val="BodyText"/>
        <w:spacing w:before="11" w:line="480" w:lineRule="auto"/>
        <w:ind w:right="125" w:firstLine="719"/>
      </w:pPr>
      <w:r>
        <w:rPr>
          <w:rFonts w:cs="Times New Roman"/>
        </w:rPr>
        <w:t xml:space="preserve">With Huntington’s disease the </w:t>
      </w:r>
      <w:r>
        <w:t>probability of developing the condition after</w:t>
      </w:r>
      <w:r>
        <w:rPr>
          <w:spacing w:val="-11"/>
        </w:rPr>
        <w:t xml:space="preserve"> </w:t>
      </w:r>
      <w:r>
        <w:t xml:space="preserve">positive identification is virtually 100 per cent (Corcoran </w:t>
      </w:r>
      <w:r>
        <w:rPr>
          <w:rFonts w:cs="Times New Roman"/>
          <w:i/>
        </w:rPr>
        <w:t>et al</w:t>
      </w:r>
      <w:r>
        <w:rPr>
          <w:rFonts w:cs="Times New Roman"/>
          <w:i/>
        </w:rPr>
        <w:t>.</w:t>
      </w:r>
      <w:r>
        <w:t>, 2005). Using the Ultra High</w:t>
      </w:r>
      <w:r>
        <w:rPr>
          <w:spacing w:val="-7"/>
        </w:rPr>
        <w:t xml:space="preserve"> </w:t>
      </w:r>
      <w:r>
        <w:t>Risk criteria to identify an At-Risk Mental State for psychosis does not carry the same</w:t>
      </w:r>
      <w:r>
        <w:rPr>
          <w:spacing w:val="-14"/>
        </w:rPr>
        <w:t xml:space="preserve"> </w:t>
      </w:r>
      <w:r>
        <w:t>predictive certainty. As we noted above initial research indicates a 40-50 per cent transition to</w:t>
      </w:r>
      <w:r>
        <w:rPr>
          <w:spacing w:val="-19"/>
        </w:rPr>
        <w:t xml:space="preserve"> </w:t>
      </w:r>
      <w:r>
        <w:t>psychosis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88"/>
      </w:pPr>
      <w:r>
        <w:lastRenderedPageBreak/>
        <w:t>within a 1-</w:t>
      </w:r>
      <w:r>
        <w:t xml:space="preserve">2 year follow up period (Yung </w:t>
      </w:r>
      <w:r>
        <w:rPr>
          <w:rFonts w:cs="Times New Roman"/>
          <w:i/>
        </w:rPr>
        <w:t>et al.</w:t>
      </w:r>
      <w:r>
        <w:t xml:space="preserve">, 2003, Mason </w:t>
      </w:r>
      <w:r>
        <w:rPr>
          <w:rFonts w:cs="Times New Roman"/>
          <w:i/>
        </w:rPr>
        <w:t>et al.</w:t>
      </w:r>
      <w:r>
        <w:t>, 2004); these figures</w:t>
      </w:r>
      <w:r>
        <w:rPr>
          <w:spacing w:val="-14"/>
        </w:rPr>
        <w:t xml:space="preserve"> </w:t>
      </w:r>
      <w:r>
        <w:t>have gradually declined as more and more individuals are recruited to research studies.</w:t>
      </w:r>
      <w:r>
        <w:rPr>
          <w:spacing w:val="-11"/>
        </w:rPr>
        <w:t xml:space="preserve"> </w:t>
      </w:r>
      <w:r>
        <w:t>More recent figures indicate a transition rate of around 16 per cent after two years (Yun</w:t>
      </w:r>
      <w:r>
        <w:t xml:space="preserve">g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al.</w:t>
      </w:r>
      <w:r>
        <w:t>, 2008). This poor predictive ability is certainly a problem when we consider that</w:t>
      </w:r>
      <w:r>
        <w:rPr>
          <w:spacing w:val="-11"/>
        </w:rPr>
        <w:t xml:space="preserve"> </w:t>
      </w:r>
      <w:r>
        <w:t>various interventions have so far been used in order to alter the proposed trajectory of those</w:t>
      </w:r>
      <w:r>
        <w:rPr>
          <w:spacing w:val="-15"/>
        </w:rPr>
        <w:t xml:space="preserve"> </w:t>
      </w:r>
      <w:r>
        <w:t xml:space="preserve">deemed </w:t>
      </w:r>
      <w:r>
        <w:rPr>
          <w:rFonts w:cs="Times New Roman"/>
        </w:rPr>
        <w:t>‘at</w:t>
      </w:r>
      <w:r>
        <w:t>-</w:t>
      </w:r>
      <w:r>
        <w:rPr>
          <w:rFonts w:cs="Times New Roman"/>
        </w:rPr>
        <w:t xml:space="preserve">risk’. For example </w:t>
      </w:r>
      <w:r>
        <w:t>antipsychotics and antidepressants have been adopted based upon</w:t>
      </w:r>
      <w:r>
        <w:rPr>
          <w:spacing w:val="-10"/>
        </w:rPr>
        <w:t xml:space="preserve"> </w:t>
      </w:r>
      <w:r>
        <w:t xml:space="preserve">the notion that brain maturation is disturbed in those with emerging psychosis (Pantelis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al.</w:t>
      </w:r>
      <w:r>
        <w:t xml:space="preserve">, 2003). </w:t>
      </w:r>
      <w:r>
        <w:rPr>
          <w:spacing w:val="-3"/>
        </w:rPr>
        <w:t xml:space="preserve">It </w:t>
      </w:r>
      <w:r>
        <w:t xml:space="preserve">has been proposed that these agents could potentially protect or limit the potential </w:t>
      </w:r>
      <w:r>
        <w:t xml:space="preserve">decline in brain maturation (Berger </w:t>
      </w:r>
      <w:r>
        <w:rPr>
          <w:rFonts w:cs="Times New Roman"/>
          <w:i/>
        </w:rPr>
        <w:t>et al.</w:t>
      </w:r>
      <w:r>
        <w:t>, 2007) and significantly alter and improve the</w:t>
      </w:r>
      <w:r>
        <w:rPr>
          <w:spacing w:val="-15"/>
        </w:rPr>
        <w:t xml:space="preserve"> </w:t>
      </w:r>
      <w:r>
        <w:t xml:space="preserve">long term prognosis </w:t>
      </w:r>
      <w:r>
        <w:rPr>
          <w:rFonts w:cs="Times New Roman"/>
        </w:rPr>
        <w:t xml:space="preserve">of an individual’s </w:t>
      </w:r>
      <w:r>
        <w:t>condition by potentially limiting its progression</w:t>
      </w:r>
      <w:r>
        <w:rPr>
          <w:spacing w:val="-15"/>
        </w:rPr>
        <w:t xml:space="preserve"> </w:t>
      </w:r>
      <w:r>
        <w:t xml:space="preserve">and </w:t>
      </w:r>
      <w:r>
        <w:rPr>
          <w:rFonts w:cs="Times New Roman"/>
        </w:rPr>
        <w:t>preserving a person’s ability to respond to future tre</w:t>
      </w:r>
      <w:r>
        <w:t xml:space="preserve">atments (Perkins </w:t>
      </w:r>
      <w:r>
        <w:rPr>
          <w:rFonts w:cs="Times New Roman"/>
          <w:i/>
        </w:rPr>
        <w:t>et</w:t>
      </w:r>
      <w:r>
        <w:rPr>
          <w:rFonts w:cs="Times New Roman"/>
          <w:i/>
        </w:rPr>
        <w:t xml:space="preserve"> al.</w:t>
      </w:r>
      <w:r>
        <w:t>,</w:t>
      </w:r>
      <w:r>
        <w:rPr>
          <w:spacing w:val="-12"/>
        </w:rPr>
        <w:t xml:space="preserve"> </w:t>
      </w:r>
      <w:r>
        <w:t>2005).</w:t>
      </w:r>
    </w:p>
    <w:p w:rsidR="00C648C8" w:rsidRDefault="00BB7F65">
      <w:pPr>
        <w:pStyle w:val="BodyText"/>
        <w:spacing w:line="480" w:lineRule="auto"/>
        <w:ind w:right="188" w:firstLine="719"/>
      </w:pPr>
      <w:r>
        <w:t>However, little is known about the effect that antipsychotic medication may have</w:t>
      </w:r>
      <w:r>
        <w:rPr>
          <w:spacing w:val="-11"/>
        </w:rPr>
        <w:t xml:space="preserve"> </w:t>
      </w:r>
      <w:r>
        <w:t>on the developing adolescent brain (Bentall and Morrison, 2002) and without</w:t>
      </w:r>
      <w:r>
        <w:rPr>
          <w:spacing w:val="-5"/>
        </w:rPr>
        <w:t xml:space="preserve"> </w:t>
      </w:r>
      <w:r>
        <w:t>infallible prediction many of those treated this way will have been exposed to risk of</w:t>
      </w:r>
      <w:r>
        <w:rPr>
          <w:spacing w:val="-7"/>
        </w:rPr>
        <w:t xml:space="preserve"> </w:t>
      </w:r>
      <w:r>
        <w:t>taking antipsychotic medication unnecessarily. Studies have suggested that young people</w:t>
      </w:r>
      <w:r>
        <w:rPr>
          <w:spacing w:val="-3"/>
        </w:rPr>
        <w:t xml:space="preserve"> </w:t>
      </w:r>
      <w:r>
        <w:t xml:space="preserve">in particular are prone to neuroleptic side effects (Fraguas </w:t>
      </w:r>
      <w:r>
        <w:rPr>
          <w:i/>
        </w:rPr>
        <w:t>et al.</w:t>
      </w:r>
      <w:r>
        <w:t>, 2008) whilst long term</w:t>
      </w:r>
      <w:r>
        <w:rPr>
          <w:spacing w:val="-12"/>
        </w:rPr>
        <w:t xml:space="preserve"> </w:t>
      </w:r>
      <w:r>
        <w:t xml:space="preserve">use carries the possible risk of brain shrinkage (Ziermans </w:t>
      </w:r>
      <w:r>
        <w:rPr>
          <w:i/>
        </w:rPr>
        <w:t>et al.</w:t>
      </w:r>
      <w:r>
        <w:t>, 2011). I</w:t>
      </w:r>
      <w:r>
        <w:t>ndeed significant</w:t>
      </w:r>
      <w:r>
        <w:rPr>
          <w:spacing w:val="-12"/>
        </w:rPr>
        <w:t xml:space="preserve"> </w:t>
      </w:r>
      <w:r>
        <w:t>side effects have been noted in several At-Risk Mental State trials thus far, such as weight</w:t>
      </w:r>
      <w:r>
        <w:rPr>
          <w:spacing w:val="-10"/>
        </w:rPr>
        <w:t xml:space="preserve"> </w:t>
      </w:r>
      <w:r>
        <w:t xml:space="preserve">gain (McGlashan </w:t>
      </w:r>
      <w:r>
        <w:rPr>
          <w:i/>
        </w:rPr>
        <w:t>et al.</w:t>
      </w:r>
      <w:r>
        <w:t xml:space="preserve">, 2006, Woods </w:t>
      </w:r>
      <w:r>
        <w:rPr>
          <w:i/>
        </w:rPr>
        <w:t>et al.</w:t>
      </w:r>
      <w:r>
        <w:t>, 2007), and increased prolactin levels resulting in</w:t>
      </w:r>
      <w:r>
        <w:rPr>
          <w:spacing w:val="-13"/>
        </w:rPr>
        <w:t xml:space="preserve"> </w:t>
      </w:r>
      <w:r>
        <w:t xml:space="preserve">high study drop out (Ruhrmann </w:t>
      </w:r>
      <w:r>
        <w:rPr>
          <w:i/>
        </w:rPr>
        <w:t>et al.</w:t>
      </w:r>
      <w:r>
        <w:t>, 2007). Altho</w:t>
      </w:r>
      <w:r>
        <w:t>ugh it is relatively easy to highlight the</w:t>
      </w:r>
      <w:r>
        <w:rPr>
          <w:spacing w:val="-14"/>
        </w:rPr>
        <w:t xml:space="preserve"> </w:t>
      </w:r>
      <w:r>
        <w:t>side- effects and potential negatives of medication use, limited attention has been directed</w:t>
      </w:r>
      <w:r>
        <w:rPr>
          <w:spacing w:val="-16"/>
        </w:rPr>
        <w:t xml:space="preserve"> </w:t>
      </w:r>
      <w:r>
        <w:t>towards the use of psychological therapies that have also been utilised as a form of</w:t>
      </w:r>
      <w:r>
        <w:rPr>
          <w:spacing w:val="-8"/>
        </w:rPr>
        <w:t xml:space="preserve"> </w:t>
      </w:r>
      <w:r>
        <w:t>psychosis prevention. Indeed side e</w:t>
      </w:r>
      <w:r>
        <w:t>ffects are likely to exist but they appear much harder to</w:t>
      </w:r>
      <w:r>
        <w:rPr>
          <w:spacing w:val="-14"/>
        </w:rPr>
        <w:t xml:space="preserve"> </w:t>
      </w:r>
      <w:r>
        <w:t>quantify given the lack of formal testing. For example the offering of Cognitive Behavioural</w:t>
      </w:r>
      <w:r>
        <w:rPr>
          <w:spacing w:val="-9"/>
        </w:rPr>
        <w:t xml:space="preserve"> </w:t>
      </w:r>
      <w:r>
        <w:t>Therapy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5"/>
      </w:pPr>
      <w:r>
        <w:lastRenderedPageBreak/>
        <w:t>to individuals who may never develop psychosis and currently have no diagnosable</w:t>
      </w:r>
      <w:r>
        <w:rPr>
          <w:spacing w:val="-11"/>
        </w:rPr>
        <w:t xml:space="preserve"> </w:t>
      </w:r>
      <w:r>
        <w:t>mental health problem, could be</w:t>
      </w:r>
      <w:r>
        <w:rPr>
          <w:spacing w:val="-10"/>
        </w:rPr>
        <w:t xml:space="preserve"> </w:t>
      </w:r>
      <w:r>
        <w:t>pathologising.</w:t>
      </w:r>
    </w:p>
    <w:p w:rsidR="00C648C8" w:rsidRDefault="00BB7F65">
      <w:pPr>
        <w:pStyle w:val="BodyText"/>
        <w:spacing w:line="480" w:lineRule="auto"/>
        <w:ind w:right="165" w:firstLine="719"/>
      </w:pPr>
      <w:r>
        <w:t>From the current criteria and research conducted so far there is also no consensus</w:t>
      </w:r>
      <w:r>
        <w:rPr>
          <w:spacing w:val="14"/>
        </w:rPr>
        <w:t xml:space="preserve"> </w:t>
      </w:r>
      <w:r>
        <w:t>as</w:t>
      </w:r>
      <w:r>
        <w:t xml:space="preserve"> to how long identified individuals should be treated. </w:t>
      </w:r>
      <w:r>
        <w:rPr>
          <w:spacing w:val="-3"/>
        </w:rPr>
        <w:t xml:space="preserve">It </w:t>
      </w:r>
      <w:r>
        <w:t>is also unclear whether an</w:t>
      </w:r>
      <w:r>
        <w:rPr>
          <w:spacing w:val="-3"/>
        </w:rPr>
        <w:t xml:space="preserve"> </w:t>
      </w:r>
      <w:r>
        <w:t xml:space="preserve">individual </w:t>
      </w:r>
      <w:r>
        <w:rPr>
          <w:rFonts w:cs="Times New Roman"/>
        </w:rPr>
        <w:t>remains ‘at</w:t>
      </w:r>
      <w:r>
        <w:t>-</w:t>
      </w:r>
      <w:r>
        <w:rPr>
          <w:rFonts w:cs="Times New Roman"/>
        </w:rPr>
        <w:t>risk’ for the rest of their lives even if the factors believed to be predisposing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 xml:space="preserve">them </w:t>
      </w:r>
      <w:r>
        <w:t xml:space="preserve">to any future risk have remitted/been removed. Some research </w:t>
      </w:r>
      <w:r>
        <w:t>groups have withdrawn</w:t>
      </w:r>
      <w:r>
        <w:rPr>
          <w:spacing w:val="-12"/>
        </w:rPr>
        <w:t xml:space="preserve"> </w:t>
      </w:r>
      <w:r>
        <w:t>the label of risk when individuals fail to reach the Ultra High Risk criteria upon</w:t>
      </w:r>
      <w:r>
        <w:rPr>
          <w:spacing w:val="-8"/>
        </w:rPr>
        <w:t xml:space="preserve"> </w:t>
      </w:r>
      <w:r>
        <w:t>reassessment twelve months after initial identification (Simon and Umbricht,</w:t>
      </w:r>
      <w:r>
        <w:rPr>
          <w:spacing w:val="-11"/>
        </w:rPr>
        <w:t xml:space="preserve"> </w:t>
      </w:r>
      <w:r>
        <w:t>2010).</w:t>
      </w:r>
    </w:p>
    <w:p w:rsidR="00C648C8" w:rsidRDefault="00BB7F65">
      <w:pPr>
        <w:pStyle w:val="BodyText"/>
        <w:spacing w:before="11" w:line="480" w:lineRule="auto"/>
        <w:ind w:right="122" w:firstLine="719"/>
      </w:pPr>
      <w:r>
        <w:t>There is a strong possibility that individuals thus labelled will e</w:t>
      </w:r>
      <w:r>
        <w:t>xperience</w:t>
      </w:r>
      <w:r>
        <w:rPr>
          <w:spacing w:val="-12"/>
        </w:rPr>
        <w:t xml:space="preserve"> </w:t>
      </w:r>
      <w:r>
        <w:t>alienation, since obtaining a diagnosis of psychosis is often perceived as detrimental with</w:t>
      </w:r>
      <w:r>
        <w:rPr>
          <w:spacing w:val="-7"/>
        </w:rPr>
        <w:t xml:space="preserve"> </w:t>
      </w:r>
      <w:r>
        <w:t xml:space="preserve">many individuals feeling as if others perceive them to be different or unacceptable (Knight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al.</w:t>
      </w:r>
      <w:r>
        <w:t xml:space="preserve">, 2003). </w:t>
      </w:r>
      <w:r>
        <w:rPr>
          <w:rFonts w:cs="Times New Roman"/>
        </w:rPr>
        <w:t>Opponents of the psychosis risk syndrome sugges</w:t>
      </w:r>
      <w:r>
        <w:rPr>
          <w:rFonts w:cs="Times New Roman"/>
        </w:rPr>
        <w:t>t that any use of a ‘psychosis’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 xml:space="preserve">label </w:t>
      </w:r>
      <w:r>
        <w:t>w</w:t>
      </w:r>
      <w:r>
        <w:rPr>
          <w:rFonts w:cs="Times New Roman"/>
        </w:rPr>
        <w:t>ould interfere with a patient’s ability to communicate with others, making them withdraw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 xml:space="preserve">or </w:t>
      </w:r>
      <w:r>
        <w:t>limit social contact to those accepting of their condition. Adolescents may be</w:t>
      </w:r>
      <w:r>
        <w:rPr>
          <w:spacing w:val="-10"/>
        </w:rPr>
        <w:t xml:space="preserve"> </w:t>
      </w:r>
      <w:r>
        <w:t>particularly vulnerable to labels which stigma</w:t>
      </w:r>
      <w:r>
        <w:t>tise, because they are at a stage of life when</w:t>
      </w:r>
      <w:r>
        <w:rPr>
          <w:spacing w:val="-9"/>
        </w:rPr>
        <w:t xml:space="preserve"> </w:t>
      </w:r>
      <w:r>
        <w:t>social acceptance and autonomy are key to their identity formation (Moses, 2009). For</w:t>
      </w:r>
      <w:r>
        <w:rPr>
          <w:spacing w:val="-15"/>
        </w:rPr>
        <w:t xml:space="preserve"> </w:t>
      </w:r>
      <w:r>
        <w:t>adolescents, anticipated peer rejection is probably a major concern given that many people endorse</w:t>
      </w:r>
      <w:r>
        <w:rPr>
          <w:spacing w:val="-13"/>
        </w:rPr>
        <w:t xml:space="preserve"> </w:t>
      </w:r>
      <w:r>
        <w:t>the view that children w</w:t>
      </w:r>
      <w:r>
        <w:t>ho obtain mental health treatment are likely to be outsiders at</w:t>
      </w:r>
      <w:r>
        <w:rPr>
          <w:spacing w:val="-10"/>
        </w:rPr>
        <w:t xml:space="preserve"> </w:t>
      </w:r>
      <w:r>
        <w:t>school.</w:t>
      </w:r>
    </w:p>
    <w:p w:rsidR="00C648C8" w:rsidRDefault="00BB7F65">
      <w:pPr>
        <w:pStyle w:val="BodyText"/>
        <w:spacing w:line="480" w:lineRule="auto"/>
        <w:ind w:right="188"/>
      </w:pPr>
      <w:r>
        <w:rPr>
          <w:rFonts w:cs="Times New Roman"/>
        </w:rPr>
        <w:t>Adolescents’ perceptions of peers with psychosis are also extremely negative with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 xml:space="preserve">the </w:t>
      </w:r>
      <w:r>
        <w:t>majority endorsing attitudes that suggest those with the condition are more violent,</w:t>
      </w:r>
      <w:r>
        <w:rPr>
          <w:spacing w:val="-7"/>
        </w:rPr>
        <w:t xml:space="preserve"> </w:t>
      </w:r>
      <w:r>
        <w:t xml:space="preserve">suicidal and </w:t>
      </w:r>
      <w:r>
        <w:t>academically poor. Adolescence is a time when young people are rapidly</w:t>
      </w:r>
      <w:r>
        <w:rPr>
          <w:spacing w:val="-13"/>
        </w:rPr>
        <w:t xml:space="preserve"> </w:t>
      </w:r>
      <w:r>
        <w:t>negotiating developmental goals and obtaining their own self-concept. Consequently a mental</w:t>
      </w:r>
      <w:r>
        <w:rPr>
          <w:spacing w:val="-9"/>
        </w:rPr>
        <w:t xml:space="preserve"> </w:t>
      </w:r>
      <w:r>
        <w:t>illness label may interfere with these processes. There is also a risk that the illness role</w:t>
      </w:r>
      <w:r>
        <w:rPr>
          <w:spacing w:val="-15"/>
        </w:rPr>
        <w:t xml:space="preserve"> </w:t>
      </w:r>
      <w:r>
        <w:t xml:space="preserve">becomes </w:t>
      </w:r>
      <w:r>
        <w:rPr>
          <w:rFonts w:cs="Times New Roman"/>
        </w:rPr>
        <w:t>central to the young person’s i</w:t>
      </w:r>
      <w:r>
        <w:t>dentity and threatens a future sense of normality. This</w:t>
      </w:r>
      <w:r>
        <w:rPr>
          <w:spacing w:val="-14"/>
        </w:rPr>
        <w:t xml:space="preserve"> </w:t>
      </w:r>
      <w:r>
        <w:t>is something that has been observed for other conditions with about 20 per cent of</w:t>
      </w:r>
      <w:r>
        <w:rPr>
          <w:spacing w:val="-11"/>
        </w:rPr>
        <w:t xml:space="preserve"> </w:t>
      </w:r>
      <w:r>
        <w:t>adolescents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257"/>
      </w:pPr>
      <w:r>
        <w:lastRenderedPageBreak/>
        <w:t xml:space="preserve">identifying their own mental illness label as a </w:t>
      </w:r>
      <w:r>
        <w:t>core aspect of themselves (Moses,</w:t>
      </w:r>
      <w:r>
        <w:rPr>
          <w:spacing w:val="-8"/>
        </w:rPr>
        <w:t xml:space="preserve"> </w:t>
      </w:r>
      <w:r>
        <w:t>2009). Labelling seems to have a greater impact (in terms of self-stigma and secrecy)</w:t>
      </w:r>
      <w:r>
        <w:rPr>
          <w:spacing w:val="-10"/>
        </w:rPr>
        <w:t xml:space="preserve"> </w:t>
      </w:r>
      <w:r>
        <w:t xml:space="preserve">among adolescents who are younger with less well formed identities. </w:t>
      </w:r>
      <w:r>
        <w:rPr>
          <w:spacing w:val="-3"/>
        </w:rPr>
        <w:t xml:space="preserve">It </w:t>
      </w:r>
      <w:r>
        <w:t>has also been shown</w:t>
      </w:r>
      <w:r>
        <w:rPr>
          <w:spacing w:val="-1"/>
        </w:rPr>
        <w:t xml:space="preserve"> </w:t>
      </w:r>
      <w:r>
        <w:t>that labelling-induced stigma can be devastat</w:t>
      </w:r>
      <w:r>
        <w:t>ing in terms of reduced self-esteem, greater</w:t>
      </w:r>
      <w:r>
        <w:rPr>
          <w:spacing w:val="-18"/>
        </w:rPr>
        <w:t xml:space="preserve"> </w:t>
      </w:r>
      <w:r>
        <w:t>feelings of depression and demoralisation, poor treatment adherence and reduced social</w:t>
      </w:r>
      <w:r>
        <w:rPr>
          <w:spacing w:val="-8"/>
        </w:rPr>
        <w:t xml:space="preserve"> </w:t>
      </w:r>
      <w:r>
        <w:t xml:space="preserve">contact making a relapse more likely (Yang </w:t>
      </w:r>
      <w:r>
        <w:rPr>
          <w:i/>
        </w:rPr>
        <w:t>et al,</w:t>
      </w:r>
      <w:r>
        <w:rPr>
          <w:i/>
          <w:spacing w:val="-9"/>
        </w:rPr>
        <w:t xml:space="preserve"> </w:t>
      </w:r>
      <w:r>
        <w:t>2010).</w:t>
      </w:r>
    </w:p>
    <w:p w:rsidR="00C648C8" w:rsidRDefault="00BB7F65">
      <w:pPr>
        <w:pStyle w:val="BodyText"/>
        <w:spacing w:line="480" w:lineRule="auto"/>
        <w:ind w:right="122" w:firstLine="719"/>
      </w:pPr>
      <w:r>
        <w:t>Parents of those with 22q11 deletion syndrome (a genetic syndrome r</w:t>
      </w:r>
      <w:r>
        <w:t>esulting from</w:t>
      </w:r>
      <w:r>
        <w:rPr>
          <w:spacing w:val="-14"/>
        </w:rPr>
        <w:t xml:space="preserve"> </w:t>
      </w:r>
      <w:r>
        <w:t>the deletion of a section on chromosome 22) report the strain of living with uncertainty</w:t>
      </w:r>
      <w:r>
        <w:rPr>
          <w:spacing w:val="-12"/>
        </w:rPr>
        <w:t xml:space="preserve"> </w:t>
      </w:r>
      <w:r>
        <w:t>(these individuals have a 25-30 per cent risk of developing psychosis sometime during their</w:t>
      </w:r>
      <w:r>
        <w:rPr>
          <w:spacing w:val="-12"/>
        </w:rPr>
        <w:t xml:space="preserve"> </w:t>
      </w:r>
      <w:r>
        <w:t>lives) and the struggle to differentiate between normal chang</w:t>
      </w:r>
      <w:r>
        <w:t>es in behaviour and those that</w:t>
      </w:r>
      <w:r>
        <w:rPr>
          <w:spacing w:val="36"/>
        </w:rPr>
        <w:t xml:space="preserve"> </w:t>
      </w:r>
      <w:r>
        <w:t>are cau</w:t>
      </w:r>
      <w:r>
        <w:rPr>
          <w:rFonts w:cs="Times New Roman"/>
        </w:rPr>
        <w:t xml:space="preserve">se for alarm (‘over vigilance’; </w:t>
      </w:r>
      <w:r>
        <w:t>Hercher and Bruenner, 2008). Although individuals</w:t>
      </w:r>
      <w:r>
        <w:rPr>
          <w:spacing w:val="-5"/>
        </w:rPr>
        <w:t xml:space="preserve"> </w:t>
      </w:r>
      <w:r>
        <w:t>with 22q11 are often at risk for other medical conditions, families indicate that the risk</w:t>
      </w:r>
      <w:r>
        <w:rPr>
          <w:spacing w:val="-5"/>
        </w:rPr>
        <w:t xml:space="preserve"> </w:t>
      </w:r>
      <w:r>
        <w:t>of psychosis causes them the greatest anxiety</w:t>
      </w:r>
      <w:r>
        <w:t>. Qualitative research exploring the experiences</w:t>
      </w:r>
      <w:r>
        <w:rPr>
          <w:spacing w:val="-9"/>
        </w:rPr>
        <w:t xml:space="preserve"> </w:t>
      </w:r>
      <w:r>
        <w:t>of siblings of individuals with psychosis indicate that brothers or sisters also act as a</w:t>
      </w:r>
      <w:r>
        <w:rPr>
          <w:spacing w:val="-7"/>
        </w:rPr>
        <w:t xml:space="preserve"> </w:t>
      </w:r>
      <w:r>
        <w:t>valuable resource in engaging in recovery, normalisation activities and providing opportunities</w:t>
      </w:r>
      <w:r>
        <w:rPr>
          <w:spacing w:val="-14"/>
        </w:rPr>
        <w:t xml:space="preserve"> </w:t>
      </w:r>
      <w:r>
        <w:t xml:space="preserve">for socialising (Sin </w:t>
      </w:r>
      <w:r>
        <w:rPr>
          <w:rFonts w:cs="Times New Roman"/>
          <w:i/>
        </w:rPr>
        <w:t>et al.</w:t>
      </w:r>
      <w:r>
        <w:t>, 2008). However, in this context of risk identification it is unclear</w:t>
      </w:r>
      <w:r>
        <w:rPr>
          <w:spacing w:val="-12"/>
        </w:rPr>
        <w:t xml:space="preserve"> </w:t>
      </w:r>
      <w:r>
        <w:t>if siblings would come to perceive themselves as being at risk based on their brother or</w:t>
      </w:r>
      <w:r>
        <w:rPr>
          <w:spacing w:val="-10"/>
        </w:rPr>
        <w:t xml:space="preserve"> </w:t>
      </w:r>
      <w:r>
        <w:t>sisters supposed</w:t>
      </w:r>
      <w:r>
        <w:rPr>
          <w:spacing w:val="-1"/>
        </w:rPr>
        <w:t xml:space="preserve"> </w:t>
      </w:r>
      <w:r>
        <w:t>status.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C648C8" w:rsidRDefault="00BB7F65">
      <w:pPr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Potential benefits of identifying those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‘at-risk’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25"/>
      </w:pPr>
      <w:r>
        <w:t>As we have previously stated the ultimate aim of identifying risk in this instance has been</w:t>
      </w:r>
      <w:r>
        <w:rPr>
          <w:spacing w:val="-15"/>
        </w:rPr>
        <w:t xml:space="preserve"> </w:t>
      </w:r>
      <w:r>
        <w:t xml:space="preserve">to prevent the onset of a full first episode of psychosis. </w:t>
      </w:r>
      <w:r>
        <w:rPr>
          <w:spacing w:val="-3"/>
        </w:rPr>
        <w:t xml:space="preserve">If </w:t>
      </w:r>
      <w:r>
        <w:t>these aims are indeed successful,</w:t>
      </w:r>
      <w:r>
        <w:rPr>
          <w:spacing w:val="-2"/>
        </w:rPr>
        <w:t xml:space="preserve"> </w:t>
      </w:r>
      <w:r>
        <w:t xml:space="preserve">this would have significant implications for identified individuals </w:t>
      </w:r>
      <w:r>
        <w:t>in terms of quality of life</w:t>
      </w:r>
      <w:r>
        <w:rPr>
          <w:spacing w:val="-11"/>
        </w:rPr>
        <w:t xml:space="preserve"> </w:t>
      </w:r>
      <w:r>
        <w:t>and future access to education and employment. Financially the benefits of potentially</w:t>
      </w:r>
      <w:r>
        <w:rPr>
          <w:spacing w:val="-15"/>
        </w:rPr>
        <w:t xml:space="preserve"> </w:t>
      </w:r>
      <w:r>
        <w:t>preventing psychosis, in even a handful of individuals (by reducing future long term medication</w:t>
      </w:r>
      <w:r>
        <w:rPr>
          <w:spacing w:val="-13"/>
        </w:rPr>
        <w:t xml:space="preserve"> </w:t>
      </w:r>
      <w:r>
        <w:t>costs,</w:t>
      </w:r>
    </w:p>
    <w:p w:rsidR="00C648C8" w:rsidRDefault="00C648C8">
      <w:pPr>
        <w:spacing w:line="480" w:lineRule="auto"/>
        <w:sectPr w:rsidR="00C648C8">
          <w:footerReference w:type="default" r:id="rId8"/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2"/>
      </w:pPr>
      <w:r>
        <w:lastRenderedPageBreak/>
        <w:t>inpatient bed days, welfare benefits) are likely to exceed the cost of identifying and</w:t>
      </w:r>
      <w:r>
        <w:rPr>
          <w:spacing w:val="-11"/>
        </w:rPr>
        <w:t xml:space="preserve"> </w:t>
      </w:r>
      <w:r>
        <w:t>treating those at supposed risk. However, even if professionals cannot prevent transition, prompt</w:t>
      </w:r>
      <w:r>
        <w:rPr>
          <w:spacing w:val="-7"/>
        </w:rPr>
        <w:t xml:space="preserve"> </w:t>
      </w:r>
      <w:r>
        <w:t>and effective treatment as soon as the individual becomes psychotic may</w:t>
      </w:r>
      <w:r>
        <w:t xml:space="preserve"> preserve functioning</w:t>
      </w:r>
      <w:r>
        <w:rPr>
          <w:spacing w:val="-15"/>
        </w:rPr>
        <w:t xml:space="preserve"> </w:t>
      </w:r>
      <w:r>
        <w:t xml:space="preserve">and improve short to long term outcomes (Yang </w:t>
      </w:r>
      <w:r>
        <w:rPr>
          <w:i/>
        </w:rPr>
        <w:t xml:space="preserve">et al., </w:t>
      </w:r>
      <w:r>
        <w:t>2010). If identification is not</w:t>
      </w:r>
      <w:r>
        <w:rPr>
          <w:spacing w:val="-8"/>
        </w:rPr>
        <w:t xml:space="preserve"> </w:t>
      </w:r>
      <w:r>
        <w:t>made (especially in adolescents where long term outcomes associated with psychosis are</w:t>
      </w:r>
      <w:r>
        <w:rPr>
          <w:spacing w:val="-12"/>
        </w:rPr>
        <w:t xml:space="preserve"> </w:t>
      </w:r>
      <w:r>
        <w:t xml:space="preserve">worse; Schmidt </w:t>
      </w:r>
      <w:r>
        <w:rPr>
          <w:i/>
        </w:rPr>
        <w:t>et al.</w:t>
      </w:r>
      <w:r>
        <w:t xml:space="preserve">, 1995, Fleischhaker </w:t>
      </w:r>
      <w:r>
        <w:rPr>
          <w:i/>
        </w:rPr>
        <w:t>et al.</w:t>
      </w:r>
      <w:r>
        <w:t>, 2005) this could represent a significant</w:t>
      </w:r>
      <w:r>
        <w:rPr>
          <w:spacing w:val="-8"/>
        </w:rPr>
        <w:t xml:space="preserve"> </w:t>
      </w:r>
      <w:r>
        <w:t>missed opportunity.</w:t>
      </w:r>
    </w:p>
    <w:p w:rsidR="00C648C8" w:rsidRDefault="00BB7F65">
      <w:pPr>
        <w:pStyle w:val="BodyText"/>
        <w:spacing w:line="480" w:lineRule="auto"/>
        <w:ind w:right="125" w:firstLine="719"/>
      </w:pPr>
      <w:r>
        <w:t>Advocates of any formalised psychosis risk syndrome have argued that</w:t>
      </w:r>
      <w:r>
        <w:rPr>
          <w:spacing w:val="-7"/>
        </w:rPr>
        <w:t xml:space="preserve"> </w:t>
      </w:r>
      <w:r>
        <w:t>clearly defining the condition will direct future research and resources to an important</w:t>
      </w:r>
      <w:r>
        <w:rPr>
          <w:spacing w:val="-11"/>
        </w:rPr>
        <w:t xml:space="preserve"> </w:t>
      </w:r>
      <w:r>
        <w:t xml:space="preserve">clinical population as well reduce </w:t>
      </w:r>
      <w:r>
        <w:t>the potential for misdiagnosis. Psychiatry will be more aligned</w:t>
      </w:r>
      <w:r>
        <w:rPr>
          <w:spacing w:val="-18"/>
        </w:rPr>
        <w:t xml:space="preserve"> </w:t>
      </w:r>
      <w:r>
        <w:t>with other fields of medicine that identify risk factors for the purposes of instituting</w:t>
      </w:r>
      <w:r>
        <w:rPr>
          <w:spacing w:val="-14"/>
        </w:rPr>
        <w:t xml:space="preserve"> </w:t>
      </w:r>
      <w:r>
        <w:t>preventative interventions (Nelson and Yung, 2011). For example, graduations of blood pressure</w:t>
      </w:r>
      <w:r>
        <w:rPr>
          <w:spacing w:val="-8"/>
        </w:rPr>
        <w:t xml:space="preserve"> </w:t>
      </w:r>
      <w:r>
        <w:t>and chol</w:t>
      </w:r>
      <w:r>
        <w:t>esterol have long been identified as conferring quantified risk for cardiovascular</w:t>
      </w:r>
      <w:r>
        <w:rPr>
          <w:spacing w:val="-14"/>
        </w:rPr>
        <w:t xml:space="preserve"> </w:t>
      </w:r>
      <w:r>
        <w:t>disease. Here preventive efforts have been applied to promote and/or preserve good health</w:t>
      </w:r>
      <w:r>
        <w:rPr>
          <w:spacing w:val="-10"/>
        </w:rPr>
        <w:t xml:space="preserve"> </w:t>
      </w:r>
      <w:r>
        <w:t xml:space="preserve">(Corcoran </w:t>
      </w:r>
      <w:r>
        <w:rPr>
          <w:i/>
        </w:rPr>
        <w:t>et al.</w:t>
      </w:r>
      <w:r>
        <w:t>,</w:t>
      </w:r>
      <w:r>
        <w:rPr>
          <w:spacing w:val="-2"/>
        </w:rPr>
        <w:t xml:space="preserve"> </w:t>
      </w:r>
      <w:r>
        <w:t>2010).</w:t>
      </w:r>
    </w:p>
    <w:p w:rsidR="00C648C8" w:rsidRDefault="00BB7F65">
      <w:pPr>
        <w:pStyle w:val="BodyText"/>
        <w:spacing w:line="480" w:lineRule="auto"/>
        <w:ind w:right="125" w:firstLine="707"/>
      </w:pPr>
      <w:r>
        <w:t xml:space="preserve">Although it has been postulated that those who never make </w:t>
      </w:r>
      <w:r>
        <w:t>the transition to</w:t>
      </w:r>
      <w:r>
        <w:rPr>
          <w:spacing w:val="-12"/>
        </w:rPr>
        <w:t xml:space="preserve"> </w:t>
      </w:r>
      <w:r>
        <w:t>psychosis may experience a lasting sense of fragility, others have suggested that individuals with an</w:t>
      </w:r>
      <w:r>
        <w:rPr>
          <w:spacing w:val="-10"/>
        </w:rPr>
        <w:t xml:space="preserve"> </w:t>
      </w:r>
      <w:r>
        <w:t xml:space="preserve">At- Risk Mental State are by no means asymptomatic (Ruhrmann </w:t>
      </w:r>
      <w:r>
        <w:rPr>
          <w:i/>
        </w:rPr>
        <w:t xml:space="preserve">et al., </w:t>
      </w:r>
      <w:r>
        <w:t>2010). Engagement</w:t>
      </w:r>
      <w:r>
        <w:rPr>
          <w:spacing w:val="-9"/>
        </w:rPr>
        <w:t xml:space="preserve"> </w:t>
      </w:r>
      <w:r>
        <w:t>and support from services (due to identification)</w:t>
      </w:r>
      <w:r>
        <w:t xml:space="preserve"> may help to shed light on the various</w:t>
      </w:r>
      <w:r>
        <w:rPr>
          <w:spacing w:val="-13"/>
        </w:rPr>
        <w:t xml:space="preserve"> </w:t>
      </w:r>
      <w:r>
        <w:t>presenting symptoms (distressing psychotic like symptoms, depression, anxiety and other common</w:t>
      </w:r>
      <w:r>
        <w:rPr>
          <w:spacing w:val="-13"/>
        </w:rPr>
        <w:t xml:space="preserve"> </w:t>
      </w:r>
      <w:r>
        <w:t>co- morbidities that are often present in this patient group; McGlashan, 2005). The label</w:t>
      </w:r>
      <w:r>
        <w:rPr>
          <w:spacing w:val="-6"/>
        </w:rPr>
        <w:t xml:space="preserve"> </w:t>
      </w:r>
      <w:r>
        <w:t>may result in prompt and effecti</w:t>
      </w:r>
      <w:r>
        <w:t>ve treatment reducing symptoms thereby decreasing stigma</w:t>
      </w:r>
      <w:r>
        <w:rPr>
          <w:spacing w:val="-14"/>
        </w:rPr>
        <w:t xml:space="preserve"> </w:t>
      </w:r>
      <w:r>
        <w:t xml:space="preserve">(Yang </w:t>
      </w:r>
      <w:r>
        <w:rPr>
          <w:i/>
        </w:rPr>
        <w:t xml:space="preserve">et al., </w:t>
      </w:r>
      <w:r>
        <w:t>2010) as symptoms and behaviour usually shape community rejection rather than</w:t>
      </w:r>
      <w:r>
        <w:rPr>
          <w:spacing w:val="-16"/>
        </w:rPr>
        <w:t xml:space="preserve"> </w:t>
      </w:r>
      <w:r>
        <w:t>labels themselves.</w:t>
      </w:r>
    </w:p>
    <w:p w:rsidR="00C648C8" w:rsidRDefault="00C648C8">
      <w:pPr>
        <w:spacing w:line="480" w:lineRule="auto"/>
        <w:sectPr w:rsidR="00C648C8">
          <w:footerReference w:type="default" r:id="rId9"/>
          <w:pgSz w:w="11910" w:h="16840"/>
          <w:pgMar w:top="1360" w:right="1320" w:bottom="1220" w:left="1340" w:header="0" w:footer="1035" w:gutter="0"/>
          <w:pgNumType w:start="11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1" w:firstLine="707"/>
      </w:pPr>
      <w:r>
        <w:lastRenderedPageBreak/>
        <w:t>Some researchers have suggested that the At-Ri</w:t>
      </w:r>
      <w:r>
        <w:t>sk Mental State label, rather</w:t>
      </w:r>
      <w:r>
        <w:rPr>
          <w:spacing w:val="-9"/>
        </w:rPr>
        <w:t xml:space="preserve"> </w:t>
      </w:r>
      <w:r>
        <w:t>than increasing apprehension as is the case with a diagnosis of psychotic illness, may open</w:t>
      </w:r>
      <w:r>
        <w:rPr>
          <w:spacing w:val="10"/>
        </w:rPr>
        <w:t xml:space="preserve"> </w:t>
      </w:r>
      <w:r>
        <w:t>the door for new optimism that outweighs any anxiety as symptomatic patients know that</w:t>
      </w:r>
      <w:r>
        <w:rPr>
          <w:spacing w:val="-14"/>
        </w:rPr>
        <w:t xml:space="preserve"> </w:t>
      </w:r>
      <w:r>
        <w:t>some form of treatment is forthcoming (Corcoran</w:t>
      </w:r>
      <w:r>
        <w:t xml:space="preserve"> </w:t>
      </w:r>
      <w:r>
        <w:rPr>
          <w:rFonts w:cs="Times New Roman"/>
          <w:i/>
        </w:rPr>
        <w:t>et al.</w:t>
      </w:r>
      <w:r>
        <w:t>, 2005). By not providing a label for</w:t>
      </w:r>
      <w:r>
        <w:rPr>
          <w:spacing w:val="-10"/>
        </w:rPr>
        <w:t xml:space="preserve"> </w:t>
      </w:r>
      <w:r>
        <w:t xml:space="preserve">a </w:t>
      </w:r>
      <w:r>
        <w:rPr>
          <w:rFonts w:cs="Times New Roman"/>
        </w:rPr>
        <w:t>person’s symptoms and an adequate explanation, individuals may tend to stay in a state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of </w:t>
      </w:r>
      <w:r>
        <w:t>denial (thus letting their condition worsen) or they may never experience the sense of relief</w:t>
      </w:r>
      <w:r>
        <w:rPr>
          <w:spacing w:val="-17"/>
        </w:rPr>
        <w:t xml:space="preserve"> </w:t>
      </w:r>
      <w:r>
        <w:t>a</w:t>
      </w:r>
      <w:r>
        <w:t xml:space="preserve"> diagnosis/label can provide. Feelings of confusion and worthlessness are often replaced</w:t>
      </w:r>
      <w:r>
        <w:rPr>
          <w:spacing w:val="-12"/>
        </w:rPr>
        <w:t xml:space="preserve"> </w:t>
      </w:r>
      <w:r>
        <w:t>with relief when service users affected by psychosis are provided with accurate</w:t>
      </w:r>
      <w:r>
        <w:rPr>
          <w:spacing w:val="-10"/>
        </w:rPr>
        <w:t xml:space="preserve"> </w:t>
      </w:r>
      <w:r>
        <w:t xml:space="preserve">meaningful information (Kilkku </w:t>
      </w:r>
      <w:r>
        <w:rPr>
          <w:rFonts w:cs="Times New Roman"/>
          <w:i/>
        </w:rPr>
        <w:t>et al.</w:t>
      </w:r>
      <w:r>
        <w:t xml:space="preserve">, 2003; Koivisto </w:t>
      </w:r>
      <w:r>
        <w:rPr>
          <w:rFonts w:cs="Times New Roman"/>
          <w:i/>
        </w:rPr>
        <w:t>et al.</w:t>
      </w:r>
      <w:r>
        <w:t>, 2004). Coping, engagement</w:t>
      </w:r>
      <w:r>
        <w:t>,</w:t>
      </w:r>
      <w:r>
        <w:rPr>
          <w:spacing w:val="-8"/>
        </w:rPr>
        <w:t xml:space="preserve"> </w:t>
      </w:r>
      <w:r>
        <w:t>medication adherence and long term outcome also appear to be much improved when people are</w:t>
      </w:r>
      <w:r>
        <w:rPr>
          <w:spacing w:val="-9"/>
        </w:rPr>
        <w:t xml:space="preserve"> </w:t>
      </w:r>
      <w:r>
        <w:t xml:space="preserve">more informed about their diagnosis of psychosis (Dudley </w:t>
      </w:r>
      <w:r>
        <w:rPr>
          <w:rFonts w:cs="Times New Roman"/>
          <w:i/>
        </w:rPr>
        <w:t>et al.</w:t>
      </w:r>
      <w:r>
        <w:t>, 2009). These observations</w:t>
      </w:r>
      <w:r>
        <w:rPr>
          <w:spacing w:val="-10"/>
        </w:rPr>
        <w:t xml:space="preserve"> </w:t>
      </w:r>
      <w:r>
        <w:t>are confirmed in adolescents diagnosed with depression (Wisdom and Green</w:t>
      </w:r>
      <w:r>
        <w:t>, 2004) since</w:t>
      </w:r>
      <w:r>
        <w:rPr>
          <w:spacing w:val="-2"/>
        </w:rPr>
        <w:t xml:space="preserve"> </w:t>
      </w:r>
      <w:r>
        <w:t>many appear to experience relief when hearing about their diagnosis as it validates their distress</w:t>
      </w:r>
      <w:r>
        <w:rPr>
          <w:spacing w:val="-11"/>
        </w:rPr>
        <w:t xml:space="preserve"> </w:t>
      </w:r>
      <w:r>
        <w:t xml:space="preserve">and reassures them that they were not the only person to experience these symptoms. </w:t>
      </w:r>
      <w:r>
        <w:rPr>
          <w:spacing w:val="-3"/>
        </w:rPr>
        <w:t xml:space="preserve">It </w:t>
      </w:r>
      <w:r>
        <w:t>was</w:t>
      </w:r>
      <w:r>
        <w:rPr>
          <w:spacing w:val="-6"/>
        </w:rPr>
        <w:t xml:space="preserve"> </w:t>
      </w:r>
      <w:r>
        <w:t>also observed in this study that the label helped yo</w:t>
      </w:r>
      <w:r>
        <w:t>ung people make sense of their distress</w:t>
      </w:r>
      <w:r>
        <w:rPr>
          <w:spacing w:val="36"/>
        </w:rPr>
        <w:t xml:space="preserve"> </w:t>
      </w:r>
      <w:r>
        <w:t>and seek information to reduce their symptoms. Not only may the identified individual</w:t>
      </w:r>
      <w:r>
        <w:rPr>
          <w:spacing w:val="-12"/>
        </w:rPr>
        <w:t xml:space="preserve"> </w:t>
      </w:r>
      <w:r>
        <w:t>benefit from identification but family members may do so as well. Parents of individuals</w:t>
      </w:r>
      <w:r>
        <w:rPr>
          <w:spacing w:val="-12"/>
        </w:rPr>
        <w:t xml:space="preserve"> </w:t>
      </w:r>
      <w:r>
        <w:t>with psychosis suggest the label of a men</w:t>
      </w:r>
      <w:r>
        <w:t>tal illness can offer a way to deal with the</w:t>
      </w:r>
      <w:r>
        <w:rPr>
          <w:spacing w:val="-12"/>
        </w:rPr>
        <w:t xml:space="preserve"> </w:t>
      </w:r>
      <w:r>
        <w:t>negative feelings they had experienced towards their child and a diagnosis gave them hope of</w:t>
      </w:r>
      <w:r>
        <w:rPr>
          <w:spacing w:val="-10"/>
        </w:rPr>
        <w:t xml:space="preserve"> </w:t>
      </w:r>
      <w:r>
        <w:t>potential treatment and recovery (Muhlbauer, 2002). Accurate psychiatric labels may also help</w:t>
      </w:r>
      <w:r>
        <w:rPr>
          <w:spacing w:val="-12"/>
        </w:rPr>
        <w:t xml:space="preserve"> </w:t>
      </w:r>
      <w:r>
        <w:t xml:space="preserve">young </w:t>
      </w:r>
      <w:r>
        <w:rPr>
          <w:rFonts w:cs="Times New Roman"/>
        </w:rPr>
        <w:t>people in that the</w:t>
      </w:r>
      <w:r>
        <w:rPr>
          <w:rFonts w:cs="Times New Roman"/>
        </w:rPr>
        <w:t>y are more likely to be perceived as ‘sick’ (and therefore deserving of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help and sympathy) rather than ‘weak’, although accurate labelling of psychosis must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 xml:space="preserve">address </w:t>
      </w:r>
      <w:r>
        <w:t>widely</w:t>
      </w:r>
      <w:r>
        <w:rPr>
          <w:rFonts w:cs="Times New Roman"/>
        </w:rPr>
        <w:t>–</w:t>
      </w:r>
      <w:r>
        <w:t xml:space="preserve">held ideas about dangerousness and unpredictability (Wright </w:t>
      </w:r>
      <w:r>
        <w:rPr>
          <w:rFonts w:cs="Times New Roman"/>
          <w:i/>
        </w:rPr>
        <w:t>et al.</w:t>
      </w:r>
      <w:r>
        <w:t>, 2011).</w:t>
      </w:r>
      <w:r>
        <w:rPr>
          <w:spacing w:val="-7"/>
        </w:rPr>
        <w:t xml:space="preserve"> </w:t>
      </w:r>
      <w:r>
        <w:t>At-risk l</w:t>
      </w:r>
      <w:r>
        <w:t>abelling is potentially harmful but as we can see in many cases it may also be helpful</w:t>
      </w:r>
      <w:r>
        <w:rPr>
          <w:spacing w:val="-13"/>
        </w:rPr>
        <w:t xml:space="preserve"> </w:t>
      </w:r>
      <w:r>
        <w:t>and important from the perspective of the individual, supporting family and society as a</w:t>
      </w:r>
      <w:r>
        <w:rPr>
          <w:spacing w:val="-13"/>
        </w:rPr>
        <w:t xml:space="preserve"> </w:t>
      </w:r>
      <w:r>
        <w:t>whole.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C64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8C8" w:rsidRDefault="00C648C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648C8" w:rsidRDefault="00BB7F65">
      <w:pPr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What are the views of those individuals subsequently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categorised?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25"/>
      </w:pPr>
      <w:r>
        <w:t>Despite the numerous arguments for and against categorisation, many of the views</w:t>
      </w:r>
      <w:r>
        <w:rPr>
          <w:spacing w:val="-15"/>
        </w:rPr>
        <w:t xml:space="preserve"> </w:t>
      </w:r>
      <w:r>
        <w:t>expressed have not considered the potential concerns of those individual who have be so</w:t>
      </w:r>
      <w:r>
        <w:rPr>
          <w:spacing w:val="-11"/>
        </w:rPr>
        <w:t xml:space="preserve"> </w:t>
      </w:r>
      <w:r>
        <w:t>categorised.</w:t>
      </w:r>
    </w:p>
    <w:p w:rsidR="00C648C8" w:rsidRDefault="00BB7F65">
      <w:pPr>
        <w:pStyle w:val="BodyText"/>
        <w:ind w:right="125"/>
      </w:pPr>
      <w:r>
        <w:t>As Yang et al noted</w:t>
      </w:r>
      <w:r>
        <w:rPr>
          <w:spacing w:val="-5"/>
        </w:rPr>
        <w:t xml:space="preserve"> </w:t>
      </w:r>
      <w:r>
        <w:t>that: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666" w:right="869"/>
      </w:pPr>
      <w:r>
        <w:t>No studies to date have systematically examined how any potential</w:t>
      </w:r>
      <w:r>
        <w:rPr>
          <w:spacing w:val="-12"/>
        </w:rPr>
        <w:t xml:space="preserve"> </w:t>
      </w:r>
      <w:r>
        <w:t xml:space="preserve">stigma induced by the psychosis risk syndrome impacts identified patients (Yang </w:t>
      </w:r>
      <w:r>
        <w:rPr>
          <w:i/>
        </w:rPr>
        <w:t>et</w:t>
      </w:r>
      <w:r>
        <w:rPr>
          <w:i/>
          <w:spacing w:val="-11"/>
        </w:rPr>
        <w:t xml:space="preserve"> </w:t>
      </w:r>
      <w:r>
        <w:rPr>
          <w:i/>
        </w:rPr>
        <w:t>al.</w:t>
      </w:r>
      <w:r>
        <w:t>, 2010, p. 43)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25" w:firstLine="566"/>
      </w:pPr>
      <w:r>
        <w:t>Speculative observations from one or two specialist at-risk clinics have suggested</w:t>
      </w:r>
      <w:r>
        <w:rPr>
          <w:spacing w:val="-9"/>
        </w:rPr>
        <w:t xml:space="preserve"> </w:t>
      </w:r>
      <w:r>
        <w:t>that</w:t>
      </w:r>
      <w:r>
        <w:t xml:space="preserve"> young people and their families experience a range of feelings and emotions when</w:t>
      </w:r>
      <w:r>
        <w:rPr>
          <w:spacing w:val="-15"/>
        </w:rPr>
        <w:t xml:space="preserve"> </w:t>
      </w:r>
      <w:r>
        <w:t>presented with the label</w:t>
      </w:r>
      <w:r>
        <w:rPr>
          <w:rFonts w:cs="Times New Roman"/>
        </w:rPr>
        <w:t>. Some experience relief and tend to feel ‘better’, possibly because they are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 xml:space="preserve">not </w:t>
      </w:r>
      <w:r>
        <w:t xml:space="preserve">currently psychotic (Yung </w:t>
      </w:r>
      <w:r>
        <w:rPr>
          <w:rFonts w:cs="Times New Roman"/>
          <w:i/>
        </w:rPr>
        <w:t>et al.</w:t>
      </w:r>
      <w:r>
        <w:t>, 2007). Others demonstrate concern,</w:t>
      </w:r>
      <w:r>
        <w:t xml:space="preserve"> scepticism and denial</w:t>
      </w:r>
      <w:r>
        <w:rPr>
          <w:spacing w:val="-13"/>
        </w:rPr>
        <w:t xml:space="preserve"> </w:t>
      </w:r>
      <w:r>
        <w:t xml:space="preserve">in response to the news (McGlashan </w:t>
      </w:r>
      <w:r>
        <w:rPr>
          <w:rFonts w:cs="Times New Roman"/>
          <w:i/>
        </w:rPr>
        <w:t>et al.</w:t>
      </w:r>
      <w:r>
        <w:t>, 2007) which does not seem surprising given</w:t>
      </w:r>
      <w:r>
        <w:rPr>
          <w:spacing w:val="-5"/>
        </w:rPr>
        <w:t xml:space="preserve"> </w:t>
      </w:r>
      <w:r>
        <w:t xml:space="preserve">many </w:t>
      </w:r>
      <w:r>
        <w:rPr>
          <w:rFonts w:cs="Times New Roman"/>
        </w:rPr>
        <w:t>young people’s tendency to ignore psychotic symptoms in order to cope with their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 xml:space="preserve">difficulties </w:t>
      </w:r>
      <w:r>
        <w:t xml:space="preserve">(Boydell </w:t>
      </w:r>
      <w:r>
        <w:rPr>
          <w:rFonts w:cs="Times New Roman"/>
          <w:i/>
        </w:rPr>
        <w:t>et al.</w:t>
      </w:r>
      <w:r>
        <w:t>,</w:t>
      </w:r>
      <w:r>
        <w:rPr>
          <w:spacing w:val="-6"/>
        </w:rPr>
        <w:t xml:space="preserve"> </w:t>
      </w:r>
      <w:r>
        <w:t>2006).</w:t>
      </w:r>
    </w:p>
    <w:p w:rsidR="00C648C8" w:rsidRDefault="00BB7F65">
      <w:pPr>
        <w:pStyle w:val="BodyText"/>
        <w:spacing w:line="480" w:lineRule="auto"/>
        <w:ind w:right="125" w:firstLine="719"/>
      </w:pPr>
      <w:r>
        <w:t>In order to address these concerns our research group undertook the first and at</w:t>
      </w:r>
      <w:r>
        <w:rPr>
          <w:spacing w:val="-10"/>
        </w:rPr>
        <w:t xml:space="preserve"> </w:t>
      </w:r>
      <w:r>
        <w:t>the moment only qualitative study with the aim of investigation the understanding</w:t>
      </w:r>
      <w:r>
        <w:rPr>
          <w:spacing w:val="-12"/>
        </w:rPr>
        <w:t xml:space="preserve"> </w:t>
      </w:r>
      <w:r>
        <w:t>and experiences of adolescents thus categorised (Welsh and Tiffin, 2012; Welsh, 2013).</w:t>
      </w:r>
      <w:r>
        <w:rPr>
          <w:spacing w:val="-5"/>
        </w:rPr>
        <w:t xml:space="preserve"> </w:t>
      </w:r>
      <w:r>
        <w:t>The de</w:t>
      </w:r>
      <w:r>
        <w:t>cision to focus upon an adolescent age group was based on the notion that</w:t>
      </w:r>
      <w:r>
        <w:rPr>
          <w:spacing w:val="-7"/>
        </w:rPr>
        <w:t xml:space="preserve"> </w:t>
      </w:r>
      <w:r>
        <w:t>wrongful identification and potentially harmful and unnecessary treatment would have the</w:t>
      </w:r>
      <w:r>
        <w:rPr>
          <w:spacing w:val="-14"/>
        </w:rPr>
        <w:t xml:space="preserve"> </w:t>
      </w:r>
      <w:r>
        <w:t>greatest impact in those so</w:t>
      </w:r>
      <w:r>
        <w:rPr>
          <w:spacing w:val="-4"/>
        </w:rPr>
        <w:t xml:space="preserve"> </w:t>
      </w:r>
      <w:r>
        <w:t>young.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648C8" w:rsidRDefault="00BB7F65">
      <w:pPr>
        <w:pStyle w:val="Heading1"/>
        <w:ind w:right="125"/>
        <w:rPr>
          <w:b w:val="0"/>
          <w:bCs w:val="0"/>
        </w:rPr>
      </w:pPr>
      <w:r>
        <w:t>Methods</w:t>
      </w:r>
    </w:p>
    <w:p w:rsidR="00C648C8" w:rsidRDefault="00C648C8">
      <w:pPr>
        <w:sectPr w:rsidR="00C648C8">
          <w:pgSz w:w="11910" w:h="16840"/>
          <w:pgMar w:top="158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88"/>
      </w:pPr>
      <w:r>
        <w:lastRenderedPageBreak/>
        <w:t>Our aim was to conduct an expl</w:t>
      </w:r>
      <w:r>
        <w:t>oratory study using a small pragmatic survey in order</w:t>
      </w:r>
      <w:r>
        <w:rPr>
          <w:spacing w:val="-19"/>
        </w:rPr>
        <w:t xml:space="preserve"> </w:t>
      </w:r>
      <w:r>
        <w:t>to capture participant experience. We chose a semi-structured face-to-face interview design</w:t>
      </w:r>
      <w:r>
        <w:rPr>
          <w:spacing w:val="-14"/>
        </w:rPr>
        <w:t xml:space="preserve"> </w:t>
      </w:r>
      <w:r>
        <w:t>to obtain deep personal discussions, allowing for researcher flexibility in questioning style</w:t>
      </w:r>
      <w:r>
        <w:rPr>
          <w:spacing w:val="-17"/>
        </w:rPr>
        <w:t xml:space="preserve"> </w:t>
      </w:r>
      <w:r>
        <w:t xml:space="preserve">and content. We </w:t>
      </w:r>
      <w:r>
        <w:t>decided to undertake individual interviews conducted by a mental</w:t>
      </w:r>
      <w:r>
        <w:rPr>
          <w:spacing w:val="-8"/>
        </w:rPr>
        <w:t xml:space="preserve"> </w:t>
      </w:r>
      <w:r>
        <w:t>health professional rather than focus groups or use an independent researcher for ethical</w:t>
      </w:r>
      <w:r>
        <w:rPr>
          <w:spacing w:val="-8"/>
        </w:rPr>
        <w:t xml:space="preserve"> </w:t>
      </w:r>
      <w:r>
        <w:t>and practical reasons. These included the possible discussion of highly sensitive and</w:t>
      </w:r>
      <w:r>
        <w:rPr>
          <w:spacing w:val="-7"/>
        </w:rPr>
        <w:t xml:space="preserve"> </w:t>
      </w:r>
      <w:r>
        <w:t>personal inform</w:t>
      </w:r>
      <w:r>
        <w:t>ation with young, vulnerable and symptomatic participants with difficulties</w:t>
      </w:r>
      <w:r>
        <w:rPr>
          <w:spacing w:val="-13"/>
        </w:rPr>
        <w:t xml:space="preserve"> </w:t>
      </w:r>
      <w:r>
        <w:t>associated with social anxiety, suspiciousness and</w:t>
      </w:r>
      <w:r>
        <w:rPr>
          <w:spacing w:val="-4"/>
        </w:rPr>
        <w:t xml:space="preserve"> </w:t>
      </w:r>
      <w:r>
        <w:t>trust.</w:t>
      </w:r>
    </w:p>
    <w:p w:rsidR="00C648C8" w:rsidRDefault="00BB7F65">
      <w:pPr>
        <w:pStyle w:val="BodyText"/>
        <w:spacing w:before="11" w:line="480" w:lineRule="auto"/>
        <w:ind w:right="188" w:firstLine="719"/>
      </w:pPr>
      <w:r>
        <w:t>We recruited six adolescents (aged between 13-18 years of age), accessing</w:t>
      </w:r>
      <w:r>
        <w:rPr>
          <w:spacing w:val="-8"/>
        </w:rPr>
        <w:t xml:space="preserve"> </w:t>
      </w:r>
      <w:r>
        <w:t>mental health services in the North-East of Engl</w:t>
      </w:r>
      <w:r>
        <w:t>and for the study on which this article is</w:t>
      </w:r>
      <w:r>
        <w:rPr>
          <w:spacing w:val="-15"/>
        </w:rPr>
        <w:t xml:space="preserve"> </w:t>
      </w:r>
      <w:r>
        <w:t>based. These individuals were selected opportunistically from a cohort of adolescents</w:t>
      </w:r>
      <w:r>
        <w:rPr>
          <w:spacing w:val="-9"/>
        </w:rPr>
        <w:t xml:space="preserve"> </w:t>
      </w:r>
      <w:r>
        <w:t>already participating in another local study, conducted by the primary author (Patrick Welsh),</w:t>
      </w:r>
      <w:r>
        <w:rPr>
          <w:spacing w:val="-13"/>
        </w:rPr>
        <w:t xml:space="preserve"> </w:t>
      </w:r>
      <w:r>
        <w:t>aimed at characterising how adol</w:t>
      </w:r>
      <w:r>
        <w:t>escents with an At-Risk Mental State initially present to</w:t>
      </w:r>
      <w:r>
        <w:rPr>
          <w:spacing w:val="-14"/>
        </w:rPr>
        <w:t xml:space="preserve"> </w:t>
      </w:r>
      <w:r>
        <w:t>mental health services in terms of symptomatology and psychosocial functioning (Welsh and</w:t>
      </w:r>
      <w:r>
        <w:rPr>
          <w:spacing w:val="-16"/>
        </w:rPr>
        <w:t xml:space="preserve"> </w:t>
      </w:r>
      <w:r>
        <w:t>Tiffin, 2013). We only invited individuals to participate if they had been identified with an</w:t>
      </w:r>
      <w:r>
        <w:rPr>
          <w:spacing w:val="-10"/>
        </w:rPr>
        <w:t xml:space="preserve"> </w:t>
      </w:r>
      <w:r>
        <w:t>At-Risk</w:t>
      </w:r>
      <w:r>
        <w:t xml:space="preserve"> Mental State for a period of at least six months and had not developed a full blown</w:t>
      </w:r>
      <w:r>
        <w:rPr>
          <w:spacing w:val="-16"/>
        </w:rPr>
        <w:t xml:space="preserve"> </w:t>
      </w:r>
      <w:r>
        <w:t>psychotic illness within that time. Conducted interviews were recorded and fully transcribed with</w:t>
      </w:r>
      <w:r>
        <w:rPr>
          <w:spacing w:val="-13"/>
        </w:rPr>
        <w:t xml:space="preserve"> </w:t>
      </w:r>
      <w:r>
        <w:t>the written informed consent of the participants. The study was given eth</w:t>
      </w:r>
      <w:r>
        <w:t>ical approval by</w:t>
      </w:r>
      <w:r>
        <w:rPr>
          <w:spacing w:val="-13"/>
        </w:rPr>
        <w:t xml:space="preserve"> </w:t>
      </w:r>
      <w:r>
        <w:t>the Durham University School of Medicine and Health Ethics Committee and the</w:t>
      </w:r>
      <w:r>
        <w:rPr>
          <w:spacing w:val="-8"/>
        </w:rPr>
        <w:t xml:space="preserve"> </w:t>
      </w:r>
      <w:r>
        <w:t>National Health Service Research Ethics Service. The demographic details of each participant</w:t>
      </w:r>
      <w:r>
        <w:rPr>
          <w:spacing w:val="-6"/>
        </w:rPr>
        <w:t xml:space="preserve"> </w:t>
      </w:r>
      <w:r>
        <w:t>and assigned pseudonyms (in order to protect identity) can be seen in</w:t>
      </w:r>
      <w:r>
        <w:t xml:space="preserve"> Table 1 and indicate</w:t>
      </w:r>
      <w:r>
        <w:rPr>
          <w:spacing w:val="-6"/>
        </w:rPr>
        <w:t xml:space="preserve"> </w:t>
      </w:r>
      <w:r>
        <w:t>a relatively heterogeneous group in terms of age, gender and mental health status at the time</w:t>
      </w:r>
      <w:r>
        <w:rPr>
          <w:spacing w:val="-14"/>
        </w:rPr>
        <w:t xml:space="preserve"> </w:t>
      </w:r>
      <w:r>
        <w:t>of interview.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648C8" w:rsidRDefault="00BB7F65">
      <w:pPr>
        <w:pStyle w:val="Heading1"/>
        <w:ind w:right="125"/>
        <w:rPr>
          <w:b w:val="0"/>
          <w:bCs w:val="0"/>
        </w:rPr>
      </w:pPr>
      <w:r>
        <w:t>[Insert Table 1</w:t>
      </w:r>
      <w:r>
        <w:rPr>
          <w:spacing w:val="-5"/>
        </w:rPr>
        <w:t xml:space="preserve"> </w:t>
      </w:r>
      <w:r>
        <w:t>here]</w:t>
      </w:r>
    </w:p>
    <w:p w:rsidR="00C648C8" w:rsidRDefault="00C648C8">
      <w:pPr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C648C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648C8" w:rsidRDefault="00BB7F65">
      <w:pPr>
        <w:pStyle w:val="BodyText"/>
        <w:spacing w:before="69" w:line="480" w:lineRule="auto"/>
        <w:ind w:right="120" w:firstLine="719"/>
      </w:pPr>
      <w:r>
        <w:t>As the study was concerned with obtaining rich detailed accounts of</w:t>
      </w:r>
      <w:r>
        <w:rPr>
          <w:spacing w:val="-9"/>
        </w:rPr>
        <w:t xml:space="preserve"> </w:t>
      </w:r>
      <w:r>
        <w:t>peoples</w:t>
      </w:r>
      <w:r>
        <w:t xml:space="preserve"> experiences of being labelled (as well as experiences of treatment and support), we</w:t>
      </w:r>
      <w:r>
        <w:rPr>
          <w:spacing w:val="-10"/>
        </w:rPr>
        <w:t xml:space="preserve"> </w:t>
      </w:r>
      <w:r>
        <w:t xml:space="preserve">analysed all data using an Interpretative Phenomenological Analysis (IPA) framework (Smith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al.</w:t>
      </w:r>
      <w:r>
        <w:t>, 2009). Interpretative Phenomenological Analysis is a relatively new tech</w:t>
      </w:r>
      <w:r>
        <w:t>nique that focuses</w:t>
      </w:r>
      <w:r>
        <w:rPr>
          <w:spacing w:val="-10"/>
        </w:rPr>
        <w:t xml:space="preserve"> </w:t>
      </w:r>
      <w:r>
        <w:t>in detail upon how individuals experience and perceive major life events and is informed</w:t>
      </w:r>
      <w:r>
        <w:rPr>
          <w:spacing w:val="-1"/>
        </w:rPr>
        <w:t xml:space="preserve"> </w:t>
      </w:r>
      <w:r>
        <w:t>by three key areas of philosophy: phenomenology (the study of experience and how we come</w:t>
      </w:r>
      <w:r>
        <w:rPr>
          <w:spacing w:val="-16"/>
        </w:rPr>
        <w:t xml:space="preserve"> </w:t>
      </w:r>
      <w:r>
        <w:t>to understand our lived world), hermeneutics (the theory of</w:t>
      </w:r>
      <w:r>
        <w:t xml:space="preserve"> interpretation) and idiography</w:t>
      </w:r>
      <w:r>
        <w:rPr>
          <w:spacing w:val="-11"/>
        </w:rPr>
        <w:t xml:space="preserve"> </w:t>
      </w:r>
      <w:r>
        <w:t>(the study of the particular/individual). The technique aims to avoid making prior</w:t>
      </w:r>
      <w:r>
        <w:rPr>
          <w:spacing w:val="57"/>
        </w:rPr>
        <w:t xml:space="preserve"> </w:t>
      </w:r>
      <w:r>
        <w:t>assumptions  and hypotheses and sees the research participant as the expert who can offer understanding</w:t>
      </w:r>
      <w:r>
        <w:rPr>
          <w:spacing w:val="-11"/>
        </w:rPr>
        <w:t xml:space="preserve"> </w:t>
      </w:r>
      <w:r>
        <w:t>by relaying their own stories, feelin</w:t>
      </w:r>
      <w:r>
        <w:t>gs and experiences. After the initial descriptive analysis</w:t>
      </w:r>
      <w:r>
        <w:rPr>
          <w:spacing w:val="-16"/>
        </w:rPr>
        <w:t xml:space="preserve"> </w:t>
      </w:r>
      <w:r>
        <w:t>we undertook a more interrogative and interpretative examination of the transcript and</w:t>
      </w:r>
      <w:r>
        <w:rPr>
          <w:spacing w:val="-10"/>
        </w:rPr>
        <w:t xml:space="preserve"> </w:t>
      </w:r>
      <w:r>
        <w:t>initial notes. We aimed to move to a more conceptual level, moving away from the more</w:t>
      </w:r>
      <w:r>
        <w:rPr>
          <w:spacing w:val="-14"/>
        </w:rPr>
        <w:t xml:space="preserve"> </w:t>
      </w:r>
      <w:r>
        <w:t>explicit claims of the p</w:t>
      </w:r>
      <w:r>
        <w:t>articipant and incorporating elements of personal reflection, experience</w:t>
      </w:r>
      <w:r>
        <w:rPr>
          <w:spacing w:val="-11"/>
        </w:rPr>
        <w:t xml:space="preserve"> </w:t>
      </w:r>
      <w:r>
        <w:t>and questioning by the analyst. We sought to identify issues which were perceived to be</w:t>
      </w:r>
      <w:r>
        <w:rPr>
          <w:spacing w:val="-16"/>
        </w:rPr>
        <w:t xml:space="preserve"> </w:t>
      </w:r>
      <w:r>
        <w:rPr>
          <w:rFonts w:cs="Times New Roman"/>
        </w:rPr>
        <w:t xml:space="preserve">important in understanding the participant’s world and the matters they </w:t>
      </w:r>
      <w:r>
        <w:t>were discussing</w:t>
      </w:r>
      <w:r>
        <w:rPr>
          <w:spacing w:val="-10"/>
        </w:rPr>
        <w:t xml:space="preserve"> </w:t>
      </w:r>
      <w:r>
        <w:t>(conceptual comments). Once we had analysed each transcript we looked for patterns and</w:t>
      </w:r>
      <w:r>
        <w:rPr>
          <w:spacing w:val="-9"/>
        </w:rPr>
        <w:t xml:space="preserve"> </w:t>
      </w:r>
      <w:r>
        <w:t>connections across cases. This involved identifying themes which are the most frequent or potent.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example the frequency of comments relating to the </w:t>
      </w:r>
      <w:r>
        <w:rPr>
          <w:rFonts w:cs="Times New Roman"/>
        </w:rPr>
        <w:t>‘Reactions of oth</w:t>
      </w:r>
      <w:r>
        <w:rPr>
          <w:rFonts w:cs="Times New Roman"/>
        </w:rPr>
        <w:t>ers’; fami</w:t>
      </w:r>
      <w:r>
        <w:t>ly, peers</w:t>
      </w:r>
      <w:r>
        <w:rPr>
          <w:spacing w:val="-10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society as a whole and actual or predicted, were represented in all participant</w:t>
      </w:r>
      <w:r>
        <w:rPr>
          <w:spacing w:val="32"/>
        </w:rPr>
        <w:t xml:space="preserve"> </w:t>
      </w:r>
      <w:r>
        <w:t xml:space="preserve">accounts (except </w:t>
      </w:r>
      <w:r>
        <w:rPr>
          <w:rFonts w:cs="Times New Roman"/>
        </w:rPr>
        <w:t xml:space="preserve">Donna’s) </w:t>
      </w:r>
      <w:r>
        <w:t>making this a significant component for the analysts in understanding</w:t>
      </w:r>
      <w:r>
        <w:rPr>
          <w:spacing w:val="-11"/>
        </w:rPr>
        <w:t xml:space="preserve"> </w:t>
      </w:r>
      <w:r>
        <w:t>the participants</w:t>
      </w:r>
      <w:r>
        <w:rPr>
          <w:spacing w:val="-5"/>
        </w:rPr>
        <w:t xml:space="preserve"> </w:t>
      </w:r>
      <w:r>
        <w:t>experience.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648C8" w:rsidRDefault="00BB7F65">
      <w:pPr>
        <w:pStyle w:val="Heading1"/>
        <w:ind w:right="125"/>
        <w:rPr>
          <w:b w:val="0"/>
          <w:bCs w:val="0"/>
        </w:rPr>
      </w:pPr>
      <w:r>
        <w:t>Findings</w:t>
      </w:r>
    </w:p>
    <w:p w:rsidR="00C648C8" w:rsidRDefault="00C648C8">
      <w:pPr>
        <w:sectPr w:rsidR="00C648C8">
          <w:pgSz w:w="11910" w:h="16840"/>
          <w:pgMar w:top="158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5"/>
      </w:pPr>
      <w:r>
        <w:lastRenderedPageBreak/>
        <w:t>In our analysis of the interview transcript we identified three major themes and in this</w:t>
      </w:r>
      <w:r>
        <w:rPr>
          <w:spacing w:val="-15"/>
        </w:rPr>
        <w:t xml:space="preserve"> </w:t>
      </w:r>
      <w:r>
        <w:t>article we will focus on the two themes that relate to potential risk/benefits of labelling</w:t>
      </w:r>
      <w:r>
        <w:rPr>
          <w:spacing w:val="-8"/>
        </w:rPr>
        <w:t xml:space="preserve"> </w:t>
      </w:r>
      <w:r>
        <w:t>discussing each in</w:t>
      </w:r>
      <w:r>
        <w:rPr>
          <w:spacing w:val="-4"/>
        </w:rPr>
        <w:t xml:space="preserve"> </w:t>
      </w:r>
      <w:r>
        <w:t>turn.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‘It is better to say it’: information about ris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status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25"/>
      </w:pPr>
      <w:r>
        <w:t>In their interviews all participants said that they wanted to be informed about</w:t>
      </w:r>
      <w:r>
        <w:rPr>
          <w:spacing w:val="-6"/>
        </w:rPr>
        <w:t xml:space="preserve"> </w:t>
      </w:r>
      <w:r>
        <w:t xml:space="preserve">their condition/risk status. </w:t>
      </w:r>
      <w:r>
        <w:rPr>
          <w:spacing w:val="-3"/>
        </w:rPr>
        <w:t xml:space="preserve">In </w:t>
      </w:r>
      <w:r>
        <w:t>reflecting upon his own personal contact with mental health</w:t>
      </w:r>
      <w:r>
        <w:rPr>
          <w:spacing w:val="-7"/>
        </w:rPr>
        <w:t xml:space="preserve"> </w:t>
      </w:r>
      <w:r>
        <w:t>services,</w:t>
      </w:r>
      <w:r>
        <w:t xml:space="preserve"> Frederick (an 18 year old) stated that withholding information could just make things</w:t>
      </w:r>
      <w:r>
        <w:rPr>
          <w:spacing w:val="-10"/>
        </w:rPr>
        <w:t xml:space="preserve"> </w:t>
      </w:r>
      <w:r>
        <w:t>worse over the longer term and he found it refreshing for professionals to be upfront with him</w:t>
      </w:r>
      <w:r>
        <w:rPr>
          <w:spacing w:val="-15"/>
        </w:rPr>
        <w:t xml:space="preserve"> </w:t>
      </w:r>
      <w:r>
        <w:t>about his condition: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700" w:right="320"/>
      </w:pPr>
      <w:r>
        <w:t>You were really straight forward and that</w:t>
      </w:r>
      <w:r>
        <w:rPr>
          <w:rFonts w:cs="Times New Roman"/>
        </w:rPr>
        <w:t>’</w:t>
      </w:r>
      <w:r>
        <w:t>s the way</w:t>
      </w:r>
      <w:r>
        <w:t xml:space="preserve"> I prefer it. I don</w:t>
      </w:r>
      <w:r>
        <w:rPr>
          <w:rFonts w:cs="Times New Roman"/>
        </w:rPr>
        <w:t>’</w:t>
      </w:r>
      <w:r>
        <w:t>t like it</w:t>
      </w:r>
      <w:r>
        <w:rPr>
          <w:spacing w:val="-12"/>
        </w:rPr>
        <w:t xml:space="preserve"> </w:t>
      </w:r>
      <w:r>
        <w:t xml:space="preserve">when people tiptoe around things </w:t>
      </w:r>
      <w:r>
        <w:rPr>
          <w:rFonts w:cs="Times New Roman"/>
        </w:rPr>
        <w:t>‘</w:t>
      </w:r>
      <w:r>
        <w:t>cos then, when you actually realise it [that you are ill]</w:t>
      </w:r>
      <w:r>
        <w:rPr>
          <w:spacing w:val="-13"/>
        </w:rPr>
        <w:t xml:space="preserve"> </w:t>
      </w:r>
      <w:r>
        <w:t xml:space="preserve">it just hits </w:t>
      </w:r>
      <w:r>
        <w:rPr>
          <w:spacing w:val="-3"/>
        </w:rPr>
        <w:t xml:space="preserve">you </w:t>
      </w:r>
      <w:r>
        <w:t>hard and causes too much stress. It is better if you are going to be</w:t>
      </w:r>
      <w:r>
        <w:rPr>
          <w:spacing w:val="-2"/>
        </w:rPr>
        <w:t xml:space="preserve"> </w:t>
      </w:r>
      <w:r>
        <w:t>told something like you have schizophrenia or we</w:t>
      </w:r>
      <w:r>
        <w:t xml:space="preserve"> believe that you are suffering from</w:t>
      </w:r>
      <w:r>
        <w:rPr>
          <w:spacing w:val="-13"/>
        </w:rPr>
        <w:t xml:space="preserve"> </w:t>
      </w:r>
      <w:r>
        <w:t>a form of depression, it is better to say</w:t>
      </w:r>
      <w:r>
        <w:rPr>
          <w:spacing w:val="-5"/>
        </w:rPr>
        <w:t xml:space="preserve"> </w:t>
      </w:r>
      <w:r>
        <w:t>it.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95" w:firstLine="566"/>
      </w:pPr>
      <w:r>
        <w:t>For another participant, Ethan (aged 15 who we asked specifically about his reaction</w:t>
      </w:r>
      <w:r>
        <w:rPr>
          <w:spacing w:val="-14"/>
        </w:rPr>
        <w:t xml:space="preserve"> </w:t>
      </w:r>
      <w:r>
        <w:t xml:space="preserve">to </w:t>
      </w:r>
      <w:r>
        <w:rPr>
          <w:rFonts w:cs="Times New Roman"/>
        </w:rPr>
        <w:t>being identified as being ‘at</w:t>
      </w:r>
      <w:r>
        <w:t>-</w:t>
      </w:r>
      <w:r>
        <w:rPr>
          <w:rFonts w:cs="Times New Roman"/>
        </w:rPr>
        <w:t>risk’), the At</w:t>
      </w:r>
      <w:r>
        <w:t>-Risk Mental State label confirmed that</w:t>
      </w:r>
      <w:r>
        <w:rPr>
          <w:spacing w:val="-8"/>
        </w:rPr>
        <w:t xml:space="preserve"> </w:t>
      </w:r>
      <w:r>
        <w:t>other people have similar difficulties. This appeared to help him normalise his</w:t>
      </w:r>
      <w:r>
        <w:rPr>
          <w:spacing w:val="-7"/>
        </w:rPr>
        <w:t xml:space="preserve"> </w:t>
      </w:r>
      <w:r>
        <w:t>pre-psychotic experiences and</w:t>
      </w:r>
      <w:r>
        <w:rPr>
          <w:spacing w:val="-5"/>
        </w:rPr>
        <w:t xml:space="preserve"> </w:t>
      </w:r>
      <w:r>
        <w:t>self-perceptions.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666" w:right="125"/>
      </w:pPr>
      <w:r>
        <w:t>It felt more of a relief to sort of know you weren</w:t>
      </w:r>
      <w:r>
        <w:rPr>
          <w:rFonts w:cs="Times New Roman"/>
        </w:rPr>
        <w:t>’t alone…. you feel a lot more sort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 xml:space="preserve">of </w:t>
      </w:r>
      <w:r>
        <w:t>comfortable knowing that you are not</w:t>
      </w:r>
      <w:r>
        <w:t xml:space="preserve"> a</w:t>
      </w:r>
      <w:r>
        <w:rPr>
          <w:spacing w:val="-9"/>
        </w:rPr>
        <w:t xml:space="preserve"> </w:t>
      </w:r>
      <w:r>
        <w:t>freak.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72" w:firstLine="566"/>
      </w:pPr>
      <w:r>
        <w:lastRenderedPageBreak/>
        <w:t>This sentiment was also echoed by Andy (a 16 year old) when asked to describe</w:t>
      </w:r>
      <w:r>
        <w:rPr>
          <w:spacing w:val="-11"/>
        </w:rPr>
        <w:t xml:space="preserve"> </w:t>
      </w:r>
      <w:r>
        <w:t>his own experiences of being told he was at-risk of developing psychosis. He reasoned that if</w:t>
      </w:r>
      <w:r>
        <w:rPr>
          <w:spacing w:val="-12"/>
        </w:rPr>
        <w:t xml:space="preserve"> </w:t>
      </w:r>
      <w:r>
        <w:t>the condition has been recognised and had a name then me</w:t>
      </w:r>
      <w:r>
        <w:t>ntal health services should be able</w:t>
      </w:r>
      <w:r>
        <w:rPr>
          <w:spacing w:val="-6"/>
        </w:rPr>
        <w:t xml:space="preserve"> </w:t>
      </w:r>
      <w:r>
        <w:t>to help him. Andy also said that he felt reassured by professional validation of his beliefs</w:t>
      </w:r>
      <w:r>
        <w:rPr>
          <w:spacing w:val="-13"/>
        </w:rPr>
        <w:t xml:space="preserve"> </w:t>
      </w:r>
      <w:r>
        <w:t>that something was</w:t>
      </w:r>
      <w:r>
        <w:rPr>
          <w:spacing w:val="-6"/>
        </w:rPr>
        <w:t xml:space="preserve"> </w:t>
      </w:r>
      <w:r>
        <w:t>wrong.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666" w:right="210"/>
      </w:pPr>
      <w:r>
        <w:t>I knew there was obviously something wrong and the fact that</w:t>
      </w:r>
      <w:r>
        <w:rPr>
          <w:spacing w:val="-15"/>
        </w:rPr>
        <w:t xml:space="preserve"> </w:t>
      </w:r>
      <w:r>
        <w:t xml:space="preserve">somebody acknowledged that and I kind </w:t>
      </w:r>
      <w:r>
        <w:t>of had something to go away with that I knew</w:t>
      </w:r>
      <w:r>
        <w:rPr>
          <w:spacing w:val="-8"/>
        </w:rPr>
        <w:t xml:space="preserve"> </w:t>
      </w:r>
      <w:r>
        <w:t xml:space="preserve">somebody </w:t>
      </w:r>
      <w:r>
        <w:rPr>
          <w:rFonts w:cs="Times New Roman"/>
        </w:rPr>
        <w:t>else had already noticed, then I could work with that… If I hadn’</w:t>
      </w:r>
      <w:r>
        <w:t>t been given</w:t>
      </w:r>
      <w:r>
        <w:rPr>
          <w:spacing w:val="-11"/>
        </w:rPr>
        <w:t xml:space="preserve"> </w:t>
      </w:r>
      <w:r>
        <w:t>anything then I might have been more worried about the future and stuff because I didn</w:t>
      </w:r>
      <w:r>
        <w:rPr>
          <w:rFonts w:cs="Times New Roman"/>
        </w:rPr>
        <w:t>’</w:t>
      </w:r>
      <w:r>
        <w:t>t</w:t>
      </w:r>
      <w:r>
        <w:rPr>
          <w:spacing w:val="-12"/>
        </w:rPr>
        <w:t xml:space="preserve"> </w:t>
      </w:r>
      <w:r>
        <w:t>know</w:t>
      </w:r>
      <w:r>
        <w:t xml:space="preserve"> what was going on. With, the At-Risk Mental State kind of label it was helpful</w:t>
      </w:r>
      <w:r>
        <w:rPr>
          <w:spacing w:val="-8"/>
        </w:rPr>
        <w:t xml:space="preserve"> </w:t>
      </w:r>
      <w:r>
        <w:rPr>
          <w:rFonts w:cs="Times New Roman"/>
        </w:rPr>
        <w:t>‘</w:t>
      </w:r>
      <w:r>
        <w:t>cos then I could read up and I knew how it was going to be dealt</w:t>
      </w:r>
      <w:r>
        <w:rPr>
          <w:spacing w:val="-10"/>
        </w:rPr>
        <w:t xml:space="preserve"> </w:t>
      </w:r>
      <w:r>
        <w:t>with.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‘How others would take me’: The response of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peers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25"/>
      </w:pPr>
      <w:r>
        <w:t>Participants in our study were concerned about whet</w:t>
      </w:r>
      <w:r>
        <w:t>her or not to communicate the label</w:t>
      </w:r>
      <w:r>
        <w:rPr>
          <w:spacing w:val="-13"/>
        </w:rPr>
        <w:t xml:space="preserve"> </w:t>
      </w:r>
      <w:r>
        <w:t xml:space="preserve">to other people and the effect of this information on </w:t>
      </w:r>
      <w:r>
        <w:rPr>
          <w:rFonts w:cs="Times New Roman"/>
          <w:i/>
        </w:rPr>
        <w:t xml:space="preserve">‘how others would take me’ </w:t>
      </w:r>
      <w:r>
        <w:t>(Claire</w:t>
      </w:r>
      <w:r>
        <w:rPr>
          <w:spacing w:val="-13"/>
        </w:rPr>
        <w:t xml:space="preserve"> </w:t>
      </w:r>
      <w:r>
        <w:t>aged</w:t>
      </w:r>
    </w:p>
    <w:p w:rsidR="00C648C8" w:rsidRDefault="00BB7F65">
      <w:pPr>
        <w:spacing w:before="10" w:line="480" w:lineRule="auto"/>
        <w:ind w:left="100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if they knew. Both Bethany (aged 13) and Claire especially felt anxious about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 people might say about them in the futu</w:t>
      </w:r>
      <w:r>
        <w:rPr>
          <w:rFonts w:ascii="Times New Roman" w:eastAsia="Times New Roman" w:hAnsi="Times New Roman" w:cs="Times New Roman"/>
          <w:sz w:val="24"/>
          <w:szCs w:val="24"/>
        </w:rPr>
        <w:t>re if they discovered they had been given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psychiatric label. Claire noted that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‘they [other people] are going to look at me and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think what’s wrong with her’</w:t>
      </w:r>
      <w:r>
        <w:rPr>
          <w:rFonts w:ascii="Times New Roman" w:eastAsia="Times New Roman" w:hAnsi="Times New Roman" w:cs="Times New Roman"/>
          <w:sz w:val="24"/>
          <w:szCs w:val="24"/>
        </w:rPr>
        <w:t>. For this reason remaining quiet was seen as the best option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utilised frequently when dealing with other peers, teachers and even family members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Bethany stating that: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‘I don’t go mentioning it to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anybody.’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8C8" w:rsidRDefault="00BB7F65">
      <w:pPr>
        <w:pStyle w:val="BodyText"/>
        <w:spacing w:line="480" w:lineRule="auto"/>
        <w:ind w:right="125" w:firstLine="566"/>
      </w:pPr>
      <w:r>
        <w:t>Although participants were understandably reluctant and cautious about telling</w:t>
      </w:r>
      <w:r>
        <w:rPr>
          <w:spacing w:val="-8"/>
        </w:rPr>
        <w:t xml:space="preserve"> </w:t>
      </w:r>
      <w:r>
        <w:t>their</w:t>
      </w:r>
      <w:r>
        <w:t xml:space="preserve"> friends about their condition, chance incidents could bring their condition out into the</w:t>
      </w:r>
      <w:r>
        <w:rPr>
          <w:spacing w:val="-10"/>
        </w:rPr>
        <w:t xml:space="preserve"> </w:t>
      </w:r>
      <w:r>
        <w:t>open. For Bethany the experience of having her thought diary read by one of her friends</w:t>
      </w:r>
      <w:r>
        <w:rPr>
          <w:spacing w:val="-14"/>
        </w:rPr>
        <w:t xml:space="preserve"> </w:t>
      </w:r>
      <w:r>
        <w:t>was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5"/>
      </w:pPr>
      <w:r>
        <w:rPr>
          <w:rFonts w:cs="Times New Roman"/>
        </w:rPr>
        <w:lastRenderedPageBreak/>
        <w:t>actually positive as her worst fear of being perceived a</w:t>
      </w:r>
      <w:r>
        <w:rPr>
          <w:rFonts w:cs="Times New Roman"/>
        </w:rPr>
        <w:t>s ‘crazy’ or a ‘psycho’ was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 xml:space="preserve">not </w:t>
      </w:r>
      <w:r>
        <w:t>confirmed. In fact Bethany said that the incident showed that despite her condition</w:t>
      </w:r>
      <w:r>
        <w:rPr>
          <w:spacing w:val="-12"/>
        </w:rPr>
        <w:t xml:space="preserve"> </w:t>
      </w:r>
      <w:r>
        <w:t>people were still willing to accept her as a</w:t>
      </w:r>
      <w:r>
        <w:rPr>
          <w:spacing w:val="-11"/>
        </w:rPr>
        <w:t xml:space="preserve"> </w:t>
      </w:r>
      <w:r>
        <w:t>friend.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700" w:right="125"/>
        <w:rPr>
          <w:rFonts w:cs="Times New Roman"/>
        </w:rPr>
      </w:pPr>
      <w:r>
        <w:t>I kept a diary of my thoughts and feelings and things, like I was told to do and I to</w:t>
      </w:r>
      <w:r>
        <w:t>ok</w:t>
      </w:r>
      <w:r>
        <w:rPr>
          <w:spacing w:val="-18"/>
        </w:rPr>
        <w:t xml:space="preserve"> </w:t>
      </w:r>
      <w:r>
        <w:t>it to school in case I had an experience and as I was writing, one of like my</w:t>
      </w:r>
      <w:r>
        <w:rPr>
          <w:spacing w:val="-8"/>
        </w:rPr>
        <w:t xml:space="preserve"> </w:t>
      </w:r>
      <w:r>
        <w:t>closest friends, who she didn</w:t>
      </w:r>
      <w:r>
        <w:rPr>
          <w:rFonts w:cs="Times New Roman"/>
        </w:rPr>
        <w:t>’</w:t>
      </w:r>
      <w:r>
        <w:t>t actually know about my problems, she snatched it off me</w:t>
      </w:r>
      <w:r>
        <w:rPr>
          <w:spacing w:val="-11"/>
        </w:rPr>
        <w:t xml:space="preserve"> </w:t>
      </w:r>
      <w:r>
        <w:rPr>
          <w:rFonts w:cs="Times New Roman"/>
        </w:rPr>
        <w:t>‘</w:t>
      </w:r>
      <w:r>
        <w:t>cos she thought it was just like a general book I was writing in and she had a look an</w:t>
      </w:r>
      <w:r>
        <w:t>d</w:t>
      </w:r>
      <w:r>
        <w:rPr>
          <w:spacing w:val="-13"/>
        </w:rPr>
        <w:t xml:space="preserve"> </w:t>
      </w:r>
      <w:r>
        <w:t>she felt so sorry for me. So that made me a bit more happier that she didn</w:t>
      </w:r>
      <w:r>
        <w:rPr>
          <w:rFonts w:cs="Times New Roman"/>
        </w:rPr>
        <w:t>’</w:t>
      </w:r>
      <w:r>
        <w:t>t exactly think</w:t>
      </w:r>
      <w:r>
        <w:rPr>
          <w:spacing w:val="-11"/>
        </w:rPr>
        <w:t xml:space="preserve"> </w:t>
      </w:r>
      <w:r>
        <w:t>I was completely</w:t>
      </w:r>
      <w:r>
        <w:rPr>
          <w:spacing w:val="-6"/>
        </w:rPr>
        <w:t xml:space="preserve"> </w:t>
      </w:r>
      <w:r>
        <w:t>crazy</w:t>
      </w:r>
      <w:r>
        <w:rPr>
          <w:rFonts w:cs="Times New Roman"/>
          <w:i/>
        </w:rPr>
        <w:t>.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88" w:firstLine="599"/>
      </w:pPr>
      <w:r>
        <w:t>Although having his diagnosis made public did not appear to have been as</w:t>
      </w:r>
      <w:r>
        <w:rPr>
          <w:spacing w:val="-11"/>
        </w:rPr>
        <w:t xml:space="preserve"> </w:t>
      </w:r>
      <w:r>
        <w:t>significant</w:t>
      </w:r>
      <w:r>
        <w:t xml:space="preserve"> for Frederick (aged 18) in terms of his self-esteem, it did serve to confirm that his</w:t>
      </w:r>
      <w:r>
        <w:rPr>
          <w:spacing w:val="-11"/>
        </w:rPr>
        <w:t xml:space="preserve"> </w:t>
      </w:r>
      <w:r>
        <w:t>friends were both supportive and generally concerned about his well-being. In his interview</w:t>
      </w:r>
      <w:r>
        <w:rPr>
          <w:spacing w:val="-10"/>
        </w:rPr>
        <w:t xml:space="preserve"> </w:t>
      </w:r>
      <w:r>
        <w:t>he described how and why he could no longer keep his condition private and th</w:t>
      </w:r>
      <w:r>
        <w:t>e</w:t>
      </w:r>
      <w:r>
        <w:rPr>
          <w:spacing w:val="-8"/>
        </w:rPr>
        <w:t xml:space="preserve"> </w:t>
      </w:r>
      <w:r>
        <w:t>positive reactions of his</w:t>
      </w:r>
      <w:r>
        <w:rPr>
          <w:spacing w:val="-5"/>
        </w:rPr>
        <w:t xml:space="preserve"> </w:t>
      </w:r>
      <w:r>
        <w:t>friends: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700" w:right="172"/>
      </w:pPr>
      <w:r>
        <w:t xml:space="preserve">Most of my friends saw me taking </w:t>
      </w:r>
      <w:r>
        <w:rPr>
          <w:spacing w:val="2"/>
        </w:rPr>
        <w:t xml:space="preserve">my </w:t>
      </w:r>
      <w:r>
        <w:t>medication and they asked, they realised that</w:t>
      </w:r>
      <w:r>
        <w:rPr>
          <w:spacing w:val="-19"/>
        </w:rPr>
        <w:t xml:space="preserve"> </w:t>
      </w:r>
      <w:r>
        <w:t xml:space="preserve">it </w:t>
      </w:r>
      <w:r>
        <w:rPr>
          <w:rFonts w:cs="Times New Roman"/>
        </w:rPr>
        <w:t>wasn’t multivitamins or anything like that ‘cos they saw the actual pill packet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and </w:t>
      </w:r>
      <w:r>
        <w:t xml:space="preserve">asked what I was doing and I thought well there </w:t>
      </w:r>
      <w:r>
        <w:t>is no point in hiding it and I told</w:t>
      </w:r>
      <w:r>
        <w:rPr>
          <w:spacing w:val="-17"/>
        </w:rPr>
        <w:t xml:space="preserve"> </w:t>
      </w:r>
      <w:r>
        <w:t>them. And they just asked how I got to the state I was in and if there was anything they</w:t>
      </w:r>
      <w:r>
        <w:rPr>
          <w:spacing w:val="-15"/>
        </w:rPr>
        <w:t xml:space="preserve"> </w:t>
      </w:r>
      <w:r>
        <w:t>could do to help.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25" w:firstLine="599"/>
      </w:pPr>
      <w:r>
        <w:t>Despite positive interactions with close friends, some individuals did experience</w:t>
      </w:r>
      <w:r>
        <w:rPr>
          <w:spacing w:val="-14"/>
        </w:rPr>
        <w:t xml:space="preserve"> </w:t>
      </w:r>
      <w:r>
        <w:t xml:space="preserve">some negative stigmatisation </w:t>
      </w:r>
      <w:r>
        <w:t>from their peers. Although Bethany (aged 13) had been</w:t>
      </w:r>
      <w:r>
        <w:rPr>
          <w:spacing w:val="-14"/>
        </w:rPr>
        <w:t xml:space="preserve"> </w:t>
      </w:r>
      <w:r>
        <w:t>particularly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5"/>
      </w:pPr>
      <w:r>
        <w:lastRenderedPageBreak/>
        <w:t>worried about experiencing this type of reaction, the experience when it occurred did</w:t>
      </w:r>
      <w:r>
        <w:rPr>
          <w:spacing w:val="-12"/>
        </w:rPr>
        <w:t xml:space="preserve"> </w:t>
      </w:r>
      <w:r>
        <w:t xml:space="preserve">not </w:t>
      </w:r>
      <w:r>
        <w:rPr>
          <w:rFonts w:cs="Times New Roman"/>
        </w:rPr>
        <w:t>appear to be particularly upsetting. Her friend’s opinions and their unconditiona</w:t>
      </w:r>
      <w:r>
        <w:rPr>
          <w:rFonts w:cs="Times New Roman"/>
        </w:rPr>
        <w:t>l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 xml:space="preserve">acceptance </w:t>
      </w:r>
      <w:r>
        <w:t>appeared to be the only view that really mattered upon reflection on these</w:t>
      </w:r>
      <w:r>
        <w:rPr>
          <w:spacing w:val="-11"/>
        </w:rPr>
        <w:t xml:space="preserve"> </w:t>
      </w:r>
      <w:r>
        <w:t>incidents.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700" w:right="425"/>
        <w:jc w:val="both"/>
      </w:pPr>
      <w:r>
        <w:rPr>
          <w:rFonts w:cs="Times New Roman"/>
        </w:rPr>
        <w:t xml:space="preserve">Yeah a few people have ‘cos I have the odd few people who </w:t>
      </w:r>
      <w:r>
        <w:t>take the mick out of</w:t>
      </w:r>
      <w:r>
        <w:rPr>
          <w:spacing w:val="-8"/>
        </w:rPr>
        <w:t xml:space="preserve"> </w:t>
      </w:r>
      <w:r>
        <w:t xml:space="preserve">me </w:t>
      </w:r>
      <w:r>
        <w:rPr>
          <w:rFonts w:cs="Times New Roman"/>
        </w:rPr>
        <w:t xml:space="preserve">but then I have </w:t>
      </w:r>
      <w:r>
        <w:rPr>
          <w:rFonts w:cs="Times New Roman"/>
          <w:spacing w:val="2"/>
        </w:rPr>
        <w:t xml:space="preserve">my </w:t>
      </w:r>
      <w:r>
        <w:rPr>
          <w:rFonts w:cs="Times New Roman"/>
        </w:rPr>
        <w:t>close friends that don’t like, don’t, haven’t really changed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 xml:space="preserve">much, </w:t>
      </w:r>
      <w:r>
        <w:t>when I have told</w:t>
      </w:r>
      <w:r>
        <w:rPr>
          <w:spacing w:val="-4"/>
        </w:rPr>
        <w:t xml:space="preserve"> </w:t>
      </w:r>
      <w:r>
        <w:t>them.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648C8" w:rsidRDefault="00BB7F65">
      <w:pPr>
        <w:pStyle w:val="Heading1"/>
        <w:ind w:right="125"/>
        <w:rPr>
          <w:b w:val="0"/>
          <w:bCs w:val="0"/>
        </w:rPr>
      </w:pPr>
      <w:r>
        <w:t>Discussion</w:t>
      </w:r>
    </w:p>
    <w:p w:rsidR="00C648C8" w:rsidRDefault="00C648C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648C8" w:rsidRDefault="00BB7F65">
      <w:pPr>
        <w:pStyle w:val="BodyText"/>
        <w:spacing w:before="0" w:line="480" w:lineRule="auto"/>
        <w:ind w:right="122"/>
      </w:pPr>
      <w:r>
        <w:t>Much of the literature on risk and screening points to the undesirability of being labelled as</w:t>
      </w:r>
      <w:r>
        <w:rPr>
          <w:spacing w:val="-16"/>
        </w:rPr>
        <w:t xml:space="preserve"> </w:t>
      </w:r>
      <w:r>
        <w:t xml:space="preserve">ill or at risk of disease as a result of screening. This </w:t>
      </w:r>
      <w:r>
        <w:t>is particularly the case where people</w:t>
      </w:r>
      <w:r>
        <w:rPr>
          <w:spacing w:val="-14"/>
        </w:rPr>
        <w:t xml:space="preserve"> </w:t>
      </w:r>
      <w:r>
        <w:t>have been symptom free, for example never having experienced ill-health related to their bones</w:t>
      </w:r>
      <w:r>
        <w:rPr>
          <w:spacing w:val="-16"/>
        </w:rPr>
        <w:t xml:space="preserve"> </w:t>
      </w:r>
      <w:r>
        <w:t xml:space="preserve">but having been diagnosed as at risk of osteoporosis (Salter </w:t>
      </w:r>
      <w:r>
        <w:rPr>
          <w:rFonts w:cs="Times New Roman"/>
          <w:i/>
        </w:rPr>
        <w:t>et al.</w:t>
      </w:r>
      <w:r>
        <w:t>, 2011); although it may also</w:t>
      </w:r>
      <w:r>
        <w:rPr>
          <w:spacing w:val="-12"/>
        </w:rPr>
        <w:t xml:space="preserve"> </w:t>
      </w:r>
      <w:r>
        <w:t>be the case where individu</w:t>
      </w:r>
      <w:r>
        <w:t>als or their families have noticed changes, for example relating to</w:t>
      </w:r>
      <w:r>
        <w:rPr>
          <w:spacing w:val="-14"/>
        </w:rPr>
        <w:t xml:space="preserve"> </w:t>
      </w:r>
      <w:r>
        <w:t>the development of dementia (Milne, 2010). In addition, risk models are increasingly being</w:t>
      </w:r>
      <w:r>
        <w:rPr>
          <w:spacing w:val="-13"/>
        </w:rPr>
        <w:t xml:space="preserve"> </w:t>
      </w:r>
      <w:r>
        <w:t>used to identify high risk populations, particularly for certain cancers, who may then be</w:t>
      </w:r>
      <w:r>
        <w:rPr>
          <w:spacing w:val="-15"/>
        </w:rPr>
        <w:t xml:space="preserve"> </w:t>
      </w:r>
      <w:r>
        <w:t>offered</w:t>
      </w:r>
      <w:r>
        <w:t xml:space="preserve"> screening (Holmberg and Parascandola, 2010). This then creates new categories of</w:t>
      </w:r>
      <w:r>
        <w:rPr>
          <w:spacing w:val="-12"/>
        </w:rPr>
        <w:t xml:space="preserve"> </w:t>
      </w:r>
      <w:r>
        <w:t xml:space="preserve">disease- </w:t>
      </w:r>
      <w:r>
        <w:rPr>
          <w:rFonts w:cs="Times New Roman"/>
        </w:rPr>
        <w:t>free but ‘at risk’ individuals in need of intervention; furthermore, ‘being given a risk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status </w:t>
      </w:r>
      <w:r>
        <w:t>during a symptomless pre-</w:t>
      </w:r>
      <w:r>
        <w:rPr>
          <w:rFonts w:cs="Times New Roman"/>
        </w:rPr>
        <w:t xml:space="preserve">disease state may change an individual’s </w:t>
      </w:r>
      <w:r>
        <w:t>sel</w:t>
      </w:r>
      <w:r>
        <w:t>f-perception as</w:t>
      </w:r>
      <w:r>
        <w:rPr>
          <w:spacing w:val="-12"/>
        </w:rPr>
        <w:t xml:space="preserve"> </w:t>
      </w:r>
      <w:r>
        <w:t xml:space="preserve">healthy </w:t>
      </w:r>
      <w:r>
        <w:rPr>
          <w:rFonts w:cs="Times New Roman"/>
        </w:rPr>
        <w:t xml:space="preserve">into that of a patient’ (Salter </w:t>
      </w:r>
      <w:r>
        <w:rPr>
          <w:rFonts w:cs="Times New Roman"/>
          <w:i/>
        </w:rPr>
        <w:t>et al</w:t>
      </w:r>
      <w:r>
        <w:t>., 2011 p810); and this may change their behaviour (such</w:t>
      </w:r>
      <w:r>
        <w:rPr>
          <w:spacing w:val="-11"/>
        </w:rPr>
        <w:t xml:space="preserve"> </w:t>
      </w:r>
      <w:r>
        <w:t>as not wanting to go outside any more) or their feelings about themselves in negative</w:t>
      </w:r>
      <w:r>
        <w:rPr>
          <w:spacing w:val="-19"/>
        </w:rPr>
        <w:t xml:space="preserve"> </w:t>
      </w:r>
      <w:r>
        <w:t>ways.</w:t>
      </w:r>
    </w:p>
    <w:p w:rsidR="00C648C8" w:rsidRDefault="00BB7F65">
      <w:pPr>
        <w:pStyle w:val="BodyText"/>
        <w:spacing w:before="11" w:line="480" w:lineRule="auto"/>
        <w:ind w:right="125" w:firstLine="719"/>
        <w:rPr>
          <w:rFonts w:cs="Times New Roman"/>
        </w:rPr>
      </w:pPr>
      <w:r>
        <w:t>The undesirability of a diagnosis resulting from screening seems to be strongly</w:t>
      </w:r>
      <w:r>
        <w:rPr>
          <w:spacing w:val="-18"/>
        </w:rPr>
        <w:t xml:space="preserve"> </w:t>
      </w:r>
      <w:r>
        <w:t xml:space="preserve">related </w:t>
      </w:r>
      <w:r>
        <w:rPr>
          <w:rFonts w:cs="Times New Roman"/>
        </w:rPr>
        <w:t xml:space="preserve">to whether or not the person now labelled as a ‘patient’ had </w:t>
      </w:r>
      <w:r>
        <w:t>experienced any symptoms</w:t>
      </w:r>
      <w:r>
        <w:rPr>
          <w:spacing w:val="-11"/>
        </w:rPr>
        <w:t xml:space="preserve"> </w:t>
      </w:r>
      <w:r>
        <w:t xml:space="preserve">prior </w:t>
      </w:r>
      <w:r>
        <w:rPr>
          <w:rFonts w:cs="Times New Roman"/>
        </w:rPr>
        <w:t>to being given the ‘at risk’ label. With physical diseases, the labelling ma</w:t>
      </w:r>
      <w:r>
        <w:rPr>
          <w:rFonts w:cs="Times New Roman"/>
        </w:rPr>
        <w:t>y have taken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place</w:t>
      </w:r>
    </w:p>
    <w:p w:rsidR="00C648C8" w:rsidRDefault="00BB7F65">
      <w:pPr>
        <w:pStyle w:val="BodyText"/>
        <w:ind w:right="125"/>
        <w:rPr>
          <w:rFonts w:cs="Times New Roman"/>
        </w:rPr>
      </w:pPr>
      <w:r>
        <w:rPr>
          <w:rFonts w:cs="Times New Roman"/>
        </w:rPr>
        <w:t>at a symptomless, or ‘pre</w:t>
      </w:r>
      <w:r>
        <w:t>-</w:t>
      </w:r>
      <w:r>
        <w:rPr>
          <w:rFonts w:cs="Times New Roman"/>
        </w:rPr>
        <w:t>symptomatic’ stage, with mental illnesses the individual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may</w:t>
      </w:r>
    </w:p>
    <w:p w:rsidR="00C648C8" w:rsidRDefault="00C648C8">
      <w:pPr>
        <w:rPr>
          <w:rFonts w:ascii="Times New Roman" w:eastAsia="Times New Roman" w:hAnsi="Times New Roman" w:cs="Times New Roman"/>
        </w:rPr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88"/>
      </w:pPr>
      <w:r>
        <w:lastRenderedPageBreak/>
        <w:t>already be aware of themselves as being different (Portway and Johnson, 2005). As</w:t>
      </w:r>
      <w:r>
        <w:rPr>
          <w:spacing w:val="-9"/>
        </w:rPr>
        <w:t xml:space="preserve"> </w:t>
      </w:r>
      <w:r>
        <w:t xml:space="preserve">Portway </w:t>
      </w:r>
      <w:r>
        <w:rPr>
          <w:rFonts w:cs="Times New Roman"/>
        </w:rPr>
        <w:t>and Johnson point out, labelling people as</w:t>
      </w:r>
      <w:r>
        <w:rPr>
          <w:rFonts w:cs="Times New Roman"/>
        </w:rPr>
        <w:t xml:space="preserve"> anything other than “normal” is unpopular,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but </w:t>
      </w:r>
      <w:r>
        <w:t>there are positive as well as negative consequences of applying a diagnostic label.</w:t>
      </w:r>
      <w:r>
        <w:rPr>
          <w:spacing w:val="-11"/>
        </w:rPr>
        <w:t xml:space="preserve"> </w:t>
      </w:r>
      <w:r>
        <w:t>In particular, with some diagnoses</w:t>
      </w:r>
      <w:r>
        <w:rPr>
          <w:rFonts w:cs="Times New Roman"/>
        </w:rPr>
        <w:t xml:space="preserve">, such as Asperger’s syndrome or an </w:t>
      </w:r>
      <w:r>
        <w:t>At-Risk Mental</w:t>
      </w:r>
      <w:r>
        <w:rPr>
          <w:spacing w:val="-11"/>
        </w:rPr>
        <w:t xml:space="preserve"> </w:t>
      </w:r>
      <w:r>
        <w:t xml:space="preserve">State, there are risks associated with </w:t>
      </w:r>
      <w:r>
        <w:t>not having an early enough diagnosis, such as not</w:t>
      </w:r>
      <w:r>
        <w:rPr>
          <w:spacing w:val="-9"/>
        </w:rPr>
        <w:t xml:space="preserve"> </w:t>
      </w:r>
      <w:r>
        <w:t>having access to treatment, educational interventions or social support that makes the</w:t>
      </w:r>
      <w:r>
        <w:rPr>
          <w:spacing w:val="-5"/>
        </w:rPr>
        <w:t xml:space="preserve"> </w:t>
      </w:r>
      <w:r>
        <w:t>problem manageable. For our participants, being screened and given a diagnosis provided benefits</w:t>
      </w:r>
      <w:r>
        <w:rPr>
          <w:spacing w:val="-15"/>
        </w:rPr>
        <w:t xml:space="preserve"> </w:t>
      </w:r>
      <w:r>
        <w:t xml:space="preserve">in </w:t>
      </w:r>
      <w:r>
        <w:rPr>
          <w:rFonts w:cs="Times New Roman"/>
        </w:rPr>
        <w:t>the form of relief:</w:t>
      </w:r>
      <w:r>
        <w:rPr>
          <w:rFonts w:cs="Times New Roman"/>
        </w:rPr>
        <w:t xml:space="preserve"> being able to ‘put a name’ (Jutel 2011) to a problem they already felt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they </w:t>
      </w:r>
      <w:r>
        <w:t>had; and also in the form of managing: now they had an accepted label, it could be</w:t>
      </w:r>
      <w:r>
        <w:rPr>
          <w:spacing w:val="-12"/>
        </w:rPr>
        <w:t xml:space="preserve"> </w:t>
      </w:r>
      <w:r>
        <w:t>managed.</w:t>
      </w:r>
    </w:p>
    <w:p w:rsidR="00C648C8" w:rsidRDefault="00BB7F65">
      <w:pPr>
        <w:pStyle w:val="BodyText"/>
        <w:spacing w:line="480" w:lineRule="auto"/>
        <w:ind w:right="177" w:firstLine="719"/>
      </w:pPr>
      <w:r>
        <w:t>Some screening, for example genetic and pre-natal screening, gives rise</w:t>
      </w:r>
      <w:r>
        <w:rPr>
          <w:spacing w:val="-6"/>
        </w:rPr>
        <w:t xml:space="preserve"> </w:t>
      </w:r>
      <w:r>
        <w:t xml:space="preserve">to </w:t>
      </w:r>
      <w:r>
        <w:rPr>
          <w:rFonts w:cs="Times New Roman"/>
        </w:rPr>
        <w:t>‘manufacture</w:t>
      </w:r>
      <w:r>
        <w:rPr>
          <w:rFonts w:cs="Times New Roman"/>
        </w:rPr>
        <w:t>d uncertainty’ (Giddens</w:t>
      </w:r>
      <w:r>
        <w:t xml:space="preserve">, 1994) and surveillance anxiety (Burton-Jeangros </w:t>
      </w:r>
      <w:r>
        <w:rPr>
          <w:rFonts w:cs="Times New Roman"/>
          <w:i/>
        </w:rPr>
        <w:t>et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al</w:t>
      </w:r>
      <w:r>
        <w:t>., 2013), particularly</w:t>
      </w:r>
      <w:r>
        <w:rPr>
          <w:spacing w:val="-5"/>
        </w:rPr>
        <w:t xml:space="preserve"> </w:t>
      </w:r>
      <w:r>
        <w:t>in terms of waiting</w:t>
      </w:r>
      <w:r>
        <w:rPr>
          <w:spacing w:val="-2"/>
        </w:rPr>
        <w:t xml:space="preserve"> </w:t>
      </w:r>
      <w:r>
        <w:t>for an outcome that may</w:t>
      </w:r>
      <w:r>
        <w:rPr>
          <w:spacing w:val="-5"/>
        </w:rPr>
        <w:t xml:space="preserve"> </w:t>
      </w:r>
      <w:r>
        <w:t>or may</w:t>
      </w:r>
      <w:r>
        <w:rPr>
          <w:spacing w:val="-5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happen (the</w:t>
      </w:r>
      <w:r>
        <w:rPr>
          <w:spacing w:val="-58"/>
        </w:rPr>
        <w:t xml:space="preserve"> </w:t>
      </w:r>
      <w:r>
        <w:t>emergence of a hereditary condition, the birth of a chromosomally abnormal baby), and</w:t>
      </w:r>
      <w:r>
        <w:rPr>
          <w:spacing w:val="-14"/>
        </w:rPr>
        <w:t xml:space="preserve"> </w:t>
      </w:r>
      <w:r>
        <w:t>are examples of a risk approach which is designed to improve control over bad outcomes but</w:t>
      </w:r>
      <w:r>
        <w:rPr>
          <w:spacing w:val="-9"/>
        </w:rPr>
        <w:t xml:space="preserve"> </w:t>
      </w:r>
      <w:r>
        <w:t>at the same time increases uncertainty for the individuals concerned. In contrast, for</w:t>
      </w:r>
      <w:r>
        <w:rPr>
          <w:spacing w:val="-8"/>
        </w:rPr>
        <w:t xml:space="preserve"> </w:t>
      </w:r>
      <w:r>
        <w:t xml:space="preserve">our participants the screening process and subsequent diagnosis had increased </w:t>
      </w:r>
      <w:r>
        <w:t>their feelings</w:t>
      </w:r>
      <w:r>
        <w:rPr>
          <w:spacing w:val="-9"/>
        </w:rPr>
        <w:t xml:space="preserve"> </w:t>
      </w:r>
      <w:r>
        <w:t>of certainty, even though they were also potentially waiting for an outcome that may</w:t>
      </w:r>
      <w:r>
        <w:rPr>
          <w:spacing w:val="-6"/>
        </w:rPr>
        <w:t xml:space="preserve"> </w:t>
      </w:r>
      <w:r>
        <w:t>not happen, in the sense that although they were labelled as having an At-Risk Mental State,</w:t>
      </w:r>
      <w:r>
        <w:rPr>
          <w:spacing w:val="-10"/>
        </w:rPr>
        <w:t xml:space="preserve"> </w:t>
      </w:r>
      <w:r>
        <w:t>they may never develop psychosis</w:t>
      </w:r>
      <w:r>
        <w:rPr>
          <w:spacing w:val="-5"/>
        </w:rPr>
        <w:t xml:space="preserve"> </w:t>
      </w:r>
      <w:r>
        <w:t>themselves.</w:t>
      </w:r>
    </w:p>
    <w:p w:rsidR="00C648C8" w:rsidRDefault="00BB7F65">
      <w:pPr>
        <w:pStyle w:val="BodyText"/>
        <w:spacing w:line="480" w:lineRule="auto"/>
        <w:ind w:right="125" w:firstLine="719"/>
      </w:pPr>
      <w:r>
        <w:rPr>
          <w:rFonts w:cs="Times New Roman"/>
        </w:rPr>
        <w:t>Being given a diag</w:t>
      </w:r>
      <w:r>
        <w:rPr>
          <w:rFonts w:cs="Times New Roman"/>
        </w:rPr>
        <w:t>nosis or an ‘at risk’ label allocates the individual to a new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 xml:space="preserve">social </w:t>
      </w:r>
      <w:r>
        <w:t>group (Milne, 2010), and where mental health is concerned this is often one that is</w:t>
      </w:r>
      <w:r>
        <w:rPr>
          <w:spacing w:val="-11"/>
        </w:rPr>
        <w:t xml:space="preserve"> </w:t>
      </w:r>
      <w:r>
        <w:t>viewed negatively. One of the reasons that older people resist a diagnosis of dementia is due to</w:t>
      </w:r>
      <w:r>
        <w:rPr>
          <w:spacing w:val="-14"/>
        </w:rPr>
        <w:t xml:space="preserve"> </w:t>
      </w:r>
      <w:r>
        <w:t>its as</w:t>
      </w:r>
      <w:r>
        <w:t>sociation with several social problems (Milne, 2010) and the young people in our</w:t>
      </w:r>
      <w:r>
        <w:rPr>
          <w:spacing w:val="-4"/>
        </w:rPr>
        <w:t xml:space="preserve"> </w:t>
      </w:r>
      <w:r>
        <w:t>study were certainly aware of the potential drawbacks to their diagnosis becoming known, in</w:t>
      </w:r>
      <w:r>
        <w:rPr>
          <w:spacing w:val="-11"/>
        </w:rPr>
        <w:t xml:space="preserve"> </w:t>
      </w:r>
      <w:r>
        <w:t>terms</w:t>
      </w:r>
    </w:p>
    <w:p w:rsidR="00C648C8" w:rsidRDefault="00C648C8">
      <w:pPr>
        <w:spacing w:line="480" w:lineRule="auto"/>
        <w:sectPr w:rsidR="00C648C8">
          <w:footerReference w:type="default" r:id="rId10"/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5"/>
      </w:pPr>
      <w:r>
        <w:lastRenderedPageBreak/>
        <w:t>of how their friends and people around them would react. However, despite their fears,</w:t>
      </w:r>
      <w:r>
        <w:rPr>
          <w:spacing w:val="-11"/>
        </w:rPr>
        <w:t xml:space="preserve"> </w:t>
      </w:r>
      <w:r>
        <w:t>their friends had been understanding and supportive once their diagnosis had become</w:t>
      </w:r>
      <w:r>
        <w:rPr>
          <w:spacing w:val="-9"/>
        </w:rPr>
        <w:t xml:space="preserve"> </w:t>
      </w:r>
      <w:r>
        <w:t>known.</w:t>
      </w:r>
    </w:p>
    <w:p w:rsidR="00C648C8" w:rsidRDefault="00BB7F65">
      <w:pPr>
        <w:pStyle w:val="BodyText"/>
        <w:spacing w:line="480" w:lineRule="auto"/>
        <w:ind w:right="125" w:firstLine="719"/>
      </w:pPr>
      <w:r>
        <w:t>While many challenge risk surveillance and the expansion of screening, for</w:t>
      </w:r>
      <w:r>
        <w:rPr>
          <w:spacing w:val="-10"/>
        </w:rPr>
        <w:t xml:space="preserve"> </w:t>
      </w:r>
      <w:r>
        <w:t>the</w:t>
      </w:r>
      <w:r>
        <w:t xml:space="preserve"> individuals in our study screening gave them more control and relieved, rather</w:t>
      </w:r>
      <w:r>
        <w:rPr>
          <w:spacing w:val="-14"/>
        </w:rPr>
        <w:t xml:space="preserve"> </w:t>
      </w:r>
      <w:r>
        <w:t>than exacerbated, the anxieties they had been feeling about their mental</w:t>
      </w:r>
      <w:r>
        <w:rPr>
          <w:spacing w:val="-11"/>
        </w:rPr>
        <w:t xml:space="preserve"> </w:t>
      </w:r>
      <w:r>
        <w:t>state.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C648C8" w:rsidRDefault="00BB7F65">
      <w:pPr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Future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directions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right="125"/>
      </w:pPr>
      <w:r>
        <w:t>Since this study (at the time of writing) is novel in the examination of experiences relating</w:t>
      </w:r>
      <w:r>
        <w:rPr>
          <w:spacing w:val="-15"/>
        </w:rPr>
        <w:t xml:space="preserve"> </w:t>
      </w:r>
      <w:r>
        <w:t>to the assignment of an At-Risk Mental State label, it is difficult to assess the transferability</w:t>
      </w:r>
      <w:r>
        <w:rPr>
          <w:spacing w:val="-16"/>
        </w:rPr>
        <w:t xml:space="preserve"> </w:t>
      </w:r>
      <w:r>
        <w:t xml:space="preserve">of our findings given the lack of previous literature. However, </w:t>
      </w:r>
      <w:r>
        <w:t>the recruitment strategy</w:t>
      </w:r>
      <w:r>
        <w:rPr>
          <w:spacing w:val="-13"/>
        </w:rPr>
        <w:t xml:space="preserve"> </w:t>
      </w:r>
      <w:r>
        <w:t>adopted by</w:t>
      </w:r>
      <w:r>
        <w:rPr>
          <w:spacing w:val="-5"/>
        </w:rPr>
        <w:t xml:space="preserve"> </w:t>
      </w:r>
      <w:r>
        <w:t>the study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biased to those</w:t>
      </w:r>
      <w:r>
        <w:rPr>
          <w:spacing w:val="-1"/>
        </w:rPr>
        <w:t xml:space="preserve"> </w:t>
      </w:r>
      <w:r>
        <w:t>with positive experiences of services and</w:t>
      </w:r>
      <w:r>
        <w:rPr>
          <w:spacing w:val="-57"/>
        </w:rPr>
        <w:t xml:space="preserve"> </w:t>
      </w:r>
      <w:r>
        <w:t>labelling, given the opportunistic nature of selecting individuals already engaged within</w:t>
      </w:r>
      <w:r>
        <w:rPr>
          <w:spacing w:val="-15"/>
        </w:rPr>
        <w:t xml:space="preserve"> </w:t>
      </w:r>
      <w:r>
        <w:t>a research project and the decision not to inter</w:t>
      </w:r>
      <w:r>
        <w:t>view those who had subsequently</w:t>
      </w:r>
      <w:r>
        <w:rPr>
          <w:spacing w:val="-10"/>
        </w:rPr>
        <w:t xml:space="preserve"> </w:t>
      </w:r>
      <w:r>
        <w:t>developed psychosis. In reflecting upon the usefulness of the Interpretative Phenomenological</w:t>
      </w:r>
      <w:r>
        <w:rPr>
          <w:spacing w:val="-21"/>
        </w:rPr>
        <w:t xml:space="preserve"> </w:t>
      </w:r>
      <w:r>
        <w:t>Analysis approach for the purposes of this study, the aim of obtaining rich and detailed accounts</w:t>
      </w:r>
      <w:r>
        <w:rPr>
          <w:spacing w:val="-13"/>
        </w:rPr>
        <w:t xml:space="preserve"> </w:t>
      </w:r>
      <w:r>
        <w:t>from individuals experiencing an</w:t>
      </w:r>
      <w:r>
        <w:t xml:space="preserve"> At-Risk Mental State were only partly fulfilled. Although</w:t>
      </w:r>
      <w:r>
        <w:rPr>
          <w:spacing w:val="-10"/>
        </w:rPr>
        <w:t xml:space="preserve"> </w:t>
      </w:r>
      <w:r>
        <w:t>there was sufficient data to generate themes and inferences from the interviews conducted,</w:t>
      </w:r>
      <w:r>
        <w:rPr>
          <w:spacing w:val="-9"/>
        </w:rPr>
        <w:t xml:space="preserve"> </w:t>
      </w:r>
      <w:r>
        <w:t>many participants found it particularly difficult to fully articulate their experiences. At times,</w:t>
      </w:r>
      <w:r>
        <w:rPr>
          <w:spacing w:val="-11"/>
        </w:rPr>
        <w:t xml:space="preserve"> </w:t>
      </w:r>
      <w:r>
        <w:t>these d</w:t>
      </w:r>
      <w:r>
        <w:t>ifficulties led to relatively short and superficial interviews. M</w:t>
      </w:r>
      <w:r>
        <w:rPr>
          <w:rFonts w:cs="Times New Roman"/>
        </w:rPr>
        <w:t>ore detailed 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 xml:space="preserve">‘open’ </w:t>
      </w:r>
      <w:r>
        <w:t>accounts in relation to personal experience, may have been forthcoming had we employed</w:t>
      </w:r>
      <w:r>
        <w:rPr>
          <w:spacing w:val="-16"/>
        </w:rPr>
        <w:t xml:space="preserve"> </w:t>
      </w:r>
      <w:r>
        <w:t>a service user researcher (rather than a psychiatric professional) to conduct</w:t>
      </w:r>
      <w:r>
        <w:rPr>
          <w:spacing w:val="-10"/>
        </w:rPr>
        <w:t xml:space="preserve"> </w:t>
      </w:r>
      <w:r>
        <w:t>su</w:t>
      </w:r>
      <w:r>
        <w:t>bsequent interviews. Studies that have adopted this method have predominately obtained more</w:t>
      </w:r>
      <w:r>
        <w:rPr>
          <w:spacing w:val="-15"/>
        </w:rPr>
        <w:t xml:space="preserve"> </w:t>
      </w:r>
      <w:r>
        <w:t xml:space="preserve">critical </w:t>
      </w:r>
      <w:r>
        <w:rPr>
          <w:rFonts w:cs="Times New Roman"/>
        </w:rPr>
        <w:t xml:space="preserve">and potentially ‘honest’ accounts of service provision </w:t>
      </w:r>
      <w:r>
        <w:t>(Simpson and House, 2002). All</w:t>
      </w:r>
      <w:r>
        <w:rPr>
          <w:spacing w:val="-10"/>
        </w:rPr>
        <w:t xml:space="preserve"> </w:t>
      </w:r>
      <w:r>
        <w:t>these factors make further exploration of what it feels/means to be l</w:t>
      </w:r>
      <w:r>
        <w:t>abelled as having an</w:t>
      </w:r>
      <w:r>
        <w:rPr>
          <w:spacing w:val="-10"/>
        </w:rPr>
        <w:t xml:space="preserve"> </w:t>
      </w:r>
      <w:r>
        <w:t>At-Risk Mental State for psychosis even more</w:t>
      </w:r>
      <w:r>
        <w:rPr>
          <w:spacing w:val="-10"/>
        </w:rPr>
        <w:t xml:space="preserve"> </w:t>
      </w:r>
      <w:r>
        <w:t>compelling.</w:t>
      </w:r>
    </w:p>
    <w:p w:rsidR="00C648C8" w:rsidRDefault="00C648C8">
      <w:pPr>
        <w:spacing w:line="480" w:lineRule="auto"/>
        <w:sectPr w:rsidR="00C648C8">
          <w:footerReference w:type="default" r:id="rId11"/>
          <w:pgSz w:w="11910" w:h="16840"/>
          <w:pgMar w:top="1360" w:right="1320" w:bottom="1220" w:left="1340" w:header="0" w:footer="1035" w:gutter="0"/>
          <w:pgNumType w:start="21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257" w:firstLine="719"/>
      </w:pPr>
      <w:r>
        <w:lastRenderedPageBreak/>
        <w:t>Indeed, the omission of the proposed psychosis risk syndrome from the</w:t>
      </w:r>
      <w:r>
        <w:rPr>
          <w:spacing w:val="-11"/>
        </w:rPr>
        <w:t xml:space="preserve"> </w:t>
      </w:r>
      <w:r>
        <w:t>Diagnostic</w:t>
      </w:r>
      <w:r>
        <w:t xml:space="preserve"> and Statistical Manual of Mental Disorders, version five (DSM-V) may not signal the end</w:t>
      </w:r>
      <w:r>
        <w:rPr>
          <w:spacing w:val="-11"/>
        </w:rPr>
        <w:t xml:space="preserve"> </w:t>
      </w:r>
      <w:r>
        <w:t>of this on-going debate. For example it is highly likely that individuals presenting to</w:t>
      </w:r>
      <w:r>
        <w:rPr>
          <w:spacing w:val="-17"/>
        </w:rPr>
        <w:t xml:space="preserve"> </w:t>
      </w:r>
      <w:r>
        <w:t>mental health services will continue to receive an At-Risk Mental State label f</w:t>
      </w:r>
      <w:r>
        <w:t>or the</w:t>
      </w:r>
      <w:r>
        <w:rPr>
          <w:spacing w:val="-10"/>
        </w:rPr>
        <w:t xml:space="preserve"> </w:t>
      </w:r>
      <w:r>
        <w:t>foreseeable future, given its (in some areas widespread) clinical use. A possibility has therefore</w:t>
      </w:r>
      <w:r>
        <w:rPr>
          <w:spacing w:val="-9"/>
        </w:rPr>
        <w:t xml:space="preserve"> </w:t>
      </w:r>
      <w:r>
        <w:t>been muted in relation to a change in terminology and a move away from categorisation via</w:t>
      </w:r>
      <w:r>
        <w:rPr>
          <w:spacing w:val="-14"/>
        </w:rPr>
        <w:t xml:space="preserve"> </w:t>
      </w:r>
      <w:r>
        <w:t xml:space="preserve">risk </w:t>
      </w:r>
      <w:r>
        <w:rPr>
          <w:rFonts w:cs="Times New Roman"/>
        </w:rPr>
        <w:t>status. The proposal for an ‘Attenuated Psychotic Syndr</w:t>
      </w:r>
      <w:r>
        <w:rPr>
          <w:rFonts w:cs="Times New Roman"/>
        </w:rPr>
        <w:t>ome (APS)’ is one suggestion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 xml:space="preserve">which </w:t>
      </w:r>
      <w:r>
        <w:t>may be more palatable for many different stakeholders. In the first instance it solves</w:t>
      </w:r>
      <w:r>
        <w:rPr>
          <w:spacing w:val="-12"/>
        </w:rPr>
        <w:t xml:space="preserve"> </w:t>
      </w:r>
      <w:r>
        <w:t xml:space="preserve">the </w:t>
      </w:r>
      <w:r>
        <w:rPr>
          <w:rFonts w:cs="Times New Roman"/>
        </w:rPr>
        <w:t>problem of declining transition rates and identification of ‘false’ positive cases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 xml:space="preserve">(individuals </w:t>
      </w:r>
      <w:r>
        <w:t>who will never go on to develop ps</w:t>
      </w:r>
      <w:r>
        <w:t>ychosis) as all patients would already have</w:t>
      </w:r>
      <w:r>
        <w:rPr>
          <w:spacing w:val="-11"/>
        </w:rPr>
        <w:t xml:space="preserve"> </w:t>
      </w:r>
      <w:r>
        <w:t>distressing sub-threshold psychotic symptoms. Kaymaz and van Os, (2010) have questioned</w:t>
      </w:r>
      <w:r>
        <w:rPr>
          <w:spacing w:val="-4"/>
        </w:rPr>
        <w:t xml:space="preserve"> </w:t>
      </w:r>
      <w:r>
        <w:t>the accuracy of this notion of risk before, arguing that identified individuals should not</w:t>
      </w:r>
      <w:r>
        <w:rPr>
          <w:spacing w:val="-7"/>
        </w:rPr>
        <w:t xml:space="preserve"> </w:t>
      </w:r>
      <w:r>
        <w:t xml:space="preserve">be </w:t>
      </w:r>
      <w:r>
        <w:rPr>
          <w:rFonts w:cs="Times New Roman"/>
        </w:rPr>
        <w:t>considered ‘at</w:t>
      </w:r>
      <w:r>
        <w:t>-</w:t>
      </w:r>
      <w:r>
        <w:rPr>
          <w:rFonts w:cs="Times New Roman"/>
        </w:rPr>
        <w:t>risk’ but ‘case</w:t>
      </w:r>
      <w:r>
        <w:rPr>
          <w:rFonts w:cs="Times New Roman"/>
        </w:rPr>
        <w:t>s’ in their own right because of their already elevated levels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 xml:space="preserve">of </w:t>
      </w:r>
      <w:r>
        <w:t>disability and distress. In addition this group would still be at higher risk for</w:t>
      </w:r>
      <w:r>
        <w:rPr>
          <w:spacing w:val="-10"/>
        </w:rPr>
        <w:t xml:space="preserve"> </w:t>
      </w:r>
      <w:r>
        <w:t>developing psychosis but not explicitly labelled as thus. This could be viewed in the same way</w:t>
      </w:r>
      <w:r>
        <w:rPr>
          <w:spacing w:val="-14"/>
        </w:rPr>
        <w:t xml:space="preserve"> </w:t>
      </w:r>
      <w:r>
        <w:t>as diagnosing</w:t>
      </w:r>
      <w:r>
        <w:t xml:space="preserve"> and treating angina not only because it is an illness in itself but also to</w:t>
      </w:r>
      <w:r>
        <w:rPr>
          <w:spacing w:val="-15"/>
        </w:rPr>
        <w:t xml:space="preserve"> </w:t>
      </w:r>
      <w:r>
        <w:t>prevent myocardial infarction (Arango, 2011). From our own research, we have seen that</w:t>
      </w:r>
      <w:r>
        <w:rPr>
          <w:spacing w:val="-6"/>
        </w:rPr>
        <w:t xml:space="preserve"> </w:t>
      </w:r>
      <w:r>
        <w:t>young people desire a label that validates/describes their psychotic like experiences. This</w:t>
      </w:r>
      <w:r>
        <w:rPr>
          <w:spacing w:val="-5"/>
        </w:rPr>
        <w:t xml:space="preserve"> </w:t>
      </w:r>
      <w:r>
        <w:t>term Attenuated Psychotic Syndrome offers this without the potential anxiety and connotations</w:t>
      </w:r>
      <w:r>
        <w:rPr>
          <w:spacing w:val="-11"/>
        </w:rPr>
        <w:t xml:space="preserve"> </w:t>
      </w:r>
      <w:r>
        <w:t xml:space="preserve">of </w:t>
      </w:r>
      <w:r>
        <w:rPr>
          <w:rFonts w:cs="Times New Roman"/>
        </w:rPr>
        <w:t>being labelled ‘at</w:t>
      </w:r>
      <w:r>
        <w:t>-</w:t>
      </w:r>
      <w:r>
        <w:rPr>
          <w:rFonts w:cs="Times New Roman"/>
        </w:rPr>
        <w:t>risk’</w:t>
      </w:r>
      <w:r>
        <w:t>, although it could be construed as reducing the diagnostic</w:t>
      </w:r>
      <w:r>
        <w:rPr>
          <w:spacing w:val="-15"/>
        </w:rPr>
        <w:t xml:space="preserve"> </w:t>
      </w:r>
      <w:r>
        <w:t>threshold for psychiatric</w:t>
      </w:r>
      <w:r>
        <w:rPr>
          <w:spacing w:val="-6"/>
        </w:rPr>
        <w:t xml:space="preserve"> </w:t>
      </w:r>
      <w:r>
        <w:t>illness.</w:t>
      </w:r>
    </w:p>
    <w:p w:rsidR="00C648C8" w:rsidRDefault="00BB7F65">
      <w:pPr>
        <w:pStyle w:val="BodyText"/>
        <w:spacing w:before="11" w:line="480" w:lineRule="auto"/>
        <w:ind w:right="125" w:firstLine="719"/>
        <w:rPr>
          <w:rFonts w:cs="Times New Roman"/>
        </w:rPr>
      </w:pPr>
      <w:r>
        <w:t>The inclusion of a psychosis risk syndro</w:t>
      </w:r>
      <w:r>
        <w:t>me in the forthcoming Diagnostic</w:t>
      </w:r>
      <w:r>
        <w:rPr>
          <w:spacing w:val="-8"/>
        </w:rPr>
        <w:t xml:space="preserve"> </w:t>
      </w:r>
      <w:r>
        <w:t>and Statistical Manual may have indeed been too premature (Nelson and Yung, 2011) and</w:t>
      </w:r>
      <w:r>
        <w:rPr>
          <w:spacing w:val="-9"/>
        </w:rPr>
        <w:t xml:space="preserve"> </w:t>
      </w:r>
      <w:r>
        <w:t>the subsequent decision by the American Psychiatric Association working group to withdraw</w:t>
      </w:r>
      <w:r>
        <w:rPr>
          <w:spacing w:val="-15"/>
        </w:rPr>
        <w:t xml:space="preserve"> </w:t>
      </w:r>
      <w:r>
        <w:t xml:space="preserve">its </w:t>
      </w:r>
      <w:r>
        <w:rPr>
          <w:rFonts w:cs="Times New Roman"/>
        </w:rPr>
        <w:t xml:space="preserve">inclusion can easily be justified. However </w:t>
      </w:r>
      <w:r>
        <w:rPr>
          <w:rFonts w:cs="Times New Roman"/>
        </w:rPr>
        <w:t>its inclusion within the appendix for ‘Criteria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sets</w:t>
      </w:r>
    </w:p>
    <w:p w:rsidR="00C648C8" w:rsidRDefault="00C648C8">
      <w:pPr>
        <w:spacing w:line="480" w:lineRule="auto"/>
        <w:rPr>
          <w:rFonts w:ascii="Times New Roman" w:eastAsia="Times New Roman" w:hAnsi="Times New Roman" w:cs="Times New Roman"/>
        </w:rPr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59"/>
      </w:pPr>
      <w:r>
        <w:lastRenderedPageBreak/>
        <w:t xml:space="preserve">and axes provided for further </w:t>
      </w:r>
      <w:r>
        <w:rPr>
          <w:rFonts w:cs="Times New Roman"/>
        </w:rPr>
        <w:t xml:space="preserve">study’ </w:t>
      </w:r>
      <w:r>
        <w:t>has been confirmed and seems worthwhile at this</w:t>
      </w:r>
      <w:r>
        <w:rPr>
          <w:spacing w:val="-6"/>
        </w:rPr>
        <w:t xml:space="preserve"> </w:t>
      </w:r>
      <w:r>
        <w:t>time (Carpenter and Tandon, 2013). We therefore hope that this decision will increase the</w:t>
      </w:r>
      <w:r>
        <w:rPr>
          <w:spacing w:val="-11"/>
        </w:rPr>
        <w:t xml:space="preserve"> </w:t>
      </w:r>
      <w:r>
        <w:t>scope</w:t>
      </w:r>
      <w:r>
        <w:t xml:space="preserve"> for research that directly involves and listens to the views and concerns of those identified</w:t>
      </w:r>
      <w:r>
        <w:rPr>
          <w:spacing w:val="-15"/>
        </w:rPr>
        <w:t xml:space="preserve"> </w:t>
      </w:r>
      <w:r>
        <w:t>as this is an area of research that is clearly lacking and must be addressed immediately. It</w:t>
      </w:r>
      <w:r>
        <w:rPr>
          <w:spacing w:val="-12"/>
        </w:rPr>
        <w:t xml:space="preserve"> </w:t>
      </w:r>
      <w:r>
        <w:t>is unclear at this time whether this decision will reduce or increas</w:t>
      </w:r>
      <w:r>
        <w:t>e attention and enthusiasm</w:t>
      </w:r>
      <w:r>
        <w:rPr>
          <w:spacing w:val="-16"/>
        </w:rPr>
        <w:t xml:space="preserve"> </w:t>
      </w:r>
      <w:r>
        <w:t xml:space="preserve">for </w:t>
      </w:r>
      <w:r>
        <w:rPr>
          <w:rFonts w:cs="Times New Roman"/>
        </w:rPr>
        <w:t xml:space="preserve">the categorisation and recognition of future ‘risk’ in other areas of </w:t>
      </w:r>
      <w:r>
        <w:t>psychiatry such as</w:t>
      </w:r>
      <w:r>
        <w:rPr>
          <w:spacing w:val="-16"/>
        </w:rPr>
        <w:t xml:space="preserve"> </w:t>
      </w:r>
      <w:r>
        <w:t xml:space="preserve">bi-polar affective disorder (Manic depression; Bechdolf </w:t>
      </w:r>
      <w:r>
        <w:rPr>
          <w:rFonts w:cs="Times New Roman"/>
          <w:i/>
        </w:rPr>
        <w:t>et al.,</w:t>
      </w:r>
      <w:r>
        <w:rPr>
          <w:rFonts w:cs="Times New Roman"/>
          <w:i/>
          <w:spacing w:val="-9"/>
        </w:rPr>
        <w:t xml:space="preserve"> </w:t>
      </w:r>
      <w:r>
        <w:t>2012).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C648C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648C8" w:rsidRDefault="00BB7F65">
      <w:pPr>
        <w:pStyle w:val="Heading1"/>
        <w:ind w:right="125"/>
        <w:rPr>
          <w:b w:val="0"/>
          <w:bCs w:val="0"/>
        </w:rPr>
      </w:pPr>
      <w:r>
        <w:t>Conclusion</w:t>
      </w:r>
    </w:p>
    <w:p w:rsidR="00C648C8" w:rsidRDefault="00C648C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648C8" w:rsidRDefault="00BB7F65">
      <w:pPr>
        <w:pStyle w:val="BodyText"/>
        <w:spacing w:before="0" w:line="480" w:lineRule="auto"/>
        <w:ind w:right="125"/>
      </w:pPr>
      <w:r>
        <w:t>In this paper we have outlined the current psychiatric practice of identifying</w:t>
      </w:r>
      <w:r>
        <w:rPr>
          <w:spacing w:val="-11"/>
        </w:rPr>
        <w:t xml:space="preserve"> </w:t>
      </w:r>
      <w:r>
        <w:t>individuals perceived to be at an elevated risk of developing a psychosis illness and the associated</w:t>
      </w:r>
      <w:r>
        <w:rPr>
          <w:spacing w:val="-12"/>
        </w:rPr>
        <w:t xml:space="preserve"> </w:t>
      </w:r>
      <w:r>
        <w:t>risks and benefits of this process. The issue of risk labelling has a broade</w:t>
      </w:r>
      <w:r>
        <w:t>r relevance</w:t>
      </w:r>
      <w:r>
        <w:rPr>
          <w:spacing w:val="-11"/>
        </w:rPr>
        <w:t xml:space="preserve"> </w:t>
      </w:r>
      <w:r>
        <w:t>beyond psychiatry, though, as the widely accepted, though false, perception of mentally ill people</w:t>
      </w:r>
      <w:r>
        <w:rPr>
          <w:spacing w:val="-15"/>
        </w:rPr>
        <w:t xml:space="preserve"> </w:t>
      </w:r>
      <w:r>
        <w:t>is that they pose a high level of risk to others; indeed the risk they pose to society is</w:t>
      </w:r>
      <w:r>
        <w:rPr>
          <w:spacing w:val="-12"/>
        </w:rPr>
        <w:t xml:space="preserve"> </w:t>
      </w:r>
      <w:r>
        <w:t xml:space="preserve">often perceived to be much higher than it actually is, </w:t>
      </w:r>
      <w:r>
        <w:t>and the risks they pose to themselves</w:t>
      </w:r>
      <w:r>
        <w:rPr>
          <w:spacing w:val="-13"/>
        </w:rPr>
        <w:t xml:space="preserve"> </w:t>
      </w:r>
      <w:r>
        <w:t>much lower than in reality. Debates about risk in relation to mental health involve issues</w:t>
      </w:r>
      <w:r>
        <w:rPr>
          <w:spacing w:val="-10"/>
        </w:rPr>
        <w:t xml:space="preserve"> </w:t>
      </w:r>
      <w:r>
        <w:t>about individual rights and how they can be balanced with wider social needs for safety and</w:t>
      </w:r>
      <w:r>
        <w:rPr>
          <w:spacing w:val="-8"/>
        </w:rPr>
        <w:t xml:space="preserve"> </w:t>
      </w:r>
      <w:r>
        <w:t xml:space="preserve">the minimising of potential harms. </w:t>
      </w:r>
      <w:r>
        <w:t>However, as Heyman (2004) points out, it is impossible</w:t>
      </w:r>
      <w:r>
        <w:rPr>
          <w:spacing w:val="-10"/>
        </w:rPr>
        <w:t xml:space="preserve"> </w:t>
      </w:r>
      <w:r>
        <w:t>to predict with any accuracy who might harm or offend, leaving policy-makers and</w:t>
      </w:r>
      <w:r>
        <w:rPr>
          <w:spacing w:val="-14"/>
        </w:rPr>
        <w:t xml:space="preserve"> </w:t>
      </w:r>
      <w:r>
        <w:t>practitioners in a position of uncertainty. This position is usually dealt with by using the language of</w:t>
      </w:r>
      <w:r>
        <w:rPr>
          <w:spacing w:val="-14"/>
        </w:rPr>
        <w:t xml:space="preserve"> </w:t>
      </w:r>
      <w:r>
        <w:t>risk, and attem</w:t>
      </w:r>
      <w:r>
        <w:t>pts to quantify levels of risk. Although the reported study is informative</w:t>
      </w:r>
      <w:r>
        <w:rPr>
          <w:spacing w:val="-16"/>
        </w:rPr>
        <w:t xml:space="preserve"> </w:t>
      </w:r>
      <w:r>
        <w:t>regarding the benefits of risk screening and psychiatric labelling, the findings are incongruent</w:t>
      </w:r>
      <w:r>
        <w:rPr>
          <w:spacing w:val="-8"/>
        </w:rPr>
        <w:t xml:space="preserve"> </w:t>
      </w:r>
      <w:r>
        <w:t>in comparison to those reported in other areas of health, possibly reflecting the</w:t>
      </w:r>
      <w:r>
        <w:rPr>
          <w:spacing w:val="-8"/>
        </w:rPr>
        <w:t xml:space="preserve"> </w:t>
      </w:r>
      <w:r>
        <w:t>st</w:t>
      </w:r>
      <w:r>
        <w:t>udies exploratory nature. Finally it is unclear whether future risk identification in psychiatry</w:t>
      </w:r>
      <w:r>
        <w:rPr>
          <w:spacing w:val="-21"/>
        </w:rPr>
        <w:t xml:space="preserve"> </w:t>
      </w:r>
      <w:r>
        <w:t>and research focussing on the personal experiences of screening will be affected by the</w:t>
      </w:r>
      <w:r>
        <w:rPr>
          <w:spacing w:val="-17"/>
        </w:rPr>
        <w:t xml:space="preserve"> </w:t>
      </w:r>
      <w:r>
        <w:t>American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right="125"/>
      </w:pPr>
      <w:r>
        <w:lastRenderedPageBreak/>
        <w:t>Psychiatric Association decision to omit the</w:t>
      </w:r>
      <w:r>
        <w:t xml:space="preserve"> At-Risk Mental State as a full diagnostic term</w:t>
      </w:r>
      <w:r>
        <w:rPr>
          <w:spacing w:val="-11"/>
        </w:rPr>
        <w:t xml:space="preserve"> </w:t>
      </w:r>
      <w:r>
        <w:t>in the most recent adaptation of the Diagnostic and Statistical</w:t>
      </w:r>
      <w:r>
        <w:rPr>
          <w:spacing w:val="-8"/>
        </w:rPr>
        <w:t xml:space="preserve"> </w:t>
      </w:r>
      <w:r>
        <w:t>Manual.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spacing w:before="41"/>
        <w:ind w:left="100" w:right="1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z w:val="28"/>
        </w:rPr>
        <w:lastRenderedPageBreak/>
        <w:t>References</w:t>
      </w:r>
    </w:p>
    <w:p w:rsidR="00C648C8" w:rsidRDefault="00C648C8">
      <w:pPr>
        <w:spacing w:before="3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C648C8" w:rsidRDefault="00BB7F65">
      <w:pPr>
        <w:spacing w:line="480" w:lineRule="auto"/>
        <w:ind w:left="808" w:right="125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Agerbo, E., Byrne, M., Eaton, W.W. &amp; Mortensen, P.B., 2004. Marital and Labor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Market</w:t>
      </w:r>
      <w:r>
        <w:rPr>
          <w:rFonts w:ascii="Times New Roman"/>
          <w:sz w:val="24"/>
        </w:rPr>
        <w:t xml:space="preserve"> Status in the Long Run in Schizophrenia. </w:t>
      </w:r>
      <w:r>
        <w:rPr>
          <w:rFonts w:ascii="Times New Roman"/>
          <w:i/>
          <w:sz w:val="24"/>
        </w:rPr>
        <w:t xml:space="preserve">Archives of General Psychiatry, </w:t>
      </w:r>
      <w:r>
        <w:rPr>
          <w:rFonts w:ascii="Times New Roman"/>
          <w:sz w:val="24"/>
        </w:rPr>
        <w:t>61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sz w:val="24"/>
        </w:rPr>
        <w:t>28-33.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Arango, C., 2011. Attenuated psychotic symptoms syndrome: how it may affect child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 xml:space="preserve">and adolescent psychiatry. </w:t>
      </w:r>
      <w:r>
        <w:rPr>
          <w:rFonts w:ascii="Times New Roman"/>
          <w:i/>
          <w:sz w:val="24"/>
        </w:rPr>
        <w:t xml:space="preserve">European Child &amp; Adolescent Psychiatry, </w:t>
      </w:r>
      <w:r>
        <w:rPr>
          <w:rFonts w:ascii="Times New Roman"/>
          <w:sz w:val="24"/>
        </w:rPr>
        <w:t>20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67-70.</w:t>
      </w:r>
    </w:p>
    <w:p w:rsidR="00C648C8" w:rsidRDefault="00BB7F65">
      <w:pPr>
        <w:pStyle w:val="BodyText"/>
        <w:spacing w:line="480" w:lineRule="auto"/>
        <w:ind w:left="952" w:right="125" w:hanging="852"/>
      </w:pPr>
      <w:r>
        <w:t>Bechdolf, A</w:t>
      </w:r>
      <w:r>
        <w:t>., Ratheesh, A., Wood, S.J., Tecic, T., Conus, P., Nelson, B., Cotton,</w:t>
      </w:r>
      <w:r>
        <w:rPr>
          <w:spacing w:val="-6"/>
        </w:rPr>
        <w:t xml:space="preserve"> </w:t>
      </w:r>
      <w:r>
        <w:t>S.M., Chanen, A.M., Amminger, G.P., Ruhrmann, S., Schultze-Lutter, F., Klosterkötter,</w:t>
      </w:r>
      <w:r>
        <w:rPr>
          <w:spacing w:val="-11"/>
        </w:rPr>
        <w:t xml:space="preserve"> </w:t>
      </w:r>
      <w:r>
        <w:t>J., Fusar Poli, P., Yung, A.R., Berk, M. &amp; McGorry, P.D., 2012. Rationale and</w:t>
      </w:r>
      <w:r>
        <w:rPr>
          <w:spacing w:val="-6"/>
        </w:rPr>
        <w:t xml:space="preserve"> </w:t>
      </w:r>
      <w:r>
        <w:t>first results of deve</w:t>
      </w:r>
      <w:r>
        <w:t>loping at-risk (prodromal) criteria for bipolar disorder.</w:t>
      </w:r>
      <w:r>
        <w:rPr>
          <w:spacing w:val="-8"/>
        </w:rPr>
        <w:t xml:space="preserve"> </w:t>
      </w:r>
      <w:r>
        <w:rPr>
          <w:i/>
        </w:rPr>
        <w:t>Current Pharmaceutical Design</w:t>
      </w:r>
      <w:r>
        <w:t>, 18,</w:t>
      </w:r>
      <w:r>
        <w:rPr>
          <w:spacing w:val="-3"/>
        </w:rPr>
        <w:t xml:space="preserve"> </w:t>
      </w:r>
      <w:r>
        <w:t>358-75.</w:t>
      </w:r>
    </w:p>
    <w:p w:rsidR="00C648C8" w:rsidRDefault="00BB7F65">
      <w:pPr>
        <w:pStyle w:val="BodyText"/>
        <w:spacing w:line="480" w:lineRule="auto"/>
        <w:ind w:left="820" w:right="188" w:hanging="720"/>
      </w:pPr>
      <w:r>
        <w:t>Bentall, R.P. &amp; Morrison, A.P., 2002. More harm than good: The case against</w:t>
      </w:r>
      <w:r>
        <w:rPr>
          <w:spacing w:val="-7"/>
        </w:rPr>
        <w:t xml:space="preserve"> </w:t>
      </w:r>
      <w:r>
        <w:t xml:space="preserve">using antipsychotic drugs to prevent severe mental illness. </w:t>
      </w:r>
      <w:r>
        <w:rPr>
          <w:i/>
        </w:rPr>
        <w:t>Journal of Mental Health,</w:t>
      </w:r>
      <w:r>
        <w:rPr>
          <w:i/>
          <w:spacing w:val="-7"/>
        </w:rPr>
        <w:t xml:space="preserve"> </w:t>
      </w:r>
      <w:r>
        <w:t>11</w:t>
      </w:r>
      <w:r>
        <w:rPr>
          <w:b/>
        </w:rPr>
        <w:t xml:space="preserve">, </w:t>
      </w:r>
      <w:r>
        <w:t>351 -</w:t>
      </w:r>
      <w:r>
        <w:rPr>
          <w:spacing w:val="-1"/>
        </w:rPr>
        <w:t xml:space="preserve"> </w:t>
      </w:r>
      <w:r>
        <w:t>356.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Berger, G., Dell'olio, M., Amminger, P., Cornblatt, B., Phillips, L.J., Yung, A.R., Yan,</w:t>
      </w:r>
      <w:r>
        <w:rPr>
          <w:spacing w:val="-13"/>
        </w:rPr>
        <w:t xml:space="preserve"> </w:t>
      </w:r>
      <w:r>
        <w:t>Y., Berk, M. &amp; Mcgorry, P.D., 2007. Neuroprotection in emerging psychotic</w:t>
      </w:r>
      <w:r>
        <w:rPr>
          <w:spacing w:val="-11"/>
        </w:rPr>
        <w:t xml:space="preserve"> </w:t>
      </w:r>
      <w:r>
        <w:t xml:space="preserve">disorders. </w:t>
      </w:r>
      <w:r>
        <w:rPr>
          <w:i/>
        </w:rPr>
        <w:t xml:space="preserve">Early Intervention in Psychiatry, </w:t>
      </w:r>
      <w:r>
        <w:t>1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114-</w:t>
      </w:r>
      <w:r>
        <w:t>127.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Boydell, K., M., Gladstone, B.M. &amp; Volpe, T., 2006. Understanding Help Seeking Delay</w:t>
      </w:r>
      <w:r>
        <w:rPr>
          <w:spacing w:val="-14"/>
        </w:rPr>
        <w:t xml:space="preserve"> </w:t>
      </w:r>
      <w:r>
        <w:t>in the Prodrome to First Episode Psychosis: A Secondary Analysis of the Perspectives</w:t>
      </w:r>
      <w:r>
        <w:rPr>
          <w:spacing w:val="-15"/>
        </w:rPr>
        <w:t xml:space="preserve"> </w:t>
      </w:r>
      <w:r>
        <w:t xml:space="preserve">of Young People. </w:t>
      </w:r>
      <w:r>
        <w:rPr>
          <w:i/>
        </w:rPr>
        <w:t xml:space="preserve">Psychiatric Rehabilitation Journal, </w:t>
      </w:r>
      <w:r>
        <w:t>30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54-60.</w:t>
      </w:r>
    </w:p>
    <w:p w:rsidR="00C648C8" w:rsidRDefault="00BB7F65">
      <w:pPr>
        <w:pStyle w:val="BodyText"/>
        <w:spacing w:line="480" w:lineRule="auto"/>
        <w:ind w:left="808" w:right="188" w:hanging="708"/>
      </w:pPr>
      <w:r>
        <w:t>Burton-Jeangros, C., Cavalli, S., Gouilhers, S., Hammer, R. 2013. Between</w:t>
      </w:r>
      <w:r>
        <w:rPr>
          <w:spacing w:val="-6"/>
        </w:rPr>
        <w:t xml:space="preserve"> </w:t>
      </w:r>
      <w:r>
        <w:t>tolerable uncertainty and unacceptable risks: how health professionals and pregnant</w:t>
      </w:r>
      <w:r>
        <w:rPr>
          <w:spacing w:val="-8"/>
        </w:rPr>
        <w:t xml:space="preserve"> </w:t>
      </w:r>
      <w:r>
        <w:t xml:space="preserve">women think about the probabilities generated by prenatal screening. </w:t>
      </w:r>
      <w:r>
        <w:rPr>
          <w:i/>
        </w:rPr>
        <w:t>Health, Risk</w:t>
      </w:r>
      <w:r>
        <w:rPr>
          <w:i/>
          <w:spacing w:val="-6"/>
        </w:rPr>
        <w:t xml:space="preserve"> </w:t>
      </w:r>
      <w:r>
        <w:rPr>
          <w:i/>
        </w:rPr>
        <w:t>and Society</w:t>
      </w:r>
      <w:r>
        <w:t>, 15:</w:t>
      </w:r>
      <w:r>
        <w:t>2,</w:t>
      </w:r>
      <w:r>
        <w:rPr>
          <w:spacing w:val="-3"/>
        </w:rPr>
        <w:t xml:space="preserve"> </w:t>
      </w:r>
      <w:r>
        <w:t>144-161</w:t>
      </w:r>
    </w:p>
    <w:p w:rsidR="00C648C8" w:rsidRDefault="00BB7F65">
      <w:pPr>
        <w:spacing w:before="10" w:line="480" w:lineRule="auto"/>
        <w:ind w:left="820" w:right="28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Bury, M., 1982. Chronic illness as biographical disruption. </w:t>
      </w:r>
      <w:r>
        <w:rPr>
          <w:rFonts w:ascii="Times New Roman"/>
          <w:i/>
          <w:sz w:val="24"/>
        </w:rPr>
        <w:t>Sociology of Health &amp; Illness,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sz w:val="24"/>
        </w:rPr>
        <w:t>167-182.</w:t>
      </w:r>
    </w:p>
    <w:p w:rsidR="00C648C8" w:rsidRDefault="00C648C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C648C8">
          <w:pgSz w:w="11910" w:h="16840"/>
          <w:pgMar w:top="138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/>
        <w:ind w:right="125"/>
      </w:pPr>
      <w:r>
        <w:lastRenderedPageBreak/>
        <w:t>Carpenter, W. T. &amp; Tandon, R. 2013. Psychotic disorders in DSM-5: Summary of</w:t>
      </w:r>
      <w:r>
        <w:rPr>
          <w:spacing w:val="-16"/>
        </w:rPr>
        <w:t xml:space="preserve"> </w:t>
      </w:r>
      <w:r>
        <w:t>changes.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808" w:right="125"/>
      </w:pPr>
      <w:r>
        <w:rPr>
          <w:i/>
        </w:rPr>
        <w:t xml:space="preserve">Asian Journal of Psychiatry, </w:t>
      </w:r>
      <w:r>
        <w:t>Epub ahe</w:t>
      </w:r>
      <w:r>
        <w:t>ad of print retrieved May 2, 2013,</w:t>
      </w:r>
      <w:r>
        <w:rPr>
          <w:spacing w:val="-7"/>
        </w:rPr>
        <w:t xml:space="preserve"> </w:t>
      </w:r>
      <w:r>
        <w:t>from</w:t>
      </w:r>
      <w:hyperlink r:id="rId12" w:anchor="FCANote">
        <w:r>
          <w:t xml:space="preserve"> </w:t>
        </w:r>
        <w:r>
          <w:rPr>
            <w:spacing w:val="-1"/>
          </w:rPr>
          <w:t>http://www.sciencedirect.com/science/article/pii/S1876201813000981#FCANote</w:t>
        </w:r>
      </w:hyperlink>
    </w:p>
    <w:p w:rsidR="00C648C8" w:rsidRDefault="00BB7F65">
      <w:pPr>
        <w:pStyle w:val="BodyText"/>
        <w:ind w:right="125"/>
      </w:pPr>
      <w:r>
        <w:t>Charmaz, K., 1983. Loss of self: a fundame</w:t>
      </w:r>
      <w:r>
        <w:t>ntal form of suffering in the chronically</w:t>
      </w:r>
      <w:r>
        <w:rPr>
          <w:spacing w:val="-16"/>
        </w:rPr>
        <w:t xml:space="preserve"> </w:t>
      </w:r>
      <w:r>
        <w:t>ill.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Sociology of Health &amp; Illness, </w:t>
      </w:r>
      <w:r>
        <w:rPr>
          <w:rFonts w:ascii="Times New Roman"/>
          <w:sz w:val="24"/>
        </w:rPr>
        <w:t>5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168-195.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820" w:right="125" w:hanging="720"/>
      </w:pPr>
      <w:r>
        <w:t>Corcoran, C., Malaspina, D. &amp; Hercher, L., 2005. Prodromal interventions for</w:t>
      </w:r>
      <w:r>
        <w:rPr>
          <w:spacing w:val="-18"/>
        </w:rPr>
        <w:t xml:space="preserve"> </w:t>
      </w:r>
      <w:r>
        <w:t xml:space="preserve">schizophrenia vulnerability: the risks of being "at risk". </w:t>
      </w:r>
      <w:r>
        <w:rPr>
          <w:i/>
        </w:rPr>
        <w:t xml:space="preserve">Schizophrenia Research, </w:t>
      </w:r>
      <w:r>
        <w:t>73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173-184.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Corcoran, C.M., First, M.B. &amp; Cornblatt, B., 2010. The psychosis risk syndrome and</w:t>
      </w:r>
      <w:r>
        <w:rPr>
          <w:spacing w:val="-12"/>
        </w:rPr>
        <w:t xml:space="preserve"> </w:t>
      </w:r>
      <w:r>
        <w:t xml:space="preserve">its proposed inclusion in the DSM-V: A risk-benefit analysis. </w:t>
      </w:r>
      <w:r>
        <w:rPr>
          <w:i/>
        </w:rPr>
        <w:t>Schizophrenia</w:t>
      </w:r>
      <w:r>
        <w:rPr>
          <w:i/>
          <w:spacing w:val="-12"/>
        </w:rPr>
        <w:t xml:space="preserve"> </w:t>
      </w:r>
      <w:r>
        <w:rPr>
          <w:i/>
        </w:rPr>
        <w:t xml:space="preserve">Research, </w:t>
      </w:r>
      <w:r>
        <w:t>120,</w:t>
      </w:r>
      <w:r>
        <w:rPr>
          <w:spacing w:val="-1"/>
        </w:rPr>
        <w:t xml:space="preserve"> </w:t>
      </w:r>
      <w:r>
        <w:t>16-22.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Dudley, R., Siitarinen, J., James, </w:t>
      </w:r>
      <w:r>
        <w:rPr>
          <w:rFonts w:ascii="Times New Roman"/>
          <w:spacing w:val="-3"/>
          <w:sz w:val="24"/>
        </w:rPr>
        <w:t xml:space="preserve">I. </w:t>
      </w:r>
      <w:r>
        <w:rPr>
          <w:rFonts w:ascii="Times New Roman"/>
          <w:sz w:val="24"/>
        </w:rPr>
        <w:t>&amp; Dodgson, G., 2009. What do</w:t>
      </w:r>
      <w:r>
        <w:rPr>
          <w:rFonts w:ascii="Times New Roman"/>
          <w:sz w:val="24"/>
        </w:rPr>
        <w:t xml:space="preserve"> people 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psychosis think caused their psychosis? A Q methodology. </w:t>
      </w:r>
      <w:r>
        <w:rPr>
          <w:rFonts w:ascii="Times New Roman"/>
          <w:i/>
          <w:sz w:val="24"/>
        </w:rPr>
        <w:t>Behavioural and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Cognitive Psychotherapy, </w:t>
      </w:r>
      <w:r>
        <w:rPr>
          <w:rFonts w:ascii="Times New Roman"/>
          <w:sz w:val="24"/>
        </w:rPr>
        <w:t>37, 11-24.</w:t>
      </w:r>
    </w:p>
    <w:p w:rsidR="00C648C8" w:rsidRDefault="00BB7F65">
      <w:pPr>
        <w:pStyle w:val="BodyText"/>
        <w:spacing w:line="480" w:lineRule="auto"/>
        <w:ind w:left="820" w:right="379" w:hanging="720"/>
        <w:jc w:val="both"/>
      </w:pPr>
      <w:r>
        <w:t>Fleischhaker, C., Schulz, E., Tepper, K., Martin, M., Hennighausen, K. &amp; Remschmidt,</w:t>
      </w:r>
      <w:r>
        <w:rPr>
          <w:spacing w:val="-9"/>
        </w:rPr>
        <w:t xml:space="preserve"> </w:t>
      </w:r>
      <w:r>
        <w:t>H., 2005. Long-Term Course of Adolescent Schizoph</w:t>
      </w:r>
      <w:r>
        <w:t xml:space="preserve">renia. </w:t>
      </w:r>
      <w:r>
        <w:rPr>
          <w:i/>
        </w:rPr>
        <w:t>Schizophrenia Bulletin,</w:t>
      </w:r>
      <w:r>
        <w:rPr>
          <w:i/>
          <w:spacing w:val="-6"/>
        </w:rPr>
        <w:t xml:space="preserve"> </w:t>
      </w:r>
      <w:r>
        <w:t>31</w:t>
      </w:r>
      <w:r>
        <w:rPr>
          <w:b/>
        </w:rPr>
        <w:t xml:space="preserve">, </w:t>
      </w:r>
      <w:r>
        <w:t>769-780.</w:t>
      </w:r>
    </w:p>
    <w:p w:rsidR="00C648C8" w:rsidRDefault="00BB7F65">
      <w:pPr>
        <w:pStyle w:val="BodyText"/>
        <w:spacing w:line="480" w:lineRule="auto"/>
        <w:ind w:left="820" w:right="156" w:hanging="720"/>
      </w:pPr>
      <w:r>
        <w:t>Fraguas, D., Merchán-Naranjo, J., Laita, P., Parellada, M., Moreno, D., Ruiz-Sancho,</w:t>
      </w:r>
      <w:r>
        <w:rPr>
          <w:spacing w:val="-5"/>
        </w:rPr>
        <w:t xml:space="preserve"> </w:t>
      </w:r>
      <w:r>
        <w:t>A., Cifuentes, A., Giráldez, M. &amp; Arango, C., 2008. Metabolic and Hormonal</w:t>
      </w:r>
      <w:r>
        <w:rPr>
          <w:spacing w:val="-5"/>
        </w:rPr>
        <w:t xml:space="preserve"> </w:t>
      </w:r>
      <w:r>
        <w:t>Side Effects in Children and Adolescents Treated Wit</w:t>
      </w:r>
      <w:r>
        <w:t>h Second-Generation</w:t>
      </w:r>
      <w:r>
        <w:rPr>
          <w:spacing w:val="-16"/>
        </w:rPr>
        <w:t xml:space="preserve"> </w:t>
      </w:r>
      <w:r>
        <w:t xml:space="preserve">Antipsychotics. </w:t>
      </w:r>
      <w:r>
        <w:rPr>
          <w:i/>
        </w:rPr>
        <w:t xml:space="preserve">Journal of Clinical Psychiatry, </w:t>
      </w:r>
      <w:r>
        <w:t>69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1165-1175.</w:t>
      </w:r>
    </w:p>
    <w:p w:rsidR="00C648C8" w:rsidRDefault="00BB7F65">
      <w:pPr>
        <w:spacing w:before="10"/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Freidson, E., 1972. </w:t>
      </w:r>
      <w:r>
        <w:rPr>
          <w:rFonts w:ascii="Times New Roman"/>
          <w:i/>
          <w:sz w:val="24"/>
        </w:rPr>
        <w:t>Profession of Medicine: A Study of the Sociology of Applied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Knowledge.</w:t>
      </w:r>
    </w:p>
    <w:p w:rsidR="00C648C8" w:rsidRDefault="00C648C8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/>
        <w:ind w:left="820" w:right="125"/>
      </w:pPr>
      <w:r>
        <w:t>New York: Dodd, Mead and</w:t>
      </w:r>
      <w:r>
        <w:rPr>
          <w:spacing w:val="-7"/>
        </w:rPr>
        <w:t xml:space="preserve"> </w:t>
      </w:r>
      <w:r>
        <w:t>Company.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820" w:right="125" w:hanging="720"/>
      </w:pPr>
      <w:r>
        <w:t>Giddens, A., 1994. Living in a post-traditional society. In: U. Beck, et al., eds.</w:t>
      </w:r>
      <w:r>
        <w:rPr>
          <w:spacing w:val="-6"/>
        </w:rPr>
        <w:t xml:space="preserve"> </w:t>
      </w:r>
      <w:r>
        <w:t>Reflexive modernization: politics, tradition and aesthetics in the modern social order.</w:t>
      </w:r>
      <w:r>
        <w:rPr>
          <w:spacing w:val="-14"/>
        </w:rPr>
        <w:t xml:space="preserve"> </w:t>
      </w:r>
      <w:r>
        <w:t>Stanford, CA: Stanford University Press,</w:t>
      </w:r>
      <w:r>
        <w:rPr>
          <w:spacing w:val="-5"/>
        </w:rPr>
        <w:t xml:space="preserve"> </w:t>
      </w:r>
      <w:r>
        <w:t>56</w:t>
      </w:r>
      <w:r>
        <w:rPr>
          <w:rFonts w:cs="Times New Roman"/>
        </w:rPr>
        <w:t>–</w:t>
      </w:r>
      <w:r>
        <w:t>109.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spacing w:before="53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Harris, E. &amp; Barra</w:t>
      </w:r>
      <w:r>
        <w:rPr>
          <w:rFonts w:ascii="Times New Roman"/>
          <w:sz w:val="24"/>
        </w:rPr>
        <w:t xml:space="preserve">clough, B., 1998. Excess mortality of mental disorder. </w:t>
      </w:r>
      <w:r>
        <w:rPr>
          <w:rFonts w:ascii="Times New Roman"/>
          <w:i/>
          <w:sz w:val="24"/>
        </w:rPr>
        <w:t>British Journal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Psychiatry, </w:t>
      </w:r>
      <w:r>
        <w:rPr>
          <w:rFonts w:ascii="Times New Roman"/>
          <w:sz w:val="24"/>
        </w:rPr>
        <w:t>173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11-53.</w:t>
      </w:r>
    </w:p>
    <w:p w:rsidR="00C648C8" w:rsidRDefault="00BB7F65">
      <w:pPr>
        <w:pStyle w:val="BodyText"/>
        <w:spacing w:line="480" w:lineRule="auto"/>
        <w:ind w:left="820" w:right="240" w:hanging="720"/>
        <w:jc w:val="both"/>
      </w:pPr>
      <w:r>
        <w:t>Heinssen, R.K., Perkins, D.O., Appelbaum, P.S. &amp; Fenton, W.S., 2001. Informed Consent</w:t>
      </w:r>
      <w:r>
        <w:rPr>
          <w:spacing w:val="-11"/>
        </w:rPr>
        <w:t xml:space="preserve"> </w:t>
      </w:r>
      <w:r>
        <w:t>in</w:t>
      </w:r>
      <w:r>
        <w:t xml:space="preserve"> Early Psychosis Research: National Institute of Mental Health Workshop,</w:t>
      </w:r>
      <w:r>
        <w:rPr>
          <w:spacing w:val="-15"/>
        </w:rPr>
        <w:t xml:space="preserve"> </w:t>
      </w:r>
      <w:r>
        <w:t xml:space="preserve">November 15, 2000. </w:t>
      </w:r>
      <w:r>
        <w:rPr>
          <w:i/>
        </w:rPr>
        <w:t xml:space="preserve">Schizophrenia Bulletin, </w:t>
      </w:r>
      <w:r>
        <w:t>27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571-583.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Hercher, L. &amp; Bruenner, G., 2008. Living with a child at risk for psychotic illness: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 experience of parents coping with 22q1</w:t>
      </w:r>
      <w:r>
        <w:rPr>
          <w:rFonts w:ascii="Times New Roman"/>
          <w:sz w:val="24"/>
        </w:rPr>
        <w:t>1 deletion syndrome: An exploratory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study </w:t>
      </w:r>
      <w:r>
        <w:rPr>
          <w:rFonts w:ascii="Times New Roman"/>
          <w:i/>
          <w:sz w:val="24"/>
        </w:rPr>
        <w:t xml:space="preserve">American Journal of Medical Genetics Part A, </w:t>
      </w:r>
      <w:r>
        <w:rPr>
          <w:rFonts w:ascii="Times New Roman"/>
          <w:sz w:val="24"/>
        </w:rPr>
        <w:t>146A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2355-2360.</w:t>
      </w:r>
    </w:p>
    <w:p w:rsidR="00C648C8" w:rsidRDefault="00BB7F65">
      <w:pPr>
        <w:spacing w:before="11"/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Heyman, B., 2004. Risk and mental health. </w:t>
      </w:r>
      <w:r>
        <w:rPr>
          <w:rFonts w:ascii="Times New Roman"/>
          <w:i/>
          <w:sz w:val="24"/>
        </w:rPr>
        <w:t>Health, Risk &amp; Society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6:4,297-301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820" w:right="125" w:hanging="720"/>
      </w:pPr>
      <w:r>
        <w:t>Heyman, B., Alaszewski, A. &amp;</w:t>
      </w:r>
      <w:r>
        <w:t xml:space="preserve"> Brown, P., 2012. Health care through the `lens of risk' and</w:t>
      </w:r>
      <w:r>
        <w:rPr>
          <w:spacing w:val="-14"/>
        </w:rPr>
        <w:t xml:space="preserve"> </w:t>
      </w:r>
      <w:r>
        <w:t xml:space="preserve">the categorisation of health risks </w:t>
      </w:r>
      <w:r>
        <w:rPr>
          <w:rFonts w:cs="Times New Roman"/>
        </w:rPr>
        <w:t xml:space="preserve">– </w:t>
      </w:r>
      <w:r>
        <w:t xml:space="preserve">An editorial. </w:t>
      </w:r>
      <w:r>
        <w:rPr>
          <w:rFonts w:cs="Times New Roman"/>
          <w:i/>
        </w:rPr>
        <w:t xml:space="preserve">Health, Risk &amp; Society, </w:t>
      </w:r>
      <w:r>
        <w:t>14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10"/>
        </w:rPr>
        <w:t xml:space="preserve"> </w:t>
      </w:r>
      <w:r>
        <w:t>107-115.</w:t>
      </w:r>
    </w:p>
    <w:p w:rsidR="00C648C8" w:rsidRDefault="00BB7F65">
      <w:pPr>
        <w:pStyle w:val="BodyText"/>
        <w:spacing w:line="480" w:lineRule="auto"/>
        <w:ind w:left="808" w:right="125" w:hanging="708"/>
      </w:pPr>
      <w:r>
        <w:t>Holmberg, C., Parascandola, M., 2010 Individualised risk estimation and the nature</w:t>
      </w:r>
      <w:r>
        <w:rPr>
          <w:spacing w:val="-10"/>
        </w:rPr>
        <w:t xml:space="preserve"> </w:t>
      </w:r>
      <w:r>
        <w:t xml:space="preserve">of prevention. </w:t>
      </w:r>
      <w:r>
        <w:rPr>
          <w:i/>
        </w:rPr>
        <w:t>Health, R</w:t>
      </w:r>
      <w:r>
        <w:rPr>
          <w:i/>
        </w:rPr>
        <w:t>isk &amp; Society</w:t>
      </w:r>
      <w:r>
        <w:t>, 12:5,</w:t>
      </w:r>
      <w:r>
        <w:rPr>
          <w:spacing w:val="-7"/>
        </w:rPr>
        <w:t xml:space="preserve"> </w:t>
      </w:r>
      <w:r>
        <w:t>441-452</w:t>
      </w:r>
    </w:p>
    <w:p w:rsidR="00C648C8" w:rsidRDefault="00BB7F65">
      <w:pPr>
        <w:pStyle w:val="BodyText"/>
        <w:spacing w:line="480" w:lineRule="auto"/>
        <w:ind w:left="820" w:right="188" w:hanging="720"/>
      </w:pPr>
      <w:r>
        <w:t>Holmes, C. &amp; Warelow, P., 1999. Implementing psychiatry as risk management: DSM-IV</w:t>
      </w:r>
      <w:r>
        <w:rPr>
          <w:spacing w:val="-10"/>
        </w:rPr>
        <w:t xml:space="preserve"> </w:t>
      </w:r>
      <w:r>
        <w:t xml:space="preserve">as a postmodern taxonomy. </w:t>
      </w:r>
      <w:r>
        <w:rPr>
          <w:i/>
        </w:rPr>
        <w:t>Health, Risk &amp; Society</w:t>
      </w:r>
      <w:r>
        <w:t>, 1:2,</w:t>
      </w:r>
      <w:r>
        <w:rPr>
          <w:spacing w:val="-5"/>
        </w:rPr>
        <w:t xml:space="preserve"> </w:t>
      </w:r>
      <w:r>
        <w:t>167-178</w:t>
      </w:r>
    </w:p>
    <w:p w:rsidR="00C648C8" w:rsidRDefault="00BB7F65">
      <w:pPr>
        <w:spacing w:before="10"/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Jutel, A., 2009. Sociology of diagnosis: a preliminary review. </w:t>
      </w:r>
      <w:r>
        <w:rPr>
          <w:rFonts w:ascii="Times New Roman"/>
          <w:i/>
          <w:sz w:val="24"/>
        </w:rPr>
        <w:t>Sociology of Healt</w:t>
      </w:r>
      <w:r>
        <w:rPr>
          <w:rFonts w:ascii="Times New Roman"/>
          <w:i/>
          <w:sz w:val="24"/>
        </w:rPr>
        <w:t>h &amp;</w:t>
      </w:r>
      <w:r>
        <w:rPr>
          <w:rFonts w:ascii="Times New Roman"/>
          <w:i/>
          <w:spacing w:val="-14"/>
          <w:sz w:val="24"/>
        </w:rPr>
        <w:t xml:space="preserve"> </w:t>
      </w:r>
      <w:r>
        <w:rPr>
          <w:rFonts w:ascii="Times New Roman"/>
          <w:i/>
          <w:sz w:val="24"/>
        </w:rPr>
        <w:t>Illness,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/>
        <w:ind w:left="820" w:right="125"/>
      </w:pPr>
      <w:r>
        <w:t>31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278-299.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820" w:right="125" w:hanging="720"/>
      </w:pPr>
      <w:r>
        <w:t>Jutel, A., 2011. Putting a name to it: diagnosis in contemporary society. Baltimore;</w:t>
      </w:r>
      <w:r>
        <w:rPr>
          <w:spacing w:val="-12"/>
        </w:rPr>
        <w:t xml:space="preserve"> </w:t>
      </w:r>
      <w:r>
        <w:t>Johns Hopkins University</w:t>
      </w:r>
      <w:r>
        <w:rPr>
          <w:spacing w:val="-4"/>
        </w:rPr>
        <w:t xml:space="preserve"> </w:t>
      </w:r>
      <w:r>
        <w:t>Press.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Jutel, A. &amp; Nettleton, S., 2011. Towards a sociology of diagnosis: reflections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and opportunities. </w:t>
      </w:r>
      <w:r>
        <w:rPr>
          <w:rFonts w:ascii="Times New Roman"/>
          <w:i/>
          <w:sz w:val="24"/>
        </w:rPr>
        <w:t xml:space="preserve">Social Science &amp; Medicine, </w:t>
      </w:r>
      <w:r>
        <w:rPr>
          <w:rFonts w:ascii="Times New Roman"/>
          <w:sz w:val="24"/>
        </w:rPr>
        <w:t>73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793-800.</w:t>
      </w:r>
    </w:p>
    <w:p w:rsidR="00C648C8" w:rsidRDefault="00BB7F65">
      <w:pPr>
        <w:pStyle w:val="BodyText"/>
        <w:spacing w:before="11" w:line="480" w:lineRule="auto"/>
        <w:ind w:left="820" w:right="125" w:hanging="720"/>
      </w:pPr>
      <w:r>
        <w:rPr>
          <w:rFonts w:cs="Times New Roman"/>
        </w:rPr>
        <w:t>Kaymaz, N. &amp; Van Os, J., 2010. DSM5 and the ‘Psychosis Risk Syndrome’: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 xml:space="preserve">Babylonic </w:t>
      </w:r>
      <w:r>
        <w:t xml:space="preserve">confusion. </w:t>
      </w:r>
      <w:r>
        <w:rPr>
          <w:rFonts w:cs="Times New Roman"/>
          <w:i/>
        </w:rPr>
        <w:t xml:space="preserve">Psychosis, </w:t>
      </w:r>
      <w:r>
        <w:t>2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1"/>
        </w:rPr>
        <w:t xml:space="preserve"> </w:t>
      </w:r>
      <w:r>
        <w:t>100-103.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spacing w:before="53" w:line="480" w:lineRule="auto"/>
        <w:ind w:left="808" w:right="125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Kilkku, N., Munnukka, T. &amp; Lehtinen, K., 2003. From information to knowledge: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z w:val="24"/>
        </w:rPr>
        <w:t xml:space="preserve"> meaning of information-giving to patients who had experienced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first-episode psychosis. </w:t>
      </w:r>
      <w:r>
        <w:rPr>
          <w:rFonts w:ascii="Times New Roman"/>
          <w:i/>
          <w:sz w:val="24"/>
        </w:rPr>
        <w:t xml:space="preserve">Journal of Psychiatric and Mental Health Nursing, </w:t>
      </w:r>
      <w:r>
        <w:rPr>
          <w:rFonts w:ascii="Times New Roman"/>
          <w:sz w:val="24"/>
        </w:rPr>
        <w:t>10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57-64.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Knight, M.T.D., Wykes, T. &amp; Hayward, P., 2003. 'People don't understand': An</w:t>
      </w:r>
      <w:r>
        <w:rPr>
          <w:spacing w:val="-16"/>
        </w:rPr>
        <w:t xml:space="preserve"> </w:t>
      </w:r>
      <w:r>
        <w:t>investigation of stigma in sch</w:t>
      </w:r>
      <w:r>
        <w:t>izophrenia using Interpretative Phenomenological Analysis</w:t>
      </w:r>
      <w:r>
        <w:rPr>
          <w:spacing w:val="-15"/>
        </w:rPr>
        <w:t xml:space="preserve"> </w:t>
      </w:r>
      <w:r>
        <w:t>(IPA).</w:t>
      </w:r>
    </w:p>
    <w:p w:rsidR="00C648C8" w:rsidRDefault="00BB7F65">
      <w:pPr>
        <w:spacing w:before="10"/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Journal of Mental Health, </w:t>
      </w:r>
      <w:r>
        <w:rPr>
          <w:rFonts w:ascii="Times New Roman"/>
          <w:sz w:val="24"/>
        </w:rPr>
        <w:t>12</w:t>
      </w:r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sz w:val="24"/>
        </w:rPr>
        <w:t>209 -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222.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spacing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Koivisto, K., Janhonen, S. &amp; Vaisanen, L., 2004. Patients' experiences of being helped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 xml:space="preserve">an inpatient setting. </w:t>
      </w:r>
      <w:r>
        <w:rPr>
          <w:rFonts w:ascii="Times New Roman"/>
          <w:i/>
          <w:sz w:val="24"/>
        </w:rPr>
        <w:t>Journal of Psychiatric &amp;</w:t>
      </w:r>
      <w:r>
        <w:rPr>
          <w:rFonts w:ascii="Times New Roman"/>
          <w:i/>
          <w:sz w:val="24"/>
        </w:rPr>
        <w:t xml:space="preserve"> Mental Health Nursing, </w:t>
      </w:r>
      <w:r>
        <w:rPr>
          <w:rFonts w:ascii="Times New Roman"/>
          <w:sz w:val="24"/>
        </w:rPr>
        <w:t>11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268-275.</w:t>
      </w:r>
    </w:p>
    <w:p w:rsidR="00C648C8" w:rsidRDefault="00BB7F65">
      <w:pPr>
        <w:pStyle w:val="BodyText"/>
        <w:spacing w:before="11" w:line="480" w:lineRule="auto"/>
        <w:ind w:left="820" w:right="125" w:hanging="720"/>
      </w:pPr>
      <w:r>
        <w:t>Langan, J., 2010. Challenging assumptions about risk factors and the role of screening</w:t>
      </w:r>
      <w:r>
        <w:rPr>
          <w:spacing w:val="-13"/>
        </w:rPr>
        <w:t xml:space="preserve"> </w:t>
      </w:r>
      <w:r>
        <w:t xml:space="preserve">for violence risk in the field of mental health. </w:t>
      </w:r>
      <w:r>
        <w:rPr>
          <w:i/>
        </w:rPr>
        <w:t xml:space="preserve">Health, Risk &amp; Society, </w:t>
      </w:r>
      <w:r>
        <w:t>12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t>85-100.</w:t>
      </w:r>
    </w:p>
    <w:p w:rsidR="00C648C8" w:rsidRDefault="00BB7F65">
      <w:pPr>
        <w:pStyle w:val="BodyText"/>
        <w:spacing w:line="480" w:lineRule="auto"/>
        <w:ind w:left="820" w:right="234" w:hanging="720"/>
      </w:pPr>
      <w:r>
        <w:t>Leff, J., Sartorius, N., Jablensky, A., Korten,</w:t>
      </w:r>
      <w:r>
        <w:t xml:space="preserve"> A. &amp; Ernberg, G., 1992. The International</w:t>
      </w:r>
      <w:r>
        <w:rPr>
          <w:spacing w:val="-14"/>
        </w:rPr>
        <w:t xml:space="preserve"> </w:t>
      </w:r>
      <w:r>
        <w:t xml:space="preserve">Pilot Study of Schizophrenia: five-year follow-up findings. </w:t>
      </w:r>
      <w:r>
        <w:rPr>
          <w:i/>
        </w:rPr>
        <w:t>Psychological Medicine,</w:t>
      </w:r>
      <w:r>
        <w:rPr>
          <w:i/>
          <w:spacing w:val="-9"/>
        </w:rPr>
        <w:t xml:space="preserve"> </w:t>
      </w:r>
      <w:r>
        <w:t>22</w:t>
      </w:r>
      <w:r>
        <w:rPr>
          <w:b/>
        </w:rPr>
        <w:t xml:space="preserve">, </w:t>
      </w:r>
      <w:r>
        <w:t>131-145.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Manning, N., 2000. Psychiatric diagnosis under conditions of uncertainty:</w:t>
      </w:r>
      <w:r>
        <w:rPr>
          <w:spacing w:val="-7"/>
        </w:rPr>
        <w:t xml:space="preserve"> </w:t>
      </w:r>
      <w:r>
        <w:t>personality disorder, science and professi</w:t>
      </w:r>
      <w:r>
        <w:t xml:space="preserve">onal legitimacy. </w:t>
      </w:r>
      <w:r>
        <w:rPr>
          <w:i/>
        </w:rPr>
        <w:t xml:space="preserve">Sociology of Health &amp; Illness, </w:t>
      </w:r>
      <w:r>
        <w:t>22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t>621- 639.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Marwaha, S. &amp; Johnson, S., 2004. Schizophrenia and employment: a review.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 xml:space="preserve">Social Psychiatry and Psychiatric Epidemiology, </w:t>
      </w:r>
      <w:r>
        <w:rPr>
          <w:rFonts w:ascii="Times New Roman"/>
          <w:sz w:val="24"/>
        </w:rPr>
        <w:t>39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337-349.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Mason, O., Startup, M., Halpin, S., Schall, U., Conrad, A. &amp;</w:t>
      </w:r>
      <w:r>
        <w:t xml:space="preserve"> Carr, V., 2004. Risk factors</w:t>
      </w:r>
      <w:r>
        <w:rPr>
          <w:spacing w:val="-14"/>
        </w:rPr>
        <w:t xml:space="preserve"> </w:t>
      </w:r>
      <w:r>
        <w:t>for transition to first episode psychosis among individuals with `at-risk mental</w:t>
      </w:r>
      <w:r>
        <w:rPr>
          <w:spacing w:val="-12"/>
        </w:rPr>
        <w:t xml:space="preserve"> </w:t>
      </w:r>
      <w:r>
        <w:t>states'.</w:t>
      </w:r>
    </w:p>
    <w:p w:rsidR="00C648C8" w:rsidRDefault="00BB7F65">
      <w:pPr>
        <w:spacing w:before="10"/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Schizophrenia Research, </w:t>
      </w:r>
      <w:r>
        <w:rPr>
          <w:rFonts w:ascii="Times New Roman"/>
          <w:sz w:val="24"/>
        </w:rPr>
        <w:t>71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227-237.</w:t>
      </w:r>
    </w:p>
    <w:p w:rsidR="00C648C8" w:rsidRDefault="00C648C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/>
        <w:ind w:right="125"/>
      </w:pPr>
      <w:r>
        <w:t>Mason, P., Harrison, G., Glazebrook, C., Medley, I., Dalkin, T. &amp; Croudace, T.,</w:t>
      </w:r>
      <w:r>
        <w:rPr>
          <w:spacing w:val="-11"/>
        </w:rPr>
        <w:t xml:space="preserve"> </w:t>
      </w:r>
      <w:r>
        <w:t>1995.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Characteristics of outcome in schizophrenia at 13 years. </w:t>
      </w:r>
      <w:r>
        <w:rPr>
          <w:rFonts w:ascii="Times New Roman"/>
          <w:i/>
          <w:sz w:val="24"/>
        </w:rPr>
        <w:t>British Journal of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Psychiatry,</w:t>
      </w:r>
    </w:p>
    <w:p w:rsidR="00C648C8" w:rsidRDefault="00C648C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8C8" w:rsidRDefault="00BB7F65">
      <w:pPr>
        <w:pStyle w:val="BodyText"/>
        <w:spacing w:before="0"/>
        <w:ind w:left="820" w:right="125"/>
      </w:pPr>
      <w:r>
        <w:t>167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596-603.</w:t>
      </w:r>
    </w:p>
    <w:p w:rsidR="00C648C8" w:rsidRDefault="00C648C8">
      <w:pPr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spacing w:before="53" w:line="480" w:lineRule="auto"/>
        <w:ind w:left="820" w:right="18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Mccrone, P., Dhanasiri, S., Patel, A., Knapp, M. &amp; Lawton-Smith, S., 2008.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Paying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Price: The cost of mental health care in England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2026. </w:t>
      </w:r>
      <w:r>
        <w:rPr>
          <w:rFonts w:ascii="Times New Roman" w:eastAsia="Times New Roman" w:hAnsi="Times New Roman" w:cs="Times New Roman"/>
          <w:sz w:val="24"/>
          <w:szCs w:val="24"/>
        </w:rPr>
        <w:t>London: King’s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Fund.</w:t>
      </w:r>
    </w:p>
    <w:p w:rsidR="00C648C8" w:rsidRDefault="00BB7F65">
      <w:pPr>
        <w:pStyle w:val="BodyText"/>
        <w:ind w:right="125"/>
      </w:pPr>
      <w:r>
        <w:t>Mcglashan, T., 2005. Early detection and intervention in psychosis: an ethical paradigm</w:t>
      </w:r>
      <w:r>
        <w:rPr>
          <w:spacing w:val="-19"/>
        </w:rPr>
        <w:t xml:space="preserve"> </w:t>
      </w:r>
      <w:r>
        <w:t>shift.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British Journal of Psychiatry, </w:t>
      </w:r>
      <w:r>
        <w:rPr>
          <w:rFonts w:ascii="Times New Roman"/>
          <w:sz w:val="24"/>
        </w:rPr>
        <w:t>187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s113-115.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820" w:right="125" w:hanging="720"/>
      </w:pPr>
      <w:r>
        <w:t>Mcglashan, T., Zipursky, R.B., Perkins, D., Addington, J., Miller, T.J., Woods,</w:t>
      </w:r>
      <w:r>
        <w:rPr>
          <w:spacing w:val="-7"/>
        </w:rPr>
        <w:t xml:space="preserve"> </w:t>
      </w:r>
      <w:r>
        <w:t>S.W</w:t>
      </w:r>
      <w:r>
        <w:t>., Hawkins, K., Hoffman, R., Preda, A., Epstein, I., Addington, D., Lindborg,</w:t>
      </w:r>
      <w:r>
        <w:rPr>
          <w:spacing w:val="-3"/>
        </w:rPr>
        <w:t xml:space="preserve"> </w:t>
      </w:r>
      <w:r>
        <w:t>S., Trzaskoma, Q., Tohen, M. &amp; Breier, A., 2006. Randomized, Double-Blind Trial</w:t>
      </w:r>
      <w:r>
        <w:rPr>
          <w:spacing w:val="-7"/>
        </w:rPr>
        <w:t xml:space="preserve"> </w:t>
      </w:r>
      <w:r>
        <w:t>of Olanzapine Versus Placebo in Patients Prodromally Symptomatic for</w:t>
      </w:r>
      <w:r>
        <w:rPr>
          <w:spacing w:val="-13"/>
        </w:rPr>
        <w:t xml:space="preserve"> </w:t>
      </w:r>
      <w:r>
        <w:t>Psychosis.</w:t>
      </w:r>
    </w:p>
    <w:p w:rsidR="00C648C8" w:rsidRDefault="00BB7F65">
      <w:pPr>
        <w:spacing w:before="11"/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American Journal of Psychiatry, </w:t>
      </w:r>
      <w:r>
        <w:rPr>
          <w:rFonts w:ascii="Times New Roman"/>
          <w:sz w:val="24"/>
        </w:rPr>
        <w:t>163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790-799.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820" w:right="188" w:hanging="720"/>
      </w:pPr>
      <w:r>
        <w:t>Mcglashan, T.H., Addington, J., Cannon, T., Heinimaa, M., Mcgorry, P.D., O'Brien,</w:t>
      </w:r>
      <w:r>
        <w:rPr>
          <w:spacing w:val="-14"/>
        </w:rPr>
        <w:t xml:space="preserve"> </w:t>
      </w:r>
      <w:r>
        <w:t>M., Penn, D.L., Perkins, D., Salokangas, R., Walsh, B., Woods, S.W. &amp; Yung,</w:t>
      </w:r>
      <w:r>
        <w:rPr>
          <w:spacing w:val="-6"/>
        </w:rPr>
        <w:t xml:space="preserve"> </w:t>
      </w:r>
      <w:r>
        <w:t>A.R., 2007. Recruitment and Treatment Practices for</w:t>
      </w:r>
      <w:r>
        <w:t xml:space="preserve"> Help-Seeking "Prodromal"</w:t>
      </w:r>
      <w:r>
        <w:rPr>
          <w:spacing w:val="-13"/>
        </w:rPr>
        <w:t xml:space="preserve"> </w:t>
      </w:r>
      <w:r>
        <w:t xml:space="preserve">Patients. </w:t>
      </w:r>
      <w:r>
        <w:rPr>
          <w:i/>
        </w:rPr>
        <w:t xml:space="preserve">Schizophrenia Bulletin, </w:t>
      </w:r>
      <w:r>
        <w:t>33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715-726.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Mcgorry, P.D., Edwards, J., Mihalopoulos, C., Harrigan, S. &amp; Jackson, H., 1996. EPPIC:</w:t>
      </w:r>
      <w:r>
        <w:rPr>
          <w:spacing w:val="-14"/>
        </w:rPr>
        <w:t xml:space="preserve"> </w:t>
      </w:r>
      <w:r>
        <w:t>An Evolving System of Early Detection and Optimal Management.</w:t>
      </w:r>
      <w:r>
        <w:rPr>
          <w:spacing w:val="-5"/>
        </w:rPr>
        <w:t xml:space="preserve"> </w:t>
      </w:r>
      <w:r>
        <w:rPr>
          <w:i/>
        </w:rPr>
        <w:t xml:space="preserve">Schizophrenia Bulletin, </w:t>
      </w:r>
      <w:r>
        <w:t>22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305-326.</w:t>
      </w:r>
    </w:p>
    <w:p w:rsidR="00C648C8" w:rsidRDefault="00BB7F65">
      <w:pPr>
        <w:pStyle w:val="BodyText"/>
        <w:ind w:right="125"/>
      </w:pPr>
      <w:r>
        <w:t xml:space="preserve">Mcgorry, P.D., Singh, B.S., 1995. Schizophrenia: risk and possibility. </w:t>
      </w:r>
      <w:r>
        <w:rPr>
          <w:i/>
        </w:rPr>
        <w:t xml:space="preserve">In </w:t>
      </w:r>
      <w:r>
        <w:t>R.B. Burrows</w:t>
      </w:r>
      <w:r>
        <w:rPr>
          <w:spacing w:val="-16"/>
        </w:rPr>
        <w:t xml:space="preserve"> </w:t>
      </w:r>
      <w:r>
        <w:t>(ed.)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ind w:left="8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Handbook of Studies on Preventive Psychiatry. </w:t>
      </w:r>
      <w:r>
        <w:rPr>
          <w:rFonts w:ascii="Times New Roman" w:eastAsia="Times New Roman" w:hAnsi="Times New Roman" w:cs="Times New Roman"/>
          <w:sz w:val="24"/>
          <w:szCs w:val="24"/>
        </w:rPr>
        <w:t>Amsterdam: Elsevier,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491–514.</w:t>
      </w:r>
    </w:p>
    <w:p w:rsidR="00C648C8" w:rsidRDefault="00C648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8C8" w:rsidRDefault="00BB7F65">
      <w:pPr>
        <w:pStyle w:val="BodyText"/>
        <w:spacing w:before="0" w:line="480" w:lineRule="auto"/>
        <w:ind w:left="820" w:right="125" w:hanging="720"/>
      </w:pPr>
      <w:r>
        <w:t>Mcguire, J., 2004. Minimising harm in violence risk assessment: Practical so</w:t>
      </w:r>
      <w:r>
        <w:t>lutions to</w:t>
      </w:r>
      <w:r>
        <w:rPr>
          <w:spacing w:val="-14"/>
        </w:rPr>
        <w:t xml:space="preserve"> </w:t>
      </w:r>
      <w:r>
        <w:t xml:space="preserve">ethical problems? </w:t>
      </w:r>
      <w:r>
        <w:rPr>
          <w:i/>
        </w:rPr>
        <w:t xml:space="preserve">Health, Risk &amp; Society, </w:t>
      </w:r>
      <w:r>
        <w:t>6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327-345.</w:t>
      </w:r>
    </w:p>
    <w:p w:rsidR="00C648C8" w:rsidRDefault="00BB7F65">
      <w:pPr>
        <w:pStyle w:val="BodyText"/>
        <w:spacing w:line="480" w:lineRule="auto"/>
        <w:ind w:left="808" w:right="1245" w:hanging="708"/>
      </w:pPr>
      <w:r>
        <w:t>Milne, A., 2010. Dementia screening and early diagnosis: The case for</w:t>
      </w:r>
      <w:r>
        <w:rPr>
          <w:spacing w:val="-11"/>
        </w:rPr>
        <w:t xml:space="preserve"> </w:t>
      </w:r>
      <w:r>
        <w:t xml:space="preserve">and against. </w:t>
      </w:r>
      <w:r>
        <w:rPr>
          <w:i/>
        </w:rPr>
        <w:t>Health, Risk and Society</w:t>
      </w:r>
      <w:r>
        <w:t>, 12:1,</w:t>
      </w:r>
      <w:r>
        <w:rPr>
          <w:spacing w:val="-5"/>
        </w:rPr>
        <w:t xml:space="preserve"> </w:t>
      </w:r>
      <w:r>
        <w:t>65-76.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Moses, T., 2009. Self-labeling and its effects among adolescents diagnosed with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mental disorders. </w:t>
      </w:r>
      <w:r>
        <w:rPr>
          <w:rFonts w:ascii="Times New Roman"/>
          <w:i/>
          <w:sz w:val="24"/>
        </w:rPr>
        <w:t xml:space="preserve">Social Science and Medicine, </w:t>
      </w:r>
      <w:r>
        <w:rPr>
          <w:rFonts w:ascii="Times New Roman"/>
          <w:sz w:val="24"/>
        </w:rPr>
        <w:t>68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570-578.</w:t>
      </w:r>
    </w:p>
    <w:p w:rsidR="00C648C8" w:rsidRDefault="00C648C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spacing w:before="53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Muhlbauer, S.A., 2002. Navigating the Storm of Mental Illness: Phases in the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 xml:space="preserve">Family's Journey. </w:t>
      </w:r>
      <w:r>
        <w:rPr>
          <w:rFonts w:ascii="Times New Roman"/>
          <w:i/>
          <w:sz w:val="24"/>
        </w:rPr>
        <w:t>Qua</w:t>
      </w:r>
      <w:r>
        <w:rPr>
          <w:rFonts w:ascii="Times New Roman"/>
          <w:i/>
          <w:sz w:val="24"/>
        </w:rPr>
        <w:t xml:space="preserve">litative Health Research, </w:t>
      </w:r>
      <w:r>
        <w:rPr>
          <w:rFonts w:ascii="Times New Roman"/>
          <w:sz w:val="24"/>
        </w:rPr>
        <w:t>12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1076-1092.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Nelson, B. &amp; Yung, A., 2011. Should a Risk Syndrome for First Episode Psychosis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 xml:space="preserve">be Included in the DSM-5? </w:t>
      </w:r>
      <w:r>
        <w:rPr>
          <w:rFonts w:ascii="Times New Roman"/>
          <w:i/>
          <w:sz w:val="24"/>
        </w:rPr>
        <w:t xml:space="preserve">Current Opinion in Psychiatry </w:t>
      </w:r>
      <w:r>
        <w:rPr>
          <w:rFonts w:ascii="Times New Roman"/>
          <w:sz w:val="24"/>
        </w:rPr>
        <w:t>24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128-133.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National Institute for Health and Clinical Excellence, 2008. </w:t>
      </w:r>
      <w:r>
        <w:rPr>
          <w:rFonts w:ascii="Times New Roman"/>
          <w:i/>
          <w:sz w:val="24"/>
        </w:rPr>
        <w:t xml:space="preserve">NICE </w:t>
      </w:r>
      <w:r>
        <w:rPr>
          <w:rFonts w:ascii="Times New Roman"/>
          <w:i/>
          <w:sz w:val="24"/>
        </w:rPr>
        <w:t>implementation</w:t>
      </w:r>
      <w:r>
        <w:rPr>
          <w:rFonts w:ascii="Times New Roman"/>
          <w:i/>
          <w:spacing w:val="-14"/>
          <w:sz w:val="24"/>
        </w:rPr>
        <w:t xml:space="preserve"> </w:t>
      </w:r>
      <w:r>
        <w:rPr>
          <w:rFonts w:ascii="Times New Roman"/>
          <w:i/>
          <w:sz w:val="24"/>
        </w:rPr>
        <w:t>uptake report: atypical antipsychotic drugs for the treatment of schizophrenia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London: NICE.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Pantelis, C., Velakoulis, D., Mcgorry, P.D., Wood, S.J., Suckling, J., Phillips, L.J.,</w:t>
      </w:r>
      <w:r>
        <w:rPr>
          <w:spacing w:val="-15"/>
        </w:rPr>
        <w:t xml:space="preserve"> </w:t>
      </w:r>
      <w:r>
        <w:t>Yung, A.R., Bullmore, E.T., Brewer, W., Soulsby, B., Desmond</w:t>
      </w:r>
      <w:r>
        <w:t>, P. &amp; Mcguire, P.K.,</w:t>
      </w:r>
      <w:r>
        <w:rPr>
          <w:spacing w:val="-9"/>
        </w:rPr>
        <w:t xml:space="preserve"> </w:t>
      </w:r>
      <w:r>
        <w:t>2003. Neuroanatomical abnormalities before and after onset of psychosis: a</w:t>
      </w:r>
      <w:r>
        <w:rPr>
          <w:spacing w:val="-12"/>
        </w:rPr>
        <w:t xml:space="preserve"> </w:t>
      </w:r>
      <w:r>
        <w:t xml:space="preserve">cross-sectional and longitudinal MRI comparison. </w:t>
      </w:r>
      <w:r>
        <w:rPr>
          <w:i/>
        </w:rPr>
        <w:t xml:space="preserve">Lancet, </w:t>
      </w:r>
      <w:r>
        <w:t>361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281-288.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Parsons, T., 1951. Illness and the role of the physician: a sociological perspective.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 xml:space="preserve">American Journal of Orthopsychiatry, </w:t>
      </w:r>
      <w:r>
        <w:rPr>
          <w:rFonts w:ascii="Times New Roman"/>
          <w:sz w:val="24"/>
        </w:rPr>
        <w:t>21,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452-460.</w:t>
      </w:r>
    </w:p>
    <w:p w:rsidR="00C648C8" w:rsidRDefault="00BB7F65">
      <w:pPr>
        <w:pStyle w:val="BodyText"/>
        <w:spacing w:line="480" w:lineRule="auto"/>
        <w:ind w:left="820" w:right="188" w:hanging="720"/>
      </w:pPr>
      <w:r>
        <w:t>Perkins, D.O., Gu, H., Boteva, K. &amp; Lieberman, J.A., 2005. Relationship Between</w:t>
      </w:r>
      <w:r>
        <w:rPr>
          <w:spacing w:val="-12"/>
        </w:rPr>
        <w:t xml:space="preserve"> </w:t>
      </w:r>
      <w:r>
        <w:t>Duration of Untreated Psychosis and Outcome in First-Episode Schizophrenia: A</w:t>
      </w:r>
      <w:r>
        <w:rPr>
          <w:spacing w:val="-6"/>
        </w:rPr>
        <w:t xml:space="preserve"> </w:t>
      </w:r>
      <w:r>
        <w:t xml:space="preserve">Critical Review and Meta-Analysis. </w:t>
      </w:r>
      <w:r>
        <w:rPr>
          <w:i/>
        </w:rPr>
        <w:t xml:space="preserve">American Journal of Psychiatry, </w:t>
      </w:r>
      <w:r>
        <w:t>162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t>1785-1804.</w:t>
      </w:r>
    </w:p>
    <w:p w:rsidR="00C648C8" w:rsidRDefault="00BB7F65">
      <w:pPr>
        <w:pStyle w:val="BodyText"/>
        <w:spacing w:line="480" w:lineRule="auto"/>
        <w:ind w:left="820" w:right="433" w:hanging="720"/>
      </w:pPr>
      <w:r>
        <w:t>Portway, S.M. &amp; Johnson, B., 2005. Do you know I have Asperger's syndrome? Risks of</w:t>
      </w:r>
      <w:r>
        <w:rPr>
          <w:spacing w:val="-10"/>
        </w:rPr>
        <w:t xml:space="preserve"> </w:t>
      </w:r>
      <w:r>
        <w:t xml:space="preserve">a non-obvious disability. </w:t>
      </w:r>
      <w:r>
        <w:rPr>
          <w:i/>
        </w:rPr>
        <w:t xml:space="preserve">Health, Risk &amp; Society, </w:t>
      </w:r>
      <w:r>
        <w:t>7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73-83.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Ruhrmann, S., Bechdolf, A., Kuhn, K., Wagner, M., Schultze-Lutte</w:t>
      </w:r>
      <w:r>
        <w:t>r, F., Janssen, B.,</w:t>
      </w:r>
      <w:r>
        <w:rPr>
          <w:spacing w:val="-16"/>
        </w:rPr>
        <w:t xml:space="preserve"> </w:t>
      </w:r>
      <w:r>
        <w:t>Maurer, K., Hafner, H., Gaebel, W., Moller, H., Maier, W. &amp; Klosterkötter, J., 2007.</w:t>
      </w:r>
      <w:r>
        <w:rPr>
          <w:spacing w:val="-10"/>
        </w:rPr>
        <w:t xml:space="preserve"> </w:t>
      </w:r>
      <w:r>
        <w:t>Acute effects of treatment for prodromal symptoms for people putatively in a late</w:t>
      </w:r>
      <w:r>
        <w:rPr>
          <w:spacing w:val="-8"/>
        </w:rPr>
        <w:t xml:space="preserve"> </w:t>
      </w:r>
      <w:r>
        <w:t xml:space="preserve">initial prodromal state of psychosis. </w:t>
      </w:r>
      <w:r>
        <w:rPr>
          <w:i/>
        </w:rPr>
        <w:t xml:space="preserve">British Journal of Psychiatry, </w:t>
      </w:r>
      <w:r>
        <w:t>191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t>s88-95.</w:t>
      </w:r>
    </w:p>
    <w:p w:rsidR="00C648C8" w:rsidRDefault="00BB7F65">
      <w:pPr>
        <w:pStyle w:val="BodyText"/>
        <w:spacing w:line="480" w:lineRule="auto"/>
        <w:ind w:left="820" w:right="27" w:hanging="720"/>
      </w:pPr>
      <w:r>
        <w:t>Ruhrmann, S., Schultze-Lutter, F. &amp; Klosterkötter, J., 2010. Probably at-risk, but certainly</w:t>
      </w:r>
      <w:r>
        <w:rPr>
          <w:spacing w:val="-16"/>
        </w:rPr>
        <w:t xml:space="preserve"> </w:t>
      </w:r>
      <w:r>
        <w:t>ill- Advocating the introduction of a psychosis spectrum disorder in</w:t>
      </w:r>
      <w:r>
        <w:rPr>
          <w:spacing w:val="-7"/>
        </w:rPr>
        <w:t xml:space="preserve"> </w:t>
      </w:r>
      <w:r>
        <w:t xml:space="preserve">DSM-V. </w:t>
      </w:r>
      <w:r>
        <w:rPr>
          <w:i/>
        </w:rPr>
        <w:t xml:space="preserve">Schizophrenia Research, </w:t>
      </w:r>
      <w:r>
        <w:t>120,</w:t>
      </w:r>
      <w:r>
        <w:rPr>
          <w:spacing w:val="-3"/>
        </w:rPr>
        <w:t xml:space="preserve"> </w:t>
      </w:r>
      <w:r>
        <w:t>23-37.</w:t>
      </w:r>
    </w:p>
    <w:p w:rsidR="00C648C8" w:rsidRDefault="00C648C8">
      <w:pPr>
        <w:spacing w:line="480" w:lineRule="auto"/>
        <w:sectPr w:rsidR="00C648C8">
          <w:footerReference w:type="default" r:id="rId13"/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spacing w:before="53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Schmidt, M., Blanz, B. &amp; Dippe, A., 1995. Course of patients diagnosed as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having schizophrenia during first episode occuring under age 18 years. </w:t>
      </w:r>
      <w:r>
        <w:rPr>
          <w:rFonts w:ascii="Times New Roman"/>
          <w:i/>
          <w:sz w:val="24"/>
        </w:rPr>
        <w:t>European Archives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Psychiatry and Clinical Neuroscience, </w:t>
      </w:r>
      <w:r>
        <w:rPr>
          <w:rFonts w:ascii="Times New Roman"/>
          <w:sz w:val="24"/>
        </w:rPr>
        <w:t>245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93-100.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 xml:space="preserve">Simon, A.E. &amp; Umbricht, D., 2010. High </w:t>
      </w:r>
      <w:r>
        <w:t>remission rates from an initial ultra-high risk</w:t>
      </w:r>
      <w:r>
        <w:rPr>
          <w:spacing w:val="-13"/>
        </w:rPr>
        <w:t xml:space="preserve"> </w:t>
      </w:r>
      <w:r>
        <w:t xml:space="preserve">state for psychosis. </w:t>
      </w:r>
      <w:r>
        <w:rPr>
          <w:i/>
        </w:rPr>
        <w:t xml:space="preserve">Schizophrenia Research, </w:t>
      </w:r>
      <w:r>
        <w:t>116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168-172.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Simpson, E.L. &amp; House, A., 2002. Involving users in the delivery and evaluation of</w:t>
      </w:r>
      <w:r>
        <w:rPr>
          <w:spacing w:val="-15"/>
        </w:rPr>
        <w:t xml:space="preserve"> </w:t>
      </w:r>
      <w:r>
        <w:t xml:space="preserve">mental health services: systematic review. </w:t>
      </w:r>
      <w:r>
        <w:rPr>
          <w:i/>
        </w:rPr>
        <w:t>British Medical Journal</w:t>
      </w:r>
      <w:r>
        <w:t>, 325(7375),</w:t>
      </w:r>
      <w:r>
        <w:rPr>
          <w:spacing w:val="-6"/>
        </w:rPr>
        <w:t xml:space="preserve"> </w:t>
      </w:r>
      <w:r>
        <w:t>1265.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Sin, J., Moone, N. &amp; Harris, P., 2008. Siblings of Individuals with First-Episode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Psychosis: Understanding Their Experiences and Needs. </w:t>
      </w:r>
      <w:r>
        <w:rPr>
          <w:rFonts w:ascii="Times New Roman"/>
          <w:i/>
          <w:sz w:val="24"/>
        </w:rPr>
        <w:t>Journal of Psychosocial Nursing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Mental Health Services, </w:t>
      </w:r>
      <w:r>
        <w:rPr>
          <w:rFonts w:ascii="Times New Roman"/>
          <w:sz w:val="24"/>
        </w:rPr>
        <w:t>46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33-40.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Smith, J.A., Flowers, P. &amp;</w:t>
      </w:r>
      <w:r>
        <w:rPr>
          <w:rFonts w:ascii="Times New Roman"/>
          <w:sz w:val="24"/>
        </w:rPr>
        <w:t xml:space="preserve"> Larkin, M., 2009. </w:t>
      </w:r>
      <w:r>
        <w:rPr>
          <w:rFonts w:ascii="Times New Roman"/>
          <w:i/>
          <w:sz w:val="24"/>
        </w:rPr>
        <w:t>Interpretative Phenomenological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Analysis: Theory, Method and Research </w:t>
      </w:r>
      <w:r>
        <w:rPr>
          <w:rFonts w:ascii="Times New Roman"/>
          <w:sz w:val="24"/>
        </w:rPr>
        <w:t>London: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SAGE.</w:t>
      </w:r>
    </w:p>
    <w:p w:rsidR="00C648C8" w:rsidRDefault="00BB7F65">
      <w:pPr>
        <w:spacing w:before="10" w:line="480" w:lineRule="auto"/>
        <w:ind w:left="820" w:right="39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Sullivan, H., 1927/1994. The onset of schizophrenia. </w:t>
      </w:r>
      <w:r>
        <w:rPr>
          <w:rFonts w:ascii="Times New Roman"/>
          <w:i/>
          <w:sz w:val="24"/>
        </w:rPr>
        <w:t>American Journal of Psychiatry,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sz w:val="24"/>
        </w:rPr>
        <w:t>151</w:t>
      </w:r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sz w:val="24"/>
        </w:rPr>
        <w:t>135-139.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Warner, J. &amp;</w:t>
      </w:r>
      <w:r>
        <w:rPr>
          <w:rFonts w:ascii="Times New Roman"/>
          <w:sz w:val="24"/>
        </w:rPr>
        <w:t xml:space="preserve"> Gabe, J., 2004. Risk and liminality in mental health social work. </w:t>
      </w:r>
      <w:r>
        <w:rPr>
          <w:rFonts w:ascii="Times New Roman"/>
          <w:i/>
          <w:sz w:val="24"/>
        </w:rPr>
        <w:t>Health, Risk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 xml:space="preserve">&amp; Society, </w:t>
      </w:r>
      <w:r>
        <w:rPr>
          <w:rFonts w:ascii="Times New Roman"/>
          <w:sz w:val="24"/>
        </w:rPr>
        <w:t>6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387-399.</w:t>
      </w:r>
    </w:p>
    <w:p w:rsidR="00C648C8" w:rsidRDefault="00BB7F65">
      <w:pPr>
        <w:spacing w:before="10" w:line="480" w:lineRule="auto"/>
        <w:ind w:left="820" w:right="18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Welsh, P., 2013. </w:t>
      </w:r>
      <w:r>
        <w:rPr>
          <w:rFonts w:ascii="Times New Roman"/>
          <w:i/>
          <w:sz w:val="24"/>
        </w:rPr>
        <w:t>The At-Risk Mental State (ARMS) for Psychosis in Children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Adolescents. </w:t>
      </w:r>
      <w:r>
        <w:rPr>
          <w:rFonts w:ascii="Times New Roman"/>
          <w:sz w:val="24"/>
        </w:rPr>
        <w:t>PhD thesis, Durham University. Avialable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from:</w:t>
      </w:r>
      <w:hyperlink r:id="rId14">
        <w:r>
          <w:rPr>
            <w:rFonts w:ascii="Times New Roman"/>
            <w:sz w:val="24"/>
          </w:rPr>
          <w:t xml:space="preserve"> http://etheses.dur.ac.uk/6935/</w:t>
        </w:r>
      </w:hyperlink>
    </w:p>
    <w:p w:rsidR="00C648C8" w:rsidRDefault="00BB7F65">
      <w:pPr>
        <w:pStyle w:val="BodyText"/>
        <w:spacing w:line="480" w:lineRule="auto"/>
        <w:ind w:left="820" w:right="125" w:hanging="720"/>
      </w:pPr>
      <w:r>
        <w:t>Welsh, P. &amp; Tiffin, P.A., 2012. Observations of a Small Sample of Adolescents</w:t>
      </w:r>
      <w:r>
        <w:rPr>
          <w:spacing w:val="-14"/>
        </w:rPr>
        <w:t xml:space="preserve"> </w:t>
      </w:r>
      <w:r>
        <w:t xml:space="preserve">Experiencing an At-Risk Mental State (ARMS) for Psychosis. </w:t>
      </w:r>
      <w:r>
        <w:rPr>
          <w:i/>
        </w:rPr>
        <w:t>Schizophrenia Bulletin</w:t>
      </w:r>
      <w:r>
        <w:t>, 38 (2),</w:t>
      </w:r>
      <w:r>
        <w:rPr>
          <w:spacing w:val="-8"/>
        </w:rPr>
        <w:t xml:space="preserve"> </w:t>
      </w:r>
      <w:r>
        <w:t>215- 218.</w:t>
      </w:r>
    </w:p>
    <w:p w:rsidR="00C648C8" w:rsidRDefault="00BB7F65">
      <w:pPr>
        <w:pStyle w:val="BodyText"/>
        <w:spacing w:line="480" w:lineRule="auto"/>
        <w:ind w:left="820" w:right="125" w:hanging="720"/>
        <w:rPr>
          <w:rFonts w:cs="Times New Roman"/>
        </w:rPr>
      </w:pPr>
      <w:r>
        <w:t xml:space="preserve">Welsh, P. </w:t>
      </w:r>
      <w:r>
        <w:t>&amp; Tiffin, P.A., 2013. The 'At-Risk Mental State' for psychosis in</w:t>
      </w:r>
      <w:r>
        <w:rPr>
          <w:spacing w:val="-12"/>
        </w:rPr>
        <w:t xml:space="preserve"> </w:t>
      </w:r>
      <w:r>
        <w:t xml:space="preserve">adolescents: Clinical presentation, transition and remission. </w:t>
      </w:r>
      <w:r>
        <w:rPr>
          <w:i/>
        </w:rPr>
        <w:t>Child Psychiatry &amp;</w:t>
      </w:r>
      <w:r>
        <w:rPr>
          <w:i/>
          <w:spacing w:val="-16"/>
        </w:rPr>
        <w:t xml:space="preserve"> </w:t>
      </w:r>
      <w:r>
        <w:rPr>
          <w:i/>
        </w:rPr>
        <w:t>Human</w:t>
      </w:r>
    </w:p>
    <w:p w:rsidR="00C648C8" w:rsidRDefault="00C648C8">
      <w:pPr>
        <w:spacing w:line="480" w:lineRule="auto"/>
        <w:rPr>
          <w:rFonts w:ascii="Times New Roman" w:eastAsia="Times New Roman" w:hAnsi="Times New Roman" w:cs="Times New Roman"/>
        </w:rPr>
        <w:sectPr w:rsidR="00C648C8">
          <w:footerReference w:type="default" r:id="rId15"/>
          <w:pgSz w:w="11910" w:h="16840"/>
          <w:pgMar w:top="1360" w:right="1320" w:bottom="1220" w:left="1340" w:header="0" w:footer="1035" w:gutter="0"/>
          <w:pgNumType w:start="31"/>
          <w:cols w:space="720"/>
        </w:sectPr>
      </w:pPr>
    </w:p>
    <w:p w:rsidR="00C648C8" w:rsidRDefault="00BB7F65">
      <w:pPr>
        <w:pStyle w:val="BodyText"/>
        <w:spacing w:before="53" w:line="480" w:lineRule="auto"/>
        <w:ind w:left="820" w:right="2311"/>
      </w:pPr>
      <w:r>
        <w:rPr>
          <w:i/>
        </w:rPr>
        <w:lastRenderedPageBreak/>
        <w:t xml:space="preserve">Development. </w:t>
      </w:r>
      <w:r>
        <w:t>Epub ahead of print retrieved May 2, 2013,</w:t>
      </w:r>
      <w:r>
        <w:rPr>
          <w:spacing w:val="-7"/>
        </w:rPr>
        <w:t xml:space="preserve"> </w:t>
      </w:r>
      <w:r>
        <w:t>from</w:t>
      </w:r>
      <w:hyperlink r:id="rId16">
        <w:r>
          <w:t xml:space="preserve"> http://link.springer.com/article/10.1007%2Fs10578-013-0380-z</w:t>
        </w:r>
      </w:hyperlink>
    </w:p>
    <w:p w:rsidR="00C648C8" w:rsidRDefault="00BB7F65">
      <w:pPr>
        <w:spacing w:before="10" w:line="480" w:lineRule="auto"/>
        <w:ind w:left="820" w:right="18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Wexler, N., 1995. Presymptomatic testing for genetic diseases. </w:t>
      </w:r>
      <w:r>
        <w:rPr>
          <w:rFonts w:ascii="Times New Roman"/>
          <w:i/>
          <w:sz w:val="24"/>
        </w:rPr>
        <w:t xml:space="preserve">In </w:t>
      </w:r>
      <w:r>
        <w:rPr>
          <w:rFonts w:ascii="Times New Roman"/>
          <w:sz w:val="24"/>
        </w:rPr>
        <w:t>G. Pence (ed.)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i/>
          <w:sz w:val="24"/>
        </w:rPr>
        <w:t xml:space="preserve">Classic cases in Medical Ethics. </w:t>
      </w:r>
      <w:r>
        <w:rPr>
          <w:rFonts w:ascii="Times New Roman"/>
          <w:sz w:val="24"/>
        </w:rPr>
        <w:t>2</w:t>
      </w:r>
      <w:r>
        <w:rPr>
          <w:rFonts w:ascii="Times New Roman"/>
          <w:sz w:val="24"/>
        </w:rPr>
        <w:t xml:space="preserve"> ed. New York: McGraw-Hill,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384-412.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Williams, G., 1984. The genesis of chronic illness: narrative re-construction. </w:t>
      </w:r>
      <w:r>
        <w:rPr>
          <w:rFonts w:ascii="Times New Roman"/>
          <w:i/>
          <w:sz w:val="24"/>
        </w:rPr>
        <w:t>Sociology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Health &amp; Illness, </w:t>
      </w:r>
      <w:r>
        <w:rPr>
          <w:rFonts w:ascii="Times New Roman"/>
          <w:sz w:val="24"/>
        </w:rPr>
        <w:t>6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175-200.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Wisdom, J.P. &amp; Green, C.A., 2004. "Being in a Funk": Teens' Efforts to Understand</w:t>
      </w:r>
      <w:r>
        <w:rPr>
          <w:spacing w:val="-18"/>
        </w:rPr>
        <w:t xml:space="preserve"> </w:t>
      </w:r>
      <w:r>
        <w:t>Their Depressiv</w:t>
      </w:r>
      <w:r>
        <w:t xml:space="preserve">e Experiences. </w:t>
      </w:r>
      <w:r>
        <w:rPr>
          <w:i/>
        </w:rPr>
        <w:t xml:space="preserve">Qualitative Health Research, </w:t>
      </w:r>
      <w:r>
        <w:t>14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t>1227-1238.</w:t>
      </w:r>
    </w:p>
    <w:p w:rsidR="00C648C8" w:rsidRDefault="00BB7F65">
      <w:pPr>
        <w:pStyle w:val="BodyText"/>
        <w:spacing w:before="11" w:line="480" w:lineRule="auto"/>
        <w:ind w:left="820" w:right="188" w:hanging="720"/>
      </w:pPr>
      <w:r>
        <w:t>Woods, S.W., Tully, E.M., Walsh, B.C., Hawkins, K.A., Callahan, J.L., Cohen,</w:t>
      </w:r>
      <w:r>
        <w:rPr>
          <w:spacing w:val="-6"/>
        </w:rPr>
        <w:t xml:space="preserve"> </w:t>
      </w:r>
      <w:r>
        <w:t>S.J., Mathalon, D.H., Miller, T.J. &amp; Mcglashan, T.H., 2007. Aripiprazole in the</w:t>
      </w:r>
      <w:r>
        <w:rPr>
          <w:spacing w:val="-12"/>
        </w:rPr>
        <w:t xml:space="preserve"> </w:t>
      </w:r>
      <w:r>
        <w:t>treatment</w:t>
      </w:r>
      <w:r>
        <w:t xml:space="preserve"> of the psychosis prodrome: An open-label pilot study. </w:t>
      </w:r>
      <w:r>
        <w:rPr>
          <w:i/>
        </w:rPr>
        <w:t>British Journal of</w:t>
      </w:r>
      <w:r>
        <w:rPr>
          <w:i/>
          <w:spacing w:val="-11"/>
        </w:rPr>
        <w:t xml:space="preserve"> </w:t>
      </w:r>
      <w:r>
        <w:rPr>
          <w:i/>
        </w:rPr>
        <w:t xml:space="preserve">Psychiatry, </w:t>
      </w:r>
      <w:r>
        <w:t>191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s96-101.</w:t>
      </w:r>
    </w:p>
    <w:p w:rsidR="00C648C8" w:rsidRDefault="00BB7F65">
      <w:pPr>
        <w:spacing w:before="10" w:line="480" w:lineRule="auto"/>
        <w:ind w:left="820" w:right="12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Wright, A., Jorm, A.F. &amp; Mackinnon, A.J., 2011. Labeling of mental disorders and stigma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in young people. </w:t>
      </w:r>
      <w:r>
        <w:rPr>
          <w:rFonts w:ascii="Times New Roman"/>
          <w:i/>
          <w:sz w:val="24"/>
        </w:rPr>
        <w:t xml:space="preserve">Social Science &amp;amp; Medicine, </w:t>
      </w:r>
      <w:r>
        <w:rPr>
          <w:rFonts w:ascii="Times New Roman"/>
          <w:sz w:val="24"/>
        </w:rPr>
        <w:t>73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498-506.</w:t>
      </w:r>
    </w:p>
    <w:p w:rsidR="00C648C8" w:rsidRDefault="00BB7F65">
      <w:pPr>
        <w:pStyle w:val="BodyText"/>
        <w:spacing w:line="480" w:lineRule="auto"/>
        <w:ind w:left="820" w:right="125" w:hanging="720"/>
      </w:pPr>
      <w:r>
        <w:t>Yang, L</w:t>
      </w:r>
      <w:r>
        <w:t>.H., Wonpat-Borja, A.J., Opler, M.G. &amp; Corcoran, C.M., 2010. Potential</w:t>
      </w:r>
      <w:r>
        <w:rPr>
          <w:spacing w:val="-6"/>
        </w:rPr>
        <w:t xml:space="preserve"> </w:t>
      </w:r>
      <w:r>
        <w:t>stigma associated with inclusion of the psychosis risk syndrome in the DSM-V: An</w:t>
      </w:r>
      <w:r>
        <w:rPr>
          <w:spacing w:val="-11"/>
        </w:rPr>
        <w:t xml:space="preserve"> </w:t>
      </w:r>
      <w:r>
        <w:t xml:space="preserve">empirical question. </w:t>
      </w:r>
      <w:r>
        <w:rPr>
          <w:i/>
        </w:rPr>
        <w:t xml:space="preserve">Schizophrenia Research, </w:t>
      </w:r>
      <w:r>
        <w:t>120,</w:t>
      </w:r>
      <w:r>
        <w:rPr>
          <w:spacing w:val="-6"/>
        </w:rPr>
        <w:t xml:space="preserve"> </w:t>
      </w:r>
      <w:r>
        <w:t>42-8.</w:t>
      </w:r>
    </w:p>
    <w:p w:rsidR="00C648C8" w:rsidRDefault="00BB7F65">
      <w:pPr>
        <w:pStyle w:val="BodyText"/>
        <w:spacing w:line="480" w:lineRule="auto"/>
        <w:ind w:left="820" w:right="869" w:hanging="720"/>
      </w:pPr>
      <w:r>
        <w:t>Yung, A.R., Nelson, B., Stanford, C., Simmons, M.</w:t>
      </w:r>
      <w:r>
        <w:t>B., Cosgrave, E.M., Killackey,</w:t>
      </w:r>
      <w:r>
        <w:rPr>
          <w:spacing w:val="-14"/>
        </w:rPr>
        <w:t xml:space="preserve"> </w:t>
      </w:r>
      <w:r>
        <w:t>E., Phillips, L.J., Bechdolf, A., Buckby, J. &amp; Mcgorry, P.D., 2008. Validation</w:t>
      </w:r>
      <w:r>
        <w:rPr>
          <w:spacing w:val="-12"/>
        </w:rPr>
        <w:t xml:space="preserve"> </w:t>
      </w:r>
      <w:r>
        <w:t>of "prodromal" criteria to detect individuals at ultra high risk of psychosis: 2</w:t>
      </w:r>
      <w:r>
        <w:rPr>
          <w:spacing w:val="-10"/>
        </w:rPr>
        <w:t xml:space="preserve"> </w:t>
      </w:r>
      <w:r>
        <w:t xml:space="preserve">year follow-up. </w:t>
      </w:r>
      <w:r>
        <w:rPr>
          <w:i/>
        </w:rPr>
        <w:t xml:space="preserve">Schizophrenia Research, </w:t>
      </w:r>
      <w:r>
        <w:t>105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10-17.</w:t>
      </w:r>
    </w:p>
    <w:p w:rsidR="00C648C8" w:rsidRDefault="00BB7F65">
      <w:pPr>
        <w:pStyle w:val="BodyText"/>
        <w:spacing w:before="11" w:line="480" w:lineRule="auto"/>
        <w:ind w:left="820" w:right="125" w:hanging="720"/>
      </w:pPr>
      <w:r>
        <w:t>Yung, A.R., P</w:t>
      </w:r>
      <w:r>
        <w:t>hillips, L.J., Yuen, H.P., Francey, S.M., Mcfarlane, C.A., Hallgren, M.</w:t>
      </w:r>
      <w:r>
        <w:rPr>
          <w:spacing w:val="-15"/>
        </w:rPr>
        <w:t xml:space="preserve"> </w:t>
      </w:r>
      <w:r>
        <w:t>&amp; Mcgorry, P.D., 2003. Psychosis prediction: 12-month follow up of a</w:t>
      </w:r>
      <w:r>
        <w:rPr>
          <w:spacing w:val="-8"/>
        </w:rPr>
        <w:t xml:space="preserve"> </w:t>
      </w:r>
      <w:r>
        <w:t xml:space="preserve">high-risk ("prodromal") group. </w:t>
      </w:r>
      <w:r>
        <w:rPr>
          <w:i/>
        </w:rPr>
        <w:t xml:space="preserve">Schizophrenia Research, </w:t>
      </w:r>
      <w:r>
        <w:t>60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21-32.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BodyText"/>
        <w:spacing w:before="53" w:line="480" w:lineRule="auto"/>
        <w:ind w:left="820" w:right="125" w:hanging="720"/>
      </w:pPr>
      <w:r>
        <w:lastRenderedPageBreak/>
        <w:t>Yung, A.R., Yuen, H.P., Berger, G., Francey, S.M., Hung, T., Nelson, B., Phillips, L.J.</w:t>
      </w:r>
      <w:r>
        <w:rPr>
          <w:spacing w:val="-13"/>
        </w:rPr>
        <w:t xml:space="preserve"> </w:t>
      </w:r>
      <w:r>
        <w:t>&amp; Mcgorry, P.D., 2007. Declining Transition Rate in Ultra High Risk</w:t>
      </w:r>
      <w:r>
        <w:rPr>
          <w:spacing w:val="-10"/>
        </w:rPr>
        <w:t xml:space="preserve"> </w:t>
      </w:r>
      <w:r>
        <w:t xml:space="preserve">(Prodromal) Services: Dilution or Reduction of Risk? </w:t>
      </w:r>
      <w:r>
        <w:rPr>
          <w:i/>
        </w:rPr>
        <w:t xml:space="preserve">Schizophrenia Bulletin, </w:t>
      </w:r>
      <w:r>
        <w:t>33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t>673-681.</w:t>
      </w:r>
    </w:p>
    <w:p w:rsidR="00C648C8" w:rsidRDefault="00BB7F65">
      <w:pPr>
        <w:pStyle w:val="BodyText"/>
        <w:spacing w:line="480" w:lineRule="auto"/>
        <w:ind w:left="820" w:right="320" w:hanging="720"/>
      </w:pPr>
      <w:r>
        <w:t xml:space="preserve">Ziermans, </w:t>
      </w:r>
      <w:r>
        <w:t>T.B., Schothorst, P.F., Sprong, M. &amp; Van Engeland, H., 2011. Transition</w:t>
      </w:r>
      <w:r>
        <w:rPr>
          <w:spacing w:val="-11"/>
        </w:rPr>
        <w:t xml:space="preserve"> </w:t>
      </w:r>
      <w:r>
        <w:t xml:space="preserve">and remission in adolescents at ultra-high risk for psychosis. </w:t>
      </w:r>
      <w:r>
        <w:rPr>
          <w:i/>
        </w:rPr>
        <w:t>Schizophrenia</w:t>
      </w:r>
      <w:r>
        <w:rPr>
          <w:i/>
          <w:spacing w:val="-11"/>
        </w:rPr>
        <w:t xml:space="preserve"> </w:t>
      </w:r>
      <w:r>
        <w:rPr>
          <w:i/>
        </w:rPr>
        <w:t xml:space="preserve">Research, </w:t>
      </w:r>
      <w:r>
        <w:t>126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58-64.</w:t>
      </w:r>
    </w:p>
    <w:p w:rsidR="00C648C8" w:rsidRDefault="00C648C8">
      <w:pPr>
        <w:spacing w:line="480" w:lineRule="auto"/>
        <w:sectPr w:rsidR="00C648C8">
          <w:pgSz w:w="11910" w:h="16840"/>
          <w:pgMar w:top="1360" w:right="1320" w:bottom="1220" w:left="1340" w:header="0" w:footer="1035" w:gutter="0"/>
          <w:cols w:space="720"/>
        </w:sectPr>
      </w:pPr>
    </w:p>
    <w:p w:rsidR="00C648C8" w:rsidRDefault="00BB7F65">
      <w:pPr>
        <w:pStyle w:val="Heading1"/>
        <w:spacing w:before="58"/>
        <w:ind w:left="220"/>
        <w:rPr>
          <w:b w:val="0"/>
          <w:bCs w:val="0"/>
        </w:rPr>
      </w:pPr>
      <w:r>
        <w:lastRenderedPageBreak/>
        <w:t>Table 1. Key demographic</w:t>
      </w:r>
      <w:r>
        <w:rPr>
          <w:spacing w:val="-7"/>
        </w:rPr>
        <w:t xml:space="preserve"> </w:t>
      </w:r>
      <w:r>
        <w:t>details</w:t>
      </w:r>
    </w:p>
    <w:p w:rsidR="00C648C8" w:rsidRDefault="00C648C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48C8" w:rsidRDefault="00C648C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48C8" w:rsidRDefault="00C648C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48C8" w:rsidRDefault="00C648C8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570"/>
        <w:gridCol w:w="1699"/>
        <w:gridCol w:w="2979"/>
      </w:tblGrid>
      <w:tr w:rsidR="00C648C8">
        <w:trPr>
          <w:trHeight w:hRule="exact" w:val="131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Participant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Age,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years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Gender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482" w:lineRule="auto"/>
              <w:ind w:left="103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Current symptom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status at the time of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interview</w:t>
            </w:r>
          </w:p>
        </w:tc>
      </w:tr>
      <w:tr w:rsidR="00C648C8">
        <w:trPr>
          <w:trHeight w:hRule="exact" w:val="76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Andy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Full symptom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remission</w:t>
            </w:r>
          </w:p>
        </w:tc>
      </w:tr>
      <w:tr w:rsidR="00C648C8">
        <w:trPr>
          <w:trHeight w:hRule="exact" w:val="761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Bethany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ARMS</w:t>
            </w:r>
          </w:p>
        </w:tc>
      </w:tr>
      <w:tr w:rsidR="00C648C8">
        <w:trPr>
          <w:trHeight w:hRule="exact" w:val="76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Claire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ARMS</w:t>
            </w:r>
          </w:p>
        </w:tc>
      </w:tr>
      <w:tr w:rsidR="00C648C8">
        <w:trPr>
          <w:trHeight w:hRule="exact" w:val="761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Donna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ARMS</w:t>
            </w:r>
          </w:p>
        </w:tc>
      </w:tr>
      <w:tr w:rsidR="00C648C8">
        <w:trPr>
          <w:trHeight w:hRule="exact" w:val="76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Ethan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Full symptom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remission</w:t>
            </w:r>
          </w:p>
        </w:tc>
      </w:tr>
      <w:tr w:rsidR="00C648C8">
        <w:trPr>
          <w:trHeight w:hRule="exact" w:val="761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Frederick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8" w:rsidRDefault="00BB7F6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ARMS</w:t>
            </w:r>
          </w:p>
        </w:tc>
      </w:tr>
    </w:tbl>
    <w:p w:rsidR="00000000" w:rsidRDefault="00BB7F65"/>
    <w:sectPr w:rsidR="00000000">
      <w:pgSz w:w="11910" w:h="16840"/>
      <w:pgMar w:top="1360" w:right="1320" w:bottom="1220" w:left="122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7F65">
      <w:r>
        <w:separator/>
      </w:r>
    </w:p>
  </w:endnote>
  <w:endnote w:type="continuationSeparator" w:id="0">
    <w:p w:rsidR="00000000" w:rsidRDefault="00BB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C8" w:rsidRDefault="00BB7F6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5.4pt;margin-top:779.15pt;width:10pt;height:14pt;z-index:-15760;mso-position-horizontal-relative:page;mso-position-vertical-relative:page" filled="f" stroked="f">
          <v:textbox inset="0,0,0,0">
            <w:txbxContent>
              <w:p w:rsidR="00C648C8" w:rsidRDefault="00BB7F65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C8" w:rsidRDefault="00BB7F6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4pt;margin-top:779.15pt;width:14pt;height:14pt;z-index:-15736;mso-position-horizontal-relative:page;mso-position-vertical-relative:page" filled="f" stroked="f">
          <v:textbox inset="0,0,0,0">
            <w:txbxContent>
              <w:p w:rsidR="00C648C8" w:rsidRDefault="00BB7F65">
                <w:pPr>
                  <w:pStyle w:val="BodyText"/>
                  <w:spacing w:before="0" w:line="265" w:lineRule="exact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C8" w:rsidRDefault="00BB7F6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9.4pt;margin-top:779.15pt;width:16pt;height:14pt;z-index:-15712;mso-position-horizontal-relative:page;mso-position-vertical-relative:page" filled="f" stroked="f">
          <v:textbox inset="0,0,0,0">
            <w:txbxContent>
              <w:p w:rsidR="00C648C8" w:rsidRDefault="00BB7F65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C8" w:rsidRDefault="00BB7F6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4pt;margin-top:779.15pt;width:14pt;height:14pt;z-index:-15688;mso-position-horizontal-relative:page;mso-position-vertical-relative:page" filled="f" stroked="f">
          <v:textbox inset="0,0,0,0">
            <w:txbxContent>
              <w:p w:rsidR="00C648C8" w:rsidRDefault="00BB7F65">
                <w:pPr>
                  <w:pStyle w:val="BodyText"/>
                  <w:spacing w:before="0" w:line="265" w:lineRule="exact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C8" w:rsidRDefault="00BB7F6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9.4pt;margin-top:779.15pt;width:16pt;height:14pt;z-index:-15664;mso-position-horizontal-relative:page;mso-position-vertical-relative:page" filled="f" stroked="f">
          <v:textbox inset="0,0,0,0">
            <w:txbxContent>
              <w:p w:rsidR="00C648C8" w:rsidRDefault="00BB7F65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C8" w:rsidRDefault="00BB7F6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779.15pt;width:14pt;height:14pt;z-index:-15640;mso-position-horizontal-relative:page;mso-position-vertical-relative:page" filled="f" stroked="f">
          <v:textbox inset="0,0,0,0">
            <w:txbxContent>
              <w:p w:rsidR="00C648C8" w:rsidRDefault="00BB7F65">
                <w:pPr>
                  <w:pStyle w:val="BodyText"/>
                  <w:spacing w:before="0" w:line="265" w:lineRule="exact"/>
                  <w:ind w:left="2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C8" w:rsidRDefault="00BB7F6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4pt;margin-top:779.15pt;width:16pt;height:14pt;z-index:-15616;mso-position-horizontal-relative:page;mso-position-vertical-relative:page" filled="f" stroked="f">
          <v:textbox inset="0,0,0,0">
            <w:txbxContent>
              <w:p w:rsidR="00C648C8" w:rsidRDefault="00BB7F65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7F65">
      <w:r>
        <w:separator/>
      </w:r>
    </w:p>
  </w:footnote>
  <w:footnote w:type="continuationSeparator" w:id="0">
    <w:p w:rsidR="00000000" w:rsidRDefault="00BB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48C8"/>
    <w:rsid w:val="00BB7F65"/>
    <w:rsid w:val="00C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415E7F28-6E83-4233-BF97-112B7124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sciencedirect.com/science/article/pii/S187620181300098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nk.springer.com/article/10.1007%2Fs10578-013-0380-z" TargetMode="External"/><Relationship Id="rId1" Type="http://schemas.openxmlformats.org/officeDocument/2006/relationships/styles" Target="styles.xml"/><Relationship Id="rId6" Type="http://schemas.openxmlformats.org/officeDocument/2006/relationships/hyperlink" Target="mailto:patrick.welsh@durham.ac.uk" TargetMode="Externa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http://etheses.dur.ac.uk/69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8654</Words>
  <Characters>49334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Lyn</dc:creator>
  <cp:lastModifiedBy>Gibson, Lyn</cp:lastModifiedBy>
  <cp:revision>2</cp:revision>
  <dcterms:created xsi:type="dcterms:W3CDTF">2016-04-14T14:47:00Z</dcterms:created>
  <dcterms:modified xsi:type="dcterms:W3CDTF">2016-04-14T14:47:00Z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pdftk 1.44 - www.pdftk.com</vt:lpwstr>
  </property>
  <property fmtid="{D5CDD505-2E9C-101B-9397-08002B2CF9AE}" pid="4" name="LastSaved">
    <vt:filetime>2016-04-14T00:00:00Z</vt:filetime>
  </property>
</Properties>
</file>