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356" w:rsidRPr="00AC1E47" w:rsidRDefault="00875475" w:rsidP="0077594E">
      <w:pPr>
        <w:jc w:val="center"/>
        <w:rPr>
          <w:rFonts w:ascii="Times New Roman" w:hAnsi="Times New Roman" w:cs="Times New Roman"/>
          <w:sz w:val="40"/>
          <w:szCs w:val="40"/>
        </w:rPr>
      </w:pPr>
      <w:r w:rsidRPr="00AC1E47">
        <w:rPr>
          <w:rFonts w:ascii="Times New Roman" w:hAnsi="Times New Roman" w:cs="Times New Roman"/>
          <w:sz w:val="40"/>
          <w:szCs w:val="40"/>
        </w:rPr>
        <w:t xml:space="preserve">Wideband </w:t>
      </w:r>
      <w:r w:rsidR="004037DC" w:rsidRPr="00AC1E47">
        <w:rPr>
          <w:rFonts w:ascii="Times New Roman" w:hAnsi="Times New Roman" w:cs="Times New Roman"/>
          <w:sz w:val="40"/>
          <w:szCs w:val="40"/>
        </w:rPr>
        <w:t xml:space="preserve">Printed Monopole </w:t>
      </w:r>
      <w:r w:rsidRPr="00AC1E47">
        <w:rPr>
          <w:rFonts w:ascii="Times New Roman" w:hAnsi="Times New Roman" w:cs="Times New Roman"/>
          <w:sz w:val="40"/>
          <w:szCs w:val="40"/>
        </w:rPr>
        <w:t xml:space="preserve">Antenna </w:t>
      </w:r>
      <w:r w:rsidR="007B5231" w:rsidRPr="00AC1E47">
        <w:rPr>
          <w:rFonts w:ascii="Times New Roman" w:hAnsi="Times New Roman" w:cs="Times New Roman"/>
          <w:sz w:val="40"/>
          <w:szCs w:val="40"/>
        </w:rPr>
        <w:t xml:space="preserve">for </w:t>
      </w:r>
      <w:r w:rsidR="00501D42" w:rsidRPr="00AC1E47">
        <w:rPr>
          <w:rFonts w:ascii="Times New Roman" w:hAnsi="Times New Roman" w:cs="Times New Roman"/>
          <w:sz w:val="40"/>
          <w:szCs w:val="40"/>
        </w:rPr>
        <w:t>Application in W</w:t>
      </w:r>
      <w:r w:rsidR="007B5231" w:rsidRPr="00AC1E47">
        <w:rPr>
          <w:rFonts w:ascii="Times New Roman" w:hAnsi="Times New Roman" w:cs="Times New Roman"/>
          <w:sz w:val="40"/>
          <w:szCs w:val="40"/>
        </w:rPr>
        <w:t xml:space="preserve">ireless </w:t>
      </w:r>
      <w:r w:rsidR="00501D42" w:rsidRPr="00AC1E47">
        <w:rPr>
          <w:rFonts w:ascii="Times New Roman" w:hAnsi="Times New Roman" w:cs="Times New Roman"/>
          <w:sz w:val="40"/>
          <w:szCs w:val="40"/>
        </w:rPr>
        <w:t xml:space="preserve">Communication </w:t>
      </w:r>
      <w:r w:rsidR="007B5231" w:rsidRPr="00AC1E47">
        <w:rPr>
          <w:rFonts w:ascii="Times New Roman" w:hAnsi="Times New Roman" w:cs="Times New Roman"/>
          <w:sz w:val="40"/>
          <w:szCs w:val="40"/>
        </w:rPr>
        <w:t>Systems</w:t>
      </w:r>
    </w:p>
    <w:p w:rsidR="00D8511F" w:rsidRPr="00D8511F" w:rsidRDefault="00D8511F" w:rsidP="00D8511F">
      <w:pPr>
        <w:jc w:val="center"/>
        <w:rPr>
          <w:rFonts w:asciiTheme="majorBidi" w:eastAsia="Times New Roman" w:hAnsiTheme="majorBidi" w:cstheme="majorBidi"/>
        </w:rPr>
      </w:pPr>
      <w:r w:rsidRPr="00D8511F">
        <w:rPr>
          <w:rFonts w:asciiTheme="majorBidi" w:eastAsia="Times New Roman" w:hAnsiTheme="majorBidi" w:cstheme="majorBidi"/>
        </w:rPr>
        <w:t>Mohammad Alibakhshikenari</w:t>
      </w:r>
      <w:r w:rsidRPr="00D8511F">
        <w:rPr>
          <w:rFonts w:asciiTheme="majorBidi" w:eastAsia="Times New Roman" w:hAnsiTheme="majorBidi" w:cstheme="majorBidi"/>
          <w:vertAlign w:val="superscript"/>
        </w:rPr>
        <w:t>1</w:t>
      </w:r>
      <w:r w:rsidRPr="00D8511F">
        <w:rPr>
          <w:rFonts w:asciiTheme="majorBidi" w:eastAsia="Times New Roman" w:hAnsiTheme="majorBidi" w:cstheme="majorBidi"/>
        </w:rPr>
        <w:t>*, Bal S. Virdee</w:t>
      </w:r>
      <w:r w:rsidRPr="00D8511F">
        <w:rPr>
          <w:rFonts w:asciiTheme="majorBidi" w:eastAsia="Times New Roman" w:hAnsiTheme="majorBidi" w:cstheme="majorBidi"/>
          <w:vertAlign w:val="superscript"/>
        </w:rPr>
        <w:t>2</w:t>
      </w:r>
      <w:r w:rsidRPr="00D8511F">
        <w:rPr>
          <w:rFonts w:asciiTheme="majorBidi" w:eastAsia="Times New Roman" w:hAnsiTheme="majorBidi" w:cstheme="majorBidi"/>
        </w:rPr>
        <w:t>, Chan H. See</w:t>
      </w:r>
      <w:r w:rsidRPr="00D8511F">
        <w:rPr>
          <w:rFonts w:asciiTheme="majorBidi" w:eastAsia="Times New Roman" w:hAnsiTheme="majorBidi" w:cstheme="majorBidi"/>
          <w:vertAlign w:val="superscript"/>
        </w:rPr>
        <w:t>3</w:t>
      </w:r>
      <w:r w:rsidRPr="00D8511F">
        <w:rPr>
          <w:rFonts w:asciiTheme="majorBidi" w:eastAsia="Times New Roman" w:hAnsiTheme="majorBidi" w:cstheme="majorBidi"/>
        </w:rPr>
        <w:t>, Raed Abd-Alhameed</w:t>
      </w:r>
      <w:r w:rsidRPr="00D8511F">
        <w:rPr>
          <w:rFonts w:asciiTheme="majorBidi" w:eastAsia="Times New Roman" w:hAnsiTheme="majorBidi" w:cstheme="majorBidi"/>
          <w:vertAlign w:val="superscript"/>
        </w:rPr>
        <w:t>4</w:t>
      </w:r>
      <w:r w:rsidRPr="00D8511F">
        <w:rPr>
          <w:rFonts w:asciiTheme="majorBidi" w:eastAsia="Times New Roman" w:hAnsiTheme="majorBidi" w:cstheme="majorBidi"/>
        </w:rPr>
        <w:t>, Abdul Ali</w:t>
      </w:r>
      <w:r w:rsidRPr="00D8511F">
        <w:rPr>
          <w:rFonts w:asciiTheme="majorBidi" w:eastAsia="Times New Roman" w:hAnsiTheme="majorBidi" w:cstheme="majorBidi"/>
          <w:vertAlign w:val="superscript"/>
        </w:rPr>
        <w:t>1</w:t>
      </w:r>
      <w:r w:rsidRPr="00D8511F">
        <w:rPr>
          <w:rFonts w:asciiTheme="majorBidi" w:eastAsia="Times New Roman" w:hAnsiTheme="majorBidi" w:cstheme="majorBidi"/>
        </w:rPr>
        <w:t>, Francisco Falcone</w:t>
      </w:r>
      <w:r w:rsidRPr="00D8511F">
        <w:rPr>
          <w:rFonts w:asciiTheme="majorBidi" w:eastAsia="Times New Roman" w:hAnsiTheme="majorBidi" w:cstheme="majorBidi"/>
          <w:vertAlign w:val="superscript"/>
        </w:rPr>
        <w:t>5</w:t>
      </w:r>
      <w:r w:rsidRPr="00D8511F">
        <w:rPr>
          <w:rFonts w:asciiTheme="majorBidi" w:eastAsia="Times New Roman" w:hAnsiTheme="majorBidi" w:cstheme="majorBidi"/>
        </w:rPr>
        <w:t>, and Ernesto Limiti</w:t>
      </w:r>
      <w:r w:rsidRPr="00D8511F">
        <w:rPr>
          <w:rFonts w:asciiTheme="majorBidi" w:eastAsia="Times New Roman" w:hAnsiTheme="majorBidi" w:cstheme="majorBidi"/>
          <w:vertAlign w:val="superscript"/>
        </w:rPr>
        <w:t>1</w:t>
      </w:r>
    </w:p>
    <w:p w:rsidR="00D8511F" w:rsidRPr="00D8511F" w:rsidRDefault="00D8511F" w:rsidP="00D8511F">
      <w:pPr>
        <w:jc w:val="center"/>
        <w:rPr>
          <w:rFonts w:asciiTheme="majorBidi" w:eastAsia="Times New Roman" w:hAnsiTheme="majorBidi" w:cstheme="majorBidi"/>
          <w:lang w:val="en-GB"/>
        </w:rPr>
      </w:pPr>
      <w:r w:rsidRPr="00D8511F">
        <w:rPr>
          <w:rFonts w:asciiTheme="majorBidi" w:eastAsia="Times New Roman" w:hAnsiTheme="majorBidi" w:cstheme="majorBidi"/>
          <w:vertAlign w:val="superscript"/>
          <w:lang w:val="en-GB"/>
        </w:rPr>
        <w:t>1</w:t>
      </w:r>
      <w:r w:rsidRPr="00D8511F">
        <w:rPr>
          <w:rFonts w:asciiTheme="majorBidi" w:eastAsia="Times New Roman" w:hAnsiTheme="majorBidi" w:cstheme="majorBidi"/>
          <w:lang w:val="en-GB"/>
        </w:rPr>
        <w:t xml:space="preserve"> Electronics Engineering Department, University of Rome “Tor Vergata”, Via del politecnico 1, 00133, Rome, ITALY</w:t>
      </w:r>
    </w:p>
    <w:p w:rsidR="00D8511F" w:rsidRPr="00D8511F" w:rsidRDefault="00D8511F" w:rsidP="00D8511F">
      <w:pPr>
        <w:jc w:val="center"/>
        <w:rPr>
          <w:rFonts w:asciiTheme="majorBidi" w:eastAsia="Times New Roman" w:hAnsiTheme="majorBidi" w:cstheme="majorBidi"/>
          <w:lang w:val="en-GB"/>
        </w:rPr>
      </w:pPr>
      <w:r w:rsidRPr="00D8511F">
        <w:rPr>
          <w:rFonts w:asciiTheme="majorBidi" w:eastAsia="Times New Roman" w:hAnsiTheme="majorBidi" w:cstheme="majorBidi"/>
          <w:vertAlign w:val="superscript"/>
          <w:lang w:val="en-GB"/>
        </w:rPr>
        <w:t>2</w:t>
      </w:r>
      <w:r w:rsidRPr="00D8511F">
        <w:rPr>
          <w:rFonts w:asciiTheme="majorBidi" w:eastAsia="Times New Roman" w:hAnsiTheme="majorBidi" w:cstheme="majorBidi"/>
          <w:lang w:val="en-GB"/>
        </w:rPr>
        <w:t xml:space="preserve"> London Metropolitan University, Center for Communications Technology &amp; Mathematics, School of Computing &amp; Digital Media, London N7 8DB, UK</w:t>
      </w:r>
    </w:p>
    <w:p w:rsidR="00D8511F" w:rsidRPr="00D8511F" w:rsidRDefault="00D8511F" w:rsidP="00D8511F">
      <w:pPr>
        <w:jc w:val="center"/>
        <w:rPr>
          <w:rFonts w:asciiTheme="majorBidi" w:eastAsia="Times New Roman" w:hAnsiTheme="majorBidi" w:cstheme="majorBidi"/>
          <w:lang w:val="en-GB"/>
        </w:rPr>
      </w:pPr>
      <w:r w:rsidRPr="00D8511F">
        <w:rPr>
          <w:rFonts w:asciiTheme="majorBidi" w:eastAsia="Times New Roman" w:hAnsiTheme="majorBidi" w:cstheme="majorBidi"/>
          <w:vertAlign w:val="superscript"/>
          <w:lang w:val="en-GB"/>
        </w:rPr>
        <w:t>3</w:t>
      </w:r>
      <w:r w:rsidRPr="00D8511F">
        <w:rPr>
          <w:rFonts w:asciiTheme="majorBidi" w:eastAsia="Times New Roman" w:hAnsiTheme="majorBidi" w:cstheme="majorBidi"/>
          <w:lang w:val="en-GB"/>
        </w:rPr>
        <w:t xml:space="preserve"> School of Engineering, University of Bolton, Deane Road, Bolton, BL3 5AB, UK</w:t>
      </w:r>
    </w:p>
    <w:p w:rsidR="00D8511F" w:rsidRPr="00D8511F" w:rsidRDefault="00D8511F" w:rsidP="00D8511F">
      <w:pPr>
        <w:jc w:val="center"/>
        <w:rPr>
          <w:rFonts w:asciiTheme="majorBidi" w:eastAsia="Times New Roman" w:hAnsiTheme="majorBidi" w:cstheme="majorBidi"/>
          <w:lang w:val="en-GB"/>
        </w:rPr>
      </w:pPr>
      <w:r w:rsidRPr="00D8511F">
        <w:rPr>
          <w:rFonts w:asciiTheme="majorBidi" w:eastAsia="Times New Roman" w:hAnsiTheme="majorBidi" w:cstheme="majorBidi"/>
          <w:vertAlign w:val="superscript"/>
          <w:lang w:val="en-GB"/>
        </w:rPr>
        <w:t>4</w:t>
      </w:r>
      <w:r w:rsidRPr="00D8511F">
        <w:rPr>
          <w:rFonts w:asciiTheme="majorBidi" w:eastAsia="Times New Roman" w:hAnsiTheme="majorBidi" w:cstheme="majorBidi"/>
          <w:lang w:val="en-GB"/>
        </w:rPr>
        <w:t xml:space="preserve"> School of Electrical Engineering &amp; Computer Science, University of Bradford, UK</w:t>
      </w:r>
    </w:p>
    <w:p w:rsidR="00D8511F" w:rsidRPr="00D8511F" w:rsidRDefault="00D8511F" w:rsidP="00D8511F">
      <w:pPr>
        <w:jc w:val="center"/>
        <w:rPr>
          <w:rFonts w:asciiTheme="majorBidi" w:eastAsia="Times New Roman" w:hAnsiTheme="majorBidi" w:cstheme="majorBidi"/>
          <w:lang w:val="en-GB"/>
        </w:rPr>
      </w:pPr>
      <w:r w:rsidRPr="00D8511F">
        <w:rPr>
          <w:rFonts w:asciiTheme="majorBidi" w:eastAsia="Times New Roman" w:hAnsiTheme="majorBidi" w:cstheme="majorBidi"/>
          <w:vertAlign w:val="superscript"/>
          <w:lang w:val="en-GB"/>
        </w:rPr>
        <w:t>5</w:t>
      </w:r>
      <w:r w:rsidRPr="00D8511F">
        <w:rPr>
          <w:rFonts w:asciiTheme="majorBidi" w:eastAsia="Times New Roman" w:hAnsiTheme="majorBidi" w:cstheme="majorBidi"/>
          <w:lang w:val="en-GB"/>
        </w:rPr>
        <w:t xml:space="preserve"> Electric and Electronic Engineering Department of the Universidad Pública de Navarra, SPAIN</w:t>
      </w:r>
    </w:p>
    <w:p w:rsidR="008F28CE" w:rsidRPr="00D8511F" w:rsidRDefault="00D8511F" w:rsidP="00D8511F">
      <w:pPr>
        <w:jc w:val="center"/>
        <w:rPr>
          <w:rFonts w:ascii="Times New Roman" w:hAnsi="Times New Roman" w:cs="Times New Roman"/>
          <w:sz w:val="20"/>
          <w:szCs w:val="20"/>
          <w:lang w:val="en-GB"/>
        </w:rPr>
      </w:pPr>
      <w:r w:rsidRPr="00D8511F">
        <w:rPr>
          <w:rFonts w:asciiTheme="majorBidi" w:eastAsia="Times New Roman" w:hAnsiTheme="majorBidi" w:cstheme="majorBidi"/>
          <w:lang w:val="en-GB"/>
        </w:rPr>
        <w:t>* alibakhsikenari@ing.uniroma2.it</w:t>
      </w:r>
    </w:p>
    <w:p w:rsidR="004F6594" w:rsidRPr="00B54114" w:rsidRDefault="005647AA" w:rsidP="00CC6135">
      <w:pPr>
        <w:spacing w:after="0" w:line="240" w:lineRule="auto"/>
        <w:jc w:val="both"/>
        <w:rPr>
          <w:rFonts w:ascii="Times New Roman" w:hAnsi="Times New Roman" w:cs="Times New Roman"/>
          <w:b/>
          <w:sz w:val="20"/>
          <w:szCs w:val="20"/>
        </w:rPr>
      </w:pPr>
      <w:r w:rsidRPr="00B54114">
        <w:rPr>
          <w:rFonts w:ascii="Times New Roman" w:eastAsia="Calibri" w:hAnsi="Times New Roman" w:cs="Times New Roman"/>
          <w:b/>
          <w:bCs/>
          <w:i/>
          <w:iCs/>
          <w:sz w:val="20"/>
          <w:szCs w:val="20"/>
        </w:rPr>
        <w:t>Abstract</w:t>
      </w:r>
      <w:r w:rsidRPr="00B54114">
        <w:rPr>
          <w:rFonts w:ascii="Times New Roman" w:eastAsia="Calibri" w:hAnsi="Times New Roman" w:cs="Times New Roman"/>
          <w:b/>
          <w:bCs/>
          <w:sz w:val="20"/>
          <w:szCs w:val="20"/>
        </w:rPr>
        <w:t xml:space="preserve"> </w:t>
      </w:r>
      <w:r w:rsidRPr="00B54114">
        <w:rPr>
          <w:rFonts w:ascii="Times New Roman" w:hAnsi="Times New Roman" w:cs="Times New Roman"/>
          <w:b/>
          <w:bCs/>
          <w:sz w:val="20"/>
          <w:szCs w:val="20"/>
        </w:rPr>
        <w:t>–</w:t>
      </w:r>
      <w:r w:rsidR="00501D42" w:rsidRPr="00C81449">
        <w:rPr>
          <w:rFonts w:ascii="Times New Roman" w:hAnsi="Times New Roman" w:cs="Times New Roman"/>
          <w:b/>
          <w:sz w:val="20"/>
          <w:szCs w:val="20"/>
        </w:rPr>
        <w:t>Empirical result</w:t>
      </w:r>
      <w:r w:rsidR="008B6F37">
        <w:rPr>
          <w:rFonts w:ascii="Times New Roman" w:hAnsi="Times New Roman" w:cs="Times New Roman"/>
          <w:b/>
          <w:sz w:val="20"/>
          <w:szCs w:val="20"/>
        </w:rPr>
        <w:t>s</w:t>
      </w:r>
      <w:r w:rsidR="00501D42" w:rsidRPr="00C81449">
        <w:rPr>
          <w:rFonts w:ascii="Times New Roman" w:hAnsi="Times New Roman" w:cs="Times New Roman"/>
          <w:b/>
          <w:sz w:val="20"/>
          <w:szCs w:val="20"/>
        </w:rPr>
        <w:t xml:space="preserve"> of an electrically small printed </w:t>
      </w:r>
      <w:r w:rsidR="00501D42" w:rsidRPr="00AC1E47">
        <w:rPr>
          <w:rFonts w:ascii="Times New Roman" w:hAnsi="Times New Roman" w:cs="Times New Roman"/>
          <w:b/>
          <w:sz w:val="20"/>
          <w:szCs w:val="20"/>
        </w:rPr>
        <w:t>monopole antenna is described with fractional bandwidth of 185% (115 MHz</w:t>
      </w:r>
      <w:r w:rsidR="00501D42" w:rsidRPr="00AC1E47">
        <w:rPr>
          <w:rFonts w:eastAsia="Times New Roman"/>
          <w:sz w:val="20"/>
          <w:szCs w:val="20"/>
          <w:lang w:eastAsia="en-GB"/>
        </w:rPr>
        <w:t>–</w:t>
      </w:r>
      <w:r w:rsidR="00501D42" w:rsidRPr="00AC1E47">
        <w:rPr>
          <w:rFonts w:ascii="Times New Roman" w:hAnsi="Times New Roman" w:cs="Times New Roman"/>
          <w:b/>
          <w:sz w:val="20"/>
          <w:szCs w:val="20"/>
        </w:rPr>
        <w:t xml:space="preserve">2.90 GHz) for return-loss better than 10 dB, peak gain and radiation efficiency at 1.45 GHz of 2.35 dBi and 78.8%, respectively. </w:t>
      </w:r>
      <w:r w:rsidR="004F6594" w:rsidRPr="00AC1E47">
        <w:rPr>
          <w:rFonts w:ascii="Times New Roman" w:hAnsi="Times New Roman" w:cs="Times New Roman"/>
          <w:b/>
          <w:sz w:val="20"/>
          <w:szCs w:val="20"/>
        </w:rPr>
        <w:t xml:space="preserve">The antenna </w:t>
      </w:r>
      <w:r w:rsidR="00F32934" w:rsidRPr="00AC1E47">
        <w:rPr>
          <w:rFonts w:ascii="Times New Roman" w:hAnsi="Times New Roman" w:cs="Times New Roman"/>
          <w:b/>
          <w:sz w:val="20"/>
          <w:szCs w:val="20"/>
        </w:rPr>
        <w:t xml:space="preserve">geometry </w:t>
      </w:r>
      <w:r w:rsidR="004F6594" w:rsidRPr="00AC1E47">
        <w:rPr>
          <w:rFonts w:ascii="Times New Roman" w:hAnsi="Times New Roman" w:cs="Times New Roman"/>
          <w:b/>
          <w:sz w:val="20"/>
          <w:szCs w:val="20"/>
        </w:rPr>
        <w:t xml:space="preserve">can be approximated to a back-to-back </w:t>
      </w:r>
      <w:r w:rsidR="008B6F37" w:rsidRPr="00AC1E47">
        <w:rPr>
          <w:rFonts w:ascii="Times New Roman" w:hAnsi="Times New Roman" w:cs="Times New Roman"/>
          <w:b/>
          <w:sz w:val="20"/>
          <w:szCs w:val="20"/>
        </w:rPr>
        <w:t xml:space="preserve">triangular shaped </w:t>
      </w:r>
      <w:r w:rsidR="004F6594" w:rsidRPr="00AC1E47">
        <w:rPr>
          <w:rFonts w:ascii="Times New Roman" w:hAnsi="Times New Roman" w:cs="Times New Roman"/>
          <w:b/>
          <w:sz w:val="20"/>
          <w:szCs w:val="20"/>
        </w:rPr>
        <w:t xml:space="preserve">patch structure that </w:t>
      </w:r>
      <w:r w:rsidR="0059284C" w:rsidRPr="00AC1E47">
        <w:rPr>
          <w:rFonts w:ascii="Times New Roman" w:hAnsi="Times New Roman" w:cs="Times New Roman"/>
          <w:b/>
          <w:sz w:val="20"/>
          <w:szCs w:val="20"/>
        </w:rPr>
        <w:t xml:space="preserve">is </w:t>
      </w:r>
      <w:r w:rsidR="004F6594" w:rsidRPr="00AC1E47">
        <w:rPr>
          <w:rFonts w:ascii="Times New Roman" w:hAnsi="Times New Roman" w:cs="Times New Roman"/>
          <w:b/>
          <w:sz w:val="20"/>
          <w:szCs w:val="20"/>
        </w:rPr>
        <w:t>excited through a common feed-line with a meander</w:t>
      </w:r>
      <w:r w:rsidR="008B6F37" w:rsidRPr="00AC1E47">
        <w:rPr>
          <w:rFonts w:ascii="Times New Roman" w:hAnsi="Times New Roman" w:cs="Times New Roman"/>
          <w:b/>
          <w:sz w:val="20"/>
          <w:szCs w:val="20"/>
        </w:rPr>
        <w:t>-</w:t>
      </w:r>
      <w:r w:rsidR="004F6594" w:rsidRPr="00AC1E47">
        <w:rPr>
          <w:rFonts w:ascii="Times New Roman" w:hAnsi="Times New Roman" w:cs="Times New Roman"/>
          <w:b/>
          <w:sz w:val="20"/>
          <w:szCs w:val="20"/>
        </w:rPr>
        <w:t>line T-shape divider. The truncated ground</w:t>
      </w:r>
      <w:r w:rsidR="008B6F37" w:rsidRPr="00AC1E47">
        <w:rPr>
          <w:rFonts w:ascii="Times New Roman" w:hAnsi="Times New Roman" w:cs="Times New Roman"/>
          <w:b/>
          <w:sz w:val="20"/>
          <w:szCs w:val="20"/>
        </w:rPr>
        <w:t>-</w:t>
      </w:r>
      <w:r w:rsidR="004F6594" w:rsidRPr="00AC1E47">
        <w:rPr>
          <w:rFonts w:ascii="Times New Roman" w:hAnsi="Times New Roman" w:cs="Times New Roman"/>
          <w:b/>
          <w:sz w:val="20"/>
          <w:szCs w:val="20"/>
        </w:rPr>
        <w:t xml:space="preserve">plane includes a central stub located underneath the feed-line. The impedance bandwidth of the antenna is enhanced with the inclusion of </w:t>
      </w:r>
      <w:r w:rsidR="00875475" w:rsidRPr="00AC1E47">
        <w:rPr>
          <w:rFonts w:ascii="Times New Roman" w:hAnsi="Times New Roman" w:cs="Times New Roman"/>
          <w:b/>
          <w:sz w:val="20"/>
          <w:szCs w:val="20"/>
        </w:rPr>
        <w:t>meander</w:t>
      </w:r>
      <w:r w:rsidR="008B6F37" w:rsidRPr="00AC1E47">
        <w:rPr>
          <w:rFonts w:ascii="Times New Roman" w:hAnsi="Times New Roman" w:cs="Times New Roman"/>
          <w:b/>
          <w:sz w:val="20"/>
          <w:szCs w:val="20"/>
        </w:rPr>
        <w:t>-</w:t>
      </w:r>
      <w:r w:rsidR="00875475" w:rsidRPr="00AC1E47">
        <w:rPr>
          <w:rFonts w:ascii="Times New Roman" w:hAnsi="Times New Roman" w:cs="Times New Roman"/>
          <w:b/>
          <w:sz w:val="20"/>
          <w:szCs w:val="20"/>
        </w:rPr>
        <w:t xml:space="preserve">line </w:t>
      </w:r>
      <w:r w:rsidR="004F6594" w:rsidRPr="00AC1E47">
        <w:rPr>
          <w:rFonts w:ascii="Times New Roman" w:hAnsi="Times New Roman" w:cs="Times New Roman"/>
          <w:b/>
          <w:sz w:val="20"/>
          <w:szCs w:val="20"/>
        </w:rPr>
        <w:t xml:space="preserve">slots in the patch and </w:t>
      </w:r>
      <w:r w:rsidR="00875475" w:rsidRPr="00AC1E47">
        <w:rPr>
          <w:rFonts w:ascii="Times New Roman" w:hAnsi="Times New Roman" w:cs="Times New Roman"/>
          <w:b/>
          <w:sz w:val="20"/>
          <w:szCs w:val="20"/>
        </w:rPr>
        <w:t xml:space="preserve">four double </w:t>
      </w:r>
      <w:r w:rsidR="004F6594" w:rsidRPr="00AC1E47">
        <w:rPr>
          <w:rFonts w:ascii="Times New Roman" w:hAnsi="Times New Roman" w:cs="Times New Roman"/>
          <w:b/>
          <w:sz w:val="20"/>
          <w:szCs w:val="20"/>
        </w:rPr>
        <w:t>split</w:t>
      </w:r>
      <w:r w:rsidR="008B6F37" w:rsidRPr="00AC1E47">
        <w:rPr>
          <w:rFonts w:ascii="Times New Roman" w:hAnsi="Times New Roman" w:cs="Times New Roman"/>
          <w:b/>
          <w:sz w:val="20"/>
          <w:szCs w:val="20"/>
        </w:rPr>
        <w:t>-</w:t>
      </w:r>
      <w:r w:rsidR="00D91FC8" w:rsidRPr="00AC1E47">
        <w:rPr>
          <w:rFonts w:ascii="Times New Roman" w:hAnsi="Times New Roman" w:cs="Times New Roman"/>
          <w:b/>
          <w:sz w:val="20"/>
          <w:szCs w:val="20"/>
        </w:rPr>
        <w:t>ring</w:t>
      </w:r>
      <w:r w:rsidR="00D91FC8" w:rsidRPr="00AC1E47">
        <w:rPr>
          <w:rFonts w:ascii="Times New Roman" w:hAnsi="Times New Roman" w:cs="Times New Roman"/>
          <w:sz w:val="20"/>
          <w:szCs w:val="20"/>
        </w:rPr>
        <w:t xml:space="preserve"> </w:t>
      </w:r>
      <w:r w:rsidR="004F6594" w:rsidRPr="00AC1E47">
        <w:rPr>
          <w:rFonts w:ascii="Times New Roman" w:hAnsi="Times New Roman" w:cs="Times New Roman"/>
          <w:b/>
          <w:sz w:val="20"/>
          <w:szCs w:val="20"/>
        </w:rPr>
        <w:t xml:space="preserve">resonators on the underside of the </w:t>
      </w:r>
      <w:r w:rsidR="00875475" w:rsidRPr="00AC1E47">
        <w:rPr>
          <w:rFonts w:ascii="Times New Roman" w:hAnsi="Times New Roman" w:cs="Times New Roman"/>
          <w:b/>
          <w:sz w:val="20"/>
          <w:szCs w:val="20"/>
        </w:rPr>
        <w:t xml:space="preserve">radiating patches. </w:t>
      </w:r>
      <w:r w:rsidR="004F6594" w:rsidRPr="00AC1E47">
        <w:rPr>
          <w:rFonts w:ascii="Times New Roman" w:hAnsi="Times New Roman" w:cs="Times New Roman"/>
          <w:b/>
          <w:sz w:val="20"/>
          <w:szCs w:val="20"/>
        </w:rPr>
        <w:t>The antenna radiates approximately o</w:t>
      </w:r>
      <w:r w:rsidR="0059284C" w:rsidRPr="00AC1E47">
        <w:rPr>
          <w:rFonts w:ascii="Times New Roman" w:hAnsi="Times New Roman" w:cs="Times New Roman"/>
          <w:b/>
          <w:sz w:val="20"/>
          <w:szCs w:val="20"/>
        </w:rPr>
        <w:t>mni</w:t>
      </w:r>
      <w:r w:rsidR="004F6594" w:rsidRPr="00AC1E47">
        <w:rPr>
          <w:rFonts w:ascii="Times New Roman" w:hAnsi="Times New Roman" w:cs="Times New Roman"/>
          <w:b/>
          <w:sz w:val="20"/>
          <w:szCs w:val="20"/>
        </w:rPr>
        <w:t xml:space="preserve">directionally to provide coverage over a large part of VHF, whole of UHF, entire of </w:t>
      </w:r>
      <w:r w:rsidR="006908AC" w:rsidRPr="00AC1E47">
        <w:rPr>
          <w:rFonts w:ascii="Times New Roman" w:hAnsi="Times New Roman" w:cs="Times New Roman"/>
          <w:b/>
          <w:sz w:val="20"/>
          <w:szCs w:val="20"/>
        </w:rPr>
        <w:t>L-band and some parts of S-band</w:t>
      </w:r>
      <w:r w:rsidR="004F6594" w:rsidRPr="00AC1E47">
        <w:rPr>
          <w:rFonts w:ascii="Times New Roman" w:hAnsi="Times New Roman" w:cs="Times New Roman"/>
          <w:b/>
          <w:sz w:val="20"/>
          <w:szCs w:val="20"/>
        </w:rPr>
        <w:t xml:space="preserve">. </w:t>
      </w:r>
      <w:r w:rsidR="006908AC" w:rsidRPr="00AC1E47">
        <w:rPr>
          <w:rFonts w:ascii="Times New Roman" w:hAnsi="Times New Roman" w:cs="Times New Roman"/>
          <w:b/>
          <w:sz w:val="20"/>
          <w:szCs w:val="20"/>
        </w:rPr>
        <w:t>The antenna has dimensions of 4</w:t>
      </w:r>
      <w:r w:rsidR="00AD07E0" w:rsidRPr="00AC1E47">
        <w:rPr>
          <w:rFonts w:ascii="Times New Roman" w:hAnsi="Times New Roman" w:cs="Times New Roman"/>
          <w:b/>
          <w:sz w:val="20"/>
          <w:szCs w:val="20"/>
        </w:rPr>
        <w:t>8</w:t>
      </w:r>
      <w:r w:rsidR="006908AC" w:rsidRPr="00AC1E47">
        <w:rPr>
          <w:rFonts w:ascii="Times New Roman" w:hAnsi="Times New Roman" w:cs="Times New Roman"/>
          <w:b/>
          <w:sz w:val="20"/>
          <w:szCs w:val="20"/>
        </w:rPr>
        <w:t>.32×</w:t>
      </w:r>
      <w:r w:rsidR="00AD07E0" w:rsidRPr="00AC1E47">
        <w:rPr>
          <w:rFonts w:ascii="Times New Roman" w:hAnsi="Times New Roman" w:cs="Times New Roman"/>
          <w:b/>
          <w:sz w:val="20"/>
          <w:szCs w:val="20"/>
        </w:rPr>
        <w:t>43.72</w:t>
      </w:r>
      <w:r w:rsidR="006908AC" w:rsidRPr="00AC1E47">
        <w:rPr>
          <w:rFonts w:ascii="Times New Roman" w:hAnsi="Times New Roman" w:cs="Times New Roman"/>
          <w:b/>
          <w:sz w:val="20"/>
          <w:szCs w:val="20"/>
        </w:rPr>
        <w:t>×0.8 mm</w:t>
      </w:r>
      <w:r w:rsidR="006908AC" w:rsidRPr="00AC1E47">
        <w:rPr>
          <w:rFonts w:ascii="Times New Roman" w:hAnsi="Times New Roman" w:cs="Times New Roman"/>
          <w:b/>
          <w:sz w:val="20"/>
          <w:szCs w:val="20"/>
          <w:vertAlign w:val="superscript"/>
        </w:rPr>
        <w:t>3</w:t>
      </w:r>
      <w:r w:rsidR="006908AC" w:rsidRPr="00AC1E47">
        <w:rPr>
          <w:rFonts w:ascii="Times New Roman" w:hAnsi="Times New Roman" w:cs="Times New Roman"/>
          <w:b/>
          <w:sz w:val="20"/>
          <w:szCs w:val="20"/>
        </w:rPr>
        <w:t>, which is corresponding with the electrical size of 0.2</w:t>
      </w:r>
      <w:r w:rsidR="00EF664D" w:rsidRPr="00AC1E47">
        <w:rPr>
          <w:rFonts w:ascii="Times New Roman" w:hAnsi="Times New Roman" w:cs="Times New Roman"/>
          <w:b/>
          <w:sz w:val="20"/>
          <w:szCs w:val="20"/>
        </w:rPr>
        <w:t>35</w:t>
      </w: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λ</m:t>
            </m:r>
          </m:e>
          <m:sub>
            <m:r>
              <m:rPr>
                <m:sty m:val="bi"/>
              </m:rPr>
              <w:rPr>
                <w:rFonts w:ascii="Cambria Math" w:hAnsi="Cambria Math" w:cs="Times New Roman"/>
                <w:sz w:val="20"/>
                <w:szCs w:val="20"/>
              </w:rPr>
              <m:t>0</m:t>
            </m:r>
          </m:sub>
        </m:sSub>
      </m:oMath>
      <w:r w:rsidR="006908AC" w:rsidRPr="00AC1E47">
        <w:rPr>
          <w:rFonts w:ascii="Times New Roman" w:hAnsi="Times New Roman" w:cs="Times New Roman"/>
          <w:b/>
          <w:sz w:val="20"/>
          <w:szCs w:val="20"/>
        </w:rPr>
        <w:t>×0.</w:t>
      </w:r>
      <w:r w:rsidR="00EF664D" w:rsidRPr="00AC1E47">
        <w:rPr>
          <w:rFonts w:ascii="Times New Roman" w:hAnsi="Times New Roman" w:cs="Times New Roman"/>
          <w:b/>
          <w:sz w:val="20"/>
          <w:szCs w:val="20"/>
        </w:rPr>
        <w:t>211</w:t>
      </w: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λ</m:t>
            </m:r>
          </m:e>
          <m:sub>
            <m:r>
              <m:rPr>
                <m:sty m:val="bi"/>
              </m:rPr>
              <w:rPr>
                <w:rFonts w:ascii="Cambria Math" w:hAnsi="Cambria Math" w:cs="Times New Roman"/>
                <w:sz w:val="20"/>
                <w:szCs w:val="20"/>
              </w:rPr>
              <m:t>0</m:t>
            </m:r>
          </m:sub>
        </m:sSub>
      </m:oMath>
      <w:r w:rsidR="006908AC" w:rsidRPr="00AC1E47">
        <w:rPr>
          <w:rFonts w:ascii="Times New Roman" w:hAnsi="Times New Roman" w:cs="Times New Roman"/>
          <w:b/>
          <w:sz w:val="20"/>
          <w:szCs w:val="20"/>
        </w:rPr>
        <w:t>×0.003</w:t>
      </w: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λ</m:t>
            </m:r>
          </m:e>
          <m:sub>
            <m:r>
              <m:rPr>
                <m:sty m:val="bi"/>
              </m:rPr>
              <w:rPr>
                <w:rFonts w:ascii="Cambria Math" w:hAnsi="Cambria Math" w:cs="Times New Roman"/>
                <w:sz w:val="20"/>
                <w:szCs w:val="20"/>
              </w:rPr>
              <m:t>0</m:t>
            </m:r>
          </m:sub>
        </m:sSub>
      </m:oMath>
      <w:r w:rsidR="006908AC" w:rsidRPr="00AC1E47">
        <w:rPr>
          <w:rFonts w:ascii="Times New Roman" w:eastAsiaTheme="minorEastAsia" w:hAnsi="Times New Roman" w:cs="Times New Roman"/>
          <w:b/>
          <w:sz w:val="20"/>
          <w:szCs w:val="20"/>
        </w:rPr>
        <w:t xml:space="preserve">, where </w:t>
      </w:r>
      <m:oMath>
        <m:sSub>
          <m:sSubPr>
            <m:ctrlPr>
              <w:rPr>
                <w:rFonts w:ascii="Cambria Math" w:hAnsi="Cambria Math" w:cs="Times New Roman"/>
                <w:b/>
                <w:i/>
                <w:sz w:val="20"/>
                <w:szCs w:val="20"/>
              </w:rPr>
            </m:ctrlPr>
          </m:sSubPr>
          <m:e>
            <m:r>
              <m:rPr>
                <m:sty m:val="bi"/>
              </m:rPr>
              <w:rPr>
                <w:rFonts w:ascii="Cambria Math" w:hAnsi="Cambria Math" w:cs="Times New Roman"/>
                <w:sz w:val="20"/>
                <w:szCs w:val="20"/>
              </w:rPr>
              <m:t>λ</m:t>
            </m:r>
          </m:e>
          <m:sub>
            <m:r>
              <m:rPr>
                <m:sty m:val="bi"/>
              </m:rPr>
              <w:rPr>
                <w:rFonts w:ascii="Cambria Math" w:hAnsi="Cambria Math" w:cs="Times New Roman"/>
                <w:sz w:val="20"/>
                <w:szCs w:val="20"/>
              </w:rPr>
              <m:t>0</m:t>
            </m:r>
          </m:sub>
        </m:sSub>
      </m:oMath>
      <w:r w:rsidR="006908AC" w:rsidRPr="00AC1E47">
        <w:rPr>
          <w:rFonts w:ascii="Times New Roman" w:eastAsiaTheme="minorEastAsia" w:hAnsi="Times New Roman" w:cs="Times New Roman"/>
          <w:b/>
          <w:sz w:val="20"/>
          <w:szCs w:val="20"/>
        </w:rPr>
        <w:t xml:space="preserve"> is free-space wavelength at 1.45 GHz</w:t>
      </w:r>
      <w:r w:rsidR="006908AC" w:rsidRPr="00AC1E47">
        <w:rPr>
          <w:rFonts w:ascii="Times New Roman" w:hAnsi="Times New Roman" w:cs="Times New Roman"/>
          <w:b/>
          <w:sz w:val="20"/>
          <w:szCs w:val="20"/>
        </w:rPr>
        <w:t>.</w:t>
      </w:r>
      <w:r w:rsidR="00501D42" w:rsidRPr="00AC1E47">
        <w:rPr>
          <w:rFonts w:ascii="Times New Roman" w:hAnsi="Times New Roman" w:cs="Times New Roman"/>
          <w:b/>
          <w:sz w:val="20"/>
          <w:szCs w:val="20"/>
        </w:rPr>
        <w:t xml:space="preserve"> </w:t>
      </w:r>
      <w:r w:rsidR="004F6594" w:rsidRPr="00AC1E47">
        <w:rPr>
          <w:rFonts w:ascii="Times New Roman" w:hAnsi="Times New Roman" w:cs="Times New Roman"/>
          <w:b/>
          <w:sz w:val="20"/>
          <w:szCs w:val="20"/>
        </w:rPr>
        <w:t xml:space="preserve">The </w:t>
      </w:r>
      <w:r w:rsidR="00501D42" w:rsidRPr="00AC1E47">
        <w:rPr>
          <w:rFonts w:ascii="Times New Roman" w:hAnsi="Times New Roman" w:cs="Times New Roman"/>
          <w:b/>
          <w:sz w:val="20"/>
          <w:szCs w:val="20"/>
        </w:rPr>
        <w:t xml:space="preserve">proposed </w:t>
      </w:r>
      <w:r w:rsidR="004F6594" w:rsidRPr="00AC1E47">
        <w:rPr>
          <w:rFonts w:ascii="Times New Roman" w:hAnsi="Times New Roman" w:cs="Times New Roman"/>
          <w:b/>
          <w:sz w:val="20"/>
          <w:szCs w:val="20"/>
        </w:rPr>
        <w:t xml:space="preserve">low-profile low-cost </w:t>
      </w:r>
      <w:r w:rsidR="00300ADB" w:rsidRPr="00AC1E47">
        <w:rPr>
          <w:rFonts w:ascii="Times New Roman" w:hAnsi="Times New Roman" w:cs="Times New Roman"/>
          <w:b/>
          <w:sz w:val="20"/>
          <w:szCs w:val="20"/>
        </w:rPr>
        <w:t xml:space="preserve">antenna </w:t>
      </w:r>
      <w:r w:rsidR="004F6594" w:rsidRPr="00AC1E47">
        <w:rPr>
          <w:rFonts w:ascii="Times New Roman" w:hAnsi="Times New Roman" w:cs="Times New Roman"/>
          <w:b/>
          <w:sz w:val="20"/>
          <w:szCs w:val="20"/>
        </w:rPr>
        <w:t xml:space="preserve">is suitable for </w:t>
      </w:r>
      <w:r w:rsidR="00300ADB" w:rsidRPr="00AC1E47">
        <w:rPr>
          <w:rFonts w:ascii="Times New Roman" w:hAnsi="Times New Roman" w:cs="Times New Roman"/>
          <w:b/>
          <w:sz w:val="20"/>
          <w:szCs w:val="20"/>
        </w:rPr>
        <w:t xml:space="preserve">application in </w:t>
      </w:r>
      <w:r w:rsidR="004F6594" w:rsidRPr="00AC1E47">
        <w:rPr>
          <w:rFonts w:ascii="Times New Roman" w:hAnsi="Times New Roman" w:cs="Times New Roman"/>
          <w:b/>
          <w:sz w:val="20"/>
          <w:szCs w:val="20"/>
        </w:rPr>
        <w:t>wideband wireless communications</w:t>
      </w:r>
      <w:r w:rsidR="00300ADB" w:rsidRPr="00AC1E47">
        <w:rPr>
          <w:rFonts w:ascii="Times New Roman" w:hAnsi="Times New Roman" w:cs="Times New Roman"/>
          <w:b/>
          <w:sz w:val="20"/>
          <w:szCs w:val="20"/>
        </w:rPr>
        <w:t xml:space="preserve"> </w:t>
      </w:r>
      <w:r w:rsidR="00300ADB" w:rsidRPr="00B54114">
        <w:rPr>
          <w:rFonts w:ascii="Times New Roman" w:hAnsi="Times New Roman" w:cs="Times New Roman"/>
          <w:b/>
          <w:sz w:val="20"/>
          <w:szCs w:val="20"/>
        </w:rPr>
        <w:t>systems.</w:t>
      </w:r>
    </w:p>
    <w:p w:rsidR="00CC6135" w:rsidRPr="00B54114" w:rsidRDefault="00CC6135" w:rsidP="00CC6135">
      <w:pPr>
        <w:spacing w:after="0" w:line="240" w:lineRule="auto"/>
        <w:jc w:val="both"/>
        <w:rPr>
          <w:rFonts w:ascii="Times New Roman" w:hAnsi="Times New Roman" w:cs="Times New Roman"/>
          <w:b/>
          <w:sz w:val="20"/>
          <w:szCs w:val="20"/>
        </w:rPr>
      </w:pPr>
    </w:p>
    <w:p w:rsidR="005647AA" w:rsidRPr="00B54114" w:rsidRDefault="005647AA" w:rsidP="00CC6135">
      <w:pPr>
        <w:spacing w:line="240" w:lineRule="auto"/>
        <w:jc w:val="both"/>
        <w:rPr>
          <w:rFonts w:ascii="Times New Roman" w:hAnsi="Times New Roman" w:cs="Times New Roman"/>
          <w:b/>
          <w:sz w:val="20"/>
          <w:szCs w:val="20"/>
        </w:rPr>
      </w:pPr>
      <w:r w:rsidRPr="00B54114">
        <w:rPr>
          <w:rFonts w:ascii="Times New Roman" w:hAnsi="Times New Roman" w:cs="Times New Roman"/>
          <w:b/>
          <w:i/>
          <w:sz w:val="20"/>
          <w:szCs w:val="20"/>
        </w:rPr>
        <w:t>Key</w:t>
      </w:r>
      <w:r w:rsidR="004F6594" w:rsidRPr="00B54114">
        <w:rPr>
          <w:rFonts w:ascii="Times New Roman" w:hAnsi="Times New Roman" w:cs="Times New Roman"/>
          <w:b/>
          <w:i/>
          <w:sz w:val="20"/>
          <w:szCs w:val="20"/>
        </w:rPr>
        <w:t>words</w:t>
      </w:r>
      <w:r w:rsidR="004F6594" w:rsidRPr="00B54114">
        <w:rPr>
          <w:rFonts w:ascii="Times New Roman" w:hAnsi="Times New Roman" w:cs="Times New Roman"/>
          <w:b/>
          <w:sz w:val="20"/>
          <w:szCs w:val="20"/>
        </w:rPr>
        <w:t xml:space="preserve"> – </w:t>
      </w:r>
      <w:r w:rsidR="004037DC" w:rsidRPr="00B54114">
        <w:rPr>
          <w:rFonts w:ascii="Times New Roman" w:hAnsi="Times New Roman" w:cs="Times New Roman"/>
          <w:b/>
          <w:sz w:val="20"/>
          <w:szCs w:val="20"/>
        </w:rPr>
        <w:t>Printed monopole antenna, wideband</w:t>
      </w:r>
      <w:r w:rsidR="00611CE3" w:rsidRPr="00B54114">
        <w:rPr>
          <w:rFonts w:ascii="Times New Roman" w:hAnsi="Times New Roman" w:cs="Times New Roman"/>
          <w:b/>
          <w:sz w:val="20"/>
          <w:szCs w:val="20"/>
        </w:rPr>
        <w:t xml:space="preserve"> antenna</w:t>
      </w:r>
      <w:r w:rsidR="007B5231" w:rsidRPr="00B54114">
        <w:rPr>
          <w:rFonts w:ascii="Times New Roman" w:hAnsi="Times New Roman" w:cs="Times New Roman"/>
          <w:b/>
          <w:sz w:val="20"/>
          <w:szCs w:val="20"/>
        </w:rPr>
        <w:t>, truncated ground plane, back-to-back t</w:t>
      </w:r>
      <w:r w:rsidR="008B6F37">
        <w:rPr>
          <w:rFonts w:ascii="Times New Roman" w:hAnsi="Times New Roman" w:cs="Times New Roman"/>
          <w:b/>
          <w:sz w:val="20"/>
          <w:szCs w:val="20"/>
        </w:rPr>
        <w:t xml:space="preserve">riangular shaped </w:t>
      </w:r>
      <w:r w:rsidR="007B5231" w:rsidRPr="00B54114">
        <w:rPr>
          <w:rFonts w:ascii="Times New Roman" w:hAnsi="Times New Roman" w:cs="Times New Roman"/>
          <w:b/>
          <w:sz w:val="20"/>
          <w:szCs w:val="20"/>
        </w:rPr>
        <w:t>radiation patch</w:t>
      </w:r>
      <w:r w:rsidR="00B54114" w:rsidRPr="00B54114">
        <w:rPr>
          <w:rFonts w:ascii="Times New Roman" w:hAnsi="Times New Roman" w:cs="Times New Roman"/>
          <w:b/>
          <w:sz w:val="20"/>
          <w:szCs w:val="20"/>
        </w:rPr>
        <w:t xml:space="preserve">, split </w:t>
      </w:r>
      <w:r w:rsidR="00D91FC8" w:rsidRPr="00D91FC8">
        <w:rPr>
          <w:rFonts w:ascii="Times New Roman" w:hAnsi="Times New Roman" w:cs="Times New Roman"/>
          <w:b/>
          <w:sz w:val="20"/>
          <w:szCs w:val="20"/>
        </w:rPr>
        <w:t>ring</w:t>
      </w:r>
      <w:r w:rsidR="00B54114" w:rsidRPr="00B54114">
        <w:rPr>
          <w:rFonts w:ascii="Times New Roman" w:hAnsi="Times New Roman" w:cs="Times New Roman"/>
          <w:b/>
          <w:sz w:val="20"/>
          <w:szCs w:val="20"/>
        </w:rPr>
        <w:t xml:space="preserve"> resonators (S</w:t>
      </w:r>
      <w:r w:rsidR="00D91FC8">
        <w:rPr>
          <w:rFonts w:ascii="Times New Roman" w:hAnsi="Times New Roman" w:cs="Times New Roman"/>
          <w:b/>
          <w:sz w:val="20"/>
          <w:szCs w:val="20"/>
        </w:rPr>
        <w:t>R</w:t>
      </w:r>
      <w:r w:rsidR="00B54114" w:rsidRPr="00B54114">
        <w:rPr>
          <w:rFonts w:ascii="Times New Roman" w:hAnsi="Times New Roman" w:cs="Times New Roman"/>
          <w:b/>
          <w:sz w:val="20"/>
          <w:szCs w:val="20"/>
        </w:rPr>
        <w:t>R)</w:t>
      </w:r>
      <w:r w:rsidR="007B5231" w:rsidRPr="00B54114">
        <w:rPr>
          <w:rFonts w:ascii="Times New Roman" w:hAnsi="Times New Roman" w:cs="Times New Roman"/>
          <w:b/>
          <w:sz w:val="20"/>
          <w:szCs w:val="20"/>
        </w:rPr>
        <w:t>.</w:t>
      </w:r>
    </w:p>
    <w:p w:rsidR="00DF23F4" w:rsidRPr="00CC6135" w:rsidRDefault="00DF23F4" w:rsidP="00CC6135">
      <w:pPr>
        <w:pStyle w:val="Heading1"/>
        <w:rPr>
          <w:sz w:val="18"/>
          <w:szCs w:val="18"/>
        </w:rPr>
        <w:sectPr w:rsidR="00DF23F4" w:rsidRPr="00CC6135" w:rsidSect="009C2294">
          <w:footerReference w:type="default" r:id="rId8"/>
          <w:pgSz w:w="12240" w:h="15840"/>
          <w:pgMar w:top="1440" w:right="1440" w:bottom="1440" w:left="1440" w:header="720" w:footer="720" w:gutter="0"/>
          <w:cols w:space="720"/>
          <w:docGrid w:linePitch="360"/>
        </w:sectPr>
      </w:pPr>
    </w:p>
    <w:p w:rsidR="005647AA" w:rsidRPr="00144B0E" w:rsidRDefault="005647AA" w:rsidP="00E30249">
      <w:pPr>
        <w:pStyle w:val="Heading1"/>
        <w:jc w:val="left"/>
      </w:pPr>
      <w:r w:rsidRPr="00144B0E">
        <w:t>Introduction</w:t>
      </w:r>
    </w:p>
    <w:p w:rsidR="00EB1B81" w:rsidRPr="00890C78" w:rsidRDefault="00EB1B81" w:rsidP="0066643C">
      <w:pPr>
        <w:spacing w:after="0"/>
        <w:jc w:val="both"/>
        <w:rPr>
          <w:rFonts w:ascii="Times New Roman" w:hAnsi="Times New Roman" w:cs="Times New Roman"/>
          <w:sz w:val="20"/>
          <w:szCs w:val="20"/>
        </w:rPr>
      </w:pPr>
      <w:r w:rsidRPr="00890C78">
        <w:rPr>
          <w:rFonts w:ascii="Times New Roman" w:hAnsi="Times New Roman" w:cs="Times New Roman"/>
          <w:sz w:val="20"/>
          <w:szCs w:val="20"/>
        </w:rPr>
        <w:t>Advanced modern wireless systems incorporate various radio frequency</w:t>
      </w:r>
      <w:r w:rsidR="00135811" w:rsidRPr="00890C78">
        <w:rPr>
          <w:rFonts w:ascii="Times New Roman" w:hAnsi="Times New Roman" w:cs="Times New Roman"/>
          <w:sz w:val="20"/>
          <w:szCs w:val="20"/>
        </w:rPr>
        <w:t xml:space="preserve"> technologies such as WiFi, WiMAX</w:t>
      </w:r>
      <w:r w:rsidRPr="00890C78">
        <w:rPr>
          <w:rFonts w:ascii="Times New Roman" w:hAnsi="Times New Roman" w:cs="Times New Roman"/>
          <w:sz w:val="20"/>
          <w:szCs w:val="20"/>
        </w:rPr>
        <w:t>, Zigb</w:t>
      </w:r>
      <w:r w:rsidR="0059284C" w:rsidRPr="00890C78">
        <w:rPr>
          <w:rFonts w:ascii="Times New Roman" w:hAnsi="Times New Roman" w:cs="Times New Roman"/>
          <w:sz w:val="20"/>
          <w:szCs w:val="20"/>
        </w:rPr>
        <w:t>ee, 3</w:t>
      </w:r>
      <w:r w:rsidRPr="00890C78">
        <w:rPr>
          <w:rFonts w:ascii="Times New Roman" w:hAnsi="Times New Roman" w:cs="Times New Roman"/>
          <w:sz w:val="20"/>
          <w:szCs w:val="20"/>
        </w:rPr>
        <w:t>G and LTE. The antennas for these systems therefore need to satisfy stringent requirements including wide impedance bandwidth, omnidirectional radiation, stable gain and radiation pattern, and low profile design</w:t>
      </w:r>
      <w:r w:rsidR="007B5231" w:rsidRPr="00890C78">
        <w:rPr>
          <w:rFonts w:ascii="Times New Roman" w:hAnsi="Times New Roman" w:cs="Times New Roman"/>
          <w:sz w:val="20"/>
          <w:szCs w:val="20"/>
        </w:rPr>
        <w:t xml:space="preserve"> [1]</w:t>
      </w:r>
      <w:r w:rsidR="00DF4544" w:rsidRPr="00890C78">
        <w:rPr>
          <w:rFonts w:ascii="Times New Roman" w:hAnsi="Times New Roman" w:cs="Times New Roman"/>
          <w:sz w:val="20"/>
          <w:szCs w:val="20"/>
        </w:rPr>
        <w:t>-[6]</w:t>
      </w:r>
      <w:r w:rsidRPr="00890C78">
        <w:rPr>
          <w:rFonts w:ascii="Times New Roman" w:hAnsi="Times New Roman" w:cs="Times New Roman"/>
          <w:sz w:val="20"/>
          <w:szCs w:val="20"/>
        </w:rPr>
        <w:t xml:space="preserve">. In the past decades, tremendous research has been carried out to achieve various design objectives. Several wideband low profile antennas </w:t>
      </w:r>
      <w:r w:rsidR="007D5195">
        <w:rPr>
          <w:rFonts w:ascii="Times New Roman" w:hAnsi="Times New Roman" w:cs="Times New Roman"/>
          <w:sz w:val="20"/>
          <w:szCs w:val="20"/>
        </w:rPr>
        <w:t xml:space="preserve">have been </w:t>
      </w:r>
      <w:r w:rsidRPr="00890C78">
        <w:rPr>
          <w:rFonts w:ascii="Times New Roman" w:hAnsi="Times New Roman" w:cs="Times New Roman"/>
          <w:sz w:val="20"/>
          <w:szCs w:val="20"/>
        </w:rPr>
        <w:t>designed by employing slot antenna [</w:t>
      </w:r>
      <w:r w:rsidR="00DF4544" w:rsidRPr="00890C78">
        <w:rPr>
          <w:rFonts w:ascii="Times New Roman" w:hAnsi="Times New Roman" w:cs="Times New Roman"/>
          <w:sz w:val="20"/>
          <w:szCs w:val="20"/>
        </w:rPr>
        <w:t>7</w:t>
      </w:r>
      <w:r w:rsidRPr="00890C78">
        <w:rPr>
          <w:rFonts w:ascii="Times New Roman" w:hAnsi="Times New Roman" w:cs="Times New Roman"/>
          <w:sz w:val="20"/>
          <w:szCs w:val="20"/>
        </w:rPr>
        <w:t>]</w:t>
      </w:r>
      <w:r w:rsidR="00991D6E" w:rsidRPr="00890C78">
        <w:rPr>
          <w:rFonts w:ascii="Times New Roman" w:hAnsi="Times New Roman" w:cs="Times New Roman"/>
          <w:sz w:val="20"/>
          <w:szCs w:val="20"/>
        </w:rPr>
        <w:t>-[10]</w:t>
      </w:r>
      <w:r w:rsidRPr="00890C78">
        <w:rPr>
          <w:rFonts w:ascii="Times New Roman" w:hAnsi="Times New Roman" w:cs="Times New Roman"/>
          <w:sz w:val="20"/>
          <w:szCs w:val="20"/>
        </w:rPr>
        <w:t>, loop antenna [</w:t>
      </w:r>
      <w:r w:rsidR="00991D6E" w:rsidRPr="00890C78">
        <w:rPr>
          <w:rFonts w:ascii="Times New Roman" w:hAnsi="Times New Roman" w:cs="Times New Roman"/>
          <w:sz w:val="20"/>
          <w:szCs w:val="20"/>
        </w:rPr>
        <w:t>11</w:t>
      </w:r>
      <w:r w:rsidRPr="00890C78">
        <w:rPr>
          <w:rFonts w:ascii="Times New Roman" w:hAnsi="Times New Roman" w:cs="Times New Roman"/>
          <w:sz w:val="20"/>
          <w:szCs w:val="20"/>
        </w:rPr>
        <w:t>]</w:t>
      </w:r>
      <w:r w:rsidR="002679B7" w:rsidRPr="00890C78">
        <w:rPr>
          <w:rFonts w:ascii="Times New Roman" w:hAnsi="Times New Roman" w:cs="Times New Roman"/>
          <w:sz w:val="20"/>
          <w:szCs w:val="20"/>
        </w:rPr>
        <w:t>, [12]</w:t>
      </w:r>
      <w:r w:rsidRPr="00890C78">
        <w:rPr>
          <w:rFonts w:ascii="Times New Roman" w:hAnsi="Times New Roman" w:cs="Times New Roman"/>
          <w:sz w:val="20"/>
          <w:szCs w:val="20"/>
        </w:rPr>
        <w:t xml:space="preserve"> and spiral antenna [</w:t>
      </w:r>
      <w:r w:rsidR="0021426B" w:rsidRPr="00890C78">
        <w:rPr>
          <w:rFonts w:ascii="Times New Roman" w:hAnsi="Times New Roman" w:cs="Times New Roman"/>
          <w:sz w:val="20"/>
          <w:szCs w:val="20"/>
        </w:rPr>
        <w:t>13</w:t>
      </w:r>
      <w:r w:rsidRPr="00890C78">
        <w:rPr>
          <w:rFonts w:ascii="Times New Roman" w:hAnsi="Times New Roman" w:cs="Times New Roman"/>
          <w:sz w:val="20"/>
          <w:szCs w:val="20"/>
        </w:rPr>
        <w:t>]</w:t>
      </w:r>
      <w:r w:rsidR="0021426B" w:rsidRPr="00890C78">
        <w:rPr>
          <w:rFonts w:ascii="Times New Roman" w:hAnsi="Times New Roman" w:cs="Times New Roman"/>
          <w:sz w:val="20"/>
          <w:szCs w:val="20"/>
        </w:rPr>
        <w:t>-[15]</w:t>
      </w:r>
      <w:r w:rsidRPr="00890C78">
        <w:rPr>
          <w:rFonts w:ascii="Times New Roman" w:hAnsi="Times New Roman" w:cs="Times New Roman"/>
          <w:sz w:val="20"/>
          <w:szCs w:val="20"/>
        </w:rPr>
        <w:t xml:space="preserve">. Electromagnetic band-gap (EBG) structure, which is an artificial electromagnetic material, has been used to </w:t>
      </w:r>
      <w:r w:rsidRPr="00890C78">
        <w:rPr>
          <w:rFonts w:ascii="Times New Roman" w:hAnsi="Times New Roman" w:cs="Times New Roman"/>
          <w:sz w:val="20"/>
          <w:szCs w:val="20"/>
        </w:rPr>
        <w:t>reduce the antenna dimensions to less than</w:t>
      </w:r>
      <w:r w:rsidR="0059284C" w:rsidRPr="00890C78">
        <w:rPr>
          <w:rFonts w:ascii="Times New Roman" w:hAnsi="Times New Roman" w:cs="Times New Roman"/>
          <w:sz w:val="20"/>
          <w:szCs w:val="20"/>
        </w:rPr>
        <w:t xml:space="preserve"> 0.1</w:t>
      </w:r>
      <m:oMath>
        <m:sSub>
          <m:sSubPr>
            <m:ctrlPr>
              <w:rPr>
                <w:rFonts w:ascii="Cambria Math" w:eastAsiaTheme="minorEastAsia" w:hAnsi="Symbol" w:cstheme="majorBidi"/>
                <w:i/>
                <w:sz w:val="20"/>
                <w:szCs w:val="20"/>
              </w:rPr>
            </m:ctrlPr>
          </m:sSubPr>
          <m:e>
            <m:r>
              <m:rPr>
                <m:nor/>
              </m:rPr>
              <w:rPr>
                <w:rFonts w:ascii="Symbol" w:eastAsiaTheme="minorEastAsia" w:hAnsi="Symbol" w:cstheme="majorBidi"/>
                <w:sz w:val="20"/>
                <w:szCs w:val="20"/>
              </w:rPr>
              <m:t></m:t>
            </m:r>
          </m:e>
          <m:sub>
            <m:r>
              <w:rPr>
                <w:rFonts w:ascii="Cambria Math" w:eastAsiaTheme="minorEastAsia" w:hAnsi="Symbol" w:cstheme="majorBidi"/>
                <w:sz w:val="20"/>
                <w:szCs w:val="20"/>
              </w:rPr>
              <m:t>0</m:t>
            </m:r>
          </m:sub>
        </m:sSub>
      </m:oMath>
      <w:r w:rsidRPr="00890C78">
        <w:rPr>
          <w:rFonts w:ascii="Times New Roman" w:hAnsi="Times New Roman" w:cs="Times New Roman"/>
          <w:sz w:val="20"/>
          <w:szCs w:val="20"/>
        </w:rPr>
        <w:t>. This has been demonstrated by locating a dipole antenna [</w:t>
      </w:r>
      <w:r w:rsidR="00DF4544" w:rsidRPr="00890C78">
        <w:rPr>
          <w:rFonts w:ascii="Times New Roman" w:hAnsi="Times New Roman" w:cs="Times New Roman"/>
          <w:sz w:val="20"/>
          <w:szCs w:val="20"/>
        </w:rPr>
        <w:t>1</w:t>
      </w:r>
      <w:r w:rsidR="0021426B" w:rsidRPr="00890C78">
        <w:rPr>
          <w:rFonts w:ascii="Times New Roman" w:hAnsi="Times New Roman" w:cs="Times New Roman"/>
          <w:sz w:val="20"/>
          <w:szCs w:val="20"/>
        </w:rPr>
        <w:t>6</w:t>
      </w:r>
      <w:r w:rsidRPr="00890C78">
        <w:rPr>
          <w:rFonts w:ascii="Times New Roman" w:hAnsi="Times New Roman" w:cs="Times New Roman"/>
          <w:sz w:val="20"/>
          <w:szCs w:val="20"/>
        </w:rPr>
        <w:t>]</w:t>
      </w:r>
      <w:r w:rsidR="00F32934" w:rsidRPr="00890C78">
        <w:rPr>
          <w:rFonts w:ascii="Times New Roman" w:hAnsi="Times New Roman" w:cs="Times New Roman"/>
          <w:sz w:val="20"/>
          <w:szCs w:val="20"/>
        </w:rPr>
        <w:t xml:space="preserve"> or </w:t>
      </w:r>
      <w:r w:rsidRPr="00890C78">
        <w:rPr>
          <w:rFonts w:ascii="Times New Roman" w:hAnsi="Times New Roman" w:cs="Times New Roman"/>
          <w:sz w:val="20"/>
          <w:szCs w:val="20"/>
        </w:rPr>
        <w:t>a folded dipole antenna [</w:t>
      </w:r>
      <w:r w:rsidR="00DF4544" w:rsidRPr="00890C78">
        <w:rPr>
          <w:rFonts w:ascii="Times New Roman" w:hAnsi="Times New Roman" w:cs="Times New Roman"/>
          <w:sz w:val="20"/>
          <w:szCs w:val="20"/>
        </w:rPr>
        <w:t>1</w:t>
      </w:r>
      <w:r w:rsidR="0021426B" w:rsidRPr="00890C78">
        <w:rPr>
          <w:rFonts w:ascii="Times New Roman" w:hAnsi="Times New Roman" w:cs="Times New Roman"/>
          <w:sz w:val="20"/>
          <w:szCs w:val="20"/>
        </w:rPr>
        <w:t>7</w:t>
      </w:r>
      <w:r w:rsidRPr="00890C78">
        <w:rPr>
          <w:rFonts w:ascii="Times New Roman" w:hAnsi="Times New Roman" w:cs="Times New Roman"/>
          <w:sz w:val="20"/>
          <w:szCs w:val="20"/>
        </w:rPr>
        <w:t>] or a spiral antenna [</w:t>
      </w:r>
      <w:r w:rsidR="00DF4544" w:rsidRPr="00890C78">
        <w:rPr>
          <w:rFonts w:ascii="Times New Roman" w:hAnsi="Times New Roman" w:cs="Times New Roman"/>
          <w:sz w:val="20"/>
          <w:szCs w:val="20"/>
        </w:rPr>
        <w:t>1</w:t>
      </w:r>
      <w:r w:rsidR="0021426B" w:rsidRPr="00890C78">
        <w:rPr>
          <w:rFonts w:ascii="Times New Roman" w:hAnsi="Times New Roman" w:cs="Times New Roman"/>
          <w:sz w:val="20"/>
          <w:szCs w:val="20"/>
        </w:rPr>
        <w:t>8</w:t>
      </w:r>
      <w:r w:rsidRPr="00890C78">
        <w:rPr>
          <w:rFonts w:ascii="Times New Roman" w:hAnsi="Times New Roman" w:cs="Times New Roman"/>
          <w:sz w:val="20"/>
          <w:szCs w:val="20"/>
        </w:rPr>
        <w:t>] on a carefully designed EBG structure. Essentially, the operating bandwidth of the antenna is limited by the bandwidth of the refl</w:t>
      </w:r>
      <w:r w:rsidR="005647AA" w:rsidRPr="00890C78">
        <w:rPr>
          <w:rFonts w:ascii="Times New Roman" w:hAnsi="Times New Roman" w:cs="Times New Roman"/>
          <w:sz w:val="20"/>
          <w:szCs w:val="20"/>
        </w:rPr>
        <w:t>ection phase of the EBG surface;</w:t>
      </w:r>
      <w:r w:rsidRPr="00890C78">
        <w:rPr>
          <w:rFonts w:ascii="Times New Roman" w:hAnsi="Times New Roman" w:cs="Times New Roman"/>
          <w:sz w:val="20"/>
          <w:szCs w:val="20"/>
        </w:rPr>
        <w:t xml:space="preserve"> hence wideband antennas cannot be excited on the EBG surface. </w:t>
      </w:r>
    </w:p>
    <w:p w:rsidR="00EB1B81" w:rsidRPr="00890C78" w:rsidRDefault="00EB1B81" w:rsidP="0066643C">
      <w:pPr>
        <w:spacing w:after="0"/>
        <w:ind w:firstLine="567"/>
        <w:jc w:val="both"/>
        <w:rPr>
          <w:rFonts w:ascii="Times New Roman" w:hAnsi="Times New Roman" w:cs="Times New Roman"/>
          <w:sz w:val="20"/>
          <w:szCs w:val="20"/>
        </w:rPr>
      </w:pPr>
      <w:r w:rsidRPr="00890C78">
        <w:rPr>
          <w:rFonts w:ascii="Times New Roman" w:hAnsi="Times New Roman" w:cs="Times New Roman"/>
          <w:sz w:val="20"/>
          <w:szCs w:val="20"/>
        </w:rPr>
        <w:t>Microstrip patch antenna is an alternative solution to achieve a low</w:t>
      </w:r>
      <w:r w:rsidR="00F83CDD">
        <w:rPr>
          <w:rFonts w:ascii="Times New Roman" w:hAnsi="Times New Roman" w:cs="Times New Roman"/>
          <w:sz w:val="20"/>
          <w:szCs w:val="20"/>
        </w:rPr>
        <w:t>-</w:t>
      </w:r>
      <w:r w:rsidRPr="00890C78">
        <w:rPr>
          <w:rFonts w:ascii="Times New Roman" w:hAnsi="Times New Roman" w:cs="Times New Roman"/>
          <w:sz w:val="20"/>
          <w:szCs w:val="20"/>
        </w:rPr>
        <w:t>profile design, which has many advantages, such as planar structure, low cost, and ease of manufacture. However, conventional patch antennas [</w:t>
      </w:r>
      <w:r w:rsidR="00DF4544" w:rsidRPr="00890C78">
        <w:rPr>
          <w:rFonts w:ascii="Times New Roman" w:hAnsi="Times New Roman" w:cs="Times New Roman"/>
          <w:sz w:val="20"/>
          <w:szCs w:val="20"/>
        </w:rPr>
        <w:t>1</w:t>
      </w:r>
      <w:r w:rsidR="0021426B" w:rsidRPr="00890C78">
        <w:rPr>
          <w:rFonts w:ascii="Times New Roman" w:hAnsi="Times New Roman" w:cs="Times New Roman"/>
          <w:sz w:val="20"/>
          <w:szCs w:val="20"/>
        </w:rPr>
        <w:t>9</w:t>
      </w:r>
      <w:r w:rsidRPr="00890C78">
        <w:rPr>
          <w:rFonts w:ascii="Times New Roman" w:hAnsi="Times New Roman" w:cs="Times New Roman"/>
          <w:sz w:val="20"/>
          <w:szCs w:val="20"/>
        </w:rPr>
        <w:t xml:space="preserve">] suffer from very narrow impedance bandwidth (less than 5%), which </w:t>
      </w:r>
      <w:r w:rsidR="007D5195">
        <w:rPr>
          <w:rFonts w:ascii="Times New Roman" w:hAnsi="Times New Roman" w:cs="Times New Roman"/>
          <w:sz w:val="20"/>
          <w:szCs w:val="20"/>
        </w:rPr>
        <w:t xml:space="preserve">therefore </w:t>
      </w:r>
      <w:r w:rsidRPr="00890C78">
        <w:rPr>
          <w:rFonts w:ascii="Times New Roman" w:hAnsi="Times New Roman" w:cs="Times New Roman"/>
          <w:sz w:val="20"/>
          <w:szCs w:val="20"/>
        </w:rPr>
        <w:t xml:space="preserve">cannot fulfill the bandwidth requirement of the modern wireless system. Numerous </w:t>
      </w:r>
      <w:r w:rsidRPr="00890C78">
        <w:rPr>
          <w:rFonts w:ascii="Times New Roman" w:hAnsi="Times New Roman" w:cs="Times New Roman"/>
          <w:sz w:val="20"/>
          <w:szCs w:val="20"/>
        </w:rPr>
        <w:lastRenderedPageBreak/>
        <w:t>bandwidth enhancement techniques have been reported to date, such as the L-probe feed [</w:t>
      </w:r>
      <w:r w:rsidR="0021426B" w:rsidRPr="00890C78">
        <w:rPr>
          <w:rFonts w:ascii="Times New Roman" w:hAnsi="Times New Roman" w:cs="Times New Roman"/>
          <w:sz w:val="20"/>
          <w:szCs w:val="20"/>
        </w:rPr>
        <w:t>20</w:t>
      </w:r>
      <w:r w:rsidRPr="00890C78">
        <w:rPr>
          <w:rFonts w:ascii="Times New Roman" w:hAnsi="Times New Roman" w:cs="Times New Roman"/>
          <w:sz w:val="20"/>
          <w:szCs w:val="20"/>
        </w:rPr>
        <w:t>], [</w:t>
      </w:r>
      <w:r w:rsidR="0021426B" w:rsidRPr="00890C78">
        <w:rPr>
          <w:rFonts w:ascii="Times New Roman" w:hAnsi="Times New Roman" w:cs="Times New Roman"/>
          <w:sz w:val="20"/>
          <w:szCs w:val="20"/>
        </w:rPr>
        <w:t>21</w:t>
      </w:r>
      <w:r w:rsidRPr="00890C78">
        <w:rPr>
          <w:rFonts w:ascii="Times New Roman" w:hAnsi="Times New Roman" w:cs="Times New Roman"/>
          <w:sz w:val="20"/>
          <w:szCs w:val="20"/>
        </w:rPr>
        <w:t>], coplanar coupled feed [</w:t>
      </w:r>
      <w:r w:rsidR="0021426B" w:rsidRPr="00890C78">
        <w:rPr>
          <w:rFonts w:ascii="Times New Roman" w:hAnsi="Times New Roman" w:cs="Times New Roman"/>
          <w:sz w:val="20"/>
          <w:szCs w:val="20"/>
        </w:rPr>
        <w:t>22</w:t>
      </w:r>
      <w:r w:rsidRPr="00890C78">
        <w:rPr>
          <w:rFonts w:ascii="Times New Roman" w:hAnsi="Times New Roman" w:cs="Times New Roman"/>
          <w:sz w:val="20"/>
          <w:szCs w:val="20"/>
        </w:rPr>
        <w:t>], aperture coupled feed [</w:t>
      </w:r>
      <w:r w:rsidR="00991D6E" w:rsidRPr="00890C78">
        <w:rPr>
          <w:rFonts w:ascii="Times New Roman" w:hAnsi="Times New Roman" w:cs="Times New Roman"/>
          <w:sz w:val="20"/>
          <w:szCs w:val="20"/>
        </w:rPr>
        <w:t>2</w:t>
      </w:r>
      <w:r w:rsidR="0021426B" w:rsidRPr="00890C78">
        <w:rPr>
          <w:rFonts w:ascii="Times New Roman" w:hAnsi="Times New Roman" w:cs="Times New Roman"/>
          <w:sz w:val="20"/>
          <w:szCs w:val="20"/>
        </w:rPr>
        <w:t>3</w:t>
      </w:r>
      <w:r w:rsidRPr="00890C78">
        <w:rPr>
          <w:rFonts w:ascii="Times New Roman" w:hAnsi="Times New Roman" w:cs="Times New Roman"/>
          <w:sz w:val="20"/>
          <w:szCs w:val="20"/>
        </w:rPr>
        <w:t>], stacked patches [</w:t>
      </w:r>
      <w:r w:rsidR="00991D6E" w:rsidRPr="00890C78">
        <w:rPr>
          <w:rFonts w:ascii="Times New Roman" w:hAnsi="Times New Roman" w:cs="Times New Roman"/>
          <w:sz w:val="20"/>
          <w:szCs w:val="20"/>
        </w:rPr>
        <w:t>2</w:t>
      </w:r>
      <w:r w:rsidR="0021426B" w:rsidRPr="00890C78">
        <w:rPr>
          <w:rFonts w:ascii="Times New Roman" w:hAnsi="Times New Roman" w:cs="Times New Roman"/>
          <w:sz w:val="20"/>
          <w:szCs w:val="20"/>
        </w:rPr>
        <w:t>4</w:t>
      </w:r>
      <w:r w:rsidRPr="00890C78">
        <w:rPr>
          <w:rFonts w:ascii="Times New Roman" w:hAnsi="Times New Roman" w:cs="Times New Roman"/>
          <w:sz w:val="20"/>
          <w:szCs w:val="20"/>
        </w:rPr>
        <w:t>], U-slot patch [</w:t>
      </w:r>
      <w:r w:rsidR="00991D6E" w:rsidRPr="00890C78">
        <w:rPr>
          <w:rFonts w:ascii="Times New Roman" w:hAnsi="Times New Roman" w:cs="Times New Roman"/>
          <w:sz w:val="20"/>
          <w:szCs w:val="20"/>
        </w:rPr>
        <w:t>2</w:t>
      </w:r>
      <w:r w:rsidR="0021426B" w:rsidRPr="00890C78">
        <w:rPr>
          <w:rFonts w:ascii="Times New Roman" w:hAnsi="Times New Roman" w:cs="Times New Roman"/>
          <w:sz w:val="20"/>
          <w:szCs w:val="20"/>
        </w:rPr>
        <w:t>5</w:t>
      </w:r>
      <w:r w:rsidR="00386F1F">
        <w:rPr>
          <w:rFonts w:ascii="Times New Roman" w:hAnsi="Times New Roman" w:cs="Times New Roman"/>
          <w:sz w:val="20"/>
          <w:szCs w:val="20"/>
        </w:rPr>
        <w:t xml:space="preserve">], </w:t>
      </w:r>
      <w:r w:rsidRPr="00890C78">
        <w:rPr>
          <w:rFonts w:ascii="Times New Roman" w:hAnsi="Times New Roman" w:cs="Times New Roman"/>
          <w:sz w:val="20"/>
          <w:szCs w:val="20"/>
        </w:rPr>
        <w:t>E-shaped patch [</w:t>
      </w:r>
      <w:r w:rsidR="00DF4544" w:rsidRPr="00890C78">
        <w:rPr>
          <w:rFonts w:ascii="Times New Roman" w:hAnsi="Times New Roman" w:cs="Times New Roman"/>
          <w:sz w:val="20"/>
          <w:szCs w:val="20"/>
        </w:rPr>
        <w:t>2</w:t>
      </w:r>
      <w:r w:rsidR="0021426B" w:rsidRPr="00890C78">
        <w:rPr>
          <w:rFonts w:ascii="Times New Roman" w:hAnsi="Times New Roman" w:cs="Times New Roman"/>
          <w:sz w:val="20"/>
          <w:szCs w:val="20"/>
        </w:rPr>
        <w:t>6</w:t>
      </w:r>
      <w:r w:rsidRPr="00890C78">
        <w:rPr>
          <w:rFonts w:ascii="Times New Roman" w:hAnsi="Times New Roman" w:cs="Times New Roman"/>
          <w:sz w:val="20"/>
          <w:szCs w:val="20"/>
        </w:rPr>
        <w:t>]</w:t>
      </w:r>
      <w:r w:rsidR="00386F1F">
        <w:rPr>
          <w:rFonts w:ascii="Times New Roman" w:hAnsi="Times New Roman" w:cs="Times New Roman"/>
          <w:sz w:val="20"/>
          <w:szCs w:val="20"/>
        </w:rPr>
        <w:t xml:space="preserve"> and </w:t>
      </w:r>
      <w:r w:rsidR="00386F1F" w:rsidRPr="00386F1F">
        <w:rPr>
          <w:rFonts w:ascii="Times New Roman" w:hAnsi="Times New Roman" w:cs="Times New Roman"/>
          <w:sz w:val="20"/>
          <w:szCs w:val="20"/>
          <w:lang w:val="en-GB"/>
        </w:rPr>
        <w:t>chorded crescent shape</w:t>
      </w:r>
      <w:r w:rsidR="00386F1F">
        <w:rPr>
          <w:rFonts w:ascii="Times New Roman" w:hAnsi="Times New Roman" w:cs="Times New Roman"/>
          <w:sz w:val="20"/>
          <w:szCs w:val="20"/>
          <w:lang w:val="en-GB"/>
        </w:rPr>
        <w:t>d patch [27]</w:t>
      </w:r>
      <w:r w:rsidRPr="00890C78">
        <w:rPr>
          <w:rFonts w:ascii="Times New Roman" w:hAnsi="Times New Roman" w:cs="Times New Roman"/>
          <w:sz w:val="20"/>
          <w:szCs w:val="20"/>
        </w:rPr>
        <w:t xml:space="preserve">. With these techniques the impedance bandwidth has been greatly enhanced </w:t>
      </w:r>
      <w:r w:rsidR="007D5195">
        <w:rPr>
          <w:rFonts w:ascii="Times New Roman" w:hAnsi="Times New Roman" w:cs="Times New Roman"/>
          <w:sz w:val="20"/>
          <w:szCs w:val="20"/>
        </w:rPr>
        <w:t xml:space="preserve">by </w:t>
      </w:r>
      <w:r w:rsidRPr="00890C78">
        <w:rPr>
          <w:rFonts w:ascii="Times New Roman" w:hAnsi="Times New Roman" w:cs="Times New Roman"/>
          <w:sz w:val="20"/>
          <w:szCs w:val="20"/>
        </w:rPr>
        <w:t xml:space="preserve">up to 50% for VSWR≤2. However, the radiation patterns of these patch antennas vary with frequency, and </w:t>
      </w:r>
      <w:r w:rsidR="007D5195">
        <w:rPr>
          <w:rFonts w:ascii="Times New Roman" w:hAnsi="Times New Roman" w:cs="Times New Roman"/>
          <w:sz w:val="20"/>
          <w:szCs w:val="20"/>
        </w:rPr>
        <w:t xml:space="preserve">they can suffer from </w:t>
      </w:r>
      <w:r w:rsidRPr="00890C78">
        <w:rPr>
          <w:rFonts w:ascii="Times New Roman" w:hAnsi="Times New Roman" w:cs="Times New Roman"/>
          <w:sz w:val="20"/>
          <w:szCs w:val="20"/>
        </w:rPr>
        <w:t xml:space="preserve">high cross-polarization and strong back radiation </w:t>
      </w:r>
      <w:r w:rsidR="007D5195">
        <w:rPr>
          <w:rFonts w:ascii="Times New Roman" w:hAnsi="Times New Roman" w:cs="Times New Roman"/>
          <w:sz w:val="20"/>
          <w:szCs w:val="20"/>
        </w:rPr>
        <w:t>a</w:t>
      </w:r>
      <w:r w:rsidRPr="00890C78">
        <w:rPr>
          <w:rFonts w:ascii="Times New Roman" w:hAnsi="Times New Roman" w:cs="Times New Roman"/>
          <w:sz w:val="20"/>
          <w:szCs w:val="20"/>
        </w:rPr>
        <w:t>cross the</w:t>
      </w:r>
      <w:r w:rsidR="001E3F41">
        <w:rPr>
          <w:rFonts w:ascii="Times New Roman" w:hAnsi="Times New Roman" w:cs="Times New Roman"/>
          <w:sz w:val="20"/>
          <w:szCs w:val="20"/>
        </w:rPr>
        <w:t>ir</w:t>
      </w:r>
      <w:r w:rsidRPr="00890C78">
        <w:rPr>
          <w:rFonts w:ascii="Times New Roman" w:hAnsi="Times New Roman" w:cs="Times New Roman"/>
          <w:sz w:val="20"/>
          <w:szCs w:val="20"/>
        </w:rPr>
        <w:t xml:space="preserve"> operating frequency range.</w:t>
      </w:r>
    </w:p>
    <w:p w:rsidR="00E32CB5" w:rsidRPr="00B470A8" w:rsidRDefault="002221FE" w:rsidP="00B470A8">
      <w:pPr>
        <w:spacing w:after="0"/>
        <w:ind w:firstLine="567"/>
        <w:jc w:val="both"/>
        <w:rPr>
          <w:rFonts w:ascii="Times New Roman" w:hAnsi="Times New Roman" w:cs="Times New Roman"/>
          <w:sz w:val="20"/>
          <w:szCs w:val="20"/>
        </w:rPr>
      </w:pPr>
      <w:r w:rsidRPr="00890C78">
        <w:rPr>
          <w:rFonts w:ascii="Times New Roman" w:hAnsi="Times New Roman" w:cs="Times New Roman"/>
          <w:sz w:val="20"/>
          <w:szCs w:val="20"/>
        </w:rPr>
        <w:t xml:space="preserve">In this paper, a novel wideband </w:t>
      </w:r>
      <w:r w:rsidR="004037DC" w:rsidRPr="00890C78">
        <w:rPr>
          <w:rFonts w:ascii="Times New Roman" w:hAnsi="Times New Roman" w:cs="Times New Roman"/>
          <w:sz w:val="20"/>
          <w:szCs w:val="20"/>
        </w:rPr>
        <w:t xml:space="preserve">printed monopole </w:t>
      </w:r>
      <w:r w:rsidRPr="00890C78">
        <w:rPr>
          <w:rFonts w:ascii="Times New Roman" w:hAnsi="Times New Roman" w:cs="Times New Roman"/>
          <w:sz w:val="20"/>
          <w:szCs w:val="20"/>
        </w:rPr>
        <w:t xml:space="preserve">antenna structure is reported. The antenna is composed of back-to-back </w:t>
      </w:r>
      <w:r w:rsidR="001E3F41">
        <w:rPr>
          <w:rFonts w:ascii="Times New Roman" w:hAnsi="Times New Roman" w:cs="Times New Roman"/>
          <w:sz w:val="20"/>
          <w:szCs w:val="20"/>
        </w:rPr>
        <w:t xml:space="preserve">triangular shaped </w:t>
      </w:r>
      <w:r w:rsidRPr="00890C78">
        <w:rPr>
          <w:rFonts w:ascii="Times New Roman" w:hAnsi="Times New Roman" w:cs="Times New Roman"/>
          <w:sz w:val="20"/>
          <w:szCs w:val="20"/>
        </w:rPr>
        <w:t xml:space="preserve">radiating patches that </w:t>
      </w:r>
      <w:r w:rsidR="007D5195">
        <w:rPr>
          <w:rFonts w:ascii="Times New Roman" w:hAnsi="Times New Roman" w:cs="Times New Roman"/>
          <w:sz w:val="20"/>
          <w:szCs w:val="20"/>
        </w:rPr>
        <w:t xml:space="preserve">are </w:t>
      </w:r>
      <w:r w:rsidRPr="00890C78">
        <w:rPr>
          <w:rFonts w:ascii="Times New Roman" w:hAnsi="Times New Roman" w:cs="Times New Roman"/>
          <w:sz w:val="20"/>
          <w:szCs w:val="20"/>
        </w:rPr>
        <w:t>excited through a common feed-line. The ground</w:t>
      </w:r>
      <w:r w:rsidR="001E3F41">
        <w:rPr>
          <w:rFonts w:ascii="Times New Roman" w:hAnsi="Times New Roman" w:cs="Times New Roman"/>
          <w:sz w:val="20"/>
          <w:szCs w:val="20"/>
        </w:rPr>
        <w:t>-</w:t>
      </w:r>
      <w:r w:rsidRPr="00890C78">
        <w:rPr>
          <w:rFonts w:ascii="Times New Roman" w:hAnsi="Times New Roman" w:cs="Times New Roman"/>
          <w:sz w:val="20"/>
          <w:szCs w:val="20"/>
        </w:rPr>
        <w:t xml:space="preserve">plane of the antenna is </w:t>
      </w:r>
      <w:r w:rsidR="00F32934" w:rsidRPr="00890C78">
        <w:rPr>
          <w:rFonts w:ascii="Times New Roman" w:hAnsi="Times New Roman" w:cs="Times New Roman"/>
          <w:sz w:val="20"/>
          <w:szCs w:val="20"/>
        </w:rPr>
        <w:t xml:space="preserve">a </w:t>
      </w:r>
      <w:r w:rsidRPr="00890C78">
        <w:rPr>
          <w:rFonts w:ascii="Times New Roman" w:hAnsi="Times New Roman" w:cs="Times New Roman"/>
          <w:sz w:val="20"/>
          <w:szCs w:val="20"/>
        </w:rPr>
        <w:t xml:space="preserve">truncated T-shaped structure that is </w:t>
      </w:r>
      <w:r w:rsidR="001E3F41">
        <w:rPr>
          <w:rFonts w:ascii="Times New Roman" w:hAnsi="Times New Roman" w:cs="Times New Roman"/>
          <w:sz w:val="20"/>
          <w:szCs w:val="20"/>
        </w:rPr>
        <w:t xml:space="preserve">located under the </w:t>
      </w:r>
      <w:r w:rsidRPr="00890C78">
        <w:rPr>
          <w:rFonts w:ascii="Times New Roman" w:hAnsi="Times New Roman" w:cs="Times New Roman"/>
          <w:sz w:val="20"/>
          <w:szCs w:val="20"/>
        </w:rPr>
        <w:t>feed-line. Etched in the patches is a meandered slot line, and embedd</w:t>
      </w:r>
      <w:r w:rsidR="001E3F41">
        <w:rPr>
          <w:rFonts w:ascii="Times New Roman" w:hAnsi="Times New Roman" w:cs="Times New Roman"/>
          <w:sz w:val="20"/>
          <w:szCs w:val="20"/>
        </w:rPr>
        <w:t xml:space="preserve">ed </w:t>
      </w:r>
      <w:r w:rsidRPr="00890C78">
        <w:rPr>
          <w:rFonts w:ascii="Times New Roman" w:hAnsi="Times New Roman" w:cs="Times New Roman"/>
          <w:sz w:val="20"/>
          <w:szCs w:val="20"/>
        </w:rPr>
        <w:t xml:space="preserve">under the two patches </w:t>
      </w:r>
      <w:r w:rsidR="001E3F41">
        <w:rPr>
          <w:rFonts w:ascii="Times New Roman" w:hAnsi="Times New Roman" w:cs="Times New Roman"/>
          <w:sz w:val="20"/>
          <w:szCs w:val="20"/>
        </w:rPr>
        <w:t xml:space="preserve">are </w:t>
      </w:r>
      <w:r w:rsidRPr="00890C78">
        <w:rPr>
          <w:rFonts w:ascii="Times New Roman" w:hAnsi="Times New Roman" w:cs="Times New Roman"/>
          <w:sz w:val="20"/>
          <w:szCs w:val="20"/>
        </w:rPr>
        <w:t>four double split</w:t>
      </w:r>
      <w:r w:rsidR="001E3F41">
        <w:rPr>
          <w:rFonts w:ascii="Times New Roman" w:hAnsi="Times New Roman" w:cs="Times New Roman"/>
          <w:sz w:val="20"/>
          <w:szCs w:val="20"/>
        </w:rPr>
        <w:t>-</w:t>
      </w:r>
      <w:r w:rsidR="00D91FC8" w:rsidRPr="00D91FC8">
        <w:rPr>
          <w:rFonts w:ascii="Times New Roman" w:hAnsi="Times New Roman" w:cs="Times New Roman"/>
          <w:sz w:val="20"/>
          <w:szCs w:val="20"/>
        </w:rPr>
        <w:t>ring</w:t>
      </w:r>
      <w:r w:rsidRPr="00890C78">
        <w:rPr>
          <w:rFonts w:ascii="Times New Roman" w:hAnsi="Times New Roman" w:cs="Times New Roman"/>
          <w:sz w:val="20"/>
          <w:szCs w:val="20"/>
        </w:rPr>
        <w:t xml:space="preserve"> resonators. These elements </w:t>
      </w:r>
      <w:r w:rsidR="005C4F94">
        <w:rPr>
          <w:rFonts w:ascii="Times New Roman" w:hAnsi="Times New Roman" w:cs="Times New Roman"/>
          <w:sz w:val="20"/>
          <w:szCs w:val="20"/>
        </w:rPr>
        <w:t xml:space="preserve">stretch </w:t>
      </w:r>
      <w:r w:rsidR="009B0D18" w:rsidRPr="00890C78">
        <w:rPr>
          <w:rFonts w:ascii="Times New Roman" w:hAnsi="Times New Roman" w:cs="Times New Roman"/>
          <w:sz w:val="20"/>
          <w:szCs w:val="20"/>
        </w:rPr>
        <w:t xml:space="preserve">regions of </w:t>
      </w:r>
      <w:r w:rsidR="00372BDE" w:rsidRPr="00890C78">
        <w:rPr>
          <w:rFonts w:ascii="Times New Roman" w:hAnsi="Times New Roman" w:cs="Times New Roman"/>
          <w:sz w:val="20"/>
          <w:szCs w:val="20"/>
        </w:rPr>
        <w:t>well-matched</w:t>
      </w:r>
      <w:r w:rsidR="009B0D18" w:rsidRPr="00890C78">
        <w:rPr>
          <w:rFonts w:ascii="Times New Roman" w:hAnsi="Times New Roman" w:cs="Times New Roman"/>
          <w:sz w:val="20"/>
          <w:szCs w:val="20"/>
        </w:rPr>
        <w:t xml:space="preserve"> impedance </w:t>
      </w:r>
      <w:r w:rsidRPr="00890C78">
        <w:rPr>
          <w:rFonts w:ascii="Times New Roman" w:hAnsi="Times New Roman" w:cs="Times New Roman"/>
          <w:sz w:val="20"/>
          <w:szCs w:val="20"/>
        </w:rPr>
        <w:t xml:space="preserve">and </w:t>
      </w:r>
      <w:r w:rsidR="005C4F94">
        <w:rPr>
          <w:rFonts w:ascii="Times New Roman" w:hAnsi="Times New Roman" w:cs="Times New Roman"/>
          <w:sz w:val="20"/>
          <w:szCs w:val="20"/>
        </w:rPr>
        <w:t xml:space="preserve">therefore </w:t>
      </w:r>
      <w:r w:rsidRPr="00890C78">
        <w:rPr>
          <w:rFonts w:ascii="Times New Roman" w:hAnsi="Times New Roman" w:cs="Times New Roman"/>
          <w:sz w:val="20"/>
          <w:szCs w:val="20"/>
        </w:rPr>
        <w:t>enhance the antenna</w:t>
      </w:r>
      <w:r w:rsidR="005C4F94">
        <w:rPr>
          <w:rFonts w:ascii="Times New Roman" w:hAnsi="Times New Roman" w:cs="Times New Roman"/>
          <w:sz w:val="20"/>
          <w:szCs w:val="20"/>
        </w:rPr>
        <w:t>’</w:t>
      </w:r>
      <w:r w:rsidRPr="00890C78">
        <w:rPr>
          <w:rFonts w:ascii="Times New Roman" w:hAnsi="Times New Roman" w:cs="Times New Roman"/>
          <w:sz w:val="20"/>
          <w:szCs w:val="20"/>
        </w:rPr>
        <w:t xml:space="preserve">s impedance bandwidth. The </w:t>
      </w:r>
      <w:r w:rsidR="005C4F94">
        <w:rPr>
          <w:rFonts w:ascii="Times New Roman" w:hAnsi="Times New Roman" w:cs="Times New Roman"/>
          <w:sz w:val="20"/>
          <w:szCs w:val="20"/>
        </w:rPr>
        <w:t xml:space="preserve">proposed </w:t>
      </w:r>
      <w:r w:rsidRPr="00890C78">
        <w:rPr>
          <w:rFonts w:ascii="Times New Roman" w:hAnsi="Times New Roman" w:cs="Times New Roman"/>
          <w:sz w:val="20"/>
          <w:szCs w:val="20"/>
        </w:rPr>
        <w:t>a</w:t>
      </w:r>
      <w:r w:rsidR="0059284C" w:rsidRPr="00890C78">
        <w:rPr>
          <w:rFonts w:ascii="Times New Roman" w:hAnsi="Times New Roman" w:cs="Times New Roman"/>
          <w:sz w:val="20"/>
          <w:szCs w:val="20"/>
        </w:rPr>
        <w:t>ntenna radiates approximately omni</w:t>
      </w:r>
      <w:r w:rsidRPr="00890C78">
        <w:rPr>
          <w:rFonts w:ascii="Times New Roman" w:hAnsi="Times New Roman" w:cs="Times New Roman"/>
          <w:sz w:val="20"/>
          <w:szCs w:val="20"/>
        </w:rPr>
        <w:t>directionally over 115 MHz</w:t>
      </w:r>
      <w:r w:rsidR="001E3F41">
        <w:rPr>
          <w:rFonts w:ascii="Times New Roman" w:hAnsi="Times New Roman" w:cs="Times New Roman"/>
          <w:sz w:val="20"/>
          <w:szCs w:val="20"/>
        </w:rPr>
        <w:t xml:space="preserve"> </w:t>
      </w:r>
      <w:r w:rsidRPr="00890C78">
        <w:rPr>
          <w:rFonts w:ascii="Times New Roman" w:hAnsi="Times New Roman" w:cs="Times New Roman"/>
          <w:sz w:val="20"/>
          <w:szCs w:val="20"/>
        </w:rPr>
        <w:t>-</w:t>
      </w:r>
      <w:r w:rsidR="001E3F41">
        <w:rPr>
          <w:rFonts w:ascii="Times New Roman" w:hAnsi="Times New Roman" w:cs="Times New Roman"/>
          <w:sz w:val="20"/>
          <w:szCs w:val="20"/>
        </w:rPr>
        <w:t xml:space="preserve"> </w:t>
      </w:r>
      <w:r w:rsidRPr="00890C78">
        <w:rPr>
          <w:rFonts w:ascii="Times New Roman" w:hAnsi="Times New Roman" w:cs="Times New Roman"/>
          <w:sz w:val="20"/>
          <w:szCs w:val="20"/>
        </w:rPr>
        <w:t>2.9</w:t>
      </w:r>
      <w:r w:rsidR="00CA5787" w:rsidRPr="00890C78">
        <w:rPr>
          <w:rFonts w:ascii="Times New Roman" w:hAnsi="Times New Roman" w:cs="Times New Roman"/>
          <w:sz w:val="20"/>
          <w:szCs w:val="20"/>
        </w:rPr>
        <w:t>0</w:t>
      </w:r>
      <w:r w:rsidR="00D805E8" w:rsidRPr="00890C78">
        <w:rPr>
          <w:rFonts w:ascii="Times New Roman" w:hAnsi="Times New Roman" w:cs="Times New Roman"/>
          <w:sz w:val="20"/>
          <w:szCs w:val="20"/>
        </w:rPr>
        <w:t xml:space="preserve"> GHz.</w:t>
      </w:r>
      <w:r w:rsidRPr="00890C78">
        <w:rPr>
          <w:rFonts w:ascii="Times New Roman" w:hAnsi="Times New Roman" w:cs="Times New Roman"/>
          <w:sz w:val="20"/>
          <w:szCs w:val="20"/>
        </w:rPr>
        <w:t xml:space="preserve"> </w:t>
      </w:r>
      <w:r w:rsidR="005C4F94">
        <w:rPr>
          <w:rFonts w:ascii="Times New Roman" w:hAnsi="Times New Roman" w:cs="Times New Roman"/>
          <w:sz w:val="20"/>
          <w:szCs w:val="20"/>
        </w:rPr>
        <w:t>The antenna is c</w:t>
      </w:r>
      <w:r w:rsidRPr="00890C78">
        <w:rPr>
          <w:rFonts w:ascii="Times New Roman" w:hAnsi="Times New Roman" w:cs="Times New Roman"/>
          <w:sz w:val="20"/>
          <w:szCs w:val="20"/>
        </w:rPr>
        <w:t>ompact</w:t>
      </w:r>
      <w:r w:rsidR="005C4F94">
        <w:rPr>
          <w:rFonts w:ascii="Times New Roman" w:hAnsi="Times New Roman" w:cs="Times New Roman"/>
          <w:sz w:val="20"/>
          <w:szCs w:val="20"/>
        </w:rPr>
        <w:t xml:space="preserve"> with dimensions of </w:t>
      </w:r>
      <w:r w:rsidR="005E7CA6" w:rsidRPr="00890C78">
        <w:rPr>
          <w:rFonts w:ascii="Times New Roman" w:hAnsi="Times New Roman" w:cs="Times New Roman"/>
          <w:sz w:val="20"/>
          <w:szCs w:val="20"/>
        </w:rPr>
        <w:t>0.2</w:t>
      </w:r>
      <w:r w:rsidR="002C2C0A">
        <w:rPr>
          <w:rFonts w:ascii="Times New Roman" w:hAnsi="Times New Roman" w:cs="Times New Roman"/>
          <w:sz w:val="20"/>
          <w:szCs w:val="20"/>
        </w:rPr>
        <w:t>35</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E7CA6" w:rsidRPr="00890C78">
        <w:rPr>
          <w:rFonts w:ascii="Times New Roman" w:hAnsi="Times New Roman" w:cs="Times New Roman"/>
          <w:sz w:val="20"/>
          <w:szCs w:val="20"/>
        </w:rPr>
        <w:t>×0.</w:t>
      </w:r>
      <w:r w:rsidR="002C2C0A">
        <w:rPr>
          <w:rFonts w:ascii="Times New Roman" w:hAnsi="Times New Roman" w:cs="Times New Roman"/>
          <w:sz w:val="20"/>
          <w:szCs w:val="20"/>
        </w:rPr>
        <w:t>211</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E7CA6" w:rsidRPr="00890C78">
        <w:rPr>
          <w:rFonts w:ascii="Times New Roman" w:hAnsi="Times New Roman" w:cs="Times New Roman"/>
          <w:sz w:val="20"/>
          <w:szCs w:val="20"/>
        </w:rPr>
        <w:t>×0.003</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E7CA6" w:rsidRPr="00890C78">
        <w:rPr>
          <w:rFonts w:ascii="Times New Roman" w:eastAsiaTheme="minorEastAsia" w:hAnsi="Times New Roman" w:cs="Times New Roman"/>
          <w:sz w:val="20"/>
          <w:szCs w:val="20"/>
        </w:rPr>
        <w:t xml:space="preserve"> at 1.45</w:t>
      </w:r>
      <w:r w:rsidR="005C4F94">
        <w:rPr>
          <w:rFonts w:ascii="Times New Roman" w:eastAsiaTheme="minorEastAsia" w:hAnsi="Times New Roman" w:cs="Times New Roman"/>
          <w:sz w:val="20"/>
          <w:szCs w:val="20"/>
        </w:rPr>
        <w:t xml:space="preserve"> </w:t>
      </w:r>
      <w:r w:rsidR="005E7CA6" w:rsidRPr="00890C78">
        <w:rPr>
          <w:rFonts w:ascii="Times New Roman" w:eastAsiaTheme="minorEastAsia" w:hAnsi="Times New Roman" w:cs="Times New Roman"/>
          <w:sz w:val="20"/>
          <w:szCs w:val="20"/>
        </w:rPr>
        <w:t>GHz</w:t>
      </w:r>
      <w:r w:rsidR="001E3F41">
        <w:rPr>
          <w:rFonts w:ascii="Times New Roman" w:eastAsiaTheme="minorEastAsia" w:hAnsi="Times New Roman" w:cs="Times New Roman"/>
          <w:sz w:val="20"/>
          <w:szCs w:val="20"/>
        </w:rPr>
        <w:t xml:space="preserve"> that enables </w:t>
      </w:r>
      <w:r w:rsidRPr="00890C78">
        <w:rPr>
          <w:rFonts w:ascii="Times New Roman" w:hAnsi="Times New Roman" w:cs="Times New Roman"/>
          <w:sz w:val="20"/>
          <w:szCs w:val="20"/>
        </w:rPr>
        <w:t>eas</w:t>
      </w:r>
      <w:r w:rsidR="005C4F94">
        <w:rPr>
          <w:rFonts w:ascii="Times New Roman" w:hAnsi="Times New Roman" w:cs="Times New Roman"/>
          <w:sz w:val="20"/>
          <w:szCs w:val="20"/>
        </w:rPr>
        <w:t>y</w:t>
      </w:r>
      <w:r w:rsidRPr="00890C78">
        <w:rPr>
          <w:rFonts w:ascii="Times New Roman" w:hAnsi="Times New Roman" w:cs="Times New Roman"/>
          <w:sz w:val="20"/>
          <w:szCs w:val="20"/>
        </w:rPr>
        <w:t xml:space="preserve"> integrated with RF font-end circuitry. </w:t>
      </w:r>
    </w:p>
    <w:p w:rsidR="005647AA" w:rsidRPr="00890C78" w:rsidRDefault="005647AA" w:rsidP="001E3F41">
      <w:pPr>
        <w:pStyle w:val="Heading1"/>
        <w:tabs>
          <w:tab w:val="clear" w:pos="1352"/>
          <w:tab w:val="num" w:pos="1418"/>
        </w:tabs>
        <w:spacing w:line="276" w:lineRule="auto"/>
        <w:ind w:left="1418" w:firstLine="0"/>
        <w:jc w:val="left"/>
      </w:pPr>
      <w:r w:rsidRPr="00890C78">
        <w:t>Antenna Design</w:t>
      </w:r>
    </w:p>
    <w:p w:rsidR="00E32CB5" w:rsidRPr="00BB7C62" w:rsidRDefault="00E32CB5" w:rsidP="0066643C">
      <w:pPr>
        <w:spacing w:after="0"/>
        <w:jc w:val="both"/>
        <w:rPr>
          <w:rFonts w:asciiTheme="majorBidi" w:hAnsiTheme="majorBidi" w:cstheme="majorBidi"/>
          <w:color w:val="FF0000"/>
          <w:sz w:val="20"/>
          <w:szCs w:val="20"/>
        </w:rPr>
      </w:pPr>
      <w:r>
        <w:rPr>
          <w:rFonts w:asciiTheme="majorBidi" w:hAnsiTheme="majorBidi" w:cstheme="majorBidi"/>
          <w:sz w:val="20"/>
          <w:szCs w:val="20"/>
        </w:rPr>
        <w:t xml:space="preserve">     </w:t>
      </w:r>
      <w:r w:rsidRPr="00E32CB5">
        <w:rPr>
          <w:rFonts w:asciiTheme="majorBidi" w:hAnsiTheme="majorBidi" w:cstheme="majorBidi"/>
          <w:color w:val="FF0000"/>
          <w:sz w:val="20"/>
          <w:szCs w:val="20"/>
        </w:rPr>
        <w:t xml:space="preserve">This section is devoted to describe </w:t>
      </w:r>
      <w:r w:rsidR="001F4E35">
        <w:rPr>
          <w:rFonts w:asciiTheme="majorBidi" w:hAnsiTheme="majorBidi" w:cstheme="majorBidi"/>
          <w:color w:val="FF0000"/>
          <w:sz w:val="20"/>
          <w:szCs w:val="20"/>
        </w:rPr>
        <w:t>the antenna design concept</w:t>
      </w:r>
      <w:r w:rsidRPr="00E32CB5">
        <w:rPr>
          <w:rFonts w:asciiTheme="majorBidi" w:hAnsiTheme="majorBidi" w:cstheme="majorBidi"/>
          <w:color w:val="FF0000"/>
          <w:sz w:val="20"/>
          <w:szCs w:val="20"/>
        </w:rPr>
        <w:t xml:space="preserve">. The </w:t>
      </w:r>
      <w:r w:rsidR="001F4E35">
        <w:rPr>
          <w:rFonts w:asciiTheme="majorBidi" w:hAnsiTheme="majorBidi" w:cstheme="majorBidi"/>
          <w:color w:val="FF0000"/>
          <w:sz w:val="20"/>
          <w:szCs w:val="20"/>
        </w:rPr>
        <w:t xml:space="preserve">initial </w:t>
      </w:r>
      <w:r w:rsidRPr="00E32CB5">
        <w:rPr>
          <w:rFonts w:asciiTheme="majorBidi" w:hAnsiTheme="majorBidi" w:cstheme="majorBidi"/>
          <w:color w:val="FF0000"/>
          <w:sz w:val="20"/>
          <w:szCs w:val="20"/>
        </w:rPr>
        <w:t xml:space="preserve">antenna design </w:t>
      </w:r>
      <w:r w:rsidRPr="006007E6">
        <w:rPr>
          <w:rFonts w:asciiTheme="majorBidi" w:hAnsiTheme="majorBidi" w:cstheme="majorBidi"/>
          <w:color w:val="FF0000"/>
          <w:sz w:val="20"/>
          <w:szCs w:val="20"/>
        </w:rPr>
        <w:t>starts from Antenna#1. Then, by inserting meandered line slot into the tree-shap</w:t>
      </w:r>
      <w:r w:rsidR="0071636F" w:rsidRPr="006007E6">
        <w:rPr>
          <w:rFonts w:asciiTheme="majorBidi" w:hAnsiTheme="majorBidi" w:cstheme="majorBidi"/>
          <w:color w:val="FF0000"/>
          <w:sz w:val="20"/>
          <w:szCs w:val="20"/>
        </w:rPr>
        <w:t>ed patches, Antenna#2 is formed to improve the radiation characteristics</w:t>
      </w:r>
      <w:r w:rsidR="00066CA2" w:rsidRPr="006007E6">
        <w:rPr>
          <w:rFonts w:asciiTheme="majorBidi" w:hAnsiTheme="majorBidi" w:cstheme="majorBidi"/>
          <w:color w:val="FF0000"/>
          <w:sz w:val="20"/>
          <w:szCs w:val="20"/>
        </w:rPr>
        <w:t xml:space="preserve"> of Antenna#1</w:t>
      </w:r>
      <w:r w:rsidR="0071636F" w:rsidRPr="006007E6">
        <w:rPr>
          <w:rFonts w:asciiTheme="majorBidi" w:hAnsiTheme="majorBidi" w:cstheme="majorBidi"/>
          <w:color w:val="FF0000"/>
          <w:sz w:val="20"/>
          <w:szCs w:val="20"/>
        </w:rPr>
        <w:t xml:space="preserve">. To further improve the impedance bandwidth of the Antenna#2, </w:t>
      </w:r>
      <w:r w:rsidR="001F4E35">
        <w:rPr>
          <w:rFonts w:asciiTheme="majorBidi" w:hAnsiTheme="majorBidi" w:cstheme="majorBidi"/>
          <w:color w:val="FF0000"/>
          <w:sz w:val="20"/>
          <w:szCs w:val="20"/>
        </w:rPr>
        <w:t xml:space="preserve">then three </w:t>
      </w:r>
      <w:r w:rsidR="0071636F" w:rsidRPr="006007E6">
        <w:rPr>
          <w:rFonts w:asciiTheme="majorBidi" w:hAnsiTheme="majorBidi" w:cstheme="majorBidi"/>
          <w:color w:val="FF0000"/>
          <w:sz w:val="20"/>
          <w:szCs w:val="20"/>
        </w:rPr>
        <w:t xml:space="preserve">split-ring resonators (SRR) are loaded on the bottom side of the antenna substrate </w:t>
      </w:r>
      <w:r w:rsidR="00AB2F7F" w:rsidRPr="006007E6">
        <w:rPr>
          <w:rFonts w:asciiTheme="majorBidi" w:hAnsiTheme="majorBidi" w:cstheme="majorBidi"/>
          <w:color w:val="FF0000"/>
          <w:sz w:val="20"/>
          <w:szCs w:val="20"/>
        </w:rPr>
        <w:t>to form</w:t>
      </w:r>
      <w:r w:rsidR="0071636F" w:rsidRPr="006007E6">
        <w:rPr>
          <w:rFonts w:asciiTheme="majorBidi" w:hAnsiTheme="majorBidi" w:cstheme="majorBidi"/>
          <w:color w:val="FF0000"/>
          <w:sz w:val="20"/>
          <w:szCs w:val="20"/>
        </w:rPr>
        <w:t xml:space="preserve"> antenna#3 and </w:t>
      </w:r>
      <w:r w:rsidR="001F4E35">
        <w:rPr>
          <w:rFonts w:asciiTheme="majorBidi" w:hAnsiTheme="majorBidi" w:cstheme="majorBidi"/>
          <w:color w:val="FF0000"/>
          <w:sz w:val="20"/>
          <w:szCs w:val="20"/>
        </w:rPr>
        <w:t xml:space="preserve">then four SSRs are added to form the final model of </w:t>
      </w:r>
      <w:r w:rsidR="0071636F" w:rsidRPr="006007E6">
        <w:rPr>
          <w:rFonts w:asciiTheme="majorBidi" w:hAnsiTheme="majorBidi" w:cstheme="majorBidi"/>
          <w:color w:val="FF0000"/>
          <w:sz w:val="20"/>
          <w:szCs w:val="20"/>
        </w:rPr>
        <w:t>antenna#4</w:t>
      </w:r>
      <w:r w:rsidR="001F4E35">
        <w:rPr>
          <w:rFonts w:asciiTheme="majorBidi" w:hAnsiTheme="majorBidi" w:cstheme="majorBidi"/>
          <w:color w:val="FF0000"/>
          <w:sz w:val="20"/>
          <w:szCs w:val="20"/>
        </w:rPr>
        <w:t>.</w:t>
      </w:r>
      <w:r w:rsidR="0071636F">
        <w:rPr>
          <w:rFonts w:asciiTheme="majorBidi" w:hAnsiTheme="majorBidi" w:cstheme="majorBidi"/>
          <w:color w:val="FF0000"/>
          <w:sz w:val="20"/>
          <w:szCs w:val="20"/>
        </w:rPr>
        <w:t xml:space="preserve"> </w:t>
      </w:r>
      <w:r w:rsidR="00BB7C62" w:rsidRPr="00BB7C62">
        <w:rPr>
          <w:rFonts w:asciiTheme="majorBidi" w:hAnsiTheme="majorBidi" w:cstheme="majorBidi"/>
          <w:color w:val="FF0000"/>
          <w:sz w:val="20"/>
          <w:szCs w:val="20"/>
        </w:rPr>
        <w:t>These antennas were constructed on Rogers/RT Duroid 5880 substrate with dielectric constant of 2.2, thickness of 0.8 mm, and loss-tangent of 0.0009.</w:t>
      </w:r>
      <w:r w:rsidR="00066CA2">
        <w:rPr>
          <w:rFonts w:asciiTheme="majorBidi" w:hAnsiTheme="majorBidi" w:cstheme="majorBidi"/>
          <w:color w:val="FF0000"/>
          <w:sz w:val="20"/>
          <w:szCs w:val="20"/>
        </w:rPr>
        <w:t xml:space="preserve"> The detailed discussion of these antennas will be given the following </w:t>
      </w:r>
      <w:r w:rsidR="001F4E35">
        <w:rPr>
          <w:rFonts w:asciiTheme="majorBidi" w:hAnsiTheme="majorBidi" w:cstheme="majorBidi"/>
          <w:color w:val="FF0000"/>
          <w:sz w:val="20"/>
          <w:szCs w:val="20"/>
        </w:rPr>
        <w:t>sub-s</w:t>
      </w:r>
      <w:r w:rsidR="00066CA2">
        <w:rPr>
          <w:rFonts w:asciiTheme="majorBidi" w:hAnsiTheme="majorBidi" w:cstheme="majorBidi"/>
          <w:color w:val="FF0000"/>
          <w:sz w:val="20"/>
          <w:szCs w:val="20"/>
        </w:rPr>
        <w:t>ection</w:t>
      </w:r>
      <w:r w:rsidR="001F4E35">
        <w:rPr>
          <w:rFonts w:asciiTheme="majorBidi" w:hAnsiTheme="majorBidi" w:cstheme="majorBidi"/>
          <w:color w:val="FF0000"/>
          <w:sz w:val="20"/>
          <w:szCs w:val="20"/>
        </w:rPr>
        <w:t>s</w:t>
      </w:r>
      <w:r w:rsidR="00066CA2">
        <w:rPr>
          <w:rFonts w:asciiTheme="majorBidi" w:hAnsiTheme="majorBidi" w:cstheme="majorBidi"/>
          <w:color w:val="FF0000"/>
          <w:sz w:val="20"/>
          <w:szCs w:val="20"/>
        </w:rPr>
        <w:t xml:space="preserve">. </w:t>
      </w:r>
    </w:p>
    <w:p w:rsidR="00BB7C62" w:rsidRDefault="00BB7C62" w:rsidP="00E32CB5">
      <w:pPr>
        <w:spacing w:after="0"/>
        <w:jc w:val="both"/>
        <w:rPr>
          <w:rFonts w:asciiTheme="majorBidi" w:hAnsiTheme="majorBidi" w:cstheme="majorBidi"/>
          <w:sz w:val="20"/>
          <w:szCs w:val="20"/>
        </w:rPr>
      </w:pPr>
    </w:p>
    <w:p w:rsidR="00E32CB5" w:rsidRPr="00BB7C62" w:rsidRDefault="00E32CB5" w:rsidP="00BB7C62">
      <w:pPr>
        <w:pStyle w:val="Heading2"/>
        <w:numPr>
          <w:ilvl w:val="0"/>
          <w:numId w:val="0"/>
        </w:numPr>
        <w:ind w:left="288" w:hanging="288"/>
      </w:pPr>
      <w:r w:rsidRPr="00BB7C62">
        <w:t xml:space="preserve">2.1 </w:t>
      </w:r>
      <w:r w:rsidR="00BB7C62">
        <w:t>Antenna#</w:t>
      </w:r>
      <w:r w:rsidRPr="00BB7C62">
        <w:t>1</w:t>
      </w:r>
    </w:p>
    <w:p w:rsidR="00BB7C62" w:rsidRPr="002B60AC" w:rsidRDefault="00BB7C62" w:rsidP="00BB7C62">
      <w:pPr>
        <w:adjustRightInd w:val="0"/>
        <w:jc w:val="both"/>
        <w:rPr>
          <w:rFonts w:ascii="Times New Roman" w:hAnsi="Times New Roman" w:cs="Times New Roman"/>
          <w:color w:val="FF0000"/>
          <w:sz w:val="20"/>
          <w:szCs w:val="20"/>
        </w:rPr>
      </w:pPr>
      <w:r>
        <w:rPr>
          <w:rFonts w:asciiTheme="majorBidi" w:hAnsiTheme="majorBidi" w:cstheme="majorBidi"/>
          <w:sz w:val="20"/>
          <w:szCs w:val="20"/>
        </w:rPr>
        <w:t xml:space="preserve">     </w:t>
      </w:r>
      <w:r w:rsidR="005C4F94">
        <w:rPr>
          <w:rFonts w:asciiTheme="majorBidi" w:hAnsiTheme="majorBidi" w:cstheme="majorBidi"/>
          <w:sz w:val="20"/>
          <w:szCs w:val="20"/>
        </w:rPr>
        <w:t>G</w:t>
      </w:r>
      <w:r w:rsidR="005647AA" w:rsidRPr="00890C78">
        <w:rPr>
          <w:rFonts w:asciiTheme="majorBidi" w:hAnsiTheme="majorBidi" w:cstheme="majorBidi"/>
          <w:sz w:val="20"/>
          <w:szCs w:val="20"/>
        </w:rPr>
        <w:t xml:space="preserve">eometry of the </w:t>
      </w:r>
      <w:r>
        <w:rPr>
          <w:rFonts w:asciiTheme="majorBidi" w:hAnsiTheme="majorBidi" w:cstheme="majorBidi"/>
          <w:sz w:val="20"/>
          <w:szCs w:val="20"/>
        </w:rPr>
        <w:t>first version of this proposed</w:t>
      </w:r>
      <w:r w:rsidR="0059284C" w:rsidRPr="00890C78">
        <w:rPr>
          <w:rFonts w:asciiTheme="majorBidi" w:hAnsiTheme="majorBidi" w:cstheme="majorBidi"/>
          <w:sz w:val="20"/>
          <w:szCs w:val="20"/>
        </w:rPr>
        <w:t xml:space="preserve"> </w:t>
      </w:r>
      <w:r>
        <w:rPr>
          <w:rFonts w:asciiTheme="majorBidi" w:hAnsiTheme="majorBidi" w:cstheme="majorBidi"/>
          <w:sz w:val="20"/>
          <w:szCs w:val="20"/>
        </w:rPr>
        <w:t>antenna</w:t>
      </w:r>
      <w:r w:rsidR="005647AA" w:rsidRPr="00890C78">
        <w:rPr>
          <w:rFonts w:asciiTheme="majorBidi" w:hAnsiTheme="majorBidi" w:cstheme="majorBidi"/>
          <w:sz w:val="20"/>
          <w:szCs w:val="20"/>
        </w:rPr>
        <w:t xml:space="preserve"> shown in Fig. 1(a), </w:t>
      </w:r>
      <w:r w:rsidR="00372BDE">
        <w:rPr>
          <w:rFonts w:asciiTheme="majorBidi" w:hAnsiTheme="majorBidi" w:cstheme="majorBidi"/>
          <w:sz w:val="20"/>
          <w:szCs w:val="20"/>
        </w:rPr>
        <w:t xml:space="preserve">is </w:t>
      </w:r>
      <w:r w:rsidR="005647AA" w:rsidRPr="00890C78">
        <w:rPr>
          <w:rFonts w:asciiTheme="majorBidi" w:hAnsiTheme="majorBidi" w:cstheme="majorBidi"/>
          <w:sz w:val="20"/>
          <w:szCs w:val="20"/>
        </w:rPr>
        <w:t xml:space="preserve">constituted from two </w:t>
      </w:r>
      <w:r w:rsidR="0059284C" w:rsidRPr="00890C78">
        <w:rPr>
          <w:rFonts w:asciiTheme="majorBidi" w:hAnsiTheme="majorBidi" w:cstheme="majorBidi"/>
          <w:sz w:val="20"/>
          <w:szCs w:val="20"/>
        </w:rPr>
        <w:t xml:space="preserve">identical back-to-back </w:t>
      </w:r>
      <w:r w:rsidR="00F34FF7" w:rsidRPr="00890C78">
        <w:rPr>
          <w:rFonts w:asciiTheme="majorBidi" w:hAnsiTheme="majorBidi" w:cstheme="majorBidi"/>
          <w:sz w:val="20"/>
          <w:szCs w:val="20"/>
        </w:rPr>
        <w:t>printed</w:t>
      </w:r>
      <w:r w:rsidR="005647AA" w:rsidRPr="00890C78">
        <w:rPr>
          <w:rFonts w:asciiTheme="majorBidi" w:hAnsiTheme="majorBidi" w:cstheme="majorBidi"/>
          <w:sz w:val="20"/>
          <w:szCs w:val="20"/>
        </w:rPr>
        <w:t xml:space="preserve"> patches that </w:t>
      </w:r>
      <w:r w:rsidR="0059284C" w:rsidRPr="00890C78">
        <w:rPr>
          <w:rFonts w:asciiTheme="majorBidi" w:hAnsiTheme="majorBidi" w:cstheme="majorBidi"/>
          <w:sz w:val="20"/>
          <w:szCs w:val="20"/>
        </w:rPr>
        <w:t xml:space="preserve">be </w:t>
      </w:r>
      <w:r w:rsidR="005647AA" w:rsidRPr="00AC1E47">
        <w:rPr>
          <w:rFonts w:asciiTheme="majorBidi" w:hAnsiTheme="majorBidi" w:cstheme="majorBidi"/>
          <w:sz w:val="20"/>
          <w:szCs w:val="20"/>
        </w:rPr>
        <w:t>approximate</w:t>
      </w:r>
      <w:r w:rsidR="0059284C" w:rsidRPr="00AC1E47">
        <w:rPr>
          <w:rFonts w:asciiTheme="majorBidi" w:hAnsiTheme="majorBidi" w:cstheme="majorBidi"/>
          <w:sz w:val="20"/>
          <w:szCs w:val="20"/>
        </w:rPr>
        <w:t xml:space="preserve">d to a </w:t>
      </w:r>
      <w:r w:rsidR="005647AA" w:rsidRPr="00AC1E47">
        <w:rPr>
          <w:rFonts w:asciiTheme="majorBidi" w:hAnsiTheme="majorBidi" w:cstheme="majorBidi"/>
          <w:sz w:val="20"/>
          <w:szCs w:val="20"/>
        </w:rPr>
        <w:t>triangular shape or can be considered to resemble a tree</w:t>
      </w:r>
      <w:r w:rsidR="0059284C" w:rsidRPr="00AC1E47">
        <w:rPr>
          <w:rFonts w:asciiTheme="majorBidi" w:hAnsiTheme="majorBidi" w:cstheme="majorBidi"/>
          <w:sz w:val="20"/>
          <w:szCs w:val="20"/>
        </w:rPr>
        <w:t xml:space="preserve"> </w:t>
      </w:r>
      <w:r w:rsidR="005647AA" w:rsidRPr="00AC1E47">
        <w:rPr>
          <w:rFonts w:asciiTheme="majorBidi" w:hAnsiTheme="majorBidi" w:cstheme="majorBidi"/>
          <w:sz w:val="20"/>
          <w:szCs w:val="20"/>
        </w:rPr>
        <w:t>like structure. The tree-shape</w:t>
      </w:r>
      <w:r w:rsidR="001E3F41" w:rsidRPr="00AC1E47">
        <w:rPr>
          <w:rFonts w:asciiTheme="majorBidi" w:hAnsiTheme="majorBidi" w:cstheme="majorBidi"/>
          <w:sz w:val="20"/>
          <w:szCs w:val="20"/>
        </w:rPr>
        <w:t>d</w:t>
      </w:r>
      <w:r w:rsidR="005647AA" w:rsidRPr="00AC1E47">
        <w:rPr>
          <w:rFonts w:asciiTheme="majorBidi" w:hAnsiTheme="majorBidi" w:cstheme="majorBidi"/>
          <w:sz w:val="20"/>
          <w:szCs w:val="20"/>
        </w:rPr>
        <w:t xml:space="preserve"> </w:t>
      </w:r>
      <w:r w:rsidR="005647AA" w:rsidRPr="00AC1E47">
        <w:rPr>
          <w:rFonts w:ascii="Times New Roman" w:hAnsi="Times New Roman" w:cs="Times New Roman"/>
          <w:sz w:val="20"/>
          <w:szCs w:val="20"/>
        </w:rPr>
        <w:t xml:space="preserve">patches are placed in close proximity to each other and fed through a common feed-line through a T-shape divider. </w:t>
      </w:r>
      <w:r w:rsidR="005647AA" w:rsidRPr="0071670D">
        <w:rPr>
          <w:rFonts w:ascii="Times New Roman" w:hAnsi="Times New Roman" w:cs="Times New Roman"/>
          <w:color w:val="FF0000"/>
          <w:sz w:val="20"/>
          <w:szCs w:val="20"/>
        </w:rPr>
        <w:t>On the bottom side of the antenna substrate is a truncated ground</w:t>
      </w:r>
      <w:r w:rsidR="005C4F94" w:rsidRPr="0071670D">
        <w:rPr>
          <w:rFonts w:ascii="Times New Roman" w:hAnsi="Times New Roman" w:cs="Times New Roman"/>
          <w:color w:val="FF0000"/>
          <w:sz w:val="20"/>
          <w:szCs w:val="20"/>
        </w:rPr>
        <w:t>-</w:t>
      </w:r>
      <w:r w:rsidR="0071670D" w:rsidRPr="0071670D">
        <w:rPr>
          <w:rFonts w:ascii="Times New Roman" w:hAnsi="Times New Roman" w:cs="Times New Roman"/>
          <w:color w:val="FF0000"/>
          <w:sz w:val="20"/>
          <w:szCs w:val="20"/>
        </w:rPr>
        <w:t>plane</w:t>
      </w:r>
      <w:r w:rsidR="0071670D">
        <w:rPr>
          <w:rFonts w:ascii="Times New Roman" w:hAnsi="Times New Roman" w:cs="Times New Roman"/>
          <w:color w:val="FF0000"/>
          <w:sz w:val="20"/>
          <w:szCs w:val="20"/>
        </w:rPr>
        <w:t xml:space="preserve"> with a stub, as shown in Fig.1(b). All the dimension of the antenna was given in Table 1. </w:t>
      </w:r>
      <w:r w:rsidRPr="002B60AC">
        <w:rPr>
          <w:rFonts w:ascii="Times New Roman" w:hAnsi="Times New Roman" w:cs="Times New Roman"/>
          <w:color w:val="FF0000"/>
          <w:sz w:val="20"/>
          <w:szCs w:val="20"/>
        </w:rPr>
        <w:t>Dimensions of the two-identical back-to-back printed patches are based on an approximation for a triangular microstrip antenna whose resonant frequencies were obtained from cavity model with per</w:t>
      </w:r>
      <w:r w:rsidR="00D720D7">
        <w:rPr>
          <w:rFonts w:ascii="Times New Roman" w:hAnsi="Times New Roman" w:cs="Times New Roman"/>
          <w:color w:val="FF0000"/>
          <w:sz w:val="20"/>
          <w:szCs w:val="20"/>
        </w:rPr>
        <w:t>fect magnetic walls given by [28</w:t>
      </w:r>
      <w:r w:rsidRPr="002B60AC">
        <w:rPr>
          <w:rFonts w:ascii="Times New Roman" w:hAnsi="Times New Roman" w:cs="Times New Roman"/>
          <w:color w:val="FF0000"/>
          <w:sz w:val="20"/>
          <w:szCs w:val="20"/>
        </w:rPr>
        <w:t>]:</w:t>
      </w:r>
    </w:p>
    <w:p w:rsidR="00BB7C62" w:rsidRPr="002B60AC" w:rsidRDefault="00386F1F" w:rsidP="00BB7C62">
      <w:pPr>
        <w:spacing w:after="0"/>
        <w:jc w:val="center"/>
        <w:rPr>
          <w:rFonts w:ascii="Times New Roman" w:hAnsi="Times New Roman" w:cs="Times New Roman"/>
          <w:color w:val="FF0000"/>
          <w:sz w:val="20"/>
          <w:szCs w:val="20"/>
        </w:rPr>
      </w:pPr>
      <m:oMath>
        <m:sSub>
          <m:sSubPr>
            <m:ctrlPr>
              <w:rPr>
                <w:rFonts w:ascii="Cambria Math" w:hAnsi="Cambria Math" w:cs="Times New Roman"/>
                <w:i/>
                <w:color w:val="FF0000"/>
                <w:sz w:val="20"/>
                <w:szCs w:val="20"/>
                <w:lang w:val="it-IT"/>
              </w:rPr>
            </m:ctrlPr>
          </m:sSubPr>
          <m:e>
            <m:r>
              <w:rPr>
                <w:rFonts w:ascii="Cambria Math" w:hAnsi="Cambria Math" w:cs="Times New Roman"/>
                <w:color w:val="FF0000"/>
                <w:sz w:val="20"/>
                <w:szCs w:val="20"/>
              </w:rPr>
              <m:t>f</m:t>
            </m:r>
          </m:e>
          <m:sub>
            <m:r>
              <w:rPr>
                <w:rFonts w:ascii="Cambria Math" w:hAnsi="Cambria Math" w:cs="Times New Roman"/>
                <w:color w:val="FF0000"/>
                <w:sz w:val="20"/>
                <w:szCs w:val="20"/>
              </w:rPr>
              <m:t>mn</m:t>
            </m:r>
          </m:sub>
        </m:sSub>
        <m:r>
          <w:rPr>
            <w:rFonts w:ascii="Cambria Math" w:hAnsi="Cambria Math" w:cs="Times New Roman"/>
            <w:color w:val="FF0000"/>
            <w:sz w:val="20"/>
            <w:szCs w:val="20"/>
          </w:rPr>
          <m:t>=</m:t>
        </m:r>
        <m:f>
          <m:fPr>
            <m:ctrlPr>
              <w:rPr>
                <w:rFonts w:ascii="Cambria Math" w:hAnsi="Cambria Math" w:cs="Times New Roman"/>
                <w:i/>
                <w:color w:val="FF0000"/>
                <w:sz w:val="20"/>
                <w:szCs w:val="20"/>
                <w:lang w:val="it-IT"/>
              </w:rPr>
            </m:ctrlPr>
          </m:fPr>
          <m:num>
            <m:r>
              <w:rPr>
                <w:rFonts w:ascii="Cambria Math" w:hAnsi="Cambria Math" w:cs="Times New Roman"/>
                <w:color w:val="FF0000"/>
                <w:sz w:val="20"/>
                <w:szCs w:val="20"/>
              </w:rPr>
              <m:t>2c</m:t>
            </m:r>
          </m:num>
          <m:den>
            <m:r>
              <w:rPr>
                <w:rFonts w:ascii="Cambria Math" w:hAnsi="Cambria Math" w:cs="Times New Roman"/>
                <w:color w:val="FF0000"/>
                <w:sz w:val="20"/>
                <w:szCs w:val="20"/>
              </w:rPr>
              <m:t>3a</m:t>
            </m:r>
            <m:rad>
              <m:radPr>
                <m:degHide m:val="1"/>
                <m:ctrlPr>
                  <w:rPr>
                    <w:rFonts w:ascii="Cambria Math" w:hAnsi="Cambria Math" w:cs="Times New Roman"/>
                    <w:i/>
                    <w:color w:val="FF0000"/>
                    <w:sz w:val="20"/>
                    <w:szCs w:val="20"/>
                    <w:lang w:val="it-IT"/>
                  </w:rPr>
                </m:ctrlPr>
              </m:radPr>
              <m:deg/>
              <m:e>
                <m:d>
                  <m:dPr>
                    <m:ctrlPr>
                      <w:rPr>
                        <w:rFonts w:ascii="Cambria Math" w:hAnsi="Cambria Math" w:cs="Times New Roman"/>
                        <w:i/>
                        <w:color w:val="FF0000"/>
                        <w:sz w:val="20"/>
                        <w:szCs w:val="20"/>
                        <w:lang w:val="it-IT"/>
                      </w:rPr>
                    </m:ctrlPr>
                  </m:dPr>
                  <m:e>
                    <m:sSub>
                      <m:sSubPr>
                        <m:ctrlPr>
                          <w:rPr>
                            <w:rFonts w:ascii="Cambria Math" w:hAnsi="Cambria Math" w:cs="Times New Roman"/>
                            <w:i/>
                            <w:color w:val="FF0000"/>
                            <w:sz w:val="20"/>
                            <w:szCs w:val="20"/>
                            <w:lang w:val="it-IT"/>
                          </w:rPr>
                        </m:ctrlPr>
                      </m:sSubPr>
                      <m:e>
                        <m:r>
                          <w:rPr>
                            <w:rFonts w:ascii="Cambria Math" w:hAnsi="Cambria Math" w:cs="Times New Roman"/>
                            <w:color w:val="FF0000"/>
                            <w:sz w:val="20"/>
                            <w:szCs w:val="20"/>
                          </w:rPr>
                          <m:t>ε</m:t>
                        </m:r>
                      </m:e>
                      <m:sub>
                        <m:r>
                          <w:rPr>
                            <w:rFonts w:ascii="Cambria Math" w:hAnsi="Cambria Math" w:cs="Times New Roman"/>
                            <w:color w:val="FF0000"/>
                            <w:sz w:val="20"/>
                            <w:szCs w:val="20"/>
                          </w:rPr>
                          <m:t>r</m:t>
                        </m:r>
                      </m:sub>
                    </m:sSub>
                  </m:e>
                </m:d>
              </m:e>
            </m:rad>
          </m:den>
        </m:f>
        <m:sSup>
          <m:sSupPr>
            <m:ctrlPr>
              <w:rPr>
                <w:rFonts w:ascii="Cambria Math" w:hAnsi="Cambria Math" w:cs="Times New Roman"/>
                <w:i/>
                <w:color w:val="FF0000"/>
                <w:sz w:val="20"/>
                <w:szCs w:val="20"/>
                <w:lang w:val="it-IT"/>
              </w:rPr>
            </m:ctrlPr>
          </m:sSupPr>
          <m:e>
            <m:d>
              <m:dPr>
                <m:begChr m:val="["/>
                <m:endChr m:val="]"/>
                <m:ctrlPr>
                  <w:rPr>
                    <w:rFonts w:ascii="Cambria Math" w:hAnsi="Cambria Math" w:cs="Times New Roman"/>
                    <w:i/>
                    <w:color w:val="FF0000"/>
                    <w:sz w:val="20"/>
                    <w:szCs w:val="20"/>
                    <w:lang w:val="it-IT"/>
                  </w:rPr>
                </m:ctrlPr>
              </m:dPr>
              <m:e>
                <m:sSup>
                  <m:sSupPr>
                    <m:ctrlPr>
                      <w:rPr>
                        <w:rFonts w:ascii="Cambria Math" w:hAnsi="Cambria Math" w:cs="Times New Roman"/>
                        <w:color w:val="FF0000"/>
                        <w:sz w:val="20"/>
                        <w:szCs w:val="20"/>
                      </w:rPr>
                    </m:ctrlPr>
                  </m:sSupPr>
                  <m:e>
                    <m:r>
                      <w:rPr>
                        <w:rFonts w:ascii="Cambria Math" w:hAnsi="Cambria Math" w:cs="Times New Roman"/>
                        <w:color w:val="FF0000"/>
                        <w:sz w:val="20"/>
                        <w:szCs w:val="20"/>
                      </w:rPr>
                      <m:t>m</m:t>
                    </m:r>
                  </m:e>
                  <m:sup>
                    <m:r>
                      <w:rPr>
                        <w:rFonts w:ascii="Cambria Math" w:hAnsi="Cambria Math" w:cs="Times New Roman"/>
                        <w:color w:val="FF0000"/>
                        <w:sz w:val="20"/>
                        <w:szCs w:val="20"/>
                      </w:rPr>
                      <m:t>2</m:t>
                    </m:r>
                  </m:sup>
                </m:sSup>
                <m:r>
                  <w:rPr>
                    <w:rFonts w:ascii="Cambria Math" w:hAnsi="Cambria Math" w:cs="Times New Roman"/>
                    <w:color w:val="FF0000"/>
                    <w:sz w:val="20"/>
                    <w:szCs w:val="20"/>
                  </w:rPr>
                  <m:t>+mn+</m:t>
                </m:r>
                <m:sSup>
                  <m:sSupPr>
                    <m:ctrlPr>
                      <w:rPr>
                        <w:rFonts w:ascii="Cambria Math" w:hAnsi="Cambria Math" w:cs="Times New Roman"/>
                        <w:color w:val="FF0000"/>
                        <w:sz w:val="20"/>
                        <w:szCs w:val="20"/>
                      </w:rPr>
                    </m:ctrlPr>
                  </m:sSupPr>
                  <m:e>
                    <m:r>
                      <w:rPr>
                        <w:rFonts w:ascii="Cambria Math" w:hAnsi="Cambria Math" w:cs="Times New Roman"/>
                        <w:color w:val="FF0000"/>
                        <w:sz w:val="20"/>
                        <w:szCs w:val="20"/>
                      </w:rPr>
                      <m:t>n</m:t>
                    </m:r>
                  </m:e>
                  <m:sup>
                    <m:r>
                      <w:rPr>
                        <w:rFonts w:ascii="Cambria Math" w:hAnsi="Cambria Math" w:cs="Times New Roman"/>
                        <w:color w:val="FF0000"/>
                        <w:sz w:val="20"/>
                        <w:szCs w:val="20"/>
                      </w:rPr>
                      <m:t>2</m:t>
                    </m:r>
                  </m:sup>
                </m:sSup>
              </m:e>
            </m:d>
          </m:e>
          <m:sup>
            <m:r>
              <w:rPr>
                <w:rFonts w:ascii="Cambria Math" w:hAnsi="Cambria Math" w:cs="Times New Roman"/>
                <w:color w:val="FF0000"/>
                <w:sz w:val="20"/>
                <w:szCs w:val="20"/>
              </w:rPr>
              <m:t>1/2</m:t>
            </m:r>
          </m:sup>
        </m:sSup>
      </m:oMath>
      <w:r w:rsidR="00BB7C62" w:rsidRPr="00F809FB">
        <w:rPr>
          <w:rFonts w:ascii="Times New Roman" w:eastAsiaTheme="minorEastAsia" w:hAnsi="Times New Roman" w:cs="Times New Roman"/>
          <w:color w:val="FF0000"/>
          <w:sz w:val="20"/>
          <w:szCs w:val="20"/>
        </w:rPr>
        <w:tab/>
      </w:r>
      <w:r w:rsidR="00BB7C62" w:rsidRPr="00F809FB">
        <w:rPr>
          <w:rFonts w:ascii="Times New Roman" w:eastAsiaTheme="minorEastAsia" w:hAnsi="Times New Roman" w:cs="Times New Roman"/>
          <w:color w:val="FF0000"/>
          <w:sz w:val="20"/>
          <w:szCs w:val="20"/>
        </w:rPr>
        <w:tab/>
        <w:t>(1)</w:t>
      </w:r>
    </w:p>
    <w:p w:rsidR="005647AA" w:rsidRPr="00AC1E47" w:rsidRDefault="00BB7C62" w:rsidP="00BB7C62">
      <w:pPr>
        <w:spacing w:after="0"/>
        <w:jc w:val="both"/>
        <w:rPr>
          <w:rFonts w:asciiTheme="majorBidi" w:hAnsiTheme="majorBidi" w:cstheme="majorBidi"/>
          <w:sz w:val="20"/>
          <w:szCs w:val="20"/>
        </w:rPr>
      </w:pPr>
      <w:r w:rsidRPr="002B60AC">
        <w:rPr>
          <w:rFonts w:ascii="Times New Roman" w:hAnsi="Times New Roman" w:cs="Times New Roman"/>
          <w:color w:val="FF0000"/>
          <w:sz w:val="20"/>
          <w:szCs w:val="20"/>
        </w:rPr>
        <w:br/>
        <w:t xml:space="preserve">where c is the velocity of electromagnetic waves in free space, </w:t>
      </w:r>
      <w:r w:rsidRPr="002B60AC">
        <w:rPr>
          <w:rFonts w:ascii="Symbol" w:hAnsi="Symbol" w:cs="Times New Roman"/>
          <w:i/>
          <w:color w:val="FF0000"/>
          <w:sz w:val="20"/>
          <w:szCs w:val="20"/>
        </w:rPr>
        <w:t></w:t>
      </w:r>
      <w:r w:rsidRPr="002B60AC">
        <w:rPr>
          <w:rFonts w:ascii="Times New Roman" w:hAnsi="Times New Roman" w:cs="Times New Roman"/>
          <w:i/>
          <w:color w:val="FF0000"/>
          <w:sz w:val="20"/>
          <w:szCs w:val="20"/>
          <w:vertAlign w:val="subscript"/>
        </w:rPr>
        <w:t>r</w:t>
      </w:r>
      <w:r w:rsidRPr="002B60AC">
        <w:rPr>
          <w:rFonts w:ascii="Times New Roman" w:hAnsi="Times New Roman" w:cs="Times New Roman"/>
          <w:color w:val="FF0000"/>
          <w:sz w:val="20"/>
          <w:szCs w:val="20"/>
        </w:rPr>
        <w:t xml:space="preserve"> is the relative dielectric constant of the substrate, </w:t>
      </w:r>
      <w:r w:rsidRPr="002B60AC">
        <w:rPr>
          <w:rFonts w:ascii="Times New Roman" w:hAnsi="Times New Roman" w:cs="Times New Roman"/>
          <w:i/>
          <w:color w:val="FF0000"/>
          <w:sz w:val="20"/>
          <w:szCs w:val="20"/>
        </w:rPr>
        <w:t>m</w:t>
      </w:r>
      <w:r w:rsidRPr="002B60AC">
        <w:rPr>
          <w:rFonts w:ascii="Times New Roman" w:hAnsi="Times New Roman" w:cs="Times New Roman"/>
          <w:color w:val="FF0000"/>
          <w:sz w:val="20"/>
          <w:szCs w:val="20"/>
        </w:rPr>
        <w:t xml:space="preserve"> and </w:t>
      </w:r>
      <w:r w:rsidRPr="002B60AC">
        <w:rPr>
          <w:rFonts w:ascii="Times New Roman" w:hAnsi="Times New Roman" w:cs="Times New Roman"/>
          <w:i/>
          <w:color w:val="FF0000"/>
          <w:sz w:val="20"/>
          <w:szCs w:val="20"/>
        </w:rPr>
        <w:t>n</w:t>
      </w:r>
      <w:r w:rsidRPr="002B60AC">
        <w:rPr>
          <w:rFonts w:ascii="Times New Roman" w:hAnsi="Times New Roman" w:cs="Times New Roman"/>
          <w:color w:val="FF0000"/>
          <w:sz w:val="20"/>
          <w:szCs w:val="20"/>
        </w:rPr>
        <w:t xml:space="preserve"> are the integers which refer to TM modes, and </w:t>
      </w:r>
      <w:r w:rsidRPr="002B60AC">
        <w:rPr>
          <w:rFonts w:ascii="Times New Roman" w:hAnsi="Times New Roman" w:cs="Times New Roman"/>
          <w:i/>
          <w:color w:val="FF0000"/>
          <w:sz w:val="20"/>
          <w:szCs w:val="20"/>
        </w:rPr>
        <w:t>a</w:t>
      </w:r>
      <w:r w:rsidRPr="002B60AC">
        <w:rPr>
          <w:rFonts w:ascii="Times New Roman" w:hAnsi="Times New Roman" w:cs="Times New Roman"/>
          <w:color w:val="FF0000"/>
          <w:sz w:val="20"/>
          <w:szCs w:val="20"/>
        </w:rPr>
        <w:t xml:space="preserve"> is the length of a side of the triangle.</w:t>
      </w:r>
    </w:p>
    <w:p w:rsidR="001E3F41" w:rsidRDefault="005647AA" w:rsidP="0066643C">
      <w:pPr>
        <w:spacing w:after="0"/>
        <w:ind w:firstLine="567"/>
        <w:jc w:val="both"/>
        <w:rPr>
          <w:rFonts w:asciiTheme="majorBidi" w:hAnsiTheme="majorBidi" w:cstheme="majorBidi"/>
          <w:sz w:val="20"/>
          <w:szCs w:val="20"/>
        </w:rPr>
      </w:pPr>
      <w:r w:rsidRPr="00372BDE">
        <w:rPr>
          <w:rFonts w:asciiTheme="majorBidi" w:hAnsiTheme="majorBidi" w:cstheme="majorBidi"/>
          <w:color w:val="000000" w:themeColor="text1"/>
          <w:sz w:val="20"/>
          <w:szCs w:val="20"/>
        </w:rPr>
        <w:t xml:space="preserve">The antenna structure was simulated using High Frequency Structure Simulator (HFSS), which is a full wave electromagnetic simulator. From the simulation response of Antenna#1, shown in Fig. 2, it is discernible </w:t>
      </w:r>
      <w:r w:rsidR="0059284C" w:rsidRPr="00372BDE">
        <w:rPr>
          <w:rFonts w:asciiTheme="majorBidi" w:hAnsiTheme="majorBidi" w:cstheme="majorBidi"/>
          <w:color w:val="000000" w:themeColor="text1"/>
          <w:sz w:val="20"/>
          <w:szCs w:val="20"/>
        </w:rPr>
        <w:t xml:space="preserve">that </w:t>
      </w:r>
      <w:r w:rsidRPr="00372BDE">
        <w:rPr>
          <w:rFonts w:asciiTheme="majorBidi" w:hAnsiTheme="majorBidi" w:cstheme="majorBidi"/>
          <w:color w:val="000000" w:themeColor="text1"/>
          <w:sz w:val="20"/>
          <w:szCs w:val="20"/>
        </w:rPr>
        <w:t>the antenna exhibits two</w:t>
      </w:r>
      <w:r w:rsidR="0059284C" w:rsidRPr="00372BDE">
        <w:rPr>
          <w:rFonts w:asciiTheme="majorBidi" w:hAnsiTheme="majorBidi" w:cstheme="majorBidi"/>
          <w:color w:val="000000" w:themeColor="text1"/>
          <w:sz w:val="20"/>
          <w:szCs w:val="20"/>
        </w:rPr>
        <w:t xml:space="preserve"> visible </w:t>
      </w:r>
      <w:r w:rsidRPr="00372BDE">
        <w:rPr>
          <w:rFonts w:asciiTheme="majorBidi" w:hAnsiTheme="majorBidi" w:cstheme="majorBidi"/>
          <w:color w:val="000000" w:themeColor="text1"/>
          <w:sz w:val="20"/>
          <w:szCs w:val="20"/>
        </w:rPr>
        <w:t>notched-bands. The ban</w:t>
      </w:r>
      <w:r w:rsidRPr="00890C78">
        <w:rPr>
          <w:rFonts w:asciiTheme="majorBidi" w:hAnsiTheme="majorBidi" w:cstheme="majorBidi"/>
          <w:sz w:val="20"/>
          <w:szCs w:val="20"/>
        </w:rPr>
        <w:t>dwidth and gain of Ante</w:t>
      </w:r>
      <w:r w:rsidR="0071670D">
        <w:rPr>
          <w:rFonts w:asciiTheme="majorBidi" w:hAnsiTheme="majorBidi" w:cstheme="majorBidi"/>
          <w:sz w:val="20"/>
          <w:szCs w:val="20"/>
        </w:rPr>
        <w:t xml:space="preserve">nna#1 are given in </w:t>
      </w:r>
      <w:r w:rsidR="0071670D" w:rsidRPr="0071670D">
        <w:rPr>
          <w:rFonts w:asciiTheme="majorBidi" w:hAnsiTheme="majorBidi" w:cstheme="majorBidi"/>
          <w:color w:val="FF0000"/>
          <w:sz w:val="20"/>
          <w:szCs w:val="20"/>
        </w:rPr>
        <w:t>Table 2</w:t>
      </w:r>
      <w:r w:rsidR="0059284C" w:rsidRPr="0071670D">
        <w:rPr>
          <w:rFonts w:asciiTheme="majorBidi" w:hAnsiTheme="majorBidi" w:cstheme="majorBidi"/>
          <w:color w:val="FF0000"/>
          <w:sz w:val="20"/>
          <w:szCs w:val="20"/>
        </w:rPr>
        <w:t xml:space="preserve">. </w:t>
      </w:r>
      <w:r w:rsidR="0059284C" w:rsidRPr="00890C78">
        <w:rPr>
          <w:rFonts w:asciiTheme="majorBidi" w:hAnsiTheme="majorBidi" w:cstheme="majorBidi"/>
          <w:sz w:val="20"/>
          <w:szCs w:val="20"/>
        </w:rPr>
        <w:t xml:space="preserve">To eliminate </w:t>
      </w:r>
      <w:r w:rsidRPr="00890C78">
        <w:rPr>
          <w:rFonts w:asciiTheme="majorBidi" w:hAnsiTheme="majorBidi" w:cstheme="majorBidi"/>
          <w:sz w:val="20"/>
          <w:szCs w:val="20"/>
        </w:rPr>
        <w:t xml:space="preserve">these notched bands, the T-junction of the feed-line connecting the tree-shaped patches </w:t>
      </w:r>
      <w:r w:rsidR="0059284C" w:rsidRPr="00890C78">
        <w:rPr>
          <w:rFonts w:asciiTheme="majorBidi" w:hAnsiTheme="majorBidi" w:cstheme="majorBidi"/>
          <w:sz w:val="20"/>
          <w:szCs w:val="20"/>
        </w:rPr>
        <w:t xml:space="preserve">is </w:t>
      </w:r>
      <w:r w:rsidRPr="00890C78">
        <w:rPr>
          <w:rFonts w:asciiTheme="majorBidi" w:hAnsiTheme="majorBidi" w:cstheme="majorBidi"/>
          <w:sz w:val="20"/>
          <w:szCs w:val="20"/>
        </w:rPr>
        <w:t>meandered and a ground</w:t>
      </w:r>
      <w:r w:rsidR="001E3F41">
        <w:rPr>
          <w:rFonts w:asciiTheme="majorBidi" w:hAnsiTheme="majorBidi" w:cstheme="majorBidi"/>
          <w:sz w:val="20"/>
          <w:szCs w:val="20"/>
        </w:rPr>
        <w:t>-</w:t>
      </w:r>
      <w:r w:rsidRPr="00890C78">
        <w:rPr>
          <w:rFonts w:asciiTheme="majorBidi" w:hAnsiTheme="majorBidi" w:cstheme="majorBidi"/>
          <w:sz w:val="20"/>
          <w:szCs w:val="20"/>
        </w:rPr>
        <w:t xml:space="preserve">plane stub </w:t>
      </w:r>
      <w:r w:rsidR="00F32934" w:rsidRPr="00890C78">
        <w:rPr>
          <w:rFonts w:asciiTheme="majorBidi" w:hAnsiTheme="majorBidi" w:cstheme="majorBidi"/>
          <w:sz w:val="20"/>
          <w:szCs w:val="20"/>
        </w:rPr>
        <w:t>is</w:t>
      </w:r>
      <w:r w:rsidRPr="00890C78">
        <w:rPr>
          <w:rFonts w:asciiTheme="majorBidi" w:hAnsiTheme="majorBidi" w:cstheme="majorBidi"/>
          <w:sz w:val="20"/>
          <w:szCs w:val="20"/>
        </w:rPr>
        <w:t xml:space="preserve"> added on the bottom side of the substrate. The ground</w:t>
      </w:r>
      <w:r w:rsidR="001E3F41">
        <w:rPr>
          <w:rFonts w:asciiTheme="majorBidi" w:hAnsiTheme="majorBidi" w:cstheme="majorBidi"/>
          <w:sz w:val="20"/>
          <w:szCs w:val="20"/>
        </w:rPr>
        <w:t>-</w:t>
      </w:r>
      <w:r w:rsidRPr="00890C78">
        <w:rPr>
          <w:rFonts w:asciiTheme="majorBidi" w:hAnsiTheme="majorBidi" w:cstheme="majorBidi"/>
          <w:sz w:val="20"/>
          <w:szCs w:val="20"/>
        </w:rPr>
        <w:t>plane</w:t>
      </w:r>
      <w:r w:rsidR="0059284C" w:rsidRPr="00890C78">
        <w:rPr>
          <w:rFonts w:asciiTheme="majorBidi" w:hAnsiTheme="majorBidi" w:cstheme="majorBidi"/>
          <w:sz w:val="20"/>
          <w:szCs w:val="20"/>
        </w:rPr>
        <w:t xml:space="preserve">, </w:t>
      </w:r>
      <w:r w:rsidRPr="00890C78">
        <w:rPr>
          <w:rFonts w:asciiTheme="majorBidi" w:hAnsiTheme="majorBidi" w:cstheme="majorBidi"/>
          <w:sz w:val="20"/>
          <w:szCs w:val="20"/>
        </w:rPr>
        <w:t xml:space="preserve">shown in </w:t>
      </w:r>
      <w:r w:rsidR="0071670D">
        <w:rPr>
          <w:rFonts w:asciiTheme="majorBidi" w:hAnsiTheme="majorBidi" w:cstheme="majorBidi"/>
          <w:color w:val="FF0000"/>
          <w:sz w:val="20"/>
          <w:szCs w:val="20"/>
        </w:rPr>
        <w:t>Fig. 1(b</w:t>
      </w:r>
      <w:r w:rsidRPr="0071670D">
        <w:rPr>
          <w:rFonts w:asciiTheme="majorBidi" w:hAnsiTheme="majorBidi" w:cstheme="majorBidi"/>
          <w:color w:val="FF0000"/>
          <w:sz w:val="20"/>
          <w:szCs w:val="20"/>
        </w:rPr>
        <w:t>)</w:t>
      </w:r>
      <w:r w:rsidR="0059284C" w:rsidRPr="00890C78">
        <w:rPr>
          <w:rFonts w:asciiTheme="majorBidi" w:hAnsiTheme="majorBidi" w:cstheme="majorBidi"/>
          <w:sz w:val="20"/>
          <w:szCs w:val="20"/>
        </w:rPr>
        <w:t>,</w:t>
      </w:r>
      <w:r w:rsidRPr="00890C78">
        <w:rPr>
          <w:rFonts w:asciiTheme="majorBidi" w:hAnsiTheme="majorBidi" w:cstheme="majorBidi"/>
          <w:sz w:val="20"/>
          <w:szCs w:val="20"/>
        </w:rPr>
        <w:t xml:space="preserve"> now resembles a T-shape structure where the ground stub is located underneath the feed-line. Careful design of the meandered line (ML) T-shaped junction and ground</w:t>
      </w:r>
      <w:r w:rsidR="001E3F41">
        <w:rPr>
          <w:rFonts w:asciiTheme="majorBidi" w:hAnsiTheme="majorBidi" w:cstheme="majorBidi"/>
          <w:sz w:val="20"/>
          <w:szCs w:val="20"/>
        </w:rPr>
        <w:t>-</w:t>
      </w:r>
      <w:r w:rsidRPr="00890C78">
        <w:rPr>
          <w:rFonts w:asciiTheme="majorBidi" w:hAnsiTheme="majorBidi" w:cstheme="majorBidi"/>
          <w:sz w:val="20"/>
          <w:szCs w:val="20"/>
        </w:rPr>
        <w:t xml:space="preserve">plane stub eliminate the notched bands, </w:t>
      </w:r>
      <w:r w:rsidR="0059284C" w:rsidRPr="00890C78">
        <w:rPr>
          <w:rFonts w:asciiTheme="majorBidi" w:hAnsiTheme="majorBidi" w:cstheme="majorBidi"/>
          <w:sz w:val="20"/>
          <w:szCs w:val="20"/>
        </w:rPr>
        <w:t xml:space="preserve">which is evident </w:t>
      </w:r>
      <w:r w:rsidRPr="00890C78">
        <w:rPr>
          <w:rFonts w:asciiTheme="majorBidi" w:hAnsiTheme="majorBidi" w:cstheme="majorBidi"/>
          <w:sz w:val="20"/>
          <w:szCs w:val="20"/>
        </w:rPr>
        <w:t xml:space="preserve">in Fig. 2. </w:t>
      </w:r>
    </w:p>
    <w:p w:rsidR="005647AA" w:rsidRPr="00890C78" w:rsidRDefault="005647AA" w:rsidP="0066643C">
      <w:pPr>
        <w:spacing w:after="0"/>
        <w:ind w:firstLine="567"/>
        <w:jc w:val="both"/>
        <w:rPr>
          <w:rFonts w:asciiTheme="majorBidi" w:hAnsiTheme="majorBidi" w:cstheme="majorBidi"/>
          <w:sz w:val="20"/>
          <w:szCs w:val="20"/>
        </w:rPr>
      </w:pPr>
      <w:r w:rsidRPr="00890C78">
        <w:rPr>
          <w:rFonts w:asciiTheme="majorBidi" w:hAnsiTheme="majorBidi" w:cstheme="majorBidi"/>
          <w:sz w:val="20"/>
          <w:szCs w:val="20"/>
        </w:rPr>
        <w:t xml:space="preserve">The ML and ground stub also improve the impedance matching from </w:t>
      </w:r>
      <m:oMath>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S</m:t>
            </m:r>
          </m:e>
          <m:sub>
            <m:r>
              <w:rPr>
                <w:rFonts w:ascii="Cambria Math" w:eastAsiaTheme="minorEastAsia" w:hAnsi="Cambria Math" w:cstheme="majorBidi"/>
                <w:sz w:val="20"/>
                <w:szCs w:val="20"/>
              </w:rPr>
              <m:t>11</m:t>
            </m:r>
          </m:sub>
        </m:sSub>
      </m:oMath>
      <w:r w:rsidR="00AA0D3F" w:rsidRPr="00890C78">
        <w:rPr>
          <w:rFonts w:asciiTheme="majorBidi" w:eastAsiaTheme="minorEastAsia" w:hAnsiTheme="majorBidi" w:cstheme="majorBidi"/>
          <w:sz w:val="20"/>
          <w:szCs w:val="20"/>
        </w:rPr>
        <w:t xml:space="preserve"> </w:t>
      </w:r>
      <w:r w:rsidR="00AA0D3F" w:rsidRPr="00890C78">
        <w:rPr>
          <w:rFonts w:asciiTheme="majorBidi" w:hAnsiTheme="majorBidi" w:cstheme="majorBidi"/>
          <w:sz w:val="20"/>
          <w:szCs w:val="20"/>
        </w:rPr>
        <w:t xml:space="preserve">≤ -18dB </w:t>
      </w:r>
      <w:r w:rsidRPr="00890C78">
        <w:rPr>
          <w:rFonts w:asciiTheme="majorBidi" w:hAnsiTheme="majorBidi" w:cstheme="majorBidi"/>
          <w:sz w:val="20"/>
          <w:szCs w:val="20"/>
        </w:rPr>
        <w:t>to</w:t>
      </w:r>
      <w:r w:rsidR="00AA0D3F" w:rsidRPr="00890C78">
        <w:rPr>
          <w:rFonts w:asciiTheme="majorBidi" w:hAnsiTheme="majorBidi" w:cstheme="majorBidi"/>
          <w:sz w:val="20"/>
          <w:szCs w:val="20"/>
        </w:rPr>
        <w:t xml:space="preserve"> -20dB, </w:t>
      </w:r>
      <w:r w:rsidRPr="00890C78">
        <w:rPr>
          <w:rFonts w:asciiTheme="majorBidi" w:eastAsiaTheme="minorEastAsia" w:hAnsiTheme="majorBidi" w:cstheme="majorBidi"/>
          <w:sz w:val="20"/>
          <w:szCs w:val="20"/>
        </w:rPr>
        <w:t xml:space="preserve">however </w:t>
      </w:r>
      <w:r w:rsidRPr="00890C78">
        <w:rPr>
          <w:rFonts w:asciiTheme="majorBidi" w:hAnsiTheme="majorBidi" w:cstheme="majorBidi"/>
          <w:sz w:val="20"/>
          <w:szCs w:val="20"/>
        </w:rPr>
        <w:t xml:space="preserve">the resonance frequency </w:t>
      </w:r>
      <w:r w:rsidR="00AA0D3F" w:rsidRPr="00890C78">
        <w:rPr>
          <w:rFonts w:asciiTheme="majorBidi" w:hAnsiTheme="majorBidi" w:cstheme="majorBidi"/>
          <w:sz w:val="20"/>
          <w:szCs w:val="20"/>
        </w:rPr>
        <w:t xml:space="preserve">is shifted </w:t>
      </w:r>
      <w:r w:rsidRPr="00890C78">
        <w:rPr>
          <w:rFonts w:asciiTheme="majorBidi" w:hAnsiTheme="majorBidi" w:cstheme="majorBidi"/>
          <w:sz w:val="20"/>
          <w:szCs w:val="20"/>
        </w:rPr>
        <w:t xml:space="preserve">from 1.47 GHz to 1.40 GHz with 28% reduction in the impedance bandwidth. Fig. 3 shows the measured gain and efficiency performance of Antenna#1, and the </w:t>
      </w:r>
      <w:r w:rsidR="00AA0D3F" w:rsidRPr="00890C78">
        <w:rPr>
          <w:rFonts w:asciiTheme="majorBidi" w:hAnsiTheme="majorBidi" w:cstheme="majorBidi"/>
          <w:sz w:val="20"/>
          <w:szCs w:val="20"/>
        </w:rPr>
        <w:t xml:space="preserve">salient </w:t>
      </w:r>
      <w:r w:rsidR="0071670D">
        <w:rPr>
          <w:rFonts w:asciiTheme="majorBidi" w:hAnsiTheme="majorBidi" w:cstheme="majorBidi"/>
          <w:sz w:val="20"/>
          <w:szCs w:val="20"/>
        </w:rPr>
        <w:t xml:space="preserve">results are given in </w:t>
      </w:r>
      <w:r w:rsidR="0071670D" w:rsidRPr="0071670D">
        <w:rPr>
          <w:rFonts w:asciiTheme="majorBidi" w:hAnsiTheme="majorBidi" w:cstheme="majorBidi"/>
          <w:color w:val="FF0000"/>
          <w:sz w:val="20"/>
          <w:szCs w:val="20"/>
        </w:rPr>
        <w:t>Table 3</w:t>
      </w:r>
      <w:r w:rsidRPr="0071670D">
        <w:rPr>
          <w:rFonts w:asciiTheme="majorBidi" w:hAnsiTheme="majorBidi" w:cstheme="majorBidi"/>
          <w:color w:val="FF0000"/>
          <w:sz w:val="20"/>
          <w:szCs w:val="20"/>
        </w:rPr>
        <w:t xml:space="preserve">. </w:t>
      </w:r>
      <w:r w:rsidR="004022FA" w:rsidRPr="004022FA">
        <w:rPr>
          <w:rFonts w:asciiTheme="majorBidi" w:hAnsiTheme="majorBidi" w:cstheme="majorBidi"/>
          <w:sz w:val="20"/>
          <w:szCs w:val="20"/>
        </w:rPr>
        <w:t>M</w:t>
      </w:r>
      <w:r w:rsidRPr="004022FA">
        <w:rPr>
          <w:rFonts w:asciiTheme="majorBidi" w:hAnsiTheme="majorBidi" w:cstheme="majorBidi"/>
          <w:sz w:val="20"/>
          <w:szCs w:val="20"/>
        </w:rPr>
        <w:t xml:space="preserve">aximum gain and efficiency at </w:t>
      </w:r>
      <w:r w:rsidR="004022FA" w:rsidRPr="004022FA">
        <w:rPr>
          <w:rFonts w:asciiTheme="majorBidi" w:hAnsiTheme="majorBidi" w:cstheme="majorBidi"/>
          <w:sz w:val="20"/>
          <w:szCs w:val="20"/>
        </w:rPr>
        <w:t xml:space="preserve">the </w:t>
      </w:r>
      <w:r w:rsidRPr="004022FA">
        <w:rPr>
          <w:rFonts w:asciiTheme="majorBidi" w:hAnsiTheme="majorBidi" w:cstheme="majorBidi"/>
          <w:sz w:val="20"/>
          <w:szCs w:val="20"/>
        </w:rPr>
        <w:t xml:space="preserve">resonance frequency of </w:t>
      </w:r>
      <w:r w:rsidRPr="004022FA">
        <w:rPr>
          <w:rFonts w:asciiTheme="majorBidi" w:hAnsiTheme="majorBidi" w:cstheme="majorBidi"/>
          <w:i/>
          <w:sz w:val="20"/>
          <w:szCs w:val="20"/>
        </w:rPr>
        <w:t>f</w:t>
      </w:r>
      <w:r w:rsidRPr="004022FA">
        <w:rPr>
          <w:rFonts w:asciiTheme="majorBidi" w:hAnsiTheme="majorBidi" w:cstheme="majorBidi"/>
          <w:i/>
          <w:sz w:val="20"/>
          <w:szCs w:val="20"/>
          <w:vertAlign w:val="subscript"/>
        </w:rPr>
        <w:t>r</w:t>
      </w:r>
      <w:r w:rsidRPr="004022FA">
        <w:rPr>
          <w:rFonts w:asciiTheme="majorBidi" w:hAnsiTheme="majorBidi" w:cstheme="majorBidi"/>
          <w:sz w:val="20"/>
          <w:szCs w:val="20"/>
        </w:rPr>
        <w:t xml:space="preserve"> = 1.55 GHz are 0.35</w:t>
      </w:r>
      <w:r w:rsidR="004C5777" w:rsidRPr="004022FA">
        <w:rPr>
          <w:rFonts w:asciiTheme="majorBidi" w:hAnsiTheme="majorBidi" w:cstheme="majorBidi"/>
          <w:sz w:val="20"/>
          <w:szCs w:val="20"/>
        </w:rPr>
        <w:t xml:space="preserve"> </w:t>
      </w:r>
      <w:r w:rsidRPr="004022FA">
        <w:rPr>
          <w:rFonts w:asciiTheme="majorBidi" w:hAnsiTheme="majorBidi" w:cstheme="majorBidi"/>
          <w:sz w:val="20"/>
          <w:szCs w:val="20"/>
        </w:rPr>
        <w:t>dBi and 22.8%, respectively</w:t>
      </w:r>
      <w:r w:rsidR="0071670D">
        <w:rPr>
          <w:rFonts w:asciiTheme="majorBidi" w:hAnsiTheme="majorBidi" w:cstheme="majorBidi"/>
          <w:sz w:val="20"/>
          <w:szCs w:val="20"/>
        </w:rPr>
        <w:t xml:space="preserve">. </w:t>
      </w:r>
      <w:r w:rsidR="0071670D" w:rsidRPr="0071670D">
        <w:rPr>
          <w:rFonts w:asciiTheme="majorBidi" w:hAnsiTheme="majorBidi" w:cstheme="majorBidi"/>
          <w:color w:val="FF0000"/>
          <w:sz w:val="20"/>
          <w:szCs w:val="20"/>
        </w:rPr>
        <w:t>Table 4</w:t>
      </w:r>
      <w:r w:rsidRPr="00890C78">
        <w:rPr>
          <w:rFonts w:asciiTheme="majorBidi" w:hAnsiTheme="majorBidi" w:cstheme="majorBidi"/>
          <w:sz w:val="20"/>
          <w:szCs w:val="20"/>
        </w:rPr>
        <w:t xml:space="preserve"> compares simulated and measured impedance bandwidth, resonant frequency and return</w:t>
      </w:r>
      <w:r w:rsidR="004022FA">
        <w:rPr>
          <w:rFonts w:asciiTheme="majorBidi" w:hAnsiTheme="majorBidi" w:cstheme="majorBidi"/>
          <w:sz w:val="20"/>
          <w:szCs w:val="20"/>
        </w:rPr>
        <w:t>-l</w:t>
      </w:r>
      <w:r w:rsidRPr="00890C78">
        <w:rPr>
          <w:rFonts w:asciiTheme="majorBidi" w:hAnsiTheme="majorBidi" w:cstheme="majorBidi"/>
          <w:sz w:val="20"/>
          <w:szCs w:val="20"/>
        </w:rPr>
        <w:t xml:space="preserve">oss. The discrepancies in the result are attributed to manufacturing tolerance and imperfect soldering of the SMA connector to the antenna feed-line. </w:t>
      </w:r>
    </w:p>
    <w:p w:rsidR="007871A4" w:rsidRDefault="007871A4" w:rsidP="00890C78">
      <w:pPr>
        <w:ind w:firstLine="567"/>
        <w:jc w:val="both"/>
        <w:rPr>
          <w:rFonts w:asciiTheme="majorBidi" w:hAnsiTheme="majorBidi" w:cstheme="majorBidi"/>
        </w:rPr>
        <w:sectPr w:rsidR="007871A4" w:rsidSect="009B2964">
          <w:type w:val="continuous"/>
          <w:pgSz w:w="12240" w:h="15840"/>
          <w:pgMar w:top="1440" w:right="1440" w:bottom="1440" w:left="1440" w:header="720" w:footer="720" w:gutter="0"/>
          <w:cols w:num="2" w:space="332"/>
          <w:docGrid w:linePitch="360"/>
        </w:sectPr>
      </w:pPr>
    </w:p>
    <w:p w:rsidR="007871A4" w:rsidRPr="004F04EF" w:rsidRDefault="007871A4" w:rsidP="0077594E">
      <w:pPr>
        <w:ind w:firstLine="567"/>
        <w:jc w:val="both"/>
        <w:rPr>
          <w:rFonts w:asciiTheme="majorBidi" w:hAnsiTheme="majorBidi" w:cstheme="majorBidi"/>
        </w:rPr>
      </w:pPr>
    </w:p>
    <w:p w:rsidR="0071670D" w:rsidRDefault="0071670D" w:rsidP="007B22BE">
      <w:pPr>
        <w:spacing w:after="0"/>
        <w:jc w:val="center"/>
        <w:rPr>
          <w:rFonts w:ascii="Times New Roman" w:hAnsi="Times New Roman" w:cs="Times New Roman"/>
          <w:sz w:val="18"/>
          <w:szCs w:val="18"/>
        </w:rPr>
      </w:pPr>
      <w:r>
        <w:rPr>
          <w:noProof/>
          <w:lang w:val="en-GB" w:eastAsia="zh-CN"/>
        </w:rPr>
        <w:lastRenderedPageBreak/>
        <w:drawing>
          <wp:inline distT="0" distB="0" distL="0" distR="0" wp14:anchorId="66241D22" wp14:editId="127E950B">
            <wp:extent cx="1656495" cy="165966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5626" cy="1668811"/>
                    </a:xfrm>
                    <a:prstGeom prst="rect">
                      <a:avLst/>
                    </a:prstGeom>
                  </pic:spPr>
                </pic:pic>
              </a:graphicData>
            </a:graphic>
          </wp:inline>
        </w:drawing>
      </w:r>
      <w:r>
        <w:rPr>
          <w:rFonts w:ascii="Times New Roman" w:hAnsi="Times New Roman" w:cs="Times New Roman"/>
          <w:sz w:val="18"/>
          <w:szCs w:val="18"/>
        </w:rPr>
        <w:t xml:space="preserve"> </w:t>
      </w:r>
      <w:r>
        <w:rPr>
          <w:noProof/>
          <w:lang w:val="en-GB" w:eastAsia="zh-CN"/>
        </w:rPr>
        <w:t xml:space="preserve">  </w:t>
      </w:r>
      <w:r>
        <w:rPr>
          <w:noProof/>
          <w:lang w:val="en-GB" w:eastAsia="zh-CN"/>
        </w:rPr>
        <w:drawing>
          <wp:inline distT="0" distB="0" distL="0" distR="0" wp14:anchorId="1D288BDC" wp14:editId="378A27A0">
            <wp:extent cx="1494250" cy="1621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775" cy="1688990"/>
                    </a:xfrm>
                    <a:prstGeom prst="rect">
                      <a:avLst/>
                    </a:prstGeom>
                  </pic:spPr>
                </pic:pic>
              </a:graphicData>
            </a:graphic>
          </wp:inline>
        </w:drawing>
      </w:r>
    </w:p>
    <w:p w:rsidR="007871A4" w:rsidRPr="00144B0E" w:rsidRDefault="007871A4" w:rsidP="007B22BE">
      <w:pPr>
        <w:spacing w:after="0"/>
        <w:rPr>
          <w:rFonts w:ascii="Times New Roman" w:hAnsi="Times New Roman" w:cs="Times New Roman"/>
          <w:sz w:val="16"/>
          <w:szCs w:val="16"/>
        </w:rPr>
      </w:pPr>
      <w:r w:rsidRPr="00144B0E">
        <w:rPr>
          <w:rFonts w:ascii="Times New Roman" w:hAnsi="Times New Roman" w:cs="Times New Roman"/>
          <w:sz w:val="16"/>
          <w:szCs w:val="16"/>
        </w:rPr>
        <w:t xml:space="preserve">                                                    </w:t>
      </w:r>
      <w:r w:rsidR="00144B0E">
        <w:rPr>
          <w:rFonts w:ascii="Times New Roman" w:hAnsi="Times New Roman" w:cs="Times New Roman"/>
          <w:sz w:val="16"/>
          <w:szCs w:val="16"/>
        </w:rPr>
        <w:t xml:space="preserve">        </w:t>
      </w:r>
      <w:r w:rsidRPr="00144B0E">
        <w:rPr>
          <w:rFonts w:ascii="Times New Roman" w:hAnsi="Times New Roman" w:cs="Times New Roman"/>
          <w:sz w:val="16"/>
          <w:szCs w:val="16"/>
        </w:rPr>
        <w:t xml:space="preserve">(a)                                       </w:t>
      </w:r>
      <w:r w:rsidR="00144B0E">
        <w:rPr>
          <w:rFonts w:ascii="Times New Roman" w:hAnsi="Times New Roman" w:cs="Times New Roman"/>
          <w:sz w:val="16"/>
          <w:szCs w:val="16"/>
        </w:rPr>
        <w:t xml:space="preserve">    </w:t>
      </w:r>
      <w:r w:rsidRPr="00144B0E">
        <w:rPr>
          <w:rFonts w:ascii="Times New Roman" w:hAnsi="Times New Roman" w:cs="Times New Roman"/>
          <w:sz w:val="16"/>
          <w:szCs w:val="16"/>
        </w:rPr>
        <w:t xml:space="preserve"> </w:t>
      </w:r>
      <w:r w:rsidR="00144B0E">
        <w:rPr>
          <w:rFonts w:ascii="Times New Roman" w:hAnsi="Times New Roman" w:cs="Times New Roman"/>
          <w:sz w:val="16"/>
          <w:szCs w:val="16"/>
        </w:rPr>
        <w:t xml:space="preserve"> </w:t>
      </w:r>
      <w:r w:rsidRPr="00144B0E">
        <w:rPr>
          <w:rFonts w:ascii="Times New Roman" w:hAnsi="Times New Roman" w:cs="Times New Roman"/>
          <w:sz w:val="16"/>
          <w:szCs w:val="16"/>
        </w:rPr>
        <w:t xml:space="preserve"> </w:t>
      </w:r>
      <w:r w:rsidR="00144B0E">
        <w:rPr>
          <w:rFonts w:ascii="Times New Roman" w:hAnsi="Times New Roman" w:cs="Times New Roman"/>
          <w:sz w:val="16"/>
          <w:szCs w:val="16"/>
        </w:rPr>
        <w:t xml:space="preserve">    </w:t>
      </w:r>
      <w:r w:rsidR="00AC1E47">
        <w:rPr>
          <w:rFonts w:ascii="Times New Roman" w:hAnsi="Times New Roman" w:cs="Times New Roman"/>
          <w:sz w:val="16"/>
          <w:szCs w:val="16"/>
        </w:rPr>
        <w:t xml:space="preserve">  </w:t>
      </w:r>
      <w:r w:rsidRPr="00144B0E">
        <w:rPr>
          <w:rFonts w:ascii="Times New Roman" w:hAnsi="Times New Roman" w:cs="Times New Roman"/>
          <w:sz w:val="16"/>
          <w:szCs w:val="16"/>
        </w:rPr>
        <w:t xml:space="preserve"> </w:t>
      </w:r>
      <w:r w:rsidR="0071670D">
        <w:rPr>
          <w:rFonts w:ascii="Times New Roman" w:hAnsi="Times New Roman" w:cs="Times New Roman"/>
          <w:sz w:val="16"/>
          <w:szCs w:val="16"/>
        </w:rPr>
        <w:t xml:space="preserve">                            </w:t>
      </w:r>
      <w:r w:rsidRPr="00144B0E">
        <w:rPr>
          <w:rFonts w:ascii="Times New Roman" w:hAnsi="Times New Roman" w:cs="Times New Roman"/>
          <w:sz w:val="16"/>
          <w:szCs w:val="16"/>
        </w:rPr>
        <w:t xml:space="preserve">(b)                          </w:t>
      </w:r>
    </w:p>
    <w:p w:rsidR="00DF23F4" w:rsidRDefault="00481348" w:rsidP="0071670D">
      <w:pPr>
        <w:spacing w:after="0"/>
        <w:jc w:val="center"/>
        <w:rPr>
          <w:rFonts w:asciiTheme="majorBidi" w:hAnsiTheme="majorBidi" w:cstheme="majorBidi"/>
          <w:color w:val="FF0000"/>
          <w:sz w:val="16"/>
          <w:szCs w:val="16"/>
        </w:rPr>
      </w:pPr>
      <w:r w:rsidRPr="0071670D">
        <w:rPr>
          <w:rFonts w:asciiTheme="majorBidi" w:hAnsiTheme="majorBidi" w:cstheme="majorBidi"/>
          <w:color w:val="FF0000"/>
          <w:sz w:val="16"/>
          <w:szCs w:val="16"/>
        </w:rPr>
        <w:t>Fig.</w:t>
      </w:r>
      <w:r w:rsidR="00BD2DED" w:rsidRPr="0071670D">
        <w:rPr>
          <w:rFonts w:asciiTheme="majorBidi" w:hAnsiTheme="majorBidi" w:cstheme="majorBidi"/>
          <w:color w:val="FF0000"/>
          <w:sz w:val="16"/>
          <w:szCs w:val="16"/>
        </w:rPr>
        <w:t xml:space="preserve"> </w:t>
      </w:r>
      <w:r w:rsidRPr="0071670D">
        <w:rPr>
          <w:rFonts w:asciiTheme="majorBidi" w:hAnsiTheme="majorBidi" w:cstheme="majorBidi"/>
          <w:color w:val="FF0000"/>
          <w:sz w:val="16"/>
          <w:szCs w:val="16"/>
        </w:rPr>
        <w:t xml:space="preserve">1. </w:t>
      </w:r>
      <w:r w:rsidR="00BD2DED" w:rsidRPr="0071670D">
        <w:rPr>
          <w:rFonts w:asciiTheme="majorBidi" w:hAnsiTheme="majorBidi" w:cstheme="majorBidi"/>
          <w:color w:val="FF0000"/>
          <w:sz w:val="16"/>
          <w:szCs w:val="16"/>
        </w:rPr>
        <w:t>Photograph of the proposed A</w:t>
      </w:r>
      <w:r w:rsidR="00390E8D" w:rsidRPr="0071670D">
        <w:rPr>
          <w:rFonts w:asciiTheme="majorBidi" w:hAnsiTheme="majorBidi" w:cstheme="majorBidi"/>
          <w:color w:val="FF0000"/>
          <w:sz w:val="16"/>
          <w:szCs w:val="16"/>
        </w:rPr>
        <w:t>ntenn</w:t>
      </w:r>
      <w:r w:rsidR="0071670D" w:rsidRPr="0071670D">
        <w:rPr>
          <w:rFonts w:asciiTheme="majorBidi" w:hAnsiTheme="majorBidi" w:cstheme="majorBidi"/>
          <w:color w:val="FF0000"/>
          <w:sz w:val="16"/>
          <w:szCs w:val="16"/>
        </w:rPr>
        <w:t>a#1, (a) top side and  (b) bottom sid</w:t>
      </w:r>
      <w:r w:rsidR="00791CCE" w:rsidRPr="0071670D">
        <w:rPr>
          <w:rFonts w:asciiTheme="majorBidi" w:hAnsiTheme="majorBidi" w:cstheme="majorBidi"/>
          <w:color w:val="FF0000"/>
          <w:sz w:val="16"/>
          <w:szCs w:val="16"/>
        </w:rPr>
        <w:t>e</w:t>
      </w:r>
      <w:r w:rsidR="0066643C" w:rsidRPr="0071670D">
        <w:rPr>
          <w:rFonts w:asciiTheme="majorBidi" w:hAnsiTheme="majorBidi" w:cstheme="majorBidi"/>
          <w:color w:val="FF0000"/>
          <w:sz w:val="16"/>
          <w:szCs w:val="16"/>
        </w:rPr>
        <w:t>.</w:t>
      </w:r>
      <w:r w:rsidR="00111E05" w:rsidRPr="0071670D">
        <w:rPr>
          <w:rFonts w:asciiTheme="majorBidi" w:hAnsiTheme="majorBidi" w:cstheme="majorBidi"/>
          <w:color w:val="FF0000"/>
          <w:sz w:val="16"/>
          <w:szCs w:val="16"/>
        </w:rPr>
        <w:t xml:space="preserve"> </w:t>
      </w:r>
    </w:p>
    <w:p w:rsidR="0071670D" w:rsidRDefault="0071670D" w:rsidP="00066CA2">
      <w:pPr>
        <w:spacing w:after="120"/>
        <w:rPr>
          <w:rFonts w:asciiTheme="majorBidi" w:hAnsiTheme="majorBidi" w:cstheme="majorBidi"/>
          <w:i/>
          <w:color w:val="FF0000"/>
          <w:sz w:val="16"/>
          <w:szCs w:val="16"/>
        </w:rPr>
      </w:pPr>
    </w:p>
    <w:p w:rsidR="0071670D" w:rsidRPr="002B60AC" w:rsidRDefault="0071670D" w:rsidP="0071670D">
      <w:pPr>
        <w:spacing w:after="120"/>
        <w:jc w:val="center"/>
        <w:rPr>
          <w:rFonts w:asciiTheme="majorBidi" w:hAnsiTheme="majorBidi" w:cstheme="majorBidi"/>
          <w:color w:val="FF0000"/>
          <w:sz w:val="16"/>
          <w:szCs w:val="16"/>
        </w:rPr>
      </w:pPr>
      <w:r>
        <w:rPr>
          <w:rFonts w:asciiTheme="majorBidi" w:hAnsiTheme="majorBidi" w:cstheme="majorBidi"/>
          <w:i/>
          <w:color w:val="FF0000"/>
          <w:sz w:val="16"/>
          <w:szCs w:val="16"/>
        </w:rPr>
        <w:t>Table 1</w:t>
      </w:r>
      <w:r w:rsidRPr="002B60AC">
        <w:rPr>
          <w:rFonts w:asciiTheme="majorBidi" w:hAnsiTheme="majorBidi" w:cstheme="majorBidi"/>
          <w:i/>
          <w:color w:val="FF0000"/>
          <w:sz w:val="16"/>
          <w:szCs w:val="16"/>
        </w:rPr>
        <w:t>.</w:t>
      </w:r>
      <w:r w:rsidRPr="002B60AC">
        <w:rPr>
          <w:rFonts w:asciiTheme="majorBidi" w:hAnsiTheme="majorBidi" w:cstheme="majorBidi"/>
          <w:color w:val="FF0000"/>
          <w:sz w:val="16"/>
          <w:szCs w:val="16"/>
        </w:rPr>
        <w:t xml:space="preserve"> Antenna parameter values in millimeters. Antenna size is: 48.32×43.72×0.8 mm</w:t>
      </w:r>
      <w:r w:rsidRPr="002B60AC">
        <w:rPr>
          <w:rFonts w:asciiTheme="majorBidi" w:hAnsiTheme="majorBidi" w:cstheme="majorBidi"/>
          <w:color w:val="FF0000"/>
          <w:sz w:val="16"/>
          <w:szCs w:val="16"/>
          <w:vertAlign w:val="superscript"/>
        </w:rPr>
        <w:t>3</w:t>
      </w:r>
      <w:r w:rsidRPr="002B60AC">
        <w:rPr>
          <w:rFonts w:asciiTheme="majorBidi" w:hAnsiTheme="majorBidi" w:cstheme="majorBidi"/>
          <w:color w:val="FF0000"/>
          <w:sz w:val="16"/>
          <w:szCs w:val="16"/>
        </w:rPr>
        <w:t xml:space="preserve"> on Rogers/RT Duroid 5880.</w:t>
      </w:r>
    </w:p>
    <w:tbl>
      <w:tblPr>
        <w:tblStyle w:val="TableGrid"/>
        <w:tblW w:w="0" w:type="auto"/>
        <w:jc w:val="center"/>
        <w:tblLook w:val="04A0" w:firstRow="1" w:lastRow="0" w:firstColumn="1" w:lastColumn="0" w:noHBand="0" w:noVBand="1"/>
      </w:tblPr>
      <w:tblGrid>
        <w:gridCol w:w="932"/>
        <w:gridCol w:w="931"/>
        <w:gridCol w:w="916"/>
        <w:gridCol w:w="923"/>
        <w:gridCol w:w="917"/>
        <w:gridCol w:w="917"/>
        <w:gridCol w:w="917"/>
        <w:gridCol w:w="1062"/>
        <w:gridCol w:w="920"/>
        <w:gridCol w:w="915"/>
      </w:tblGrid>
      <w:tr w:rsidR="0071670D" w:rsidRPr="002B60AC" w:rsidTr="0071670D">
        <w:trPr>
          <w:jc w:val="center"/>
        </w:trPr>
        <w:tc>
          <w:tcPr>
            <w:tcW w:w="932"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a</w:t>
            </w:r>
          </w:p>
        </w:tc>
        <w:tc>
          <w:tcPr>
            <w:tcW w:w="931"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b</w:t>
            </w:r>
          </w:p>
        </w:tc>
        <w:tc>
          <w:tcPr>
            <w:tcW w:w="916"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c</w:t>
            </w:r>
          </w:p>
        </w:tc>
        <w:tc>
          <w:tcPr>
            <w:tcW w:w="923"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d</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e</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f</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g</w:t>
            </w:r>
          </w:p>
        </w:tc>
        <w:tc>
          <w:tcPr>
            <w:tcW w:w="1062"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h</w:t>
            </w:r>
          </w:p>
        </w:tc>
        <w:tc>
          <w:tcPr>
            <w:tcW w:w="920"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i</w:t>
            </w:r>
          </w:p>
        </w:tc>
        <w:tc>
          <w:tcPr>
            <w:tcW w:w="915"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j</w:t>
            </w:r>
          </w:p>
        </w:tc>
      </w:tr>
      <w:tr w:rsidR="0071670D" w:rsidRPr="002B60AC" w:rsidTr="0071670D">
        <w:trPr>
          <w:jc w:val="center"/>
        </w:trPr>
        <w:tc>
          <w:tcPr>
            <w:tcW w:w="932"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19.48</w:t>
            </w:r>
          </w:p>
        </w:tc>
        <w:tc>
          <w:tcPr>
            <w:tcW w:w="931"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19.48</w:t>
            </w:r>
          </w:p>
        </w:tc>
        <w:tc>
          <w:tcPr>
            <w:tcW w:w="916"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31</w:t>
            </w:r>
          </w:p>
        </w:tc>
        <w:tc>
          <w:tcPr>
            <w:tcW w:w="923"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6.36</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16</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1.4</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1.5</w:t>
            </w:r>
          </w:p>
        </w:tc>
        <w:tc>
          <w:tcPr>
            <w:tcW w:w="1062"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w:t>
            </w:r>
          </w:p>
        </w:tc>
        <w:tc>
          <w:tcPr>
            <w:tcW w:w="920"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w:t>
            </w:r>
          </w:p>
        </w:tc>
        <w:tc>
          <w:tcPr>
            <w:tcW w:w="915"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w:t>
            </w:r>
          </w:p>
        </w:tc>
      </w:tr>
      <w:tr w:rsidR="0071670D" w:rsidRPr="002B60AC" w:rsidTr="0071670D">
        <w:trPr>
          <w:jc w:val="center"/>
        </w:trPr>
        <w:tc>
          <w:tcPr>
            <w:tcW w:w="932"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bCs/>
                <w:color w:val="FF0000"/>
                <w:sz w:val="10"/>
                <w:szCs w:val="10"/>
              </w:rPr>
            </w:pPr>
          </w:p>
        </w:tc>
        <w:tc>
          <w:tcPr>
            <w:tcW w:w="931"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bCs/>
                <w:color w:val="FF0000"/>
                <w:sz w:val="10"/>
                <w:szCs w:val="10"/>
              </w:rPr>
            </w:pPr>
          </w:p>
        </w:tc>
        <w:tc>
          <w:tcPr>
            <w:tcW w:w="916"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bCs/>
                <w:color w:val="FF0000"/>
                <w:sz w:val="10"/>
                <w:szCs w:val="10"/>
              </w:rPr>
            </w:pPr>
          </w:p>
        </w:tc>
        <w:tc>
          <w:tcPr>
            <w:tcW w:w="923"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bCs/>
                <w:color w:val="FF0000"/>
                <w:sz w:val="10"/>
                <w:szCs w:val="10"/>
              </w:rPr>
            </w:pPr>
          </w:p>
        </w:tc>
        <w:tc>
          <w:tcPr>
            <w:tcW w:w="917"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c>
          <w:tcPr>
            <w:tcW w:w="917"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c>
          <w:tcPr>
            <w:tcW w:w="917"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c>
          <w:tcPr>
            <w:tcW w:w="1062"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c>
          <w:tcPr>
            <w:tcW w:w="920"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c>
          <w:tcPr>
            <w:tcW w:w="915" w:type="dxa"/>
            <w:tcBorders>
              <w:top w:val="single" w:sz="4" w:space="0" w:color="auto"/>
              <w:left w:val="nil"/>
              <w:bottom w:val="single" w:sz="4" w:space="0" w:color="auto"/>
              <w:right w:val="nil"/>
            </w:tcBorders>
          </w:tcPr>
          <w:p w:rsidR="0071670D" w:rsidRPr="002B60AC" w:rsidRDefault="0071670D" w:rsidP="0071670D">
            <w:pPr>
              <w:spacing w:line="276" w:lineRule="auto"/>
              <w:jc w:val="center"/>
              <w:rPr>
                <w:rFonts w:asciiTheme="majorBidi" w:hAnsiTheme="majorBidi" w:cstheme="majorBidi"/>
                <w:color w:val="FF0000"/>
                <w:sz w:val="10"/>
                <w:szCs w:val="10"/>
              </w:rPr>
            </w:pPr>
          </w:p>
        </w:tc>
      </w:tr>
      <w:tr w:rsidR="0071670D" w:rsidRPr="002B60AC" w:rsidTr="0071670D">
        <w:trPr>
          <w:jc w:val="center"/>
        </w:trPr>
        <w:tc>
          <w:tcPr>
            <w:tcW w:w="932"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k</w:t>
            </w:r>
          </w:p>
        </w:tc>
        <w:tc>
          <w:tcPr>
            <w:tcW w:w="931"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l</w:t>
            </w:r>
          </w:p>
        </w:tc>
        <w:tc>
          <w:tcPr>
            <w:tcW w:w="916"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m</w:t>
            </w:r>
          </w:p>
        </w:tc>
        <w:tc>
          <w:tcPr>
            <w:tcW w:w="923"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n</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o</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p</w:t>
            </w:r>
          </w:p>
        </w:tc>
        <w:tc>
          <w:tcPr>
            <w:tcW w:w="917" w:type="dxa"/>
            <w:tcBorders>
              <w:top w:val="single" w:sz="4" w:space="0" w:color="auto"/>
              <w:left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z</w:t>
            </w:r>
          </w:p>
        </w:tc>
        <w:tc>
          <w:tcPr>
            <w:tcW w:w="1062" w:type="dxa"/>
            <w:tcBorders>
              <w:top w:val="single" w:sz="4" w:space="0" w:color="auto"/>
              <w:left w:val="single" w:sz="4" w:space="0" w:color="auto"/>
              <w:right w:val="single" w:sz="4" w:space="0" w:color="auto"/>
            </w:tcBorders>
          </w:tcPr>
          <w:p w:rsidR="0071670D" w:rsidRPr="002B60AC" w:rsidRDefault="00386F1F" w:rsidP="0071670D">
            <w:pPr>
              <w:jc w:val="center"/>
              <w:rPr>
                <w:rFonts w:asciiTheme="majorBidi" w:hAnsiTheme="majorBidi" w:cstheme="majorBidi"/>
                <w:bCs/>
                <w:color w:val="FF0000"/>
                <w:sz w:val="18"/>
                <w:szCs w:val="18"/>
              </w:rPr>
            </w:pPr>
            <m:oMathPara>
              <m:oMath>
                <m:sSup>
                  <m:sSupPr>
                    <m:ctrlPr>
                      <w:rPr>
                        <w:rFonts w:ascii="Cambria Math" w:hAnsi="Cambria Math" w:cstheme="majorBidi"/>
                        <w:i/>
                        <w:color w:val="FF0000"/>
                        <w:sz w:val="18"/>
                        <w:szCs w:val="18"/>
                      </w:rPr>
                    </m:ctrlPr>
                  </m:sSupPr>
                  <m:e>
                    <m:r>
                      <w:rPr>
                        <w:rFonts w:ascii="Cambria Math" w:hAnsi="Cambria Math" w:cstheme="majorBidi"/>
                        <w:color w:val="FF0000"/>
                        <w:sz w:val="18"/>
                        <w:szCs w:val="18"/>
                      </w:rPr>
                      <m:t>z</m:t>
                    </m:r>
                  </m:e>
                  <m:sup>
                    <m:r>
                      <w:rPr>
                        <w:rFonts w:ascii="Cambria Math" w:hAnsi="Cambria Math" w:cstheme="majorBidi"/>
                        <w:color w:val="FF0000"/>
                        <w:sz w:val="18"/>
                        <w:szCs w:val="18"/>
                      </w:rPr>
                      <m:t>'</m:t>
                    </m:r>
                  </m:sup>
                </m:sSup>
              </m:oMath>
            </m:oMathPara>
          </w:p>
        </w:tc>
        <w:tc>
          <w:tcPr>
            <w:tcW w:w="920" w:type="dxa"/>
            <w:tcBorders>
              <w:top w:val="single" w:sz="4" w:space="0" w:color="auto"/>
              <w:left w:val="single" w:sz="4" w:space="0" w:color="auto"/>
              <w:right w:val="single" w:sz="4" w:space="0" w:color="auto"/>
            </w:tcBorders>
          </w:tcPr>
          <w:p w:rsidR="0071670D" w:rsidRPr="002B60AC" w:rsidRDefault="00386F1F" w:rsidP="0071670D">
            <w:pPr>
              <w:jc w:val="center"/>
              <w:rPr>
                <w:rFonts w:asciiTheme="majorBidi" w:hAnsiTheme="majorBidi" w:cstheme="majorBidi"/>
                <w:bCs/>
                <w:color w:val="FF0000"/>
                <w:sz w:val="18"/>
                <w:szCs w:val="18"/>
              </w:rPr>
            </w:pPr>
            <m:oMathPara>
              <m:oMath>
                <m:sSup>
                  <m:sSupPr>
                    <m:ctrlPr>
                      <w:rPr>
                        <w:rFonts w:ascii="Cambria Math" w:hAnsi="Cambria Math" w:cstheme="majorBidi"/>
                        <w:i/>
                        <w:color w:val="FF0000"/>
                        <w:sz w:val="18"/>
                        <w:szCs w:val="18"/>
                      </w:rPr>
                    </m:ctrlPr>
                  </m:sSupPr>
                  <m:e>
                    <m:r>
                      <w:rPr>
                        <w:rFonts w:ascii="Cambria Math" w:hAnsi="Cambria Math" w:cstheme="majorBidi"/>
                        <w:color w:val="FF0000"/>
                        <w:sz w:val="18"/>
                        <w:szCs w:val="18"/>
                      </w:rPr>
                      <m:t>c</m:t>
                    </m:r>
                  </m:e>
                  <m:sup>
                    <m:r>
                      <w:rPr>
                        <w:rFonts w:ascii="Cambria Math" w:hAnsi="Cambria Math" w:cstheme="majorBidi"/>
                        <w:color w:val="FF0000"/>
                        <w:sz w:val="18"/>
                        <w:szCs w:val="18"/>
                      </w:rPr>
                      <m:t>'</m:t>
                    </m:r>
                  </m:sup>
                </m:sSup>
              </m:oMath>
            </m:oMathPara>
          </w:p>
        </w:tc>
        <w:tc>
          <w:tcPr>
            <w:tcW w:w="915" w:type="dxa"/>
            <w:tcBorders>
              <w:top w:val="single" w:sz="4" w:space="0" w:color="auto"/>
              <w:left w:val="single" w:sz="4" w:space="0" w:color="auto"/>
              <w:right w:val="single" w:sz="4" w:space="0" w:color="auto"/>
            </w:tcBorders>
          </w:tcPr>
          <w:p w:rsidR="0071670D" w:rsidRPr="002B60AC" w:rsidRDefault="00386F1F" w:rsidP="0071670D">
            <w:pPr>
              <w:jc w:val="center"/>
              <w:rPr>
                <w:rFonts w:asciiTheme="majorBidi" w:hAnsiTheme="majorBidi" w:cstheme="majorBidi"/>
                <w:bCs/>
                <w:color w:val="FF0000"/>
                <w:sz w:val="18"/>
                <w:szCs w:val="18"/>
              </w:rPr>
            </w:pPr>
            <m:oMathPara>
              <m:oMath>
                <m:sSup>
                  <m:sSupPr>
                    <m:ctrlPr>
                      <w:rPr>
                        <w:rFonts w:ascii="Cambria Math" w:hAnsi="Cambria Math" w:cstheme="majorBidi"/>
                        <w:i/>
                        <w:color w:val="FF0000"/>
                        <w:sz w:val="18"/>
                        <w:szCs w:val="18"/>
                      </w:rPr>
                    </m:ctrlPr>
                  </m:sSupPr>
                  <m:e>
                    <m:r>
                      <w:rPr>
                        <w:rFonts w:ascii="Cambria Math" w:hAnsi="Cambria Math" w:cstheme="majorBidi"/>
                        <w:color w:val="FF0000"/>
                        <w:sz w:val="18"/>
                        <w:szCs w:val="18"/>
                      </w:rPr>
                      <m:t>c</m:t>
                    </m:r>
                  </m:e>
                  <m:sup>
                    <m:r>
                      <w:rPr>
                        <w:rFonts w:ascii="Cambria Math" w:hAnsi="Cambria Math" w:cstheme="majorBidi"/>
                        <w:color w:val="FF0000"/>
                        <w:sz w:val="18"/>
                        <w:szCs w:val="18"/>
                      </w:rPr>
                      <m:t>''</m:t>
                    </m:r>
                  </m:sup>
                </m:sSup>
              </m:oMath>
            </m:oMathPara>
          </w:p>
        </w:tc>
      </w:tr>
      <w:tr w:rsidR="0071670D" w:rsidRPr="002B60AC" w:rsidTr="0071670D">
        <w:trPr>
          <w:jc w:val="center"/>
        </w:trPr>
        <w:tc>
          <w:tcPr>
            <w:tcW w:w="932"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2.4</w:t>
            </w:r>
          </w:p>
        </w:tc>
        <w:tc>
          <w:tcPr>
            <w:tcW w:w="931"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1.6</w:t>
            </w:r>
          </w:p>
        </w:tc>
        <w:tc>
          <w:tcPr>
            <w:tcW w:w="916"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24</w:t>
            </w:r>
          </w:p>
        </w:tc>
        <w:tc>
          <w:tcPr>
            <w:tcW w:w="923"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24</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20</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6</w:t>
            </w:r>
          </w:p>
        </w:tc>
        <w:tc>
          <w:tcPr>
            <w:tcW w:w="917" w:type="dxa"/>
            <w:tcBorders>
              <w:left w:val="single" w:sz="4" w:space="0" w:color="auto"/>
              <w:bottom w:val="single" w:sz="4" w:space="0" w:color="auto"/>
              <w:right w:val="single" w:sz="4" w:space="0" w:color="auto"/>
            </w:tcBorders>
          </w:tcPr>
          <w:p w:rsidR="0071670D" w:rsidRPr="002B60AC" w:rsidRDefault="0071670D" w:rsidP="0071670D">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5.2</w:t>
            </w:r>
          </w:p>
        </w:tc>
        <w:tc>
          <w:tcPr>
            <w:tcW w:w="1062" w:type="dxa"/>
            <w:tcBorders>
              <w:left w:val="single" w:sz="4" w:space="0" w:color="auto"/>
              <w:bottom w:val="single" w:sz="4" w:space="0" w:color="auto"/>
              <w:right w:val="single" w:sz="4" w:space="0" w:color="auto"/>
            </w:tcBorders>
          </w:tcPr>
          <w:p w:rsidR="0071670D" w:rsidRPr="002B60AC" w:rsidRDefault="0071670D" w:rsidP="0071670D">
            <w:pPr>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1.5</w:t>
            </w:r>
          </w:p>
        </w:tc>
        <w:tc>
          <w:tcPr>
            <w:tcW w:w="920" w:type="dxa"/>
            <w:tcBorders>
              <w:left w:val="single" w:sz="4" w:space="0" w:color="auto"/>
              <w:bottom w:val="single" w:sz="4" w:space="0" w:color="auto"/>
              <w:right w:val="single" w:sz="4" w:space="0" w:color="auto"/>
            </w:tcBorders>
          </w:tcPr>
          <w:p w:rsidR="0071670D" w:rsidRPr="002B60AC" w:rsidRDefault="0071670D" w:rsidP="0071670D">
            <w:pPr>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7.86</w:t>
            </w:r>
          </w:p>
        </w:tc>
        <w:tc>
          <w:tcPr>
            <w:tcW w:w="915" w:type="dxa"/>
            <w:tcBorders>
              <w:left w:val="single" w:sz="4" w:space="0" w:color="auto"/>
              <w:bottom w:val="single" w:sz="4" w:space="0" w:color="auto"/>
              <w:right w:val="single" w:sz="4" w:space="0" w:color="auto"/>
            </w:tcBorders>
          </w:tcPr>
          <w:p w:rsidR="0071670D" w:rsidRPr="002B60AC" w:rsidRDefault="0071670D" w:rsidP="0071670D">
            <w:pPr>
              <w:jc w:val="center"/>
              <w:rPr>
                <w:rFonts w:asciiTheme="majorBidi" w:hAnsiTheme="majorBidi" w:cstheme="majorBidi"/>
                <w:bCs/>
                <w:color w:val="FF0000"/>
                <w:sz w:val="18"/>
                <w:szCs w:val="18"/>
              </w:rPr>
            </w:pPr>
            <w:r w:rsidRPr="002B60AC">
              <w:rPr>
                <w:rFonts w:asciiTheme="majorBidi" w:hAnsiTheme="majorBidi" w:cstheme="majorBidi"/>
                <w:bCs/>
                <w:color w:val="FF0000"/>
                <w:sz w:val="18"/>
                <w:szCs w:val="18"/>
              </w:rPr>
              <w:t>4.86</w:t>
            </w:r>
          </w:p>
        </w:tc>
      </w:tr>
    </w:tbl>
    <w:p w:rsidR="0071670D" w:rsidRPr="0071670D" w:rsidRDefault="0071670D" w:rsidP="00066CA2">
      <w:pPr>
        <w:spacing w:after="0"/>
        <w:rPr>
          <w:rFonts w:asciiTheme="majorBidi" w:hAnsiTheme="majorBidi" w:cstheme="majorBidi"/>
          <w:color w:val="FF0000"/>
          <w:sz w:val="16"/>
          <w:szCs w:val="16"/>
        </w:rPr>
        <w:sectPr w:rsidR="0071670D" w:rsidRPr="0071670D" w:rsidSect="007871A4">
          <w:type w:val="continuous"/>
          <w:pgSz w:w="12240" w:h="15840"/>
          <w:pgMar w:top="1440" w:right="1440" w:bottom="1440" w:left="1440" w:header="720" w:footer="720" w:gutter="0"/>
          <w:cols w:space="720"/>
          <w:docGrid w:linePitch="360"/>
        </w:sectPr>
      </w:pPr>
    </w:p>
    <w:p w:rsidR="00545B48" w:rsidRDefault="00545B48" w:rsidP="007871A4">
      <w:pPr>
        <w:tabs>
          <w:tab w:val="left" w:pos="1089"/>
          <w:tab w:val="center" w:pos="4680"/>
        </w:tabs>
        <w:rPr>
          <w:rFonts w:asciiTheme="majorBidi" w:hAnsiTheme="majorBidi" w:cstheme="majorBidi"/>
          <w:sz w:val="20"/>
          <w:szCs w:val="20"/>
        </w:rPr>
      </w:pPr>
    </w:p>
    <w:p w:rsidR="007871A4" w:rsidRPr="00545B48" w:rsidRDefault="007871A4" w:rsidP="00545B48">
      <w:pPr>
        <w:rPr>
          <w:rFonts w:asciiTheme="majorBidi" w:hAnsiTheme="majorBidi" w:cstheme="majorBidi"/>
          <w:sz w:val="20"/>
          <w:szCs w:val="20"/>
        </w:rPr>
        <w:sectPr w:rsidR="007871A4" w:rsidRPr="00545B48" w:rsidSect="00DF23F4">
          <w:type w:val="continuous"/>
          <w:pgSz w:w="12240" w:h="15840"/>
          <w:pgMar w:top="1440" w:right="1440" w:bottom="1440" w:left="1440" w:header="720" w:footer="720" w:gutter="0"/>
          <w:cols w:space="720"/>
          <w:docGrid w:linePitch="360"/>
        </w:sectPr>
      </w:pPr>
    </w:p>
    <w:p w:rsidR="00DF23F4" w:rsidRPr="00DF23F4" w:rsidRDefault="00946A9C" w:rsidP="007B22BE">
      <w:pPr>
        <w:spacing w:after="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4A1F0183" wp14:editId="2289D702">
            <wp:extent cx="3579652" cy="209721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a:off x="0" y="0"/>
                      <a:ext cx="3586211" cy="2101059"/>
                    </a:xfrm>
                    <a:prstGeom prst="rect">
                      <a:avLst/>
                    </a:prstGeom>
                    <a:noFill/>
                    <a:ln w="9525">
                      <a:noFill/>
                      <a:miter lim="800000"/>
                      <a:headEnd/>
                      <a:tailEnd/>
                    </a:ln>
                  </pic:spPr>
                </pic:pic>
              </a:graphicData>
            </a:graphic>
          </wp:inline>
        </w:drawing>
      </w:r>
    </w:p>
    <w:p w:rsidR="00DF23F4" w:rsidRPr="00BB7C62" w:rsidRDefault="00A40B2D" w:rsidP="0077594E">
      <w:pPr>
        <w:jc w:val="center"/>
        <w:rPr>
          <w:rFonts w:asciiTheme="majorBidi" w:hAnsiTheme="majorBidi" w:cstheme="majorBidi"/>
          <w:bCs/>
          <w:color w:val="FF0000"/>
          <w:sz w:val="16"/>
          <w:szCs w:val="16"/>
        </w:rPr>
      </w:pPr>
      <w:r w:rsidRPr="00BB7C62">
        <w:rPr>
          <w:rFonts w:asciiTheme="majorBidi" w:hAnsiTheme="majorBidi" w:cstheme="majorBidi"/>
          <w:color w:val="FF0000"/>
          <w:sz w:val="16"/>
          <w:szCs w:val="16"/>
        </w:rPr>
        <w:t>Fig.</w:t>
      </w:r>
      <w:r w:rsidR="00BD2DED" w:rsidRPr="00BB7C62">
        <w:rPr>
          <w:rFonts w:asciiTheme="majorBidi" w:hAnsiTheme="majorBidi" w:cstheme="majorBidi"/>
          <w:color w:val="FF0000"/>
          <w:sz w:val="16"/>
          <w:szCs w:val="16"/>
        </w:rPr>
        <w:t xml:space="preserve"> </w:t>
      </w:r>
      <w:r w:rsidR="00481348" w:rsidRPr="00BB7C62">
        <w:rPr>
          <w:rFonts w:asciiTheme="majorBidi" w:hAnsiTheme="majorBidi" w:cstheme="majorBidi"/>
          <w:color w:val="FF0000"/>
          <w:sz w:val="16"/>
          <w:szCs w:val="16"/>
        </w:rPr>
        <w:t>2</w:t>
      </w:r>
      <w:r w:rsidRPr="00BB7C62">
        <w:rPr>
          <w:rFonts w:asciiTheme="majorBidi" w:hAnsiTheme="majorBidi" w:cstheme="majorBidi"/>
          <w:color w:val="FF0000"/>
          <w:sz w:val="16"/>
          <w:szCs w:val="16"/>
        </w:rPr>
        <w:t xml:space="preserve">. </w:t>
      </w:r>
      <w:r w:rsidR="00C03A16" w:rsidRPr="00BB7C62">
        <w:rPr>
          <w:rFonts w:asciiTheme="majorBidi" w:hAnsiTheme="majorBidi" w:cstheme="majorBidi"/>
          <w:color w:val="FF0000"/>
          <w:sz w:val="16"/>
          <w:szCs w:val="16"/>
        </w:rPr>
        <w:t>Reflection coefficient</w:t>
      </w:r>
      <w:r w:rsidR="00390E8D" w:rsidRPr="00BB7C62">
        <w:rPr>
          <w:rFonts w:asciiTheme="majorBidi" w:hAnsiTheme="majorBidi" w:cstheme="majorBidi"/>
          <w:color w:val="FF0000"/>
          <w:sz w:val="16"/>
          <w:szCs w:val="16"/>
        </w:rPr>
        <w:t xml:space="preserve"> response </w:t>
      </w:r>
      <w:r w:rsidR="00BD2DED" w:rsidRPr="00BB7C62">
        <w:rPr>
          <w:rFonts w:asciiTheme="majorBidi" w:hAnsiTheme="majorBidi" w:cstheme="majorBidi"/>
          <w:color w:val="FF0000"/>
          <w:sz w:val="16"/>
          <w:szCs w:val="16"/>
        </w:rPr>
        <w:t>of A</w:t>
      </w:r>
      <w:r w:rsidR="00C03A16" w:rsidRPr="00BB7C62">
        <w:rPr>
          <w:rFonts w:asciiTheme="majorBidi" w:hAnsiTheme="majorBidi" w:cstheme="majorBidi"/>
          <w:color w:val="FF0000"/>
          <w:sz w:val="16"/>
          <w:szCs w:val="16"/>
        </w:rPr>
        <w:t>ntenna#1</w:t>
      </w:r>
      <w:r w:rsidR="00625936" w:rsidRPr="00BB7C62">
        <w:rPr>
          <w:rFonts w:asciiTheme="majorBidi" w:hAnsiTheme="majorBidi" w:cstheme="majorBidi"/>
          <w:color w:val="FF0000"/>
          <w:sz w:val="16"/>
          <w:szCs w:val="16"/>
        </w:rPr>
        <w:t>.</w:t>
      </w:r>
      <w:r w:rsidR="007201AD" w:rsidRPr="00BB7C62">
        <w:rPr>
          <w:rFonts w:asciiTheme="majorBidi" w:hAnsiTheme="majorBidi" w:cstheme="majorBidi"/>
          <w:color w:val="FF0000"/>
          <w:sz w:val="16"/>
          <w:szCs w:val="16"/>
        </w:rPr>
        <w:t xml:space="preserve"> </w:t>
      </w:r>
    </w:p>
    <w:p w:rsidR="00535DE8" w:rsidRPr="0071670D" w:rsidRDefault="0071670D" w:rsidP="0077594E">
      <w:pPr>
        <w:spacing w:after="120"/>
        <w:jc w:val="center"/>
        <w:rPr>
          <w:rFonts w:asciiTheme="majorBidi" w:eastAsiaTheme="minorEastAsia" w:hAnsiTheme="majorBidi" w:cstheme="majorBidi"/>
          <w:color w:val="FF0000"/>
          <w:sz w:val="16"/>
          <w:szCs w:val="16"/>
        </w:rPr>
      </w:pPr>
      <w:r>
        <w:rPr>
          <w:rFonts w:asciiTheme="majorBidi" w:eastAsiaTheme="minorEastAsia" w:hAnsiTheme="majorBidi" w:cstheme="majorBidi"/>
          <w:i/>
          <w:color w:val="FF0000"/>
          <w:sz w:val="16"/>
          <w:szCs w:val="16"/>
        </w:rPr>
        <w:t>Table 2</w:t>
      </w:r>
      <w:r w:rsidR="00535DE8" w:rsidRPr="0071670D">
        <w:rPr>
          <w:rFonts w:asciiTheme="majorBidi" w:eastAsiaTheme="minorEastAsia" w:hAnsiTheme="majorBidi" w:cstheme="majorBidi"/>
          <w:i/>
          <w:color w:val="FF0000"/>
          <w:sz w:val="16"/>
          <w:szCs w:val="16"/>
        </w:rPr>
        <w:t>.</w:t>
      </w:r>
      <w:r w:rsidR="00BC715F" w:rsidRPr="0071670D">
        <w:rPr>
          <w:rFonts w:asciiTheme="majorBidi" w:hAnsiTheme="majorBidi" w:cstheme="majorBidi"/>
          <w:color w:val="FF0000"/>
          <w:sz w:val="16"/>
          <w:szCs w:val="16"/>
        </w:rPr>
        <w:t xml:space="preserve"> Bandwidth and gain of the band notches </w:t>
      </w:r>
      <w:r w:rsidR="00F32934" w:rsidRPr="0071670D">
        <w:rPr>
          <w:rFonts w:asciiTheme="majorBidi" w:hAnsiTheme="majorBidi" w:cstheme="majorBidi"/>
          <w:color w:val="FF0000"/>
          <w:sz w:val="16"/>
          <w:szCs w:val="16"/>
        </w:rPr>
        <w:t>in</w:t>
      </w:r>
      <w:r w:rsidR="00BC715F" w:rsidRPr="0071670D">
        <w:rPr>
          <w:rFonts w:asciiTheme="majorBidi" w:hAnsiTheme="majorBidi" w:cstheme="majorBidi"/>
          <w:color w:val="FF0000"/>
          <w:sz w:val="16"/>
          <w:szCs w:val="16"/>
        </w:rPr>
        <w:t xml:space="preserve"> Antenna#1</w:t>
      </w:r>
    </w:p>
    <w:tbl>
      <w:tblPr>
        <w:tblStyle w:val="TableGrid"/>
        <w:tblW w:w="0" w:type="auto"/>
        <w:jc w:val="center"/>
        <w:tblLook w:val="04A0" w:firstRow="1" w:lastRow="0" w:firstColumn="1" w:lastColumn="0" w:noHBand="0" w:noVBand="1"/>
      </w:tblPr>
      <w:tblGrid>
        <w:gridCol w:w="1548"/>
        <w:gridCol w:w="3690"/>
      </w:tblGrid>
      <w:tr w:rsidR="004F04EF" w:rsidRPr="00144B0E" w:rsidTr="0056126C">
        <w:trPr>
          <w:jc w:val="center"/>
        </w:trPr>
        <w:tc>
          <w:tcPr>
            <w:tcW w:w="1548" w:type="dxa"/>
          </w:tcPr>
          <w:p w:rsidR="00535DE8" w:rsidRPr="00144B0E" w:rsidRDefault="00535DE8" w:rsidP="0077594E">
            <w:pPr>
              <w:spacing w:line="276" w:lineRule="auto"/>
              <w:jc w:val="center"/>
              <w:rPr>
                <w:rFonts w:asciiTheme="majorBidi" w:hAnsiTheme="majorBidi" w:cstheme="majorBidi"/>
                <w:sz w:val="16"/>
                <w:szCs w:val="16"/>
              </w:rPr>
            </w:pPr>
            <w:r w:rsidRPr="00144B0E">
              <w:rPr>
                <w:rFonts w:asciiTheme="majorBidi" w:hAnsiTheme="majorBidi" w:cstheme="majorBidi"/>
                <w:sz w:val="16"/>
                <w:szCs w:val="16"/>
              </w:rPr>
              <w:t xml:space="preserve">Band </w:t>
            </w:r>
            <w:r w:rsidR="003724EC" w:rsidRPr="00144B0E">
              <w:rPr>
                <w:rFonts w:asciiTheme="majorBidi" w:hAnsiTheme="majorBidi" w:cstheme="majorBidi"/>
                <w:sz w:val="16"/>
                <w:szCs w:val="16"/>
              </w:rPr>
              <w:t>n</w:t>
            </w:r>
            <w:r w:rsidRPr="00144B0E">
              <w:rPr>
                <w:rFonts w:asciiTheme="majorBidi" w:hAnsiTheme="majorBidi" w:cstheme="majorBidi"/>
                <w:sz w:val="16"/>
                <w:szCs w:val="16"/>
              </w:rPr>
              <w:t>otch #1</w:t>
            </w:r>
          </w:p>
        </w:tc>
        <w:tc>
          <w:tcPr>
            <w:tcW w:w="3690" w:type="dxa"/>
          </w:tcPr>
          <w:p w:rsidR="00535DE8" w:rsidRPr="00144B0E" w:rsidRDefault="00535DE8" w:rsidP="0077594E">
            <w:pPr>
              <w:spacing w:line="276" w:lineRule="auto"/>
              <w:jc w:val="center"/>
              <w:rPr>
                <w:rFonts w:asciiTheme="majorBidi" w:hAnsiTheme="majorBidi" w:cstheme="majorBidi"/>
                <w:sz w:val="16"/>
                <w:szCs w:val="16"/>
              </w:rPr>
            </w:pPr>
            <w:r w:rsidRPr="00144B0E">
              <w:rPr>
                <w:rFonts w:asciiTheme="majorBidi" w:hAnsiTheme="majorBidi" w:cstheme="majorBidi"/>
                <w:sz w:val="16"/>
                <w:szCs w:val="16"/>
              </w:rPr>
              <w:t xml:space="preserve">1.33 – 1.4 GHz </w:t>
            </w:r>
            <m:oMath>
              <m:r>
                <w:rPr>
                  <w:rFonts w:ascii="Cambria Math" w:hAnsi="Cambria Math" w:cstheme="majorBidi"/>
                  <w:sz w:val="16"/>
                  <w:szCs w:val="16"/>
                </w:rPr>
                <m:t>→</m:t>
              </m:r>
            </m:oMath>
            <w:r w:rsidRPr="00144B0E">
              <w:rPr>
                <w:rFonts w:asciiTheme="majorBidi" w:eastAsiaTheme="minorEastAsia" w:hAnsiTheme="majorBidi" w:cstheme="majorBidi"/>
                <w:sz w:val="16"/>
                <w:szCs w:val="16"/>
              </w:rPr>
              <w:t xml:space="preserve"> </w:t>
            </w:r>
            <m:oMath>
              <m:r>
                <w:rPr>
                  <w:rFonts w:ascii="Cambria Math" w:eastAsiaTheme="minorEastAsia" w:hAnsi="Cambria Math" w:cstheme="majorBidi"/>
                  <w:sz w:val="16"/>
                  <w:szCs w:val="16"/>
                </w:rPr>
                <m:t>-0.14≤Gain≤-0.05</m:t>
              </m:r>
            </m:oMath>
          </w:p>
        </w:tc>
      </w:tr>
      <w:tr w:rsidR="00535DE8" w:rsidRPr="00144B0E" w:rsidTr="0056126C">
        <w:trPr>
          <w:jc w:val="center"/>
        </w:trPr>
        <w:tc>
          <w:tcPr>
            <w:tcW w:w="1548" w:type="dxa"/>
          </w:tcPr>
          <w:p w:rsidR="00535DE8" w:rsidRPr="00144B0E" w:rsidRDefault="00535DE8" w:rsidP="0077594E">
            <w:pPr>
              <w:spacing w:line="276" w:lineRule="auto"/>
              <w:jc w:val="center"/>
              <w:rPr>
                <w:rFonts w:asciiTheme="majorBidi" w:hAnsiTheme="majorBidi" w:cstheme="majorBidi"/>
                <w:sz w:val="16"/>
                <w:szCs w:val="16"/>
              </w:rPr>
            </w:pPr>
            <w:r w:rsidRPr="00144B0E">
              <w:rPr>
                <w:rFonts w:asciiTheme="majorBidi" w:hAnsiTheme="majorBidi" w:cstheme="majorBidi"/>
                <w:sz w:val="16"/>
                <w:szCs w:val="16"/>
              </w:rPr>
              <w:t xml:space="preserve">Band </w:t>
            </w:r>
            <w:r w:rsidR="003724EC" w:rsidRPr="00144B0E">
              <w:rPr>
                <w:rFonts w:asciiTheme="majorBidi" w:hAnsiTheme="majorBidi" w:cstheme="majorBidi"/>
                <w:sz w:val="16"/>
                <w:szCs w:val="16"/>
              </w:rPr>
              <w:t>n</w:t>
            </w:r>
            <w:r w:rsidRPr="00144B0E">
              <w:rPr>
                <w:rFonts w:asciiTheme="majorBidi" w:hAnsiTheme="majorBidi" w:cstheme="majorBidi"/>
                <w:sz w:val="16"/>
                <w:szCs w:val="16"/>
              </w:rPr>
              <w:t>otch #2</w:t>
            </w:r>
          </w:p>
        </w:tc>
        <w:tc>
          <w:tcPr>
            <w:tcW w:w="3690" w:type="dxa"/>
          </w:tcPr>
          <w:p w:rsidR="00535DE8" w:rsidRPr="00144B0E" w:rsidRDefault="00535DE8" w:rsidP="0077594E">
            <w:pPr>
              <w:spacing w:line="276" w:lineRule="auto"/>
              <w:jc w:val="center"/>
              <w:rPr>
                <w:rFonts w:asciiTheme="majorBidi" w:hAnsiTheme="majorBidi" w:cstheme="majorBidi"/>
                <w:sz w:val="16"/>
                <w:szCs w:val="16"/>
              </w:rPr>
            </w:pPr>
            <w:r w:rsidRPr="00144B0E">
              <w:rPr>
                <w:rFonts w:asciiTheme="majorBidi" w:hAnsiTheme="majorBidi" w:cstheme="majorBidi"/>
                <w:sz w:val="16"/>
                <w:szCs w:val="16"/>
              </w:rPr>
              <w:t xml:space="preserve">1.64 – 1.69 GHz </w:t>
            </w:r>
            <m:oMath>
              <m:r>
                <w:rPr>
                  <w:rFonts w:ascii="Cambria Math" w:hAnsi="Cambria Math" w:cstheme="majorBidi"/>
                  <w:sz w:val="16"/>
                  <w:szCs w:val="16"/>
                </w:rPr>
                <m:t>→</m:t>
              </m:r>
            </m:oMath>
            <w:r w:rsidRPr="00144B0E">
              <w:rPr>
                <w:rFonts w:asciiTheme="majorBidi" w:eastAsiaTheme="minorEastAsia" w:hAnsiTheme="majorBidi" w:cstheme="majorBidi"/>
                <w:sz w:val="16"/>
                <w:szCs w:val="16"/>
              </w:rPr>
              <w:t xml:space="preserve"> </w:t>
            </w:r>
            <m:oMath>
              <m:r>
                <w:rPr>
                  <w:rFonts w:ascii="Cambria Math" w:eastAsiaTheme="minorEastAsia" w:hAnsi="Cambria Math" w:cstheme="majorBidi"/>
                  <w:sz w:val="16"/>
                  <w:szCs w:val="16"/>
                </w:rPr>
                <m:t>-0.82≤Gain≤-0.03</m:t>
              </m:r>
            </m:oMath>
          </w:p>
        </w:tc>
      </w:tr>
    </w:tbl>
    <w:p w:rsidR="006B72EA" w:rsidRPr="00144B0E" w:rsidRDefault="006B72EA" w:rsidP="0077594E">
      <w:pPr>
        <w:spacing w:after="120"/>
        <w:jc w:val="center"/>
        <w:rPr>
          <w:rFonts w:asciiTheme="majorBidi" w:hAnsiTheme="majorBidi" w:cstheme="majorBidi"/>
          <w:i/>
          <w:sz w:val="16"/>
          <w:szCs w:val="16"/>
        </w:rPr>
      </w:pPr>
    </w:p>
    <w:p w:rsidR="00C32440" w:rsidRPr="004F04EF" w:rsidRDefault="00C32440" w:rsidP="004022FA">
      <w:pPr>
        <w:spacing w:after="0" w:line="240" w:lineRule="auto"/>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1D0A2818" wp14:editId="29B0D552">
            <wp:extent cx="3222828" cy="13575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Curves\Ant.#1\Ant.#1, with.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46385" cy="1367510"/>
                    </a:xfrm>
                    <a:prstGeom prst="rect">
                      <a:avLst/>
                    </a:prstGeom>
                    <a:noFill/>
                    <a:ln>
                      <a:noFill/>
                    </a:ln>
                  </pic:spPr>
                </pic:pic>
              </a:graphicData>
            </a:graphic>
          </wp:inline>
        </w:drawing>
      </w:r>
    </w:p>
    <w:p w:rsidR="005C4F94" w:rsidRDefault="007B22BE" w:rsidP="004022FA">
      <w:pPr>
        <w:spacing w:after="0" w:line="240" w:lineRule="auto"/>
        <w:rPr>
          <w:rFonts w:asciiTheme="majorBidi" w:hAnsiTheme="majorBidi" w:cstheme="majorBidi"/>
          <w:sz w:val="16"/>
          <w:szCs w:val="16"/>
        </w:rPr>
      </w:pPr>
      <w:r>
        <w:rPr>
          <w:rFonts w:asciiTheme="majorBidi" w:hAnsiTheme="majorBidi" w:cstheme="majorBidi"/>
          <w:sz w:val="16"/>
          <w:szCs w:val="16"/>
        </w:rPr>
        <w:lastRenderedPageBreak/>
        <w:br/>
      </w:r>
      <w:r w:rsidR="00481348" w:rsidRPr="00144B0E">
        <w:rPr>
          <w:rFonts w:asciiTheme="majorBidi" w:hAnsiTheme="majorBidi" w:cstheme="majorBidi"/>
          <w:sz w:val="16"/>
          <w:szCs w:val="16"/>
        </w:rPr>
        <w:t xml:space="preserve">Fig. 3. </w:t>
      </w:r>
      <w:r w:rsidR="00C32440" w:rsidRPr="00144B0E">
        <w:rPr>
          <w:rFonts w:asciiTheme="majorBidi" w:hAnsiTheme="majorBidi" w:cstheme="majorBidi"/>
          <w:sz w:val="16"/>
          <w:szCs w:val="16"/>
        </w:rPr>
        <w:t xml:space="preserve">Measured gain and efficiency </w:t>
      </w:r>
      <w:r w:rsidR="00C33889" w:rsidRPr="00144B0E">
        <w:rPr>
          <w:rFonts w:asciiTheme="majorBidi" w:hAnsiTheme="majorBidi" w:cstheme="majorBidi"/>
          <w:sz w:val="16"/>
          <w:szCs w:val="16"/>
        </w:rPr>
        <w:t xml:space="preserve">response as a function of </w:t>
      </w:r>
      <w:r w:rsidR="00C32440" w:rsidRPr="00144B0E">
        <w:rPr>
          <w:rFonts w:asciiTheme="majorBidi" w:hAnsiTheme="majorBidi" w:cstheme="majorBidi"/>
          <w:sz w:val="16"/>
          <w:szCs w:val="16"/>
        </w:rPr>
        <w:t xml:space="preserve">frequency </w:t>
      </w:r>
      <w:r w:rsidR="004022FA">
        <w:rPr>
          <w:rFonts w:asciiTheme="majorBidi" w:hAnsiTheme="majorBidi" w:cstheme="majorBidi"/>
          <w:sz w:val="16"/>
          <w:szCs w:val="16"/>
        </w:rPr>
        <w:t xml:space="preserve">of </w:t>
      </w:r>
      <w:r w:rsidR="007C1B74" w:rsidRPr="00144B0E">
        <w:rPr>
          <w:rFonts w:asciiTheme="majorBidi" w:hAnsiTheme="majorBidi" w:cstheme="majorBidi"/>
          <w:sz w:val="16"/>
          <w:szCs w:val="16"/>
        </w:rPr>
        <w:t>A</w:t>
      </w:r>
      <w:r w:rsidR="00C32440" w:rsidRPr="00144B0E">
        <w:rPr>
          <w:rFonts w:asciiTheme="majorBidi" w:hAnsiTheme="majorBidi" w:cstheme="majorBidi"/>
          <w:sz w:val="16"/>
          <w:szCs w:val="16"/>
        </w:rPr>
        <w:t>ntenna#1 (basic structure) with meandered line</w:t>
      </w:r>
      <w:r w:rsidR="00C33889" w:rsidRPr="00144B0E">
        <w:rPr>
          <w:rFonts w:asciiTheme="majorBidi" w:hAnsiTheme="majorBidi" w:cstheme="majorBidi"/>
          <w:sz w:val="16"/>
          <w:szCs w:val="16"/>
        </w:rPr>
        <w:t xml:space="preserve"> T-junction feed</w:t>
      </w:r>
      <w:r w:rsidR="00C32440" w:rsidRPr="00144B0E">
        <w:rPr>
          <w:rFonts w:asciiTheme="majorBidi" w:hAnsiTheme="majorBidi" w:cstheme="majorBidi"/>
          <w:sz w:val="16"/>
          <w:szCs w:val="16"/>
        </w:rPr>
        <w:t xml:space="preserve"> and </w:t>
      </w:r>
      <w:r w:rsidR="00C33889" w:rsidRPr="00144B0E">
        <w:rPr>
          <w:rFonts w:asciiTheme="majorBidi" w:hAnsiTheme="majorBidi" w:cstheme="majorBidi"/>
          <w:sz w:val="16"/>
          <w:szCs w:val="16"/>
        </w:rPr>
        <w:t>ground</w:t>
      </w:r>
      <w:r w:rsidR="004022FA">
        <w:rPr>
          <w:rFonts w:asciiTheme="majorBidi" w:hAnsiTheme="majorBidi" w:cstheme="majorBidi"/>
          <w:sz w:val="16"/>
          <w:szCs w:val="16"/>
        </w:rPr>
        <w:t>-</w:t>
      </w:r>
      <w:r w:rsidR="00C33889" w:rsidRPr="00144B0E">
        <w:rPr>
          <w:rFonts w:asciiTheme="majorBidi" w:hAnsiTheme="majorBidi" w:cstheme="majorBidi"/>
          <w:sz w:val="16"/>
          <w:szCs w:val="16"/>
        </w:rPr>
        <w:t xml:space="preserve">plane </w:t>
      </w:r>
      <w:r w:rsidR="00111E05" w:rsidRPr="00144B0E">
        <w:rPr>
          <w:rFonts w:asciiTheme="majorBidi" w:hAnsiTheme="majorBidi" w:cstheme="majorBidi"/>
          <w:sz w:val="16"/>
          <w:szCs w:val="16"/>
        </w:rPr>
        <w:t>stub.</w:t>
      </w:r>
    </w:p>
    <w:p w:rsidR="005C4F94" w:rsidRDefault="005C4F94" w:rsidP="004022FA">
      <w:pPr>
        <w:spacing w:after="0" w:line="240" w:lineRule="auto"/>
        <w:rPr>
          <w:rFonts w:asciiTheme="majorBidi" w:hAnsiTheme="majorBidi" w:cstheme="majorBidi"/>
          <w:sz w:val="16"/>
          <w:szCs w:val="16"/>
        </w:rPr>
      </w:pPr>
    </w:p>
    <w:p w:rsidR="005C4F94" w:rsidRPr="0071670D" w:rsidRDefault="0071670D" w:rsidP="005C4F94">
      <w:pPr>
        <w:spacing w:after="120"/>
        <w:jc w:val="center"/>
        <w:rPr>
          <w:rFonts w:asciiTheme="majorBidi" w:hAnsiTheme="majorBidi" w:cstheme="majorBidi"/>
          <w:iCs/>
          <w:color w:val="FF0000"/>
          <w:sz w:val="16"/>
          <w:szCs w:val="16"/>
        </w:rPr>
      </w:pPr>
      <w:r>
        <w:rPr>
          <w:rFonts w:asciiTheme="majorBidi" w:hAnsiTheme="majorBidi" w:cstheme="majorBidi"/>
          <w:i/>
          <w:color w:val="FF0000"/>
          <w:sz w:val="16"/>
          <w:szCs w:val="16"/>
        </w:rPr>
        <w:t>Table 3</w:t>
      </w:r>
      <w:r w:rsidR="005C4F94" w:rsidRPr="0071670D">
        <w:rPr>
          <w:rFonts w:asciiTheme="majorBidi" w:hAnsiTheme="majorBidi" w:cstheme="majorBidi"/>
          <w:i/>
          <w:color w:val="FF0000"/>
          <w:sz w:val="16"/>
          <w:szCs w:val="16"/>
        </w:rPr>
        <w:t xml:space="preserve">. </w:t>
      </w:r>
      <w:r w:rsidR="005C4F94" w:rsidRPr="0071670D">
        <w:rPr>
          <w:rFonts w:asciiTheme="majorBidi" w:hAnsiTheme="majorBidi" w:cstheme="majorBidi"/>
          <w:iCs/>
          <w:color w:val="FF0000"/>
          <w:sz w:val="16"/>
          <w:szCs w:val="16"/>
        </w:rPr>
        <w:t xml:space="preserve">Measured gain and efficiency performance of Antenna#1 </w:t>
      </w:r>
      <w:r w:rsidR="005C4F94" w:rsidRPr="0071670D">
        <w:rPr>
          <w:rFonts w:asciiTheme="majorBidi" w:hAnsiTheme="majorBidi" w:cstheme="majorBidi"/>
          <w:color w:val="FF0000"/>
          <w:sz w:val="16"/>
          <w:szCs w:val="16"/>
        </w:rPr>
        <w:t>with ML and ground stub</w:t>
      </w:r>
    </w:p>
    <w:tbl>
      <w:tblPr>
        <w:tblStyle w:val="TableGrid"/>
        <w:tblW w:w="0" w:type="auto"/>
        <w:jc w:val="center"/>
        <w:tblLook w:val="04A0" w:firstRow="1" w:lastRow="0" w:firstColumn="1" w:lastColumn="0" w:noHBand="0" w:noVBand="1"/>
      </w:tblPr>
      <w:tblGrid>
        <w:gridCol w:w="1908"/>
        <w:gridCol w:w="900"/>
        <w:gridCol w:w="2610"/>
        <w:gridCol w:w="576"/>
      </w:tblGrid>
      <w:tr w:rsidR="005C4F94" w:rsidRPr="00144B0E" w:rsidTr="0071670D">
        <w:trPr>
          <w:jc w:val="center"/>
        </w:trPr>
        <w:tc>
          <w:tcPr>
            <w:tcW w:w="1908" w:type="dxa"/>
          </w:tcPr>
          <w:p w:rsidR="005C4F94" w:rsidRPr="00144B0E" w:rsidRDefault="005C4F94" w:rsidP="0071670D">
            <w:pPr>
              <w:spacing w:line="276" w:lineRule="auto"/>
              <w:jc w:val="center"/>
              <w:rPr>
                <w:rFonts w:ascii="Times New Roman" w:hAnsi="Times New Roman" w:cs="Times New Roman"/>
                <w:sz w:val="16"/>
                <w:szCs w:val="16"/>
              </w:rPr>
            </w:pPr>
            <w:r w:rsidRPr="00144B0E">
              <w:rPr>
                <w:rFonts w:ascii="Times New Roman" w:hAnsi="Times New Roman" w:cs="Times New Roman"/>
                <w:sz w:val="16"/>
                <w:szCs w:val="16"/>
              </w:rPr>
              <w:t>Frequency (GHz)</w:t>
            </w:r>
          </w:p>
        </w:tc>
        <w:tc>
          <w:tcPr>
            <w:tcW w:w="900" w:type="dxa"/>
          </w:tcPr>
          <w:p w:rsidR="005C4F94" w:rsidRPr="00144B0E" w:rsidRDefault="005C4F94" w:rsidP="0071670D">
            <w:pPr>
              <w:spacing w:line="276" w:lineRule="auto"/>
              <w:jc w:val="center"/>
              <w:rPr>
                <w:rFonts w:ascii="Times New Roman" w:hAnsi="Times New Roman" w:cs="Times New Roman"/>
                <w:sz w:val="16"/>
                <w:szCs w:val="16"/>
              </w:rPr>
            </w:pPr>
            <w:r w:rsidRPr="00144B0E">
              <w:rPr>
                <w:rFonts w:ascii="Times New Roman" w:hAnsi="Times New Roman" w:cs="Times New Roman"/>
                <w:sz w:val="16"/>
                <w:szCs w:val="16"/>
              </w:rPr>
              <w:t>1.15</w:t>
            </w:r>
          </w:p>
        </w:tc>
        <w:tc>
          <w:tcPr>
            <w:tcW w:w="2610" w:type="dxa"/>
          </w:tcPr>
          <w:p w:rsidR="005C4F94" w:rsidRPr="00144B0E" w:rsidRDefault="00386F1F" w:rsidP="0071670D">
            <w:pPr>
              <w:spacing w:line="276" w:lineRule="auto"/>
              <w:jc w:val="center"/>
              <w:rPr>
                <w:rFonts w:ascii="Times New Roman" w:hAnsi="Times New Roman" w:cs="Times New Roman"/>
                <w:sz w:val="16"/>
                <w:szCs w:val="16"/>
              </w:rPr>
            </w:pPr>
            <m:oMath>
              <m:sSub>
                <m:sSubPr>
                  <m:ctrlPr>
                    <w:rPr>
                      <w:rFonts w:ascii="Cambria Math" w:hAnsi="Times New Roman" w:cs="Times New Roman"/>
                      <w:i/>
                      <w:sz w:val="16"/>
                      <w:szCs w:val="16"/>
                    </w:rPr>
                  </m:ctrlPr>
                </m:sSubPr>
                <m:e>
                  <m:r>
                    <w:rPr>
                      <w:rFonts w:ascii="Cambria Math" w:hAnsi="Cambria Math" w:cs="Times New Roman"/>
                      <w:sz w:val="16"/>
                      <w:szCs w:val="16"/>
                    </w:rPr>
                    <m:t>f</m:t>
                  </m:r>
                </m:e>
                <m:sub>
                  <m:r>
                    <w:rPr>
                      <w:rFonts w:ascii="Cambria Math" w:hAnsi="Cambria Math" w:cs="Times New Roman"/>
                      <w:sz w:val="16"/>
                      <w:szCs w:val="16"/>
                    </w:rPr>
                    <m:t>r</m:t>
                  </m:r>
                </m:sub>
              </m:sSub>
              <m:r>
                <w:rPr>
                  <w:rFonts w:ascii="Cambria Math" w:hAnsi="Times New Roman" w:cs="Times New Roman"/>
                  <w:sz w:val="16"/>
                  <w:szCs w:val="16"/>
                </w:rPr>
                <m:t>=</m:t>
              </m:r>
            </m:oMath>
            <w:r w:rsidR="005C4F94" w:rsidRPr="00144B0E">
              <w:rPr>
                <w:rFonts w:ascii="Times New Roman" w:eastAsiaTheme="minorEastAsia" w:hAnsi="Times New Roman" w:cs="Times New Roman"/>
                <w:sz w:val="16"/>
                <w:szCs w:val="16"/>
              </w:rPr>
              <w:t>1.55</w:t>
            </w:r>
          </w:p>
        </w:tc>
        <w:tc>
          <w:tcPr>
            <w:tcW w:w="566" w:type="dxa"/>
          </w:tcPr>
          <w:p w:rsidR="005C4F94" w:rsidRPr="00144B0E" w:rsidRDefault="005C4F94" w:rsidP="0071670D">
            <w:pPr>
              <w:spacing w:line="276" w:lineRule="auto"/>
              <w:jc w:val="center"/>
              <w:rPr>
                <w:rFonts w:ascii="Times New Roman" w:hAnsi="Times New Roman" w:cs="Times New Roman"/>
                <w:sz w:val="16"/>
                <w:szCs w:val="16"/>
              </w:rPr>
            </w:pPr>
            <w:r w:rsidRPr="00144B0E">
              <w:rPr>
                <w:rFonts w:ascii="Times New Roman" w:hAnsi="Times New Roman" w:cs="Times New Roman"/>
                <w:sz w:val="16"/>
                <w:szCs w:val="16"/>
              </w:rPr>
              <w:t>1.8</w:t>
            </w:r>
          </w:p>
        </w:tc>
      </w:tr>
      <w:tr w:rsidR="005C4F94" w:rsidRPr="00144B0E" w:rsidTr="0071670D">
        <w:trPr>
          <w:jc w:val="center"/>
        </w:trPr>
        <w:tc>
          <w:tcPr>
            <w:tcW w:w="1908" w:type="dxa"/>
          </w:tcPr>
          <w:p w:rsidR="005C4F94" w:rsidRPr="00144B0E" w:rsidRDefault="005C4F94" w:rsidP="0071670D">
            <w:pPr>
              <w:spacing w:line="276" w:lineRule="auto"/>
              <w:jc w:val="center"/>
              <w:rPr>
                <w:rFonts w:ascii="Times New Roman" w:hAnsi="Times New Roman" w:cs="Times New Roman"/>
                <w:sz w:val="16"/>
                <w:szCs w:val="16"/>
              </w:rPr>
            </w:pPr>
            <w:r w:rsidRPr="00144B0E">
              <w:rPr>
                <w:rFonts w:ascii="Times New Roman" w:hAnsi="Times New Roman" w:cs="Times New Roman"/>
                <w:sz w:val="16"/>
                <w:szCs w:val="16"/>
              </w:rPr>
              <w:t>Gain (dBi)</w:t>
            </w:r>
          </w:p>
        </w:tc>
        <w:tc>
          <w:tcPr>
            <w:tcW w:w="900"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0.2</w:t>
            </w:r>
          </w:p>
        </w:tc>
        <w:tc>
          <w:tcPr>
            <w:tcW w:w="2610"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0.35</w:t>
            </w:r>
          </w:p>
        </w:tc>
        <w:tc>
          <w:tcPr>
            <w:tcW w:w="566"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0.27</w:t>
            </w:r>
          </w:p>
        </w:tc>
      </w:tr>
      <w:tr w:rsidR="005C4F94" w:rsidRPr="00144B0E" w:rsidTr="0071670D">
        <w:trPr>
          <w:jc w:val="center"/>
        </w:trPr>
        <w:tc>
          <w:tcPr>
            <w:tcW w:w="1908" w:type="dxa"/>
          </w:tcPr>
          <w:p w:rsidR="005C4F94" w:rsidRPr="00144B0E" w:rsidRDefault="005C4F94" w:rsidP="0071670D">
            <w:pPr>
              <w:spacing w:line="276" w:lineRule="auto"/>
              <w:jc w:val="center"/>
              <w:rPr>
                <w:rFonts w:ascii="Times New Roman" w:hAnsi="Times New Roman" w:cs="Times New Roman"/>
                <w:sz w:val="16"/>
                <w:szCs w:val="16"/>
              </w:rPr>
            </w:pPr>
            <w:r w:rsidRPr="00144B0E">
              <w:rPr>
                <w:rFonts w:ascii="Times New Roman" w:hAnsi="Times New Roman" w:cs="Times New Roman"/>
                <w:sz w:val="16"/>
                <w:szCs w:val="16"/>
              </w:rPr>
              <w:t>Efficiency (%)</w:t>
            </w:r>
          </w:p>
        </w:tc>
        <w:tc>
          <w:tcPr>
            <w:tcW w:w="900"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17.35</w:t>
            </w:r>
          </w:p>
        </w:tc>
        <w:tc>
          <w:tcPr>
            <w:tcW w:w="2610"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22.8</w:t>
            </w:r>
          </w:p>
        </w:tc>
        <w:tc>
          <w:tcPr>
            <w:tcW w:w="566" w:type="dxa"/>
          </w:tcPr>
          <w:p w:rsidR="005C4F94" w:rsidRPr="004022FA" w:rsidRDefault="005C4F94" w:rsidP="0071670D">
            <w:pPr>
              <w:spacing w:line="276" w:lineRule="auto"/>
              <w:jc w:val="center"/>
              <w:rPr>
                <w:rFonts w:ascii="Times New Roman" w:hAnsi="Times New Roman" w:cs="Times New Roman"/>
                <w:sz w:val="16"/>
                <w:szCs w:val="16"/>
              </w:rPr>
            </w:pPr>
            <w:r w:rsidRPr="004022FA">
              <w:rPr>
                <w:rFonts w:ascii="Times New Roman" w:hAnsi="Times New Roman" w:cs="Times New Roman"/>
                <w:sz w:val="16"/>
                <w:szCs w:val="16"/>
              </w:rPr>
              <w:t>19.58</w:t>
            </w:r>
          </w:p>
        </w:tc>
      </w:tr>
    </w:tbl>
    <w:p w:rsidR="005C4F94" w:rsidRDefault="005C4F94" w:rsidP="004022FA">
      <w:pPr>
        <w:spacing w:after="0" w:line="240" w:lineRule="auto"/>
        <w:rPr>
          <w:rFonts w:asciiTheme="majorBidi" w:hAnsiTheme="majorBidi" w:cstheme="majorBidi"/>
          <w:sz w:val="16"/>
          <w:szCs w:val="16"/>
        </w:rPr>
      </w:pPr>
    </w:p>
    <w:p w:rsidR="005C4F94" w:rsidRDefault="005C4F94" w:rsidP="004022FA">
      <w:pPr>
        <w:spacing w:after="0" w:line="240" w:lineRule="auto"/>
        <w:rPr>
          <w:rFonts w:asciiTheme="majorBidi" w:hAnsiTheme="majorBidi" w:cstheme="majorBidi"/>
          <w:sz w:val="16"/>
          <w:szCs w:val="16"/>
        </w:rPr>
      </w:pPr>
    </w:p>
    <w:p w:rsidR="005C4F94" w:rsidRPr="0071670D" w:rsidRDefault="0071670D" w:rsidP="005C4F94">
      <w:pPr>
        <w:spacing w:after="120"/>
        <w:jc w:val="center"/>
        <w:rPr>
          <w:rFonts w:asciiTheme="majorBidi" w:eastAsiaTheme="minorEastAsia" w:hAnsiTheme="majorBidi" w:cstheme="majorBidi"/>
          <w:iCs/>
          <w:color w:val="FF0000"/>
          <w:sz w:val="16"/>
          <w:szCs w:val="16"/>
        </w:rPr>
      </w:pPr>
      <w:r>
        <w:rPr>
          <w:rFonts w:asciiTheme="majorBidi" w:eastAsiaTheme="minorEastAsia" w:hAnsiTheme="majorBidi" w:cstheme="majorBidi"/>
          <w:i/>
          <w:color w:val="FF0000"/>
          <w:sz w:val="16"/>
          <w:szCs w:val="16"/>
        </w:rPr>
        <w:t>Table 4</w:t>
      </w:r>
      <w:r w:rsidR="005C4F94" w:rsidRPr="0071670D">
        <w:rPr>
          <w:rFonts w:asciiTheme="majorBidi" w:eastAsiaTheme="minorEastAsia" w:hAnsiTheme="majorBidi" w:cstheme="majorBidi"/>
          <w:i/>
          <w:color w:val="FF0000"/>
          <w:sz w:val="16"/>
          <w:szCs w:val="16"/>
        </w:rPr>
        <w:t>.</w:t>
      </w:r>
      <w:r w:rsidR="005C4F94" w:rsidRPr="0071670D">
        <w:rPr>
          <w:rFonts w:asciiTheme="majorBidi" w:hAnsiTheme="majorBidi" w:cstheme="majorBidi"/>
          <w:i/>
          <w:color w:val="FF0000"/>
          <w:sz w:val="16"/>
          <w:szCs w:val="16"/>
        </w:rPr>
        <w:t xml:space="preserve"> </w:t>
      </w:r>
      <w:r w:rsidR="005C4F94" w:rsidRPr="0071670D">
        <w:rPr>
          <w:rFonts w:asciiTheme="majorBidi" w:hAnsiTheme="majorBidi" w:cstheme="majorBidi"/>
          <w:iCs/>
          <w:color w:val="FF0000"/>
          <w:sz w:val="16"/>
          <w:szCs w:val="16"/>
        </w:rPr>
        <w:t>Simulated and measured impedance bandwidth, resonant frequency and return-loss of Antenna#1</w:t>
      </w:r>
    </w:p>
    <w:tbl>
      <w:tblPr>
        <w:tblStyle w:val="TableGrid"/>
        <w:tblW w:w="0" w:type="auto"/>
        <w:jc w:val="center"/>
        <w:tblLook w:val="04A0" w:firstRow="1" w:lastRow="0" w:firstColumn="1" w:lastColumn="0" w:noHBand="0" w:noVBand="1"/>
      </w:tblPr>
      <w:tblGrid>
        <w:gridCol w:w="8897"/>
      </w:tblGrid>
      <w:tr w:rsidR="005C4F94" w:rsidRPr="00144B0E" w:rsidTr="0071670D">
        <w:trPr>
          <w:jc w:val="center"/>
        </w:trPr>
        <w:tc>
          <w:tcPr>
            <w:tcW w:w="8897" w:type="dxa"/>
          </w:tcPr>
          <w:p w:rsidR="005C4F94" w:rsidRPr="00144B0E" w:rsidRDefault="005C4F94" w:rsidP="0071670D">
            <w:pPr>
              <w:spacing w:before="20" w:after="20" w:line="276" w:lineRule="auto"/>
              <w:jc w:val="center"/>
              <w:rPr>
                <w:rFonts w:asciiTheme="majorBidi" w:eastAsiaTheme="minorEastAsia" w:hAnsiTheme="majorBidi" w:cstheme="majorBidi"/>
                <w:sz w:val="16"/>
                <w:szCs w:val="16"/>
              </w:rPr>
            </w:pPr>
            <w:r>
              <w:rPr>
                <w:rFonts w:asciiTheme="majorBidi" w:eastAsiaTheme="minorEastAsia" w:hAnsiTheme="majorBidi" w:cstheme="majorBidi"/>
                <w:sz w:val="16"/>
                <w:szCs w:val="16"/>
              </w:rPr>
              <w:t xml:space="preserve">Simulated freq. range (Fractional </w:t>
            </w:r>
            <w:r w:rsidRPr="004022FA">
              <w:rPr>
                <w:rFonts w:asciiTheme="majorBidi" w:eastAsiaTheme="minorEastAsia" w:hAnsiTheme="majorBidi" w:cstheme="majorBidi"/>
                <w:i/>
                <w:sz w:val="16"/>
                <w:szCs w:val="16"/>
              </w:rPr>
              <w:t>BW</w:t>
            </w:r>
            <m:oMath>
              <m:r>
                <w:rPr>
                  <w:rFonts w:ascii="Cambria Math" w:hAnsi="Cambria Math" w:cstheme="majorBidi"/>
                  <w:sz w:val="16"/>
                  <w:szCs w:val="16"/>
                </w:rPr>
                <m:t>)</m:t>
              </m:r>
            </m:oMath>
            <w:r w:rsidRPr="00144B0E">
              <w:rPr>
                <w:rFonts w:asciiTheme="majorBidi" w:hAnsiTheme="majorBidi" w:cstheme="majorBidi"/>
                <w:sz w:val="16"/>
                <w:szCs w:val="16"/>
              </w:rPr>
              <w:t xml:space="preserve">: 1.03 – 1.96 GHz (62.20%),  </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f</m:t>
                  </m:r>
                </m:e>
                <m:sub>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r</m:t>
                      </m:r>
                    </m:e>
                    <m:sub>
                      <m:r>
                        <w:rPr>
                          <w:rFonts w:ascii="Cambria Math" w:eastAsiaTheme="minorEastAsia" w:hAnsi="Cambria Math" w:cstheme="majorBidi"/>
                          <w:sz w:val="16"/>
                          <w:szCs w:val="16"/>
                        </w:rPr>
                        <m:t>sim.</m:t>
                      </m:r>
                    </m:sub>
                  </m:sSub>
                </m:sub>
              </m:sSub>
              <m:r>
                <m:rPr>
                  <m:sty m:val="p"/>
                </m:rPr>
                <w:rPr>
                  <w:rFonts w:ascii="Cambria Math" w:hAnsi="Cambria Math" w:cstheme="majorBidi"/>
                  <w:sz w:val="16"/>
                  <w:szCs w:val="16"/>
                </w:rPr>
                <m:t>=1.4</m:t>
              </m:r>
              <m:r>
                <w:rPr>
                  <w:rFonts w:ascii="Cambria Math" w:eastAsiaTheme="minorEastAsia" w:hAnsi="Cambria Math" w:cstheme="majorBidi"/>
                  <w:sz w:val="16"/>
                  <w:szCs w:val="16"/>
                </w:rPr>
                <m:t xml:space="preserve"> </m:t>
              </m:r>
              <m:r>
                <m:rPr>
                  <m:sty m:val="p"/>
                </m:rPr>
                <w:rPr>
                  <w:rFonts w:ascii="Cambria Math" w:eastAsiaTheme="minorEastAsia" w:hAnsi="Cambria Math" w:cstheme="majorBidi"/>
                  <w:sz w:val="16"/>
                  <w:szCs w:val="16"/>
                </w:rPr>
                <m:t>GHz</m:t>
              </m:r>
            </m:oMath>
            <w:r w:rsidRPr="00144B0E">
              <w:rPr>
                <w:rFonts w:asciiTheme="majorBidi" w:eastAsiaTheme="minorEastAsia" w:hAnsiTheme="majorBidi" w:cstheme="majorBidi"/>
                <w:sz w:val="16"/>
                <w:szCs w:val="16"/>
              </w:rPr>
              <w:t xml:space="preserve"> and </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S</m:t>
                  </m:r>
                </m:e>
                <m:sub>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11</m:t>
                      </m:r>
                    </m:e>
                    <m:sub>
                      <m:r>
                        <w:rPr>
                          <w:rFonts w:ascii="Cambria Math" w:eastAsiaTheme="minorEastAsia" w:hAnsi="Cambria Math" w:cstheme="majorBidi"/>
                          <w:sz w:val="16"/>
                          <w:szCs w:val="16"/>
                        </w:rPr>
                        <m:t>sim.</m:t>
                      </m:r>
                    </m:sub>
                  </m:sSub>
                </m:sub>
              </m:sSub>
            </m:oMath>
            <w:r w:rsidRPr="00144B0E">
              <w:rPr>
                <w:rFonts w:asciiTheme="majorBidi" w:eastAsiaTheme="minorEastAsia" w:hAnsiTheme="majorBidi" w:cstheme="majorBidi"/>
                <w:sz w:val="16"/>
                <w:szCs w:val="16"/>
              </w:rPr>
              <w:t xml:space="preserve"> better than 20</w:t>
            </w:r>
            <w:r>
              <w:rPr>
                <w:rFonts w:asciiTheme="majorBidi" w:eastAsiaTheme="minorEastAsia" w:hAnsiTheme="majorBidi" w:cstheme="majorBidi"/>
                <w:sz w:val="16"/>
                <w:szCs w:val="16"/>
              </w:rPr>
              <w:t xml:space="preserve"> </w:t>
            </w:r>
            <w:r w:rsidRPr="00144B0E">
              <w:rPr>
                <w:rFonts w:asciiTheme="majorBidi" w:eastAsiaTheme="minorEastAsia" w:hAnsiTheme="majorBidi" w:cstheme="majorBidi"/>
                <w:sz w:val="16"/>
                <w:szCs w:val="16"/>
              </w:rPr>
              <w:t>dB</w:t>
            </w:r>
          </w:p>
        </w:tc>
      </w:tr>
      <w:tr w:rsidR="005C4F94" w:rsidRPr="00144B0E" w:rsidTr="0071670D">
        <w:trPr>
          <w:jc w:val="center"/>
        </w:trPr>
        <w:tc>
          <w:tcPr>
            <w:tcW w:w="8897" w:type="dxa"/>
          </w:tcPr>
          <w:p w:rsidR="005C4F94" w:rsidRPr="00144B0E" w:rsidRDefault="005C4F94" w:rsidP="0071670D">
            <w:pPr>
              <w:spacing w:before="20" w:after="20" w:line="276" w:lineRule="auto"/>
              <w:jc w:val="center"/>
              <w:rPr>
                <w:rFonts w:asciiTheme="majorBidi" w:eastAsiaTheme="minorEastAsia" w:hAnsiTheme="majorBidi" w:cstheme="majorBidi"/>
                <w:sz w:val="16"/>
                <w:szCs w:val="16"/>
              </w:rPr>
            </w:pPr>
            <w:r w:rsidRPr="004022FA">
              <w:rPr>
                <w:rFonts w:ascii="Times New Roman" w:eastAsiaTheme="minorEastAsia" w:hAnsi="Times New Roman" w:cs="Times New Roman"/>
                <w:sz w:val="16"/>
                <w:szCs w:val="16"/>
              </w:rPr>
              <w:t>Measure</w:t>
            </w:r>
            <w:r>
              <w:rPr>
                <w:rFonts w:ascii="Times New Roman" w:eastAsiaTheme="minorEastAsia" w:hAnsi="Times New Roman" w:cs="Times New Roman"/>
                <w:sz w:val="16"/>
                <w:szCs w:val="16"/>
              </w:rPr>
              <w:t xml:space="preserve">d freq. range (Fractional </w:t>
            </w:r>
            <w:r w:rsidRPr="004022FA">
              <w:rPr>
                <w:rFonts w:ascii="Times New Roman" w:eastAsiaTheme="minorEastAsia" w:hAnsi="Times New Roman" w:cs="Times New Roman"/>
                <w:i/>
                <w:sz w:val="16"/>
                <w:szCs w:val="16"/>
              </w:rPr>
              <w:t>BW</w:t>
            </w:r>
            <m:oMath>
              <m:r>
                <w:rPr>
                  <w:rFonts w:ascii="Cambria Math" w:hAnsi="Cambria Math" w:cstheme="majorBidi"/>
                  <w:sz w:val="16"/>
                  <w:szCs w:val="16"/>
                </w:rPr>
                <m:t>)</m:t>
              </m:r>
            </m:oMath>
            <w:r w:rsidRPr="00144B0E">
              <w:rPr>
                <w:rFonts w:asciiTheme="majorBidi" w:hAnsiTheme="majorBidi" w:cstheme="majorBidi"/>
                <w:sz w:val="16"/>
                <w:szCs w:val="16"/>
              </w:rPr>
              <w:t xml:space="preserve">: 1.15 – 1.8 GHz (44.06%),  </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f</m:t>
                  </m:r>
                </m:e>
                <m:sub>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r</m:t>
                      </m:r>
                    </m:e>
                    <m:sub>
                      <m:r>
                        <w:rPr>
                          <w:rFonts w:ascii="Cambria Math" w:eastAsiaTheme="minorEastAsia" w:hAnsi="Cambria Math" w:cstheme="majorBidi"/>
                          <w:sz w:val="16"/>
                          <w:szCs w:val="16"/>
                        </w:rPr>
                        <m:t>meas.</m:t>
                      </m:r>
                    </m:sub>
                  </m:sSub>
                </m:sub>
              </m:sSub>
              <m:r>
                <m:rPr>
                  <m:sty m:val="p"/>
                </m:rPr>
                <w:rPr>
                  <w:rFonts w:ascii="Cambria Math" w:hAnsi="Cambria Math" w:cstheme="majorBidi"/>
                  <w:sz w:val="16"/>
                  <w:szCs w:val="16"/>
                </w:rPr>
                <m:t>=1.55 GHz</m:t>
              </m:r>
            </m:oMath>
            <w:r w:rsidRPr="00144B0E">
              <w:rPr>
                <w:rFonts w:asciiTheme="majorBidi" w:hAnsiTheme="majorBidi" w:cstheme="majorBidi"/>
                <w:sz w:val="16"/>
                <w:szCs w:val="16"/>
              </w:rPr>
              <w:t xml:space="preserve"> </w:t>
            </w:r>
            <w:r w:rsidRPr="00144B0E">
              <w:rPr>
                <w:rFonts w:asciiTheme="majorBidi" w:eastAsiaTheme="minorEastAsia" w:hAnsiTheme="majorBidi" w:cstheme="majorBidi"/>
                <w:sz w:val="16"/>
                <w:szCs w:val="16"/>
              </w:rPr>
              <w:t xml:space="preserve">and </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S</m:t>
                  </m:r>
                </m:e>
                <m:sub>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11</m:t>
                      </m:r>
                    </m:e>
                    <m:sub>
                      <m:r>
                        <w:rPr>
                          <w:rFonts w:ascii="Cambria Math" w:eastAsiaTheme="minorEastAsia" w:hAnsi="Cambria Math" w:cstheme="majorBidi"/>
                          <w:sz w:val="16"/>
                          <w:szCs w:val="16"/>
                        </w:rPr>
                        <m:t>meas.</m:t>
                      </m:r>
                    </m:sub>
                  </m:sSub>
                </m:sub>
              </m:sSub>
            </m:oMath>
            <w:r w:rsidRPr="00144B0E">
              <w:rPr>
                <w:rFonts w:asciiTheme="majorBidi" w:eastAsiaTheme="minorEastAsia" w:hAnsiTheme="majorBidi" w:cstheme="majorBidi"/>
                <w:sz w:val="16"/>
                <w:szCs w:val="16"/>
              </w:rPr>
              <w:t xml:space="preserve"> better than 15</w:t>
            </w:r>
            <w:r>
              <w:rPr>
                <w:rFonts w:asciiTheme="majorBidi" w:eastAsiaTheme="minorEastAsia" w:hAnsiTheme="majorBidi" w:cstheme="majorBidi"/>
                <w:sz w:val="16"/>
                <w:szCs w:val="16"/>
              </w:rPr>
              <w:t xml:space="preserve"> </w:t>
            </w:r>
            <w:r w:rsidRPr="00144B0E">
              <w:rPr>
                <w:rFonts w:asciiTheme="majorBidi" w:eastAsiaTheme="minorEastAsia" w:hAnsiTheme="majorBidi" w:cstheme="majorBidi"/>
                <w:sz w:val="16"/>
                <w:szCs w:val="16"/>
              </w:rPr>
              <w:t>dB</w:t>
            </w:r>
          </w:p>
        </w:tc>
      </w:tr>
    </w:tbl>
    <w:p w:rsidR="005C4F94" w:rsidRPr="00144B0E" w:rsidRDefault="005C4F94" w:rsidP="004022FA">
      <w:pPr>
        <w:spacing w:after="0" w:line="240" w:lineRule="auto"/>
        <w:rPr>
          <w:rFonts w:asciiTheme="majorBidi" w:hAnsiTheme="majorBidi" w:cstheme="majorBidi"/>
          <w:sz w:val="16"/>
          <w:szCs w:val="16"/>
        </w:rPr>
      </w:pPr>
    </w:p>
    <w:p w:rsidR="00DF23F4" w:rsidRDefault="00DF23F4" w:rsidP="0077594E">
      <w:pPr>
        <w:rPr>
          <w:rFonts w:asciiTheme="majorBidi" w:hAnsiTheme="majorBidi" w:cstheme="majorBidi"/>
          <w:sz w:val="18"/>
          <w:szCs w:val="18"/>
        </w:rPr>
      </w:pPr>
    </w:p>
    <w:p w:rsidR="007B22BE" w:rsidRDefault="007B22BE" w:rsidP="0077594E">
      <w:pPr>
        <w:rPr>
          <w:rFonts w:asciiTheme="majorBidi" w:hAnsiTheme="majorBidi" w:cstheme="majorBidi"/>
          <w:sz w:val="18"/>
          <w:szCs w:val="18"/>
        </w:rPr>
        <w:sectPr w:rsidR="007B22BE" w:rsidSect="00DF23F4">
          <w:type w:val="continuous"/>
          <w:pgSz w:w="12240" w:h="15840"/>
          <w:pgMar w:top="1440" w:right="1440" w:bottom="1440" w:left="1440" w:header="720" w:footer="720" w:gutter="0"/>
          <w:cols w:space="720"/>
          <w:docGrid w:linePitch="360"/>
        </w:sectPr>
      </w:pPr>
    </w:p>
    <w:p w:rsidR="005647AA" w:rsidRPr="00144B0E" w:rsidRDefault="00BB7C62" w:rsidP="00BB7C62">
      <w:pPr>
        <w:pStyle w:val="Heading2"/>
        <w:numPr>
          <w:ilvl w:val="0"/>
          <w:numId w:val="0"/>
        </w:numPr>
        <w:ind w:left="288" w:hanging="288"/>
      </w:pPr>
      <w:r>
        <w:t>2.2 Antenna #2</w:t>
      </w:r>
    </w:p>
    <w:p w:rsidR="00066CA2" w:rsidRDefault="00066CA2" w:rsidP="00066CA2">
      <w:pPr>
        <w:adjustRightInd w:val="0"/>
        <w:spacing w:after="0" w:line="240" w:lineRule="auto"/>
        <w:jc w:val="both"/>
        <w:rPr>
          <w:rFonts w:ascii="Times New Roman" w:hAnsi="Times New Roman" w:cs="Times New Roman"/>
          <w:sz w:val="20"/>
          <w:szCs w:val="20"/>
        </w:rPr>
      </w:pPr>
      <w:r>
        <w:rPr>
          <w:rFonts w:asciiTheme="majorBidi" w:hAnsiTheme="majorBidi" w:cstheme="majorBidi"/>
          <w:sz w:val="20"/>
          <w:szCs w:val="20"/>
        </w:rPr>
        <w:t xml:space="preserve">        </w:t>
      </w:r>
      <w:r w:rsidR="00BD2DED" w:rsidRPr="00890C78">
        <w:rPr>
          <w:rFonts w:asciiTheme="majorBidi" w:hAnsiTheme="majorBidi" w:cstheme="majorBidi"/>
          <w:sz w:val="20"/>
          <w:szCs w:val="20"/>
        </w:rPr>
        <w:t xml:space="preserve">To </w:t>
      </w:r>
      <w:r w:rsidR="005A2EAC" w:rsidRPr="00890C78">
        <w:rPr>
          <w:rFonts w:asciiTheme="majorBidi" w:hAnsiTheme="majorBidi" w:cstheme="majorBidi"/>
          <w:sz w:val="20"/>
          <w:szCs w:val="20"/>
        </w:rPr>
        <w:t xml:space="preserve">improve the radiation </w:t>
      </w:r>
      <w:r w:rsidR="00BD2DED" w:rsidRPr="00890C78">
        <w:rPr>
          <w:rFonts w:asciiTheme="majorBidi" w:hAnsiTheme="majorBidi" w:cstheme="majorBidi"/>
          <w:sz w:val="20"/>
          <w:szCs w:val="20"/>
        </w:rPr>
        <w:t>characteristics of Antenna#1 a meandered</w:t>
      </w:r>
      <w:r w:rsidR="004022FA">
        <w:rPr>
          <w:rFonts w:asciiTheme="majorBidi" w:hAnsiTheme="majorBidi" w:cstheme="majorBidi"/>
          <w:sz w:val="20"/>
          <w:szCs w:val="20"/>
        </w:rPr>
        <w:t xml:space="preserve"> </w:t>
      </w:r>
      <w:r w:rsidR="00BD2DED" w:rsidRPr="00890C78">
        <w:rPr>
          <w:rFonts w:asciiTheme="majorBidi" w:hAnsiTheme="majorBidi" w:cstheme="majorBidi"/>
          <w:sz w:val="20"/>
          <w:szCs w:val="20"/>
        </w:rPr>
        <w:t xml:space="preserve">line </w:t>
      </w:r>
      <w:r w:rsidR="00AA0D3F" w:rsidRPr="00890C78">
        <w:rPr>
          <w:rFonts w:asciiTheme="majorBidi" w:hAnsiTheme="majorBidi" w:cstheme="majorBidi"/>
          <w:sz w:val="20"/>
          <w:szCs w:val="20"/>
        </w:rPr>
        <w:t>slot</w:t>
      </w:r>
      <w:r w:rsidR="004022FA">
        <w:rPr>
          <w:rFonts w:asciiTheme="majorBidi" w:hAnsiTheme="majorBidi" w:cstheme="majorBidi"/>
          <w:sz w:val="20"/>
          <w:szCs w:val="20"/>
        </w:rPr>
        <w:t xml:space="preserve"> was </w:t>
      </w:r>
      <w:r w:rsidR="00BD2DED" w:rsidRPr="00C32BAE">
        <w:rPr>
          <w:rFonts w:ascii="Times New Roman" w:hAnsi="Times New Roman" w:cs="Times New Roman"/>
          <w:sz w:val="20"/>
          <w:szCs w:val="20"/>
        </w:rPr>
        <w:t xml:space="preserve">etched on </w:t>
      </w:r>
      <w:r w:rsidR="00B13A4F" w:rsidRPr="00C32BAE">
        <w:rPr>
          <w:rFonts w:ascii="Times New Roman" w:hAnsi="Times New Roman" w:cs="Times New Roman"/>
          <w:sz w:val="20"/>
          <w:szCs w:val="20"/>
        </w:rPr>
        <w:t xml:space="preserve">both the </w:t>
      </w:r>
      <w:r w:rsidR="00BD2DED" w:rsidRPr="00C32BAE">
        <w:rPr>
          <w:rFonts w:ascii="Times New Roman" w:hAnsi="Times New Roman" w:cs="Times New Roman"/>
          <w:sz w:val="20"/>
          <w:szCs w:val="20"/>
        </w:rPr>
        <w:t xml:space="preserve">tree-shaped patches, as shown in Fig. </w:t>
      </w:r>
      <w:r w:rsidR="00037897" w:rsidRPr="00C32BAE">
        <w:rPr>
          <w:rFonts w:ascii="Times New Roman" w:hAnsi="Times New Roman" w:cs="Times New Roman"/>
          <w:sz w:val="20"/>
          <w:szCs w:val="20"/>
        </w:rPr>
        <w:t>4</w:t>
      </w:r>
      <w:r w:rsidR="00BD2DED" w:rsidRPr="00C32BAE">
        <w:rPr>
          <w:rFonts w:ascii="Times New Roman" w:hAnsi="Times New Roman" w:cs="Times New Roman"/>
          <w:sz w:val="20"/>
          <w:szCs w:val="20"/>
        </w:rPr>
        <w:t>.</w:t>
      </w:r>
      <w:r w:rsidR="00890C4B" w:rsidRPr="00C32BAE">
        <w:rPr>
          <w:rFonts w:ascii="Times New Roman" w:hAnsi="Times New Roman" w:cs="Times New Roman"/>
          <w:sz w:val="20"/>
          <w:szCs w:val="20"/>
        </w:rPr>
        <w:t xml:space="preserve"> </w:t>
      </w:r>
      <w:r w:rsidR="003D2CD3" w:rsidRPr="005D41D6">
        <w:rPr>
          <w:rFonts w:ascii="Times New Roman" w:hAnsi="Times New Roman" w:cs="Times New Roman"/>
          <w:sz w:val="20"/>
          <w:szCs w:val="20"/>
        </w:rPr>
        <w:t xml:space="preserve">The dimensions of the antenna parameters are given in </w:t>
      </w:r>
      <w:r w:rsidR="003D2CD3" w:rsidRPr="002B60AC">
        <w:rPr>
          <w:rFonts w:ascii="Times New Roman" w:hAnsi="Times New Roman" w:cs="Times New Roman"/>
          <w:color w:val="FF0000"/>
          <w:sz w:val="20"/>
          <w:szCs w:val="20"/>
        </w:rPr>
        <w:t xml:space="preserve">Table </w:t>
      </w:r>
      <w:r w:rsidR="00BB7C62">
        <w:rPr>
          <w:rFonts w:ascii="Times New Roman" w:hAnsi="Times New Roman" w:cs="Times New Roman"/>
          <w:color w:val="FF0000"/>
          <w:sz w:val="20"/>
          <w:szCs w:val="20"/>
        </w:rPr>
        <w:t>1</w:t>
      </w:r>
      <w:r w:rsidR="003D2CD3" w:rsidRPr="002B60AC">
        <w:rPr>
          <w:rFonts w:ascii="Times New Roman" w:hAnsi="Times New Roman" w:cs="Times New Roman"/>
          <w:color w:val="FF0000"/>
          <w:sz w:val="20"/>
          <w:szCs w:val="20"/>
        </w:rPr>
        <w:t xml:space="preserve">. </w:t>
      </w:r>
      <w:r w:rsidR="00B13A4F" w:rsidRPr="00BB7C62">
        <w:rPr>
          <w:rFonts w:ascii="Times New Roman" w:hAnsi="Times New Roman" w:cs="Times New Roman"/>
          <w:color w:val="FF0000"/>
          <w:sz w:val="20"/>
          <w:szCs w:val="20"/>
        </w:rPr>
        <w:t>The reflection coefficient response of Antenna#</w:t>
      </w:r>
      <w:r w:rsidR="004F1BC1" w:rsidRPr="00BB7C62">
        <w:rPr>
          <w:rFonts w:ascii="Times New Roman" w:hAnsi="Times New Roman" w:cs="Times New Roman"/>
          <w:color w:val="FF0000"/>
          <w:sz w:val="20"/>
          <w:szCs w:val="20"/>
        </w:rPr>
        <w:t>2</w:t>
      </w:r>
      <w:r w:rsidR="00AA0D3F" w:rsidRPr="00BB7C62">
        <w:rPr>
          <w:rFonts w:ascii="Times New Roman" w:hAnsi="Times New Roman" w:cs="Times New Roman"/>
          <w:color w:val="FF0000"/>
          <w:sz w:val="20"/>
          <w:szCs w:val="20"/>
        </w:rPr>
        <w:t xml:space="preserve"> </w:t>
      </w:r>
      <w:r w:rsidR="00B13A4F" w:rsidRPr="00BB7C62">
        <w:rPr>
          <w:rFonts w:ascii="Times New Roman" w:hAnsi="Times New Roman" w:cs="Times New Roman"/>
          <w:color w:val="FF0000"/>
          <w:sz w:val="20"/>
          <w:szCs w:val="20"/>
        </w:rPr>
        <w:t xml:space="preserve">in Fig. </w:t>
      </w:r>
      <w:r w:rsidR="00037897" w:rsidRPr="00BB7C62">
        <w:rPr>
          <w:rFonts w:ascii="Times New Roman" w:hAnsi="Times New Roman" w:cs="Times New Roman"/>
          <w:color w:val="FF0000"/>
          <w:sz w:val="20"/>
          <w:szCs w:val="20"/>
        </w:rPr>
        <w:t>5</w:t>
      </w:r>
      <w:r w:rsidR="00B13A4F" w:rsidRPr="00BB7C62">
        <w:rPr>
          <w:rFonts w:ascii="Times New Roman" w:hAnsi="Times New Roman" w:cs="Times New Roman"/>
          <w:color w:val="FF0000"/>
          <w:sz w:val="20"/>
          <w:szCs w:val="20"/>
        </w:rPr>
        <w:t xml:space="preserve"> </w:t>
      </w:r>
      <w:r w:rsidR="00AA0D3F" w:rsidRPr="00BB7C62">
        <w:rPr>
          <w:rFonts w:ascii="Times New Roman" w:hAnsi="Times New Roman" w:cs="Times New Roman"/>
          <w:color w:val="FF0000"/>
          <w:sz w:val="20"/>
          <w:szCs w:val="20"/>
        </w:rPr>
        <w:t xml:space="preserve">shows </w:t>
      </w:r>
      <w:r w:rsidR="00B13A4F" w:rsidRPr="00BB7C62">
        <w:rPr>
          <w:rFonts w:ascii="Times New Roman" w:hAnsi="Times New Roman" w:cs="Times New Roman"/>
          <w:color w:val="FF0000"/>
          <w:sz w:val="20"/>
          <w:szCs w:val="20"/>
        </w:rPr>
        <w:t xml:space="preserve">improvement in the impedance bandwidth. </w:t>
      </w:r>
      <w:r w:rsidR="002745F9" w:rsidRPr="00BB7C62">
        <w:rPr>
          <w:rFonts w:ascii="Times New Roman" w:hAnsi="Times New Roman" w:cs="Times New Roman"/>
          <w:color w:val="FF0000"/>
          <w:sz w:val="20"/>
          <w:szCs w:val="20"/>
        </w:rPr>
        <w:t>Two</w:t>
      </w:r>
      <w:r w:rsidR="00B13A4F" w:rsidRPr="00BB7C62">
        <w:rPr>
          <w:rFonts w:ascii="Times New Roman" w:hAnsi="Times New Roman" w:cs="Times New Roman"/>
          <w:color w:val="FF0000"/>
          <w:sz w:val="20"/>
          <w:szCs w:val="20"/>
        </w:rPr>
        <w:t xml:space="preserve"> new</w:t>
      </w:r>
      <w:r w:rsidR="009B0D18" w:rsidRPr="00BB7C62">
        <w:rPr>
          <w:rFonts w:ascii="Times New Roman" w:hAnsi="Times New Roman" w:cs="Times New Roman"/>
          <w:color w:val="FF0000"/>
          <w:sz w:val="20"/>
          <w:szCs w:val="20"/>
        </w:rPr>
        <w:t xml:space="preserve"> regions of </w:t>
      </w:r>
      <w:r w:rsidR="001F4E35" w:rsidRPr="00BB7C62">
        <w:rPr>
          <w:rFonts w:ascii="Times New Roman" w:hAnsi="Times New Roman" w:cs="Times New Roman"/>
          <w:color w:val="FF0000"/>
          <w:sz w:val="20"/>
          <w:szCs w:val="20"/>
        </w:rPr>
        <w:t>well-matched</w:t>
      </w:r>
      <w:r w:rsidR="009B0D18" w:rsidRPr="00BB7C62">
        <w:rPr>
          <w:rFonts w:ascii="Times New Roman" w:hAnsi="Times New Roman" w:cs="Times New Roman"/>
          <w:color w:val="FF0000"/>
          <w:sz w:val="20"/>
          <w:szCs w:val="20"/>
        </w:rPr>
        <w:t xml:space="preserve"> impedance </w:t>
      </w:r>
      <w:r w:rsidR="002745F9" w:rsidRPr="00BB7C62">
        <w:rPr>
          <w:rFonts w:ascii="Times New Roman" w:hAnsi="Times New Roman" w:cs="Times New Roman"/>
          <w:color w:val="FF0000"/>
          <w:sz w:val="20"/>
          <w:szCs w:val="20"/>
        </w:rPr>
        <w:t>are</w:t>
      </w:r>
      <w:r w:rsidR="00B13A4F" w:rsidRPr="00BB7C62">
        <w:rPr>
          <w:rFonts w:ascii="Times New Roman" w:hAnsi="Times New Roman" w:cs="Times New Roman"/>
          <w:color w:val="FF0000"/>
          <w:sz w:val="20"/>
          <w:szCs w:val="20"/>
        </w:rPr>
        <w:t xml:space="preserve"> produced by the additional sl</w:t>
      </w:r>
      <w:r w:rsidR="004022FA" w:rsidRPr="00BB7C62">
        <w:rPr>
          <w:rFonts w:ascii="Times New Roman" w:hAnsi="Times New Roman" w:cs="Times New Roman"/>
          <w:color w:val="FF0000"/>
          <w:sz w:val="20"/>
          <w:szCs w:val="20"/>
        </w:rPr>
        <w:t>o</w:t>
      </w:r>
      <w:r w:rsidR="00B13A4F" w:rsidRPr="00BB7C62">
        <w:rPr>
          <w:rFonts w:ascii="Times New Roman" w:hAnsi="Times New Roman" w:cs="Times New Roman"/>
          <w:color w:val="FF0000"/>
          <w:sz w:val="20"/>
          <w:szCs w:val="20"/>
        </w:rPr>
        <w:t>t</w:t>
      </w:r>
      <w:r w:rsidR="002745F9" w:rsidRPr="00BB7C62">
        <w:rPr>
          <w:rFonts w:ascii="Times New Roman" w:hAnsi="Times New Roman" w:cs="Times New Roman"/>
          <w:color w:val="FF0000"/>
          <w:sz w:val="20"/>
          <w:szCs w:val="20"/>
        </w:rPr>
        <w:t>s</w:t>
      </w:r>
      <w:r w:rsidR="00B13A4F" w:rsidRPr="00BB7C62">
        <w:rPr>
          <w:rFonts w:ascii="Times New Roman" w:hAnsi="Times New Roman" w:cs="Times New Roman"/>
          <w:color w:val="FF0000"/>
          <w:sz w:val="20"/>
          <w:szCs w:val="20"/>
        </w:rPr>
        <w:t xml:space="preserve"> at </w:t>
      </w:r>
      <w:r w:rsidR="00B13A4F" w:rsidRPr="00BB7C62">
        <w:rPr>
          <w:rFonts w:ascii="Times New Roman" w:hAnsi="Times New Roman" w:cs="Times New Roman"/>
          <w:i/>
          <w:color w:val="FF0000"/>
          <w:sz w:val="20"/>
          <w:szCs w:val="20"/>
        </w:rPr>
        <w:t>f</w:t>
      </w:r>
      <w:r w:rsidR="00B13A4F" w:rsidRPr="00BB7C62">
        <w:rPr>
          <w:rFonts w:ascii="Times New Roman" w:hAnsi="Times New Roman" w:cs="Times New Roman"/>
          <w:i/>
          <w:color w:val="FF0000"/>
          <w:sz w:val="20"/>
          <w:szCs w:val="20"/>
          <w:vertAlign w:val="subscript"/>
        </w:rPr>
        <w:t>r1</w:t>
      </w:r>
      <w:r w:rsidR="00B13A4F" w:rsidRPr="00BB7C62">
        <w:rPr>
          <w:rFonts w:ascii="Times New Roman" w:hAnsi="Times New Roman" w:cs="Times New Roman"/>
          <w:color w:val="FF0000"/>
          <w:sz w:val="20"/>
          <w:szCs w:val="20"/>
        </w:rPr>
        <w:t xml:space="preserve"> = 1.33 GHz</w:t>
      </w:r>
      <w:r w:rsidR="002745F9" w:rsidRPr="00BB7C62">
        <w:rPr>
          <w:rFonts w:ascii="Times New Roman" w:hAnsi="Times New Roman" w:cs="Times New Roman"/>
          <w:color w:val="FF0000"/>
          <w:sz w:val="20"/>
          <w:szCs w:val="20"/>
        </w:rPr>
        <w:t xml:space="preserve"> and </w:t>
      </w:r>
      <w:r w:rsidR="002745F9" w:rsidRPr="00BB7C62">
        <w:rPr>
          <w:rFonts w:ascii="Times New Roman" w:hAnsi="Times New Roman" w:cs="Times New Roman"/>
          <w:i/>
          <w:color w:val="FF0000"/>
          <w:sz w:val="20"/>
          <w:szCs w:val="20"/>
        </w:rPr>
        <w:t>f</w:t>
      </w:r>
      <w:r w:rsidR="002745F9" w:rsidRPr="00BB7C62">
        <w:rPr>
          <w:rFonts w:ascii="Times New Roman" w:hAnsi="Times New Roman" w:cs="Times New Roman"/>
          <w:i/>
          <w:color w:val="FF0000"/>
          <w:sz w:val="20"/>
          <w:szCs w:val="20"/>
          <w:vertAlign w:val="subscript"/>
        </w:rPr>
        <w:t>r3</w:t>
      </w:r>
      <w:r w:rsidR="002745F9" w:rsidRPr="00BB7C62">
        <w:rPr>
          <w:rFonts w:ascii="Times New Roman" w:hAnsi="Times New Roman" w:cs="Times New Roman"/>
          <w:color w:val="FF0000"/>
          <w:sz w:val="20"/>
          <w:szCs w:val="20"/>
        </w:rPr>
        <w:t xml:space="preserve"> = 1.75 GHz</w:t>
      </w:r>
      <w:r w:rsidR="00B13A4F" w:rsidRPr="00BB7C62">
        <w:rPr>
          <w:rFonts w:ascii="Times New Roman" w:hAnsi="Times New Roman" w:cs="Times New Roman"/>
          <w:color w:val="FF0000"/>
          <w:sz w:val="20"/>
          <w:szCs w:val="20"/>
        </w:rPr>
        <w:t xml:space="preserve">. </w:t>
      </w:r>
      <w:r>
        <w:rPr>
          <w:rFonts w:ascii="Times New Roman" w:hAnsi="Times New Roman" w:cs="Times New Roman"/>
          <w:sz w:val="20"/>
          <w:szCs w:val="20"/>
        </w:rPr>
        <w:t xml:space="preserve"> </w:t>
      </w:r>
    </w:p>
    <w:p w:rsidR="00C633CA" w:rsidRPr="00C27D90" w:rsidRDefault="00066CA2" w:rsidP="00066CA2">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32BAE" w:rsidRPr="00AC1E47">
        <w:rPr>
          <w:rFonts w:ascii="Times New Roman" w:hAnsi="Times New Roman" w:cs="Times New Roman"/>
          <w:sz w:val="20"/>
          <w:szCs w:val="20"/>
        </w:rPr>
        <w:t xml:space="preserve">The radiation pattern of the antenna was measured in a compact range anechoic chamber with a horn antenna transmitting spherical waves towards a reflector </w:t>
      </w:r>
      <w:r w:rsidR="00C32BAE" w:rsidRPr="00AC1E47">
        <w:rPr>
          <w:rFonts w:ascii="Times New Roman" w:hAnsi="Times New Roman" w:cs="Times New Roman"/>
          <w:sz w:val="20"/>
          <w:szCs w:val="20"/>
        </w:rPr>
        <w:t>that converted the incident waves to plane waves</w:t>
      </w:r>
      <w:r w:rsidR="004022FA" w:rsidRPr="00AC1E47">
        <w:rPr>
          <w:rFonts w:ascii="Times New Roman" w:hAnsi="Times New Roman" w:cs="Times New Roman"/>
          <w:sz w:val="20"/>
          <w:szCs w:val="20"/>
        </w:rPr>
        <w:t xml:space="preserve"> which were</w:t>
      </w:r>
      <w:r w:rsidR="00C32BAE" w:rsidRPr="00AC1E47">
        <w:rPr>
          <w:rFonts w:ascii="Times New Roman" w:hAnsi="Times New Roman" w:cs="Times New Roman"/>
          <w:sz w:val="20"/>
          <w:szCs w:val="20"/>
        </w:rPr>
        <w:t xml:space="preserve"> directed towards the proposed antenna under test. </w:t>
      </w:r>
      <w:r w:rsidR="00B13A4F" w:rsidRPr="00AC1E47">
        <w:rPr>
          <w:rFonts w:asciiTheme="majorBidi" w:hAnsiTheme="majorBidi" w:cstheme="majorBidi"/>
          <w:sz w:val="20"/>
          <w:szCs w:val="20"/>
        </w:rPr>
        <w:t xml:space="preserve">Fig. </w:t>
      </w:r>
      <w:r w:rsidR="00111E05" w:rsidRPr="00AC1E47">
        <w:rPr>
          <w:rFonts w:asciiTheme="majorBidi" w:hAnsiTheme="majorBidi" w:cstheme="majorBidi"/>
          <w:sz w:val="20"/>
          <w:szCs w:val="20"/>
        </w:rPr>
        <w:t>6</w:t>
      </w:r>
      <w:r w:rsidR="00B13A4F" w:rsidRPr="00AC1E47">
        <w:rPr>
          <w:rFonts w:asciiTheme="majorBidi" w:hAnsiTheme="majorBidi" w:cstheme="majorBidi"/>
          <w:sz w:val="20"/>
          <w:szCs w:val="20"/>
        </w:rPr>
        <w:t xml:space="preserve"> show that Antenna#</w:t>
      </w:r>
      <w:r w:rsidR="002745F9" w:rsidRPr="00AC1E47">
        <w:rPr>
          <w:rFonts w:asciiTheme="majorBidi" w:hAnsiTheme="majorBidi" w:cstheme="majorBidi"/>
          <w:sz w:val="20"/>
          <w:szCs w:val="20"/>
        </w:rPr>
        <w:t>2</w:t>
      </w:r>
      <w:r w:rsidR="00B13A4F" w:rsidRPr="00AC1E47">
        <w:rPr>
          <w:rFonts w:asciiTheme="majorBidi" w:hAnsiTheme="majorBidi" w:cstheme="majorBidi"/>
          <w:sz w:val="20"/>
          <w:szCs w:val="20"/>
        </w:rPr>
        <w:t xml:space="preserve"> has a maximum gain and radiation efficiency of 2</w:t>
      </w:r>
      <w:r w:rsidR="004C5777" w:rsidRPr="00AC1E47">
        <w:rPr>
          <w:rFonts w:asciiTheme="majorBidi" w:hAnsiTheme="majorBidi" w:cstheme="majorBidi"/>
          <w:sz w:val="20"/>
          <w:szCs w:val="20"/>
        </w:rPr>
        <w:t xml:space="preserve"> </w:t>
      </w:r>
      <w:r w:rsidR="00B13A4F" w:rsidRPr="00AC1E47">
        <w:rPr>
          <w:rFonts w:asciiTheme="majorBidi" w:hAnsiTheme="majorBidi" w:cstheme="majorBidi"/>
          <w:sz w:val="20"/>
          <w:szCs w:val="20"/>
        </w:rPr>
        <w:t xml:space="preserve">dBi and 70%, respectively, at </w:t>
      </w:r>
      <w:r w:rsidR="00B13A4F" w:rsidRPr="00AC1E47">
        <w:rPr>
          <w:rFonts w:asciiTheme="majorBidi" w:hAnsiTheme="majorBidi" w:cstheme="majorBidi"/>
          <w:i/>
          <w:sz w:val="20"/>
          <w:szCs w:val="20"/>
        </w:rPr>
        <w:t>f</w:t>
      </w:r>
      <w:r w:rsidR="00B13A4F" w:rsidRPr="00AC1E47">
        <w:rPr>
          <w:rFonts w:asciiTheme="majorBidi" w:hAnsiTheme="majorBidi" w:cstheme="majorBidi"/>
          <w:i/>
          <w:sz w:val="20"/>
          <w:szCs w:val="20"/>
          <w:vertAlign w:val="subscript"/>
        </w:rPr>
        <w:t>r3</w:t>
      </w:r>
      <w:r w:rsidR="00B13A4F" w:rsidRPr="00AC1E47">
        <w:rPr>
          <w:rFonts w:asciiTheme="majorBidi" w:hAnsiTheme="majorBidi" w:cstheme="majorBidi"/>
          <w:sz w:val="20"/>
          <w:szCs w:val="20"/>
        </w:rPr>
        <w:t xml:space="preserve"> = 1.75 GHz.</w:t>
      </w:r>
      <w:r w:rsidR="004022FA" w:rsidRPr="00AC1E47">
        <w:rPr>
          <w:rFonts w:asciiTheme="majorBidi" w:hAnsiTheme="majorBidi" w:cstheme="majorBidi"/>
          <w:sz w:val="20"/>
          <w:szCs w:val="20"/>
        </w:rPr>
        <w:t xml:space="preserve"> </w:t>
      </w:r>
      <w:r w:rsidR="00B368DF" w:rsidRPr="00AC1E47">
        <w:rPr>
          <w:rFonts w:asciiTheme="majorBidi" w:hAnsiTheme="majorBidi" w:cstheme="majorBidi"/>
          <w:sz w:val="20"/>
          <w:szCs w:val="20"/>
        </w:rPr>
        <w:t xml:space="preserve">Other details are given in </w:t>
      </w:r>
      <w:r w:rsidR="004022FA" w:rsidRPr="00AC1E47">
        <w:rPr>
          <w:rFonts w:asciiTheme="majorBidi" w:hAnsiTheme="majorBidi" w:cstheme="majorBidi"/>
          <w:sz w:val="20"/>
          <w:szCs w:val="20"/>
        </w:rPr>
        <w:t xml:space="preserve">Table </w:t>
      </w:r>
      <w:r w:rsidR="00C27D90" w:rsidRPr="00AC1E47">
        <w:rPr>
          <w:rFonts w:asciiTheme="majorBidi" w:hAnsiTheme="majorBidi" w:cstheme="majorBidi"/>
          <w:sz w:val="20"/>
          <w:szCs w:val="20"/>
        </w:rPr>
        <w:t>5</w:t>
      </w:r>
      <w:r w:rsidR="00B368DF" w:rsidRPr="00AC1E47">
        <w:rPr>
          <w:rFonts w:asciiTheme="majorBidi" w:hAnsiTheme="majorBidi" w:cstheme="majorBidi"/>
          <w:sz w:val="20"/>
          <w:szCs w:val="20"/>
        </w:rPr>
        <w:t xml:space="preserve">. </w:t>
      </w:r>
      <w:r w:rsidR="00B13A4F" w:rsidRPr="00AC1E47">
        <w:rPr>
          <w:rFonts w:asciiTheme="majorBidi" w:hAnsiTheme="majorBidi" w:cstheme="majorBidi"/>
          <w:sz w:val="20"/>
          <w:szCs w:val="20"/>
        </w:rPr>
        <w:t xml:space="preserve">This improvement </w:t>
      </w:r>
      <w:r w:rsidR="00AA0D3F" w:rsidRPr="00AC1E47">
        <w:rPr>
          <w:rFonts w:asciiTheme="majorBidi" w:hAnsiTheme="majorBidi" w:cstheme="majorBidi"/>
          <w:sz w:val="20"/>
          <w:szCs w:val="20"/>
        </w:rPr>
        <w:t xml:space="preserve">is </w:t>
      </w:r>
      <w:r w:rsidR="00B13A4F" w:rsidRPr="00AC1E47">
        <w:rPr>
          <w:rFonts w:asciiTheme="majorBidi" w:hAnsiTheme="majorBidi" w:cstheme="majorBidi"/>
          <w:sz w:val="20"/>
          <w:szCs w:val="20"/>
        </w:rPr>
        <w:t>approximately four</w:t>
      </w:r>
      <w:r w:rsidR="00B368DF">
        <w:rPr>
          <w:rFonts w:asciiTheme="majorBidi" w:hAnsiTheme="majorBidi" w:cstheme="majorBidi"/>
          <w:sz w:val="20"/>
          <w:szCs w:val="20"/>
        </w:rPr>
        <w:t>-</w:t>
      </w:r>
      <w:r w:rsidR="00AA0D3F" w:rsidRPr="00890C78">
        <w:rPr>
          <w:rFonts w:asciiTheme="majorBidi" w:hAnsiTheme="majorBidi" w:cstheme="majorBidi"/>
          <w:sz w:val="20"/>
          <w:szCs w:val="20"/>
        </w:rPr>
        <w:t>fold</w:t>
      </w:r>
      <w:r w:rsidR="00B368DF">
        <w:rPr>
          <w:rFonts w:asciiTheme="majorBidi" w:hAnsiTheme="majorBidi" w:cstheme="majorBidi"/>
          <w:sz w:val="20"/>
          <w:szCs w:val="20"/>
        </w:rPr>
        <w:t xml:space="preserve"> that of </w:t>
      </w:r>
      <w:r w:rsidR="00B13A4F" w:rsidRPr="00890C78">
        <w:rPr>
          <w:rFonts w:asciiTheme="majorBidi" w:hAnsiTheme="majorBidi" w:cstheme="majorBidi"/>
          <w:sz w:val="20"/>
          <w:szCs w:val="20"/>
        </w:rPr>
        <w:t xml:space="preserve">Antenna#1. Table </w:t>
      </w:r>
      <w:r w:rsidR="00C27D90">
        <w:rPr>
          <w:rFonts w:asciiTheme="majorBidi" w:hAnsiTheme="majorBidi" w:cstheme="majorBidi"/>
          <w:sz w:val="20"/>
          <w:szCs w:val="20"/>
        </w:rPr>
        <w:t>6</w:t>
      </w:r>
      <w:r w:rsidR="00B13A4F" w:rsidRPr="00890C78">
        <w:rPr>
          <w:rFonts w:asciiTheme="majorBidi" w:hAnsiTheme="majorBidi" w:cstheme="majorBidi"/>
          <w:sz w:val="20"/>
          <w:szCs w:val="20"/>
        </w:rPr>
        <w:t xml:space="preserve"> compares simulated an</w:t>
      </w:r>
      <w:r w:rsidR="00C633CA" w:rsidRPr="00890C78">
        <w:rPr>
          <w:rFonts w:asciiTheme="majorBidi" w:hAnsiTheme="majorBidi" w:cstheme="majorBidi"/>
          <w:sz w:val="20"/>
          <w:szCs w:val="20"/>
        </w:rPr>
        <w:t xml:space="preserve">d measured impedance bandwidth, </w:t>
      </w:r>
      <w:r w:rsidR="00B13A4F" w:rsidRPr="00890C78">
        <w:rPr>
          <w:rFonts w:asciiTheme="majorBidi" w:hAnsiTheme="majorBidi" w:cstheme="majorBidi"/>
          <w:sz w:val="20"/>
          <w:szCs w:val="20"/>
        </w:rPr>
        <w:t>resonant frequency and return</w:t>
      </w:r>
      <w:r w:rsidR="00B368DF">
        <w:rPr>
          <w:rFonts w:asciiTheme="majorBidi" w:hAnsiTheme="majorBidi" w:cstheme="majorBidi"/>
          <w:sz w:val="20"/>
          <w:szCs w:val="20"/>
        </w:rPr>
        <w:t>-</w:t>
      </w:r>
      <w:r w:rsidR="00B13A4F" w:rsidRPr="00890C78">
        <w:rPr>
          <w:rFonts w:asciiTheme="majorBidi" w:hAnsiTheme="majorBidi" w:cstheme="majorBidi"/>
          <w:sz w:val="20"/>
          <w:szCs w:val="20"/>
        </w:rPr>
        <w:t>loss. The discrepancies in the result are attributed to manufacturing tolerance and imperfect soldering of the SMA connector to the antenna feed-line.</w:t>
      </w:r>
    </w:p>
    <w:p w:rsidR="00DD14D7" w:rsidRDefault="00DD14D7" w:rsidP="000B359F">
      <w:pPr>
        <w:jc w:val="center"/>
        <w:rPr>
          <w:rFonts w:ascii="Times New Roman" w:hAnsi="Times New Roman" w:cs="Times New Roman"/>
          <w:sz w:val="16"/>
          <w:szCs w:val="16"/>
        </w:rPr>
      </w:pPr>
    </w:p>
    <w:p w:rsidR="007B22BE" w:rsidRDefault="007B22BE" w:rsidP="0077594E">
      <w:pPr>
        <w:jc w:val="center"/>
        <w:rPr>
          <w:rFonts w:ascii="Times New Roman" w:hAnsi="Times New Roman" w:cs="Times New Roman"/>
          <w:sz w:val="16"/>
          <w:szCs w:val="16"/>
        </w:rPr>
        <w:sectPr w:rsidR="007B22BE" w:rsidSect="009B2964">
          <w:type w:val="continuous"/>
          <w:pgSz w:w="12240" w:h="15840"/>
          <w:pgMar w:top="1440" w:right="1440" w:bottom="1440" w:left="1440" w:header="720" w:footer="720" w:gutter="0"/>
          <w:cols w:num="2" w:space="332"/>
          <w:docGrid w:linePitch="360"/>
        </w:sectPr>
      </w:pPr>
    </w:p>
    <w:p w:rsidR="000B359F" w:rsidRDefault="000B359F" w:rsidP="007B22BE">
      <w:pPr>
        <w:spacing w:after="0"/>
        <w:jc w:val="center"/>
        <w:rPr>
          <w:rFonts w:ascii="Times New Roman" w:hAnsi="Times New Roman" w:cs="Times New Roman"/>
          <w:sz w:val="16"/>
          <w:szCs w:val="16"/>
        </w:rPr>
      </w:pPr>
    </w:p>
    <w:p w:rsidR="00066CA2" w:rsidRDefault="00066CA2" w:rsidP="007B22BE">
      <w:pPr>
        <w:spacing w:after="0"/>
        <w:jc w:val="center"/>
        <w:rPr>
          <w:rFonts w:ascii="Times New Roman" w:hAnsi="Times New Roman" w:cs="Times New Roman"/>
          <w:sz w:val="16"/>
          <w:szCs w:val="16"/>
        </w:rPr>
      </w:pPr>
    </w:p>
    <w:p w:rsidR="00DF23F4" w:rsidRPr="00AC1E47" w:rsidRDefault="0003071B" w:rsidP="007B22BE">
      <w:pPr>
        <w:spacing w:after="0"/>
        <w:jc w:val="center"/>
        <w:rPr>
          <w:rFonts w:ascii="Times New Roman" w:hAnsi="Times New Roman" w:cs="Times New Roman"/>
          <w:sz w:val="16"/>
          <w:szCs w:val="16"/>
        </w:rPr>
      </w:pPr>
      <w:r>
        <w:rPr>
          <w:rFonts w:asciiTheme="majorBidi" w:hAnsiTheme="majorBidi" w:cstheme="majorBidi"/>
          <w:noProof/>
          <w:sz w:val="20"/>
          <w:szCs w:val="20"/>
          <w:lang w:val="en-GB" w:eastAsia="zh-CN"/>
        </w:rPr>
        <w:drawing>
          <wp:inline distT="0" distB="0" distL="0" distR="0" wp14:anchorId="386ABA3A" wp14:editId="717711D1">
            <wp:extent cx="2052000" cy="1990800"/>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000" cy="1990800"/>
                    </a:xfrm>
                    <a:prstGeom prst="rect">
                      <a:avLst/>
                    </a:prstGeom>
                  </pic:spPr>
                </pic:pic>
              </a:graphicData>
            </a:graphic>
          </wp:inline>
        </w:drawing>
      </w:r>
      <w:r w:rsidR="00CC6135">
        <w:rPr>
          <w:rFonts w:ascii="Times New Roman" w:hAnsi="Times New Roman" w:cs="Times New Roman"/>
          <w:sz w:val="16"/>
          <w:szCs w:val="16"/>
        </w:rPr>
        <w:t xml:space="preserve"> </w:t>
      </w:r>
      <w:r w:rsidR="00DD14D7">
        <w:rPr>
          <w:rFonts w:ascii="Times New Roman" w:hAnsi="Times New Roman" w:cs="Times New Roman"/>
          <w:sz w:val="16"/>
          <w:szCs w:val="16"/>
        </w:rPr>
        <w:t xml:space="preserve">               </w:t>
      </w:r>
      <w:r w:rsidR="00CC6135">
        <w:rPr>
          <w:rFonts w:ascii="Times New Roman" w:hAnsi="Times New Roman" w:cs="Times New Roman"/>
          <w:sz w:val="16"/>
          <w:szCs w:val="16"/>
        </w:rPr>
        <w:t xml:space="preserve"> </w:t>
      </w:r>
      <w:r w:rsidR="00EF183E">
        <w:rPr>
          <w:rFonts w:ascii="Times New Roman" w:hAnsi="Times New Roman" w:cs="Times New Roman"/>
          <w:noProof/>
          <w:sz w:val="16"/>
          <w:szCs w:val="16"/>
          <w:lang w:val="en-GB" w:eastAsia="zh-CN"/>
        </w:rPr>
        <w:drawing>
          <wp:inline distT="0" distB="0" distL="0" distR="0" wp14:anchorId="7FF37B74" wp14:editId="3AD40CFF">
            <wp:extent cx="2094865" cy="2006926"/>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 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7437" cy="2018970"/>
                    </a:xfrm>
                    <a:prstGeom prst="rect">
                      <a:avLst/>
                    </a:prstGeom>
                  </pic:spPr>
                </pic:pic>
              </a:graphicData>
            </a:graphic>
          </wp:inline>
        </w:drawing>
      </w:r>
    </w:p>
    <w:p w:rsidR="00DD14D7" w:rsidRPr="00AC1E47" w:rsidRDefault="00CC6135" w:rsidP="00100723">
      <w:pPr>
        <w:spacing w:after="0"/>
        <w:jc w:val="center"/>
        <w:rPr>
          <w:rFonts w:asciiTheme="majorBidi" w:hAnsiTheme="majorBidi" w:cstheme="majorBidi"/>
          <w:bCs/>
          <w:sz w:val="16"/>
          <w:szCs w:val="16"/>
        </w:rPr>
      </w:pPr>
      <w:r w:rsidRPr="00AC1E47">
        <w:rPr>
          <w:rFonts w:ascii="Times New Roman" w:hAnsi="Times New Roman" w:cs="Times New Roman"/>
          <w:sz w:val="16"/>
          <w:szCs w:val="16"/>
        </w:rPr>
        <w:t xml:space="preserve">(a)                              </w:t>
      </w:r>
      <w:r w:rsidR="00DD14D7" w:rsidRPr="00AC1E47">
        <w:rPr>
          <w:rFonts w:ascii="Times New Roman" w:hAnsi="Times New Roman" w:cs="Times New Roman"/>
          <w:sz w:val="16"/>
          <w:szCs w:val="16"/>
        </w:rPr>
        <w:t xml:space="preserve">                 </w:t>
      </w:r>
      <w:r w:rsidRPr="00AC1E47">
        <w:rPr>
          <w:rFonts w:ascii="Times New Roman" w:hAnsi="Times New Roman" w:cs="Times New Roman"/>
          <w:sz w:val="16"/>
          <w:szCs w:val="16"/>
        </w:rPr>
        <w:t xml:space="preserve">            </w:t>
      </w:r>
      <w:r w:rsidR="00EF183E">
        <w:rPr>
          <w:rFonts w:ascii="Times New Roman" w:hAnsi="Times New Roman" w:cs="Times New Roman"/>
          <w:sz w:val="16"/>
          <w:szCs w:val="16"/>
        </w:rPr>
        <w:t xml:space="preserve">                           </w:t>
      </w:r>
      <w:r w:rsidRPr="00AC1E47">
        <w:rPr>
          <w:rFonts w:ascii="Times New Roman" w:hAnsi="Times New Roman" w:cs="Times New Roman"/>
          <w:sz w:val="16"/>
          <w:szCs w:val="16"/>
        </w:rPr>
        <w:t xml:space="preserve">       (b)</w:t>
      </w:r>
      <w:r w:rsidR="007B22BE" w:rsidRPr="00AC1E47">
        <w:rPr>
          <w:rFonts w:ascii="Times New Roman" w:hAnsi="Times New Roman" w:cs="Times New Roman"/>
          <w:sz w:val="16"/>
          <w:szCs w:val="16"/>
        </w:rPr>
        <w:br/>
      </w:r>
      <w:r w:rsidR="00257DD6" w:rsidRPr="00AC1E47">
        <w:rPr>
          <w:rFonts w:asciiTheme="majorBidi" w:hAnsiTheme="majorBidi" w:cstheme="majorBidi"/>
          <w:sz w:val="16"/>
          <w:szCs w:val="16"/>
        </w:rPr>
        <w:t>Fig.</w:t>
      </w:r>
      <w:r w:rsidR="00F606E2" w:rsidRPr="00AC1E47">
        <w:rPr>
          <w:rFonts w:asciiTheme="majorBidi" w:hAnsiTheme="majorBidi" w:cstheme="majorBidi"/>
          <w:sz w:val="16"/>
          <w:szCs w:val="16"/>
        </w:rPr>
        <w:t xml:space="preserve"> </w:t>
      </w:r>
      <w:r w:rsidR="00111E05" w:rsidRPr="00AC1E47">
        <w:rPr>
          <w:rFonts w:asciiTheme="majorBidi" w:hAnsiTheme="majorBidi" w:cstheme="majorBidi"/>
          <w:sz w:val="16"/>
          <w:szCs w:val="16"/>
        </w:rPr>
        <w:t>4</w:t>
      </w:r>
      <w:r w:rsidR="00257DD6" w:rsidRPr="00AC1E47">
        <w:rPr>
          <w:rFonts w:asciiTheme="majorBidi" w:hAnsiTheme="majorBidi" w:cstheme="majorBidi"/>
          <w:sz w:val="16"/>
          <w:szCs w:val="16"/>
        </w:rPr>
        <w:t xml:space="preserve">. </w:t>
      </w:r>
      <w:r w:rsidR="00F606E2" w:rsidRPr="00AC1E47">
        <w:rPr>
          <w:rFonts w:asciiTheme="majorBidi" w:hAnsiTheme="majorBidi" w:cstheme="majorBidi"/>
          <w:bCs/>
          <w:sz w:val="16"/>
          <w:szCs w:val="16"/>
        </w:rPr>
        <w:t>Antenna#</w:t>
      </w:r>
      <w:r w:rsidR="00037897" w:rsidRPr="00AC1E47">
        <w:rPr>
          <w:rFonts w:asciiTheme="majorBidi" w:hAnsiTheme="majorBidi" w:cstheme="majorBidi"/>
          <w:bCs/>
          <w:sz w:val="16"/>
          <w:szCs w:val="16"/>
        </w:rPr>
        <w:t>2</w:t>
      </w:r>
      <w:r w:rsidR="00F606E2" w:rsidRPr="00AC1E47">
        <w:rPr>
          <w:rFonts w:asciiTheme="majorBidi" w:hAnsiTheme="majorBidi" w:cstheme="majorBidi"/>
          <w:bCs/>
          <w:sz w:val="16"/>
          <w:szCs w:val="16"/>
        </w:rPr>
        <w:t xml:space="preserve"> is essentially Antenna#1 with a meandered line etched on both patches</w:t>
      </w:r>
      <w:r w:rsidR="00D53909" w:rsidRPr="00AC1E47">
        <w:rPr>
          <w:rFonts w:asciiTheme="majorBidi" w:hAnsiTheme="majorBidi" w:cstheme="majorBidi"/>
          <w:bCs/>
          <w:sz w:val="16"/>
          <w:szCs w:val="16"/>
        </w:rPr>
        <w:t xml:space="preserve">, a) </w:t>
      </w:r>
      <w:r w:rsidR="002D6BEA" w:rsidRPr="00AC1E47">
        <w:rPr>
          <w:rFonts w:asciiTheme="majorBidi" w:hAnsiTheme="majorBidi" w:cstheme="majorBidi"/>
          <w:bCs/>
          <w:sz w:val="16"/>
          <w:szCs w:val="16"/>
        </w:rPr>
        <w:t>front</w:t>
      </w:r>
      <w:r w:rsidR="00D53909" w:rsidRPr="00AC1E47">
        <w:rPr>
          <w:rFonts w:asciiTheme="majorBidi" w:hAnsiTheme="majorBidi" w:cstheme="majorBidi"/>
          <w:bCs/>
          <w:sz w:val="16"/>
          <w:szCs w:val="16"/>
        </w:rPr>
        <w:t xml:space="preserve"> </w:t>
      </w:r>
      <w:r w:rsidR="002D6BEA" w:rsidRPr="00AC1E47">
        <w:rPr>
          <w:rFonts w:asciiTheme="majorBidi" w:hAnsiTheme="majorBidi" w:cstheme="majorBidi"/>
          <w:bCs/>
          <w:sz w:val="16"/>
          <w:szCs w:val="16"/>
        </w:rPr>
        <w:t>view</w:t>
      </w:r>
      <w:r w:rsidR="00D53909" w:rsidRPr="00AC1E47">
        <w:rPr>
          <w:rFonts w:asciiTheme="majorBidi" w:hAnsiTheme="majorBidi" w:cstheme="majorBidi"/>
          <w:bCs/>
          <w:sz w:val="16"/>
          <w:szCs w:val="16"/>
        </w:rPr>
        <w:t xml:space="preserve">, b) back </w:t>
      </w:r>
      <w:r w:rsidR="002D6BEA" w:rsidRPr="00AC1E47">
        <w:rPr>
          <w:rFonts w:asciiTheme="majorBidi" w:hAnsiTheme="majorBidi" w:cstheme="majorBidi"/>
          <w:bCs/>
          <w:sz w:val="16"/>
          <w:szCs w:val="16"/>
        </w:rPr>
        <w:t>view</w:t>
      </w:r>
      <w:r w:rsidR="00625936" w:rsidRPr="00AC1E47">
        <w:rPr>
          <w:rFonts w:asciiTheme="majorBidi" w:hAnsiTheme="majorBidi" w:cstheme="majorBidi"/>
          <w:bCs/>
          <w:sz w:val="16"/>
          <w:szCs w:val="16"/>
        </w:rPr>
        <w:t>.</w:t>
      </w:r>
    </w:p>
    <w:p w:rsidR="00C27D90" w:rsidRDefault="00C27D90" w:rsidP="007B22BE">
      <w:pPr>
        <w:spacing w:after="0"/>
        <w:rPr>
          <w:rFonts w:asciiTheme="majorBidi" w:hAnsiTheme="majorBidi" w:cstheme="majorBidi"/>
          <w:bCs/>
          <w:sz w:val="16"/>
          <w:szCs w:val="16"/>
        </w:rPr>
      </w:pPr>
    </w:p>
    <w:p w:rsidR="00FD0567" w:rsidRPr="004F04EF" w:rsidRDefault="005D51A7" w:rsidP="0077594E">
      <w:pPr>
        <w:spacing w:after="0"/>
        <w:jc w:val="center"/>
        <w:rPr>
          <w:rFonts w:asciiTheme="majorBidi" w:hAnsiTheme="majorBidi" w:cstheme="majorBidi"/>
          <w:b/>
          <w:bCs/>
          <w:sz w:val="20"/>
          <w:szCs w:val="20"/>
        </w:rPr>
      </w:pPr>
      <w:r w:rsidRPr="004F04EF">
        <w:rPr>
          <w:rFonts w:asciiTheme="majorBidi" w:hAnsiTheme="majorBidi" w:cstheme="majorBidi"/>
          <w:b/>
          <w:bCs/>
          <w:noProof/>
          <w:sz w:val="20"/>
          <w:szCs w:val="20"/>
          <w:lang w:val="en-GB" w:eastAsia="zh-CN"/>
        </w:rPr>
        <w:lastRenderedPageBreak/>
        <w:drawing>
          <wp:inline distT="0" distB="0" distL="0" distR="0" wp14:anchorId="74037637" wp14:editId="43DB052E">
            <wp:extent cx="3600000" cy="20988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00000" cy="2098800"/>
                    </a:xfrm>
                    <a:prstGeom prst="rect">
                      <a:avLst/>
                    </a:prstGeom>
                    <a:noFill/>
                    <a:ln w="9525">
                      <a:noFill/>
                      <a:miter lim="800000"/>
                      <a:headEnd/>
                      <a:tailEnd/>
                    </a:ln>
                  </pic:spPr>
                </pic:pic>
              </a:graphicData>
            </a:graphic>
          </wp:inline>
        </w:drawing>
      </w:r>
    </w:p>
    <w:p w:rsidR="00FD0567" w:rsidRDefault="00257DD6" w:rsidP="0077594E">
      <w:pPr>
        <w:jc w:val="center"/>
        <w:rPr>
          <w:rFonts w:asciiTheme="majorBidi" w:hAnsiTheme="majorBidi" w:cstheme="majorBidi"/>
          <w:sz w:val="16"/>
          <w:szCs w:val="16"/>
        </w:rPr>
      </w:pPr>
      <w:r w:rsidRPr="00E5538C">
        <w:rPr>
          <w:rFonts w:asciiTheme="majorBidi" w:hAnsiTheme="majorBidi" w:cstheme="majorBidi"/>
          <w:sz w:val="16"/>
          <w:szCs w:val="16"/>
        </w:rPr>
        <w:t>Fig.</w:t>
      </w:r>
      <w:r w:rsidR="00F606E2" w:rsidRPr="00E5538C">
        <w:rPr>
          <w:rFonts w:asciiTheme="majorBidi" w:hAnsiTheme="majorBidi" w:cstheme="majorBidi"/>
          <w:sz w:val="16"/>
          <w:szCs w:val="16"/>
        </w:rPr>
        <w:t xml:space="preserve"> </w:t>
      </w:r>
      <w:r w:rsidR="00111E05" w:rsidRPr="00E5538C">
        <w:rPr>
          <w:rFonts w:asciiTheme="majorBidi" w:hAnsiTheme="majorBidi" w:cstheme="majorBidi"/>
          <w:sz w:val="16"/>
          <w:szCs w:val="16"/>
        </w:rPr>
        <w:t>5</w:t>
      </w:r>
      <w:r w:rsidRPr="00E5538C">
        <w:rPr>
          <w:rFonts w:asciiTheme="majorBidi" w:hAnsiTheme="majorBidi" w:cstheme="majorBidi"/>
          <w:sz w:val="16"/>
          <w:szCs w:val="16"/>
        </w:rPr>
        <w:t xml:space="preserve">. </w:t>
      </w:r>
      <w:r w:rsidR="00F606E2" w:rsidRPr="00E5538C">
        <w:rPr>
          <w:rFonts w:asciiTheme="majorBidi" w:hAnsiTheme="majorBidi" w:cstheme="majorBidi"/>
          <w:sz w:val="16"/>
          <w:szCs w:val="16"/>
        </w:rPr>
        <w:t>Reflection coefficient response</w:t>
      </w:r>
      <w:r w:rsidR="00FD0567" w:rsidRPr="00E5538C">
        <w:rPr>
          <w:rFonts w:asciiTheme="majorBidi" w:hAnsiTheme="majorBidi" w:cstheme="majorBidi"/>
          <w:sz w:val="16"/>
          <w:szCs w:val="16"/>
        </w:rPr>
        <w:t xml:space="preserve"> for Antenna#</w:t>
      </w:r>
      <w:r w:rsidR="00A9789A" w:rsidRPr="00E5538C">
        <w:rPr>
          <w:rFonts w:asciiTheme="majorBidi" w:hAnsiTheme="majorBidi" w:cstheme="majorBidi"/>
          <w:sz w:val="16"/>
          <w:szCs w:val="16"/>
        </w:rPr>
        <w:t>2</w:t>
      </w:r>
      <w:r w:rsidR="00535DE8" w:rsidRPr="00E5538C">
        <w:rPr>
          <w:rFonts w:asciiTheme="majorBidi" w:hAnsiTheme="majorBidi" w:cstheme="majorBidi"/>
          <w:sz w:val="16"/>
          <w:szCs w:val="16"/>
        </w:rPr>
        <w:t>.</w:t>
      </w:r>
    </w:p>
    <w:p w:rsidR="00A54445" w:rsidRPr="004F04EF" w:rsidRDefault="00A54445" w:rsidP="0077594E">
      <w:pPr>
        <w:spacing w:after="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44629073" wp14:editId="144C6458">
            <wp:extent cx="3600000" cy="151920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Curves\Ant.#3\Ant.#3, gain- efficiency, with.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00000" cy="1519200"/>
                    </a:xfrm>
                    <a:prstGeom prst="rect">
                      <a:avLst/>
                    </a:prstGeom>
                    <a:noFill/>
                    <a:ln>
                      <a:noFill/>
                    </a:ln>
                  </pic:spPr>
                </pic:pic>
              </a:graphicData>
            </a:graphic>
          </wp:inline>
        </w:drawing>
      </w:r>
    </w:p>
    <w:p w:rsidR="005647AA" w:rsidRPr="00E5538C" w:rsidRDefault="00257DD6" w:rsidP="0077594E">
      <w:pPr>
        <w:jc w:val="center"/>
        <w:rPr>
          <w:rFonts w:asciiTheme="majorBidi" w:hAnsiTheme="majorBidi" w:cstheme="majorBidi"/>
          <w:sz w:val="16"/>
          <w:szCs w:val="16"/>
        </w:rPr>
      </w:pPr>
      <w:r w:rsidRPr="00E5538C">
        <w:rPr>
          <w:rFonts w:asciiTheme="majorBidi" w:hAnsiTheme="majorBidi" w:cstheme="majorBidi"/>
          <w:sz w:val="16"/>
          <w:szCs w:val="16"/>
        </w:rPr>
        <w:t>Fig.</w:t>
      </w:r>
      <w:r w:rsidR="00F606E2" w:rsidRPr="00E5538C">
        <w:rPr>
          <w:rFonts w:asciiTheme="majorBidi" w:hAnsiTheme="majorBidi" w:cstheme="majorBidi"/>
          <w:sz w:val="16"/>
          <w:szCs w:val="16"/>
        </w:rPr>
        <w:t xml:space="preserve"> </w:t>
      </w:r>
      <w:r w:rsidR="00111E05" w:rsidRPr="00E5538C">
        <w:rPr>
          <w:rFonts w:asciiTheme="majorBidi" w:hAnsiTheme="majorBidi" w:cstheme="majorBidi"/>
          <w:sz w:val="16"/>
          <w:szCs w:val="16"/>
        </w:rPr>
        <w:t>6</w:t>
      </w:r>
      <w:r w:rsidRPr="00E5538C">
        <w:rPr>
          <w:rFonts w:asciiTheme="majorBidi" w:hAnsiTheme="majorBidi" w:cstheme="majorBidi"/>
          <w:sz w:val="16"/>
          <w:szCs w:val="16"/>
        </w:rPr>
        <w:t xml:space="preserve">. </w:t>
      </w:r>
      <w:r w:rsidR="00A54445" w:rsidRPr="00E5538C">
        <w:rPr>
          <w:rFonts w:asciiTheme="majorBidi" w:hAnsiTheme="majorBidi" w:cstheme="majorBidi"/>
          <w:sz w:val="16"/>
          <w:szCs w:val="16"/>
        </w:rPr>
        <w:t xml:space="preserve">Measured gain and efficiency </w:t>
      </w:r>
      <w:r w:rsidR="00F606E2" w:rsidRPr="00E5538C">
        <w:rPr>
          <w:rFonts w:asciiTheme="majorBidi" w:hAnsiTheme="majorBidi" w:cstheme="majorBidi"/>
          <w:sz w:val="16"/>
          <w:szCs w:val="16"/>
        </w:rPr>
        <w:t xml:space="preserve">response as a function of frequency for </w:t>
      </w:r>
      <w:r w:rsidR="00A54445" w:rsidRPr="00E5538C">
        <w:rPr>
          <w:rFonts w:asciiTheme="majorBidi" w:hAnsiTheme="majorBidi" w:cstheme="majorBidi"/>
          <w:sz w:val="16"/>
          <w:szCs w:val="16"/>
        </w:rPr>
        <w:t>Antenna#</w:t>
      </w:r>
      <w:r w:rsidR="008F5150" w:rsidRPr="00E5538C">
        <w:rPr>
          <w:rFonts w:asciiTheme="majorBidi" w:hAnsiTheme="majorBidi" w:cstheme="majorBidi"/>
          <w:sz w:val="16"/>
          <w:szCs w:val="16"/>
        </w:rPr>
        <w:t>2</w:t>
      </w:r>
      <w:r w:rsidR="00111E05" w:rsidRPr="00E5538C">
        <w:rPr>
          <w:rFonts w:asciiTheme="majorBidi" w:hAnsiTheme="majorBidi" w:cstheme="majorBidi"/>
          <w:sz w:val="16"/>
          <w:szCs w:val="16"/>
        </w:rPr>
        <w:t>.</w:t>
      </w:r>
    </w:p>
    <w:p w:rsidR="00100723" w:rsidRPr="00E5538C" w:rsidRDefault="00100723" w:rsidP="00100723">
      <w:pPr>
        <w:spacing w:after="120"/>
        <w:jc w:val="center"/>
        <w:rPr>
          <w:rFonts w:asciiTheme="majorBidi" w:hAnsiTheme="majorBidi" w:cstheme="majorBidi"/>
          <w:iCs/>
          <w:sz w:val="16"/>
          <w:szCs w:val="16"/>
        </w:rPr>
      </w:pPr>
      <w:r w:rsidRPr="00E5538C">
        <w:rPr>
          <w:rFonts w:asciiTheme="majorBidi" w:eastAsiaTheme="minorEastAsia" w:hAnsiTheme="majorBidi" w:cstheme="majorBidi"/>
          <w:i/>
          <w:sz w:val="16"/>
          <w:szCs w:val="16"/>
        </w:rPr>
        <w:t xml:space="preserve">Table </w:t>
      </w:r>
      <w:r>
        <w:rPr>
          <w:rFonts w:asciiTheme="majorBidi" w:eastAsiaTheme="minorEastAsia" w:hAnsiTheme="majorBidi" w:cstheme="majorBidi"/>
          <w:i/>
          <w:sz w:val="16"/>
          <w:szCs w:val="16"/>
        </w:rPr>
        <w:t>5</w:t>
      </w:r>
      <w:r w:rsidRPr="00E5538C">
        <w:rPr>
          <w:rFonts w:asciiTheme="majorBidi" w:eastAsiaTheme="minorEastAsia" w:hAnsiTheme="majorBidi" w:cstheme="majorBidi"/>
          <w:i/>
          <w:sz w:val="16"/>
          <w:szCs w:val="16"/>
        </w:rPr>
        <w:t>.</w:t>
      </w:r>
      <w:r w:rsidRPr="00E5538C">
        <w:rPr>
          <w:rFonts w:asciiTheme="majorBidi" w:hAnsiTheme="majorBidi" w:cstheme="majorBidi"/>
          <w:i/>
          <w:sz w:val="16"/>
          <w:szCs w:val="16"/>
        </w:rPr>
        <w:t xml:space="preserve"> </w:t>
      </w:r>
      <w:r w:rsidRPr="00E5538C">
        <w:rPr>
          <w:rFonts w:asciiTheme="majorBidi" w:hAnsiTheme="majorBidi" w:cstheme="majorBidi"/>
          <w:iCs/>
          <w:sz w:val="16"/>
          <w:szCs w:val="16"/>
        </w:rPr>
        <w:t>Measured gain and efficiency performance of Antenna#2</w:t>
      </w:r>
    </w:p>
    <w:tbl>
      <w:tblPr>
        <w:tblStyle w:val="TableGrid"/>
        <w:tblW w:w="0" w:type="auto"/>
        <w:jc w:val="center"/>
        <w:tblLook w:val="04A0" w:firstRow="1" w:lastRow="0" w:firstColumn="1" w:lastColumn="0" w:noHBand="0" w:noVBand="1"/>
      </w:tblPr>
      <w:tblGrid>
        <w:gridCol w:w="1608"/>
        <w:gridCol w:w="628"/>
        <w:gridCol w:w="1760"/>
        <w:gridCol w:w="2886"/>
        <w:gridCol w:w="1793"/>
        <w:gridCol w:w="675"/>
      </w:tblGrid>
      <w:tr w:rsidR="00100723" w:rsidRPr="00B368DF" w:rsidTr="0071670D">
        <w:trPr>
          <w:jc w:val="center"/>
        </w:trPr>
        <w:tc>
          <w:tcPr>
            <w:tcW w:w="1638"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Frequency (GHz)</w:t>
            </w:r>
          </w:p>
        </w:tc>
        <w:tc>
          <w:tcPr>
            <w:tcW w:w="630"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1.02</w:t>
            </w:r>
          </w:p>
        </w:tc>
        <w:tc>
          <w:tcPr>
            <w:tcW w:w="1809" w:type="dxa"/>
          </w:tcPr>
          <w:p w:rsidR="00100723" w:rsidRPr="00B368DF" w:rsidRDefault="00386F1F" w:rsidP="0071670D">
            <w:pPr>
              <w:spacing w:before="20" w:after="20"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r1</m:t>
                  </m:r>
                </m:sub>
              </m:sSub>
              <m:r>
                <w:rPr>
                  <w:rFonts w:ascii="Cambria Math" w:hAnsi="Cambria Math" w:cstheme="majorBidi"/>
                  <w:sz w:val="16"/>
                  <w:szCs w:val="16"/>
                </w:rPr>
                <m:t>=1.33</m:t>
              </m:r>
            </m:oMath>
            <w:r w:rsidR="00100723" w:rsidRPr="00B368DF">
              <w:rPr>
                <w:rFonts w:asciiTheme="majorBidi" w:hAnsiTheme="majorBidi" w:cstheme="majorBidi"/>
                <w:sz w:val="16"/>
                <w:szCs w:val="16"/>
              </w:rPr>
              <w:t xml:space="preserve"> (slot #2)</w:t>
            </w:r>
          </w:p>
        </w:tc>
        <w:tc>
          <w:tcPr>
            <w:tcW w:w="2977" w:type="dxa"/>
          </w:tcPr>
          <w:p w:rsidR="00100723" w:rsidRPr="00B368DF" w:rsidRDefault="00386F1F" w:rsidP="0071670D">
            <w:pPr>
              <w:spacing w:before="20" w:after="20"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r2</m:t>
                  </m:r>
                </m:sub>
              </m:sSub>
              <m:r>
                <w:rPr>
                  <w:rFonts w:ascii="Cambria Math" w:hAnsi="Cambria Math" w:cstheme="majorBidi"/>
                  <w:sz w:val="16"/>
                  <w:szCs w:val="16"/>
                </w:rPr>
                <m:t>=1.45</m:t>
              </m:r>
            </m:oMath>
            <w:r w:rsidR="00100723" w:rsidRPr="00B368DF">
              <w:rPr>
                <w:rFonts w:asciiTheme="majorBidi" w:hAnsiTheme="majorBidi" w:cstheme="majorBidi"/>
                <w:sz w:val="16"/>
                <w:szCs w:val="16"/>
              </w:rPr>
              <w:t xml:space="preserve"> (ML and ground stub)</w:t>
            </w:r>
          </w:p>
        </w:tc>
        <w:tc>
          <w:tcPr>
            <w:tcW w:w="1843" w:type="dxa"/>
          </w:tcPr>
          <w:p w:rsidR="00100723" w:rsidRPr="00B368DF" w:rsidRDefault="00386F1F" w:rsidP="0071670D">
            <w:pPr>
              <w:spacing w:before="20" w:after="20" w:line="276" w:lineRule="auto"/>
              <w:jc w:val="center"/>
              <w:rPr>
                <w:rFonts w:asciiTheme="majorBidi" w:hAnsiTheme="majorBidi" w:cstheme="majorBidi"/>
                <w:sz w:val="16"/>
                <w:szCs w:val="16"/>
              </w:rPr>
            </w:pPr>
            <m:oMath>
              <m:sSub>
                <m:sSubPr>
                  <m:ctrlPr>
                    <w:rPr>
                      <w:rFonts w:ascii="Cambria Math" w:hAnsi="Cambria Math" w:cstheme="majorBidi"/>
                      <w:bCs/>
                      <w:i/>
                      <w:sz w:val="16"/>
                      <w:szCs w:val="16"/>
                    </w:rPr>
                  </m:ctrlPr>
                </m:sSubPr>
                <m:e>
                  <m:r>
                    <w:rPr>
                      <w:rFonts w:ascii="Cambria Math" w:hAnsi="Cambria Math" w:cstheme="majorBidi"/>
                      <w:sz w:val="16"/>
                      <w:szCs w:val="16"/>
                    </w:rPr>
                    <m:t>f</m:t>
                  </m:r>
                </m:e>
                <m:sub>
                  <m:r>
                    <w:rPr>
                      <w:rFonts w:ascii="Cambria Math" w:hAnsi="Cambria Math" w:cstheme="majorBidi"/>
                      <w:sz w:val="16"/>
                      <w:szCs w:val="16"/>
                    </w:rPr>
                    <m:t>r3</m:t>
                  </m:r>
                </m:sub>
              </m:sSub>
              <m:r>
                <w:rPr>
                  <w:rFonts w:ascii="Cambria Math" w:hAnsi="Cambria Math" w:cstheme="majorBidi"/>
                  <w:sz w:val="16"/>
                  <w:szCs w:val="16"/>
                </w:rPr>
                <m:t>=1.75</m:t>
              </m:r>
            </m:oMath>
            <w:r w:rsidR="00100723" w:rsidRPr="00B368DF">
              <w:rPr>
                <w:rFonts w:asciiTheme="majorBidi" w:hAnsiTheme="majorBidi" w:cstheme="majorBidi"/>
                <w:bCs/>
                <w:sz w:val="16"/>
                <w:szCs w:val="16"/>
              </w:rPr>
              <w:t xml:space="preserve"> (slot #1)</w:t>
            </w:r>
          </w:p>
        </w:tc>
        <w:tc>
          <w:tcPr>
            <w:tcW w:w="679"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1.93</w:t>
            </w:r>
          </w:p>
        </w:tc>
      </w:tr>
      <w:tr w:rsidR="00100723" w:rsidRPr="00B368DF" w:rsidTr="0071670D">
        <w:trPr>
          <w:jc w:val="center"/>
        </w:trPr>
        <w:tc>
          <w:tcPr>
            <w:tcW w:w="1638"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Gain (dBi)</w:t>
            </w:r>
          </w:p>
        </w:tc>
        <w:tc>
          <w:tcPr>
            <w:tcW w:w="630"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0.55</w:t>
            </w:r>
          </w:p>
        </w:tc>
        <w:tc>
          <w:tcPr>
            <w:tcW w:w="1809"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1.05</w:t>
            </w:r>
          </w:p>
        </w:tc>
        <w:tc>
          <w:tcPr>
            <w:tcW w:w="2977"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1.37</w:t>
            </w:r>
          </w:p>
        </w:tc>
        <w:tc>
          <w:tcPr>
            <w:tcW w:w="1843"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2.00</w:t>
            </w:r>
          </w:p>
        </w:tc>
        <w:tc>
          <w:tcPr>
            <w:tcW w:w="679"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1.75</w:t>
            </w:r>
          </w:p>
        </w:tc>
      </w:tr>
      <w:tr w:rsidR="00100723" w:rsidRPr="00B368DF" w:rsidTr="0071670D">
        <w:trPr>
          <w:jc w:val="center"/>
        </w:trPr>
        <w:tc>
          <w:tcPr>
            <w:tcW w:w="1638"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Efficiency (%)</w:t>
            </w:r>
          </w:p>
        </w:tc>
        <w:tc>
          <w:tcPr>
            <w:tcW w:w="630"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22.82</w:t>
            </w:r>
          </w:p>
        </w:tc>
        <w:tc>
          <w:tcPr>
            <w:tcW w:w="1809"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47.11</w:t>
            </w:r>
          </w:p>
        </w:tc>
        <w:tc>
          <w:tcPr>
            <w:tcW w:w="2977"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56.26</w:t>
            </w:r>
          </w:p>
        </w:tc>
        <w:tc>
          <w:tcPr>
            <w:tcW w:w="1843"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70.00</w:t>
            </w:r>
          </w:p>
        </w:tc>
        <w:tc>
          <w:tcPr>
            <w:tcW w:w="679" w:type="dxa"/>
          </w:tcPr>
          <w:p w:rsidR="00100723" w:rsidRPr="00B368DF" w:rsidRDefault="00100723" w:rsidP="0071670D">
            <w:pPr>
              <w:spacing w:before="20" w:after="20" w:line="276" w:lineRule="auto"/>
              <w:jc w:val="center"/>
              <w:rPr>
                <w:rFonts w:asciiTheme="majorBidi" w:hAnsiTheme="majorBidi" w:cstheme="majorBidi"/>
                <w:sz w:val="16"/>
                <w:szCs w:val="16"/>
              </w:rPr>
            </w:pPr>
            <w:r w:rsidRPr="00B368DF">
              <w:rPr>
                <w:rFonts w:asciiTheme="majorBidi" w:hAnsiTheme="majorBidi" w:cstheme="majorBidi"/>
                <w:sz w:val="16"/>
                <w:szCs w:val="16"/>
              </w:rPr>
              <w:t>62.48</w:t>
            </w:r>
          </w:p>
        </w:tc>
      </w:tr>
    </w:tbl>
    <w:p w:rsidR="00100723" w:rsidRPr="00CC6135" w:rsidRDefault="00100723" w:rsidP="00100723">
      <w:pPr>
        <w:spacing w:after="120"/>
        <w:rPr>
          <w:rFonts w:asciiTheme="majorBidi" w:hAnsiTheme="majorBidi" w:cstheme="majorBidi"/>
          <w:sz w:val="18"/>
          <w:szCs w:val="18"/>
        </w:rPr>
      </w:pPr>
    </w:p>
    <w:p w:rsidR="00100723" w:rsidRDefault="00100723" w:rsidP="00100723">
      <w:pPr>
        <w:spacing w:after="120"/>
        <w:jc w:val="center"/>
        <w:rPr>
          <w:rFonts w:asciiTheme="majorBidi" w:hAnsiTheme="majorBidi" w:cstheme="majorBidi"/>
          <w:iCs/>
          <w:sz w:val="16"/>
          <w:szCs w:val="16"/>
        </w:rPr>
      </w:pPr>
      <w:r w:rsidRPr="00AC1E47">
        <w:rPr>
          <w:rFonts w:asciiTheme="majorBidi" w:eastAsiaTheme="minorEastAsia" w:hAnsiTheme="majorBidi" w:cstheme="majorBidi"/>
          <w:i/>
          <w:sz w:val="16"/>
          <w:szCs w:val="16"/>
        </w:rPr>
        <w:t>Table 6.</w:t>
      </w:r>
      <w:r w:rsidRPr="00AC1E47">
        <w:rPr>
          <w:rFonts w:asciiTheme="majorBidi" w:hAnsiTheme="majorBidi" w:cstheme="majorBidi"/>
          <w:i/>
          <w:sz w:val="16"/>
          <w:szCs w:val="16"/>
        </w:rPr>
        <w:t xml:space="preserve"> </w:t>
      </w:r>
      <w:r w:rsidRPr="00AC1E47">
        <w:rPr>
          <w:rFonts w:asciiTheme="majorBidi" w:hAnsiTheme="majorBidi" w:cstheme="majorBidi"/>
          <w:iCs/>
          <w:sz w:val="16"/>
          <w:szCs w:val="16"/>
        </w:rPr>
        <w:t>Simulated</w:t>
      </w:r>
      <w:r w:rsidRPr="00E5538C">
        <w:rPr>
          <w:rFonts w:asciiTheme="majorBidi" w:hAnsiTheme="majorBidi" w:cstheme="majorBidi"/>
          <w:iCs/>
          <w:sz w:val="16"/>
          <w:szCs w:val="16"/>
        </w:rPr>
        <w:t xml:space="preserve"> and measured impedance bandwidth, resonant frequency and return</w:t>
      </w:r>
      <w:r>
        <w:rPr>
          <w:rFonts w:asciiTheme="majorBidi" w:hAnsiTheme="majorBidi" w:cstheme="majorBidi"/>
          <w:iCs/>
          <w:sz w:val="16"/>
          <w:szCs w:val="16"/>
        </w:rPr>
        <w:t>-</w:t>
      </w:r>
      <w:r w:rsidRPr="00E5538C">
        <w:rPr>
          <w:rFonts w:asciiTheme="majorBidi" w:hAnsiTheme="majorBidi" w:cstheme="majorBidi"/>
          <w:iCs/>
          <w:sz w:val="16"/>
          <w:szCs w:val="16"/>
        </w:rPr>
        <w:t>loss of Antenna#2</w:t>
      </w:r>
    </w:p>
    <w:tbl>
      <w:tblPr>
        <w:tblStyle w:val="TableGrid"/>
        <w:tblW w:w="0" w:type="auto"/>
        <w:tblInd w:w="1668" w:type="dxa"/>
        <w:tblLook w:val="04A0" w:firstRow="1" w:lastRow="0" w:firstColumn="1" w:lastColumn="0" w:noHBand="0" w:noVBand="1"/>
      </w:tblPr>
      <w:tblGrid>
        <w:gridCol w:w="2693"/>
        <w:gridCol w:w="3969"/>
      </w:tblGrid>
      <w:tr w:rsidR="00100723" w:rsidTr="0071670D">
        <w:trPr>
          <w:trHeight w:val="118"/>
        </w:trPr>
        <w:tc>
          <w:tcPr>
            <w:tcW w:w="2693" w:type="dxa"/>
            <w:vMerge w:val="restart"/>
          </w:tcPr>
          <w:p w:rsidR="00100723" w:rsidRDefault="00100723" w:rsidP="0071670D">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Bandwidth and Fractional BW%</w:t>
            </w: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1.07 GHz from 0.95 – 2.02 GHz, 72.05%</w:t>
            </w:r>
          </w:p>
        </w:tc>
      </w:tr>
      <w:tr w:rsidR="00100723" w:rsidTr="0071670D">
        <w:trPr>
          <w:trHeight w:val="118"/>
        </w:trPr>
        <w:tc>
          <w:tcPr>
            <w:tcW w:w="2693" w:type="dxa"/>
            <w:vMerge/>
          </w:tcPr>
          <w:p w:rsidR="00100723" w:rsidRDefault="00100723" w:rsidP="0071670D">
            <w:pPr>
              <w:spacing w:before="20" w:after="20"/>
              <w:jc w:val="center"/>
              <w:rPr>
                <w:rFonts w:asciiTheme="majorBidi" w:eastAsiaTheme="minorEastAsia" w:hAnsiTheme="majorBidi" w:cstheme="majorBidi"/>
                <w:i/>
                <w:sz w:val="16"/>
                <w:szCs w:val="16"/>
              </w:rPr>
            </w:pPr>
          </w:p>
        </w:tc>
        <w:tc>
          <w:tcPr>
            <w:tcW w:w="3969" w:type="dxa"/>
          </w:tcPr>
          <w:p w:rsidR="00100723" w:rsidRDefault="00100723" w:rsidP="0071670D">
            <w:pPr>
              <w:spacing w:before="20" w:after="20"/>
              <w:jc w:val="center"/>
              <w:rPr>
                <w:rFonts w:asciiTheme="majorBidi" w:hAnsiTheme="majorBidi" w:cstheme="majorBid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 xml:space="preserve">: 0.91 GHz from </w:t>
            </w:r>
            <w:r w:rsidRPr="00E5538C">
              <w:rPr>
                <w:rFonts w:asciiTheme="majorBidi" w:hAnsiTheme="majorBidi" w:cstheme="majorBidi"/>
                <w:sz w:val="16"/>
                <w:szCs w:val="16"/>
              </w:rPr>
              <w:t>1.02 – 1.93 G</w:t>
            </w:r>
            <w:r>
              <w:rPr>
                <w:rFonts w:asciiTheme="majorBidi" w:hAnsiTheme="majorBidi" w:cstheme="majorBidi"/>
                <w:sz w:val="16"/>
                <w:szCs w:val="16"/>
              </w:rPr>
              <w:t>Hz, 61.69%</w:t>
            </w:r>
          </w:p>
        </w:tc>
      </w:tr>
      <w:tr w:rsidR="00100723" w:rsidTr="0071670D">
        <w:trPr>
          <w:trHeight w:val="118"/>
        </w:trPr>
        <w:tc>
          <w:tcPr>
            <w:tcW w:w="2693" w:type="dxa"/>
            <w:vMerge w:val="restart"/>
          </w:tcPr>
          <w:p w:rsidR="00100723" w:rsidRDefault="00100723" w:rsidP="0071670D">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 xml:space="preserve">First resonance frequency </w:t>
            </w:r>
          </w:p>
        </w:tc>
        <w:tc>
          <w:tcPr>
            <w:tcW w:w="3969" w:type="dxa"/>
          </w:tcPr>
          <w:p w:rsidR="00100723" w:rsidRPr="00A72487" w:rsidRDefault="00100723" w:rsidP="0071670D">
            <w:pPr>
              <w:spacing w:before="20" w:after="20"/>
              <w:jc w:val="center"/>
              <w:rPr>
                <w:rFonts w:asciiTheme="majorBidi" w:eastAsiaTheme="minorEastAsia" w:hAnsiTheme="majorBidi" w:cstheme="majorBid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xml:space="preserve">: </w:t>
            </w:r>
            <m:oMath>
              <m:r>
                <m:rPr>
                  <m:sty m:val="p"/>
                </m:rPr>
                <w:rPr>
                  <w:rFonts w:ascii="Cambria Math" w:hAnsi="Cambria Math" w:cstheme="majorBidi"/>
                  <w:sz w:val="16"/>
                  <w:szCs w:val="16"/>
                </w:rPr>
                <m:t>1.24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23</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r w:rsidR="00100723" w:rsidTr="0071670D">
        <w:trPr>
          <w:trHeight w:val="118"/>
        </w:trPr>
        <w:tc>
          <w:tcPr>
            <w:tcW w:w="2693" w:type="dxa"/>
            <w:vMerge/>
          </w:tcPr>
          <w:p w:rsidR="00100723" w:rsidRDefault="00100723" w:rsidP="0071670D">
            <w:pPr>
              <w:spacing w:before="20" w:after="20"/>
              <w:jc w:val="center"/>
              <w:rPr>
                <w:rFonts w:asciiTheme="majorBidi" w:eastAsiaTheme="minorEastAsia" w:hAnsiTheme="majorBidi" w:cstheme="majorBidi"/>
                <w:i/>
                <w:sz w:val="16"/>
                <w:szCs w:val="16"/>
              </w:rPr>
            </w:pP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1.33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20</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r w:rsidR="00100723" w:rsidTr="0071670D">
        <w:trPr>
          <w:trHeight w:val="118"/>
        </w:trPr>
        <w:tc>
          <w:tcPr>
            <w:tcW w:w="2693" w:type="dxa"/>
            <w:vMerge w:val="restart"/>
          </w:tcPr>
          <w:p w:rsidR="00100723" w:rsidRDefault="00100723" w:rsidP="0071670D">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Second resonance frequency</w:t>
            </w: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1.42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23</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r w:rsidR="00100723" w:rsidTr="0071670D">
        <w:trPr>
          <w:trHeight w:val="118"/>
        </w:trPr>
        <w:tc>
          <w:tcPr>
            <w:tcW w:w="2693" w:type="dxa"/>
            <w:vMerge/>
          </w:tcPr>
          <w:p w:rsidR="00100723" w:rsidRDefault="00100723" w:rsidP="0071670D">
            <w:pPr>
              <w:spacing w:before="20" w:after="20"/>
              <w:jc w:val="center"/>
              <w:rPr>
                <w:rFonts w:asciiTheme="majorBidi" w:eastAsiaTheme="minorEastAsia" w:hAnsiTheme="majorBidi" w:cstheme="majorBidi"/>
                <w:i/>
                <w:sz w:val="16"/>
                <w:szCs w:val="16"/>
              </w:rPr>
            </w:pP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1.45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20</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r w:rsidR="00100723" w:rsidTr="0071670D">
        <w:trPr>
          <w:trHeight w:val="118"/>
        </w:trPr>
        <w:tc>
          <w:tcPr>
            <w:tcW w:w="2693" w:type="dxa"/>
            <w:vMerge w:val="restart"/>
          </w:tcPr>
          <w:p w:rsidR="00100723" w:rsidRDefault="00100723" w:rsidP="0071670D">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Third resonance frequency</w:t>
            </w: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1.74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29</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r w:rsidR="00100723" w:rsidTr="0071670D">
        <w:trPr>
          <w:trHeight w:val="118"/>
        </w:trPr>
        <w:tc>
          <w:tcPr>
            <w:tcW w:w="2693" w:type="dxa"/>
            <w:vMerge/>
          </w:tcPr>
          <w:p w:rsidR="00100723" w:rsidRDefault="00100723" w:rsidP="0071670D">
            <w:pPr>
              <w:spacing w:before="20" w:after="20"/>
              <w:jc w:val="center"/>
              <w:rPr>
                <w:rFonts w:asciiTheme="majorBidi" w:eastAsiaTheme="minorEastAsia" w:hAnsiTheme="majorBidi" w:cstheme="majorBidi"/>
                <w:i/>
                <w:sz w:val="16"/>
                <w:szCs w:val="16"/>
              </w:rPr>
            </w:pPr>
          </w:p>
        </w:tc>
        <w:tc>
          <w:tcPr>
            <w:tcW w:w="3969" w:type="dxa"/>
          </w:tcPr>
          <w:p w:rsidR="00100723" w:rsidRDefault="00100723" w:rsidP="0071670D">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1.75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100723">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545EB4">
              <w:rPr>
                <w:rFonts w:asciiTheme="majorBidi" w:eastAsiaTheme="minorEastAsia" w:hAnsiTheme="majorBidi" w:cstheme="majorBidi"/>
                <w:i/>
                <w:sz w:val="16"/>
                <w:szCs w:val="16"/>
              </w:rPr>
              <w:t>26</w:t>
            </w:r>
            <w:r w:rsidR="00AC1E47">
              <w:rPr>
                <w:rFonts w:asciiTheme="majorBidi" w:eastAsiaTheme="minorEastAsia" w:hAnsiTheme="majorBidi" w:cstheme="majorBidi"/>
                <w:i/>
                <w:sz w:val="16"/>
                <w:szCs w:val="16"/>
              </w:rPr>
              <w:t xml:space="preserve"> </w:t>
            </w:r>
            <w:r w:rsidRPr="00545EB4">
              <w:rPr>
                <w:rFonts w:asciiTheme="majorBidi" w:eastAsiaTheme="minorEastAsia" w:hAnsiTheme="majorBidi" w:cstheme="majorBidi"/>
                <w:i/>
                <w:sz w:val="16"/>
                <w:szCs w:val="16"/>
              </w:rPr>
              <w:t>dB</w:t>
            </w:r>
          </w:p>
        </w:tc>
      </w:tr>
    </w:tbl>
    <w:p w:rsidR="00100723" w:rsidRDefault="00100723" w:rsidP="00100723">
      <w:pPr>
        <w:spacing w:after="0"/>
        <w:jc w:val="center"/>
        <w:rPr>
          <w:rFonts w:asciiTheme="majorBidi" w:hAnsiTheme="majorBidi" w:cstheme="majorBidi"/>
          <w:b/>
          <w:bCs/>
          <w:sz w:val="20"/>
          <w:szCs w:val="20"/>
        </w:rPr>
      </w:pPr>
    </w:p>
    <w:p w:rsidR="00100723" w:rsidRPr="00100723" w:rsidRDefault="00100723" w:rsidP="00100723">
      <w:pPr>
        <w:rPr>
          <w:lang w:bidi="fa-IR"/>
        </w:rPr>
        <w:sectPr w:rsidR="00100723" w:rsidRPr="00100723" w:rsidSect="00DF23F4">
          <w:type w:val="continuous"/>
          <w:pgSz w:w="12240" w:h="15840"/>
          <w:pgMar w:top="1440" w:right="1440" w:bottom="1440" w:left="1440" w:header="720" w:footer="720" w:gutter="0"/>
          <w:cols w:space="720"/>
          <w:docGrid w:linePitch="360"/>
        </w:sectPr>
      </w:pPr>
    </w:p>
    <w:p w:rsidR="00BB7C62" w:rsidRPr="00144B0E" w:rsidRDefault="00BB7C62" w:rsidP="00BB7C62">
      <w:pPr>
        <w:pStyle w:val="Heading2"/>
        <w:numPr>
          <w:ilvl w:val="0"/>
          <w:numId w:val="0"/>
        </w:numPr>
        <w:ind w:left="288" w:hanging="288"/>
      </w:pPr>
      <w:r>
        <w:t>2.3 Antenna #3</w:t>
      </w:r>
    </w:p>
    <w:p w:rsidR="00E2687A" w:rsidRPr="002B60AC" w:rsidRDefault="007960A8" w:rsidP="000B359F">
      <w:pPr>
        <w:spacing w:after="0"/>
        <w:jc w:val="both"/>
        <w:rPr>
          <w:rFonts w:ascii="Times New Roman" w:hAnsi="Times New Roman" w:cs="Times New Roman"/>
          <w:color w:val="FF0000"/>
          <w:sz w:val="20"/>
          <w:szCs w:val="20"/>
        </w:rPr>
      </w:pPr>
      <w:r>
        <w:rPr>
          <w:rFonts w:ascii="Times New Roman" w:hAnsi="Times New Roman" w:cs="Times New Roman"/>
          <w:sz w:val="20"/>
          <w:szCs w:val="20"/>
        </w:rPr>
        <w:t xml:space="preserve">        </w:t>
      </w:r>
      <w:r w:rsidR="004A5A26" w:rsidRPr="007861FE">
        <w:rPr>
          <w:rFonts w:ascii="Times New Roman" w:hAnsi="Times New Roman" w:cs="Times New Roman"/>
          <w:sz w:val="20"/>
          <w:szCs w:val="20"/>
        </w:rPr>
        <w:t xml:space="preserve">Besides </w:t>
      </w:r>
      <w:r w:rsidR="004D3214" w:rsidRPr="007861FE">
        <w:rPr>
          <w:rFonts w:ascii="Times New Roman" w:hAnsi="Times New Roman" w:cs="Times New Roman"/>
          <w:sz w:val="20"/>
          <w:szCs w:val="20"/>
        </w:rPr>
        <w:t xml:space="preserve">having a </w:t>
      </w:r>
      <w:r w:rsidR="004A5A26" w:rsidRPr="007861FE">
        <w:rPr>
          <w:rFonts w:ascii="Times New Roman" w:hAnsi="Times New Roman" w:cs="Times New Roman"/>
          <w:sz w:val="20"/>
          <w:szCs w:val="20"/>
        </w:rPr>
        <w:t xml:space="preserve">good radiation characteristic, </w:t>
      </w:r>
      <w:r w:rsidR="004D3214" w:rsidRPr="007861FE">
        <w:rPr>
          <w:rFonts w:ascii="Times New Roman" w:hAnsi="Times New Roman" w:cs="Times New Roman"/>
          <w:sz w:val="20"/>
          <w:szCs w:val="20"/>
        </w:rPr>
        <w:t xml:space="preserve">it is important the antenna has a </w:t>
      </w:r>
      <w:r w:rsidR="004A5A26" w:rsidRPr="007861FE">
        <w:rPr>
          <w:rFonts w:ascii="Times New Roman" w:hAnsi="Times New Roman" w:cs="Times New Roman"/>
          <w:sz w:val="20"/>
          <w:szCs w:val="20"/>
        </w:rPr>
        <w:t xml:space="preserve">wide </w:t>
      </w:r>
      <w:r w:rsidR="004D3214" w:rsidRPr="007861FE">
        <w:rPr>
          <w:rFonts w:ascii="Times New Roman" w:hAnsi="Times New Roman" w:cs="Times New Roman"/>
          <w:sz w:val="20"/>
          <w:szCs w:val="20"/>
        </w:rPr>
        <w:t xml:space="preserve">impedance </w:t>
      </w:r>
      <w:r w:rsidR="004A5A26" w:rsidRPr="007861FE">
        <w:rPr>
          <w:rFonts w:ascii="Times New Roman" w:hAnsi="Times New Roman" w:cs="Times New Roman"/>
          <w:sz w:val="20"/>
          <w:szCs w:val="20"/>
        </w:rPr>
        <w:t>bandwidth</w:t>
      </w:r>
      <w:r w:rsidR="00B85726" w:rsidRPr="007861FE">
        <w:rPr>
          <w:rFonts w:ascii="Times New Roman" w:hAnsi="Times New Roman" w:cs="Times New Roman"/>
          <w:sz w:val="20"/>
          <w:szCs w:val="20"/>
        </w:rPr>
        <w:t xml:space="preserve"> </w:t>
      </w:r>
      <w:r w:rsidR="004D3214" w:rsidRPr="007861FE">
        <w:rPr>
          <w:rFonts w:ascii="Times New Roman" w:hAnsi="Times New Roman" w:cs="Times New Roman"/>
          <w:sz w:val="20"/>
          <w:szCs w:val="20"/>
        </w:rPr>
        <w:t xml:space="preserve">and </w:t>
      </w:r>
      <w:r w:rsidR="00B85726" w:rsidRPr="007861FE">
        <w:rPr>
          <w:rFonts w:ascii="Times New Roman" w:hAnsi="Times New Roman" w:cs="Times New Roman"/>
          <w:sz w:val="20"/>
          <w:szCs w:val="20"/>
        </w:rPr>
        <w:t>good matching</w:t>
      </w:r>
      <w:r w:rsidR="004D3214" w:rsidRPr="007861FE">
        <w:rPr>
          <w:rFonts w:ascii="Times New Roman" w:hAnsi="Times New Roman" w:cs="Times New Roman"/>
          <w:sz w:val="20"/>
          <w:szCs w:val="20"/>
        </w:rPr>
        <w:t xml:space="preserve"> performance to provide suitable </w:t>
      </w:r>
      <w:r w:rsidR="004A5A26" w:rsidRPr="007861FE">
        <w:rPr>
          <w:rFonts w:ascii="Times New Roman" w:hAnsi="Times New Roman" w:cs="Times New Roman"/>
          <w:sz w:val="20"/>
          <w:szCs w:val="20"/>
        </w:rPr>
        <w:t>cover</w:t>
      </w:r>
      <w:r w:rsidR="004D3214" w:rsidRPr="007861FE">
        <w:rPr>
          <w:rFonts w:ascii="Times New Roman" w:hAnsi="Times New Roman" w:cs="Times New Roman"/>
          <w:sz w:val="20"/>
          <w:szCs w:val="20"/>
        </w:rPr>
        <w:t xml:space="preserve">age over </w:t>
      </w:r>
      <w:r w:rsidR="004A5A26" w:rsidRPr="007861FE">
        <w:rPr>
          <w:rFonts w:ascii="Times New Roman" w:hAnsi="Times New Roman" w:cs="Times New Roman"/>
          <w:sz w:val="20"/>
          <w:szCs w:val="20"/>
        </w:rPr>
        <w:t>several communication</w:t>
      </w:r>
      <w:r w:rsidR="004D3214" w:rsidRPr="007861FE">
        <w:rPr>
          <w:rFonts w:ascii="Times New Roman" w:hAnsi="Times New Roman" w:cs="Times New Roman"/>
          <w:sz w:val="20"/>
          <w:szCs w:val="20"/>
        </w:rPr>
        <w:t>s</w:t>
      </w:r>
      <w:r w:rsidR="004A5A26" w:rsidRPr="007861FE">
        <w:rPr>
          <w:rFonts w:ascii="Times New Roman" w:hAnsi="Times New Roman" w:cs="Times New Roman"/>
          <w:sz w:val="20"/>
          <w:szCs w:val="20"/>
        </w:rPr>
        <w:t xml:space="preserve"> </w:t>
      </w:r>
      <w:r w:rsidR="00AA0D3F" w:rsidRPr="007861FE">
        <w:rPr>
          <w:rFonts w:ascii="Times New Roman" w:hAnsi="Times New Roman" w:cs="Times New Roman"/>
          <w:sz w:val="20"/>
          <w:szCs w:val="20"/>
        </w:rPr>
        <w:t xml:space="preserve">standards. </w:t>
      </w:r>
      <w:r w:rsidR="004D3214" w:rsidRPr="007861FE">
        <w:rPr>
          <w:rFonts w:ascii="Times New Roman" w:hAnsi="Times New Roman" w:cs="Times New Roman"/>
          <w:sz w:val="20"/>
          <w:szCs w:val="20"/>
        </w:rPr>
        <w:t xml:space="preserve">This was achieved by </w:t>
      </w:r>
      <w:r w:rsidR="004D3214" w:rsidRPr="00AC1E47">
        <w:rPr>
          <w:rFonts w:ascii="Times New Roman" w:hAnsi="Times New Roman" w:cs="Times New Roman"/>
          <w:sz w:val="20"/>
          <w:szCs w:val="20"/>
        </w:rPr>
        <w:t xml:space="preserve">loading </w:t>
      </w:r>
      <w:r w:rsidR="00380218" w:rsidRPr="00AC1E47">
        <w:rPr>
          <w:rFonts w:ascii="Times New Roman" w:hAnsi="Times New Roman" w:cs="Times New Roman"/>
          <w:sz w:val="20"/>
          <w:szCs w:val="20"/>
        </w:rPr>
        <w:t xml:space="preserve">the bottom side of the antenna substrate with </w:t>
      </w:r>
      <w:r w:rsidR="004D3214" w:rsidRPr="00AC1E47">
        <w:rPr>
          <w:rFonts w:ascii="Times New Roman" w:hAnsi="Times New Roman" w:cs="Times New Roman"/>
          <w:sz w:val="20"/>
          <w:szCs w:val="20"/>
        </w:rPr>
        <w:t>split</w:t>
      </w:r>
      <w:r w:rsidR="00B368DF" w:rsidRPr="00AC1E47">
        <w:rPr>
          <w:rFonts w:ascii="Times New Roman" w:hAnsi="Times New Roman" w:cs="Times New Roman"/>
          <w:sz w:val="20"/>
          <w:szCs w:val="20"/>
        </w:rPr>
        <w:t>-</w:t>
      </w:r>
      <w:r w:rsidR="00D91FC8" w:rsidRPr="00AC1E47">
        <w:rPr>
          <w:rFonts w:ascii="Times New Roman" w:hAnsi="Times New Roman" w:cs="Times New Roman"/>
          <w:sz w:val="20"/>
          <w:szCs w:val="20"/>
        </w:rPr>
        <w:t>ring</w:t>
      </w:r>
      <w:r w:rsidR="004A5A26" w:rsidRPr="00AC1E47">
        <w:rPr>
          <w:rFonts w:ascii="Times New Roman" w:hAnsi="Times New Roman" w:cs="Times New Roman"/>
          <w:sz w:val="20"/>
          <w:szCs w:val="20"/>
        </w:rPr>
        <w:t xml:space="preserve"> resonators</w:t>
      </w:r>
      <w:r w:rsidR="006D1847" w:rsidRPr="00AC1E47">
        <w:rPr>
          <w:rFonts w:ascii="Times New Roman" w:hAnsi="Times New Roman" w:cs="Times New Roman"/>
          <w:sz w:val="20"/>
          <w:szCs w:val="20"/>
        </w:rPr>
        <w:t xml:space="preserve"> (S</w:t>
      </w:r>
      <w:r w:rsidR="00D91FC8" w:rsidRPr="00AC1E47">
        <w:rPr>
          <w:rFonts w:ascii="Times New Roman" w:hAnsi="Times New Roman" w:cs="Times New Roman"/>
          <w:sz w:val="20"/>
          <w:szCs w:val="20"/>
        </w:rPr>
        <w:t>R</w:t>
      </w:r>
      <w:r w:rsidR="006D1847" w:rsidRPr="00AC1E47">
        <w:rPr>
          <w:rFonts w:ascii="Times New Roman" w:hAnsi="Times New Roman" w:cs="Times New Roman"/>
          <w:sz w:val="20"/>
          <w:szCs w:val="20"/>
        </w:rPr>
        <w:t>R)</w:t>
      </w:r>
      <w:r w:rsidR="00380218" w:rsidRPr="00AC1E47">
        <w:rPr>
          <w:rFonts w:ascii="Times New Roman" w:hAnsi="Times New Roman" w:cs="Times New Roman"/>
          <w:sz w:val="20"/>
          <w:szCs w:val="20"/>
        </w:rPr>
        <w:t xml:space="preserve">, as shown in Fig. </w:t>
      </w:r>
      <w:r w:rsidR="00111E05" w:rsidRPr="00AC1E47">
        <w:rPr>
          <w:rFonts w:ascii="Times New Roman" w:hAnsi="Times New Roman" w:cs="Times New Roman"/>
          <w:sz w:val="20"/>
          <w:szCs w:val="20"/>
        </w:rPr>
        <w:t>7</w:t>
      </w:r>
      <w:r w:rsidR="004F1BC1" w:rsidRPr="00AC1E47">
        <w:rPr>
          <w:rFonts w:ascii="Times New Roman" w:hAnsi="Times New Roman" w:cs="Times New Roman"/>
          <w:sz w:val="20"/>
          <w:szCs w:val="20"/>
        </w:rPr>
        <w:t>.</w:t>
      </w:r>
      <w:r w:rsidR="007861FE" w:rsidRPr="00AC1E47">
        <w:rPr>
          <w:rFonts w:ascii="Times New Roman" w:hAnsi="Times New Roman" w:cs="Times New Roman"/>
          <w:sz w:val="20"/>
          <w:szCs w:val="20"/>
        </w:rPr>
        <w:t xml:space="preserve"> </w:t>
      </w:r>
      <w:r w:rsidR="007861FE" w:rsidRPr="00AC1E47">
        <w:rPr>
          <w:rFonts w:ascii="Times New Roman" w:hAnsi="Times New Roman" w:cs="Times New Roman"/>
          <w:sz w:val="20"/>
          <w:szCs w:val="20"/>
          <w:shd w:val="clear" w:color="auto" w:fill="FFFFFF"/>
        </w:rPr>
        <w:t xml:space="preserve">At the operating frequency the magnetic-flux penetrating the SSR induces rotating currents in the </w:t>
      </w:r>
      <w:r w:rsidR="007861FE" w:rsidRPr="00AC1E47">
        <w:rPr>
          <w:rFonts w:ascii="Times New Roman" w:hAnsi="Times New Roman" w:cs="Times New Roman"/>
          <w:sz w:val="20"/>
          <w:szCs w:val="20"/>
          <w:shd w:val="clear" w:color="auto" w:fill="FFFFFF"/>
        </w:rPr>
        <w:t xml:space="preserve">rings, which produce their own flux to enhance or oppose the incident field. Due to splits in the rings the structure can support resonant wavelengths much larger than the diameter of the rings. The small gaps between the rings creates a large capacitance that lowers the resonating frequency of the </w:t>
      </w:r>
      <w:r w:rsidR="007861FE" w:rsidRPr="002B60AC">
        <w:rPr>
          <w:rFonts w:ascii="Times New Roman" w:hAnsi="Times New Roman" w:cs="Times New Roman"/>
          <w:sz w:val="20"/>
          <w:szCs w:val="20"/>
          <w:shd w:val="clear" w:color="auto" w:fill="FFFFFF"/>
        </w:rPr>
        <w:t xml:space="preserve">SRR. The dimensions of </w:t>
      </w:r>
      <w:r w:rsidR="00B368DF" w:rsidRPr="002B60AC">
        <w:rPr>
          <w:rFonts w:ascii="Times New Roman" w:hAnsi="Times New Roman" w:cs="Times New Roman"/>
          <w:sz w:val="20"/>
          <w:szCs w:val="20"/>
          <w:shd w:val="clear" w:color="auto" w:fill="FFFFFF"/>
        </w:rPr>
        <w:t xml:space="preserve">SRR </w:t>
      </w:r>
      <w:r w:rsidR="007861FE" w:rsidRPr="002B60AC">
        <w:rPr>
          <w:rFonts w:ascii="Times New Roman" w:hAnsi="Times New Roman" w:cs="Times New Roman"/>
          <w:sz w:val="20"/>
          <w:szCs w:val="20"/>
          <w:shd w:val="clear" w:color="auto" w:fill="FFFFFF"/>
        </w:rPr>
        <w:t xml:space="preserve">are small compared to the resonant wavelength. </w:t>
      </w:r>
      <w:r w:rsidR="004F1BC1" w:rsidRPr="002B60AC">
        <w:rPr>
          <w:rFonts w:ascii="Times New Roman" w:hAnsi="Times New Roman" w:cs="Times New Roman"/>
          <w:sz w:val="20"/>
          <w:szCs w:val="20"/>
        </w:rPr>
        <w:t xml:space="preserve">The dimensions of the </w:t>
      </w:r>
      <w:r w:rsidR="00C27D90" w:rsidRPr="002B60AC">
        <w:rPr>
          <w:rFonts w:ascii="Times New Roman" w:hAnsi="Times New Roman" w:cs="Times New Roman"/>
          <w:sz w:val="20"/>
          <w:szCs w:val="20"/>
        </w:rPr>
        <w:t xml:space="preserve">SRR </w:t>
      </w:r>
      <w:r w:rsidR="004F1BC1" w:rsidRPr="002B60AC">
        <w:rPr>
          <w:rFonts w:ascii="Times New Roman" w:hAnsi="Times New Roman" w:cs="Times New Roman"/>
          <w:sz w:val="20"/>
          <w:szCs w:val="20"/>
        </w:rPr>
        <w:t xml:space="preserve">are given in </w:t>
      </w:r>
      <w:r w:rsidR="004F1BC1" w:rsidRPr="002B60AC">
        <w:rPr>
          <w:rFonts w:ascii="Times New Roman" w:hAnsi="Times New Roman" w:cs="Times New Roman"/>
          <w:color w:val="FF0000"/>
          <w:sz w:val="20"/>
          <w:szCs w:val="20"/>
        </w:rPr>
        <w:t xml:space="preserve">Table </w:t>
      </w:r>
      <w:r w:rsidR="00100723" w:rsidRPr="002B60AC">
        <w:rPr>
          <w:rFonts w:ascii="Times New Roman" w:hAnsi="Times New Roman" w:cs="Times New Roman"/>
          <w:color w:val="FF0000"/>
          <w:sz w:val="20"/>
          <w:szCs w:val="20"/>
        </w:rPr>
        <w:t>7</w:t>
      </w:r>
      <w:r w:rsidR="004F1BC1" w:rsidRPr="002B60AC">
        <w:rPr>
          <w:rFonts w:ascii="Times New Roman" w:hAnsi="Times New Roman" w:cs="Times New Roman"/>
          <w:color w:val="FF0000"/>
          <w:sz w:val="20"/>
          <w:szCs w:val="20"/>
        </w:rPr>
        <w:t xml:space="preserve">. </w:t>
      </w:r>
    </w:p>
    <w:p w:rsidR="005D41D6" w:rsidRPr="005D41D6" w:rsidRDefault="005D41D6" w:rsidP="007861FE">
      <w:pPr>
        <w:spacing w:after="0" w:line="240" w:lineRule="auto"/>
        <w:jc w:val="both"/>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r>
        <w:rPr>
          <w:rFonts w:ascii="Times New Roman" w:hAnsi="Times New Roman" w:cs="Times New Roman"/>
          <w:noProof/>
          <w:color w:val="FF0000"/>
          <w:sz w:val="20"/>
          <w:szCs w:val="20"/>
          <w:lang w:val="en-GB" w:eastAsia="zh-CN"/>
        </w:rPr>
        <w:lastRenderedPageBreak/>
        <mc:AlternateContent>
          <mc:Choice Requires="wps">
            <w:drawing>
              <wp:anchor distT="0" distB="0" distL="114300" distR="114300" simplePos="0" relativeHeight="251660288" behindDoc="0" locked="0" layoutInCell="1" allowOverlap="0" wp14:anchorId="0E720AC0" wp14:editId="481310CF">
                <wp:simplePos x="0" y="0"/>
                <wp:positionH relativeFrom="margin">
                  <wp:posOffset>345440</wp:posOffset>
                </wp:positionH>
                <wp:positionV relativeFrom="page">
                  <wp:posOffset>719455</wp:posOffset>
                </wp:positionV>
                <wp:extent cx="6085840" cy="20828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1F" w:rsidRDefault="00386F1F" w:rsidP="00B52330">
                            <w:pPr>
                              <w:spacing w:after="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56381D05" wp14:editId="41BE3DEE">
                                  <wp:extent cx="1757238" cy="1691548"/>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 bach sid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5377" cy="1776392"/>
                                          </a:xfrm>
                                          <a:prstGeom prst="rect">
                                            <a:avLst/>
                                          </a:prstGeom>
                                        </pic:spPr>
                                      </pic:pic>
                                    </a:graphicData>
                                  </a:graphic>
                                </wp:inline>
                              </w:drawing>
                            </w:r>
                            <w:r>
                              <w:object w:dxaOrig="1362" w:dyaOrig="1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54.35pt" o:ole="">
                                  <v:imagedata r:id="rId18" o:title=""/>
                                </v:shape>
                                <o:OLEObject Type="Embed" ProgID="Visio.Drawing.6" ShapeID="_x0000_i1026" DrawAspect="Content" ObjectID="_1576607676" r:id="rId19"/>
                              </w:object>
                            </w:r>
                          </w:p>
                          <w:p w:rsidR="00386F1F" w:rsidRPr="002B60AC" w:rsidRDefault="00386F1F" w:rsidP="00B52330">
                            <w:pPr>
                              <w:spacing w:after="0"/>
                              <w:jc w:val="center"/>
                              <w:rPr>
                                <w:rFonts w:asciiTheme="majorBidi" w:hAnsiTheme="majorBidi" w:cstheme="majorBidi"/>
                                <w:bCs/>
                                <w:color w:val="FF0000"/>
                                <w:sz w:val="16"/>
                                <w:szCs w:val="16"/>
                              </w:rPr>
                            </w:pPr>
                            <w:r w:rsidRPr="00100723">
                              <w:rPr>
                                <w:rFonts w:asciiTheme="majorBidi" w:hAnsiTheme="majorBidi" w:cstheme="majorBidi"/>
                                <w:sz w:val="10"/>
                                <w:szCs w:val="10"/>
                              </w:rPr>
                              <w:br/>
                            </w:r>
                            <w:r w:rsidRPr="002B60AC">
                              <w:rPr>
                                <w:rFonts w:asciiTheme="majorBidi" w:hAnsiTheme="majorBidi" w:cstheme="majorBidi"/>
                                <w:color w:val="FF0000"/>
                                <w:sz w:val="16"/>
                                <w:szCs w:val="16"/>
                              </w:rPr>
                              <w:t>Fig. 7.</w:t>
                            </w:r>
                            <w:r w:rsidRPr="002B60AC">
                              <w:rPr>
                                <w:rFonts w:asciiTheme="majorBidi" w:hAnsiTheme="majorBidi" w:cstheme="majorBidi"/>
                                <w:bCs/>
                                <w:color w:val="FF0000"/>
                                <w:sz w:val="16"/>
                                <w:szCs w:val="16"/>
                              </w:rPr>
                              <w:t xml:space="preserve"> Antenna#3, which is based on Antenna#1 includes three SRRs on the ground-plane</w:t>
                            </w:r>
                            <w:r>
                              <w:rPr>
                                <w:rFonts w:asciiTheme="majorBidi" w:hAnsiTheme="majorBidi" w:cstheme="majorBidi"/>
                                <w:bCs/>
                                <w:color w:val="FF0000"/>
                                <w:sz w:val="16"/>
                                <w:szCs w:val="16"/>
                              </w:rPr>
                              <w:t xml:space="preserve">; </w:t>
                            </w:r>
                            <w:r w:rsidRPr="002B60AC">
                              <w:rPr>
                                <w:rFonts w:asciiTheme="majorBidi" w:hAnsiTheme="majorBidi" w:cstheme="majorBidi"/>
                                <w:color w:val="FF0000"/>
                                <w:sz w:val="16"/>
                                <w:szCs w:val="16"/>
                              </w:rPr>
                              <w:t>(D</w:t>
                            </w:r>
                            <w:r w:rsidRPr="002B60AC">
                              <w:rPr>
                                <w:rFonts w:asciiTheme="majorBidi" w:hAnsiTheme="majorBidi" w:cstheme="majorBidi"/>
                                <w:bCs/>
                                <w:color w:val="FF0000"/>
                                <w:sz w:val="16"/>
                                <w:szCs w:val="16"/>
                              </w:rPr>
                              <w:t>imensions are given in Table 7).</w:t>
                            </w:r>
                          </w:p>
                          <w:p w:rsidR="00386F1F" w:rsidRPr="0095575B" w:rsidRDefault="00386F1F" w:rsidP="00386F1F">
                            <w:pPr>
                              <w:jc w:val="center"/>
                              <w:rPr>
                                <w:color w:val="FF0000"/>
                                <w:sz w:val="18"/>
                                <w:szCs w:val="18"/>
                              </w:rPr>
                            </w:pPr>
                          </w:p>
                          <w:p w:rsidR="00386F1F" w:rsidRPr="002827EB" w:rsidRDefault="00386F1F" w:rsidP="00386F1F">
                            <w:pPr>
                              <w:jc w:val="center"/>
                              <w:rPr>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720AC0" id="_x0000_t202" coordsize="21600,21600" o:spt="202" path="m,l,21600r21600,l21600,xe">
                <v:stroke joinstyle="miter"/>
                <v:path gradientshapeok="t" o:connecttype="rect"/>
              </v:shapetype>
              <v:shape id="Text Box 14" o:spid="_x0000_s1026" type="#_x0000_t202" style="position:absolute;margin-left:27.2pt;margin-top:56.65pt;width:479.2pt;height:1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" o:allowoverlap="f" filled="f" stroked="f">
                <v:textbox>
                  <w:txbxContent>
                    <w:p w:rsidR="00386F1F" w:rsidRDefault="00386F1F" w:rsidP="00B52330">
                      <w:pPr>
                        <w:spacing w:after="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56381D05" wp14:editId="41BE3DEE">
                            <wp:extent cx="1757238" cy="1691548"/>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 bach sid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5377" cy="1776392"/>
                                    </a:xfrm>
                                    <a:prstGeom prst="rect">
                                      <a:avLst/>
                                    </a:prstGeom>
                                  </pic:spPr>
                                </pic:pic>
                              </a:graphicData>
                            </a:graphic>
                          </wp:inline>
                        </w:drawing>
                      </w:r>
                      <w:r>
                        <w:object w:dxaOrig="1362" w:dyaOrig="1548">
                          <v:shape id="_x0000_i1026" type="#_x0000_t75" style="width:47.7pt;height:54.35pt" o:ole="">
                            <v:imagedata r:id="rId18" o:title=""/>
                          </v:shape>
                          <o:OLEObject Type="Embed" ProgID="Visio.Drawing.6" ShapeID="_x0000_i1026" DrawAspect="Content" ObjectID="_1576607676" r:id="rId20"/>
                        </w:object>
                      </w:r>
                    </w:p>
                    <w:p w:rsidR="00386F1F" w:rsidRPr="002B60AC" w:rsidRDefault="00386F1F" w:rsidP="00B52330">
                      <w:pPr>
                        <w:spacing w:after="0"/>
                        <w:jc w:val="center"/>
                        <w:rPr>
                          <w:rFonts w:asciiTheme="majorBidi" w:hAnsiTheme="majorBidi" w:cstheme="majorBidi"/>
                          <w:bCs/>
                          <w:color w:val="FF0000"/>
                          <w:sz w:val="16"/>
                          <w:szCs w:val="16"/>
                        </w:rPr>
                      </w:pPr>
                      <w:r w:rsidRPr="00100723">
                        <w:rPr>
                          <w:rFonts w:asciiTheme="majorBidi" w:hAnsiTheme="majorBidi" w:cstheme="majorBidi"/>
                          <w:sz w:val="10"/>
                          <w:szCs w:val="10"/>
                        </w:rPr>
                        <w:br/>
                      </w:r>
                      <w:r w:rsidRPr="002B60AC">
                        <w:rPr>
                          <w:rFonts w:asciiTheme="majorBidi" w:hAnsiTheme="majorBidi" w:cstheme="majorBidi"/>
                          <w:color w:val="FF0000"/>
                          <w:sz w:val="16"/>
                          <w:szCs w:val="16"/>
                        </w:rPr>
                        <w:t>Fig. 7.</w:t>
                      </w:r>
                      <w:r w:rsidRPr="002B60AC">
                        <w:rPr>
                          <w:rFonts w:asciiTheme="majorBidi" w:hAnsiTheme="majorBidi" w:cstheme="majorBidi"/>
                          <w:bCs/>
                          <w:color w:val="FF0000"/>
                          <w:sz w:val="16"/>
                          <w:szCs w:val="16"/>
                        </w:rPr>
                        <w:t xml:space="preserve"> Antenna#3, which is based on Antenna#1 includes three SRRs on the ground-plane</w:t>
                      </w:r>
                      <w:r>
                        <w:rPr>
                          <w:rFonts w:asciiTheme="majorBidi" w:hAnsiTheme="majorBidi" w:cstheme="majorBidi"/>
                          <w:bCs/>
                          <w:color w:val="FF0000"/>
                          <w:sz w:val="16"/>
                          <w:szCs w:val="16"/>
                        </w:rPr>
                        <w:t xml:space="preserve">; </w:t>
                      </w:r>
                      <w:r w:rsidRPr="002B60AC">
                        <w:rPr>
                          <w:rFonts w:asciiTheme="majorBidi" w:hAnsiTheme="majorBidi" w:cstheme="majorBidi"/>
                          <w:color w:val="FF0000"/>
                          <w:sz w:val="16"/>
                          <w:szCs w:val="16"/>
                        </w:rPr>
                        <w:t>(D</w:t>
                      </w:r>
                      <w:r w:rsidRPr="002B60AC">
                        <w:rPr>
                          <w:rFonts w:asciiTheme="majorBidi" w:hAnsiTheme="majorBidi" w:cstheme="majorBidi"/>
                          <w:bCs/>
                          <w:color w:val="FF0000"/>
                          <w:sz w:val="16"/>
                          <w:szCs w:val="16"/>
                        </w:rPr>
                        <w:t>imensions are given in Table 7).</w:t>
                      </w:r>
                    </w:p>
                    <w:p w:rsidR="00386F1F" w:rsidRPr="0095575B" w:rsidRDefault="00386F1F" w:rsidP="00386F1F">
                      <w:pPr>
                        <w:jc w:val="center"/>
                        <w:rPr>
                          <w:color w:val="FF0000"/>
                          <w:sz w:val="18"/>
                          <w:szCs w:val="18"/>
                        </w:rPr>
                      </w:pPr>
                    </w:p>
                    <w:p w:rsidR="00386F1F" w:rsidRPr="002827EB" w:rsidRDefault="00386F1F" w:rsidP="00386F1F">
                      <w:pPr>
                        <w:jc w:val="center"/>
                        <w:rPr>
                          <w:sz w:val="18"/>
                          <w:szCs w:val="18"/>
                          <w:lang w:eastAsia="zh-CN"/>
                        </w:rPr>
                      </w:pPr>
                    </w:p>
                  </w:txbxContent>
                </v:textbox>
                <w10:wrap type="square" anchorx="margin" anchory="page"/>
              </v:shape>
            </w:pict>
          </mc:Fallback>
        </mc:AlternateContent>
      </w: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066B4B" w:rsidRDefault="00066B4B" w:rsidP="00066B4B">
      <w:pPr>
        <w:spacing w:after="0" w:line="240" w:lineRule="auto"/>
        <w:rPr>
          <w:rFonts w:ascii="Times New Roman" w:hAnsi="Times New Roman" w:cs="Times New Roman"/>
          <w:color w:val="FF0000"/>
          <w:sz w:val="20"/>
          <w:szCs w:val="20"/>
        </w:rPr>
      </w:pPr>
    </w:p>
    <w:p w:rsidR="00DF23F4" w:rsidRPr="00D308B5" w:rsidRDefault="00DF23F4" w:rsidP="00066B4B">
      <w:pPr>
        <w:spacing w:after="120"/>
        <w:rPr>
          <w:rFonts w:asciiTheme="majorBidi" w:hAnsiTheme="majorBidi" w:cstheme="majorBidi"/>
          <w:sz w:val="20"/>
          <w:szCs w:val="20"/>
        </w:rPr>
        <w:sectPr w:rsidR="00DF23F4" w:rsidRPr="00D308B5" w:rsidSect="009B2964">
          <w:type w:val="continuous"/>
          <w:pgSz w:w="12240" w:h="15840"/>
          <w:pgMar w:top="1440" w:right="1440" w:bottom="1440" w:left="1440" w:header="720" w:footer="720" w:gutter="0"/>
          <w:cols w:num="2" w:space="332"/>
          <w:docGrid w:linePitch="360"/>
        </w:sectPr>
      </w:pPr>
    </w:p>
    <w:p w:rsidR="00085390" w:rsidRDefault="00085390" w:rsidP="00B52330">
      <w:pPr>
        <w:spacing w:after="120"/>
        <w:rPr>
          <w:rFonts w:asciiTheme="majorBidi" w:hAnsiTheme="majorBidi" w:cstheme="majorBidi"/>
          <w:i/>
          <w:sz w:val="18"/>
          <w:szCs w:val="18"/>
        </w:rPr>
      </w:pPr>
    </w:p>
    <w:p w:rsidR="00AB7879" w:rsidRPr="002B60AC" w:rsidRDefault="00AB7879" w:rsidP="0077594E">
      <w:pPr>
        <w:spacing w:after="120"/>
        <w:jc w:val="center"/>
        <w:rPr>
          <w:rFonts w:asciiTheme="majorBidi" w:hAnsiTheme="majorBidi" w:cstheme="majorBidi"/>
          <w:color w:val="FF0000"/>
          <w:sz w:val="16"/>
          <w:szCs w:val="16"/>
        </w:rPr>
      </w:pPr>
      <w:r w:rsidRPr="002B60AC">
        <w:rPr>
          <w:rFonts w:asciiTheme="majorBidi" w:hAnsiTheme="majorBidi" w:cstheme="majorBidi"/>
          <w:i/>
          <w:color w:val="FF0000"/>
          <w:sz w:val="16"/>
          <w:szCs w:val="16"/>
        </w:rPr>
        <w:t xml:space="preserve">Table </w:t>
      </w:r>
      <w:r w:rsidR="00100723" w:rsidRPr="002B60AC">
        <w:rPr>
          <w:rFonts w:asciiTheme="majorBidi" w:hAnsiTheme="majorBidi" w:cstheme="majorBidi"/>
          <w:i/>
          <w:color w:val="FF0000"/>
          <w:sz w:val="16"/>
          <w:szCs w:val="16"/>
        </w:rPr>
        <w:t>7</w:t>
      </w:r>
      <w:r w:rsidRPr="002B60AC">
        <w:rPr>
          <w:rFonts w:asciiTheme="majorBidi" w:hAnsiTheme="majorBidi" w:cstheme="majorBidi"/>
          <w:i/>
          <w:color w:val="FF0000"/>
          <w:sz w:val="16"/>
          <w:szCs w:val="16"/>
        </w:rPr>
        <w:t>.</w:t>
      </w:r>
      <w:r w:rsidRPr="002B60AC">
        <w:rPr>
          <w:rFonts w:asciiTheme="majorBidi" w:hAnsiTheme="majorBidi" w:cstheme="majorBidi"/>
          <w:color w:val="FF0000"/>
          <w:sz w:val="16"/>
          <w:szCs w:val="16"/>
        </w:rPr>
        <w:t xml:space="preserve"> </w:t>
      </w:r>
      <w:r w:rsidR="00100723" w:rsidRPr="002B60AC">
        <w:rPr>
          <w:rFonts w:asciiTheme="majorBidi" w:hAnsiTheme="majorBidi" w:cstheme="majorBidi"/>
          <w:color w:val="FF0000"/>
          <w:sz w:val="16"/>
          <w:szCs w:val="16"/>
        </w:rPr>
        <w:t xml:space="preserve">Split-ring resonator </w:t>
      </w:r>
      <w:r w:rsidR="004C3748">
        <w:rPr>
          <w:rFonts w:asciiTheme="majorBidi" w:hAnsiTheme="majorBidi" w:cstheme="majorBidi"/>
          <w:color w:val="FF0000"/>
          <w:sz w:val="16"/>
          <w:szCs w:val="16"/>
        </w:rPr>
        <w:t xml:space="preserve">(SRR) </w:t>
      </w:r>
      <w:r w:rsidR="00100723" w:rsidRPr="002B60AC">
        <w:rPr>
          <w:rFonts w:asciiTheme="majorBidi" w:hAnsiTheme="majorBidi" w:cstheme="majorBidi"/>
          <w:color w:val="FF0000"/>
          <w:sz w:val="16"/>
          <w:szCs w:val="16"/>
        </w:rPr>
        <w:t>p</w:t>
      </w:r>
      <w:r w:rsidR="007201AD" w:rsidRPr="002B60AC">
        <w:rPr>
          <w:rFonts w:asciiTheme="majorBidi" w:hAnsiTheme="majorBidi" w:cstheme="majorBidi"/>
          <w:color w:val="FF0000"/>
          <w:sz w:val="16"/>
          <w:szCs w:val="16"/>
        </w:rPr>
        <w:t xml:space="preserve">arameter values </w:t>
      </w:r>
      <w:r w:rsidRPr="002B60AC">
        <w:rPr>
          <w:rFonts w:asciiTheme="majorBidi" w:hAnsiTheme="majorBidi" w:cstheme="majorBidi"/>
          <w:color w:val="FF0000"/>
          <w:sz w:val="16"/>
          <w:szCs w:val="16"/>
        </w:rPr>
        <w:t xml:space="preserve">in </w:t>
      </w:r>
      <w:r w:rsidR="00423C90" w:rsidRPr="002B60AC">
        <w:rPr>
          <w:rFonts w:asciiTheme="majorBidi" w:hAnsiTheme="majorBidi" w:cstheme="majorBidi"/>
          <w:color w:val="FF0000"/>
          <w:sz w:val="16"/>
          <w:szCs w:val="16"/>
        </w:rPr>
        <w:t>millimet</w:t>
      </w:r>
      <w:r w:rsidR="00B368DF" w:rsidRPr="002B60AC">
        <w:rPr>
          <w:rFonts w:asciiTheme="majorBidi" w:hAnsiTheme="majorBidi" w:cstheme="majorBidi"/>
          <w:color w:val="FF0000"/>
          <w:sz w:val="16"/>
          <w:szCs w:val="16"/>
        </w:rPr>
        <w:t>ers</w:t>
      </w:r>
      <w:r w:rsidR="00AD5773" w:rsidRPr="002B60AC">
        <w:rPr>
          <w:rFonts w:asciiTheme="majorBidi" w:hAnsiTheme="majorBidi" w:cstheme="majorBidi"/>
          <w:color w:val="FF0000"/>
          <w:sz w:val="16"/>
          <w:szCs w:val="16"/>
        </w:rPr>
        <w:t>.</w:t>
      </w:r>
    </w:p>
    <w:tbl>
      <w:tblPr>
        <w:tblStyle w:val="TableGrid"/>
        <w:tblW w:w="0" w:type="auto"/>
        <w:jc w:val="center"/>
        <w:tblLook w:val="04A0" w:firstRow="1" w:lastRow="0" w:firstColumn="1" w:lastColumn="0" w:noHBand="0" w:noVBand="1"/>
      </w:tblPr>
      <w:tblGrid>
        <w:gridCol w:w="931"/>
        <w:gridCol w:w="930"/>
        <w:gridCol w:w="916"/>
        <w:gridCol w:w="923"/>
        <w:gridCol w:w="916"/>
        <w:gridCol w:w="916"/>
        <w:gridCol w:w="916"/>
        <w:gridCol w:w="1062"/>
        <w:gridCol w:w="916"/>
      </w:tblGrid>
      <w:tr w:rsidR="00B52330" w:rsidRPr="002B60AC" w:rsidTr="00100723">
        <w:trPr>
          <w:jc w:val="center"/>
        </w:trPr>
        <w:tc>
          <w:tcPr>
            <w:tcW w:w="931"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q</w:t>
            </w:r>
          </w:p>
        </w:tc>
        <w:tc>
          <w:tcPr>
            <w:tcW w:w="930"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r</w:t>
            </w:r>
          </w:p>
        </w:tc>
        <w:tc>
          <w:tcPr>
            <w:tcW w:w="916"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s</w:t>
            </w:r>
          </w:p>
        </w:tc>
        <w:tc>
          <w:tcPr>
            <w:tcW w:w="923"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t</w:t>
            </w:r>
          </w:p>
        </w:tc>
        <w:tc>
          <w:tcPr>
            <w:tcW w:w="916"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u</w:t>
            </w:r>
          </w:p>
        </w:tc>
        <w:tc>
          <w:tcPr>
            <w:tcW w:w="916"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v</w:t>
            </w:r>
          </w:p>
        </w:tc>
        <w:tc>
          <w:tcPr>
            <w:tcW w:w="916"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w</w:t>
            </w:r>
          </w:p>
        </w:tc>
        <w:tc>
          <w:tcPr>
            <w:tcW w:w="1062"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x</w:t>
            </w:r>
          </w:p>
        </w:tc>
        <w:tc>
          <w:tcPr>
            <w:tcW w:w="916" w:type="dxa"/>
            <w:tcBorders>
              <w:top w:val="single" w:sz="4" w:space="0" w:color="auto"/>
              <w:left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y</w:t>
            </w:r>
          </w:p>
        </w:tc>
      </w:tr>
      <w:tr w:rsidR="00B52330" w:rsidRPr="002B60AC" w:rsidTr="00100723">
        <w:trPr>
          <w:jc w:val="center"/>
        </w:trPr>
        <w:tc>
          <w:tcPr>
            <w:tcW w:w="931"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7.2</w:t>
            </w:r>
          </w:p>
        </w:tc>
        <w:tc>
          <w:tcPr>
            <w:tcW w:w="930"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8.7</w:t>
            </w:r>
          </w:p>
        </w:tc>
        <w:tc>
          <w:tcPr>
            <w:tcW w:w="916"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5.7</w:t>
            </w:r>
          </w:p>
        </w:tc>
        <w:tc>
          <w:tcPr>
            <w:tcW w:w="923"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1.98</w:t>
            </w:r>
          </w:p>
        </w:tc>
        <w:tc>
          <w:tcPr>
            <w:tcW w:w="916"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4</w:t>
            </w:r>
          </w:p>
        </w:tc>
        <w:tc>
          <w:tcPr>
            <w:tcW w:w="916"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2.8</w:t>
            </w:r>
          </w:p>
        </w:tc>
        <w:tc>
          <w:tcPr>
            <w:tcW w:w="916"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0.8</w:t>
            </w:r>
          </w:p>
        </w:tc>
        <w:tc>
          <w:tcPr>
            <w:tcW w:w="1062"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0.8</w:t>
            </w:r>
          </w:p>
        </w:tc>
        <w:tc>
          <w:tcPr>
            <w:tcW w:w="916" w:type="dxa"/>
            <w:tcBorders>
              <w:left w:val="single" w:sz="4" w:space="0" w:color="auto"/>
              <w:bottom w:val="single" w:sz="4" w:space="0" w:color="auto"/>
              <w:right w:val="single" w:sz="4" w:space="0" w:color="auto"/>
            </w:tcBorders>
          </w:tcPr>
          <w:p w:rsidR="00100723" w:rsidRPr="002B60AC" w:rsidRDefault="00100723" w:rsidP="00100723">
            <w:pPr>
              <w:spacing w:line="276" w:lineRule="auto"/>
              <w:jc w:val="center"/>
              <w:rPr>
                <w:rFonts w:asciiTheme="majorBidi" w:hAnsiTheme="majorBidi" w:cstheme="majorBidi"/>
                <w:color w:val="FF0000"/>
                <w:sz w:val="18"/>
                <w:szCs w:val="18"/>
              </w:rPr>
            </w:pPr>
            <w:r w:rsidRPr="002B60AC">
              <w:rPr>
                <w:rFonts w:asciiTheme="majorBidi" w:hAnsiTheme="majorBidi" w:cstheme="majorBidi"/>
                <w:color w:val="FF0000"/>
                <w:sz w:val="18"/>
                <w:szCs w:val="18"/>
              </w:rPr>
              <w:t>0.8</w:t>
            </w:r>
          </w:p>
        </w:tc>
      </w:tr>
    </w:tbl>
    <w:p w:rsidR="006D1847" w:rsidRPr="002B60AC" w:rsidRDefault="006D1847" w:rsidP="0077594E">
      <w:pPr>
        <w:jc w:val="both"/>
        <w:rPr>
          <w:rFonts w:asciiTheme="majorBidi" w:hAnsiTheme="majorBidi" w:cstheme="majorBidi"/>
          <w:color w:val="FF0000"/>
          <w:sz w:val="20"/>
          <w:szCs w:val="20"/>
        </w:rPr>
        <w:sectPr w:rsidR="006D1847" w:rsidRPr="002B60AC" w:rsidSect="00DF23F4">
          <w:type w:val="continuous"/>
          <w:pgSz w:w="12240" w:h="15840"/>
          <w:pgMar w:top="1440" w:right="1440" w:bottom="1440" w:left="1440" w:header="720" w:footer="720" w:gutter="0"/>
          <w:cols w:space="720"/>
          <w:docGrid w:linePitch="360"/>
        </w:sectPr>
      </w:pPr>
    </w:p>
    <w:p w:rsidR="007960A8" w:rsidRDefault="007960A8" w:rsidP="00B368DF">
      <w:pPr>
        <w:spacing w:after="0"/>
        <w:ind w:firstLine="567"/>
        <w:jc w:val="both"/>
        <w:rPr>
          <w:rFonts w:asciiTheme="majorBidi" w:hAnsiTheme="majorBidi" w:cstheme="majorBidi"/>
          <w:sz w:val="20"/>
          <w:szCs w:val="20"/>
        </w:rPr>
      </w:pPr>
    </w:p>
    <w:p w:rsidR="007960A8" w:rsidRDefault="004C3748" w:rsidP="00B368DF">
      <w:pPr>
        <w:spacing w:after="0"/>
        <w:ind w:firstLine="567"/>
        <w:jc w:val="both"/>
        <w:rPr>
          <w:rFonts w:ascii="Times New Roman" w:hAnsi="Times New Roman" w:cs="Times New Roman"/>
          <w:sz w:val="20"/>
          <w:szCs w:val="20"/>
        </w:rPr>
      </w:pPr>
      <w:r>
        <w:rPr>
          <w:rFonts w:asciiTheme="majorBidi" w:hAnsiTheme="majorBidi" w:cstheme="majorBidi"/>
          <w:sz w:val="20"/>
          <w:szCs w:val="20"/>
        </w:rPr>
        <w:t>R</w:t>
      </w:r>
      <w:r w:rsidR="0047145D" w:rsidRPr="00890C78">
        <w:rPr>
          <w:rFonts w:asciiTheme="majorBidi" w:hAnsiTheme="majorBidi" w:cstheme="majorBidi"/>
          <w:sz w:val="20"/>
          <w:szCs w:val="20"/>
        </w:rPr>
        <w:t xml:space="preserve">eflection coefficient, gain and efficiency responses </w:t>
      </w:r>
      <w:r w:rsidR="00037897" w:rsidRPr="00890C78">
        <w:rPr>
          <w:rFonts w:asciiTheme="majorBidi" w:hAnsiTheme="majorBidi" w:cstheme="majorBidi"/>
          <w:sz w:val="20"/>
          <w:szCs w:val="20"/>
        </w:rPr>
        <w:t xml:space="preserve">of Antenna#3 are shown </w:t>
      </w:r>
      <w:r w:rsidR="00037897" w:rsidRPr="007960A8">
        <w:rPr>
          <w:rFonts w:asciiTheme="majorBidi" w:hAnsiTheme="majorBidi" w:cstheme="majorBidi"/>
          <w:color w:val="FF0000"/>
          <w:sz w:val="20"/>
          <w:szCs w:val="20"/>
        </w:rPr>
        <w:t xml:space="preserve">in Figs. </w:t>
      </w:r>
      <w:r w:rsidR="007960A8">
        <w:rPr>
          <w:rFonts w:asciiTheme="majorBidi" w:hAnsiTheme="majorBidi" w:cstheme="majorBidi"/>
          <w:color w:val="FF0000"/>
          <w:sz w:val="20"/>
          <w:szCs w:val="20"/>
        </w:rPr>
        <w:t>8</w:t>
      </w:r>
      <w:r w:rsidR="0047145D" w:rsidRPr="007960A8">
        <w:rPr>
          <w:rFonts w:asciiTheme="majorBidi" w:hAnsiTheme="majorBidi" w:cstheme="majorBidi"/>
          <w:color w:val="FF0000"/>
          <w:sz w:val="20"/>
          <w:szCs w:val="20"/>
        </w:rPr>
        <w:t xml:space="preserve"> and </w:t>
      </w:r>
      <w:r w:rsidR="007960A8">
        <w:rPr>
          <w:rFonts w:asciiTheme="majorBidi" w:hAnsiTheme="majorBidi" w:cstheme="majorBidi"/>
          <w:color w:val="FF0000"/>
          <w:sz w:val="20"/>
          <w:szCs w:val="20"/>
        </w:rPr>
        <w:t>9</w:t>
      </w:r>
      <w:r w:rsidR="0047145D" w:rsidRPr="007960A8">
        <w:rPr>
          <w:rFonts w:asciiTheme="majorBidi" w:hAnsiTheme="majorBidi" w:cstheme="majorBidi"/>
          <w:color w:val="FF0000"/>
          <w:sz w:val="20"/>
          <w:szCs w:val="20"/>
        </w:rPr>
        <w:t xml:space="preserve">, </w:t>
      </w:r>
      <w:r w:rsidR="0047145D" w:rsidRPr="00890C78">
        <w:rPr>
          <w:rFonts w:asciiTheme="majorBidi" w:hAnsiTheme="majorBidi" w:cstheme="majorBidi"/>
          <w:sz w:val="20"/>
          <w:szCs w:val="20"/>
        </w:rPr>
        <w:t xml:space="preserve">and </w:t>
      </w:r>
      <w:r w:rsidR="008469B7">
        <w:rPr>
          <w:rFonts w:asciiTheme="majorBidi" w:hAnsiTheme="majorBidi" w:cstheme="majorBidi"/>
          <w:sz w:val="20"/>
          <w:szCs w:val="20"/>
        </w:rPr>
        <w:t xml:space="preserve">salient characteristics given in </w:t>
      </w:r>
      <w:r w:rsidR="0047145D" w:rsidRPr="007960A8">
        <w:rPr>
          <w:rFonts w:asciiTheme="majorBidi" w:hAnsiTheme="majorBidi" w:cstheme="majorBidi"/>
          <w:color w:val="FF0000"/>
          <w:sz w:val="20"/>
          <w:szCs w:val="20"/>
        </w:rPr>
        <w:t xml:space="preserve">Table </w:t>
      </w:r>
      <w:r w:rsidR="00100723" w:rsidRPr="007960A8">
        <w:rPr>
          <w:rFonts w:asciiTheme="majorBidi" w:hAnsiTheme="majorBidi" w:cstheme="majorBidi"/>
          <w:color w:val="FF0000"/>
          <w:sz w:val="20"/>
          <w:szCs w:val="20"/>
        </w:rPr>
        <w:t>8</w:t>
      </w:r>
      <w:r w:rsidR="0047145D" w:rsidRPr="007960A8">
        <w:rPr>
          <w:rFonts w:asciiTheme="majorBidi" w:hAnsiTheme="majorBidi" w:cstheme="majorBidi"/>
          <w:color w:val="FF0000"/>
          <w:sz w:val="20"/>
          <w:szCs w:val="20"/>
        </w:rPr>
        <w:t xml:space="preserve">. </w:t>
      </w:r>
      <w:r w:rsidR="00BE1C4E" w:rsidRPr="00890C78">
        <w:rPr>
          <w:rFonts w:asciiTheme="majorBidi" w:hAnsiTheme="majorBidi" w:cstheme="majorBidi"/>
          <w:sz w:val="20"/>
          <w:szCs w:val="20"/>
        </w:rPr>
        <w:t>By loading</w:t>
      </w:r>
      <w:r w:rsidR="0047145D" w:rsidRPr="00890C78">
        <w:rPr>
          <w:rFonts w:asciiTheme="majorBidi" w:hAnsiTheme="majorBidi" w:cstheme="majorBidi"/>
          <w:sz w:val="20"/>
          <w:szCs w:val="20"/>
        </w:rPr>
        <w:t xml:space="preserve"> </w:t>
      </w:r>
      <w:r w:rsidR="002460D7" w:rsidRPr="00890C78">
        <w:rPr>
          <w:rFonts w:asciiTheme="majorBidi" w:hAnsiTheme="majorBidi" w:cstheme="majorBidi"/>
          <w:sz w:val="20"/>
          <w:szCs w:val="20"/>
        </w:rPr>
        <w:t>three</w:t>
      </w:r>
      <w:r w:rsidR="00D91FC8">
        <w:rPr>
          <w:rFonts w:asciiTheme="majorBidi" w:hAnsiTheme="majorBidi" w:cstheme="majorBidi"/>
          <w:sz w:val="20"/>
          <w:szCs w:val="20"/>
        </w:rPr>
        <w:t xml:space="preserve"> SR</w:t>
      </w:r>
      <w:r w:rsidR="00BE1C4E" w:rsidRPr="00890C78">
        <w:rPr>
          <w:rFonts w:asciiTheme="majorBidi" w:hAnsiTheme="majorBidi" w:cstheme="majorBidi"/>
          <w:sz w:val="20"/>
          <w:szCs w:val="20"/>
        </w:rPr>
        <w:t>R</w:t>
      </w:r>
      <w:r w:rsidR="002460D7" w:rsidRPr="00890C78">
        <w:rPr>
          <w:rFonts w:asciiTheme="majorBidi" w:hAnsiTheme="majorBidi" w:cstheme="majorBidi"/>
          <w:sz w:val="20"/>
          <w:szCs w:val="20"/>
        </w:rPr>
        <w:t>s</w:t>
      </w:r>
      <w:r w:rsidR="00AA0D3F" w:rsidRPr="00890C78">
        <w:rPr>
          <w:rFonts w:asciiTheme="majorBidi" w:hAnsiTheme="majorBidi" w:cstheme="majorBidi"/>
          <w:sz w:val="20"/>
          <w:szCs w:val="20"/>
        </w:rPr>
        <w:t xml:space="preserve"> result</w:t>
      </w:r>
      <w:r w:rsidR="00B368DF">
        <w:rPr>
          <w:rFonts w:asciiTheme="majorBidi" w:hAnsiTheme="majorBidi" w:cstheme="majorBidi"/>
          <w:sz w:val="20"/>
          <w:szCs w:val="20"/>
        </w:rPr>
        <w:t>ed</w:t>
      </w:r>
      <w:r w:rsidR="00AA0D3F" w:rsidRPr="00890C78">
        <w:rPr>
          <w:rFonts w:asciiTheme="majorBidi" w:hAnsiTheme="majorBidi" w:cstheme="majorBidi"/>
          <w:sz w:val="20"/>
          <w:szCs w:val="20"/>
        </w:rPr>
        <w:t xml:space="preserve"> in </w:t>
      </w:r>
      <w:r w:rsidR="002460D7" w:rsidRPr="00890C78">
        <w:rPr>
          <w:rFonts w:asciiTheme="majorBidi" w:hAnsiTheme="majorBidi" w:cstheme="majorBidi"/>
          <w:sz w:val="20"/>
          <w:szCs w:val="20"/>
        </w:rPr>
        <w:t>three</w:t>
      </w:r>
      <w:r w:rsidR="00AA0D3F" w:rsidRPr="00890C78">
        <w:rPr>
          <w:rFonts w:asciiTheme="majorBidi" w:hAnsiTheme="majorBidi" w:cstheme="majorBidi"/>
          <w:sz w:val="20"/>
          <w:szCs w:val="20"/>
        </w:rPr>
        <w:t xml:space="preserve"> </w:t>
      </w:r>
      <w:r w:rsidR="00AA0D3F" w:rsidRPr="00AC1E47">
        <w:rPr>
          <w:rFonts w:ascii="Times New Roman" w:hAnsi="Times New Roman" w:cs="Times New Roman"/>
          <w:sz w:val="20"/>
          <w:szCs w:val="20"/>
        </w:rPr>
        <w:t xml:space="preserve">new </w:t>
      </w:r>
      <w:r w:rsidR="009B0D18" w:rsidRPr="00AC1E47">
        <w:rPr>
          <w:rFonts w:ascii="Times New Roman" w:hAnsi="Times New Roman" w:cs="Times New Roman"/>
          <w:sz w:val="20"/>
          <w:szCs w:val="20"/>
        </w:rPr>
        <w:t>regions of well</w:t>
      </w:r>
      <w:r w:rsidR="00B368DF" w:rsidRPr="00AC1E47">
        <w:rPr>
          <w:rFonts w:ascii="Times New Roman" w:hAnsi="Times New Roman" w:cs="Times New Roman"/>
          <w:sz w:val="20"/>
          <w:szCs w:val="20"/>
        </w:rPr>
        <w:t>-</w:t>
      </w:r>
      <w:r w:rsidR="009B0D18" w:rsidRPr="00AC1E47">
        <w:rPr>
          <w:rFonts w:ascii="Times New Roman" w:hAnsi="Times New Roman" w:cs="Times New Roman"/>
          <w:sz w:val="20"/>
          <w:szCs w:val="20"/>
        </w:rPr>
        <w:t xml:space="preserve">matched impedance </w:t>
      </w:r>
      <w:r w:rsidR="00B368DF" w:rsidRPr="00AC1E47">
        <w:rPr>
          <w:rFonts w:ascii="Times New Roman" w:hAnsi="Times New Roman" w:cs="Times New Roman"/>
          <w:sz w:val="20"/>
          <w:szCs w:val="20"/>
        </w:rPr>
        <w:t xml:space="preserve">centered </w:t>
      </w:r>
      <w:r w:rsidR="00AA0D3F" w:rsidRPr="00AC1E47">
        <w:rPr>
          <w:rFonts w:ascii="Times New Roman" w:hAnsi="Times New Roman" w:cs="Times New Roman"/>
          <w:sz w:val="20"/>
          <w:szCs w:val="20"/>
        </w:rPr>
        <w:t>at</w:t>
      </w:r>
      <w:r w:rsidR="006F14F4" w:rsidRPr="00AC1E47">
        <w:rPr>
          <w:rFonts w:ascii="Times New Roman" w:hAnsi="Times New Roman" w:cs="Times New Roman"/>
          <w:i/>
          <w:sz w:val="20"/>
          <w:szCs w:val="20"/>
        </w:rPr>
        <w:t xml:space="preserve"> f</w:t>
      </w:r>
      <w:r w:rsidR="006F14F4" w:rsidRPr="00AC1E47">
        <w:rPr>
          <w:rFonts w:ascii="Times New Roman" w:hAnsi="Times New Roman" w:cs="Times New Roman"/>
          <w:i/>
          <w:sz w:val="20"/>
          <w:szCs w:val="20"/>
          <w:vertAlign w:val="subscript"/>
        </w:rPr>
        <w:t>r4</w:t>
      </w:r>
      <w:r w:rsidR="006F14F4" w:rsidRPr="00AC1E47">
        <w:rPr>
          <w:rFonts w:ascii="Times New Roman" w:hAnsi="Times New Roman" w:cs="Times New Roman"/>
          <w:sz w:val="20"/>
          <w:szCs w:val="20"/>
        </w:rPr>
        <w:t xml:space="preserve"> = 1.85 GHz, </w:t>
      </w:r>
      <w:r w:rsidR="006F14F4" w:rsidRPr="00AC1E47">
        <w:rPr>
          <w:rFonts w:ascii="Times New Roman" w:hAnsi="Times New Roman" w:cs="Times New Roman"/>
          <w:i/>
          <w:sz w:val="20"/>
          <w:szCs w:val="20"/>
        </w:rPr>
        <w:t>f</w:t>
      </w:r>
      <w:r w:rsidR="006F14F4" w:rsidRPr="00AC1E47">
        <w:rPr>
          <w:rFonts w:ascii="Times New Roman" w:hAnsi="Times New Roman" w:cs="Times New Roman"/>
          <w:i/>
          <w:sz w:val="20"/>
          <w:szCs w:val="20"/>
          <w:vertAlign w:val="subscript"/>
        </w:rPr>
        <w:t>r5</w:t>
      </w:r>
      <w:r w:rsidR="006F14F4" w:rsidRPr="00AC1E47">
        <w:rPr>
          <w:rFonts w:ascii="Times New Roman" w:hAnsi="Times New Roman" w:cs="Times New Roman"/>
          <w:sz w:val="20"/>
          <w:szCs w:val="20"/>
        </w:rPr>
        <w:t xml:space="preserve"> = 2.15 GHz, and</w:t>
      </w:r>
      <w:r w:rsidR="00AA0D3F" w:rsidRPr="00AC1E47">
        <w:rPr>
          <w:rFonts w:ascii="Times New Roman" w:hAnsi="Times New Roman" w:cs="Times New Roman"/>
          <w:sz w:val="20"/>
          <w:szCs w:val="20"/>
        </w:rPr>
        <w:t xml:space="preserve"> </w:t>
      </w:r>
      <w:r w:rsidR="00AA0D3F" w:rsidRPr="00AC1E47">
        <w:rPr>
          <w:rFonts w:ascii="Times New Roman" w:hAnsi="Times New Roman" w:cs="Times New Roman"/>
          <w:i/>
          <w:sz w:val="20"/>
          <w:szCs w:val="20"/>
        </w:rPr>
        <w:t>f</w:t>
      </w:r>
      <w:r w:rsidR="00AA0D3F" w:rsidRPr="00AC1E47">
        <w:rPr>
          <w:rFonts w:ascii="Times New Roman" w:hAnsi="Times New Roman" w:cs="Times New Roman"/>
          <w:i/>
          <w:sz w:val="20"/>
          <w:szCs w:val="20"/>
          <w:vertAlign w:val="subscript"/>
        </w:rPr>
        <w:t>r6</w:t>
      </w:r>
      <w:r w:rsidR="00AA0D3F" w:rsidRPr="00AC1E47">
        <w:rPr>
          <w:rFonts w:ascii="Times New Roman" w:hAnsi="Times New Roman" w:cs="Times New Roman"/>
          <w:sz w:val="20"/>
          <w:szCs w:val="20"/>
        </w:rPr>
        <w:t xml:space="preserve"> = 2.5 GHz</w:t>
      </w:r>
      <w:r w:rsidR="00B368DF" w:rsidRPr="00AC1E47">
        <w:rPr>
          <w:rFonts w:ascii="Times New Roman" w:hAnsi="Times New Roman" w:cs="Times New Roman"/>
          <w:sz w:val="20"/>
          <w:szCs w:val="20"/>
        </w:rPr>
        <w:t>. SRR</w:t>
      </w:r>
      <w:r w:rsidR="00274E30" w:rsidRPr="00AC1E47">
        <w:rPr>
          <w:rFonts w:ascii="Times New Roman" w:hAnsi="Times New Roman" w:cs="Times New Roman"/>
          <w:sz w:val="20"/>
          <w:szCs w:val="20"/>
        </w:rPr>
        <w:t>s</w:t>
      </w:r>
      <w:r w:rsidR="00B368DF" w:rsidRPr="00AC1E47">
        <w:rPr>
          <w:rFonts w:ascii="Times New Roman" w:hAnsi="Times New Roman" w:cs="Times New Roman"/>
          <w:sz w:val="20"/>
          <w:szCs w:val="20"/>
        </w:rPr>
        <w:t xml:space="preserve"> </w:t>
      </w:r>
      <w:r w:rsidR="00BE1C4E" w:rsidRPr="00AC1E47">
        <w:rPr>
          <w:rFonts w:ascii="Times New Roman" w:hAnsi="Times New Roman" w:cs="Times New Roman"/>
          <w:sz w:val="20"/>
          <w:szCs w:val="20"/>
        </w:rPr>
        <w:t xml:space="preserve">extend the </w:t>
      </w:r>
      <w:r w:rsidR="0047145D" w:rsidRPr="00AC1E47">
        <w:rPr>
          <w:rFonts w:ascii="Times New Roman" w:hAnsi="Times New Roman" w:cs="Times New Roman"/>
          <w:sz w:val="20"/>
          <w:szCs w:val="20"/>
        </w:rPr>
        <w:t xml:space="preserve">impedance </w:t>
      </w:r>
      <w:r w:rsidR="00BE1C4E" w:rsidRPr="00AC1E47">
        <w:rPr>
          <w:rFonts w:ascii="Times New Roman" w:hAnsi="Times New Roman" w:cs="Times New Roman"/>
          <w:sz w:val="20"/>
          <w:szCs w:val="20"/>
        </w:rPr>
        <w:t>bandwidth</w:t>
      </w:r>
      <w:r w:rsidR="00B368DF" w:rsidRPr="00AC1E47">
        <w:rPr>
          <w:rFonts w:ascii="Times New Roman" w:hAnsi="Times New Roman" w:cs="Times New Roman"/>
          <w:sz w:val="20"/>
          <w:szCs w:val="20"/>
        </w:rPr>
        <w:t xml:space="preserve"> and </w:t>
      </w:r>
      <w:r w:rsidR="00BE1C4E" w:rsidRPr="00AC1E47">
        <w:rPr>
          <w:rFonts w:ascii="Times New Roman" w:hAnsi="Times New Roman" w:cs="Times New Roman"/>
          <w:sz w:val="20"/>
          <w:szCs w:val="20"/>
        </w:rPr>
        <w:t>improv</w:t>
      </w:r>
      <w:r w:rsidR="00AA0D3F" w:rsidRPr="00AC1E47">
        <w:rPr>
          <w:rFonts w:ascii="Times New Roman" w:hAnsi="Times New Roman" w:cs="Times New Roman"/>
          <w:sz w:val="20"/>
          <w:szCs w:val="20"/>
        </w:rPr>
        <w:t xml:space="preserve">e </w:t>
      </w:r>
      <w:r w:rsidR="00BE1C4E" w:rsidRPr="00AC1E47">
        <w:rPr>
          <w:rFonts w:ascii="Times New Roman" w:hAnsi="Times New Roman" w:cs="Times New Roman"/>
          <w:sz w:val="20"/>
          <w:szCs w:val="20"/>
        </w:rPr>
        <w:t xml:space="preserve">the matching </w:t>
      </w:r>
      <w:r w:rsidR="00274E30" w:rsidRPr="00AC1E47">
        <w:rPr>
          <w:rFonts w:ascii="Times New Roman" w:hAnsi="Times New Roman" w:cs="Times New Roman"/>
          <w:sz w:val="20"/>
          <w:szCs w:val="20"/>
        </w:rPr>
        <w:t xml:space="preserve">performance, however </w:t>
      </w:r>
      <w:r w:rsidR="00BE1C4E" w:rsidRPr="00AC1E47">
        <w:rPr>
          <w:rFonts w:ascii="Times New Roman" w:hAnsi="Times New Roman" w:cs="Times New Roman"/>
          <w:sz w:val="20"/>
          <w:szCs w:val="20"/>
        </w:rPr>
        <w:t>increas</w:t>
      </w:r>
      <w:r w:rsidR="00274E30" w:rsidRPr="00AC1E47">
        <w:rPr>
          <w:rFonts w:ascii="Times New Roman" w:hAnsi="Times New Roman" w:cs="Times New Roman"/>
          <w:sz w:val="20"/>
          <w:szCs w:val="20"/>
        </w:rPr>
        <w:t xml:space="preserve">e </w:t>
      </w:r>
      <w:r w:rsidR="00BF7EFE" w:rsidRPr="00AC1E47">
        <w:rPr>
          <w:rFonts w:ascii="Times New Roman" w:hAnsi="Times New Roman" w:cs="Times New Roman"/>
          <w:sz w:val="20"/>
          <w:szCs w:val="20"/>
        </w:rPr>
        <w:t xml:space="preserve">the </w:t>
      </w:r>
      <w:r w:rsidR="00BE1C4E" w:rsidRPr="00AC1E47">
        <w:rPr>
          <w:rFonts w:ascii="Times New Roman" w:hAnsi="Times New Roman" w:cs="Times New Roman"/>
          <w:sz w:val="20"/>
          <w:szCs w:val="20"/>
        </w:rPr>
        <w:t>radiation characteristics</w:t>
      </w:r>
      <w:r w:rsidR="00274E30" w:rsidRPr="00AC1E47">
        <w:rPr>
          <w:rFonts w:ascii="Times New Roman" w:hAnsi="Times New Roman" w:cs="Times New Roman"/>
          <w:sz w:val="20"/>
          <w:szCs w:val="20"/>
        </w:rPr>
        <w:t xml:space="preserve"> only moderately</w:t>
      </w:r>
      <w:r w:rsidR="00BE1C4E" w:rsidRPr="00AC1E47">
        <w:rPr>
          <w:rFonts w:ascii="Times New Roman" w:hAnsi="Times New Roman" w:cs="Times New Roman"/>
          <w:sz w:val="20"/>
          <w:szCs w:val="20"/>
        </w:rPr>
        <w:t>.</w:t>
      </w:r>
    </w:p>
    <w:p w:rsidR="007960A8" w:rsidRPr="00DF23F4" w:rsidRDefault="007960A8" w:rsidP="007960A8">
      <w:pPr>
        <w:spacing w:after="0"/>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48C0EF28" wp14:editId="2CA3AC1F">
            <wp:extent cx="2763836" cy="159026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79900" cy="1599504"/>
                    </a:xfrm>
                    <a:prstGeom prst="rect">
                      <a:avLst/>
                    </a:prstGeom>
                    <a:noFill/>
                    <a:ln w="9525">
                      <a:noFill/>
                      <a:miter lim="800000"/>
                      <a:headEnd/>
                      <a:tailEnd/>
                    </a:ln>
                  </pic:spPr>
                </pic:pic>
              </a:graphicData>
            </a:graphic>
          </wp:inline>
        </w:drawing>
      </w:r>
    </w:p>
    <w:p w:rsidR="007960A8" w:rsidRPr="007960A8" w:rsidRDefault="007960A8" w:rsidP="007960A8">
      <w:pPr>
        <w:jc w:val="center"/>
        <w:rPr>
          <w:rFonts w:asciiTheme="majorBidi" w:hAnsiTheme="majorBidi" w:cstheme="majorBidi"/>
          <w:color w:val="FF0000"/>
          <w:sz w:val="16"/>
          <w:szCs w:val="16"/>
        </w:rPr>
      </w:pPr>
      <w:r w:rsidRPr="007960A8">
        <w:rPr>
          <w:rFonts w:asciiTheme="majorBidi" w:hAnsiTheme="majorBidi" w:cstheme="majorBidi"/>
          <w:color w:val="FF0000"/>
          <w:sz w:val="16"/>
          <w:szCs w:val="16"/>
        </w:rPr>
        <w:t>Fig. 8. Reflection coefficient response for Antenna#3.</w:t>
      </w:r>
    </w:p>
    <w:p w:rsidR="007960A8" w:rsidRPr="00DF23F4" w:rsidRDefault="007960A8" w:rsidP="007960A8">
      <w:pPr>
        <w:spacing w:after="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1E0EEBE5" wp14:editId="3D7C605F">
            <wp:extent cx="2848346" cy="12602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Curves\Ant.#6\Asym..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4729" cy="1271955"/>
                    </a:xfrm>
                    <a:prstGeom prst="rect">
                      <a:avLst/>
                    </a:prstGeom>
                    <a:noFill/>
                    <a:ln>
                      <a:noFill/>
                    </a:ln>
                  </pic:spPr>
                </pic:pic>
              </a:graphicData>
            </a:graphic>
          </wp:inline>
        </w:drawing>
      </w:r>
    </w:p>
    <w:p w:rsidR="007960A8" w:rsidRPr="007960A8" w:rsidRDefault="007960A8" w:rsidP="007960A8">
      <w:pPr>
        <w:jc w:val="both"/>
        <w:rPr>
          <w:rFonts w:asciiTheme="majorBidi" w:hAnsiTheme="majorBidi" w:cstheme="majorBidi"/>
          <w:color w:val="FF0000"/>
          <w:sz w:val="16"/>
          <w:szCs w:val="16"/>
        </w:rPr>
      </w:pPr>
      <w:r w:rsidRPr="007960A8">
        <w:rPr>
          <w:rFonts w:asciiTheme="majorBidi" w:hAnsiTheme="majorBidi" w:cstheme="majorBidi"/>
          <w:color w:val="FF0000"/>
          <w:sz w:val="16"/>
          <w:szCs w:val="16"/>
        </w:rPr>
        <w:t>Fig. 9. Measured gain and efficiency as a function of frequency for Antenna#3.</w:t>
      </w:r>
    </w:p>
    <w:p w:rsidR="00274E30" w:rsidRDefault="00274E30" w:rsidP="007960A8">
      <w:pPr>
        <w:spacing w:after="0"/>
        <w:jc w:val="both"/>
        <w:rPr>
          <w:rFonts w:ascii="Times New Roman" w:hAnsi="Times New Roman" w:cs="Times New Roman"/>
          <w:sz w:val="20"/>
          <w:szCs w:val="20"/>
        </w:rPr>
      </w:pPr>
    </w:p>
    <w:p w:rsidR="007960A8" w:rsidRDefault="007960A8" w:rsidP="007960A8">
      <w:pPr>
        <w:spacing w:after="0"/>
        <w:jc w:val="center"/>
        <w:rPr>
          <w:noProof/>
          <w:color w:val="FF0000"/>
          <w:lang w:val="en-GB" w:eastAsia="en-GB"/>
        </w:rPr>
      </w:pPr>
    </w:p>
    <w:p w:rsidR="00B470A8" w:rsidRDefault="00B470A8" w:rsidP="007960A8">
      <w:pPr>
        <w:spacing w:after="0"/>
        <w:jc w:val="center"/>
        <w:rPr>
          <w:rFonts w:asciiTheme="majorBidi" w:hAnsiTheme="majorBidi" w:cstheme="majorBidi"/>
          <w:color w:val="FF0000"/>
          <w:sz w:val="16"/>
          <w:szCs w:val="16"/>
        </w:rPr>
      </w:pPr>
    </w:p>
    <w:p w:rsidR="00B470A8" w:rsidRDefault="00B470A8" w:rsidP="007960A8">
      <w:pPr>
        <w:spacing w:after="0"/>
        <w:jc w:val="center"/>
        <w:rPr>
          <w:rFonts w:asciiTheme="majorBidi" w:hAnsiTheme="majorBidi" w:cstheme="majorBidi"/>
          <w:color w:val="FF0000"/>
          <w:sz w:val="16"/>
          <w:szCs w:val="16"/>
        </w:rPr>
      </w:pPr>
    </w:p>
    <w:p w:rsidR="00B52330" w:rsidRDefault="00B52330" w:rsidP="007960A8">
      <w:pPr>
        <w:spacing w:after="0"/>
        <w:jc w:val="center"/>
        <w:rPr>
          <w:rFonts w:asciiTheme="majorBidi" w:hAnsiTheme="majorBidi" w:cstheme="majorBidi"/>
          <w:color w:val="FF0000"/>
          <w:sz w:val="16"/>
          <w:szCs w:val="16"/>
        </w:rPr>
      </w:pPr>
      <w:r w:rsidRPr="002B60AC">
        <w:rPr>
          <w:noProof/>
          <w:color w:val="FF0000"/>
          <w:lang w:val="en-GB" w:eastAsia="zh-CN"/>
        </w:rPr>
        <w:drawing>
          <wp:inline distT="0" distB="0" distL="0" distR="0" wp14:anchorId="60F0D2F4" wp14:editId="11D9B66E">
            <wp:extent cx="1815753" cy="1268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855" t="25577" r="44941" b="26995"/>
                    <a:stretch/>
                  </pic:blipFill>
                  <pic:spPr bwMode="auto">
                    <a:xfrm>
                      <a:off x="0" y="0"/>
                      <a:ext cx="1818047" cy="1269835"/>
                    </a:xfrm>
                    <a:prstGeom prst="rect">
                      <a:avLst/>
                    </a:prstGeom>
                    <a:ln>
                      <a:noFill/>
                    </a:ln>
                    <a:extLst>
                      <a:ext uri="{53640926-AAD7-44D8-BBD7-CCE9431645EC}">
                        <a14:shadowObscured xmlns:a14="http://schemas.microsoft.com/office/drawing/2010/main"/>
                      </a:ext>
                    </a:extLst>
                  </pic:spPr>
                </pic:pic>
              </a:graphicData>
            </a:graphic>
          </wp:inline>
        </w:drawing>
      </w:r>
    </w:p>
    <w:p w:rsidR="00B52330" w:rsidRDefault="00B52330" w:rsidP="007960A8">
      <w:pPr>
        <w:spacing w:after="0"/>
        <w:jc w:val="center"/>
        <w:rPr>
          <w:rFonts w:asciiTheme="majorBidi" w:hAnsiTheme="majorBidi" w:cstheme="majorBidi"/>
          <w:color w:val="FF0000"/>
          <w:sz w:val="16"/>
          <w:szCs w:val="16"/>
        </w:rPr>
      </w:pPr>
    </w:p>
    <w:p w:rsidR="00B52330" w:rsidRDefault="00B52330" w:rsidP="007960A8">
      <w:pPr>
        <w:spacing w:after="120" w:line="240" w:lineRule="auto"/>
        <w:jc w:val="center"/>
        <w:rPr>
          <w:rFonts w:asciiTheme="majorBidi" w:eastAsiaTheme="minorEastAsia" w:hAnsiTheme="majorBidi" w:cstheme="majorBidi"/>
          <w:color w:val="FF0000"/>
          <w:sz w:val="16"/>
          <w:szCs w:val="16"/>
        </w:rPr>
      </w:pPr>
    </w:p>
    <w:p w:rsidR="007960A8" w:rsidRPr="002B60AC" w:rsidRDefault="007960A8" w:rsidP="007960A8">
      <w:pPr>
        <w:spacing w:after="120" w:line="240" w:lineRule="auto"/>
        <w:jc w:val="center"/>
        <w:rPr>
          <w:rFonts w:asciiTheme="majorBidi" w:eastAsiaTheme="minorEastAsia" w:hAnsiTheme="majorBidi" w:cstheme="majorBidi"/>
          <w:color w:val="FF0000"/>
          <w:sz w:val="16"/>
          <w:szCs w:val="16"/>
        </w:rPr>
      </w:pPr>
      <w:r w:rsidRPr="002B60AC">
        <w:rPr>
          <w:rFonts w:asciiTheme="majorBidi" w:eastAsiaTheme="minorEastAsia" w:hAnsiTheme="majorBidi" w:cstheme="majorBidi"/>
          <w:color w:val="FF0000"/>
          <w:sz w:val="16"/>
          <w:szCs w:val="16"/>
        </w:rPr>
        <w:t xml:space="preserve">@ </w:t>
      </w:r>
      <w:r w:rsidRPr="002B60AC">
        <w:rPr>
          <w:rFonts w:asciiTheme="majorBidi" w:eastAsiaTheme="minorEastAsia" w:hAnsiTheme="majorBidi" w:cstheme="majorBidi"/>
          <w:i/>
          <w:color w:val="FF0000"/>
          <w:sz w:val="16"/>
          <w:szCs w:val="16"/>
        </w:rPr>
        <w:t>f</w:t>
      </w:r>
      <w:r w:rsidRPr="002B60AC">
        <w:rPr>
          <w:rFonts w:asciiTheme="majorBidi" w:eastAsiaTheme="minorEastAsia" w:hAnsiTheme="majorBidi" w:cstheme="majorBidi"/>
          <w:i/>
          <w:color w:val="FF0000"/>
          <w:sz w:val="16"/>
          <w:szCs w:val="16"/>
          <w:vertAlign w:val="subscript"/>
        </w:rPr>
        <w:t xml:space="preserve">r1 </w:t>
      </w:r>
      <w:r w:rsidRPr="002B60AC">
        <w:rPr>
          <w:rFonts w:asciiTheme="majorBidi" w:eastAsiaTheme="minorEastAsia" w:hAnsiTheme="majorBidi" w:cstheme="majorBidi"/>
          <w:color w:val="FF0000"/>
          <w:sz w:val="16"/>
          <w:szCs w:val="16"/>
        </w:rPr>
        <w:t>= 0.55 GHz</w:t>
      </w: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r w:rsidRPr="002B60AC">
        <w:rPr>
          <w:noProof/>
          <w:color w:val="FF0000"/>
          <w:lang w:val="en-GB" w:eastAsia="zh-CN"/>
        </w:rPr>
        <w:drawing>
          <wp:anchor distT="0" distB="0" distL="114300" distR="114300" simplePos="0" relativeHeight="251659264" behindDoc="0" locked="0" layoutInCell="1" allowOverlap="1" wp14:anchorId="0831C250" wp14:editId="77F83746">
            <wp:simplePos x="0" y="0"/>
            <wp:positionH relativeFrom="column">
              <wp:posOffset>498475</wp:posOffset>
            </wp:positionH>
            <wp:positionV relativeFrom="paragraph">
              <wp:posOffset>8890</wp:posOffset>
            </wp:positionV>
            <wp:extent cx="1894205" cy="13163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914" t="20386" r="36782" b="10065"/>
                    <a:stretch/>
                  </pic:blipFill>
                  <pic:spPr bwMode="auto">
                    <a:xfrm>
                      <a:off x="0" y="0"/>
                      <a:ext cx="1894205" cy="13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B470A8" w:rsidRDefault="00B470A8" w:rsidP="007960A8">
      <w:pPr>
        <w:spacing w:before="120" w:after="120" w:line="240" w:lineRule="auto"/>
        <w:jc w:val="center"/>
        <w:rPr>
          <w:rFonts w:asciiTheme="majorBidi" w:eastAsiaTheme="minorEastAsia" w:hAnsiTheme="majorBidi" w:cstheme="majorBidi"/>
          <w:color w:val="FF0000"/>
          <w:sz w:val="16"/>
          <w:szCs w:val="16"/>
        </w:rPr>
      </w:pP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7960A8" w:rsidRDefault="007960A8" w:rsidP="007960A8">
      <w:pPr>
        <w:spacing w:before="120" w:after="120" w:line="240" w:lineRule="auto"/>
        <w:jc w:val="center"/>
        <w:rPr>
          <w:rFonts w:asciiTheme="majorBidi" w:eastAsiaTheme="minorEastAsia" w:hAnsiTheme="majorBidi" w:cstheme="majorBidi"/>
          <w:color w:val="FF0000"/>
          <w:sz w:val="16"/>
          <w:szCs w:val="16"/>
        </w:rPr>
      </w:pPr>
    </w:p>
    <w:p w:rsidR="007960A8" w:rsidRPr="002B60AC" w:rsidRDefault="007960A8" w:rsidP="007960A8">
      <w:pPr>
        <w:spacing w:before="120" w:after="120" w:line="240" w:lineRule="auto"/>
        <w:jc w:val="center"/>
        <w:rPr>
          <w:rFonts w:asciiTheme="majorBidi" w:eastAsiaTheme="minorEastAsia" w:hAnsiTheme="majorBidi" w:cstheme="majorBidi"/>
          <w:color w:val="FF0000"/>
          <w:sz w:val="16"/>
          <w:szCs w:val="16"/>
        </w:rPr>
      </w:pPr>
      <w:r w:rsidRPr="002B60AC">
        <w:rPr>
          <w:rFonts w:asciiTheme="majorBidi" w:eastAsiaTheme="minorEastAsia" w:hAnsiTheme="majorBidi" w:cstheme="majorBidi"/>
          <w:color w:val="FF0000"/>
          <w:sz w:val="16"/>
          <w:szCs w:val="16"/>
        </w:rPr>
        <w:t xml:space="preserve">@ </w:t>
      </w:r>
      <w:r w:rsidRPr="002B60AC">
        <w:rPr>
          <w:rFonts w:asciiTheme="majorBidi" w:eastAsiaTheme="minorEastAsia" w:hAnsiTheme="majorBidi" w:cstheme="majorBidi"/>
          <w:i/>
          <w:color w:val="FF0000"/>
          <w:sz w:val="16"/>
          <w:szCs w:val="16"/>
        </w:rPr>
        <w:t>f</w:t>
      </w:r>
      <w:r w:rsidRPr="002B60AC">
        <w:rPr>
          <w:rFonts w:asciiTheme="majorBidi" w:eastAsiaTheme="minorEastAsia" w:hAnsiTheme="majorBidi" w:cstheme="majorBidi"/>
          <w:i/>
          <w:color w:val="FF0000"/>
          <w:sz w:val="16"/>
          <w:szCs w:val="16"/>
          <w:vertAlign w:val="subscript"/>
        </w:rPr>
        <w:t xml:space="preserve">r3 </w:t>
      </w:r>
      <w:r w:rsidRPr="002B60AC">
        <w:rPr>
          <w:rFonts w:asciiTheme="majorBidi" w:eastAsiaTheme="minorEastAsia" w:hAnsiTheme="majorBidi" w:cstheme="majorBidi"/>
          <w:color w:val="FF0000"/>
          <w:sz w:val="16"/>
          <w:szCs w:val="16"/>
        </w:rPr>
        <w:t>= 1.45 GHz</w:t>
      </w:r>
    </w:p>
    <w:p w:rsidR="007960A8" w:rsidRPr="002B60AC" w:rsidRDefault="007960A8" w:rsidP="007960A8">
      <w:pPr>
        <w:spacing w:after="0"/>
        <w:jc w:val="center"/>
        <w:rPr>
          <w:rFonts w:asciiTheme="majorBidi" w:eastAsiaTheme="minorEastAsia" w:hAnsiTheme="majorBidi" w:cstheme="majorBidi"/>
          <w:color w:val="FF0000"/>
          <w:sz w:val="16"/>
          <w:szCs w:val="16"/>
        </w:rPr>
      </w:pPr>
      <w:r w:rsidRPr="002B60AC">
        <w:rPr>
          <w:noProof/>
          <w:color w:val="FF0000"/>
          <w:lang w:val="en-GB" w:eastAsia="zh-CN"/>
        </w:rPr>
        <w:drawing>
          <wp:inline distT="0" distB="0" distL="0" distR="0" wp14:anchorId="1E1EA947" wp14:editId="1950CDBB">
            <wp:extent cx="1845734" cy="1306211"/>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373" t="21095" r="35486" b="9592"/>
                    <a:stretch/>
                  </pic:blipFill>
                  <pic:spPr bwMode="auto">
                    <a:xfrm>
                      <a:off x="0" y="0"/>
                      <a:ext cx="1851597" cy="1310360"/>
                    </a:xfrm>
                    <a:prstGeom prst="rect">
                      <a:avLst/>
                    </a:prstGeom>
                    <a:ln>
                      <a:noFill/>
                    </a:ln>
                    <a:extLst>
                      <a:ext uri="{53640926-AAD7-44D8-BBD7-CCE9431645EC}">
                        <a14:shadowObscured xmlns:a14="http://schemas.microsoft.com/office/drawing/2010/main"/>
                      </a:ext>
                    </a:extLst>
                  </pic:spPr>
                </pic:pic>
              </a:graphicData>
            </a:graphic>
          </wp:inline>
        </w:drawing>
      </w:r>
    </w:p>
    <w:p w:rsidR="007960A8" w:rsidRPr="002B60AC" w:rsidRDefault="007960A8" w:rsidP="007960A8">
      <w:pPr>
        <w:spacing w:after="120"/>
        <w:jc w:val="center"/>
        <w:rPr>
          <w:rFonts w:asciiTheme="majorBidi" w:eastAsiaTheme="minorEastAsia" w:hAnsiTheme="majorBidi" w:cstheme="majorBidi"/>
          <w:color w:val="FF0000"/>
          <w:sz w:val="16"/>
          <w:szCs w:val="16"/>
        </w:rPr>
      </w:pPr>
      <w:r w:rsidRPr="002B60AC">
        <w:rPr>
          <w:rFonts w:asciiTheme="majorBidi" w:eastAsiaTheme="minorEastAsia" w:hAnsiTheme="majorBidi" w:cstheme="majorBidi"/>
          <w:color w:val="FF0000"/>
          <w:sz w:val="16"/>
          <w:szCs w:val="16"/>
        </w:rPr>
        <w:lastRenderedPageBreak/>
        <w:t xml:space="preserve">@ </w:t>
      </w:r>
      <w:r w:rsidRPr="002B60AC">
        <w:rPr>
          <w:rFonts w:asciiTheme="majorBidi" w:eastAsiaTheme="minorEastAsia" w:hAnsiTheme="majorBidi" w:cstheme="majorBidi"/>
          <w:i/>
          <w:color w:val="FF0000"/>
          <w:sz w:val="16"/>
          <w:szCs w:val="16"/>
        </w:rPr>
        <w:t>f</w:t>
      </w:r>
      <w:r w:rsidRPr="002B60AC">
        <w:rPr>
          <w:rFonts w:asciiTheme="majorBidi" w:eastAsiaTheme="minorEastAsia" w:hAnsiTheme="majorBidi" w:cstheme="majorBidi"/>
          <w:i/>
          <w:color w:val="FF0000"/>
          <w:sz w:val="16"/>
          <w:szCs w:val="16"/>
          <w:vertAlign w:val="subscript"/>
        </w:rPr>
        <w:t xml:space="preserve">r6 </w:t>
      </w:r>
      <w:r w:rsidRPr="002B60AC">
        <w:rPr>
          <w:rFonts w:asciiTheme="majorBidi" w:eastAsiaTheme="minorEastAsia" w:hAnsiTheme="majorBidi" w:cstheme="majorBidi"/>
          <w:color w:val="FF0000"/>
          <w:sz w:val="16"/>
          <w:szCs w:val="16"/>
        </w:rPr>
        <w:t>= 2.5 GHz</w:t>
      </w:r>
    </w:p>
    <w:p w:rsidR="007960A8" w:rsidRPr="002B60AC" w:rsidRDefault="007960A8" w:rsidP="007960A8">
      <w:pPr>
        <w:spacing w:after="120"/>
        <w:jc w:val="both"/>
        <w:rPr>
          <w:rFonts w:asciiTheme="majorBidi" w:eastAsiaTheme="minorEastAsia" w:hAnsiTheme="majorBidi" w:cstheme="majorBidi"/>
          <w:color w:val="FF0000"/>
          <w:sz w:val="16"/>
          <w:szCs w:val="16"/>
        </w:rPr>
      </w:pPr>
      <w:r w:rsidRPr="002B60AC">
        <w:rPr>
          <w:rFonts w:asciiTheme="majorBidi" w:eastAsiaTheme="minorEastAsia" w:hAnsiTheme="majorBidi" w:cstheme="majorBidi"/>
          <w:color w:val="FF0000"/>
          <w:sz w:val="16"/>
          <w:szCs w:val="16"/>
        </w:rPr>
        <w:t>Fig. 1</w:t>
      </w:r>
      <w:r>
        <w:rPr>
          <w:rFonts w:asciiTheme="majorBidi" w:eastAsiaTheme="minorEastAsia" w:hAnsiTheme="majorBidi" w:cstheme="majorBidi"/>
          <w:color w:val="FF0000"/>
          <w:sz w:val="16"/>
          <w:szCs w:val="16"/>
        </w:rPr>
        <w:t>0</w:t>
      </w:r>
      <w:r w:rsidRPr="002B60AC">
        <w:rPr>
          <w:rFonts w:asciiTheme="majorBidi" w:eastAsiaTheme="minorEastAsia" w:hAnsiTheme="majorBidi" w:cstheme="majorBidi"/>
          <w:color w:val="FF0000"/>
          <w:sz w:val="16"/>
          <w:szCs w:val="16"/>
        </w:rPr>
        <w:t>. Surface current density distribution</w:t>
      </w:r>
      <w:r w:rsidRPr="002B60AC">
        <w:rPr>
          <w:color w:val="FF0000"/>
        </w:rPr>
        <w:t xml:space="preserve"> </w:t>
      </w:r>
      <w:r w:rsidRPr="002B60AC">
        <w:rPr>
          <w:rFonts w:asciiTheme="majorBidi" w:eastAsiaTheme="minorEastAsia" w:hAnsiTheme="majorBidi" w:cstheme="majorBidi"/>
          <w:color w:val="FF0000"/>
          <w:sz w:val="16"/>
          <w:szCs w:val="16"/>
        </w:rPr>
        <w:t>at spot frequencies.</w:t>
      </w:r>
    </w:p>
    <w:p w:rsidR="00274E30" w:rsidRPr="00AC1E47" w:rsidRDefault="00B52330" w:rsidP="00B368DF">
      <w:pPr>
        <w:spacing w:after="0"/>
        <w:ind w:firstLine="567"/>
        <w:jc w:val="both"/>
        <w:rPr>
          <w:rFonts w:ascii="Times New Roman" w:hAnsi="Times New Roman" w:cs="Times New Roman"/>
          <w:sz w:val="20"/>
          <w:szCs w:val="20"/>
        </w:rPr>
      </w:pPr>
      <w:r>
        <w:rPr>
          <w:rFonts w:ascii="Times New Roman" w:hAnsi="Times New Roman" w:cs="Times New Roman"/>
          <w:noProof/>
          <w:color w:val="FF0000"/>
          <w:sz w:val="20"/>
          <w:szCs w:val="20"/>
          <w:lang w:val="en-GB" w:eastAsia="zh-CN"/>
        </w:rPr>
        <mc:AlternateContent>
          <mc:Choice Requires="wps">
            <w:drawing>
              <wp:anchor distT="0" distB="0" distL="114300" distR="114300" simplePos="0" relativeHeight="251662336" behindDoc="0" locked="0" layoutInCell="1" allowOverlap="0" wp14:anchorId="340ACA36" wp14:editId="1CFC3C15">
                <wp:simplePos x="0" y="0"/>
                <wp:positionH relativeFrom="margin">
                  <wp:posOffset>-24130</wp:posOffset>
                </wp:positionH>
                <wp:positionV relativeFrom="page">
                  <wp:posOffset>870585</wp:posOffset>
                </wp:positionV>
                <wp:extent cx="6085840" cy="697293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697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1F" w:rsidRPr="00E60DC3" w:rsidRDefault="00386F1F" w:rsidP="00B52330">
                            <w:pPr>
                              <w:spacing w:after="120"/>
                              <w:jc w:val="center"/>
                              <w:rPr>
                                <w:rFonts w:asciiTheme="majorBidi" w:hAnsiTheme="majorBidi" w:cstheme="majorBidi"/>
                                <w:i/>
                                <w:sz w:val="16"/>
                                <w:szCs w:val="16"/>
                              </w:rPr>
                            </w:pPr>
                            <w:r w:rsidRPr="00E60DC3">
                              <w:rPr>
                                <w:rFonts w:asciiTheme="majorBidi" w:eastAsiaTheme="minorEastAsia" w:hAnsiTheme="majorBidi" w:cstheme="majorBidi"/>
                                <w:i/>
                                <w:sz w:val="16"/>
                                <w:szCs w:val="16"/>
                              </w:rPr>
                              <w:t xml:space="preserve">Table </w:t>
                            </w:r>
                            <w:r>
                              <w:rPr>
                                <w:rFonts w:asciiTheme="majorBidi" w:eastAsiaTheme="minorEastAsia" w:hAnsiTheme="majorBidi" w:cstheme="majorBidi"/>
                                <w:i/>
                                <w:sz w:val="16"/>
                                <w:szCs w:val="16"/>
                              </w:rPr>
                              <w:t>8</w:t>
                            </w:r>
                            <w:r w:rsidRPr="00E60DC3">
                              <w:rPr>
                                <w:rFonts w:asciiTheme="majorBidi" w:eastAsiaTheme="minorEastAsia" w:hAnsiTheme="majorBidi" w:cstheme="majorBidi"/>
                                <w:i/>
                                <w:sz w:val="16"/>
                                <w:szCs w:val="16"/>
                              </w:rPr>
                              <w:t>.</w:t>
                            </w:r>
                            <w:r w:rsidRPr="00E60DC3">
                              <w:rPr>
                                <w:rFonts w:asciiTheme="majorBidi" w:hAnsiTheme="majorBidi" w:cstheme="majorBidi"/>
                                <w:iCs/>
                                <w:sz w:val="16"/>
                                <w:szCs w:val="16"/>
                              </w:rPr>
                              <w:t xml:space="preserve"> Measured gain and efficiency performance of Antenna#3</w:t>
                            </w:r>
                          </w:p>
                          <w:tbl>
                            <w:tblPr>
                              <w:tblStyle w:val="TableGrid"/>
                              <w:tblW w:w="0" w:type="auto"/>
                              <w:tblInd w:w="562" w:type="dxa"/>
                              <w:tblLook w:val="04A0" w:firstRow="1" w:lastRow="0" w:firstColumn="1" w:lastColumn="0" w:noHBand="0" w:noVBand="1"/>
                            </w:tblPr>
                            <w:tblGrid>
                              <w:gridCol w:w="993"/>
                              <w:gridCol w:w="567"/>
                              <w:gridCol w:w="992"/>
                              <w:gridCol w:w="1134"/>
                              <w:gridCol w:w="1035"/>
                              <w:gridCol w:w="949"/>
                              <w:gridCol w:w="1134"/>
                              <w:gridCol w:w="851"/>
                              <w:gridCol w:w="567"/>
                            </w:tblGrid>
                            <w:tr w:rsidR="00386F1F" w:rsidRPr="00E60DC3" w:rsidTr="00386F1F">
                              <w:tc>
                                <w:tcPr>
                                  <w:tcW w:w="993" w:type="dxa"/>
                                </w:tcPr>
                                <w:p w:rsidR="00386F1F" w:rsidRPr="00E60DC3" w:rsidRDefault="00386F1F" w:rsidP="00386F1F">
                                  <w:pPr>
                                    <w:spacing w:line="276" w:lineRule="auto"/>
                                    <w:rPr>
                                      <w:rFonts w:asciiTheme="majorBidi" w:hAnsiTheme="majorBidi" w:cstheme="majorBidi"/>
                                      <w:sz w:val="16"/>
                                      <w:szCs w:val="16"/>
                                    </w:rPr>
                                  </w:pPr>
                                  <w:r w:rsidRPr="00E60DC3">
                                    <w:rPr>
                                      <w:rFonts w:asciiTheme="majorBidi" w:hAnsiTheme="majorBidi" w:cstheme="majorBidi"/>
                                      <w:sz w:val="16"/>
                                      <w:szCs w:val="16"/>
                                    </w:rPr>
                                    <w:t>Freq.(GHz)</w:t>
                                  </w:r>
                                </w:p>
                              </w:tc>
                              <w:tc>
                                <w:tcPr>
                                  <w:tcW w:w="567" w:type="dxa"/>
                                </w:tcPr>
                                <w:p w:rsidR="00386F1F" w:rsidRPr="00E60DC3" w:rsidRDefault="00386F1F" w:rsidP="00386F1F">
                                  <w:pPr>
                                    <w:spacing w:line="276" w:lineRule="auto"/>
                                    <w:jc w:val="center"/>
                                    <w:rPr>
                                      <w:rFonts w:asciiTheme="majorBidi" w:hAnsiTheme="majorBidi" w:cstheme="majorBidi"/>
                                      <w:sz w:val="16"/>
                                      <w:szCs w:val="16"/>
                                    </w:rPr>
                                  </w:pPr>
                                  <w:r w:rsidRPr="00E60DC3">
                                    <w:rPr>
                                      <w:rFonts w:asciiTheme="majorBidi" w:hAnsiTheme="majorBidi" w:cstheme="majorBidi"/>
                                      <w:sz w:val="16"/>
                                      <w:szCs w:val="16"/>
                                    </w:rPr>
                                    <w:t>0.22</w:t>
                                  </w:r>
                                </w:p>
                              </w:tc>
                              <w:tc>
                                <w:tcPr>
                                  <w:tcW w:w="992"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r1</m:t>
                                        </m:r>
                                      </m:sub>
                                    </m:sSub>
                                    <m:r>
                                      <w:rPr>
                                        <w:rFonts w:ascii="Cambria Math" w:hAnsi="Cambria Math" w:cstheme="majorBidi"/>
                                        <w:sz w:val="16"/>
                                        <w:szCs w:val="16"/>
                                      </w:rPr>
                                      <m:t>=0.55</m:t>
                                    </m:r>
                                  </m:oMath>
                                  <w:r w:rsidRPr="00E60DC3">
                                    <w:rPr>
                                      <w:rFonts w:asciiTheme="majorBidi" w:hAnsiTheme="majorBidi" w:cstheme="majorBidi"/>
                                      <w:sz w:val="16"/>
                                      <w:szCs w:val="16"/>
                                    </w:rPr>
                                    <w:t xml:space="preserve"> (sl</w:t>
                                  </w:r>
                                  <w:r>
                                    <w:rPr>
                                      <w:rFonts w:asciiTheme="majorBidi" w:hAnsiTheme="majorBidi" w:cstheme="majorBidi"/>
                                      <w:sz w:val="16"/>
                                      <w:szCs w:val="16"/>
                                    </w:rPr>
                                    <w:t>o</w:t>
                                  </w:r>
                                  <w:r w:rsidRPr="00E60DC3">
                                    <w:rPr>
                                      <w:rFonts w:asciiTheme="majorBidi" w:hAnsiTheme="majorBidi" w:cstheme="majorBidi"/>
                                      <w:sz w:val="16"/>
                                      <w:szCs w:val="16"/>
                                    </w:rPr>
                                    <w:t>t#2)</w:t>
                                  </w:r>
                                </w:p>
                              </w:tc>
                              <w:tc>
                                <w:tcPr>
                                  <w:tcW w:w="1134"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r2</m:t>
                                        </m:r>
                                      </m:sub>
                                    </m:sSub>
                                    <m:r>
                                      <w:rPr>
                                        <w:rFonts w:ascii="Cambria Math" w:hAnsi="Cambria Math" w:cstheme="majorBidi"/>
                                        <w:sz w:val="16"/>
                                        <w:szCs w:val="16"/>
                                      </w:rPr>
                                      <m:t>=1</m:t>
                                    </m:r>
                                  </m:oMath>
                                  <w:r w:rsidRPr="00E60DC3">
                                    <w:rPr>
                                      <w:rFonts w:asciiTheme="majorBidi" w:hAnsiTheme="majorBidi" w:cstheme="majorBidi"/>
                                      <w:sz w:val="16"/>
                                      <w:szCs w:val="16"/>
                                    </w:rPr>
                                    <w:t xml:space="preserve"> </w:t>
                                  </w:r>
                                  <w:r w:rsidRPr="00E60DC3">
                                    <w:rPr>
                                      <w:rFonts w:asciiTheme="majorBidi" w:hAnsiTheme="majorBidi" w:cstheme="majorBidi"/>
                                      <w:sz w:val="16"/>
                                      <w:szCs w:val="16"/>
                                    </w:rPr>
                                    <w:br/>
                                    <w:t>(ML &amp; stub)</w:t>
                                  </w:r>
                                </w:p>
                              </w:tc>
                              <w:tc>
                                <w:tcPr>
                                  <w:tcW w:w="1035"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bCs/>
                                            <w:i/>
                                            <w:sz w:val="16"/>
                                            <w:szCs w:val="16"/>
                                          </w:rPr>
                                        </m:ctrlPr>
                                      </m:sSubPr>
                                      <m:e>
                                        <m:r>
                                          <w:rPr>
                                            <w:rFonts w:ascii="Cambria Math" w:hAnsi="Cambria Math" w:cstheme="majorBidi"/>
                                            <w:sz w:val="16"/>
                                            <w:szCs w:val="16"/>
                                          </w:rPr>
                                          <m:t>f</m:t>
                                        </m:r>
                                      </m:e>
                                      <m:sub>
                                        <m:r>
                                          <w:rPr>
                                            <w:rFonts w:ascii="Cambria Math" w:hAnsi="Cambria Math" w:cstheme="majorBidi"/>
                                            <w:sz w:val="16"/>
                                            <w:szCs w:val="16"/>
                                          </w:rPr>
                                          <m:t>r3</m:t>
                                        </m:r>
                                      </m:sub>
                                    </m:sSub>
                                    <m:r>
                                      <w:rPr>
                                        <w:rFonts w:ascii="Cambria Math" w:hAnsi="Cambria Math" w:cstheme="majorBidi"/>
                                        <w:sz w:val="16"/>
                                        <w:szCs w:val="16"/>
                                      </w:rPr>
                                      <m:t>=1.45</m:t>
                                    </m:r>
                                  </m:oMath>
                                  <w:r w:rsidRPr="00E60DC3">
                                    <w:rPr>
                                      <w:rFonts w:asciiTheme="majorBidi" w:hAnsiTheme="majorBidi" w:cstheme="majorBidi"/>
                                      <w:bCs/>
                                      <w:sz w:val="16"/>
                                      <w:szCs w:val="16"/>
                                    </w:rPr>
                                    <w:t xml:space="preserve"> (sl</w:t>
                                  </w:r>
                                  <w:r>
                                    <w:rPr>
                                      <w:rFonts w:asciiTheme="majorBidi" w:hAnsiTheme="majorBidi" w:cstheme="majorBidi"/>
                                      <w:bCs/>
                                      <w:sz w:val="16"/>
                                      <w:szCs w:val="16"/>
                                    </w:rPr>
                                    <w:t>o</w:t>
                                  </w:r>
                                  <w:r w:rsidRPr="00E60DC3">
                                    <w:rPr>
                                      <w:rFonts w:asciiTheme="majorBidi" w:hAnsiTheme="majorBidi" w:cstheme="majorBidi"/>
                                      <w:bCs/>
                                      <w:sz w:val="16"/>
                                      <w:szCs w:val="16"/>
                                    </w:rPr>
                                    <w:t>t#1)</w:t>
                                  </w:r>
                                </w:p>
                              </w:tc>
                              <w:tc>
                                <w:tcPr>
                                  <w:tcW w:w="949"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r4</m:t>
                                        </m:r>
                                      </m:sub>
                                    </m:sSub>
                                    <m:r>
                                      <w:rPr>
                                        <w:rFonts w:ascii="Cambria Math" w:hAnsi="Cambria Math" w:cstheme="majorBidi"/>
                                        <w:sz w:val="16"/>
                                        <w:szCs w:val="16"/>
                                      </w:rPr>
                                      <m:t>=1.85</m:t>
                                    </m:r>
                                  </m:oMath>
                                  <w:r w:rsidRPr="00E60DC3">
                                    <w:rPr>
                                      <w:rFonts w:asciiTheme="majorBidi" w:hAnsiTheme="majorBidi" w:cstheme="majorBidi"/>
                                      <w:sz w:val="16"/>
                                      <w:szCs w:val="16"/>
                                    </w:rPr>
                                    <w:t xml:space="preserve"> (SRR#1)</w:t>
                                  </w:r>
                                </w:p>
                              </w:tc>
                              <w:tc>
                                <w:tcPr>
                                  <w:tcW w:w="1134"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r5</m:t>
                                        </m:r>
                                      </m:sub>
                                    </m:sSub>
                                    <m:r>
                                      <w:rPr>
                                        <w:rFonts w:ascii="Cambria Math" w:hAnsi="Cambria Math" w:cstheme="majorBidi"/>
                                        <w:sz w:val="16"/>
                                        <w:szCs w:val="16"/>
                                      </w:rPr>
                                      <m:t>=2.15</m:t>
                                    </m:r>
                                  </m:oMath>
                                  <w:r w:rsidRPr="00E60DC3">
                                    <w:rPr>
                                      <w:rFonts w:asciiTheme="majorBidi" w:hAnsiTheme="majorBidi" w:cstheme="majorBidi"/>
                                      <w:sz w:val="16"/>
                                      <w:szCs w:val="16"/>
                                    </w:rPr>
                                    <w:t xml:space="preserve"> (SRR#2)</w:t>
                                  </w:r>
                                </w:p>
                              </w:tc>
                              <w:tc>
                                <w:tcPr>
                                  <w:tcW w:w="851"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r6</m:t>
                                        </m:r>
                                      </m:sub>
                                    </m:sSub>
                                    <m:r>
                                      <w:rPr>
                                        <w:rFonts w:ascii="Cambria Math" w:hAnsi="Cambria Math" w:cstheme="majorBidi"/>
                                        <w:sz w:val="16"/>
                                        <w:szCs w:val="16"/>
                                      </w:rPr>
                                      <m:t>=2.5</m:t>
                                    </m:r>
                                  </m:oMath>
                                  <w:r w:rsidRPr="00E60DC3">
                                    <w:rPr>
                                      <w:rFonts w:asciiTheme="majorBidi" w:hAnsiTheme="majorBidi" w:cstheme="majorBidi"/>
                                      <w:sz w:val="16"/>
                                      <w:szCs w:val="16"/>
                                    </w:rPr>
                                    <w:t xml:space="preserve"> (SRR#3)</w:t>
                                  </w:r>
                                </w:p>
                              </w:tc>
                              <w:tc>
                                <w:tcPr>
                                  <w:tcW w:w="567" w:type="dxa"/>
                                </w:tcPr>
                                <w:p w:rsidR="00386F1F" w:rsidRPr="00E60DC3" w:rsidRDefault="00386F1F" w:rsidP="00386F1F">
                                  <w:pPr>
                                    <w:spacing w:line="276" w:lineRule="auto"/>
                                    <w:jc w:val="center"/>
                                    <w:rPr>
                                      <w:rFonts w:asciiTheme="majorBidi" w:hAnsiTheme="majorBidi" w:cstheme="majorBidi"/>
                                      <w:sz w:val="16"/>
                                      <w:szCs w:val="16"/>
                                    </w:rPr>
                                  </w:pPr>
                                  <w:r w:rsidRPr="00E60DC3">
                                    <w:rPr>
                                      <w:rFonts w:asciiTheme="majorBidi" w:hAnsiTheme="majorBidi" w:cstheme="majorBidi"/>
                                      <w:sz w:val="16"/>
                                      <w:szCs w:val="16"/>
                                    </w:rPr>
                                    <w:t>2.85</w:t>
                                  </w:r>
                                </w:p>
                              </w:tc>
                            </w:tr>
                            <w:tr w:rsidR="00386F1F" w:rsidRPr="00E60DC3" w:rsidTr="00386F1F">
                              <w:tc>
                                <w:tcPr>
                                  <w:tcW w:w="993" w:type="dxa"/>
                                </w:tcPr>
                                <w:p w:rsidR="00386F1F" w:rsidRPr="00D62344" w:rsidRDefault="00386F1F" w:rsidP="00386F1F">
                                  <w:pPr>
                                    <w:spacing w:line="276" w:lineRule="auto"/>
                                    <w:rPr>
                                      <w:rFonts w:asciiTheme="majorBidi" w:hAnsiTheme="majorBidi" w:cstheme="majorBidi"/>
                                      <w:sz w:val="16"/>
                                      <w:szCs w:val="16"/>
                                    </w:rPr>
                                  </w:pPr>
                                  <w:r w:rsidRPr="00D62344">
                                    <w:rPr>
                                      <w:rFonts w:asciiTheme="majorBidi" w:hAnsiTheme="majorBidi" w:cstheme="majorBidi"/>
                                      <w:sz w:val="16"/>
                                      <w:szCs w:val="16"/>
                                    </w:rPr>
                                    <w:t>Gain (dBi)</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0.05</w:t>
                                  </w:r>
                                </w:p>
                              </w:tc>
                              <w:tc>
                                <w:tcPr>
                                  <w:tcW w:w="992"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0.85</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1.04</w:t>
                                  </w:r>
                                </w:p>
                              </w:tc>
                              <w:tc>
                                <w:tcPr>
                                  <w:tcW w:w="1035"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2.35</w:t>
                                  </w:r>
                                </w:p>
                              </w:tc>
                              <w:tc>
                                <w:tcPr>
                                  <w:tcW w:w="949"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2.18</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1.95</w:t>
                                  </w:r>
                                </w:p>
                              </w:tc>
                              <w:tc>
                                <w:tcPr>
                                  <w:tcW w:w="851"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1.72</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1.52</w:t>
                                  </w:r>
                                </w:p>
                              </w:tc>
                            </w:tr>
                            <w:tr w:rsidR="00386F1F" w:rsidRPr="00E60DC3" w:rsidTr="00386F1F">
                              <w:tc>
                                <w:tcPr>
                                  <w:tcW w:w="993" w:type="dxa"/>
                                </w:tcPr>
                                <w:p w:rsidR="00386F1F" w:rsidRPr="00D62344" w:rsidRDefault="00386F1F" w:rsidP="00386F1F">
                                  <w:pPr>
                                    <w:spacing w:line="276" w:lineRule="auto"/>
                                    <w:rPr>
                                      <w:rFonts w:asciiTheme="majorBidi" w:hAnsiTheme="majorBidi" w:cstheme="majorBidi"/>
                                      <w:sz w:val="16"/>
                                      <w:szCs w:val="16"/>
                                    </w:rPr>
                                  </w:pPr>
                                  <w:r w:rsidRPr="00D62344">
                                    <w:rPr>
                                      <w:rFonts w:asciiTheme="majorBidi" w:hAnsiTheme="majorBidi" w:cstheme="majorBidi"/>
                                      <w:sz w:val="16"/>
                                      <w:szCs w:val="16"/>
                                    </w:rPr>
                                    <w:t>Eff. (%)</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7.44</w:t>
                                  </w:r>
                                </w:p>
                              </w:tc>
                              <w:tc>
                                <w:tcPr>
                                  <w:tcW w:w="992"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28.57</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36.1</w:t>
                                  </w:r>
                                </w:p>
                              </w:tc>
                              <w:tc>
                                <w:tcPr>
                                  <w:tcW w:w="1035"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78.85</w:t>
                                  </w:r>
                                </w:p>
                              </w:tc>
                              <w:tc>
                                <w:tcPr>
                                  <w:tcW w:w="949"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72.53</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64.39</w:t>
                                  </w:r>
                                </w:p>
                              </w:tc>
                              <w:tc>
                                <w:tcPr>
                                  <w:tcW w:w="851"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57.65</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50.3</w:t>
                                  </w:r>
                                </w:p>
                              </w:tc>
                            </w:tr>
                          </w:tbl>
                          <w:p w:rsidR="00386F1F" w:rsidRDefault="00386F1F" w:rsidP="00B52330">
                            <w:pPr>
                              <w:spacing w:after="120"/>
                              <w:rPr>
                                <w:rFonts w:asciiTheme="majorBidi" w:eastAsiaTheme="minorEastAsia" w:hAnsiTheme="majorBidi" w:cstheme="majorBidi"/>
                                <w:i/>
                                <w:sz w:val="18"/>
                                <w:szCs w:val="18"/>
                              </w:rPr>
                            </w:pPr>
                          </w:p>
                          <w:p w:rsidR="00386F1F" w:rsidRDefault="00386F1F" w:rsidP="00B52330">
                            <w:pPr>
                              <w:spacing w:after="120"/>
                              <w:jc w:val="center"/>
                              <w:rPr>
                                <w:rFonts w:asciiTheme="majorBidi" w:hAnsiTheme="majorBidi" w:cstheme="majorBidi"/>
                                <w:iCs/>
                                <w:sz w:val="16"/>
                                <w:szCs w:val="16"/>
                              </w:rPr>
                            </w:pPr>
                            <w:r>
                              <w:rPr>
                                <w:rFonts w:asciiTheme="majorBidi" w:eastAsiaTheme="minorEastAsia" w:hAnsiTheme="majorBidi" w:cstheme="majorBidi"/>
                                <w:i/>
                                <w:sz w:val="16"/>
                                <w:szCs w:val="16"/>
                              </w:rPr>
                              <w:t>T</w:t>
                            </w:r>
                            <w:r w:rsidRPr="00AC1E47">
                              <w:rPr>
                                <w:rFonts w:asciiTheme="majorBidi" w:eastAsiaTheme="minorEastAsia" w:hAnsiTheme="majorBidi" w:cstheme="majorBidi"/>
                                <w:i/>
                                <w:sz w:val="16"/>
                                <w:szCs w:val="16"/>
                              </w:rPr>
                              <w:t>able 9.</w:t>
                            </w:r>
                            <w:r w:rsidRPr="00AC1E47">
                              <w:rPr>
                                <w:rFonts w:asciiTheme="majorBidi" w:hAnsiTheme="majorBidi" w:cstheme="majorBidi"/>
                                <w:iCs/>
                                <w:sz w:val="16"/>
                                <w:szCs w:val="16"/>
                              </w:rPr>
                              <w:t xml:space="preserve"> Simulated</w:t>
                            </w:r>
                            <w:r w:rsidRPr="00E60DC3">
                              <w:rPr>
                                <w:rFonts w:asciiTheme="majorBidi" w:hAnsiTheme="majorBidi" w:cstheme="majorBidi"/>
                                <w:iCs/>
                                <w:sz w:val="16"/>
                                <w:szCs w:val="16"/>
                              </w:rPr>
                              <w:t xml:space="preserve"> and measured impedance bandwidth, resonant frequency and return</w:t>
                            </w:r>
                            <w:r>
                              <w:rPr>
                                <w:rFonts w:asciiTheme="majorBidi" w:hAnsiTheme="majorBidi" w:cstheme="majorBidi"/>
                                <w:iCs/>
                                <w:sz w:val="16"/>
                                <w:szCs w:val="16"/>
                              </w:rPr>
                              <w:t>-</w:t>
                            </w:r>
                            <w:r w:rsidRPr="00E60DC3">
                              <w:rPr>
                                <w:rFonts w:asciiTheme="majorBidi" w:hAnsiTheme="majorBidi" w:cstheme="majorBidi"/>
                                <w:iCs/>
                                <w:sz w:val="16"/>
                                <w:szCs w:val="16"/>
                              </w:rPr>
                              <w:t>loss of Antenna#3</w:t>
                            </w:r>
                          </w:p>
                          <w:tbl>
                            <w:tblPr>
                              <w:tblStyle w:val="TableGrid"/>
                              <w:tblW w:w="0" w:type="auto"/>
                              <w:tblInd w:w="1668" w:type="dxa"/>
                              <w:tblLook w:val="04A0" w:firstRow="1" w:lastRow="0" w:firstColumn="1" w:lastColumn="0" w:noHBand="0" w:noVBand="1"/>
                            </w:tblPr>
                            <w:tblGrid>
                              <w:gridCol w:w="2693"/>
                              <w:gridCol w:w="3969"/>
                            </w:tblGrid>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 xml:space="preserve">Bandwidth, Freq. range &amp; </w:t>
                                  </w:r>
                                  <w:r>
                                    <w:rPr>
                                      <w:rFonts w:asciiTheme="majorBidi" w:eastAsiaTheme="minorEastAsia" w:hAnsiTheme="majorBidi" w:cstheme="majorBidi"/>
                                      <w:i/>
                                      <w:sz w:val="16"/>
                                      <w:szCs w:val="16"/>
                                    </w:rPr>
                                    <w:br/>
                                    <w:t>Fractional BW%</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xml:space="preserve">: 2.75 GHz, </w:t>
                                  </w:r>
                                  <w:r w:rsidRPr="00E60DC3">
                                    <w:rPr>
                                      <w:rFonts w:asciiTheme="majorBidi" w:hAnsiTheme="majorBidi" w:cstheme="majorBidi"/>
                                      <w:sz w:val="16"/>
                                      <w:szCs w:val="16"/>
                                    </w:rPr>
                                    <w:t>0.16 – 2.91 GHz</w:t>
                                  </w:r>
                                  <w:r>
                                    <w:rPr>
                                      <w:rFonts w:asciiTheme="majorBidi" w:hAnsiTheme="majorBidi" w:cstheme="majorBidi"/>
                                      <w:sz w:val="16"/>
                                      <w:szCs w:val="16"/>
                                    </w:rPr>
                                    <w:t xml:space="preserve">, </w:t>
                                  </w:r>
                                  <w:r w:rsidRPr="00E60DC3">
                                    <w:rPr>
                                      <w:rFonts w:asciiTheme="majorBidi" w:hAnsiTheme="majorBidi" w:cstheme="majorBidi"/>
                                      <w:sz w:val="16"/>
                                      <w:szCs w:val="16"/>
                                    </w:rPr>
                                    <w:t>179.15%</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hAnsiTheme="majorBidi" w:cstheme="majorBid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 xml:space="preserve">: 2.63 GHz, </w:t>
                                  </w:r>
                                  <w:r w:rsidRPr="00E60DC3">
                                    <w:rPr>
                                      <w:rFonts w:asciiTheme="majorBidi" w:hAnsiTheme="majorBidi" w:cstheme="majorBidi"/>
                                      <w:sz w:val="16"/>
                                      <w:szCs w:val="16"/>
                                    </w:rPr>
                                    <w:t>0.22 – 2.85 GHz</w:t>
                                  </w:r>
                                  <w:r>
                                    <w:rPr>
                                      <w:rFonts w:asciiTheme="majorBidi" w:hAnsiTheme="majorBidi" w:cstheme="majorBidi"/>
                                      <w:sz w:val="16"/>
                                      <w:szCs w:val="16"/>
                                    </w:rPr>
                                    <w:t xml:space="preserve">, </w:t>
                                  </w:r>
                                  <w:r w:rsidRPr="00E60DC3">
                                    <w:rPr>
                                      <w:rFonts w:asciiTheme="majorBidi" w:hAnsiTheme="majorBidi" w:cstheme="majorBidi"/>
                                      <w:sz w:val="16"/>
                                      <w:szCs w:val="16"/>
                                    </w:rPr>
                                    <w:t>171.33%</w:t>
                                  </w:r>
                                </w:p>
                              </w:tc>
                            </w:tr>
                            <w:tr w:rsidR="00386F1F" w:rsidRPr="00A72487"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1</w:t>
                                  </w:r>
                                  <w:r w:rsidRPr="002B60AC">
                                    <w:rPr>
                                      <w:rFonts w:asciiTheme="majorBidi" w:eastAsiaTheme="minorEastAsia" w:hAnsiTheme="majorBidi" w:cstheme="majorBidi"/>
                                      <w:i/>
                                      <w:sz w:val="16"/>
                                      <w:szCs w:val="16"/>
                                      <w:vertAlign w:val="superscript"/>
                                    </w:rPr>
                                    <w:t>st</w:t>
                                  </w:r>
                                  <w:r>
                                    <w:rPr>
                                      <w:rFonts w:asciiTheme="majorBidi" w:eastAsiaTheme="minorEastAsia" w:hAnsiTheme="majorBidi" w:cstheme="majorBidi"/>
                                      <w:i/>
                                      <w:sz w:val="16"/>
                                      <w:szCs w:val="16"/>
                                    </w:rPr>
                                    <w:t xml:space="preserve"> resonance frequency </w:t>
                                  </w:r>
                                </w:p>
                              </w:tc>
                              <w:tc>
                                <w:tcPr>
                                  <w:tcW w:w="3969" w:type="dxa"/>
                                </w:tcPr>
                                <w:p w:rsidR="00386F1F" w:rsidRPr="00A72487" w:rsidRDefault="00386F1F" w:rsidP="00386F1F">
                                  <w:pPr>
                                    <w:spacing w:before="20" w:after="20"/>
                                    <w:jc w:val="center"/>
                                    <w:rPr>
                                      <w:rFonts w:asciiTheme="majorBidi" w:eastAsiaTheme="minorEastAsia" w:hAnsiTheme="majorBidi" w:cstheme="majorBid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xml:space="preserve">: </w:t>
                                  </w:r>
                                  <m:oMath>
                                    <m:r>
                                      <m:rPr>
                                        <m:sty m:val="p"/>
                                      </m:rPr>
                                      <w:rPr>
                                        <w:rFonts w:ascii="Cambria Math" w:hAnsi="Cambria Math" w:cstheme="majorBidi"/>
                                        <w:sz w:val="16"/>
                                        <w:szCs w:val="16"/>
                                      </w:rPr>
                                      <m:t>0.46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28</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0.55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25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2</w:t>
                                  </w:r>
                                  <w:r w:rsidRPr="002B60AC">
                                    <w:rPr>
                                      <w:rFonts w:asciiTheme="majorBidi" w:eastAsiaTheme="minorEastAsia" w:hAnsiTheme="majorBidi" w:cstheme="majorBidi"/>
                                      <w:i/>
                                      <w:sz w:val="16"/>
                                      <w:szCs w:val="16"/>
                                      <w:vertAlign w:val="superscript"/>
                                    </w:rPr>
                                    <w:t>nd</w:t>
                                  </w:r>
                                  <w:r>
                                    <w:rPr>
                                      <w:rFonts w:asciiTheme="majorBidi" w:eastAsiaTheme="minorEastAsia" w:hAnsiTheme="majorBidi" w:cstheme="majorBidi"/>
                                      <w:i/>
                                      <w:sz w:val="16"/>
                                      <w:szCs w:val="16"/>
                                    </w:rPr>
                                    <w:t xml:space="preserve"> resonance frequency</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0.96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33</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1.0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30</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3</w:t>
                                  </w:r>
                                  <w:r w:rsidRPr="002B60AC">
                                    <w:rPr>
                                      <w:rFonts w:asciiTheme="majorBidi" w:eastAsiaTheme="minorEastAsia" w:hAnsiTheme="majorBidi" w:cstheme="majorBidi"/>
                                      <w:i/>
                                      <w:sz w:val="16"/>
                                      <w:szCs w:val="16"/>
                                      <w:vertAlign w:val="superscript"/>
                                    </w:rPr>
                                    <w:t>rd</w:t>
                                  </w:r>
                                  <w:r>
                                    <w:rPr>
                                      <w:rFonts w:asciiTheme="majorBidi" w:eastAsiaTheme="minorEastAsia" w:hAnsiTheme="majorBidi" w:cstheme="majorBidi"/>
                                      <w:i/>
                                      <w:sz w:val="16"/>
                                      <w:szCs w:val="16"/>
                                    </w:rPr>
                                    <w:t xml:space="preserve"> resonance frequency</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1.35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1.45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32</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4</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1.79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42</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1.85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38</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5</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2.08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2.15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44</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6</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2.45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50</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243"/>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2.5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47</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bl>
                          <w:p w:rsidR="00386F1F" w:rsidRDefault="00386F1F" w:rsidP="00B52330">
                            <w:pPr>
                              <w:spacing w:after="0"/>
                              <w:jc w:val="center"/>
                              <w:rPr>
                                <w:rFonts w:asciiTheme="majorBidi" w:hAnsiTheme="majorBidi" w:cstheme="majorBidi"/>
                                <w:bCs/>
                                <w:color w:val="FF0000"/>
                                <w:sz w:val="16"/>
                                <w:szCs w:val="16"/>
                              </w:rPr>
                            </w:pPr>
                          </w:p>
                          <w:p w:rsidR="00386F1F" w:rsidRPr="00E60DC3" w:rsidRDefault="00386F1F" w:rsidP="00B52330">
                            <w:pPr>
                              <w:spacing w:after="120"/>
                              <w:jc w:val="center"/>
                              <w:rPr>
                                <w:rFonts w:asciiTheme="majorBidi" w:hAnsiTheme="majorBidi" w:cstheme="majorBidi"/>
                                <w:i/>
                                <w:sz w:val="16"/>
                                <w:szCs w:val="16"/>
                              </w:rPr>
                            </w:pPr>
                            <w:r w:rsidRPr="00E60DC3">
                              <w:rPr>
                                <w:rFonts w:asciiTheme="majorBidi" w:hAnsiTheme="majorBidi" w:cstheme="majorBidi"/>
                                <w:i/>
                                <w:sz w:val="16"/>
                                <w:szCs w:val="16"/>
                              </w:rPr>
                              <w:t xml:space="preserve">Table </w:t>
                            </w:r>
                            <w:r>
                              <w:rPr>
                                <w:rFonts w:asciiTheme="majorBidi" w:hAnsiTheme="majorBidi" w:cstheme="majorBidi"/>
                                <w:i/>
                                <w:sz w:val="16"/>
                                <w:szCs w:val="16"/>
                              </w:rPr>
                              <w:t>10</w:t>
                            </w:r>
                            <w:r w:rsidRPr="00E60DC3">
                              <w:rPr>
                                <w:rFonts w:asciiTheme="majorBidi" w:hAnsiTheme="majorBidi" w:cstheme="majorBidi"/>
                                <w:i/>
                                <w:sz w:val="16"/>
                                <w:szCs w:val="16"/>
                              </w:rPr>
                              <w:t xml:space="preserve">. </w:t>
                            </w:r>
                            <w:r w:rsidRPr="00E60DC3">
                              <w:rPr>
                                <w:rFonts w:asciiTheme="majorBidi" w:hAnsiTheme="majorBidi" w:cstheme="majorBidi"/>
                                <w:sz w:val="16"/>
                                <w:szCs w:val="16"/>
                              </w:rPr>
                              <w:t>Wireless communication system frequencies covered by the proposed antenna.</w:t>
                            </w:r>
                          </w:p>
                          <w:tbl>
                            <w:tblPr>
                              <w:tblStyle w:val="TableGrid"/>
                              <w:tblW w:w="7225" w:type="dxa"/>
                              <w:jc w:val="center"/>
                              <w:tblLook w:val="04A0" w:firstRow="1" w:lastRow="0" w:firstColumn="1" w:lastColumn="0" w:noHBand="0" w:noVBand="1"/>
                            </w:tblPr>
                            <w:tblGrid>
                              <w:gridCol w:w="4588"/>
                              <w:gridCol w:w="2637"/>
                            </w:tblGrid>
                            <w:tr w:rsidR="00386F1F" w:rsidRPr="00E60DC3" w:rsidTr="00386F1F">
                              <w:trPr>
                                <w:jc w:val="center"/>
                              </w:trPr>
                              <w:tc>
                                <w:tcPr>
                                  <w:tcW w:w="4588" w:type="dxa"/>
                                </w:tcPr>
                                <w:p w:rsidR="00386F1F" w:rsidRPr="00E60DC3" w:rsidRDefault="00386F1F" w:rsidP="00386F1F">
                                  <w:pPr>
                                    <w:spacing w:line="276" w:lineRule="auto"/>
                                    <w:jc w:val="center"/>
                                    <w:rPr>
                                      <w:rFonts w:asciiTheme="majorBidi" w:hAnsiTheme="majorBidi" w:cstheme="majorBidi"/>
                                      <w:b/>
                                      <w:bCs/>
                                      <w:sz w:val="16"/>
                                      <w:szCs w:val="16"/>
                                    </w:rPr>
                                  </w:pPr>
                                  <w:r w:rsidRPr="00E60DC3">
                                    <w:rPr>
                                      <w:rFonts w:asciiTheme="majorBidi" w:hAnsiTheme="majorBidi" w:cstheme="majorBidi"/>
                                      <w:b/>
                                      <w:bCs/>
                                      <w:sz w:val="16"/>
                                      <w:szCs w:val="16"/>
                                    </w:rPr>
                                    <w:t>System</w:t>
                                  </w:r>
                                </w:p>
                              </w:tc>
                              <w:tc>
                                <w:tcPr>
                                  <w:tcW w:w="2637" w:type="dxa"/>
                                </w:tcPr>
                                <w:p w:rsidR="00386F1F" w:rsidRPr="00E60DC3" w:rsidRDefault="00386F1F" w:rsidP="00386F1F">
                                  <w:pPr>
                                    <w:spacing w:line="276" w:lineRule="auto"/>
                                    <w:jc w:val="center"/>
                                    <w:rPr>
                                      <w:rFonts w:asciiTheme="majorBidi" w:hAnsiTheme="majorBidi" w:cstheme="majorBidi"/>
                                      <w:b/>
                                      <w:bCs/>
                                      <w:sz w:val="16"/>
                                      <w:szCs w:val="16"/>
                                    </w:rPr>
                                  </w:pPr>
                                  <w:r w:rsidRPr="00E60DC3">
                                    <w:rPr>
                                      <w:rFonts w:asciiTheme="majorBidi" w:hAnsiTheme="majorBidi" w:cstheme="majorBidi"/>
                                      <w:b/>
                                      <w:bCs/>
                                      <w:sz w:val="16"/>
                                      <w:szCs w:val="16"/>
                                    </w:rPr>
                                    <w:t>Operating Frequency</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Advanced Mobile Phone Service (AMPS)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824–894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Band of Global System for Mobile Communications (GSM)</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880–960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Personal Communication Service (PCS)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1.71–1.88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Upper Band of Global System for Mobile Communications (GSM)</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1.85–1.99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Wideband Code Division Multiple Access (WCDMA)</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Universal Mobile Telecommunication Systems (UMTS)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Personal Communication System (PCS)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1.85–1.99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Cellular</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824–894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Digital Cellular System (DCS)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1.71–1.88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GSM900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890–960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International Mobile Telecommunication-2000 (IMT-2000)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CDMA450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411–493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JCDMA</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832–925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KPCS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1.75–1.87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Global Position System (GPS)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1574.4–1576.4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and upper bands of WiMAX</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2.3–2.4 GHz and 2.496–2.690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band of WiFi</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2.412–2.4835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Bluetooth</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2.402–2.480 GHz</w:t>
                                  </w:r>
                                </w:p>
                              </w:tc>
                            </w:tr>
                          </w:tbl>
                          <w:p w:rsidR="00386F1F" w:rsidRDefault="00386F1F" w:rsidP="00B52330">
                            <w:pPr>
                              <w:spacing w:after="0"/>
                              <w:jc w:val="center"/>
                              <w:rPr>
                                <w:rFonts w:asciiTheme="majorBidi" w:hAnsiTheme="majorBidi" w:cstheme="majorBidi"/>
                                <w:bCs/>
                                <w:color w:val="FF0000"/>
                                <w:sz w:val="16"/>
                                <w:szCs w:val="16"/>
                              </w:rPr>
                            </w:pPr>
                          </w:p>
                          <w:p w:rsidR="00386F1F" w:rsidRDefault="00386F1F" w:rsidP="00B52330">
                            <w:pPr>
                              <w:spacing w:after="0"/>
                              <w:jc w:val="center"/>
                              <w:rPr>
                                <w:rFonts w:asciiTheme="majorBidi" w:hAnsiTheme="majorBidi" w:cstheme="majorBidi"/>
                                <w:bCs/>
                                <w:color w:val="FF0000"/>
                                <w:sz w:val="16"/>
                                <w:szCs w:val="16"/>
                              </w:rPr>
                            </w:pPr>
                          </w:p>
                          <w:p w:rsidR="00386F1F" w:rsidRPr="002B60AC" w:rsidRDefault="00386F1F" w:rsidP="00B52330">
                            <w:pPr>
                              <w:spacing w:after="0"/>
                              <w:jc w:val="center"/>
                              <w:rPr>
                                <w:rFonts w:asciiTheme="majorBidi" w:hAnsiTheme="majorBidi" w:cstheme="majorBidi"/>
                                <w:bCs/>
                                <w:color w:val="FF0000"/>
                                <w:sz w:val="16"/>
                                <w:szCs w:val="16"/>
                              </w:rPr>
                            </w:pPr>
                          </w:p>
                          <w:p w:rsidR="00386F1F" w:rsidRPr="0095575B" w:rsidRDefault="00386F1F" w:rsidP="00B52330">
                            <w:pPr>
                              <w:jc w:val="center"/>
                              <w:rPr>
                                <w:color w:val="FF0000"/>
                                <w:sz w:val="18"/>
                                <w:szCs w:val="18"/>
                              </w:rPr>
                            </w:pPr>
                          </w:p>
                          <w:p w:rsidR="00386F1F" w:rsidRPr="002827EB" w:rsidRDefault="00386F1F" w:rsidP="00B52330">
                            <w:pPr>
                              <w:jc w:val="center"/>
                              <w:rPr>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ACA36" id="Text Box 22" o:spid="_x0000_s1027" type="#_x0000_t202" style="position:absolute;left:0;text-align:left;margin-left:-1.9pt;margin-top:68.55pt;width:479.2pt;height:54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2l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" o:allowoverlap="f" filled="f" stroked="f">
                <v:textbox>
                  <w:txbxContent>
                    <w:p w:rsidR="00386F1F" w:rsidRPr="00E60DC3" w:rsidRDefault="00386F1F" w:rsidP="00B52330">
                      <w:pPr>
                        <w:spacing w:after="120"/>
                        <w:jc w:val="center"/>
                        <w:rPr>
                          <w:rFonts w:asciiTheme="majorBidi" w:hAnsiTheme="majorBidi" w:cstheme="majorBidi"/>
                          <w:i/>
                          <w:sz w:val="16"/>
                          <w:szCs w:val="16"/>
                        </w:rPr>
                      </w:pPr>
                      <w:r w:rsidRPr="00E60DC3">
                        <w:rPr>
                          <w:rFonts w:asciiTheme="majorBidi" w:eastAsiaTheme="minorEastAsia" w:hAnsiTheme="majorBidi" w:cstheme="majorBidi"/>
                          <w:i/>
                          <w:sz w:val="16"/>
                          <w:szCs w:val="16"/>
                        </w:rPr>
                        <w:t xml:space="preserve">Table </w:t>
                      </w:r>
                      <w:r>
                        <w:rPr>
                          <w:rFonts w:asciiTheme="majorBidi" w:eastAsiaTheme="minorEastAsia" w:hAnsiTheme="majorBidi" w:cstheme="majorBidi"/>
                          <w:i/>
                          <w:sz w:val="16"/>
                          <w:szCs w:val="16"/>
                        </w:rPr>
                        <w:t>8</w:t>
                      </w:r>
                      <w:r w:rsidRPr="00E60DC3">
                        <w:rPr>
                          <w:rFonts w:asciiTheme="majorBidi" w:eastAsiaTheme="minorEastAsia" w:hAnsiTheme="majorBidi" w:cstheme="majorBidi"/>
                          <w:i/>
                          <w:sz w:val="16"/>
                          <w:szCs w:val="16"/>
                        </w:rPr>
                        <w:t>.</w:t>
                      </w:r>
                      <w:r w:rsidRPr="00E60DC3">
                        <w:rPr>
                          <w:rFonts w:asciiTheme="majorBidi" w:hAnsiTheme="majorBidi" w:cstheme="majorBidi"/>
                          <w:iCs/>
                          <w:sz w:val="16"/>
                          <w:szCs w:val="16"/>
                        </w:rPr>
                        <w:t xml:space="preserve"> Measured gain and efficiency performance of Antenna#3</w:t>
                      </w:r>
                    </w:p>
                    <w:tbl>
                      <w:tblPr>
                        <w:tblStyle w:val="TableGrid"/>
                        <w:tblW w:w="0" w:type="auto"/>
                        <w:tblInd w:w="562" w:type="dxa"/>
                        <w:tblLook w:val="04A0" w:firstRow="1" w:lastRow="0" w:firstColumn="1" w:lastColumn="0" w:noHBand="0" w:noVBand="1"/>
                      </w:tblPr>
                      <w:tblGrid>
                        <w:gridCol w:w="993"/>
                        <w:gridCol w:w="567"/>
                        <w:gridCol w:w="992"/>
                        <w:gridCol w:w="1134"/>
                        <w:gridCol w:w="1035"/>
                        <w:gridCol w:w="949"/>
                        <w:gridCol w:w="1134"/>
                        <w:gridCol w:w="851"/>
                        <w:gridCol w:w="567"/>
                      </w:tblGrid>
                      <w:tr w:rsidR="00386F1F" w:rsidRPr="00E60DC3" w:rsidTr="00386F1F">
                        <w:tc>
                          <w:tcPr>
                            <w:tcW w:w="993" w:type="dxa"/>
                          </w:tcPr>
                          <w:p w:rsidR="00386F1F" w:rsidRPr="00E60DC3" w:rsidRDefault="00386F1F" w:rsidP="00386F1F">
                            <w:pPr>
                              <w:spacing w:line="276" w:lineRule="auto"/>
                              <w:rPr>
                                <w:rFonts w:asciiTheme="majorBidi" w:hAnsiTheme="majorBidi" w:cstheme="majorBidi"/>
                                <w:sz w:val="16"/>
                                <w:szCs w:val="16"/>
                              </w:rPr>
                            </w:pPr>
                            <w:r w:rsidRPr="00E60DC3">
                              <w:rPr>
                                <w:rFonts w:asciiTheme="majorBidi" w:hAnsiTheme="majorBidi" w:cstheme="majorBidi"/>
                                <w:sz w:val="16"/>
                                <w:szCs w:val="16"/>
                              </w:rPr>
                              <w:t>Freq.(GHz)</w:t>
                            </w:r>
                          </w:p>
                        </w:tc>
                        <w:tc>
                          <w:tcPr>
                            <w:tcW w:w="567" w:type="dxa"/>
                          </w:tcPr>
                          <w:p w:rsidR="00386F1F" w:rsidRPr="00E60DC3" w:rsidRDefault="00386F1F" w:rsidP="00386F1F">
                            <w:pPr>
                              <w:spacing w:line="276" w:lineRule="auto"/>
                              <w:jc w:val="center"/>
                              <w:rPr>
                                <w:rFonts w:asciiTheme="majorBidi" w:hAnsiTheme="majorBidi" w:cstheme="majorBidi"/>
                                <w:sz w:val="16"/>
                                <w:szCs w:val="16"/>
                              </w:rPr>
                            </w:pPr>
                            <w:r w:rsidRPr="00E60DC3">
                              <w:rPr>
                                <w:rFonts w:asciiTheme="majorBidi" w:hAnsiTheme="majorBidi" w:cstheme="majorBidi"/>
                                <w:sz w:val="16"/>
                                <w:szCs w:val="16"/>
                              </w:rPr>
                              <w:t>0.22</w:t>
                            </w:r>
                          </w:p>
                        </w:tc>
                        <w:tc>
                          <w:tcPr>
                            <w:tcW w:w="992"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r1</m:t>
                                  </m:r>
                                </m:sub>
                              </m:sSub>
                              <m:r>
                                <w:rPr>
                                  <w:rFonts w:ascii="Cambria Math" w:hAnsi="Cambria Math" w:cstheme="majorBidi"/>
                                  <w:sz w:val="16"/>
                                  <w:szCs w:val="16"/>
                                </w:rPr>
                                <m:t>=0.55</m:t>
                              </m:r>
                            </m:oMath>
                            <w:r w:rsidRPr="00E60DC3">
                              <w:rPr>
                                <w:rFonts w:asciiTheme="majorBidi" w:hAnsiTheme="majorBidi" w:cstheme="majorBidi"/>
                                <w:sz w:val="16"/>
                                <w:szCs w:val="16"/>
                              </w:rPr>
                              <w:t xml:space="preserve"> (sl</w:t>
                            </w:r>
                            <w:r>
                              <w:rPr>
                                <w:rFonts w:asciiTheme="majorBidi" w:hAnsiTheme="majorBidi" w:cstheme="majorBidi"/>
                                <w:sz w:val="16"/>
                                <w:szCs w:val="16"/>
                              </w:rPr>
                              <w:t>o</w:t>
                            </w:r>
                            <w:r w:rsidRPr="00E60DC3">
                              <w:rPr>
                                <w:rFonts w:asciiTheme="majorBidi" w:hAnsiTheme="majorBidi" w:cstheme="majorBidi"/>
                                <w:sz w:val="16"/>
                                <w:szCs w:val="16"/>
                              </w:rPr>
                              <w:t>t#2)</w:t>
                            </w:r>
                          </w:p>
                        </w:tc>
                        <w:tc>
                          <w:tcPr>
                            <w:tcW w:w="1134"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r2</m:t>
                                  </m:r>
                                </m:sub>
                              </m:sSub>
                              <m:r>
                                <w:rPr>
                                  <w:rFonts w:ascii="Cambria Math" w:hAnsi="Cambria Math" w:cstheme="majorBidi"/>
                                  <w:sz w:val="16"/>
                                  <w:szCs w:val="16"/>
                                </w:rPr>
                                <m:t>=1</m:t>
                              </m:r>
                            </m:oMath>
                            <w:r w:rsidRPr="00E60DC3">
                              <w:rPr>
                                <w:rFonts w:asciiTheme="majorBidi" w:hAnsiTheme="majorBidi" w:cstheme="majorBidi"/>
                                <w:sz w:val="16"/>
                                <w:szCs w:val="16"/>
                              </w:rPr>
                              <w:t xml:space="preserve"> </w:t>
                            </w:r>
                            <w:r w:rsidRPr="00E60DC3">
                              <w:rPr>
                                <w:rFonts w:asciiTheme="majorBidi" w:hAnsiTheme="majorBidi" w:cstheme="majorBidi"/>
                                <w:sz w:val="16"/>
                                <w:szCs w:val="16"/>
                              </w:rPr>
                              <w:br/>
                              <w:t>(ML &amp; stub)</w:t>
                            </w:r>
                          </w:p>
                        </w:tc>
                        <w:tc>
                          <w:tcPr>
                            <w:tcW w:w="1035"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bCs/>
                                      <w:i/>
                                      <w:sz w:val="16"/>
                                      <w:szCs w:val="16"/>
                                    </w:rPr>
                                  </m:ctrlPr>
                                </m:sSubPr>
                                <m:e>
                                  <m:r>
                                    <w:rPr>
                                      <w:rFonts w:ascii="Cambria Math" w:hAnsi="Cambria Math" w:cstheme="majorBidi"/>
                                      <w:sz w:val="16"/>
                                      <w:szCs w:val="16"/>
                                    </w:rPr>
                                    <m:t>f</m:t>
                                  </m:r>
                                </m:e>
                                <m:sub>
                                  <m:r>
                                    <w:rPr>
                                      <w:rFonts w:ascii="Cambria Math" w:hAnsi="Cambria Math" w:cstheme="majorBidi"/>
                                      <w:sz w:val="16"/>
                                      <w:szCs w:val="16"/>
                                    </w:rPr>
                                    <m:t>r3</m:t>
                                  </m:r>
                                </m:sub>
                              </m:sSub>
                              <m:r>
                                <w:rPr>
                                  <w:rFonts w:ascii="Cambria Math" w:hAnsi="Cambria Math" w:cstheme="majorBidi"/>
                                  <w:sz w:val="16"/>
                                  <w:szCs w:val="16"/>
                                </w:rPr>
                                <m:t>=1.45</m:t>
                              </m:r>
                            </m:oMath>
                            <w:r w:rsidRPr="00E60DC3">
                              <w:rPr>
                                <w:rFonts w:asciiTheme="majorBidi" w:hAnsiTheme="majorBidi" w:cstheme="majorBidi"/>
                                <w:bCs/>
                                <w:sz w:val="16"/>
                                <w:szCs w:val="16"/>
                              </w:rPr>
                              <w:t xml:space="preserve"> (sl</w:t>
                            </w:r>
                            <w:r>
                              <w:rPr>
                                <w:rFonts w:asciiTheme="majorBidi" w:hAnsiTheme="majorBidi" w:cstheme="majorBidi"/>
                                <w:bCs/>
                                <w:sz w:val="16"/>
                                <w:szCs w:val="16"/>
                              </w:rPr>
                              <w:t>o</w:t>
                            </w:r>
                            <w:r w:rsidRPr="00E60DC3">
                              <w:rPr>
                                <w:rFonts w:asciiTheme="majorBidi" w:hAnsiTheme="majorBidi" w:cstheme="majorBidi"/>
                                <w:bCs/>
                                <w:sz w:val="16"/>
                                <w:szCs w:val="16"/>
                              </w:rPr>
                              <w:t>t#1)</w:t>
                            </w:r>
                          </w:p>
                        </w:tc>
                        <w:tc>
                          <w:tcPr>
                            <w:tcW w:w="949"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r4</m:t>
                                  </m:r>
                                </m:sub>
                              </m:sSub>
                              <m:r>
                                <w:rPr>
                                  <w:rFonts w:ascii="Cambria Math" w:hAnsi="Cambria Math" w:cstheme="majorBidi"/>
                                  <w:sz w:val="16"/>
                                  <w:szCs w:val="16"/>
                                </w:rPr>
                                <m:t>=1.85</m:t>
                              </m:r>
                            </m:oMath>
                            <w:r w:rsidRPr="00E60DC3">
                              <w:rPr>
                                <w:rFonts w:asciiTheme="majorBidi" w:hAnsiTheme="majorBidi" w:cstheme="majorBidi"/>
                                <w:sz w:val="16"/>
                                <w:szCs w:val="16"/>
                              </w:rPr>
                              <w:t xml:space="preserve"> (SRR#1)</w:t>
                            </w:r>
                          </w:p>
                        </w:tc>
                        <w:tc>
                          <w:tcPr>
                            <w:tcW w:w="1134"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r5</m:t>
                                  </m:r>
                                </m:sub>
                              </m:sSub>
                              <m:r>
                                <w:rPr>
                                  <w:rFonts w:ascii="Cambria Math" w:hAnsi="Cambria Math" w:cstheme="majorBidi"/>
                                  <w:sz w:val="16"/>
                                  <w:szCs w:val="16"/>
                                </w:rPr>
                                <m:t>=2.15</m:t>
                              </m:r>
                            </m:oMath>
                            <w:r w:rsidRPr="00E60DC3">
                              <w:rPr>
                                <w:rFonts w:asciiTheme="majorBidi" w:hAnsiTheme="majorBidi" w:cstheme="majorBidi"/>
                                <w:sz w:val="16"/>
                                <w:szCs w:val="16"/>
                              </w:rPr>
                              <w:t xml:space="preserve"> (SRR#2)</w:t>
                            </w:r>
                          </w:p>
                        </w:tc>
                        <w:tc>
                          <w:tcPr>
                            <w:tcW w:w="851" w:type="dxa"/>
                          </w:tcPr>
                          <w:p w:rsidR="00386F1F" w:rsidRPr="00E60DC3" w:rsidRDefault="00386F1F" w:rsidP="00386F1F">
                            <w:pPr>
                              <w:spacing w:line="276" w:lineRule="auto"/>
                              <w:jc w:val="center"/>
                              <w:rPr>
                                <w:rFonts w:asciiTheme="majorBidi" w:hAnsiTheme="majorBidi" w:cstheme="majorBidi"/>
                                <w:sz w:val="16"/>
                                <w:szCs w:val="16"/>
                              </w:rPr>
                            </w:pPr>
                            <m:oMath>
                              <m:sSub>
                                <m:sSubPr>
                                  <m:ctrlPr>
                                    <w:rPr>
                                      <w:rFonts w:ascii="Cambria Math" w:hAnsi="Cambria Math" w:cstheme="majorBidi"/>
                                      <w:i/>
                                      <w:sz w:val="16"/>
                                      <w:szCs w:val="16"/>
                                    </w:rPr>
                                  </m:ctrlPr>
                                </m:sSubPr>
                                <m:e>
                                  <m:r>
                                    <w:rPr>
                                      <w:rFonts w:ascii="Cambria Math" w:hAnsi="Cambria Math" w:cstheme="majorBidi"/>
                                      <w:sz w:val="16"/>
                                      <w:szCs w:val="16"/>
                                    </w:rPr>
                                    <m:t>f</m:t>
                                  </m:r>
                                </m:e>
                                <m:sub>
                                  <m:r>
                                    <w:rPr>
                                      <w:rFonts w:ascii="Cambria Math" w:hAnsi="Cambria Math" w:cstheme="majorBidi"/>
                                      <w:sz w:val="16"/>
                                      <w:szCs w:val="16"/>
                                    </w:rPr>
                                    <m:t>r6</m:t>
                                  </m:r>
                                </m:sub>
                              </m:sSub>
                              <m:r>
                                <w:rPr>
                                  <w:rFonts w:ascii="Cambria Math" w:hAnsi="Cambria Math" w:cstheme="majorBidi"/>
                                  <w:sz w:val="16"/>
                                  <w:szCs w:val="16"/>
                                </w:rPr>
                                <m:t>=2.5</m:t>
                              </m:r>
                            </m:oMath>
                            <w:r w:rsidRPr="00E60DC3">
                              <w:rPr>
                                <w:rFonts w:asciiTheme="majorBidi" w:hAnsiTheme="majorBidi" w:cstheme="majorBidi"/>
                                <w:sz w:val="16"/>
                                <w:szCs w:val="16"/>
                              </w:rPr>
                              <w:t xml:space="preserve"> (SRR#3)</w:t>
                            </w:r>
                          </w:p>
                        </w:tc>
                        <w:tc>
                          <w:tcPr>
                            <w:tcW w:w="567" w:type="dxa"/>
                          </w:tcPr>
                          <w:p w:rsidR="00386F1F" w:rsidRPr="00E60DC3" w:rsidRDefault="00386F1F" w:rsidP="00386F1F">
                            <w:pPr>
                              <w:spacing w:line="276" w:lineRule="auto"/>
                              <w:jc w:val="center"/>
                              <w:rPr>
                                <w:rFonts w:asciiTheme="majorBidi" w:hAnsiTheme="majorBidi" w:cstheme="majorBidi"/>
                                <w:sz w:val="16"/>
                                <w:szCs w:val="16"/>
                              </w:rPr>
                            </w:pPr>
                            <w:r w:rsidRPr="00E60DC3">
                              <w:rPr>
                                <w:rFonts w:asciiTheme="majorBidi" w:hAnsiTheme="majorBidi" w:cstheme="majorBidi"/>
                                <w:sz w:val="16"/>
                                <w:szCs w:val="16"/>
                              </w:rPr>
                              <w:t>2.85</w:t>
                            </w:r>
                          </w:p>
                        </w:tc>
                      </w:tr>
                      <w:tr w:rsidR="00386F1F" w:rsidRPr="00E60DC3" w:rsidTr="00386F1F">
                        <w:tc>
                          <w:tcPr>
                            <w:tcW w:w="993" w:type="dxa"/>
                          </w:tcPr>
                          <w:p w:rsidR="00386F1F" w:rsidRPr="00D62344" w:rsidRDefault="00386F1F" w:rsidP="00386F1F">
                            <w:pPr>
                              <w:spacing w:line="276" w:lineRule="auto"/>
                              <w:rPr>
                                <w:rFonts w:asciiTheme="majorBidi" w:hAnsiTheme="majorBidi" w:cstheme="majorBidi"/>
                                <w:sz w:val="16"/>
                                <w:szCs w:val="16"/>
                              </w:rPr>
                            </w:pPr>
                            <w:r w:rsidRPr="00D62344">
                              <w:rPr>
                                <w:rFonts w:asciiTheme="majorBidi" w:hAnsiTheme="majorBidi" w:cstheme="majorBidi"/>
                                <w:sz w:val="16"/>
                                <w:szCs w:val="16"/>
                              </w:rPr>
                              <w:t>Gain (dBi)</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0.05</w:t>
                            </w:r>
                          </w:p>
                        </w:tc>
                        <w:tc>
                          <w:tcPr>
                            <w:tcW w:w="992"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0.85</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1.04</w:t>
                            </w:r>
                          </w:p>
                        </w:tc>
                        <w:tc>
                          <w:tcPr>
                            <w:tcW w:w="1035"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2.35</w:t>
                            </w:r>
                          </w:p>
                        </w:tc>
                        <w:tc>
                          <w:tcPr>
                            <w:tcW w:w="949"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2.18</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1.95</w:t>
                            </w:r>
                          </w:p>
                        </w:tc>
                        <w:tc>
                          <w:tcPr>
                            <w:tcW w:w="851"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1.72</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1.52</w:t>
                            </w:r>
                          </w:p>
                        </w:tc>
                      </w:tr>
                      <w:tr w:rsidR="00386F1F" w:rsidRPr="00E60DC3" w:rsidTr="00386F1F">
                        <w:tc>
                          <w:tcPr>
                            <w:tcW w:w="993" w:type="dxa"/>
                          </w:tcPr>
                          <w:p w:rsidR="00386F1F" w:rsidRPr="00D62344" w:rsidRDefault="00386F1F" w:rsidP="00386F1F">
                            <w:pPr>
                              <w:spacing w:line="276" w:lineRule="auto"/>
                              <w:rPr>
                                <w:rFonts w:asciiTheme="majorBidi" w:hAnsiTheme="majorBidi" w:cstheme="majorBidi"/>
                                <w:sz w:val="16"/>
                                <w:szCs w:val="16"/>
                              </w:rPr>
                            </w:pPr>
                            <w:r w:rsidRPr="00D62344">
                              <w:rPr>
                                <w:rFonts w:asciiTheme="majorBidi" w:hAnsiTheme="majorBidi" w:cstheme="majorBidi"/>
                                <w:sz w:val="16"/>
                                <w:szCs w:val="16"/>
                              </w:rPr>
                              <w:t>Eff. (%)</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7.44</w:t>
                            </w:r>
                          </w:p>
                        </w:tc>
                        <w:tc>
                          <w:tcPr>
                            <w:tcW w:w="992"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28.57</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36.1</w:t>
                            </w:r>
                          </w:p>
                        </w:tc>
                        <w:tc>
                          <w:tcPr>
                            <w:tcW w:w="1035"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78.85</w:t>
                            </w:r>
                          </w:p>
                        </w:tc>
                        <w:tc>
                          <w:tcPr>
                            <w:tcW w:w="949"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72.53</w:t>
                            </w:r>
                          </w:p>
                        </w:tc>
                        <w:tc>
                          <w:tcPr>
                            <w:tcW w:w="1134"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64.39</w:t>
                            </w:r>
                          </w:p>
                        </w:tc>
                        <w:tc>
                          <w:tcPr>
                            <w:tcW w:w="851"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57.65</w:t>
                            </w:r>
                          </w:p>
                        </w:tc>
                        <w:tc>
                          <w:tcPr>
                            <w:tcW w:w="567" w:type="dxa"/>
                          </w:tcPr>
                          <w:p w:rsidR="00386F1F" w:rsidRPr="00D62344" w:rsidRDefault="00386F1F" w:rsidP="00386F1F">
                            <w:pPr>
                              <w:spacing w:line="276" w:lineRule="auto"/>
                              <w:jc w:val="center"/>
                              <w:rPr>
                                <w:rFonts w:asciiTheme="majorBidi" w:hAnsiTheme="majorBidi" w:cstheme="majorBidi"/>
                                <w:sz w:val="16"/>
                                <w:szCs w:val="16"/>
                              </w:rPr>
                            </w:pPr>
                            <w:r w:rsidRPr="00D62344">
                              <w:rPr>
                                <w:rFonts w:asciiTheme="majorBidi" w:hAnsiTheme="majorBidi" w:cstheme="majorBidi"/>
                                <w:sz w:val="16"/>
                                <w:szCs w:val="16"/>
                              </w:rPr>
                              <w:t>50.3</w:t>
                            </w:r>
                          </w:p>
                        </w:tc>
                      </w:tr>
                    </w:tbl>
                    <w:p w:rsidR="00386F1F" w:rsidRDefault="00386F1F" w:rsidP="00B52330">
                      <w:pPr>
                        <w:spacing w:after="120"/>
                        <w:rPr>
                          <w:rFonts w:asciiTheme="majorBidi" w:eastAsiaTheme="minorEastAsia" w:hAnsiTheme="majorBidi" w:cstheme="majorBidi"/>
                          <w:i/>
                          <w:sz w:val="18"/>
                          <w:szCs w:val="18"/>
                        </w:rPr>
                      </w:pPr>
                    </w:p>
                    <w:p w:rsidR="00386F1F" w:rsidRDefault="00386F1F" w:rsidP="00B52330">
                      <w:pPr>
                        <w:spacing w:after="120"/>
                        <w:jc w:val="center"/>
                        <w:rPr>
                          <w:rFonts w:asciiTheme="majorBidi" w:hAnsiTheme="majorBidi" w:cstheme="majorBidi"/>
                          <w:iCs/>
                          <w:sz w:val="16"/>
                          <w:szCs w:val="16"/>
                        </w:rPr>
                      </w:pPr>
                      <w:r>
                        <w:rPr>
                          <w:rFonts w:asciiTheme="majorBidi" w:eastAsiaTheme="minorEastAsia" w:hAnsiTheme="majorBidi" w:cstheme="majorBidi"/>
                          <w:i/>
                          <w:sz w:val="16"/>
                          <w:szCs w:val="16"/>
                        </w:rPr>
                        <w:t>T</w:t>
                      </w:r>
                      <w:r w:rsidRPr="00AC1E47">
                        <w:rPr>
                          <w:rFonts w:asciiTheme="majorBidi" w:eastAsiaTheme="minorEastAsia" w:hAnsiTheme="majorBidi" w:cstheme="majorBidi"/>
                          <w:i/>
                          <w:sz w:val="16"/>
                          <w:szCs w:val="16"/>
                        </w:rPr>
                        <w:t>able 9.</w:t>
                      </w:r>
                      <w:r w:rsidRPr="00AC1E47">
                        <w:rPr>
                          <w:rFonts w:asciiTheme="majorBidi" w:hAnsiTheme="majorBidi" w:cstheme="majorBidi"/>
                          <w:iCs/>
                          <w:sz w:val="16"/>
                          <w:szCs w:val="16"/>
                        </w:rPr>
                        <w:t xml:space="preserve"> Simulated</w:t>
                      </w:r>
                      <w:r w:rsidRPr="00E60DC3">
                        <w:rPr>
                          <w:rFonts w:asciiTheme="majorBidi" w:hAnsiTheme="majorBidi" w:cstheme="majorBidi"/>
                          <w:iCs/>
                          <w:sz w:val="16"/>
                          <w:szCs w:val="16"/>
                        </w:rPr>
                        <w:t xml:space="preserve"> and measured impedance bandwidth, resonant frequency and return</w:t>
                      </w:r>
                      <w:r>
                        <w:rPr>
                          <w:rFonts w:asciiTheme="majorBidi" w:hAnsiTheme="majorBidi" w:cstheme="majorBidi"/>
                          <w:iCs/>
                          <w:sz w:val="16"/>
                          <w:szCs w:val="16"/>
                        </w:rPr>
                        <w:t>-</w:t>
                      </w:r>
                      <w:r w:rsidRPr="00E60DC3">
                        <w:rPr>
                          <w:rFonts w:asciiTheme="majorBidi" w:hAnsiTheme="majorBidi" w:cstheme="majorBidi"/>
                          <w:iCs/>
                          <w:sz w:val="16"/>
                          <w:szCs w:val="16"/>
                        </w:rPr>
                        <w:t>loss of Antenna#3</w:t>
                      </w:r>
                    </w:p>
                    <w:tbl>
                      <w:tblPr>
                        <w:tblStyle w:val="TableGrid"/>
                        <w:tblW w:w="0" w:type="auto"/>
                        <w:tblInd w:w="1668" w:type="dxa"/>
                        <w:tblLook w:val="04A0" w:firstRow="1" w:lastRow="0" w:firstColumn="1" w:lastColumn="0" w:noHBand="0" w:noVBand="1"/>
                      </w:tblPr>
                      <w:tblGrid>
                        <w:gridCol w:w="2693"/>
                        <w:gridCol w:w="3969"/>
                      </w:tblGrid>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 xml:space="preserve">Bandwidth, Freq. range &amp; </w:t>
                            </w:r>
                            <w:r>
                              <w:rPr>
                                <w:rFonts w:asciiTheme="majorBidi" w:eastAsiaTheme="minorEastAsia" w:hAnsiTheme="majorBidi" w:cstheme="majorBidi"/>
                                <w:i/>
                                <w:sz w:val="16"/>
                                <w:szCs w:val="16"/>
                              </w:rPr>
                              <w:br/>
                              <w:t>Fractional BW%</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xml:space="preserve">: 2.75 GHz, </w:t>
                            </w:r>
                            <w:r w:rsidRPr="00E60DC3">
                              <w:rPr>
                                <w:rFonts w:asciiTheme="majorBidi" w:hAnsiTheme="majorBidi" w:cstheme="majorBidi"/>
                                <w:sz w:val="16"/>
                                <w:szCs w:val="16"/>
                              </w:rPr>
                              <w:t>0.16 – 2.91 GHz</w:t>
                            </w:r>
                            <w:r>
                              <w:rPr>
                                <w:rFonts w:asciiTheme="majorBidi" w:hAnsiTheme="majorBidi" w:cstheme="majorBidi"/>
                                <w:sz w:val="16"/>
                                <w:szCs w:val="16"/>
                              </w:rPr>
                              <w:t xml:space="preserve">, </w:t>
                            </w:r>
                            <w:r w:rsidRPr="00E60DC3">
                              <w:rPr>
                                <w:rFonts w:asciiTheme="majorBidi" w:hAnsiTheme="majorBidi" w:cstheme="majorBidi"/>
                                <w:sz w:val="16"/>
                                <w:szCs w:val="16"/>
                              </w:rPr>
                              <w:t>179.15%</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hAnsiTheme="majorBidi" w:cstheme="majorBid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 xml:space="preserve">: 2.63 GHz, </w:t>
                            </w:r>
                            <w:r w:rsidRPr="00E60DC3">
                              <w:rPr>
                                <w:rFonts w:asciiTheme="majorBidi" w:hAnsiTheme="majorBidi" w:cstheme="majorBidi"/>
                                <w:sz w:val="16"/>
                                <w:szCs w:val="16"/>
                              </w:rPr>
                              <w:t>0.22 – 2.85 GHz</w:t>
                            </w:r>
                            <w:r>
                              <w:rPr>
                                <w:rFonts w:asciiTheme="majorBidi" w:hAnsiTheme="majorBidi" w:cstheme="majorBidi"/>
                                <w:sz w:val="16"/>
                                <w:szCs w:val="16"/>
                              </w:rPr>
                              <w:t xml:space="preserve">, </w:t>
                            </w:r>
                            <w:r w:rsidRPr="00E60DC3">
                              <w:rPr>
                                <w:rFonts w:asciiTheme="majorBidi" w:hAnsiTheme="majorBidi" w:cstheme="majorBidi"/>
                                <w:sz w:val="16"/>
                                <w:szCs w:val="16"/>
                              </w:rPr>
                              <w:t>171.33%</w:t>
                            </w:r>
                          </w:p>
                        </w:tc>
                      </w:tr>
                      <w:tr w:rsidR="00386F1F" w:rsidRPr="00A72487"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1</w:t>
                            </w:r>
                            <w:r w:rsidRPr="002B60AC">
                              <w:rPr>
                                <w:rFonts w:asciiTheme="majorBidi" w:eastAsiaTheme="minorEastAsia" w:hAnsiTheme="majorBidi" w:cstheme="majorBidi"/>
                                <w:i/>
                                <w:sz w:val="16"/>
                                <w:szCs w:val="16"/>
                                <w:vertAlign w:val="superscript"/>
                              </w:rPr>
                              <w:t>st</w:t>
                            </w:r>
                            <w:r>
                              <w:rPr>
                                <w:rFonts w:asciiTheme="majorBidi" w:eastAsiaTheme="minorEastAsia" w:hAnsiTheme="majorBidi" w:cstheme="majorBidi"/>
                                <w:i/>
                                <w:sz w:val="16"/>
                                <w:szCs w:val="16"/>
                              </w:rPr>
                              <w:t xml:space="preserve"> resonance frequency </w:t>
                            </w:r>
                          </w:p>
                        </w:tc>
                        <w:tc>
                          <w:tcPr>
                            <w:tcW w:w="3969" w:type="dxa"/>
                          </w:tcPr>
                          <w:p w:rsidR="00386F1F" w:rsidRPr="00A72487" w:rsidRDefault="00386F1F" w:rsidP="00386F1F">
                            <w:pPr>
                              <w:spacing w:before="20" w:after="20"/>
                              <w:jc w:val="center"/>
                              <w:rPr>
                                <w:rFonts w:asciiTheme="majorBidi" w:eastAsiaTheme="minorEastAsia" w:hAnsiTheme="majorBidi" w:cstheme="majorBid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 xml:space="preserve">: </w:t>
                            </w:r>
                            <m:oMath>
                              <m:r>
                                <m:rPr>
                                  <m:sty m:val="p"/>
                                </m:rPr>
                                <w:rPr>
                                  <w:rFonts w:ascii="Cambria Math" w:hAnsi="Cambria Math" w:cstheme="majorBidi"/>
                                  <w:sz w:val="16"/>
                                  <w:szCs w:val="16"/>
                                </w:rPr>
                                <m:t>0.46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28</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0.55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25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2</w:t>
                            </w:r>
                            <w:r w:rsidRPr="002B60AC">
                              <w:rPr>
                                <w:rFonts w:asciiTheme="majorBidi" w:eastAsiaTheme="minorEastAsia" w:hAnsiTheme="majorBidi" w:cstheme="majorBidi"/>
                                <w:i/>
                                <w:sz w:val="16"/>
                                <w:szCs w:val="16"/>
                                <w:vertAlign w:val="superscript"/>
                              </w:rPr>
                              <w:t>nd</w:t>
                            </w:r>
                            <w:r>
                              <w:rPr>
                                <w:rFonts w:asciiTheme="majorBidi" w:eastAsiaTheme="minorEastAsia" w:hAnsiTheme="majorBidi" w:cstheme="majorBidi"/>
                                <w:i/>
                                <w:sz w:val="16"/>
                                <w:szCs w:val="16"/>
                              </w:rPr>
                              <w:t xml:space="preserve"> resonance frequency</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0.96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33</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1.0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30</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3</w:t>
                            </w:r>
                            <w:r w:rsidRPr="002B60AC">
                              <w:rPr>
                                <w:rFonts w:asciiTheme="majorBidi" w:eastAsiaTheme="minorEastAsia" w:hAnsiTheme="majorBidi" w:cstheme="majorBidi"/>
                                <w:i/>
                                <w:sz w:val="16"/>
                                <w:szCs w:val="16"/>
                                <w:vertAlign w:val="superscript"/>
                              </w:rPr>
                              <w:t>rd</w:t>
                            </w:r>
                            <w:r>
                              <w:rPr>
                                <w:rFonts w:asciiTheme="majorBidi" w:eastAsiaTheme="minorEastAsia" w:hAnsiTheme="majorBidi" w:cstheme="majorBidi"/>
                                <w:i/>
                                <w:sz w:val="16"/>
                                <w:szCs w:val="16"/>
                              </w:rPr>
                              <w:t xml:space="preserve"> resonance frequency</w:t>
                            </w: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1.35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Default="00386F1F" w:rsidP="00386F1F">
                            <w:pPr>
                              <w:spacing w:before="20" w:after="20"/>
                              <w:jc w:val="center"/>
                              <w:rPr>
                                <w:rFonts w:asciiTheme="majorBidi" w:eastAsiaTheme="minorEastAsia"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1.45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32</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4</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1.79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42</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1.85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38</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5</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2.08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45</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2.15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44</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118"/>
                        </w:trPr>
                        <w:tc>
                          <w:tcPr>
                            <w:tcW w:w="2693" w:type="dxa"/>
                            <w:vMerge w:val="restart"/>
                          </w:tcPr>
                          <w:p w:rsidR="00386F1F" w:rsidRDefault="00386F1F" w:rsidP="00386F1F">
                            <w:pPr>
                              <w:spacing w:before="20" w:after="20"/>
                              <w:jc w:val="center"/>
                              <w:rPr>
                                <w:rFonts w:asciiTheme="majorBidi" w:eastAsiaTheme="minorEastAsia" w:hAnsiTheme="majorBidi" w:cstheme="majorBidi"/>
                                <w:i/>
                                <w:sz w:val="16"/>
                                <w:szCs w:val="16"/>
                              </w:rPr>
                            </w:pPr>
                            <w:r>
                              <w:rPr>
                                <w:rFonts w:asciiTheme="majorBidi" w:eastAsiaTheme="minorEastAsia" w:hAnsiTheme="majorBidi" w:cstheme="majorBidi"/>
                                <w:i/>
                                <w:sz w:val="16"/>
                                <w:szCs w:val="16"/>
                              </w:rPr>
                              <w:t>6</w:t>
                            </w:r>
                            <w:r w:rsidRPr="002B60AC">
                              <w:rPr>
                                <w:rFonts w:asciiTheme="majorBidi" w:eastAsiaTheme="minorEastAsia" w:hAnsiTheme="majorBidi" w:cstheme="majorBidi"/>
                                <w:i/>
                                <w:sz w:val="16"/>
                                <w:szCs w:val="16"/>
                                <w:vertAlign w:val="superscript"/>
                              </w:rPr>
                              <w:t>th</w:t>
                            </w:r>
                            <w:r>
                              <w:rPr>
                                <w:rFonts w:asciiTheme="majorBidi" w:eastAsiaTheme="minorEastAsia" w:hAnsiTheme="majorBidi" w:cstheme="majorBidi"/>
                                <w:i/>
                                <w:sz w:val="16"/>
                                <w:szCs w:val="16"/>
                              </w:rPr>
                              <w:t xml:space="preserve"> resonance frequency</w:t>
                            </w: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Simulated</w:t>
                            </w:r>
                            <w:r>
                              <w:rPr>
                                <w:rFonts w:asciiTheme="majorBidi" w:hAnsiTheme="majorBidi" w:cstheme="majorBidi"/>
                                <w:sz w:val="16"/>
                                <w:szCs w:val="16"/>
                              </w:rPr>
                              <w:t>:</w:t>
                            </w:r>
                            <m:oMath>
                              <m:r>
                                <m:rPr>
                                  <m:sty m:val="p"/>
                                </m:rPr>
                                <w:rPr>
                                  <w:rFonts w:ascii="Cambria Math" w:hAnsi="Cambria Math" w:cstheme="majorBidi"/>
                                  <w:sz w:val="16"/>
                                  <w:szCs w:val="16"/>
                                </w:rPr>
                                <m:t xml:space="preserve"> 2.45 GHz</m:t>
                              </m:r>
                            </m:oMath>
                            <w:r w:rsidRPr="00E60DC3">
                              <w:rPr>
                                <w:rFonts w:asciiTheme="majorBidi"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50</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r w:rsidR="00386F1F" w:rsidTr="00386F1F">
                        <w:trPr>
                          <w:trHeight w:val="243"/>
                        </w:trPr>
                        <w:tc>
                          <w:tcPr>
                            <w:tcW w:w="2693" w:type="dxa"/>
                            <w:vMerge/>
                          </w:tcPr>
                          <w:p w:rsidR="00386F1F" w:rsidRDefault="00386F1F" w:rsidP="00386F1F">
                            <w:pPr>
                              <w:spacing w:before="20" w:after="20"/>
                              <w:jc w:val="center"/>
                              <w:rPr>
                                <w:rFonts w:asciiTheme="majorBidi" w:eastAsiaTheme="minorEastAsia" w:hAnsiTheme="majorBidi" w:cstheme="majorBidi"/>
                                <w:i/>
                                <w:sz w:val="16"/>
                                <w:szCs w:val="16"/>
                              </w:rPr>
                            </w:pPr>
                          </w:p>
                        </w:tc>
                        <w:tc>
                          <w:tcPr>
                            <w:tcW w:w="3969" w:type="dxa"/>
                          </w:tcPr>
                          <w:p w:rsidR="00386F1F" w:rsidRPr="00545EB4" w:rsidRDefault="00386F1F" w:rsidP="00386F1F">
                            <w:pPr>
                              <w:spacing w:before="20" w:after="20"/>
                              <w:jc w:val="center"/>
                              <w:rPr>
                                <w:rFonts w:asciiTheme="majorBidi" w:hAnsiTheme="majorBidi" w:cstheme="majorBidi"/>
                                <w:i/>
                                <w:sz w:val="16"/>
                                <w:szCs w:val="16"/>
                              </w:rPr>
                            </w:pPr>
                            <w:r w:rsidRPr="00545EB4">
                              <w:rPr>
                                <w:rFonts w:asciiTheme="majorBidi" w:hAnsiTheme="majorBidi" w:cstheme="majorBidi"/>
                                <w:i/>
                                <w:sz w:val="16"/>
                                <w:szCs w:val="16"/>
                              </w:rPr>
                              <w:t>Measured</w:t>
                            </w:r>
                            <w:r>
                              <w:rPr>
                                <w:rFonts w:asciiTheme="majorBidi" w:hAnsiTheme="majorBidi" w:cstheme="majorBidi"/>
                                <w:sz w:val="16"/>
                                <w:szCs w:val="16"/>
                              </w:rPr>
                              <w:t>:</w:t>
                            </w:r>
                            <m:oMath>
                              <m:r>
                                <m:rPr>
                                  <m:sty m:val="p"/>
                                </m:rPr>
                                <w:rPr>
                                  <w:rFonts w:ascii="Cambria Math" w:hAnsi="Cambria Math" w:cstheme="majorBidi"/>
                                  <w:sz w:val="16"/>
                                  <w:szCs w:val="16"/>
                                </w:rPr>
                                <m:t xml:space="preserve"> 2.5 GHz</m:t>
                              </m:r>
                            </m:oMath>
                            <w:r>
                              <w:rPr>
                                <w:rFonts w:asciiTheme="majorBidi" w:eastAsiaTheme="minorEastAsia" w:hAnsiTheme="majorBidi" w:cstheme="majorBidi"/>
                                <w:sz w:val="16"/>
                                <w:szCs w:val="16"/>
                              </w:rPr>
                              <w:t xml:space="preserve"> </w:t>
                            </w:r>
                            <w:r w:rsidRPr="00612CF4">
                              <w:rPr>
                                <w:rFonts w:ascii="Times New Roman" w:eastAsiaTheme="minorEastAsia" w:hAnsi="Times New Roman" w:cs="Times New Roman"/>
                                <w:sz w:val="16"/>
                                <w:szCs w:val="16"/>
                              </w:rPr>
                              <w:t xml:space="preserve">for </w:t>
                            </w:r>
                            <w:r w:rsidRPr="00612CF4">
                              <w:rPr>
                                <w:rFonts w:ascii="Cambria Math" w:hAnsi="Cambria Math" w:cs="Cambria Math"/>
                                <w:color w:val="000000"/>
                                <w:sz w:val="16"/>
                                <w:szCs w:val="16"/>
                                <w:lang w:val="en-GB"/>
                              </w:rPr>
                              <w:t>∣</w:t>
                            </w:r>
                            <w:r w:rsidRPr="00612CF4">
                              <w:rPr>
                                <w:rFonts w:ascii="Times New Roman" w:hAnsi="Times New Roman" w:cs="Times New Roman"/>
                                <w:color w:val="000000"/>
                                <w:sz w:val="16"/>
                                <w:szCs w:val="16"/>
                                <w:lang w:val="en-GB"/>
                              </w:rPr>
                              <w:t>S</w:t>
                            </w:r>
                            <w:r w:rsidRPr="00AC1E47">
                              <w:rPr>
                                <w:rFonts w:ascii="Times New Roman" w:hAnsi="Times New Roman" w:cs="Times New Roman"/>
                                <w:color w:val="000000"/>
                                <w:sz w:val="16"/>
                                <w:szCs w:val="16"/>
                                <w:vertAlign w:val="subscript"/>
                                <w:lang w:val="en-GB"/>
                              </w:rPr>
                              <w:t>11</w:t>
                            </w:r>
                            <w:r w:rsidRPr="00612CF4">
                              <w:rPr>
                                <w:rFonts w:ascii="Cambria Math" w:hAnsi="Cambria Math" w:cs="Cambria Math"/>
                                <w:color w:val="000000"/>
                                <w:sz w:val="16"/>
                                <w:szCs w:val="16"/>
                                <w:lang w:val="en-GB"/>
                              </w:rPr>
                              <w:t>∣</w:t>
                            </w:r>
                            <w:r>
                              <w:rPr>
                                <w:rFonts w:ascii="Cambria Math" w:hAnsi="Cambria Math" w:cs="Cambria Math"/>
                                <w:color w:val="000000"/>
                                <w:sz w:val="16"/>
                                <w:szCs w:val="16"/>
                                <w:lang w:val="en-GB"/>
                              </w:rPr>
                              <w:t xml:space="preserve"> </w:t>
                            </w:r>
                            <w:r w:rsidRPr="00612CF4">
                              <w:rPr>
                                <w:rFonts w:ascii="Cambria Math" w:hAnsi="Cambria Math" w:cs="Cambria Math"/>
                                <w:color w:val="000000"/>
                                <w:sz w:val="16"/>
                                <w:szCs w:val="16"/>
                                <w:lang w:val="en-GB"/>
                              </w:rPr>
                              <w:t>≦</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47</w:t>
                            </w:r>
                            <w:r>
                              <w:rPr>
                                <w:rFonts w:asciiTheme="majorBidi" w:eastAsiaTheme="minorEastAsia" w:hAnsiTheme="majorBidi" w:cstheme="majorBidi"/>
                                <w:sz w:val="16"/>
                                <w:szCs w:val="16"/>
                              </w:rPr>
                              <w:t xml:space="preserve"> </w:t>
                            </w:r>
                            <w:r w:rsidRPr="00E60DC3">
                              <w:rPr>
                                <w:rFonts w:asciiTheme="majorBidi" w:eastAsiaTheme="minorEastAsia" w:hAnsiTheme="majorBidi" w:cstheme="majorBidi"/>
                                <w:sz w:val="16"/>
                                <w:szCs w:val="16"/>
                              </w:rPr>
                              <w:t>dB</w:t>
                            </w:r>
                          </w:p>
                        </w:tc>
                      </w:tr>
                    </w:tbl>
                    <w:p w:rsidR="00386F1F" w:rsidRDefault="00386F1F" w:rsidP="00B52330">
                      <w:pPr>
                        <w:spacing w:after="0"/>
                        <w:jc w:val="center"/>
                        <w:rPr>
                          <w:rFonts w:asciiTheme="majorBidi" w:hAnsiTheme="majorBidi" w:cstheme="majorBidi"/>
                          <w:bCs/>
                          <w:color w:val="FF0000"/>
                          <w:sz w:val="16"/>
                          <w:szCs w:val="16"/>
                        </w:rPr>
                      </w:pPr>
                    </w:p>
                    <w:p w:rsidR="00386F1F" w:rsidRPr="00E60DC3" w:rsidRDefault="00386F1F" w:rsidP="00B52330">
                      <w:pPr>
                        <w:spacing w:after="120"/>
                        <w:jc w:val="center"/>
                        <w:rPr>
                          <w:rFonts w:asciiTheme="majorBidi" w:hAnsiTheme="majorBidi" w:cstheme="majorBidi"/>
                          <w:i/>
                          <w:sz w:val="16"/>
                          <w:szCs w:val="16"/>
                        </w:rPr>
                      </w:pPr>
                      <w:r w:rsidRPr="00E60DC3">
                        <w:rPr>
                          <w:rFonts w:asciiTheme="majorBidi" w:hAnsiTheme="majorBidi" w:cstheme="majorBidi"/>
                          <w:i/>
                          <w:sz w:val="16"/>
                          <w:szCs w:val="16"/>
                        </w:rPr>
                        <w:t xml:space="preserve">Table </w:t>
                      </w:r>
                      <w:r>
                        <w:rPr>
                          <w:rFonts w:asciiTheme="majorBidi" w:hAnsiTheme="majorBidi" w:cstheme="majorBidi"/>
                          <w:i/>
                          <w:sz w:val="16"/>
                          <w:szCs w:val="16"/>
                        </w:rPr>
                        <w:t>10</w:t>
                      </w:r>
                      <w:r w:rsidRPr="00E60DC3">
                        <w:rPr>
                          <w:rFonts w:asciiTheme="majorBidi" w:hAnsiTheme="majorBidi" w:cstheme="majorBidi"/>
                          <w:i/>
                          <w:sz w:val="16"/>
                          <w:szCs w:val="16"/>
                        </w:rPr>
                        <w:t xml:space="preserve">. </w:t>
                      </w:r>
                      <w:r w:rsidRPr="00E60DC3">
                        <w:rPr>
                          <w:rFonts w:asciiTheme="majorBidi" w:hAnsiTheme="majorBidi" w:cstheme="majorBidi"/>
                          <w:sz w:val="16"/>
                          <w:szCs w:val="16"/>
                        </w:rPr>
                        <w:t>Wireless communication system frequencies covered by the proposed antenna.</w:t>
                      </w:r>
                    </w:p>
                    <w:tbl>
                      <w:tblPr>
                        <w:tblStyle w:val="TableGrid"/>
                        <w:tblW w:w="7225" w:type="dxa"/>
                        <w:jc w:val="center"/>
                        <w:tblLook w:val="04A0" w:firstRow="1" w:lastRow="0" w:firstColumn="1" w:lastColumn="0" w:noHBand="0" w:noVBand="1"/>
                      </w:tblPr>
                      <w:tblGrid>
                        <w:gridCol w:w="4588"/>
                        <w:gridCol w:w="2637"/>
                      </w:tblGrid>
                      <w:tr w:rsidR="00386F1F" w:rsidRPr="00E60DC3" w:rsidTr="00386F1F">
                        <w:trPr>
                          <w:jc w:val="center"/>
                        </w:trPr>
                        <w:tc>
                          <w:tcPr>
                            <w:tcW w:w="4588" w:type="dxa"/>
                          </w:tcPr>
                          <w:p w:rsidR="00386F1F" w:rsidRPr="00E60DC3" w:rsidRDefault="00386F1F" w:rsidP="00386F1F">
                            <w:pPr>
                              <w:spacing w:line="276" w:lineRule="auto"/>
                              <w:jc w:val="center"/>
                              <w:rPr>
                                <w:rFonts w:asciiTheme="majorBidi" w:hAnsiTheme="majorBidi" w:cstheme="majorBidi"/>
                                <w:b/>
                                <w:bCs/>
                                <w:sz w:val="16"/>
                                <w:szCs w:val="16"/>
                              </w:rPr>
                            </w:pPr>
                            <w:r w:rsidRPr="00E60DC3">
                              <w:rPr>
                                <w:rFonts w:asciiTheme="majorBidi" w:hAnsiTheme="majorBidi" w:cstheme="majorBidi"/>
                                <w:b/>
                                <w:bCs/>
                                <w:sz w:val="16"/>
                                <w:szCs w:val="16"/>
                              </w:rPr>
                              <w:t>System</w:t>
                            </w:r>
                          </w:p>
                        </w:tc>
                        <w:tc>
                          <w:tcPr>
                            <w:tcW w:w="2637" w:type="dxa"/>
                          </w:tcPr>
                          <w:p w:rsidR="00386F1F" w:rsidRPr="00E60DC3" w:rsidRDefault="00386F1F" w:rsidP="00386F1F">
                            <w:pPr>
                              <w:spacing w:line="276" w:lineRule="auto"/>
                              <w:jc w:val="center"/>
                              <w:rPr>
                                <w:rFonts w:asciiTheme="majorBidi" w:hAnsiTheme="majorBidi" w:cstheme="majorBidi"/>
                                <w:b/>
                                <w:bCs/>
                                <w:sz w:val="16"/>
                                <w:szCs w:val="16"/>
                              </w:rPr>
                            </w:pPr>
                            <w:r w:rsidRPr="00E60DC3">
                              <w:rPr>
                                <w:rFonts w:asciiTheme="majorBidi" w:hAnsiTheme="majorBidi" w:cstheme="majorBidi"/>
                                <w:b/>
                                <w:bCs/>
                                <w:sz w:val="16"/>
                                <w:szCs w:val="16"/>
                              </w:rPr>
                              <w:t>Operating Frequency</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Advanced Mobile Phone Service (AMPS)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824–894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Band of Global System for Mobile Communications (GSM)</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880–960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Personal Communication Service (PCS)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1.71–1.88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Upper Band of Global System for Mobile Communications (GSM)</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1.85–1.99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Wideband Code Division Multiple Access (WCDMA)</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Universal Mobile Telecommunication Systems (UMTS)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Personal Communication System (PCS)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1.85–1.99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Cellular</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824–894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Digital Cellular System (DCS)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1.71–1.88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GSM900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890–960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International Mobile Telecommunication-2000 (IMT-2000)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1.92–2.17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CDMA450</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411–493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JCDMA</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832–925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KPCS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1.75–1.87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Global Position System (GPS)</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1574.4–1576.4 MHz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and upper bands of WiMAX</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2.3–2.4 GHz and 2.496–2.690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Lower band of WiFi</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2.412–2.4835 GHz</w:t>
                            </w:r>
                          </w:p>
                        </w:tc>
                      </w:tr>
                      <w:tr w:rsidR="00386F1F" w:rsidRPr="00E60DC3" w:rsidTr="00386F1F">
                        <w:trPr>
                          <w:jc w:val="center"/>
                        </w:trPr>
                        <w:tc>
                          <w:tcPr>
                            <w:tcW w:w="4588"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Bluetooth</w:t>
                            </w:r>
                          </w:p>
                        </w:tc>
                        <w:tc>
                          <w:tcPr>
                            <w:tcW w:w="2637" w:type="dxa"/>
                          </w:tcPr>
                          <w:p w:rsidR="00386F1F" w:rsidRPr="00E60DC3" w:rsidRDefault="00386F1F" w:rsidP="00386F1F">
                            <w:pPr>
                              <w:spacing w:before="20" w:after="20" w:line="276" w:lineRule="auto"/>
                              <w:jc w:val="center"/>
                              <w:rPr>
                                <w:rFonts w:asciiTheme="majorBidi" w:hAnsiTheme="majorBidi" w:cstheme="majorBidi"/>
                                <w:sz w:val="16"/>
                                <w:szCs w:val="16"/>
                              </w:rPr>
                            </w:pPr>
                            <w:r w:rsidRPr="00E60DC3">
                              <w:rPr>
                                <w:rFonts w:asciiTheme="majorBidi" w:hAnsiTheme="majorBidi" w:cstheme="majorBidi"/>
                                <w:sz w:val="16"/>
                                <w:szCs w:val="16"/>
                              </w:rPr>
                              <w:t>2.402–2.480 GHz</w:t>
                            </w:r>
                          </w:p>
                        </w:tc>
                      </w:tr>
                    </w:tbl>
                    <w:p w:rsidR="00386F1F" w:rsidRDefault="00386F1F" w:rsidP="00B52330">
                      <w:pPr>
                        <w:spacing w:after="0"/>
                        <w:jc w:val="center"/>
                        <w:rPr>
                          <w:rFonts w:asciiTheme="majorBidi" w:hAnsiTheme="majorBidi" w:cstheme="majorBidi"/>
                          <w:bCs/>
                          <w:color w:val="FF0000"/>
                          <w:sz w:val="16"/>
                          <w:szCs w:val="16"/>
                        </w:rPr>
                      </w:pPr>
                    </w:p>
                    <w:p w:rsidR="00386F1F" w:rsidRDefault="00386F1F" w:rsidP="00B52330">
                      <w:pPr>
                        <w:spacing w:after="0"/>
                        <w:jc w:val="center"/>
                        <w:rPr>
                          <w:rFonts w:asciiTheme="majorBidi" w:hAnsiTheme="majorBidi" w:cstheme="majorBidi"/>
                          <w:bCs/>
                          <w:color w:val="FF0000"/>
                          <w:sz w:val="16"/>
                          <w:szCs w:val="16"/>
                        </w:rPr>
                      </w:pPr>
                    </w:p>
                    <w:p w:rsidR="00386F1F" w:rsidRPr="002B60AC" w:rsidRDefault="00386F1F" w:rsidP="00B52330">
                      <w:pPr>
                        <w:spacing w:after="0"/>
                        <w:jc w:val="center"/>
                        <w:rPr>
                          <w:rFonts w:asciiTheme="majorBidi" w:hAnsiTheme="majorBidi" w:cstheme="majorBidi"/>
                          <w:bCs/>
                          <w:color w:val="FF0000"/>
                          <w:sz w:val="16"/>
                          <w:szCs w:val="16"/>
                        </w:rPr>
                      </w:pPr>
                    </w:p>
                    <w:p w:rsidR="00386F1F" w:rsidRPr="0095575B" w:rsidRDefault="00386F1F" w:rsidP="00B52330">
                      <w:pPr>
                        <w:jc w:val="center"/>
                        <w:rPr>
                          <w:color w:val="FF0000"/>
                          <w:sz w:val="18"/>
                          <w:szCs w:val="18"/>
                        </w:rPr>
                      </w:pPr>
                    </w:p>
                    <w:p w:rsidR="00386F1F" w:rsidRPr="002827EB" w:rsidRDefault="00386F1F" w:rsidP="00B52330">
                      <w:pPr>
                        <w:jc w:val="center"/>
                        <w:rPr>
                          <w:sz w:val="18"/>
                          <w:szCs w:val="18"/>
                          <w:lang w:eastAsia="zh-CN"/>
                        </w:rPr>
                      </w:pPr>
                    </w:p>
                  </w:txbxContent>
                </v:textbox>
                <w10:wrap type="square" anchorx="margin" anchory="page"/>
              </v:shape>
            </w:pict>
          </mc:Fallback>
        </mc:AlternateContent>
      </w:r>
      <w:r w:rsidR="007960A8">
        <w:rPr>
          <w:rFonts w:ascii="Times New Roman" w:hAnsi="Times New Roman" w:cs="Times New Roman"/>
          <w:sz w:val="20"/>
          <w:szCs w:val="20"/>
          <w:shd w:val="clear" w:color="auto" w:fill="FFFFFF"/>
          <w:lang w:val="en-GB"/>
        </w:rPr>
        <w:t>C</w:t>
      </w:r>
      <w:r w:rsidR="00304E72" w:rsidRPr="00AC1E47">
        <w:rPr>
          <w:rFonts w:ascii="Times New Roman" w:hAnsi="Times New Roman" w:cs="Times New Roman"/>
          <w:sz w:val="20"/>
          <w:szCs w:val="20"/>
          <w:shd w:val="clear" w:color="auto" w:fill="FFFFFF"/>
          <w:lang w:val="en-GB"/>
        </w:rPr>
        <w:t xml:space="preserve">urrent density distribution over the ground-plane stub and split-ring resonators at various resonance frequencies, in </w:t>
      </w:r>
      <w:r w:rsidR="00304E72" w:rsidRPr="007960A8">
        <w:rPr>
          <w:rFonts w:ascii="Times New Roman" w:hAnsi="Times New Roman" w:cs="Times New Roman"/>
          <w:color w:val="FF0000"/>
          <w:sz w:val="20"/>
          <w:szCs w:val="20"/>
          <w:shd w:val="clear" w:color="auto" w:fill="FFFFFF"/>
          <w:lang w:val="en-GB"/>
        </w:rPr>
        <w:t>Fig. 1</w:t>
      </w:r>
      <w:r w:rsidR="007960A8">
        <w:rPr>
          <w:rFonts w:ascii="Times New Roman" w:hAnsi="Times New Roman" w:cs="Times New Roman"/>
          <w:color w:val="FF0000"/>
          <w:sz w:val="20"/>
          <w:szCs w:val="20"/>
          <w:shd w:val="clear" w:color="auto" w:fill="FFFFFF"/>
          <w:lang w:val="en-GB"/>
        </w:rPr>
        <w:t>0</w:t>
      </w:r>
      <w:r w:rsidR="00304E72" w:rsidRPr="007960A8">
        <w:rPr>
          <w:rFonts w:ascii="Times New Roman" w:hAnsi="Times New Roman" w:cs="Times New Roman"/>
          <w:color w:val="FF0000"/>
          <w:sz w:val="20"/>
          <w:szCs w:val="20"/>
          <w:shd w:val="clear" w:color="auto" w:fill="FFFFFF"/>
          <w:lang w:val="en-GB"/>
        </w:rPr>
        <w:t xml:space="preserve">, </w:t>
      </w:r>
      <w:r w:rsidR="00304E72" w:rsidRPr="00AC1E47">
        <w:rPr>
          <w:rFonts w:ascii="Times New Roman" w:hAnsi="Times New Roman" w:cs="Times New Roman"/>
          <w:sz w:val="20"/>
          <w:szCs w:val="20"/>
          <w:shd w:val="clear" w:color="auto" w:fill="FFFFFF"/>
          <w:lang w:val="en-GB"/>
        </w:rPr>
        <w:t xml:space="preserve">shows the current density is more pronounced at the mid-band frequency of 1.45 GHz. </w:t>
      </w:r>
      <w:r w:rsidR="00C23F26" w:rsidRPr="00AC1E47">
        <w:rPr>
          <w:rFonts w:ascii="Times New Roman" w:hAnsi="Times New Roman" w:cs="Times New Roman"/>
          <w:sz w:val="20"/>
          <w:szCs w:val="20"/>
          <w:shd w:val="clear" w:color="auto" w:fill="FFFFFF"/>
          <w:lang w:val="en-GB"/>
        </w:rPr>
        <w:t>At this frequency (</w:t>
      </w:r>
      <w:r w:rsidR="00C23F26" w:rsidRPr="00AC1E47">
        <w:rPr>
          <w:rFonts w:ascii="Times New Roman" w:hAnsi="Times New Roman" w:cs="Times New Roman"/>
          <w:i/>
          <w:sz w:val="20"/>
          <w:szCs w:val="20"/>
        </w:rPr>
        <w:t>f</w:t>
      </w:r>
      <w:r w:rsidR="00C23F26" w:rsidRPr="00AC1E47">
        <w:rPr>
          <w:rFonts w:ascii="Times New Roman" w:hAnsi="Times New Roman" w:cs="Times New Roman"/>
          <w:i/>
          <w:sz w:val="20"/>
          <w:szCs w:val="20"/>
          <w:vertAlign w:val="subscript"/>
        </w:rPr>
        <w:t>r3</w:t>
      </w:r>
      <w:r w:rsidR="00C23F26" w:rsidRPr="00AC1E47">
        <w:rPr>
          <w:rFonts w:ascii="Times New Roman" w:hAnsi="Times New Roman" w:cs="Times New Roman"/>
          <w:sz w:val="20"/>
          <w:szCs w:val="20"/>
          <w:shd w:val="clear" w:color="auto" w:fill="FFFFFF"/>
          <w:lang w:val="en-GB"/>
        </w:rPr>
        <w:t xml:space="preserve">) the measured </w:t>
      </w:r>
      <w:r w:rsidR="00034A9B" w:rsidRPr="00AC1E47">
        <w:rPr>
          <w:rFonts w:ascii="Times New Roman" w:hAnsi="Times New Roman" w:cs="Times New Roman"/>
          <w:sz w:val="20"/>
          <w:szCs w:val="20"/>
        </w:rPr>
        <w:t xml:space="preserve">gain and efficiency </w:t>
      </w:r>
      <w:r w:rsidR="00BF7EFE" w:rsidRPr="00AC1E47">
        <w:rPr>
          <w:rFonts w:ascii="Times New Roman" w:hAnsi="Times New Roman" w:cs="Times New Roman"/>
          <w:sz w:val="20"/>
          <w:szCs w:val="20"/>
        </w:rPr>
        <w:t>of Antenna#</w:t>
      </w:r>
      <w:r w:rsidR="00037897" w:rsidRPr="00AC1E47">
        <w:rPr>
          <w:rFonts w:ascii="Times New Roman" w:hAnsi="Times New Roman" w:cs="Times New Roman"/>
          <w:sz w:val="20"/>
          <w:szCs w:val="20"/>
        </w:rPr>
        <w:t>3</w:t>
      </w:r>
      <w:r w:rsidR="00BF7EFE" w:rsidRPr="00AC1E47">
        <w:rPr>
          <w:rFonts w:ascii="Times New Roman" w:hAnsi="Times New Roman" w:cs="Times New Roman"/>
          <w:sz w:val="20"/>
          <w:szCs w:val="20"/>
        </w:rPr>
        <w:t xml:space="preserve"> </w:t>
      </w:r>
      <w:r w:rsidR="00C23F26" w:rsidRPr="00AC1E47">
        <w:rPr>
          <w:rFonts w:ascii="Times New Roman" w:hAnsi="Times New Roman" w:cs="Times New Roman"/>
          <w:sz w:val="20"/>
          <w:szCs w:val="20"/>
        </w:rPr>
        <w:t>have an optimum</w:t>
      </w:r>
      <w:r w:rsidR="00034A9B" w:rsidRPr="00AC1E47">
        <w:rPr>
          <w:rFonts w:ascii="Times New Roman" w:hAnsi="Times New Roman" w:cs="Times New Roman"/>
          <w:sz w:val="20"/>
          <w:szCs w:val="20"/>
        </w:rPr>
        <w:t xml:space="preserve"> </w:t>
      </w:r>
      <w:r w:rsidR="00C23F26" w:rsidRPr="00AC1E47">
        <w:rPr>
          <w:rFonts w:ascii="Times New Roman" w:hAnsi="Times New Roman" w:cs="Times New Roman"/>
          <w:sz w:val="20"/>
          <w:szCs w:val="20"/>
        </w:rPr>
        <w:t xml:space="preserve">value of </w:t>
      </w:r>
      <w:r w:rsidR="00034A9B" w:rsidRPr="00AC1E47">
        <w:rPr>
          <w:rFonts w:ascii="Times New Roman" w:hAnsi="Times New Roman" w:cs="Times New Roman"/>
          <w:sz w:val="20"/>
          <w:szCs w:val="20"/>
        </w:rPr>
        <w:t>2.35</w:t>
      </w:r>
      <w:r w:rsidR="00FD09E4" w:rsidRPr="00AC1E47">
        <w:rPr>
          <w:rFonts w:ascii="Times New Roman" w:hAnsi="Times New Roman" w:cs="Times New Roman"/>
          <w:sz w:val="20"/>
          <w:szCs w:val="20"/>
        </w:rPr>
        <w:t xml:space="preserve"> </w:t>
      </w:r>
      <w:r w:rsidR="00034A9B" w:rsidRPr="00AC1E47">
        <w:rPr>
          <w:rFonts w:ascii="Times New Roman" w:hAnsi="Times New Roman" w:cs="Times New Roman"/>
          <w:sz w:val="20"/>
          <w:szCs w:val="20"/>
        </w:rPr>
        <w:t>dBi and 78.8%, respectively</w:t>
      </w:r>
      <w:r w:rsidR="00BF7EFE" w:rsidRPr="00AC1E47">
        <w:rPr>
          <w:rFonts w:ascii="Times New Roman" w:hAnsi="Times New Roman" w:cs="Times New Roman"/>
          <w:sz w:val="20"/>
          <w:szCs w:val="20"/>
        </w:rPr>
        <w:t>.</w:t>
      </w:r>
      <w:r w:rsidR="009B6B48" w:rsidRPr="00AC1E47">
        <w:rPr>
          <w:rFonts w:ascii="Times New Roman" w:hAnsi="Times New Roman" w:cs="Times New Roman"/>
          <w:sz w:val="20"/>
          <w:szCs w:val="20"/>
        </w:rPr>
        <w:t xml:space="preserve"> </w:t>
      </w:r>
    </w:p>
    <w:p w:rsidR="007960A8" w:rsidRPr="007960A8" w:rsidRDefault="00846D70" w:rsidP="007960A8">
      <w:pPr>
        <w:spacing w:after="0"/>
        <w:ind w:firstLine="567"/>
        <w:jc w:val="both"/>
        <w:rPr>
          <w:rFonts w:asciiTheme="majorBidi" w:hAnsiTheme="majorBidi" w:cstheme="majorBidi"/>
          <w:sz w:val="20"/>
          <w:szCs w:val="20"/>
        </w:rPr>
      </w:pPr>
      <w:r w:rsidRPr="00AC1E47">
        <w:rPr>
          <w:rFonts w:ascii="Times New Roman" w:hAnsi="Times New Roman" w:cs="Times New Roman"/>
          <w:sz w:val="20"/>
          <w:szCs w:val="20"/>
        </w:rPr>
        <w:t>Measured</w:t>
      </w:r>
      <w:r w:rsidR="009B6B48" w:rsidRPr="00AC1E47">
        <w:rPr>
          <w:rFonts w:ascii="Times New Roman" w:hAnsi="Times New Roman" w:cs="Times New Roman"/>
          <w:sz w:val="20"/>
          <w:szCs w:val="20"/>
        </w:rPr>
        <w:t xml:space="preserve"> </w:t>
      </w:r>
      <w:r w:rsidR="005355A5" w:rsidRPr="00AC1E47">
        <w:rPr>
          <w:rFonts w:ascii="Times New Roman" w:hAnsi="Times New Roman" w:cs="Times New Roman"/>
          <w:sz w:val="20"/>
          <w:szCs w:val="20"/>
        </w:rPr>
        <w:t>co- and cross-</w:t>
      </w:r>
      <w:r w:rsidR="009B6B48" w:rsidRPr="00AC1E47">
        <w:rPr>
          <w:rFonts w:ascii="Times New Roman" w:hAnsi="Times New Roman" w:cs="Times New Roman"/>
          <w:sz w:val="20"/>
          <w:szCs w:val="20"/>
        </w:rPr>
        <w:t>radiation patterns</w:t>
      </w:r>
      <w:r w:rsidR="005355A5" w:rsidRPr="00AC1E47">
        <w:rPr>
          <w:rFonts w:ascii="Times New Roman" w:hAnsi="Times New Roman" w:cs="Times New Roman"/>
          <w:sz w:val="20"/>
          <w:szCs w:val="20"/>
        </w:rPr>
        <w:t xml:space="preserve"> in E- and H-planes</w:t>
      </w:r>
      <w:r w:rsidR="009B6B48" w:rsidRPr="00AC1E47">
        <w:rPr>
          <w:rFonts w:ascii="Times New Roman" w:hAnsi="Times New Roman" w:cs="Times New Roman"/>
          <w:sz w:val="20"/>
          <w:szCs w:val="20"/>
        </w:rPr>
        <w:t xml:space="preserve"> </w:t>
      </w:r>
      <w:r w:rsidRPr="00AC1E47">
        <w:rPr>
          <w:rFonts w:ascii="Times New Roman" w:hAnsi="Times New Roman" w:cs="Times New Roman"/>
          <w:sz w:val="20"/>
          <w:szCs w:val="20"/>
        </w:rPr>
        <w:t xml:space="preserve">at </w:t>
      </w:r>
      <w:r w:rsidR="00BF7EFE" w:rsidRPr="00AC1E47">
        <w:rPr>
          <w:rFonts w:ascii="Times New Roman" w:hAnsi="Times New Roman" w:cs="Times New Roman"/>
          <w:sz w:val="20"/>
          <w:szCs w:val="20"/>
        </w:rPr>
        <w:t xml:space="preserve">its </w:t>
      </w:r>
      <w:r w:rsidRPr="00AC1E47">
        <w:rPr>
          <w:rFonts w:ascii="Times New Roman" w:hAnsi="Times New Roman" w:cs="Times New Roman"/>
          <w:sz w:val="20"/>
          <w:szCs w:val="20"/>
        </w:rPr>
        <w:t>operat</w:t>
      </w:r>
      <w:r w:rsidR="00BF7EFE" w:rsidRPr="00AC1E47">
        <w:rPr>
          <w:rFonts w:ascii="Times New Roman" w:hAnsi="Times New Roman" w:cs="Times New Roman"/>
          <w:sz w:val="20"/>
          <w:szCs w:val="20"/>
        </w:rPr>
        <w:t>ing</w:t>
      </w:r>
      <w:r w:rsidR="00BF7EFE" w:rsidRPr="00AC1E47">
        <w:rPr>
          <w:rFonts w:asciiTheme="majorBidi" w:hAnsiTheme="majorBidi" w:cstheme="majorBidi"/>
          <w:sz w:val="20"/>
          <w:szCs w:val="20"/>
        </w:rPr>
        <w:t xml:space="preserve"> </w:t>
      </w:r>
      <w:r w:rsidRPr="00AC1E47">
        <w:rPr>
          <w:rFonts w:asciiTheme="majorBidi" w:hAnsiTheme="majorBidi" w:cstheme="majorBidi"/>
          <w:sz w:val="20"/>
          <w:szCs w:val="20"/>
        </w:rPr>
        <w:t xml:space="preserve">frequencies </w:t>
      </w:r>
      <w:r w:rsidR="009B6B48" w:rsidRPr="00890C78">
        <w:rPr>
          <w:rFonts w:asciiTheme="majorBidi" w:hAnsiTheme="majorBidi" w:cstheme="majorBidi"/>
          <w:sz w:val="20"/>
          <w:szCs w:val="20"/>
        </w:rPr>
        <w:t xml:space="preserve">are </w:t>
      </w:r>
      <w:r w:rsidR="00BF7EFE" w:rsidRPr="00890C78">
        <w:rPr>
          <w:rFonts w:asciiTheme="majorBidi" w:hAnsiTheme="majorBidi" w:cstheme="majorBidi"/>
          <w:sz w:val="20"/>
          <w:szCs w:val="20"/>
        </w:rPr>
        <w:t xml:space="preserve">given in </w:t>
      </w:r>
      <w:r w:rsidR="009B6B48" w:rsidRPr="00EE1AF2">
        <w:rPr>
          <w:rFonts w:asciiTheme="majorBidi" w:hAnsiTheme="majorBidi" w:cstheme="majorBidi"/>
          <w:color w:val="FF0000"/>
          <w:sz w:val="20"/>
          <w:szCs w:val="20"/>
        </w:rPr>
        <w:t>Fig</w:t>
      </w:r>
      <w:r w:rsidR="00086200" w:rsidRPr="00EE1AF2">
        <w:rPr>
          <w:rFonts w:asciiTheme="majorBidi" w:hAnsiTheme="majorBidi" w:cstheme="majorBidi"/>
          <w:color w:val="FF0000"/>
          <w:sz w:val="20"/>
          <w:szCs w:val="20"/>
        </w:rPr>
        <w:t>s</w:t>
      </w:r>
      <w:r w:rsidR="009B6B48" w:rsidRPr="00EE1AF2">
        <w:rPr>
          <w:rFonts w:asciiTheme="majorBidi" w:hAnsiTheme="majorBidi" w:cstheme="majorBidi"/>
          <w:color w:val="FF0000"/>
          <w:sz w:val="20"/>
          <w:szCs w:val="20"/>
        </w:rPr>
        <w:t xml:space="preserve">. </w:t>
      </w:r>
      <w:r w:rsidR="00111E05" w:rsidRPr="00EE1AF2">
        <w:rPr>
          <w:rFonts w:asciiTheme="majorBidi" w:hAnsiTheme="majorBidi" w:cstheme="majorBidi"/>
          <w:color w:val="FF0000"/>
          <w:sz w:val="20"/>
          <w:szCs w:val="20"/>
        </w:rPr>
        <w:t>1</w:t>
      </w:r>
      <w:r w:rsidR="00EE1AF2">
        <w:rPr>
          <w:rFonts w:asciiTheme="majorBidi" w:hAnsiTheme="majorBidi" w:cstheme="majorBidi"/>
          <w:color w:val="FF0000"/>
          <w:sz w:val="20"/>
          <w:szCs w:val="20"/>
        </w:rPr>
        <w:t>1</w:t>
      </w:r>
      <w:r w:rsidR="00086200" w:rsidRPr="00EE1AF2">
        <w:rPr>
          <w:rFonts w:asciiTheme="majorBidi" w:hAnsiTheme="majorBidi" w:cstheme="majorBidi"/>
          <w:color w:val="FF0000"/>
          <w:sz w:val="20"/>
          <w:szCs w:val="20"/>
        </w:rPr>
        <w:t xml:space="preserve"> and </w:t>
      </w:r>
      <w:r w:rsidR="00EE1AF2">
        <w:rPr>
          <w:rFonts w:asciiTheme="majorBidi" w:hAnsiTheme="majorBidi" w:cstheme="majorBidi"/>
          <w:color w:val="FF0000"/>
          <w:sz w:val="20"/>
          <w:szCs w:val="20"/>
        </w:rPr>
        <w:t>12</w:t>
      </w:r>
      <w:r w:rsidR="009B6B48" w:rsidRPr="00EE1AF2">
        <w:rPr>
          <w:rFonts w:asciiTheme="majorBidi" w:hAnsiTheme="majorBidi" w:cstheme="majorBidi"/>
          <w:color w:val="FF0000"/>
          <w:sz w:val="20"/>
          <w:szCs w:val="20"/>
        </w:rPr>
        <w:t>.</w:t>
      </w:r>
      <w:r w:rsidR="005355A5" w:rsidRPr="00EE1AF2">
        <w:rPr>
          <w:rFonts w:asciiTheme="majorBidi" w:hAnsiTheme="majorBidi" w:cstheme="majorBidi"/>
          <w:color w:val="FF0000"/>
          <w:sz w:val="20"/>
          <w:szCs w:val="20"/>
        </w:rPr>
        <w:t xml:space="preserve"> </w:t>
      </w:r>
      <w:r w:rsidR="00BF7EFE" w:rsidRPr="00890C78">
        <w:rPr>
          <w:rFonts w:asciiTheme="majorBidi" w:hAnsiTheme="majorBidi" w:cstheme="majorBidi"/>
          <w:sz w:val="20"/>
          <w:szCs w:val="20"/>
        </w:rPr>
        <w:t xml:space="preserve">At </w:t>
      </w:r>
      <w:r w:rsidR="007059D2" w:rsidRPr="00890C78">
        <w:rPr>
          <w:rFonts w:asciiTheme="majorBidi" w:hAnsiTheme="majorBidi" w:cstheme="majorBidi"/>
          <w:i/>
          <w:sz w:val="20"/>
          <w:szCs w:val="20"/>
        </w:rPr>
        <w:t>f</w:t>
      </w:r>
      <w:r w:rsidR="007059D2" w:rsidRPr="00890C78">
        <w:rPr>
          <w:rFonts w:asciiTheme="majorBidi" w:hAnsiTheme="majorBidi" w:cstheme="majorBidi"/>
          <w:i/>
          <w:sz w:val="20"/>
          <w:szCs w:val="20"/>
          <w:vertAlign w:val="subscript"/>
        </w:rPr>
        <w:t>r1</w:t>
      </w:r>
      <w:r w:rsidR="00BF7EFE" w:rsidRPr="00890C78">
        <w:rPr>
          <w:rFonts w:asciiTheme="majorBidi" w:hAnsiTheme="majorBidi" w:cstheme="majorBidi"/>
          <w:i/>
          <w:sz w:val="20"/>
          <w:szCs w:val="20"/>
        </w:rPr>
        <w:t xml:space="preserve"> </w:t>
      </w:r>
      <w:r w:rsidR="00BF7EFE" w:rsidRPr="00890C78">
        <w:rPr>
          <w:rFonts w:asciiTheme="majorBidi" w:hAnsiTheme="majorBidi" w:cstheme="majorBidi"/>
          <w:sz w:val="20"/>
          <w:szCs w:val="20"/>
        </w:rPr>
        <w:t>=</w:t>
      </w:r>
      <w:r w:rsidR="007059D2" w:rsidRPr="00890C78">
        <w:rPr>
          <w:rFonts w:asciiTheme="majorBidi" w:hAnsiTheme="majorBidi" w:cstheme="majorBidi"/>
          <w:sz w:val="20"/>
          <w:szCs w:val="20"/>
        </w:rPr>
        <w:t xml:space="preserve"> 0.55</w:t>
      </w:r>
      <w:r w:rsidR="00D62344">
        <w:rPr>
          <w:rFonts w:asciiTheme="majorBidi" w:hAnsiTheme="majorBidi" w:cstheme="majorBidi"/>
          <w:sz w:val="20"/>
          <w:szCs w:val="20"/>
        </w:rPr>
        <w:t xml:space="preserve"> GHz</w:t>
      </w:r>
      <w:r w:rsidR="007059D2" w:rsidRPr="00890C78">
        <w:rPr>
          <w:rFonts w:asciiTheme="majorBidi" w:hAnsiTheme="majorBidi" w:cstheme="majorBidi"/>
          <w:sz w:val="20"/>
          <w:szCs w:val="20"/>
        </w:rPr>
        <w:t xml:space="preserve">, </w:t>
      </w:r>
      <w:r w:rsidR="007059D2" w:rsidRPr="00890C78">
        <w:rPr>
          <w:rFonts w:asciiTheme="majorBidi" w:hAnsiTheme="majorBidi" w:cstheme="majorBidi"/>
          <w:i/>
          <w:sz w:val="20"/>
          <w:szCs w:val="20"/>
        </w:rPr>
        <w:t>f</w:t>
      </w:r>
      <w:r w:rsidR="007059D2" w:rsidRPr="00890C78">
        <w:rPr>
          <w:rFonts w:asciiTheme="majorBidi" w:hAnsiTheme="majorBidi" w:cstheme="majorBidi"/>
          <w:i/>
          <w:sz w:val="20"/>
          <w:szCs w:val="20"/>
          <w:vertAlign w:val="subscript"/>
        </w:rPr>
        <w:t>r2</w:t>
      </w:r>
      <w:r w:rsidR="00BF7EFE" w:rsidRPr="00890C78">
        <w:rPr>
          <w:rFonts w:asciiTheme="majorBidi" w:hAnsiTheme="majorBidi" w:cstheme="majorBidi"/>
          <w:i/>
          <w:sz w:val="20"/>
          <w:szCs w:val="20"/>
        </w:rPr>
        <w:t xml:space="preserve"> </w:t>
      </w:r>
      <w:r w:rsidR="00BF7EFE" w:rsidRPr="00890C78">
        <w:rPr>
          <w:rFonts w:asciiTheme="majorBidi" w:hAnsiTheme="majorBidi" w:cstheme="majorBidi"/>
          <w:sz w:val="20"/>
          <w:szCs w:val="20"/>
        </w:rPr>
        <w:t>=</w:t>
      </w:r>
      <w:r w:rsidR="007059D2" w:rsidRPr="00890C78">
        <w:rPr>
          <w:rFonts w:asciiTheme="majorBidi" w:hAnsiTheme="majorBidi" w:cstheme="majorBidi"/>
          <w:sz w:val="20"/>
          <w:szCs w:val="20"/>
        </w:rPr>
        <w:t xml:space="preserve"> 1</w:t>
      </w:r>
      <w:r w:rsidR="00D62344">
        <w:rPr>
          <w:rFonts w:asciiTheme="majorBidi" w:hAnsiTheme="majorBidi" w:cstheme="majorBidi"/>
          <w:sz w:val="20"/>
          <w:szCs w:val="20"/>
        </w:rPr>
        <w:t>.0 GHz</w:t>
      </w:r>
      <w:r w:rsidR="007059D2" w:rsidRPr="00890C78">
        <w:rPr>
          <w:rFonts w:asciiTheme="majorBidi" w:hAnsiTheme="majorBidi" w:cstheme="majorBidi"/>
          <w:sz w:val="20"/>
          <w:szCs w:val="20"/>
        </w:rPr>
        <w:t xml:space="preserve">, </w:t>
      </w:r>
      <w:r w:rsidR="007059D2" w:rsidRPr="00890C78">
        <w:rPr>
          <w:rFonts w:asciiTheme="majorBidi" w:hAnsiTheme="majorBidi" w:cstheme="majorBidi"/>
          <w:i/>
          <w:sz w:val="20"/>
          <w:szCs w:val="20"/>
        </w:rPr>
        <w:t>f</w:t>
      </w:r>
      <w:r w:rsidR="007059D2" w:rsidRPr="00890C78">
        <w:rPr>
          <w:rFonts w:asciiTheme="majorBidi" w:hAnsiTheme="majorBidi" w:cstheme="majorBidi"/>
          <w:i/>
          <w:sz w:val="20"/>
          <w:szCs w:val="20"/>
          <w:vertAlign w:val="subscript"/>
        </w:rPr>
        <w:t>r3</w:t>
      </w:r>
      <w:r w:rsidR="00BF7EFE" w:rsidRPr="00890C78">
        <w:rPr>
          <w:rFonts w:asciiTheme="majorBidi" w:hAnsiTheme="majorBidi" w:cstheme="majorBidi"/>
          <w:sz w:val="20"/>
          <w:szCs w:val="20"/>
        </w:rPr>
        <w:t xml:space="preserve"> =</w:t>
      </w:r>
      <w:r w:rsidR="007059D2" w:rsidRPr="00890C78">
        <w:rPr>
          <w:rFonts w:asciiTheme="majorBidi" w:hAnsiTheme="majorBidi" w:cstheme="majorBidi"/>
          <w:sz w:val="20"/>
          <w:szCs w:val="20"/>
        </w:rPr>
        <w:t xml:space="preserve"> 1.45</w:t>
      </w:r>
      <w:r w:rsidR="00D62344">
        <w:rPr>
          <w:rFonts w:asciiTheme="majorBidi" w:hAnsiTheme="majorBidi" w:cstheme="majorBidi"/>
          <w:sz w:val="20"/>
          <w:szCs w:val="20"/>
        </w:rPr>
        <w:t xml:space="preserve"> GHz</w:t>
      </w:r>
      <w:r w:rsidR="007059D2" w:rsidRPr="00890C78">
        <w:rPr>
          <w:rFonts w:asciiTheme="majorBidi" w:hAnsiTheme="majorBidi" w:cstheme="majorBidi"/>
          <w:sz w:val="20"/>
          <w:szCs w:val="20"/>
        </w:rPr>
        <w:t xml:space="preserve">, and </w:t>
      </w:r>
      <w:r w:rsidR="007059D2" w:rsidRPr="00890C78">
        <w:rPr>
          <w:rFonts w:asciiTheme="majorBidi" w:hAnsiTheme="majorBidi" w:cstheme="majorBidi"/>
          <w:i/>
          <w:sz w:val="20"/>
          <w:szCs w:val="20"/>
        </w:rPr>
        <w:t>f</w:t>
      </w:r>
      <w:r w:rsidR="007059D2" w:rsidRPr="00890C78">
        <w:rPr>
          <w:rFonts w:asciiTheme="majorBidi" w:hAnsiTheme="majorBidi" w:cstheme="majorBidi"/>
          <w:i/>
          <w:sz w:val="20"/>
          <w:szCs w:val="20"/>
          <w:vertAlign w:val="subscript"/>
        </w:rPr>
        <w:t>r6</w:t>
      </w:r>
      <w:r w:rsidR="00BF7EFE" w:rsidRPr="00890C78">
        <w:rPr>
          <w:rFonts w:asciiTheme="majorBidi" w:hAnsiTheme="majorBidi" w:cstheme="majorBidi"/>
          <w:sz w:val="20"/>
          <w:szCs w:val="20"/>
        </w:rPr>
        <w:t xml:space="preserve"> =</w:t>
      </w:r>
      <w:r w:rsidR="007059D2" w:rsidRPr="00890C78">
        <w:rPr>
          <w:rFonts w:asciiTheme="majorBidi" w:hAnsiTheme="majorBidi" w:cstheme="majorBidi"/>
          <w:sz w:val="20"/>
          <w:szCs w:val="20"/>
        </w:rPr>
        <w:t xml:space="preserve"> 2.5 GHz</w:t>
      </w:r>
      <w:r w:rsidR="00BF7EFE" w:rsidRPr="00890C78">
        <w:rPr>
          <w:rFonts w:asciiTheme="majorBidi" w:hAnsiTheme="majorBidi" w:cstheme="majorBidi"/>
          <w:sz w:val="20"/>
          <w:szCs w:val="20"/>
        </w:rPr>
        <w:t xml:space="preserve">, </w:t>
      </w:r>
      <w:r w:rsidR="005355A5" w:rsidRPr="00890C78">
        <w:rPr>
          <w:rFonts w:asciiTheme="majorBidi" w:hAnsiTheme="majorBidi" w:cstheme="majorBidi"/>
          <w:sz w:val="20"/>
          <w:szCs w:val="20"/>
        </w:rPr>
        <w:t>the cross-pol</w:t>
      </w:r>
      <w:r w:rsidR="00BF7EFE" w:rsidRPr="00890C78">
        <w:rPr>
          <w:rFonts w:asciiTheme="majorBidi" w:hAnsiTheme="majorBidi" w:cstheme="majorBidi"/>
          <w:sz w:val="20"/>
          <w:szCs w:val="20"/>
        </w:rPr>
        <w:t xml:space="preserve">arization </w:t>
      </w:r>
      <w:r w:rsidR="005355A5" w:rsidRPr="00890C78">
        <w:rPr>
          <w:rFonts w:asciiTheme="majorBidi" w:hAnsiTheme="majorBidi" w:cstheme="majorBidi"/>
          <w:sz w:val="20"/>
          <w:szCs w:val="20"/>
        </w:rPr>
        <w:t>radiation</w:t>
      </w:r>
      <w:r w:rsidR="00F70025" w:rsidRPr="00890C78">
        <w:rPr>
          <w:rFonts w:asciiTheme="majorBidi" w:hAnsiTheme="majorBidi" w:cstheme="majorBidi"/>
          <w:sz w:val="20"/>
          <w:szCs w:val="20"/>
        </w:rPr>
        <w:t xml:space="preserve"> in E-plane </w:t>
      </w:r>
      <w:r w:rsidR="00BF7EFE" w:rsidRPr="00890C78">
        <w:rPr>
          <w:rFonts w:asciiTheme="majorBidi" w:hAnsiTheme="majorBidi" w:cstheme="majorBidi"/>
          <w:sz w:val="20"/>
          <w:szCs w:val="20"/>
        </w:rPr>
        <w:t xml:space="preserve">is </w:t>
      </w:r>
      <w:r w:rsidR="00F70025" w:rsidRPr="00890C78">
        <w:rPr>
          <w:rFonts w:asciiTheme="majorBidi" w:hAnsiTheme="majorBidi" w:cstheme="majorBidi"/>
          <w:sz w:val="20"/>
          <w:szCs w:val="20"/>
        </w:rPr>
        <w:t>very low</w:t>
      </w:r>
      <w:r w:rsidR="00037897" w:rsidRPr="00890C78">
        <w:rPr>
          <w:rFonts w:asciiTheme="majorBidi" w:hAnsiTheme="majorBidi" w:cstheme="majorBidi"/>
          <w:sz w:val="20"/>
          <w:szCs w:val="20"/>
        </w:rPr>
        <w:t xml:space="preserve">. </w:t>
      </w:r>
      <w:r w:rsidR="00037897" w:rsidRPr="007960A8">
        <w:rPr>
          <w:rFonts w:asciiTheme="majorBidi" w:hAnsiTheme="majorBidi" w:cstheme="majorBidi"/>
          <w:color w:val="FF0000"/>
          <w:sz w:val="20"/>
          <w:szCs w:val="20"/>
        </w:rPr>
        <w:t xml:space="preserve">Table </w:t>
      </w:r>
      <w:r w:rsidR="00100723" w:rsidRPr="007960A8">
        <w:rPr>
          <w:rFonts w:asciiTheme="majorBidi" w:hAnsiTheme="majorBidi" w:cstheme="majorBidi"/>
          <w:color w:val="FF0000"/>
          <w:sz w:val="20"/>
          <w:szCs w:val="20"/>
        </w:rPr>
        <w:t>9</w:t>
      </w:r>
      <w:r w:rsidR="00BF7EFE" w:rsidRPr="007960A8">
        <w:rPr>
          <w:rFonts w:asciiTheme="majorBidi" w:hAnsiTheme="majorBidi" w:cstheme="majorBidi"/>
          <w:color w:val="FF0000"/>
          <w:sz w:val="20"/>
          <w:szCs w:val="20"/>
        </w:rPr>
        <w:t xml:space="preserve"> </w:t>
      </w:r>
      <w:r w:rsidR="00BF7EFE" w:rsidRPr="00890C78">
        <w:rPr>
          <w:rFonts w:asciiTheme="majorBidi" w:hAnsiTheme="majorBidi" w:cstheme="majorBidi"/>
          <w:sz w:val="20"/>
          <w:szCs w:val="20"/>
        </w:rPr>
        <w:t xml:space="preserve">compares </w:t>
      </w:r>
      <w:r w:rsidR="00BF7EFE" w:rsidRPr="00890C78">
        <w:rPr>
          <w:rFonts w:asciiTheme="majorBidi" w:hAnsiTheme="majorBidi" w:cstheme="majorBidi"/>
          <w:sz w:val="20"/>
          <w:szCs w:val="20"/>
        </w:rPr>
        <w:lastRenderedPageBreak/>
        <w:t>simulated and measured impedance bandwidth, resonant frequency and return</w:t>
      </w:r>
      <w:r w:rsidR="00D62344">
        <w:rPr>
          <w:rFonts w:asciiTheme="majorBidi" w:hAnsiTheme="majorBidi" w:cstheme="majorBidi"/>
          <w:sz w:val="20"/>
          <w:szCs w:val="20"/>
        </w:rPr>
        <w:t>-</w:t>
      </w:r>
      <w:r w:rsidR="00BF7EFE" w:rsidRPr="00890C78">
        <w:rPr>
          <w:rFonts w:asciiTheme="majorBidi" w:hAnsiTheme="majorBidi" w:cstheme="majorBidi"/>
          <w:sz w:val="20"/>
          <w:szCs w:val="20"/>
        </w:rPr>
        <w:t xml:space="preserve">loss. </w:t>
      </w:r>
      <w:r w:rsidR="00D62344">
        <w:rPr>
          <w:rFonts w:asciiTheme="majorBidi" w:hAnsiTheme="majorBidi" w:cstheme="majorBidi"/>
          <w:sz w:val="20"/>
          <w:szCs w:val="20"/>
        </w:rPr>
        <w:t>D</w:t>
      </w:r>
      <w:r w:rsidR="00BF7EFE" w:rsidRPr="00890C78">
        <w:rPr>
          <w:rFonts w:asciiTheme="majorBidi" w:hAnsiTheme="majorBidi" w:cstheme="majorBidi"/>
          <w:sz w:val="20"/>
          <w:szCs w:val="20"/>
        </w:rPr>
        <w:t xml:space="preserve">iscrepancies in the result are attributed to manufacturing tolerance and imperfect soldering of the SMA connector to the antenna feed-line. </w:t>
      </w:r>
      <w:r w:rsidR="00AA0D3F" w:rsidRPr="00890C78">
        <w:rPr>
          <w:rFonts w:asciiTheme="majorBidi" w:hAnsiTheme="majorBidi" w:cstheme="majorBidi"/>
          <w:sz w:val="20"/>
          <w:szCs w:val="20"/>
        </w:rPr>
        <w:t xml:space="preserve">The proposed antenna covers parts of VHF, whole of UHF, entire L-band and some parts of the S-band, as indicated in </w:t>
      </w:r>
      <w:r w:rsidR="00AA0D3F" w:rsidRPr="007960A8">
        <w:rPr>
          <w:rFonts w:asciiTheme="majorBidi" w:hAnsiTheme="majorBidi" w:cstheme="majorBidi"/>
          <w:color w:val="FF0000"/>
          <w:sz w:val="20"/>
          <w:szCs w:val="20"/>
        </w:rPr>
        <w:t xml:space="preserve">Table </w:t>
      </w:r>
      <w:r w:rsidR="00B11254" w:rsidRPr="007960A8">
        <w:rPr>
          <w:rFonts w:asciiTheme="majorBidi" w:hAnsiTheme="majorBidi" w:cstheme="majorBidi"/>
          <w:color w:val="FF0000"/>
          <w:sz w:val="20"/>
          <w:szCs w:val="20"/>
        </w:rPr>
        <w:t>10</w:t>
      </w:r>
      <w:r w:rsidR="00AA0D3F" w:rsidRPr="007960A8">
        <w:rPr>
          <w:rFonts w:asciiTheme="majorBidi" w:hAnsiTheme="majorBidi" w:cstheme="majorBidi"/>
          <w:color w:val="FF0000"/>
          <w:sz w:val="20"/>
          <w:szCs w:val="20"/>
        </w:rPr>
        <w:t>.</w:t>
      </w:r>
    </w:p>
    <w:p w:rsidR="00066CA2" w:rsidRDefault="00EE1AF2" w:rsidP="00066CA2">
      <w:pPr>
        <w:pStyle w:val="Heading2"/>
        <w:numPr>
          <w:ilvl w:val="0"/>
          <w:numId w:val="0"/>
        </w:numPr>
        <w:ind w:left="288" w:hanging="288"/>
      </w:pPr>
      <w:r>
        <w:rPr>
          <w:color w:val="FF0000"/>
          <w:lang w:val="en-GB" w:eastAsia="zh-CN" w:bidi="ar-SA"/>
        </w:rPr>
        <mc:AlternateContent>
          <mc:Choice Requires="wps">
            <w:drawing>
              <wp:anchor distT="0" distB="0" distL="114300" distR="114300" simplePos="0" relativeHeight="251664384" behindDoc="0" locked="0" layoutInCell="1" allowOverlap="0" wp14:anchorId="6A0F548C" wp14:editId="692B7F5C">
                <wp:simplePos x="0" y="0"/>
                <wp:positionH relativeFrom="margin">
                  <wp:posOffset>-27940</wp:posOffset>
                </wp:positionH>
                <wp:positionV relativeFrom="page">
                  <wp:posOffset>870585</wp:posOffset>
                </wp:positionV>
                <wp:extent cx="6085840" cy="594741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594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1F" w:rsidRPr="004F04EF" w:rsidRDefault="00386F1F" w:rsidP="00EE1AF2">
                            <w:pPr>
                              <w:spacing w:after="120"/>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455690F7" wp14:editId="25043A89">
                                  <wp:extent cx="1325330" cy="1261618"/>
                                  <wp:effectExtent l="0" t="0" r="0" b="0"/>
                                  <wp:docPr id="17" name="Picture 17" descr="G:\Work\Pattern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Patterns\3.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5219" cy="1280551"/>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2E465557" wp14:editId="5B44AD97">
                                  <wp:extent cx="1324331" cy="1258925"/>
                                  <wp:effectExtent l="0" t="0" r="0" b="0"/>
                                  <wp:docPr id="16" name="Picture 16" descr="G:\Work\Pattern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Patterns\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4331" cy="1258925"/>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74C46287" wp14:editId="2D04CBBB">
                                  <wp:extent cx="1306652" cy="1246374"/>
                                  <wp:effectExtent l="0" t="0" r="0" b="0"/>
                                  <wp:docPr id="18" name="Picture 18" descr="G:\Work\Pattern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Patterns\4.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180" cy="1265955"/>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2C0893FC" wp14:editId="6021F639">
                                  <wp:extent cx="1305204" cy="1242459"/>
                                  <wp:effectExtent l="0" t="0" r="0" b="0"/>
                                  <wp:docPr id="20" name="Picture 20" descr="G:\Work\Pattern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Patterns\6.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320" cy="1256849"/>
                                          </a:xfrm>
                                          <a:prstGeom prst="rect">
                                            <a:avLst/>
                                          </a:prstGeom>
                                          <a:noFill/>
                                          <a:ln>
                                            <a:noFill/>
                                          </a:ln>
                                        </pic:spPr>
                                      </pic:pic>
                                    </a:graphicData>
                                  </a:graphic>
                                </wp:inline>
                              </w:drawing>
                            </w:r>
                          </w:p>
                          <w:p w:rsidR="00386F1F" w:rsidRPr="00E60DC3" w:rsidRDefault="00386F1F" w:rsidP="00EE1AF2">
                            <w:pPr>
                              <w:spacing w:after="120"/>
                              <w:rPr>
                                <w:rFonts w:asciiTheme="majorBidi" w:hAnsiTheme="majorBidi" w:cstheme="majorBidi"/>
                                <w:noProof/>
                                <w:sz w:val="16"/>
                                <w:szCs w:val="16"/>
                              </w:rPr>
                            </w:pPr>
                            <w:r w:rsidRPr="00E60DC3">
                              <w:rPr>
                                <w:rFonts w:asciiTheme="majorBidi" w:hAnsiTheme="majorBidi" w:cstheme="majorBidi"/>
                                <w:noProof/>
                                <w:sz w:val="16"/>
                                <w:szCs w:val="16"/>
                              </w:rPr>
                              <w:t xml:space="preserve">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(a)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(b)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(c)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(d)   </w:t>
                            </w:r>
                          </w:p>
                          <w:p w:rsidR="00386F1F" w:rsidRDefault="00386F1F" w:rsidP="00EE1AF2">
                            <w:pPr>
                              <w:jc w:val="both"/>
                              <w:rPr>
                                <w:rFonts w:asciiTheme="majorBidi" w:hAnsiTheme="majorBidi" w:cstheme="majorBidi"/>
                                <w:sz w:val="16"/>
                                <w:szCs w:val="16"/>
                              </w:rPr>
                            </w:pPr>
                            <w:r w:rsidRPr="0095232C">
                              <w:rPr>
                                <w:rFonts w:asciiTheme="majorBidi" w:hAnsiTheme="majorBidi" w:cstheme="majorBidi"/>
                                <w:sz w:val="16"/>
                                <w:szCs w:val="16"/>
                              </w:rPr>
                              <w:t>Fig. 1</w:t>
                            </w:r>
                            <w:r>
                              <w:rPr>
                                <w:rFonts w:asciiTheme="majorBidi" w:hAnsiTheme="majorBidi" w:cstheme="majorBidi"/>
                                <w:sz w:val="16"/>
                                <w:szCs w:val="16"/>
                              </w:rPr>
                              <w:t>1</w:t>
                            </w:r>
                            <w:r w:rsidRPr="0095232C">
                              <w:rPr>
                                <w:rFonts w:asciiTheme="majorBidi" w:hAnsiTheme="majorBidi" w:cstheme="majorBidi"/>
                                <w:sz w:val="16"/>
                                <w:szCs w:val="16"/>
                              </w:rPr>
                              <w:t>. Measured</w:t>
                            </w:r>
                            <w:r w:rsidRPr="00E60DC3">
                              <w:rPr>
                                <w:rFonts w:asciiTheme="majorBidi" w:hAnsiTheme="majorBidi" w:cstheme="majorBidi"/>
                                <w:sz w:val="16"/>
                                <w:szCs w:val="16"/>
                              </w:rPr>
                              <w:t xml:space="preserve"> radiation patterns of the Antenna#3, a) at </w:t>
                            </w:r>
                            <w:r w:rsidRPr="00E60DC3">
                              <w:rPr>
                                <w:rFonts w:asciiTheme="majorBidi" w:hAnsiTheme="majorBidi" w:cstheme="majorBidi"/>
                                <w:i/>
                                <w:sz w:val="16"/>
                                <w:szCs w:val="16"/>
                              </w:rPr>
                              <w:t>f</w:t>
                            </w:r>
                            <w:r w:rsidRPr="00E60DC3">
                              <w:rPr>
                                <w:rFonts w:asciiTheme="majorBidi" w:hAnsiTheme="majorBidi" w:cstheme="majorBidi"/>
                                <w:sz w:val="16"/>
                                <w:szCs w:val="16"/>
                              </w:rPr>
                              <w:t xml:space="preserve">: 220 MHz, b) at </w:t>
                            </w:r>
                            <w:r w:rsidRPr="00E60DC3">
                              <w:rPr>
                                <w:rFonts w:asciiTheme="majorBidi" w:hAnsiTheme="majorBidi" w:cstheme="majorBidi"/>
                                <w:i/>
                                <w:sz w:val="16"/>
                                <w:szCs w:val="16"/>
                              </w:rPr>
                              <w:t>fr1</w:t>
                            </w:r>
                            <w:r w:rsidRPr="00E60DC3">
                              <w:rPr>
                                <w:rFonts w:asciiTheme="majorBidi" w:hAnsiTheme="majorBidi" w:cstheme="majorBidi"/>
                                <w:sz w:val="16"/>
                                <w:szCs w:val="16"/>
                              </w:rPr>
                              <w:t>: 550 MHz (ML-slit#2</w:t>
                            </w:r>
                            <w:r w:rsidRPr="00AC1E47">
                              <w:rPr>
                                <w:rFonts w:asciiTheme="majorBidi" w:hAnsiTheme="majorBidi" w:cstheme="majorBidi"/>
                                <w:sz w:val="16"/>
                                <w:szCs w:val="16"/>
                              </w:rPr>
                              <w:t xml:space="preserve">), c) at </w:t>
                            </w:r>
                            <w:r w:rsidRPr="00AC1E47">
                              <w:rPr>
                                <w:rFonts w:asciiTheme="majorBidi" w:hAnsiTheme="majorBidi" w:cstheme="majorBidi"/>
                                <w:i/>
                                <w:sz w:val="16"/>
                                <w:szCs w:val="16"/>
                              </w:rPr>
                              <w:t>fr2</w:t>
                            </w:r>
                            <w:r w:rsidRPr="00AC1E47">
                              <w:rPr>
                                <w:rFonts w:asciiTheme="majorBidi" w:hAnsiTheme="majorBidi" w:cstheme="majorBidi"/>
                                <w:sz w:val="16"/>
                                <w:szCs w:val="16"/>
                              </w:rPr>
                              <w:t xml:space="preserve">: 1.0 GHz (ML and stub), d) at </w:t>
                            </w:r>
                            <w:r w:rsidRPr="00AC1E47">
                              <w:rPr>
                                <w:rFonts w:asciiTheme="majorBidi" w:hAnsiTheme="majorBidi" w:cstheme="majorBidi"/>
                                <w:i/>
                                <w:sz w:val="16"/>
                                <w:szCs w:val="16"/>
                              </w:rPr>
                              <w:t>fr3</w:t>
                            </w:r>
                            <w:r w:rsidRPr="00AC1E47">
                              <w:rPr>
                                <w:rFonts w:asciiTheme="majorBidi" w:hAnsiTheme="majorBidi" w:cstheme="majorBidi"/>
                                <w:sz w:val="16"/>
                                <w:szCs w:val="16"/>
                              </w:rPr>
                              <w:t>: 1.45 GHz (ML-slit#1). Blue, red, black, and green lines represent co-pol at E-plane (</w:t>
                            </w:r>
                            <w:r w:rsidRPr="00AC1E47">
                              <w:rPr>
                                <w:rFonts w:asciiTheme="majorBidi" w:hAnsiTheme="majorBidi" w:cstheme="majorBidi"/>
                                <w:i/>
                                <w:sz w:val="16"/>
                                <w:szCs w:val="16"/>
                              </w:rPr>
                              <w:t>z-x</w:t>
                            </w:r>
                            <w:r w:rsidRPr="00AC1E47">
                              <w:rPr>
                                <w:rFonts w:asciiTheme="majorBidi" w:hAnsiTheme="majorBidi" w:cstheme="majorBidi"/>
                                <w:sz w:val="16"/>
                                <w:szCs w:val="16"/>
                              </w:rPr>
                              <w:t>), co-pol at H-plane (</w:t>
                            </w:r>
                            <w:r w:rsidRPr="00AC1E47">
                              <w:rPr>
                                <w:rFonts w:asciiTheme="majorBidi" w:hAnsiTheme="majorBidi" w:cstheme="majorBidi"/>
                                <w:i/>
                                <w:sz w:val="16"/>
                                <w:szCs w:val="16"/>
                              </w:rPr>
                              <w:t>z-y</w:t>
                            </w:r>
                            <w:r w:rsidRPr="00AC1E47">
                              <w:rPr>
                                <w:rFonts w:asciiTheme="majorBidi" w:hAnsiTheme="majorBidi" w:cstheme="majorBidi"/>
                                <w:sz w:val="16"/>
                                <w:szCs w:val="16"/>
                              </w:rPr>
                              <w:t xml:space="preserve">), cross-pol at E-plane, and cross-pol at H-planes, respectively. </w:t>
                            </w:r>
                          </w:p>
                          <w:p w:rsidR="00386F1F" w:rsidRPr="00AC1E47" w:rsidRDefault="00386F1F" w:rsidP="00EE1AF2">
                            <w:pPr>
                              <w:tabs>
                                <w:tab w:val="center" w:pos="4680"/>
                                <w:tab w:val="left" w:pos="8468"/>
                              </w:tabs>
                              <w:spacing w:after="120"/>
                              <w:rPr>
                                <w:rFonts w:asciiTheme="majorBidi" w:hAnsiTheme="majorBidi" w:cstheme="majorBidi"/>
                                <w:sz w:val="20"/>
                                <w:szCs w:val="20"/>
                              </w:rPr>
                            </w:pPr>
                            <w:r w:rsidRPr="00AC1E47">
                              <w:rPr>
                                <w:rFonts w:asciiTheme="majorBidi" w:hAnsiTheme="majorBidi" w:cstheme="majorBidi"/>
                                <w:noProof/>
                                <w:sz w:val="20"/>
                                <w:szCs w:val="20"/>
                                <w:lang w:val="en-GB" w:eastAsia="zh-CN"/>
                              </w:rPr>
                              <w:drawing>
                                <wp:inline distT="0" distB="0" distL="0" distR="0" wp14:anchorId="421794D4" wp14:editId="1DB55299">
                                  <wp:extent cx="1304726" cy="1254557"/>
                                  <wp:effectExtent l="0" t="0" r="0" b="0"/>
                                  <wp:docPr id="13" name="Picture 13" descr="G:\Work\Pattern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Patterns\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439" cy="1269666"/>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502E794B" wp14:editId="21F0178D">
                                  <wp:extent cx="1312485" cy="1258215"/>
                                  <wp:effectExtent l="0" t="0" r="0" b="0"/>
                                  <wp:docPr id="19" name="Picture 19" descr="G:\Work\Pattern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Patterns\5.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2536" cy="1277437"/>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12C445E1" wp14:editId="0EB9916C">
                                  <wp:extent cx="1296553" cy="1228954"/>
                                  <wp:effectExtent l="0" t="0" r="0" b="0"/>
                                  <wp:docPr id="15" name="Picture 15" descr="G:\Work\Pattern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Patterns\8.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1888" cy="1243490"/>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000C970F" wp14:editId="7E0BBE1D">
                                  <wp:extent cx="1273305" cy="1207008"/>
                                  <wp:effectExtent l="0" t="0" r="0" b="0"/>
                                  <wp:docPr id="21" name="Picture 21" descr="G:\Work\Pattern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Patterns\7.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9841" cy="1213204"/>
                                          </a:xfrm>
                                          <a:prstGeom prst="rect">
                                            <a:avLst/>
                                          </a:prstGeom>
                                          <a:noFill/>
                                          <a:ln>
                                            <a:noFill/>
                                          </a:ln>
                                        </pic:spPr>
                                      </pic:pic>
                                    </a:graphicData>
                                  </a:graphic>
                                </wp:inline>
                              </w:drawing>
                            </w:r>
                          </w:p>
                          <w:p w:rsidR="00386F1F" w:rsidRPr="00AC1E47" w:rsidRDefault="00386F1F" w:rsidP="00EE1AF2">
                            <w:pPr>
                              <w:tabs>
                                <w:tab w:val="center" w:pos="4680"/>
                                <w:tab w:val="left" w:pos="8468"/>
                              </w:tabs>
                              <w:spacing w:after="120"/>
                              <w:rPr>
                                <w:rFonts w:asciiTheme="majorBidi" w:hAnsiTheme="majorBidi" w:cstheme="majorBidi"/>
                                <w:sz w:val="16"/>
                                <w:szCs w:val="16"/>
                              </w:rPr>
                            </w:pPr>
                            <w:r w:rsidRPr="00AC1E47">
                              <w:rPr>
                                <w:rFonts w:asciiTheme="majorBidi" w:hAnsiTheme="majorBidi" w:cstheme="majorBidi"/>
                                <w:sz w:val="16"/>
                                <w:szCs w:val="16"/>
                              </w:rPr>
                              <w:t xml:space="preserve">                          (a)                                                  (b)                                                   (c)                                                (d)</w:t>
                            </w:r>
                          </w:p>
                          <w:p w:rsidR="00386F1F" w:rsidRDefault="00386F1F" w:rsidP="00EE1AF2">
                            <w:pPr>
                              <w:spacing w:after="120"/>
                              <w:jc w:val="both"/>
                              <w:rPr>
                                <w:rFonts w:asciiTheme="majorBidi" w:hAnsiTheme="majorBidi" w:cstheme="majorBidi"/>
                                <w:sz w:val="16"/>
                                <w:szCs w:val="16"/>
                              </w:rPr>
                            </w:pPr>
                            <w:r w:rsidRPr="00AC1E47">
                              <w:rPr>
                                <w:rFonts w:asciiTheme="majorBidi" w:hAnsiTheme="majorBidi" w:cstheme="majorBidi"/>
                                <w:sz w:val="16"/>
                                <w:szCs w:val="16"/>
                              </w:rPr>
                              <w:t>Fig. 1</w:t>
                            </w:r>
                            <w:r>
                              <w:rPr>
                                <w:rFonts w:asciiTheme="majorBidi" w:hAnsiTheme="majorBidi" w:cstheme="majorBidi"/>
                                <w:sz w:val="16"/>
                                <w:szCs w:val="16"/>
                              </w:rPr>
                              <w:t>2</w:t>
                            </w:r>
                            <w:r w:rsidRPr="00AC1E47">
                              <w:rPr>
                                <w:rFonts w:asciiTheme="majorBidi" w:hAnsiTheme="majorBidi" w:cstheme="majorBidi"/>
                                <w:sz w:val="16"/>
                                <w:szCs w:val="16"/>
                              </w:rPr>
                              <w:t xml:space="preserve">. Measured radiation patterns of the Antenna#3, a) at </w:t>
                            </w:r>
                            <w:r w:rsidRPr="00AC1E47">
                              <w:rPr>
                                <w:rFonts w:asciiTheme="majorBidi" w:hAnsiTheme="majorBidi" w:cstheme="majorBidi"/>
                                <w:i/>
                                <w:sz w:val="16"/>
                                <w:szCs w:val="16"/>
                              </w:rPr>
                              <w:t>fr4</w:t>
                            </w:r>
                            <w:r w:rsidRPr="00AC1E47">
                              <w:rPr>
                                <w:rFonts w:asciiTheme="majorBidi" w:hAnsiTheme="majorBidi" w:cstheme="majorBidi"/>
                                <w:sz w:val="16"/>
                                <w:szCs w:val="16"/>
                              </w:rPr>
                              <w:t xml:space="preserve">: 1.85 GHz (SRR#1), b) at </w:t>
                            </w:r>
                            <w:r w:rsidRPr="00AC1E47">
                              <w:rPr>
                                <w:rFonts w:asciiTheme="majorBidi" w:hAnsiTheme="majorBidi" w:cstheme="majorBidi"/>
                                <w:i/>
                                <w:sz w:val="16"/>
                                <w:szCs w:val="16"/>
                              </w:rPr>
                              <w:t>fr5</w:t>
                            </w:r>
                            <w:r w:rsidRPr="00AC1E47">
                              <w:rPr>
                                <w:rFonts w:asciiTheme="majorBidi" w:hAnsiTheme="majorBidi" w:cstheme="majorBidi"/>
                                <w:sz w:val="16"/>
                                <w:szCs w:val="16"/>
                              </w:rPr>
                              <w:t xml:space="preserve">: 2.15 GHz (SRR#2), c) at </w:t>
                            </w:r>
                            <w:r w:rsidRPr="00AC1E47">
                              <w:rPr>
                                <w:rFonts w:asciiTheme="majorBidi" w:hAnsiTheme="majorBidi" w:cstheme="majorBidi"/>
                                <w:i/>
                                <w:sz w:val="16"/>
                                <w:szCs w:val="16"/>
                              </w:rPr>
                              <w:t>fr6</w:t>
                            </w:r>
                            <w:r w:rsidRPr="00AC1E47">
                              <w:rPr>
                                <w:rFonts w:asciiTheme="majorBidi" w:hAnsiTheme="majorBidi" w:cstheme="majorBidi"/>
                                <w:sz w:val="16"/>
                                <w:szCs w:val="16"/>
                              </w:rPr>
                              <w:t xml:space="preserve">: 2.5 GHz (SRR#3), d) at </w:t>
                            </w:r>
                            <w:r w:rsidRPr="00AC1E47">
                              <w:rPr>
                                <w:rFonts w:asciiTheme="majorBidi" w:hAnsiTheme="majorBidi" w:cstheme="majorBidi"/>
                                <w:i/>
                                <w:sz w:val="16"/>
                                <w:szCs w:val="16"/>
                              </w:rPr>
                              <w:t>f</w:t>
                            </w:r>
                            <w:r w:rsidRPr="00AC1E47">
                              <w:rPr>
                                <w:rFonts w:asciiTheme="majorBidi" w:hAnsiTheme="majorBidi" w:cstheme="majorBidi"/>
                                <w:sz w:val="16"/>
                                <w:szCs w:val="16"/>
                              </w:rPr>
                              <w:t>: 2.85 GHz. Blue, red, black, and green lines represent co-pol at E-plane (</w:t>
                            </w:r>
                            <w:r w:rsidRPr="00AC1E47">
                              <w:rPr>
                                <w:rFonts w:asciiTheme="majorBidi" w:hAnsiTheme="majorBidi" w:cstheme="majorBidi"/>
                                <w:i/>
                                <w:sz w:val="16"/>
                                <w:szCs w:val="16"/>
                              </w:rPr>
                              <w:t>z-x</w:t>
                            </w:r>
                            <w:r w:rsidRPr="00AC1E47">
                              <w:rPr>
                                <w:rFonts w:asciiTheme="majorBidi" w:hAnsiTheme="majorBidi" w:cstheme="majorBidi"/>
                                <w:sz w:val="16"/>
                                <w:szCs w:val="16"/>
                              </w:rPr>
                              <w:t>), co-pol at H-plane (</w:t>
                            </w:r>
                            <w:r w:rsidRPr="00AC1E47">
                              <w:rPr>
                                <w:rFonts w:asciiTheme="majorBidi" w:hAnsiTheme="majorBidi" w:cstheme="majorBidi"/>
                                <w:i/>
                                <w:sz w:val="16"/>
                                <w:szCs w:val="16"/>
                              </w:rPr>
                              <w:t>z-y</w:t>
                            </w:r>
                            <w:r w:rsidRPr="00AC1E47">
                              <w:rPr>
                                <w:rFonts w:asciiTheme="majorBidi" w:hAnsiTheme="majorBidi" w:cstheme="majorBidi"/>
                                <w:sz w:val="16"/>
                                <w:szCs w:val="16"/>
                              </w:rPr>
                              <w:t xml:space="preserve">), cross-pol at E-plane, and </w:t>
                            </w:r>
                            <w:r w:rsidRPr="00E60DC3">
                              <w:rPr>
                                <w:rFonts w:asciiTheme="majorBidi" w:hAnsiTheme="majorBidi" w:cstheme="majorBidi"/>
                                <w:sz w:val="16"/>
                                <w:szCs w:val="16"/>
                              </w:rPr>
                              <w:t>cross-pol at H-planes, respectively.</w:t>
                            </w:r>
                          </w:p>
                          <w:p w:rsidR="00386F1F" w:rsidRDefault="00386F1F" w:rsidP="00EE1AF2">
                            <w:pPr>
                              <w:spacing w:after="0"/>
                              <w:jc w:val="center"/>
                              <w:rPr>
                                <w:rFonts w:asciiTheme="majorBidi" w:hAnsiTheme="majorBidi" w:cstheme="majorBidi"/>
                                <w:sz w:val="20"/>
                                <w:szCs w:val="20"/>
                              </w:rPr>
                            </w:pPr>
                            <w:r>
                              <w:rPr>
                                <w:rFonts w:asciiTheme="majorBidi" w:hAnsiTheme="majorBidi" w:cstheme="majorBidi"/>
                                <w:noProof/>
                                <w:sz w:val="20"/>
                                <w:szCs w:val="20"/>
                                <w:lang w:val="en-GB" w:eastAsia="zh-CN"/>
                              </w:rPr>
                              <w:drawing>
                                <wp:inline distT="0" distB="0" distL="0" distR="0" wp14:anchorId="3F813453" wp14:editId="5AC12FA3">
                                  <wp:extent cx="1332000" cy="1285200"/>
                                  <wp:effectExtent l="0" t="0" r="190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3 a.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2000" cy="1285200"/>
                                          </a:xfrm>
                                          <a:prstGeom prst="rect">
                                            <a:avLst/>
                                          </a:prstGeom>
                                        </pic:spPr>
                                      </pic:pic>
                                    </a:graphicData>
                                  </a:graphic>
                                </wp:inline>
                              </w:drawing>
                            </w:r>
                            <w:r w:rsidRPr="004F04EF">
                              <w:rPr>
                                <w:rFonts w:asciiTheme="majorBidi" w:hAnsiTheme="majorBidi" w:cstheme="majorBidi"/>
                                <w:sz w:val="20"/>
                                <w:szCs w:val="20"/>
                              </w:rPr>
                              <w:t xml:space="preserve">  </w:t>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404D781A" wp14:editId="770548E5">
                                  <wp:extent cx="1332000" cy="1278000"/>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1 back sid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2000" cy="1278000"/>
                                          </a:xfrm>
                                          <a:prstGeom prst="rect">
                                            <a:avLst/>
                                          </a:prstGeom>
                                        </pic:spPr>
                                      </pic:pic>
                                    </a:graphicData>
                                  </a:graphic>
                                </wp:inline>
                              </w:drawing>
                            </w:r>
                          </w:p>
                          <w:p w:rsidR="00386F1F" w:rsidRPr="00E60DC3" w:rsidRDefault="00386F1F" w:rsidP="00EE1AF2">
                            <w:pPr>
                              <w:spacing w:after="0"/>
                              <w:rPr>
                                <w:rFonts w:asciiTheme="majorBidi" w:hAnsiTheme="majorBidi" w:cstheme="majorBidi"/>
                                <w:sz w:val="16"/>
                                <w:szCs w:val="16"/>
                              </w:rPr>
                            </w:pPr>
                            <w:r w:rsidRPr="00E60DC3">
                              <w:rPr>
                                <w:rFonts w:asciiTheme="majorBidi" w:hAnsiTheme="majorBidi" w:cstheme="majorBidi"/>
                                <w:sz w:val="16"/>
                                <w:szCs w:val="16"/>
                              </w:rPr>
                              <w:t xml:space="preserve">                      </w:t>
                            </w:r>
                            <w:r>
                              <w:rPr>
                                <w:rFonts w:asciiTheme="majorBidi" w:hAnsiTheme="majorBidi" w:cstheme="majorBidi"/>
                                <w:sz w:val="16"/>
                                <w:szCs w:val="16"/>
                              </w:rPr>
                              <w:t xml:space="preserve">  </w:t>
                            </w:r>
                            <w:r>
                              <w:rPr>
                                <w:rFonts w:asciiTheme="majorBidi" w:hAnsiTheme="majorBidi" w:cstheme="majorBidi"/>
                                <w:sz w:val="16"/>
                                <w:szCs w:val="16"/>
                              </w:rPr>
                              <w:tab/>
                              <w:t xml:space="preserve">                                                            </w:t>
                            </w:r>
                            <w:r w:rsidRPr="00E60DC3">
                              <w:rPr>
                                <w:rFonts w:asciiTheme="majorBidi" w:hAnsiTheme="majorBidi" w:cstheme="majorBidi"/>
                                <w:sz w:val="16"/>
                                <w:szCs w:val="16"/>
                              </w:rPr>
                              <w:t xml:space="preserve"> (a)                               </w:t>
                            </w:r>
                            <w:r>
                              <w:rPr>
                                <w:rFonts w:asciiTheme="majorBidi" w:hAnsiTheme="majorBidi" w:cstheme="majorBidi"/>
                                <w:sz w:val="16"/>
                                <w:szCs w:val="16"/>
                              </w:rPr>
                              <w:t xml:space="preserve">               </w:t>
                            </w:r>
                            <w:r w:rsidRPr="00E60DC3">
                              <w:rPr>
                                <w:rFonts w:asciiTheme="majorBidi" w:hAnsiTheme="majorBidi" w:cstheme="majorBidi"/>
                                <w:sz w:val="16"/>
                                <w:szCs w:val="16"/>
                              </w:rPr>
                              <w:t xml:space="preserve">  (b)</w:t>
                            </w:r>
                          </w:p>
                          <w:p w:rsidR="00386F1F" w:rsidRPr="00E60DC3" w:rsidRDefault="00386F1F" w:rsidP="00EE1AF2">
                            <w:pPr>
                              <w:spacing w:after="0"/>
                              <w:jc w:val="both"/>
                              <w:rPr>
                                <w:rFonts w:asciiTheme="majorBidi" w:hAnsiTheme="majorBidi" w:cstheme="majorBidi"/>
                                <w:bCs/>
                                <w:sz w:val="16"/>
                                <w:szCs w:val="16"/>
                              </w:rPr>
                            </w:pPr>
                            <w:r w:rsidRPr="00E60DC3">
                              <w:rPr>
                                <w:rFonts w:asciiTheme="majorBidi" w:hAnsiTheme="majorBidi" w:cstheme="majorBidi"/>
                                <w:sz w:val="16"/>
                                <w:szCs w:val="16"/>
                              </w:rPr>
                              <w:t>Fig. 1</w:t>
                            </w:r>
                            <w:r>
                              <w:rPr>
                                <w:rFonts w:asciiTheme="majorBidi" w:hAnsiTheme="majorBidi" w:cstheme="majorBidi"/>
                                <w:sz w:val="16"/>
                                <w:szCs w:val="16"/>
                              </w:rPr>
                              <w:t>3</w:t>
                            </w:r>
                            <w:r w:rsidRPr="00E60DC3">
                              <w:rPr>
                                <w:rFonts w:asciiTheme="majorBidi" w:hAnsiTheme="majorBidi" w:cstheme="majorBidi"/>
                                <w:bCs/>
                                <w:sz w:val="16"/>
                                <w:szCs w:val="16"/>
                              </w:rPr>
                              <w:t xml:space="preserve"> Finalized antenna with symmetrically loaded ground</w:t>
                            </w:r>
                            <w:r>
                              <w:rPr>
                                <w:rFonts w:asciiTheme="majorBidi" w:hAnsiTheme="majorBidi" w:cstheme="majorBidi"/>
                                <w:bCs/>
                                <w:sz w:val="16"/>
                                <w:szCs w:val="16"/>
                              </w:rPr>
                              <w:t>-</w:t>
                            </w:r>
                            <w:r w:rsidRPr="00E60DC3">
                              <w:rPr>
                                <w:rFonts w:asciiTheme="majorBidi" w:hAnsiTheme="majorBidi" w:cstheme="majorBidi"/>
                                <w:bCs/>
                                <w:sz w:val="16"/>
                                <w:szCs w:val="16"/>
                              </w:rPr>
                              <w:t>plane S</w:t>
                            </w:r>
                            <w:r>
                              <w:rPr>
                                <w:rFonts w:asciiTheme="majorBidi" w:hAnsiTheme="majorBidi" w:cstheme="majorBidi"/>
                                <w:bCs/>
                                <w:sz w:val="16"/>
                                <w:szCs w:val="16"/>
                              </w:rPr>
                              <w:t>R</w:t>
                            </w:r>
                            <w:r w:rsidRPr="00E60DC3">
                              <w:rPr>
                                <w:rFonts w:asciiTheme="majorBidi" w:hAnsiTheme="majorBidi" w:cstheme="majorBidi"/>
                                <w:bCs/>
                                <w:sz w:val="16"/>
                                <w:szCs w:val="16"/>
                              </w:rPr>
                              <w:t>Rs, a) front view, b) back view.</w:t>
                            </w:r>
                          </w:p>
                          <w:p w:rsidR="00386F1F" w:rsidRDefault="00386F1F" w:rsidP="00EE1AF2">
                            <w:pPr>
                              <w:jc w:val="center"/>
                              <w:rPr>
                                <w:rFonts w:asciiTheme="majorBidi" w:hAnsiTheme="majorBidi" w:cstheme="majorBidi"/>
                                <w:sz w:val="20"/>
                                <w:szCs w:val="20"/>
                              </w:rPr>
                            </w:pPr>
                            <w:r>
                              <w:rPr>
                                <w:rFonts w:asciiTheme="majorBidi" w:hAnsiTheme="majorBidi" w:cstheme="majorBidi"/>
                                <w:sz w:val="20"/>
                                <w:szCs w:val="20"/>
                              </w:rPr>
                              <w:t xml:space="preserve"> </w:t>
                            </w:r>
                          </w:p>
                          <w:p w:rsidR="00386F1F" w:rsidRPr="00AC1E47" w:rsidRDefault="00386F1F" w:rsidP="00EE1AF2">
                            <w:pPr>
                              <w:jc w:val="both"/>
                              <w:rPr>
                                <w:rFonts w:asciiTheme="majorBidi" w:hAnsiTheme="majorBidi" w:cstheme="majorBidi"/>
                                <w:sz w:val="16"/>
                                <w:szCs w:val="16"/>
                              </w:rPr>
                            </w:pPr>
                          </w:p>
                          <w:p w:rsidR="00386F1F" w:rsidRPr="0095575B" w:rsidRDefault="00386F1F" w:rsidP="00EE1AF2">
                            <w:pPr>
                              <w:jc w:val="center"/>
                              <w:rPr>
                                <w:color w:val="FF0000"/>
                                <w:sz w:val="18"/>
                                <w:szCs w:val="18"/>
                              </w:rPr>
                            </w:pPr>
                          </w:p>
                          <w:p w:rsidR="00386F1F" w:rsidRPr="002827EB" w:rsidRDefault="00386F1F" w:rsidP="00EE1AF2">
                            <w:pPr>
                              <w:jc w:val="center"/>
                              <w:rPr>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F548C" id="Text Box 27" o:spid="_x0000_s1028" type="#_x0000_t202" style="position:absolute;left:0;text-align:left;margin-left:-2.2pt;margin-top:68.55pt;width:479.2pt;height:468.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D9ug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" o:allowoverlap="f" filled="f" stroked="f">
                <v:textbox>
                  <w:txbxContent>
                    <w:p w:rsidR="00386F1F" w:rsidRPr="004F04EF" w:rsidRDefault="00386F1F" w:rsidP="00EE1AF2">
                      <w:pPr>
                        <w:spacing w:after="120"/>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455690F7" wp14:editId="25043A89">
                            <wp:extent cx="1325330" cy="1261618"/>
                            <wp:effectExtent l="0" t="0" r="0" b="0"/>
                            <wp:docPr id="17" name="Picture 17" descr="G:\Work\Pattern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Patterns\3.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5219" cy="1280551"/>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2E465557" wp14:editId="5B44AD97">
                            <wp:extent cx="1324331" cy="1258925"/>
                            <wp:effectExtent l="0" t="0" r="0" b="0"/>
                            <wp:docPr id="16" name="Picture 16" descr="G:\Work\Pattern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Patterns\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4331" cy="1258925"/>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74C46287" wp14:editId="2D04CBBB">
                            <wp:extent cx="1306652" cy="1246374"/>
                            <wp:effectExtent l="0" t="0" r="0" b="0"/>
                            <wp:docPr id="18" name="Picture 18" descr="G:\Work\Pattern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Patterns\4.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180" cy="1265955"/>
                                    </a:xfrm>
                                    <a:prstGeom prst="rect">
                                      <a:avLst/>
                                    </a:prstGeom>
                                    <a:noFill/>
                                    <a:ln>
                                      <a:noFill/>
                                    </a:ln>
                                  </pic:spPr>
                                </pic:pic>
                              </a:graphicData>
                            </a:graphic>
                          </wp:inline>
                        </w:drawing>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2C0893FC" wp14:editId="6021F639">
                            <wp:extent cx="1305204" cy="1242459"/>
                            <wp:effectExtent l="0" t="0" r="0" b="0"/>
                            <wp:docPr id="20" name="Picture 20" descr="G:\Work\Pattern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Patterns\6.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320" cy="1256849"/>
                                    </a:xfrm>
                                    <a:prstGeom prst="rect">
                                      <a:avLst/>
                                    </a:prstGeom>
                                    <a:noFill/>
                                    <a:ln>
                                      <a:noFill/>
                                    </a:ln>
                                  </pic:spPr>
                                </pic:pic>
                              </a:graphicData>
                            </a:graphic>
                          </wp:inline>
                        </w:drawing>
                      </w:r>
                    </w:p>
                    <w:p w:rsidR="00386F1F" w:rsidRPr="00E60DC3" w:rsidRDefault="00386F1F" w:rsidP="00EE1AF2">
                      <w:pPr>
                        <w:spacing w:after="120"/>
                        <w:rPr>
                          <w:rFonts w:asciiTheme="majorBidi" w:hAnsiTheme="majorBidi" w:cstheme="majorBidi"/>
                          <w:noProof/>
                          <w:sz w:val="16"/>
                          <w:szCs w:val="16"/>
                        </w:rPr>
                      </w:pPr>
                      <w:r w:rsidRPr="00E60DC3">
                        <w:rPr>
                          <w:rFonts w:asciiTheme="majorBidi" w:hAnsiTheme="majorBidi" w:cstheme="majorBidi"/>
                          <w:noProof/>
                          <w:sz w:val="16"/>
                          <w:szCs w:val="16"/>
                        </w:rPr>
                        <w:t xml:space="preserve">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(a)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(b)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(c)                                       </w:t>
                      </w:r>
                      <w:r>
                        <w:rPr>
                          <w:rFonts w:asciiTheme="majorBidi" w:hAnsiTheme="majorBidi" w:cstheme="majorBidi"/>
                          <w:noProof/>
                          <w:sz w:val="16"/>
                          <w:szCs w:val="16"/>
                        </w:rPr>
                        <w:t xml:space="preserve">        </w:t>
                      </w:r>
                      <w:r w:rsidRPr="00E60DC3">
                        <w:rPr>
                          <w:rFonts w:asciiTheme="majorBidi" w:hAnsiTheme="majorBidi" w:cstheme="majorBidi"/>
                          <w:noProof/>
                          <w:sz w:val="16"/>
                          <w:szCs w:val="16"/>
                        </w:rPr>
                        <w:t xml:space="preserve">  (d)   </w:t>
                      </w:r>
                    </w:p>
                    <w:p w:rsidR="00386F1F" w:rsidRDefault="00386F1F" w:rsidP="00EE1AF2">
                      <w:pPr>
                        <w:jc w:val="both"/>
                        <w:rPr>
                          <w:rFonts w:asciiTheme="majorBidi" w:hAnsiTheme="majorBidi" w:cstheme="majorBidi"/>
                          <w:sz w:val="16"/>
                          <w:szCs w:val="16"/>
                        </w:rPr>
                      </w:pPr>
                      <w:r w:rsidRPr="0095232C">
                        <w:rPr>
                          <w:rFonts w:asciiTheme="majorBidi" w:hAnsiTheme="majorBidi" w:cstheme="majorBidi"/>
                          <w:sz w:val="16"/>
                          <w:szCs w:val="16"/>
                        </w:rPr>
                        <w:t>Fig. 1</w:t>
                      </w:r>
                      <w:r>
                        <w:rPr>
                          <w:rFonts w:asciiTheme="majorBidi" w:hAnsiTheme="majorBidi" w:cstheme="majorBidi"/>
                          <w:sz w:val="16"/>
                          <w:szCs w:val="16"/>
                        </w:rPr>
                        <w:t>1</w:t>
                      </w:r>
                      <w:r w:rsidRPr="0095232C">
                        <w:rPr>
                          <w:rFonts w:asciiTheme="majorBidi" w:hAnsiTheme="majorBidi" w:cstheme="majorBidi"/>
                          <w:sz w:val="16"/>
                          <w:szCs w:val="16"/>
                        </w:rPr>
                        <w:t>. Measured</w:t>
                      </w:r>
                      <w:r w:rsidRPr="00E60DC3">
                        <w:rPr>
                          <w:rFonts w:asciiTheme="majorBidi" w:hAnsiTheme="majorBidi" w:cstheme="majorBidi"/>
                          <w:sz w:val="16"/>
                          <w:szCs w:val="16"/>
                        </w:rPr>
                        <w:t xml:space="preserve"> radiation patterns of the Antenna#3, a) at </w:t>
                      </w:r>
                      <w:r w:rsidRPr="00E60DC3">
                        <w:rPr>
                          <w:rFonts w:asciiTheme="majorBidi" w:hAnsiTheme="majorBidi" w:cstheme="majorBidi"/>
                          <w:i/>
                          <w:sz w:val="16"/>
                          <w:szCs w:val="16"/>
                        </w:rPr>
                        <w:t>f</w:t>
                      </w:r>
                      <w:r w:rsidRPr="00E60DC3">
                        <w:rPr>
                          <w:rFonts w:asciiTheme="majorBidi" w:hAnsiTheme="majorBidi" w:cstheme="majorBidi"/>
                          <w:sz w:val="16"/>
                          <w:szCs w:val="16"/>
                        </w:rPr>
                        <w:t xml:space="preserve">: 220 MHz, b) at </w:t>
                      </w:r>
                      <w:r w:rsidRPr="00E60DC3">
                        <w:rPr>
                          <w:rFonts w:asciiTheme="majorBidi" w:hAnsiTheme="majorBidi" w:cstheme="majorBidi"/>
                          <w:i/>
                          <w:sz w:val="16"/>
                          <w:szCs w:val="16"/>
                        </w:rPr>
                        <w:t>fr1</w:t>
                      </w:r>
                      <w:r w:rsidRPr="00E60DC3">
                        <w:rPr>
                          <w:rFonts w:asciiTheme="majorBidi" w:hAnsiTheme="majorBidi" w:cstheme="majorBidi"/>
                          <w:sz w:val="16"/>
                          <w:szCs w:val="16"/>
                        </w:rPr>
                        <w:t>: 550 MHz (ML-slit#2</w:t>
                      </w:r>
                      <w:r w:rsidRPr="00AC1E47">
                        <w:rPr>
                          <w:rFonts w:asciiTheme="majorBidi" w:hAnsiTheme="majorBidi" w:cstheme="majorBidi"/>
                          <w:sz w:val="16"/>
                          <w:szCs w:val="16"/>
                        </w:rPr>
                        <w:t xml:space="preserve">), c) at </w:t>
                      </w:r>
                      <w:r w:rsidRPr="00AC1E47">
                        <w:rPr>
                          <w:rFonts w:asciiTheme="majorBidi" w:hAnsiTheme="majorBidi" w:cstheme="majorBidi"/>
                          <w:i/>
                          <w:sz w:val="16"/>
                          <w:szCs w:val="16"/>
                        </w:rPr>
                        <w:t>fr2</w:t>
                      </w:r>
                      <w:r w:rsidRPr="00AC1E47">
                        <w:rPr>
                          <w:rFonts w:asciiTheme="majorBidi" w:hAnsiTheme="majorBidi" w:cstheme="majorBidi"/>
                          <w:sz w:val="16"/>
                          <w:szCs w:val="16"/>
                        </w:rPr>
                        <w:t xml:space="preserve">: 1.0 GHz (ML and stub), d) at </w:t>
                      </w:r>
                      <w:r w:rsidRPr="00AC1E47">
                        <w:rPr>
                          <w:rFonts w:asciiTheme="majorBidi" w:hAnsiTheme="majorBidi" w:cstheme="majorBidi"/>
                          <w:i/>
                          <w:sz w:val="16"/>
                          <w:szCs w:val="16"/>
                        </w:rPr>
                        <w:t>fr3</w:t>
                      </w:r>
                      <w:r w:rsidRPr="00AC1E47">
                        <w:rPr>
                          <w:rFonts w:asciiTheme="majorBidi" w:hAnsiTheme="majorBidi" w:cstheme="majorBidi"/>
                          <w:sz w:val="16"/>
                          <w:szCs w:val="16"/>
                        </w:rPr>
                        <w:t>: 1.45 GHz (ML-slit#1). Blue, red, black, and green lines represent co-pol at E-plane (</w:t>
                      </w:r>
                      <w:r w:rsidRPr="00AC1E47">
                        <w:rPr>
                          <w:rFonts w:asciiTheme="majorBidi" w:hAnsiTheme="majorBidi" w:cstheme="majorBidi"/>
                          <w:i/>
                          <w:sz w:val="16"/>
                          <w:szCs w:val="16"/>
                        </w:rPr>
                        <w:t>z-x</w:t>
                      </w:r>
                      <w:r w:rsidRPr="00AC1E47">
                        <w:rPr>
                          <w:rFonts w:asciiTheme="majorBidi" w:hAnsiTheme="majorBidi" w:cstheme="majorBidi"/>
                          <w:sz w:val="16"/>
                          <w:szCs w:val="16"/>
                        </w:rPr>
                        <w:t>), co-pol at H-plane (</w:t>
                      </w:r>
                      <w:r w:rsidRPr="00AC1E47">
                        <w:rPr>
                          <w:rFonts w:asciiTheme="majorBidi" w:hAnsiTheme="majorBidi" w:cstheme="majorBidi"/>
                          <w:i/>
                          <w:sz w:val="16"/>
                          <w:szCs w:val="16"/>
                        </w:rPr>
                        <w:t>z-y</w:t>
                      </w:r>
                      <w:r w:rsidRPr="00AC1E47">
                        <w:rPr>
                          <w:rFonts w:asciiTheme="majorBidi" w:hAnsiTheme="majorBidi" w:cstheme="majorBidi"/>
                          <w:sz w:val="16"/>
                          <w:szCs w:val="16"/>
                        </w:rPr>
                        <w:t xml:space="preserve">), cross-pol at E-plane, and cross-pol at H-planes, respectively. </w:t>
                      </w:r>
                    </w:p>
                    <w:p w:rsidR="00386F1F" w:rsidRPr="00AC1E47" w:rsidRDefault="00386F1F" w:rsidP="00EE1AF2">
                      <w:pPr>
                        <w:tabs>
                          <w:tab w:val="center" w:pos="4680"/>
                          <w:tab w:val="left" w:pos="8468"/>
                        </w:tabs>
                        <w:spacing w:after="120"/>
                        <w:rPr>
                          <w:rFonts w:asciiTheme="majorBidi" w:hAnsiTheme="majorBidi" w:cstheme="majorBidi"/>
                          <w:sz w:val="20"/>
                          <w:szCs w:val="20"/>
                        </w:rPr>
                      </w:pPr>
                      <w:r w:rsidRPr="00AC1E47">
                        <w:rPr>
                          <w:rFonts w:asciiTheme="majorBidi" w:hAnsiTheme="majorBidi" w:cstheme="majorBidi"/>
                          <w:noProof/>
                          <w:sz w:val="20"/>
                          <w:szCs w:val="20"/>
                          <w:lang w:val="en-GB" w:eastAsia="zh-CN"/>
                        </w:rPr>
                        <w:drawing>
                          <wp:inline distT="0" distB="0" distL="0" distR="0" wp14:anchorId="421794D4" wp14:editId="1DB55299">
                            <wp:extent cx="1304726" cy="1254557"/>
                            <wp:effectExtent l="0" t="0" r="0" b="0"/>
                            <wp:docPr id="13" name="Picture 13" descr="G:\Work\Pattern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Patterns\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439" cy="1269666"/>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502E794B" wp14:editId="21F0178D">
                            <wp:extent cx="1312485" cy="1258215"/>
                            <wp:effectExtent l="0" t="0" r="0" b="0"/>
                            <wp:docPr id="19" name="Picture 19" descr="G:\Work\Pattern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Patterns\5.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2536" cy="1277437"/>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12C445E1" wp14:editId="0EB9916C">
                            <wp:extent cx="1296553" cy="1228954"/>
                            <wp:effectExtent l="0" t="0" r="0" b="0"/>
                            <wp:docPr id="15" name="Picture 15" descr="G:\Work\Pattern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Patterns\8.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1888" cy="1243490"/>
                                    </a:xfrm>
                                    <a:prstGeom prst="rect">
                                      <a:avLst/>
                                    </a:prstGeom>
                                    <a:noFill/>
                                    <a:ln>
                                      <a:noFill/>
                                    </a:ln>
                                  </pic:spPr>
                                </pic:pic>
                              </a:graphicData>
                            </a:graphic>
                          </wp:inline>
                        </w:drawing>
                      </w:r>
                      <w:r w:rsidRPr="00AC1E47">
                        <w:rPr>
                          <w:rFonts w:asciiTheme="majorBidi" w:hAnsiTheme="majorBidi" w:cstheme="majorBidi"/>
                          <w:sz w:val="20"/>
                          <w:szCs w:val="20"/>
                        </w:rPr>
                        <w:t xml:space="preserve">  </w:t>
                      </w:r>
                      <w:r w:rsidRPr="00AC1E47">
                        <w:rPr>
                          <w:rFonts w:asciiTheme="majorBidi" w:hAnsiTheme="majorBidi" w:cstheme="majorBidi"/>
                          <w:noProof/>
                          <w:sz w:val="20"/>
                          <w:szCs w:val="20"/>
                          <w:lang w:val="en-GB" w:eastAsia="zh-CN"/>
                        </w:rPr>
                        <w:drawing>
                          <wp:inline distT="0" distB="0" distL="0" distR="0" wp14:anchorId="000C970F" wp14:editId="7E0BBE1D">
                            <wp:extent cx="1273305" cy="1207008"/>
                            <wp:effectExtent l="0" t="0" r="0" b="0"/>
                            <wp:docPr id="21" name="Picture 21" descr="G:\Work\Pattern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Patterns\7.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9841" cy="1213204"/>
                                    </a:xfrm>
                                    <a:prstGeom prst="rect">
                                      <a:avLst/>
                                    </a:prstGeom>
                                    <a:noFill/>
                                    <a:ln>
                                      <a:noFill/>
                                    </a:ln>
                                  </pic:spPr>
                                </pic:pic>
                              </a:graphicData>
                            </a:graphic>
                          </wp:inline>
                        </w:drawing>
                      </w:r>
                    </w:p>
                    <w:p w:rsidR="00386F1F" w:rsidRPr="00AC1E47" w:rsidRDefault="00386F1F" w:rsidP="00EE1AF2">
                      <w:pPr>
                        <w:tabs>
                          <w:tab w:val="center" w:pos="4680"/>
                          <w:tab w:val="left" w:pos="8468"/>
                        </w:tabs>
                        <w:spacing w:after="120"/>
                        <w:rPr>
                          <w:rFonts w:asciiTheme="majorBidi" w:hAnsiTheme="majorBidi" w:cstheme="majorBidi"/>
                          <w:sz w:val="16"/>
                          <w:szCs w:val="16"/>
                        </w:rPr>
                      </w:pPr>
                      <w:r w:rsidRPr="00AC1E47">
                        <w:rPr>
                          <w:rFonts w:asciiTheme="majorBidi" w:hAnsiTheme="majorBidi" w:cstheme="majorBidi"/>
                          <w:sz w:val="16"/>
                          <w:szCs w:val="16"/>
                        </w:rPr>
                        <w:t xml:space="preserve">                          (a)                                                  (b)                                                   (c)                                                (d)</w:t>
                      </w:r>
                    </w:p>
                    <w:p w:rsidR="00386F1F" w:rsidRDefault="00386F1F" w:rsidP="00EE1AF2">
                      <w:pPr>
                        <w:spacing w:after="120"/>
                        <w:jc w:val="both"/>
                        <w:rPr>
                          <w:rFonts w:asciiTheme="majorBidi" w:hAnsiTheme="majorBidi" w:cstheme="majorBidi"/>
                          <w:sz w:val="16"/>
                          <w:szCs w:val="16"/>
                        </w:rPr>
                      </w:pPr>
                      <w:r w:rsidRPr="00AC1E47">
                        <w:rPr>
                          <w:rFonts w:asciiTheme="majorBidi" w:hAnsiTheme="majorBidi" w:cstheme="majorBidi"/>
                          <w:sz w:val="16"/>
                          <w:szCs w:val="16"/>
                        </w:rPr>
                        <w:t>Fig. 1</w:t>
                      </w:r>
                      <w:r>
                        <w:rPr>
                          <w:rFonts w:asciiTheme="majorBidi" w:hAnsiTheme="majorBidi" w:cstheme="majorBidi"/>
                          <w:sz w:val="16"/>
                          <w:szCs w:val="16"/>
                        </w:rPr>
                        <w:t>2</w:t>
                      </w:r>
                      <w:r w:rsidRPr="00AC1E47">
                        <w:rPr>
                          <w:rFonts w:asciiTheme="majorBidi" w:hAnsiTheme="majorBidi" w:cstheme="majorBidi"/>
                          <w:sz w:val="16"/>
                          <w:szCs w:val="16"/>
                        </w:rPr>
                        <w:t xml:space="preserve">. Measured radiation patterns of the Antenna#3, a) at </w:t>
                      </w:r>
                      <w:r w:rsidRPr="00AC1E47">
                        <w:rPr>
                          <w:rFonts w:asciiTheme="majorBidi" w:hAnsiTheme="majorBidi" w:cstheme="majorBidi"/>
                          <w:i/>
                          <w:sz w:val="16"/>
                          <w:szCs w:val="16"/>
                        </w:rPr>
                        <w:t>fr4</w:t>
                      </w:r>
                      <w:r w:rsidRPr="00AC1E47">
                        <w:rPr>
                          <w:rFonts w:asciiTheme="majorBidi" w:hAnsiTheme="majorBidi" w:cstheme="majorBidi"/>
                          <w:sz w:val="16"/>
                          <w:szCs w:val="16"/>
                        </w:rPr>
                        <w:t xml:space="preserve">: 1.85 GHz (SRR#1), b) at </w:t>
                      </w:r>
                      <w:r w:rsidRPr="00AC1E47">
                        <w:rPr>
                          <w:rFonts w:asciiTheme="majorBidi" w:hAnsiTheme="majorBidi" w:cstheme="majorBidi"/>
                          <w:i/>
                          <w:sz w:val="16"/>
                          <w:szCs w:val="16"/>
                        </w:rPr>
                        <w:t>fr5</w:t>
                      </w:r>
                      <w:r w:rsidRPr="00AC1E47">
                        <w:rPr>
                          <w:rFonts w:asciiTheme="majorBidi" w:hAnsiTheme="majorBidi" w:cstheme="majorBidi"/>
                          <w:sz w:val="16"/>
                          <w:szCs w:val="16"/>
                        </w:rPr>
                        <w:t xml:space="preserve">: 2.15 GHz (SRR#2), c) at </w:t>
                      </w:r>
                      <w:r w:rsidRPr="00AC1E47">
                        <w:rPr>
                          <w:rFonts w:asciiTheme="majorBidi" w:hAnsiTheme="majorBidi" w:cstheme="majorBidi"/>
                          <w:i/>
                          <w:sz w:val="16"/>
                          <w:szCs w:val="16"/>
                        </w:rPr>
                        <w:t>fr6</w:t>
                      </w:r>
                      <w:r w:rsidRPr="00AC1E47">
                        <w:rPr>
                          <w:rFonts w:asciiTheme="majorBidi" w:hAnsiTheme="majorBidi" w:cstheme="majorBidi"/>
                          <w:sz w:val="16"/>
                          <w:szCs w:val="16"/>
                        </w:rPr>
                        <w:t xml:space="preserve">: 2.5 GHz (SRR#3), d) at </w:t>
                      </w:r>
                      <w:r w:rsidRPr="00AC1E47">
                        <w:rPr>
                          <w:rFonts w:asciiTheme="majorBidi" w:hAnsiTheme="majorBidi" w:cstheme="majorBidi"/>
                          <w:i/>
                          <w:sz w:val="16"/>
                          <w:szCs w:val="16"/>
                        </w:rPr>
                        <w:t>f</w:t>
                      </w:r>
                      <w:r w:rsidRPr="00AC1E47">
                        <w:rPr>
                          <w:rFonts w:asciiTheme="majorBidi" w:hAnsiTheme="majorBidi" w:cstheme="majorBidi"/>
                          <w:sz w:val="16"/>
                          <w:szCs w:val="16"/>
                        </w:rPr>
                        <w:t>: 2.85 GHz. Blue, red, black, and green lines represent co-pol at E-plane (</w:t>
                      </w:r>
                      <w:r w:rsidRPr="00AC1E47">
                        <w:rPr>
                          <w:rFonts w:asciiTheme="majorBidi" w:hAnsiTheme="majorBidi" w:cstheme="majorBidi"/>
                          <w:i/>
                          <w:sz w:val="16"/>
                          <w:szCs w:val="16"/>
                        </w:rPr>
                        <w:t>z-x</w:t>
                      </w:r>
                      <w:r w:rsidRPr="00AC1E47">
                        <w:rPr>
                          <w:rFonts w:asciiTheme="majorBidi" w:hAnsiTheme="majorBidi" w:cstheme="majorBidi"/>
                          <w:sz w:val="16"/>
                          <w:szCs w:val="16"/>
                        </w:rPr>
                        <w:t>), co-pol at H-plane (</w:t>
                      </w:r>
                      <w:r w:rsidRPr="00AC1E47">
                        <w:rPr>
                          <w:rFonts w:asciiTheme="majorBidi" w:hAnsiTheme="majorBidi" w:cstheme="majorBidi"/>
                          <w:i/>
                          <w:sz w:val="16"/>
                          <w:szCs w:val="16"/>
                        </w:rPr>
                        <w:t>z-y</w:t>
                      </w:r>
                      <w:r w:rsidRPr="00AC1E47">
                        <w:rPr>
                          <w:rFonts w:asciiTheme="majorBidi" w:hAnsiTheme="majorBidi" w:cstheme="majorBidi"/>
                          <w:sz w:val="16"/>
                          <w:szCs w:val="16"/>
                        </w:rPr>
                        <w:t xml:space="preserve">), cross-pol at E-plane, and </w:t>
                      </w:r>
                      <w:r w:rsidRPr="00E60DC3">
                        <w:rPr>
                          <w:rFonts w:asciiTheme="majorBidi" w:hAnsiTheme="majorBidi" w:cstheme="majorBidi"/>
                          <w:sz w:val="16"/>
                          <w:szCs w:val="16"/>
                        </w:rPr>
                        <w:t>cross-pol at H-planes, respectively.</w:t>
                      </w:r>
                    </w:p>
                    <w:p w:rsidR="00386F1F" w:rsidRDefault="00386F1F" w:rsidP="00EE1AF2">
                      <w:pPr>
                        <w:spacing w:after="0"/>
                        <w:jc w:val="center"/>
                        <w:rPr>
                          <w:rFonts w:asciiTheme="majorBidi" w:hAnsiTheme="majorBidi" w:cstheme="majorBidi"/>
                          <w:sz w:val="20"/>
                          <w:szCs w:val="20"/>
                        </w:rPr>
                      </w:pPr>
                      <w:r>
                        <w:rPr>
                          <w:rFonts w:asciiTheme="majorBidi" w:hAnsiTheme="majorBidi" w:cstheme="majorBidi"/>
                          <w:noProof/>
                          <w:sz w:val="20"/>
                          <w:szCs w:val="20"/>
                          <w:lang w:val="en-GB" w:eastAsia="zh-CN"/>
                        </w:rPr>
                        <w:drawing>
                          <wp:inline distT="0" distB="0" distL="0" distR="0" wp14:anchorId="3F813453" wp14:editId="5AC12FA3">
                            <wp:extent cx="1332000" cy="1285200"/>
                            <wp:effectExtent l="0" t="0" r="190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3 a.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2000" cy="1285200"/>
                                    </a:xfrm>
                                    <a:prstGeom prst="rect">
                                      <a:avLst/>
                                    </a:prstGeom>
                                  </pic:spPr>
                                </pic:pic>
                              </a:graphicData>
                            </a:graphic>
                          </wp:inline>
                        </w:drawing>
                      </w:r>
                      <w:r w:rsidRPr="004F04EF">
                        <w:rPr>
                          <w:rFonts w:asciiTheme="majorBidi" w:hAnsiTheme="majorBidi" w:cstheme="majorBidi"/>
                          <w:sz w:val="20"/>
                          <w:szCs w:val="20"/>
                        </w:rPr>
                        <w:t xml:space="preserve">  </w:t>
                      </w:r>
                      <w:r>
                        <w:rPr>
                          <w:rFonts w:asciiTheme="majorBidi" w:hAnsiTheme="majorBidi" w:cstheme="majorBidi"/>
                          <w:sz w:val="20"/>
                          <w:szCs w:val="20"/>
                        </w:rPr>
                        <w:t xml:space="preserve">   </w:t>
                      </w:r>
                      <w:r w:rsidRPr="004F04EF">
                        <w:rPr>
                          <w:rFonts w:asciiTheme="majorBidi" w:hAnsiTheme="majorBidi" w:cstheme="majorBidi"/>
                          <w:noProof/>
                          <w:sz w:val="20"/>
                          <w:szCs w:val="20"/>
                          <w:lang w:val="en-GB" w:eastAsia="zh-CN"/>
                        </w:rPr>
                        <w:drawing>
                          <wp:inline distT="0" distB="0" distL="0" distR="0" wp14:anchorId="404D781A" wp14:editId="770548E5">
                            <wp:extent cx="1332000" cy="1278000"/>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1 back sid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2000" cy="1278000"/>
                                    </a:xfrm>
                                    <a:prstGeom prst="rect">
                                      <a:avLst/>
                                    </a:prstGeom>
                                  </pic:spPr>
                                </pic:pic>
                              </a:graphicData>
                            </a:graphic>
                          </wp:inline>
                        </w:drawing>
                      </w:r>
                    </w:p>
                    <w:p w:rsidR="00386F1F" w:rsidRPr="00E60DC3" w:rsidRDefault="00386F1F" w:rsidP="00EE1AF2">
                      <w:pPr>
                        <w:spacing w:after="0"/>
                        <w:rPr>
                          <w:rFonts w:asciiTheme="majorBidi" w:hAnsiTheme="majorBidi" w:cstheme="majorBidi"/>
                          <w:sz w:val="16"/>
                          <w:szCs w:val="16"/>
                        </w:rPr>
                      </w:pPr>
                      <w:r w:rsidRPr="00E60DC3">
                        <w:rPr>
                          <w:rFonts w:asciiTheme="majorBidi" w:hAnsiTheme="majorBidi" w:cstheme="majorBidi"/>
                          <w:sz w:val="16"/>
                          <w:szCs w:val="16"/>
                        </w:rPr>
                        <w:t xml:space="preserve">                      </w:t>
                      </w:r>
                      <w:r>
                        <w:rPr>
                          <w:rFonts w:asciiTheme="majorBidi" w:hAnsiTheme="majorBidi" w:cstheme="majorBidi"/>
                          <w:sz w:val="16"/>
                          <w:szCs w:val="16"/>
                        </w:rPr>
                        <w:t xml:space="preserve">  </w:t>
                      </w:r>
                      <w:r>
                        <w:rPr>
                          <w:rFonts w:asciiTheme="majorBidi" w:hAnsiTheme="majorBidi" w:cstheme="majorBidi"/>
                          <w:sz w:val="16"/>
                          <w:szCs w:val="16"/>
                        </w:rPr>
                        <w:tab/>
                        <w:t xml:space="preserve">                                                            </w:t>
                      </w:r>
                      <w:r w:rsidRPr="00E60DC3">
                        <w:rPr>
                          <w:rFonts w:asciiTheme="majorBidi" w:hAnsiTheme="majorBidi" w:cstheme="majorBidi"/>
                          <w:sz w:val="16"/>
                          <w:szCs w:val="16"/>
                        </w:rPr>
                        <w:t xml:space="preserve"> (a)                               </w:t>
                      </w:r>
                      <w:r>
                        <w:rPr>
                          <w:rFonts w:asciiTheme="majorBidi" w:hAnsiTheme="majorBidi" w:cstheme="majorBidi"/>
                          <w:sz w:val="16"/>
                          <w:szCs w:val="16"/>
                        </w:rPr>
                        <w:t xml:space="preserve">               </w:t>
                      </w:r>
                      <w:r w:rsidRPr="00E60DC3">
                        <w:rPr>
                          <w:rFonts w:asciiTheme="majorBidi" w:hAnsiTheme="majorBidi" w:cstheme="majorBidi"/>
                          <w:sz w:val="16"/>
                          <w:szCs w:val="16"/>
                        </w:rPr>
                        <w:t xml:space="preserve">  (b)</w:t>
                      </w:r>
                    </w:p>
                    <w:p w:rsidR="00386F1F" w:rsidRPr="00E60DC3" w:rsidRDefault="00386F1F" w:rsidP="00EE1AF2">
                      <w:pPr>
                        <w:spacing w:after="0"/>
                        <w:jc w:val="both"/>
                        <w:rPr>
                          <w:rFonts w:asciiTheme="majorBidi" w:hAnsiTheme="majorBidi" w:cstheme="majorBidi"/>
                          <w:bCs/>
                          <w:sz w:val="16"/>
                          <w:szCs w:val="16"/>
                        </w:rPr>
                      </w:pPr>
                      <w:r w:rsidRPr="00E60DC3">
                        <w:rPr>
                          <w:rFonts w:asciiTheme="majorBidi" w:hAnsiTheme="majorBidi" w:cstheme="majorBidi"/>
                          <w:sz w:val="16"/>
                          <w:szCs w:val="16"/>
                        </w:rPr>
                        <w:t>Fig. 1</w:t>
                      </w:r>
                      <w:r>
                        <w:rPr>
                          <w:rFonts w:asciiTheme="majorBidi" w:hAnsiTheme="majorBidi" w:cstheme="majorBidi"/>
                          <w:sz w:val="16"/>
                          <w:szCs w:val="16"/>
                        </w:rPr>
                        <w:t>3</w:t>
                      </w:r>
                      <w:r w:rsidRPr="00E60DC3">
                        <w:rPr>
                          <w:rFonts w:asciiTheme="majorBidi" w:hAnsiTheme="majorBidi" w:cstheme="majorBidi"/>
                          <w:bCs/>
                          <w:sz w:val="16"/>
                          <w:szCs w:val="16"/>
                        </w:rPr>
                        <w:t xml:space="preserve"> Finalized antenna with symmetrically loaded ground</w:t>
                      </w:r>
                      <w:r>
                        <w:rPr>
                          <w:rFonts w:asciiTheme="majorBidi" w:hAnsiTheme="majorBidi" w:cstheme="majorBidi"/>
                          <w:bCs/>
                          <w:sz w:val="16"/>
                          <w:szCs w:val="16"/>
                        </w:rPr>
                        <w:t>-</w:t>
                      </w:r>
                      <w:r w:rsidRPr="00E60DC3">
                        <w:rPr>
                          <w:rFonts w:asciiTheme="majorBidi" w:hAnsiTheme="majorBidi" w:cstheme="majorBidi"/>
                          <w:bCs/>
                          <w:sz w:val="16"/>
                          <w:szCs w:val="16"/>
                        </w:rPr>
                        <w:t>plane S</w:t>
                      </w:r>
                      <w:r>
                        <w:rPr>
                          <w:rFonts w:asciiTheme="majorBidi" w:hAnsiTheme="majorBidi" w:cstheme="majorBidi"/>
                          <w:bCs/>
                          <w:sz w:val="16"/>
                          <w:szCs w:val="16"/>
                        </w:rPr>
                        <w:t>R</w:t>
                      </w:r>
                      <w:r w:rsidRPr="00E60DC3">
                        <w:rPr>
                          <w:rFonts w:asciiTheme="majorBidi" w:hAnsiTheme="majorBidi" w:cstheme="majorBidi"/>
                          <w:bCs/>
                          <w:sz w:val="16"/>
                          <w:szCs w:val="16"/>
                        </w:rPr>
                        <w:t>Rs, a) front view, b) back view.</w:t>
                      </w:r>
                    </w:p>
                    <w:p w:rsidR="00386F1F" w:rsidRDefault="00386F1F" w:rsidP="00EE1AF2">
                      <w:pPr>
                        <w:jc w:val="center"/>
                        <w:rPr>
                          <w:rFonts w:asciiTheme="majorBidi" w:hAnsiTheme="majorBidi" w:cstheme="majorBidi"/>
                          <w:sz w:val="20"/>
                          <w:szCs w:val="20"/>
                        </w:rPr>
                      </w:pPr>
                      <w:r>
                        <w:rPr>
                          <w:rFonts w:asciiTheme="majorBidi" w:hAnsiTheme="majorBidi" w:cstheme="majorBidi"/>
                          <w:sz w:val="20"/>
                          <w:szCs w:val="20"/>
                        </w:rPr>
                        <w:t xml:space="preserve"> </w:t>
                      </w:r>
                    </w:p>
                    <w:p w:rsidR="00386F1F" w:rsidRPr="00AC1E47" w:rsidRDefault="00386F1F" w:rsidP="00EE1AF2">
                      <w:pPr>
                        <w:jc w:val="both"/>
                        <w:rPr>
                          <w:rFonts w:asciiTheme="majorBidi" w:hAnsiTheme="majorBidi" w:cstheme="majorBidi"/>
                          <w:sz w:val="16"/>
                          <w:szCs w:val="16"/>
                        </w:rPr>
                      </w:pPr>
                    </w:p>
                    <w:p w:rsidR="00386F1F" w:rsidRPr="0095575B" w:rsidRDefault="00386F1F" w:rsidP="00EE1AF2">
                      <w:pPr>
                        <w:jc w:val="center"/>
                        <w:rPr>
                          <w:color w:val="FF0000"/>
                          <w:sz w:val="18"/>
                          <w:szCs w:val="18"/>
                        </w:rPr>
                      </w:pPr>
                    </w:p>
                    <w:p w:rsidR="00386F1F" w:rsidRPr="002827EB" w:rsidRDefault="00386F1F" w:rsidP="00EE1AF2">
                      <w:pPr>
                        <w:jc w:val="center"/>
                        <w:rPr>
                          <w:sz w:val="18"/>
                          <w:szCs w:val="18"/>
                          <w:lang w:eastAsia="zh-CN"/>
                        </w:rPr>
                      </w:pPr>
                    </w:p>
                  </w:txbxContent>
                </v:textbox>
                <w10:wrap type="square" anchorx="margin" anchory="page"/>
              </v:shape>
            </w:pict>
          </mc:Fallback>
        </mc:AlternateContent>
      </w:r>
      <w:r w:rsidR="00066CA2">
        <w:t>2.4 Antenna #4</w:t>
      </w:r>
    </w:p>
    <w:p w:rsidR="00066CA2" w:rsidRDefault="00066CA2" w:rsidP="00066CA2">
      <w:pPr>
        <w:jc w:val="both"/>
        <w:rPr>
          <w:rFonts w:asciiTheme="majorBidi" w:hAnsiTheme="majorBidi" w:cstheme="majorBidi"/>
          <w:sz w:val="20"/>
          <w:szCs w:val="20"/>
        </w:rPr>
      </w:pPr>
      <w:r w:rsidRPr="00066CA2">
        <w:rPr>
          <w:rFonts w:ascii="Times New Roman" w:hAnsi="Times New Roman" w:cs="Times New Roman"/>
          <w:color w:val="FF0000"/>
          <w:sz w:val="20"/>
          <w:szCs w:val="20"/>
          <w:lang w:bidi="fa-IR"/>
        </w:rPr>
        <w:t xml:space="preserve">To further enhance the impedance bandwidth of Antenna#3, </w:t>
      </w:r>
      <w:r>
        <w:rPr>
          <w:rFonts w:ascii="Times New Roman" w:hAnsi="Times New Roman" w:cs="Times New Roman"/>
          <w:sz w:val="20"/>
          <w:szCs w:val="20"/>
          <w:lang w:bidi="fa-IR"/>
        </w:rPr>
        <w:t xml:space="preserve">the </w:t>
      </w:r>
      <w:r w:rsidRPr="00890C78">
        <w:rPr>
          <w:rFonts w:asciiTheme="majorBidi" w:hAnsiTheme="majorBidi" w:cstheme="majorBidi"/>
          <w:sz w:val="20"/>
          <w:szCs w:val="20"/>
        </w:rPr>
        <w:t>antenna was analyzed with four symmetrically located ground</w:t>
      </w:r>
      <w:r>
        <w:rPr>
          <w:rFonts w:asciiTheme="majorBidi" w:hAnsiTheme="majorBidi" w:cstheme="majorBidi"/>
          <w:sz w:val="20"/>
          <w:szCs w:val="20"/>
        </w:rPr>
        <w:t>-</w:t>
      </w:r>
      <w:r w:rsidRPr="00890C78">
        <w:rPr>
          <w:rFonts w:asciiTheme="majorBidi" w:hAnsiTheme="majorBidi" w:cstheme="majorBidi"/>
          <w:sz w:val="20"/>
          <w:szCs w:val="20"/>
        </w:rPr>
        <w:t xml:space="preserve">plane </w:t>
      </w:r>
      <w:r>
        <w:rPr>
          <w:rFonts w:asciiTheme="majorBidi" w:hAnsiTheme="majorBidi" w:cstheme="majorBidi"/>
          <w:sz w:val="20"/>
          <w:szCs w:val="20"/>
        </w:rPr>
        <w:t>split-ring resonators (</w:t>
      </w:r>
      <w:r w:rsidRPr="00890C78">
        <w:rPr>
          <w:rFonts w:asciiTheme="majorBidi" w:hAnsiTheme="majorBidi" w:cstheme="majorBidi"/>
          <w:sz w:val="20"/>
          <w:szCs w:val="20"/>
        </w:rPr>
        <w:t>S</w:t>
      </w:r>
      <w:r>
        <w:rPr>
          <w:rFonts w:asciiTheme="majorBidi" w:hAnsiTheme="majorBidi" w:cstheme="majorBidi"/>
          <w:sz w:val="20"/>
          <w:szCs w:val="20"/>
        </w:rPr>
        <w:t>R</w:t>
      </w:r>
      <w:r w:rsidRPr="00890C78">
        <w:rPr>
          <w:rFonts w:asciiTheme="majorBidi" w:hAnsiTheme="majorBidi" w:cstheme="majorBidi"/>
          <w:sz w:val="20"/>
          <w:szCs w:val="20"/>
        </w:rPr>
        <w:t>R</w:t>
      </w:r>
      <w:r>
        <w:rPr>
          <w:rFonts w:asciiTheme="majorBidi" w:hAnsiTheme="majorBidi" w:cstheme="majorBidi"/>
          <w:sz w:val="20"/>
          <w:szCs w:val="20"/>
        </w:rPr>
        <w:t>)</w:t>
      </w:r>
      <w:r w:rsidRPr="00890C78">
        <w:rPr>
          <w:rFonts w:asciiTheme="majorBidi" w:hAnsiTheme="majorBidi" w:cstheme="majorBidi"/>
          <w:sz w:val="20"/>
          <w:szCs w:val="20"/>
        </w:rPr>
        <w:t xml:space="preserve"> shown in </w:t>
      </w:r>
      <w:r w:rsidRPr="00EE1AF2">
        <w:rPr>
          <w:rFonts w:asciiTheme="majorBidi" w:hAnsiTheme="majorBidi" w:cstheme="majorBidi"/>
          <w:color w:val="FF0000"/>
          <w:sz w:val="20"/>
          <w:szCs w:val="20"/>
        </w:rPr>
        <w:t>Fig. 1</w:t>
      </w:r>
      <w:r w:rsidR="00EE1AF2" w:rsidRPr="00EE1AF2">
        <w:rPr>
          <w:rFonts w:asciiTheme="majorBidi" w:hAnsiTheme="majorBidi" w:cstheme="majorBidi"/>
          <w:color w:val="FF0000"/>
          <w:sz w:val="20"/>
          <w:szCs w:val="20"/>
        </w:rPr>
        <w:t>3</w:t>
      </w:r>
      <w:r w:rsidRPr="00EE1AF2">
        <w:rPr>
          <w:rFonts w:asciiTheme="majorBidi" w:hAnsiTheme="majorBidi" w:cstheme="majorBidi"/>
          <w:color w:val="FF0000"/>
          <w:sz w:val="20"/>
          <w:szCs w:val="20"/>
        </w:rPr>
        <w:t xml:space="preserve">. </w:t>
      </w:r>
      <w:r>
        <w:rPr>
          <w:rFonts w:asciiTheme="majorBidi" w:hAnsiTheme="majorBidi" w:cstheme="majorBidi"/>
          <w:sz w:val="20"/>
          <w:szCs w:val="20"/>
        </w:rPr>
        <w:t>R</w:t>
      </w:r>
      <w:r w:rsidRPr="00890C78">
        <w:rPr>
          <w:rFonts w:asciiTheme="majorBidi" w:hAnsiTheme="majorBidi" w:cstheme="majorBidi"/>
          <w:sz w:val="20"/>
          <w:szCs w:val="20"/>
        </w:rPr>
        <w:t xml:space="preserve">eflection coefficient response of this antenna, in </w:t>
      </w:r>
      <w:r w:rsidRPr="00EE1AF2">
        <w:rPr>
          <w:rFonts w:asciiTheme="majorBidi" w:hAnsiTheme="majorBidi" w:cstheme="majorBidi"/>
          <w:color w:val="FF0000"/>
          <w:sz w:val="20"/>
          <w:szCs w:val="20"/>
        </w:rPr>
        <w:t>Fig. 1</w:t>
      </w:r>
      <w:r w:rsidR="00EE1AF2" w:rsidRPr="00EE1AF2">
        <w:rPr>
          <w:rFonts w:asciiTheme="majorBidi" w:hAnsiTheme="majorBidi" w:cstheme="majorBidi"/>
          <w:color w:val="FF0000"/>
          <w:sz w:val="20"/>
          <w:szCs w:val="20"/>
        </w:rPr>
        <w:t>4</w:t>
      </w:r>
      <w:r w:rsidRPr="00EE1AF2">
        <w:rPr>
          <w:rFonts w:asciiTheme="majorBidi" w:hAnsiTheme="majorBidi" w:cstheme="majorBidi"/>
          <w:color w:val="FF0000"/>
          <w:sz w:val="20"/>
          <w:szCs w:val="20"/>
        </w:rPr>
        <w:t xml:space="preserve">, </w:t>
      </w:r>
      <w:r w:rsidRPr="00890C78">
        <w:rPr>
          <w:rFonts w:asciiTheme="majorBidi" w:hAnsiTheme="majorBidi" w:cstheme="majorBidi"/>
          <w:sz w:val="20"/>
          <w:szCs w:val="20"/>
        </w:rPr>
        <w:t xml:space="preserve">shows the creation of an additional </w:t>
      </w:r>
      <w:r w:rsidRPr="00890C78">
        <w:rPr>
          <w:rFonts w:ascii="Times New Roman" w:hAnsi="Times New Roman" w:cs="Times New Roman"/>
          <w:sz w:val="20"/>
          <w:szCs w:val="20"/>
        </w:rPr>
        <w:t xml:space="preserve">region of well matched impedance. </w:t>
      </w:r>
      <w:r w:rsidRPr="00890C78">
        <w:rPr>
          <w:rFonts w:asciiTheme="majorBidi" w:hAnsiTheme="majorBidi" w:cstheme="majorBidi"/>
          <w:sz w:val="20"/>
          <w:szCs w:val="20"/>
        </w:rPr>
        <w:t xml:space="preserve">As a result, there is improvement in the impedance bandwidth and matching. </w:t>
      </w:r>
      <w:r>
        <w:rPr>
          <w:rFonts w:asciiTheme="majorBidi" w:hAnsiTheme="majorBidi" w:cstheme="majorBidi"/>
          <w:sz w:val="20"/>
          <w:szCs w:val="20"/>
        </w:rPr>
        <w:t>S</w:t>
      </w:r>
      <w:r w:rsidRPr="00890C78">
        <w:rPr>
          <w:rFonts w:asciiTheme="majorBidi" w:hAnsiTheme="majorBidi" w:cstheme="majorBidi"/>
          <w:sz w:val="20"/>
          <w:szCs w:val="20"/>
        </w:rPr>
        <w:t>imulated and measured fractional bandwidths are 188% and 180.32%, respectively.</w:t>
      </w:r>
    </w:p>
    <w:p w:rsidR="00066CA2" w:rsidRPr="00066CA2" w:rsidRDefault="00066CA2" w:rsidP="00066CA2">
      <w:pPr>
        <w:pStyle w:val="Heading1"/>
        <w:numPr>
          <w:ilvl w:val="0"/>
          <w:numId w:val="0"/>
        </w:numPr>
        <w:tabs>
          <w:tab w:val="num" w:pos="851"/>
        </w:tabs>
        <w:jc w:val="left"/>
        <w:rPr>
          <w:sz w:val="16"/>
          <w:szCs w:val="16"/>
        </w:rPr>
      </w:pPr>
      <w:r>
        <w:t>3. Parameteric Study</w:t>
      </w:r>
    </w:p>
    <w:p w:rsidR="00066CA2" w:rsidRPr="002B60AC" w:rsidRDefault="00066CA2" w:rsidP="00066CA2">
      <w:pPr>
        <w:spacing w:after="0"/>
        <w:ind w:firstLine="567"/>
        <w:jc w:val="both"/>
        <w:rPr>
          <w:rFonts w:ascii="Times New Roman" w:hAnsi="Times New Roman" w:cs="Times New Roman"/>
          <w:color w:val="FF0000"/>
          <w:sz w:val="20"/>
          <w:szCs w:val="20"/>
          <w:lang w:bidi="fa-IR"/>
        </w:rPr>
      </w:pPr>
      <w:r w:rsidRPr="002B60AC">
        <w:rPr>
          <w:rFonts w:ascii="Times New Roman" w:hAnsi="Times New Roman" w:cs="Times New Roman"/>
          <w:color w:val="FF0000"/>
          <w:sz w:val="20"/>
          <w:szCs w:val="20"/>
          <w:lang w:bidi="fa-IR"/>
        </w:rPr>
        <w:t xml:space="preserve">A parameter study was conducted to determine how the </w:t>
      </w:r>
      <w:r w:rsidRPr="002B60AC">
        <w:rPr>
          <w:rFonts w:asciiTheme="majorBidi" w:hAnsiTheme="majorBidi" w:cstheme="majorBidi"/>
          <w:color w:val="FF0000"/>
          <w:sz w:val="20"/>
          <w:szCs w:val="20"/>
        </w:rPr>
        <w:t xml:space="preserve">key parameters, i.e. ground stub, patch slit, and SRR, affected the </w:t>
      </w:r>
      <w:r w:rsidRPr="002B60AC">
        <w:rPr>
          <w:rFonts w:ascii="Times New Roman" w:hAnsi="Times New Roman" w:cs="Times New Roman"/>
          <w:color w:val="FF0000"/>
          <w:sz w:val="20"/>
          <w:szCs w:val="20"/>
          <w:lang w:bidi="fa-IR"/>
        </w:rPr>
        <w:t xml:space="preserve">performance of the antenna. Fig. </w:t>
      </w:r>
      <w:r w:rsidR="00EE1AF2">
        <w:rPr>
          <w:rFonts w:ascii="Times New Roman" w:hAnsi="Times New Roman" w:cs="Times New Roman"/>
          <w:color w:val="FF0000"/>
          <w:sz w:val="20"/>
          <w:szCs w:val="20"/>
          <w:lang w:bidi="fa-IR"/>
        </w:rPr>
        <w:t>15</w:t>
      </w:r>
      <w:r w:rsidRPr="002B60AC">
        <w:rPr>
          <w:rFonts w:ascii="Times New Roman" w:hAnsi="Times New Roman" w:cs="Times New Roman"/>
          <w:color w:val="FF0000"/>
          <w:sz w:val="20"/>
          <w:szCs w:val="20"/>
          <w:lang w:bidi="fa-IR"/>
        </w:rPr>
        <w:t xml:space="preserve">(a) shows the effect of the ground stub length (o) and width (p) on the gain and radiation efficiency of the proposed antenna. It is clear from this graph that by increasing the length and width of the ground stub the antenna’s effective aperture is increased, and the consequence of </w:t>
      </w:r>
      <w:r w:rsidRPr="002B60AC">
        <w:rPr>
          <w:rFonts w:ascii="Times New Roman" w:hAnsi="Times New Roman" w:cs="Times New Roman"/>
          <w:color w:val="FF0000"/>
          <w:sz w:val="20"/>
          <w:szCs w:val="20"/>
          <w:lang w:bidi="fa-IR"/>
        </w:rPr>
        <w:lastRenderedPageBreak/>
        <w:t xml:space="preserve">this is enhanced antenna gain and efficiency performance. When ground stub length and width are increased from o = 10 mm and p = 2 mm to o = 20 mm and p = 6 mm, the gain and efficiency are increased by 1.1 dBi and 32.9% at 1.45 GHz, respectively.  </w:t>
      </w:r>
    </w:p>
    <w:p w:rsidR="00066CA2" w:rsidRPr="002B60AC" w:rsidRDefault="00EE1AF2" w:rsidP="00066CA2">
      <w:pPr>
        <w:spacing w:after="0"/>
        <w:ind w:firstLine="567"/>
        <w:jc w:val="both"/>
        <w:rPr>
          <w:rFonts w:ascii="Times New Roman" w:hAnsi="Times New Roman" w:cs="Times New Roman"/>
          <w:color w:val="FF0000"/>
          <w:sz w:val="20"/>
          <w:szCs w:val="20"/>
          <w:lang w:bidi="fa-IR"/>
        </w:rPr>
      </w:pPr>
      <w:r>
        <w:rPr>
          <w:rFonts w:ascii="Times New Roman" w:hAnsi="Times New Roman" w:cs="Times New Roman"/>
          <w:noProof/>
          <w:color w:val="FF0000"/>
          <w:sz w:val="20"/>
          <w:szCs w:val="20"/>
          <w:lang w:val="en-GB" w:eastAsia="zh-CN"/>
        </w:rPr>
        <mc:AlternateContent>
          <mc:Choice Requires="wps">
            <w:drawing>
              <wp:anchor distT="0" distB="0" distL="114300" distR="114300" simplePos="0" relativeHeight="251666432" behindDoc="0" locked="0" layoutInCell="1" allowOverlap="0" wp14:anchorId="2D3014A3" wp14:editId="28948343">
                <wp:simplePos x="0" y="0"/>
                <wp:positionH relativeFrom="margin">
                  <wp:posOffset>31750</wp:posOffset>
                </wp:positionH>
                <wp:positionV relativeFrom="page">
                  <wp:posOffset>870585</wp:posOffset>
                </wp:positionV>
                <wp:extent cx="6085840" cy="2607945"/>
                <wp:effectExtent l="0" t="0" r="0" b="190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260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F1F" w:rsidRPr="004F04EF" w:rsidRDefault="00386F1F" w:rsidP="00EE1AF2">
                            <w:pPr>
                              <w:spacing w:after="12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049F46B4" wp14:editId="6D681518">
                                  <wp:extent cx="3852407" cy="22530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922926" cy="2294339"/>
                                          </a:xfrm>
                                          <a:prstGeom prst="rect">
                                            <a:avLst/>
                                          </a:prstGeom>
                                          <a:noFill/>
                                          <a:ln w="9525">
                                            <a:noFill/>
                                            <a:miter lim="800000"/>
                                            <a:headEnd/>
                                            <a:tailEnd/>
                                          </a:ln>
                                        </pic:spPr>
                                      </pic:pic>
                                    </a:graphicData>
                                  </a:graphic>
                                </wp:inline>
                              </w:drawing>
                            </w:r>
                          </w:p>
                          <w:p w:rsidR="00386F1F" w:rsidRPr="008E4B5E" w:rsidRDefault="00386F1F" w:rsidP="00EE1AF2">
                            <w:pPr>
                              <w:jc w:val="center"/>
                              <w:rPr>
                                <w:rFonts w:asciiTheme="majorBidi" w:hAnsiTheme="majorBidi" w:cstheme="majorBidi"/>
                                <w:sz w:val="16"/>
                                <w:szCs w:val="16"/>
                              </w:rPr>
                            </w:pPr>
                            <w:r w:rsidRPr="008E4B5E">
                              <w:rPr>
                                <w:rFonts w:asciiTheme="majorBidi" w:hAnsiTheme="majorBidi" w:cstheme="majorBidi"/>
                                <w:sz w:val="16"/>
                                <w:szCs w:val="16"/>
                              </w:rPr>
                              <w:t>Fig. 1</w:t>
                            </w:r>
                            <w:r>
                              <w:rPr>
                                <w:rFonts w:asciiTheme="majorBidi" w:hAnsiTheme="majorBidi" w:cstheme="majorBidi"/>
                                <w:sz w:val="16"/>
                                <w:szCs w:val="16"/>
                              </w:rPr>
                              <w:t>4</w:t>
                            </w:r>
                            <w:r w:rsidRPr="008E4B5E">
                              <w:rPr>
                                <w:rFonts w:asciiTheme="majorBidi" w:hAnsiTheme="majorBidi" w:cstheme="majorBidi"/>
                                <w:sz w:val="16"/>
                                <w:szCs w:val="16"/>
                              </w:rPr>
                              <w:t>. Reflection coefficient response of the final antenna with four symmetrically located ground plane S</w:t>
                            </w:r>
                            <w:r>
                              <w:rPr>
                                <w:rFonts w:asciiTheme="majorBidi" w:hAnsiTheme="majorBidi" w:cstheme="majorBidi"/>
                                <w:sz w:val="16"/>
                                <w:szCs w:val="16"/>
                              </w:rPr>
                              <w:t>R</w:t>
                            </w:r>
                            <w:r w:rsidRPr="008E4B5E">
                              <w:rPr>
                                <w:rFonts w:asciiTheme="majorBidi" w:hAnsiTheme="majorBidi" w:cstheme="majorBidi"/>
                                <w:sz w:val="16"/>
                                <w:szCs w:val="16"/>
                              </w:rPr>
                              <w:t xml:space="preserve">R. </w:t>
                            </w:r>
                          </w:p>
                          <w:p w:rsidR="00386F1F" w:rsidRPr="0095575B" w:rsidRDefault="00386F1F" w:rsidP="00EE1AF2">
                            <w:pPr>
                              <w:jc w:val="center"/>
                              <w:rPr>
                                <w:color w:val="FF0000"/>
                                <w:sz w:val="18"/>
                                <w:szCs w:val="18"/>
                              </w:rPr>
                            </w:pPr>
                          </w:p>
                          <w:p w:rsidR="00386F1F" w:rsidRPr="002827EB" w:rsidRDefault="00386F1F" w:rsidP="00EE1AF2">
                            <w:pPr>
                              <w:jc w:val="center"/>
                              <w:rPr>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014A3" id="Text Box 32" o:spid="_x0000_s1029" type="#_x0000_t202" style="position:absolute;left:0;text-align:left;margin-left:2.5pt;margin-top:68.55pt;width:479.2pt;height:20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g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UaC9tCjB7Y36FbuERxBfcZBZ+B2P4Cj2cM59Nlx1cOdrL5qJOSypWLDbpSSY8toDfmF9qZ/&#10;dnXC0RZkPX6QNcShWyMd0L5RvS0elAMBOvTp8dQbm0sFh7MgiRMCpgps0SyYpyR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" o:allowoverlap="f" filled="f" stroked="f">
                <v:textbox>
                  <w:txbxContent>
                    <w:p w:rsidR="00386F1F" w:rsidRPr="004F04EF" w:rsidRDefault="00386F1F" w:rsidP="00EE1AF2">
                      <w:pPr>
                        <w:spacing w:after="120"/>
                        <w:jc w:val="center"/>
                        <w:rPr>
                          <w:rFonts w:asciiTheme="majorBidi" w:hAnsiTheme="majorBidi" w:cstheme="majorBidi"/>
                          <w:sz w:val="20"/>
                          <w:szCs w:val="20"/>
                        </w:rPr>
                      </w:pPr>
                      <w:r w:rsidRPr="004F04EF">
                        <w:rPr>
                          <w:rFonts w:asciiTheme="majorBidi" w:hAnsiTheme="majorBidi" w:cstheme="majorBidi"/>
                          <w:noProof/>
                          <w:sz w:val="20"/>
                          <w:szCs w:val="20"/>
                          <w:lang w:val="en-GB" w:eastAsia="zh-CN"/>
                        </w:rPr>
                        <w:drawing>
                          <wp:inline distT="0" distB="0" distL="0" distR="0" wp14:anchorId="049F46B4" wp14:editId="6D681518">
                            <wp:extent cx="3852407" cy="22530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922926" cy="2294339"/>
                                    </a:xfrm>
                                    <a:prstGeom prst="rect">
                                      <a:avLst/>
                                    </a:prstGeom>
                                    <a:noFill/>
                                    <a:ln w="9525">
                                      <a:noFill/>
                                      <a:miter lim="800000"/>
                                      <a:headEnd/>
                                      <a:tailEnd/>
                                    </a:ln>
                                  </pic:spPr>
                                </pic:pic>
                              </a:graphicData>
                            </a:graphic>
                          </wp:inline>
                        </w:drawing>
                      </w:r>
                    </w:p>
                    <w:p w:rsidR="00386F1F" w:rsidRPr="008E4B5E" w:rsidRDefault="00386F1F" w:rsidP="00EE1AF2">
                      <w:pPr>
                        <w:jc w:val="center"/>
                        <w:rPr>
                          <w:rFonts w:asciiTheme="majorBidi" w:hAnsiTheme="majorBidi" w:cstheme="majorBidi"/>
                          <w:sz w:val="16"/>
                          <w:szCs w:val="16"/>
                        </w:rPr>
                      </w:pPr>
                      <w:r w:rsidRPr="008E4B5E">
                        <w:rPr>
                          <w:rFonts w:asciiTheme="majorBidi" w:hAnsiTheme="majorBidi" w:cstheme="majorBidi"/>
                          <w:sz w:val="16"/>
                          <w:szCs w:val="16"/>
                        </w:rPr>
                        <w:t>Fig. 1</w:t>
                      </w:r>
                      <w:r>
                        <w:rPr>
                          <w:rFonts w:asciiTheme="majorBidi" w:hAnsiTheme="majorBidi" w:cstheme="majorBidi"/>
                          <w:sz w:val="16"/>
                          <w:szCs w:val="16"/>
                        </w:rPr>
                        <w:t>4</w:t>
                      </w:r>
                      <w:r w:rsidRPr="008E4B5E">
                        <w:rPr>
                          <w:rFonts w:asciiTheme="majorBidi" w:hAnsiTheme="majorBidi" w:cstheme="majorBidi"/>
                          <w:sz w:val="16"/>
                          <w:szCs w:val="16"/>
                        </w:rPr>
                        <w:t>. Reflection coefficient response of the final antenna with four symmetrically located ground plane S</w:t>
                      </w:r>
                      <w:r>
                        <w:rPr>
                          <w:rFonts w:asciiTheme="majorBidi" w:hAnsiTheme="majorBidi" w:cstheme="majorBidi"/>
                          <w:sz w:val="16"/>
                          <w:szCs w:val="16"/>
                        </w:rPr>
                        <w:t>R</w:t>
                      </w:r>
                      <w:r w:rsidRPr="008E4B5E">
                        <w:rPr>
                          <w:rFonts w:asciiTheme="majorBidi" w:hAnsiTheme="majorBidi" w:cstheme="majorBidi"/>
                          <w:sz w:val="16"/>
                          <w:szCs w:val="16"/>
                        </w:rPr>
                        <w:t xml:space="preserve">R. </w:t>
                      </w:r>
                    </w:p>
                    <w:p w:rsidR="00386F1F" w:rsidRPr="0095575B" w:rsidRDefault="00386F1F" w:rsidP="00EE1AF2">
                      <w:pPr>
                        <w:jc w:val="center"/>
                        <w:rPr>
                          <w:color w:val="FF0000"/>
                          <w:sz w:val="18"/>
                          <w:szCs w:val="18"/>
                        </w:rPr>
                      </w:pPr>
                    </w:p>
                    <w:p w:rsidR="00386F1F" w:rsidRPr="002827EB" w:rsidRDefault="00386F1F" w:rsidP="00EE1AF2">
                      <w:pPr>
                        <w:jc w:val="center"/>
                        <w:rPr>
                          <w:sz w:val="18"/>
                          <w:szCs w:val="18"/>
                          <w:lang w:eastAsia="zh-CN"/>
                        </w:rPr>
                      </w:pPr>
                    </w:p>
                  </w:txbxContent>
                </v:textbox>
                <w10:wrap type="square" anchorx="margin" anchory="page"/>
              </v:shape>
            </w:pict>
          </mc:Fallback>
        </mc:AlternateContent>
      </w:r>
      <w:r w:rsidR="00066CA2" w:rsidRPr="002B60AC">
        <w:rPr>
          <w:rFonts w:ascii="Times New Roman" w:hAnsi="Times New Roman" w:cs="Times New Roman"/>
          <w:color w:val="FF0000"/>
          <w:sz w:val="20"/>
          <w:szCs w:val="20"/>
          <w:lang w:bidi="fa-IR"/>
        </w:rPr>
        <w:t xml:space="preserve">The effect of number of the SRRs on the radiation characteristics are shown in Figs. </w:t>
      </w:r>
      <w:r>
        <w:rPr>
          <w:rFonts w:ascii="Times New Roman" w:hAnsi="Times New Roman" w:cs="Times New Roman"/>
          <w:color w:val="FF0000"/>
          <w:sz w:val="20"/>
          <w:szCs w:val="20"/>
          <w:lang w:bidi="fa-IR"/>
        </w:rPr>
        <w:t>15</w:t>
      </w:r>
      <w:r w:rsidR="00066CA2" w:rsidRPr="002B60AC">
        <w:rPr>
          <w:rFonts w:ascii="Times New Roman" w:hAnsi="Times New Roman" w:cs="Times New Roman"/>
          <w:color w:val="FF0000"/>
          <w:sz w:val="20"/>
          <w:szCs w:val="20"/>
          <w:lang w:bidi="fa-IR"/>
        </w:rPr>
        <w:t xml:space="preserve">(b) &amp; (c). It is evident that by increasing the SRRs from one to three, the gain and efficiency correspondingly increase too. In fact, at 1.45 GHz the gain and efficiency increase by 0.36 dBi and 8.67%, respectively.  </w:t>
      </w:r>
    </w:p>
    <w:p w:rsidR="00066CA2" w:rsidRDefault="00066CA2" w:rsidP="00066CA2">
      <w:pPr>
        <w:spacing w:after="0"/>
        <w:ind w:firstLine="567"/>
        <w:jc w:val="both"/>
        <w:rPr>
          <w:rFonts w:ascii="Times New Roman" w:hAnsi="Times New Roman" w:cs="Times New Roman"/>
          <w:color w:val="FF0000"/>
          <w:sz w:val="20"/>
          <w:szCs w:val="20"/>
        </w:rPr>
      </w:pPr>
      <w:r w:rsidRPr="002B60AC">
        <w:rPr>
          <w:rFonts w:ascii="Times New Roman" w:hAnsi="Times New Roman" w:cs="Times New Roman"/>
          <w:color w:val="FF0000"/>
          <w:sz w:val="20"/>
          <w:szCs w:val="20"/>
          <w:lang w:bidi="fa-IR"/>
        </w:rPr>
        <w:t xml:space="preserve">Fig. </w:t>
      </w:r>
      <w:r w:rsidR="00EE1AF2">
        <w:rPr>
          <w:rFonts w:ascii="Times New Roman" w:hAnsi="Times New Roman" w:cs="Times New Roman"/>
          <w:color w:val="FF0000"/>
          <w:sz w:val="20"/>
          <w:szCs w:val="20"/>
          <w:lang w:bidi="fa-IR"/>
        </w:rPr>
        <w:t>15</w:t>
      </w:r>
      <w:r w:rsidRPr="002B60AC">
        <w:rPr>
          <w:rFonts w:ascii="Times New Roman" w:hAnsi="Times New Roman" w:cs="Times New Roman"/>
          <w:color w:val="FF0000"/>
          <w:sz w:val="20"/>
          <w:szCs w:val="20"/>
          <w:lang w:bidi="fa-IR"/>
        </w:rPr>
        <w:t xml:space="preserve">(d) show the effect of the patch slot on the gain and efficiency of the antenna. When the length and width of the slot are increased from 2 mm &amp; 1 mm (initial case), respectively, to 6 mm &amp; 2 mm (optimized case), the antenna’s gain and efficiency improve by 0.23 dBi and 18.2%, respectively. The bandwidth is also enhanced by 17.3%. </w:t>
      </w:r>
      <w:r w:rsidRPr="002B60AC">
        <w:rPr>
          <w:rFonts w:ascii="Times New Roman" w:hAnsi="Times New Roman" w:cs="Times New Roman"/>
          <w:color w:val="FF0000"/>
          <w:sz w:val="20"/>
          <w:szCs w:val="20"/>
        </w:rPr>
        <w:t xml:space="preserve">These results reveal the electromagnetic interaction between the patch and slot contribute in enhancing the antenna’s performance. This is because a longer slot length effectively improves the impedance matching of the antenna. With this technique a smaller aperture is achieved with no compromise in the antenna’s characteristics.  </w:t>
      </w:r>
    </w:p>
    <w:p w:rsidR="00EE1AF2" w:rsidRDefault="00EE1AF2" w:rsidP="00066CA2">
      <w:pPr>
        <w:spacing w:after="0"/>
        <w:ind w:firstLine="567"/>
        <w:jc w:val="both"/>
        <w:rPr>
          <w:rFonts w:ascii="Times New Roman" w:hAnsi="Times New Roman" w:cs="Times New Roman"/>
          <w:color w:val="FF0000"/>
          <w:sz w:val="20"/>
          <w:szCs w:val="20"/>
        </w:rPr>
      </w:pPr>
    </w:p>
    <w:p w:rsidR="00EE1AF2" w:rsidRDefault="00EE1AF2" w:rsidP="00066CA2">
      <w:pPr>
        <w:spacing w:after="0"/>
        <w:ind w:firstLine="567"/>
        <w:jc w:val="both"/>
        <w:rPr>
          <w:rFonts w:ascii="Times New Roman" w:hAnsi="Times New Roman" w:cs="Times New Roman"/>
          <w:color w:val="FF0000"/>
          <w:sz w:val="20"/>
          <w:szCs w:val="20"/>
        </w:rPr>
      </w:pPr>
    </w:p>
    <w:p w:rsidR="00EE1AF2" w:rsidRPr="002B60AC" w:rsidRDefault="00EE1AF2" w:rsidP="00066CA2">
      <w:pPr>
        <w:spacing w:after="0"/>
        <w:ind w:firstLine="567"/>
        <w:jc w:val="both"/>
        <w:rPr>
          <w:rFonts w:ascii="Times New Roman" w:hAnsi="Times New Roman" w:cs="Times New Roman"/>
          <w:color w:val="FF0000"/>
          <w:sz w:val="20"/>
          <w:szCs w:val="20"/>
        </w:rPr>
      </w:pPr>
    </w:p>
    <w:p w:rsidR="00066CA2" w:rsidRPr="002B60AC" w:rsidRDefault="00066CA2" w:rsidP="00066CA2">
      <w:pPr>
        <w:spacing w:after="0" w:line="240" w:lineRule="auto"/>
        <w:jc w:val="both"/>
        <w:rPr>
          <w:rFonts w:ascii="Times New Roman" w:hAnsi="Times New Roman" w:cs="Times New Roman"/>
          <w:color w:val="FF0000"/>
          <w:sz w:val="20"/>
          <w:szCs w:val="20"/>
          <w:lang w:bidi="fa-IR"/>
        </w:rPr>
      </w:pPr>
    </w:p>
    <w:p w:rsidR="00066CA2" w:rsidRPr="002B60AC" w:rsidRDefault="00066CA2" w:rsidP="00066CA2">
      <w:pPr>
        <w:spacing w:after="0" w:line="240" w:lineRule="auto"/>
        <w:jc w:val="center"/>
        <w:rPr>
          <w:rFonts w:ascii="Times New Roman" w:hAnsi="Times New Roman" w:cs="Times New Roman"/>
          <w:color w:val="FF0000"/>
          <w:sz w:val="20"/>
          <w:szCs w:val="20"/>
          <w:lang w:bidi="fa-IR"/>
        </w:rPr>
      </w:pPr>
      <w:r w:rsidRPr="002B60AC">
        <w:rPr>
          <w:rFonts w:ascii="Times New Roman" w:hAnsi="Times New Roman" w:cs="Times New Roman"/>
          <w:noProof/>
          <w:color w:val="FF0000"/>
          <w:sz w:val="20"/>
          <w:szCs w:val="20"/>
          <w:lang w:val="en-GB" w:eastAsia="zh-CN"/>
        </w:rPr>
        <w:drawing>
          <wp:inline distT="0" distB="0" distL="0" distR="0" wp14:anchorId="68E53831" wp14:editId="3CA99A93">
            <wp:extent cx="2743200" cy="1140460"/>
            <wp:effectExtent l="0" t="0" r="0" b="0"/>
            <wp:docPr id="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y on gnd, radiation.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140460"/>
                    </a:xfrm>
                    <a:prstGeom prst="rect">
                      <a:avLst/>
                    </a:prstGeom>
                  </pic:spPr>
                </pic:pic>
              </a:graphicData>
            </a:graphic>
          </wp:inline>
        </w:drawing>
      </w:r>
    </w:p>
    <w:p w:rsidR="00066CA2" w:rsidRPr="002B60AC" w:rsidRDefault="00066CA2" w:rsidP="00066CA2">
      <w:pPr>
        <w:spacing w:after="0" w:line="240" w:lineRule="auto"/>
        <w:jc w:val="center"/>
        <w:rPr>
          <w:rFonts w:ascii="Times New Roman" w:hAnsi="Times New Roman" w:cs="Times New Roman"/>
          <w:color w:val="FF0000"/>
          <w:sz w:val="16"/>
          <w:szCs w:val="16"/>
          <w:lang w:bidi="fa-IR"/>
        </w:rPr>
      </w:pPr>
      <w:r w:rsidRPr="002B60AC">
        <w:rPr>
          <w:rFonts w:ascii="Times New Roman" w:hAnsi="Times New Roman" w:cs="Times New Roman"/>
          <w:color w:val="FF0000"/>
          <w:sz w:val="16"/>
          <w:szCs w:val="16"/>
          <w:lang w:bidi="fa-IR"/>
        </w:rPr>
        <w:t>(a)</w:t>
      </w:r>
    </w:p>
    <w:p w:rsidR="00066CA2" w:rsidRPr="002B60AC" w:rsidRDefault="00066CA2" w:rsidP="00EE1AF2">
      <w:pPr>
        <w:spacing w:after="0" w:line="240" w:lineRule="auto"/>
        <w:rPr>
          <w:rFonts w:ascii="Times New Roman" w:hAnsi="Times New Roman" w:cs="Times New Roman"/>
          <w:color w:val="FF0000"/>
          <w:sz w:val="20"/>
          <w:szCs w:val="20"/>
          <w:lang w:bidi="fa-IR"/>
        </w:rPr>
      </w:pPr>
      <w:r w:rsidRPr="002B60AC">
        <w:rPr>
          <w:rFonts w:ascii="Times New Roman" w:hAnsi="Times New Roman" w:cs="Times New Roman"/>
          <w:noProof/>
          <w:color w:val="FF0000"/>
          <w:sz w:val="20"/>
          <w:szCs w:val="20"/>
          <w:lang w:val="en-GB" w:eastAsia="zh-CN"/>
        </w:rPr>
        <w:drawing>
          <wp:inline distT="0" distB="0" distL="0" distR="0" wp14:anchorId="519BCD06" wp14:editId="61152DED">
            <wp:extent cx="2743200" cy="1212850"/>
            <wp:effectExtent l="0" t="0" r="0" b="0"/>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y on SRR, gain.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212850"/>
                    </a:xfrm>
                    <a:prstGeom prst="rect">
                      <a:avLst/>
                    </a:prstGeom>
                  </pic:spPr>
                </pic:pic>
              </a:graphicData>
            </a:graphic>
          </wp:inline>
        </w:drawing>
      </w:r>
    </w:p>
    <w:p w:rsidR="00066CA2" w:rsidRPr="002B60AC" w:rsidRDefault="00066CA2" w:rsidP="00066CA2">
      <w:pPr>
        <w:spacing w:after="0" w:line="240" w:lineRule="auto"/>
        <w:jc w:val="center"/>
        <w:rPr>
          <w:rFonts w:ascii="Times New Roman" w:hAnsi="Times New Roman" w:cs="Times New Roman"/>
          <w:color w:val="FF0000"/>
          <w:sz w:val="16"/>
          <w:szCs w:val="16"/>
          <w:lang w:bidi="fa-IR"/>
        </w:rPr>
      </w:pPr>
      <w:r w:rsidRPr="002B60AC">
        <w:rPr>
          <w:rFonts w:ascii="Times New Roman" w:hAnsi="Times New Roman" w:cs="Times New Roman"/>
          <w:color w:val="FF0000"/>
          <w:sz w:val="16"/>
          <w:szCs w:val="16"/>
          <w:lang w:bidi="fa-IR"/>
        </w:rPr>
        <w:t>(b)</w:t>
      </w:r>
    </w:p>
    <w:p w:rsidR="00066CA2" w:rsidRPr="002B60AC" w:rsidRDefault="00066CA2" w:rsidP="00066CA2">
      <w:pPr>
        <w:spacing w:after="0" w:line="240" w:lineRule="auto"/>
        <w:jc w:val="center"/>
        <w:rPr>
          <w:rFonts w:ascii="Times New Roman" w:hAnsi="Times New Roman" w:cs="Times New Roman"/>
          <w:color w:val="FF0000"/>
          <w:sz w:val="20"/>
          <w:szCs w:val="20"/>
          <w:lang w:bidi="fa-IR"/>
        </w:rPr>
      </w:pPr>
      <w:r w:rsidRPr="002B60AC">
        <w:rPr>
          <w:rFonts w:ascii="Times New Roman" w:hAnsi="Times New Roman" w:cs="Times New Roman"/>
          <w:noProof/>
          <w:color w:val="FF0000"/>
          <w:sz w:val="20"/>
          <w:szCs w:val="20"/>
          <w:lang w:val="en-GB" w:eastAsia="zh-CN"/>
        </w:rPr>
        <w:drawing>
          <wp:inline distT="0" distB="0" distL="0" distR="0" wp14:anchorId="048FD9A2" wp14:editId="1D9CCAFC">
            <wp:extent cx="2743200" cy="1214120"/>
            <wp:effectExtent l="0" t="0" r="0" b="0"/>
            <wp:docPr id="2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udy on SRR, efficiency.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214120"/>
                    </a:xfrm>
                    <a:prstGeom prst="rect">
                      <a:avLst/>
                    </a:prstGeom>
                  </pic:spPr>
                </pic:pic>
              </a:graphicData>
            </a:graphic>
          </wp:inline>
        </w:drawing>
      </w:r>
    </w:p>
    <w:p w:rsidR="00066CA2" w:rsidRPr="002B60AC" w:rsidRDefault="00066CA2" w:rsidP="00066CA2">
      <w:pPr>
        <w:spacing w:after="0" w:line="240" w:lineRule="auto"/>
        <w:jc w:val="center"/>
        <w:rPr>
          <w:rFonts w:ascii="Times New Roman" w:hAnsi="Times New Roman" w:cs="Times New Roman"/>
          <w:color w:val="FF0000"/>
          <w:sz w:val="16"/>
          <w:szCs w:val="16"/>
          <w:lang w:bidi="fa-IR"/>
        </w:rPr>
      </w:pPr>
      <w:r w:rsidRPr="002B60AC">
        <w:rPr>
          <w:rFonts w:ascii="Times New Roman" w:hAnsi="Times New Roman" w:cs="Times New Roman"/>
          <w:color w:val="FF0000"/>
          <w:sz w:val="16"/>
          <w:szCs w:val="16"/>
          <w:lang w:bidi="fa-IR"/>
        </w:rPr>
        <w:t>(c)</w:t>
      </w:r>
    </w:p>
    <w:p w:rsidR="00066CA2" w:rsidRPr="002B60AC" w:rsidRDefault="00066CA2" w:rsidP="00066CA2">
      <w:pPr>
        <w:spacing w:after="0" w:line="240" w:lineRule="auto"/>
        <w:jc w:val="center"/>
        <w:rPr>
          <w:rFonts w:ascii="Times New Roman" w:hAnsi="Times New Roman" w:cs="Times New Roman"/>
          <w:color w:val="FF0000"/>
          <w:sz w:val="16"/>
          <w:szCs w:val="16"/>
          <w:lang w:bidi="fa-IR"/>
        </w:rPr>
      </w:pPr>
      <w:r w:rsidRPr="002B60AC">
        <w:rPr>
          <w:rFonts w:ascii="Times New Roman" w:hAnsi="Times New Roman" w:cs="Times New Roman"/>
          <w:noProof/>
          <w:color w:val="FF0000"/>
          <w:sz w:val="16"/>
          <w:szCs w:val="16"/>
          <w:lang w:val="en-GB" w:eastAsia="zh-CN"/>
        </w:rPr>
        <w:drawing>
          <wp:inline distT="0" distB="0" distL="0" distR="0" wp14:anchorId="2323E2B1" wp14:editId="32BC5C2B">
            <wp:extent cx="2743200" cy="1152525"/>
            <wp:effectExtent l="0" t="0" r="0" b="0"/>
            <wp:docPr id="2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udy on ML, radiation.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152525"/>
                    </a:xfrm>
                    <a:prstGeom prst="rect">
                      <a:avLst/>
                    </a:prstGeom>
                  </pic:spPr>
                </pic:pic>
              </a:graphicData>
            </a:graphic>
          </wp:inline>
        </w:drawing>
      </w:r>
    </w:p>
    <w:p w:rsidR="00066CA2" w:rsidRPr="002B60AC" w:rsidRDefault="00066CA2" w:rsidP="00066CA2">
      <w:pPr>
        <w:spacing w:after="0" w:line="240" w:lineRule="auto"/>
        <w:jc w:val="center"/>
        <w:rPr>
          <w:rFonts w:ascii="Times New Roman" w:hAnsi="Times New Roman" w:cs="Times New Roman"/>
          <w:color w:val="FF0000"/>
          <w:sz w:val="16"/>
          <w:szCs w:val="16"/>
          <w:lang w:bidi="fa-IR"/>
        </w:rPr>
      </w:pPr>
      <w:r w:rsidRPr="002B60AC">
        <w:rPr>
          <w:rFonts w:ascii="Times New Roman" w:hAnsi="Times New Roman" w:cs="Times New Roman"/>
          <w:color w:val="FF0000"/>
          <w:sz w:val="16"/>
          <w:szCs w:val="16"/>
          <w:lang w:bidi="fa-IR"/>
        </w:rPr>
        <w:t>(d)</w:t>
      </w:r>
    </w:p>
    <w:p w:rsidR="000B359F" w:rsidRPr="00EE1AF2" w:rsidRDefault="00066CA2" w:rsidP="00EE1AF2">
      <w:pPr>
        <w:spacing w:after="0" w:line="240" w:lineRule="auto"/>
        <w:jc w:val="both"/>
        <w:rPr>
          <w:rFonts w:ascii="Times New Roman" w:hAnsi="Times New Roman" w:cs="Times New Roman"/>
          <w:sz w:val="16"/>
          <w:szCs w:val="16"/>
          <w:lang w:bidi="fa-IR"/>
        </w:rPr>
        <w:sectPr w:rsidR="000B359F" w:rsidRPr="00EE1AF2" w:rsidSect="009B2964">
          <w:type w:val="continuous"/>
          <w:pgSz w:w="12240" w:h="15840"/>
          <w:pgMar w:top="1440" w:right="1440" w:bottom="1440" w:left="1440" w:header="720" w:footer="720" w:gutter="0"/>
          <w:cols w:num="2" w:space="332"/>
          <w:docGrid w:linePitch="360"/>
        </w:sectPr>
      </w:pPr>
      <w:r w:rsidRPr="002B60AC">
        <w:rPr>
          <w:rFonts w:ascii="Times New Roman" w:hAnsi="Times New Roman" w:cs="Times New Roman"/>
          <w:color w:val="FF0000"/>
          <w:sz w:val="16"/>
          <w:szCs w:val="16"/>
          <w:lang w:bidi="fa-IR"/>
        </w:rPr>
        <w:t>Fig.</w:t>
      </w:r>
      <w:r w:rsidR="00EE1AF2">
        <w:rPr>
          <w:rFonts w:ascii="Times New Roman" w:hAnsi="Times New Roman" w:cs="Times New Roman"/>
          <w:color w:val="FF0000"/>
          <w:sz w:val="16"/>
          <w:szCs w:val="16"/>
          <w:lang w:bidi="fa-IR"/>
        </w:rPr>
        <w:t xml:space="preserve"> 15</w:t>
      </w:r>
      <w:r w:rsidRPr="002B60AC">
        <w:rPr>
          <w:rFonts w:ascii="Times New Roman" w:hAnsi="Times New Roman" w:cs="Times New Roman"/>
          <w:color w:val="FF0000"/>
          <w:sz w:val="16"/>
          <w:szCs w:val="16"/>
          <w:lang w:bidi="fa-IR"/>
        </w:rPr>
        <w:t>. Parametric study on the antenna’s key parameters: a) length and width of the ground stub, b) number of SRRs on antenna gain, c) number of SRRs on antenna efficiency, and d) leng</w:t>
      </w:r>
      <w:r w:rsidR="00EE1AF2">
        <w:rPr>
          <w:rFonts w:ascii="Times New Roman" w:hAnsi="Times New Roman" w:cs="Times New Roman"/>
          <w:color w:val="FF0000"/>
          <w:sz w:val="16"/>
          <w:szCs w:val="16"/>
          <w:lang w:bidi="fa-IR"/>
        </w:rPr>
        <w:t>th and width of the patch slot.</w:t>
      </w:r>
    </w:p>
    <w:p w:rsidR="00DF23F4" w:rsidRDefault="00DF23F4" w:rsidP="00EE1AF2">
      <w:pPr>
        <w:pStyle w:val="Heading1"/>
        <w:numPr>
          <w:ilvl w:val="0"/>
          <w:numId w:val="0"/>
        </w:numPr>
        <w:spacing w:before="0" w:after="120" w:line="276" w:lineRule="auto"/>
        <w:jc w:val="left"/>
        <w:rPr>
          <w:sz w:val="24"/>
          <w:szCs w:val="24"/>
        </w:rPr>
        <w:sectPr w:rsidR="00DF23F4" w:rsidSect="00DF23F4">
          <w:type w:val="continuous"/>
          <w:pgSz w:w="12240" w:h="15840"/>
          <w:pgMar w:top="1440" w:right="1440" w:bottom="1440" w:left="1440" w:header="720" w:footer="720" w:gutter="0"/>
          <w:cols w:space="720"/>
          <w:docGrid w:linePitch="360"/>
        </w:sectPr>
      </w:pPr>
    </w:p>
    <w:p w:rsidR="00B11254" w:rsidRPr="00AC1E47" w:rsidRDefault="00B11254" w:rsidP="00FD09E4">
      <w:pPr>
        <w:jc w:val="both"/>
        <w:rPr>
          <w:rFonts w:ascii="Times New Roman" w:hAnsi="Times New Roman" w:cs="Times New Roman"/>
          <w:sz w:val="16"/>
          <w:szCs w:val="16"/>
          <w:lang w:bidi="fa-IR"/>
        </w:rPr>
        <w:sectPr w:rsidR="00B11254" w:rsidRPr="00AC1E47" w:rsidSect="009B2964">
          <w:type w:val="continuous"/>
          <w:pgSz w:w="12240" w:h="15840"/>
          <w:pgMar w:top="1440" w:right="1440" w:bottom="1440" w:left="1440" w:header="720" w:footer="720" w:gutter="0"/>
          <w:cols w:num="2" w:space="332"/>
          <w:docGrid w:linePitch="360"/>
        </w:sectPr>
      </w:pPr>
    </w:p>
    <w:p w:rsidR="006E6AB8" w:rsidRPr="00AC1E47" w:rsidRDefault="00066CA2" w:rsidP="00066CA2">
      <w:pPr>
        <w:pStyle w:val="Heading1"/>
        <w:numPr>
          <w:ilvl w:val="0"/>
          <w:numId w:val="0"/>
        </w:numPr>
        <w:ind w:left="500"/>
        <w:jc w:val="left"/>
        <w:rPr>
          <w:sz w:val="16"/>
          <w:szCs w:val="16"/>
        </w:rPr>
      </w:pPr>
      <w:r>
        <w:lastRenderedPageBreak/>
        <w:t xml:space="preserve">4. </w:t>
      </w:r>
      <w:r w:rsidR="00B71E03">
        <w:t>Comparison of the proposed antenna</w:t>
      </w:r>
    </w:p>
    <w:p w:rsidR="00702863" w:rsidRPr="00AC1E47" w:rsidRDefault="00E06A3B" w:rsidP="00A7263B">
      <w:pPr>
        <w:jc w:val="both"/>
        <w:rPr>
          <w:rFonts w:ascii="Times New Roman" w:hAnsi="Times New Roman" w:cs="Times New Roman"/>
          <w:sz w:val="20"/>
          <w:szCs w:val="20"/>
          <w:lang w:bidi="fa-IR"/>
        </w:rPr>
      </w:pPr>
      <w:r w:rsidRPr="00AC1E47">
        <w:rPr>
          <w:rFonts w:ascii="Times New Roman" w:hAnsi="Times New Roman" w:cs="Times New Roman"/>
          <w:sz w:val="20"/>
          <w:szCs w:val="20"/>
          <w:lang w:bidi="fa-IR"/>
        </w:rPr>
        <w:t>C</w:t>
      </w:r>
      <w:r w:rsidR="00AD0C3F" w:rsidRPr="00AC1E47">
        <w:rPr>
          <w:rFonts w:ascii="Times New Roman" w:hAnsi="Times New Roman" w:cs="Times New Roman"/>
          <w:sz w:val="20"/>
          <w:szCs w:val="20"/>
          <w:lang w:bidi="fa-IR"/>
        </w:rPr>
        <w:t>ompar</w:t>
      </w:r>
      <w:r w:rsidR="0088793A" w:rsidRPr="00AC1E47">
        <w:rPr>
          <w:rFonts w:ascii="Times New Roman" w:hAnsi="Times New Roman" w:cs="Times New Roman"/>
          <w:sz w:val="20"/>
          <w:szCs w:val="20"/>
          <w:lang w:bidi="fa-IR"/>
        </w:rPr>
        <w:t xml:space="preserve">ison of the </w:t>
      </w:r>
      <w:r w:rsidR="00AD0C3F" w:rsidRPr="00AC1E47">
        <w:rPr>
          <w:rFonts w:ascii="Times New Roman" w:hAnsi="Times New Roman" w:cs="Times New Roman"/>
          <w:sz w:val="20"/>
          <w:szCs w:val="20"/>
          <w:lang w:bidi="fa-IR"/>
        </w:rPr>
        <w:t>salient characteristics (</w:t>
      </w:r>
      <w:r w:rsidR="0088793A" w:rsidRPr="00AC1E47">
        <w:rPr>
          <w:rFonts w:ascii="Times New Roman" w:hAnsi="Times New Roman" w:cs="Times New Roman"/>
          <w:sz w:val="20"/>
          <w:szCs w:val="20"/>
          <w:lang w:bidi="fa-IR"/>
        </w:rPr>
        <w:t xml:space="preserve">i.e. </w:t>
      </w:r>
      <w:r w:rsidRPr="00AC1E47">
        <w:rPr>
          <w:rFonts w:ascii="Times New Roman" w:hAnsi="Times New Roman" w:cs="Times New Roman"/>
          <w:sz w:val="20"/>
          <w:szCs w:val="20"/>
          <w:lang w:bidi="fa-IR"/>
        </w:rPr>
        <w:t xml:space="preserve">freq. range, </w:t>
      </w:r>
      <w:r w:rsidR="00AD0C3F" w:rsidRPr="00AC1E47">
        <w:rPr>
          <w:rFonts w:ascii="Times New Roman" w:hAnsi="Times New Roman" w:cs="Times New Roman"/>
          <w:sz w:val="20"/>
          <w:szCs w:val="20"/>
          <w:lang w:bidi="fa-IR"/>
        </w:rPr>
        <w:t xml:space="preserve">bandwidth, gain, radiation efficiency, and size) of the proposed antenna </w:t>
      </w:r>
      <w:r w:rsidR="006E6AB8" w:rsidRPr="00AC1E47">
        <w:rPr>
          <w:rFonts w:ascii="Times New Roman" w:hAnsi="Times New Roman" w:cs="Times New Roman"/>
          <w:sz w:val="20"/>
          <w:szCs w:val="20"/>
          <w:lang w:bidi="fa-IR"/>
        </w:rPr>
        <w:t xml:space="preserve">structure </w:t>
      </w:r>
      <w:r w:rsidR="00AD0C3F" w:rsidRPr="00AC1E47">
        <w:rPr>
          <w:rFonts w:ascii="Times New Roman" w:hAnsi="Times New Roman" w:cs="Times New Roman"/>
          <w:sz w:val="20"/>
          <w:szCs w:val="20"/>
          <w:lang w:bidi="fa-IR"/>
        </w:rPr>
        <w:t xml:space="preserve">with other </w:t>
      </w:r>
      <w:r w:rsidR="006E6AB8" w:rsidRPr="00AC1E47">
        <w:rPr>
          <w:rFonts w:ascii="Times New Roman" w:hAnsi="Times New Roman" w:cs="Times New Roman"/>
          <w:sz w:val="20"/>
          <w:szCs w:val="20"/>
          <w:lang w:bidi="fa-IR"/>
        </w:rPr>
        <w:t>recent</w:t>
      </w:r>
      <w:r w:rsidR="00AD0C3F" w:rsidRPr="00AC1E47">
        <w:rPr>
          <w:rFonts w:ascii="Times New Roman" w:hAnsi="Times New Roman" w:cs="Times New Roman"/>
          <w:sz w:val="20"/>
          <w:szCs w:val="20"/>
          <w:lang w:bidi="fa-IR"/>
        </w:rPr>
        <w:t>ly reported microstrip planar antennas</w:t>
      </w:r>
      <w:r w:rsidRPr="00AC1E47">
        <w:rPr>
          <w:rFonts w:ascii="Times New Roman" w:hAnsi="Times New Roman" w:cs="Times New Roman"/>
          <w:sz w:val="20"/>
          <w:szCs w:val="20"/>
          <w:lang w:bidi="fa-IR"/>
        </w:rPr>
        <w:t xml:space="preserve"> is given in Table 1</w:t>
      </w:r>
      <w:r w:rsidR="00900571">
        <w:rPr>
          <w:rFonts w:ascii="Times New Roman" w:hAnsi="Times New Roman" w:cs="Times New Roman"/>
          <w:sz w:val="20"/>
          <w:szCs w:val="20"/>
          <w:lang w:bidi="fa-IR"/>
        </w:rPr>
        <w:t>1</w:t>
      </w:r>
      <w:r w:rsidR="00AD0C3F" w:rsidRPr="00AC1E47">
        <w:rPr>
          <w:rFonts w:ascii="Times New Roman" w:hAnsi="Times New Roman" w:cs="Times New Roman"/>
          <w:sz w:val="20"/>
          <w:szCs w:val="20"/>
          <w:lang w:bidi="fa-IR"/>
        </w:rPr>
        <w:t>.</w:t>
      </w:r>
      <w:r w:rsidR="00A7263B" w:rsidRPr="00AC1E47">
        <w:rPr>
          <w:rFonts w:ascii="Times New Roman" w:hAnsi="Times New Roman" w:cs="Times New Roman"/>
          <w:sz w:val="20"/>
          <w:szCs w:val="20"/>
          <w:lang w:bidi="fa-IR"/>
        </w:rPr>
        <w:t xml:space="preserve"> </w:t>
      </w:r>
      <w:r w:rsidR="00AD0C3F" w:rsidRPr="00AC1E47">
        <w:rPr>
          <w:rFonts w:ascii="Times New Roman" w:hAnsi="Times New Roman" w:cs="Times New Roman"/>
          <w:sz w:val="20"/>
          <w:szCs w:val="20"/>
          <w:lang w:bidi="fa-IR"/>
        </w:rPr>
        <w:t xml:space="preserve">The </w:t>
      </w:r>
      <w:r w:rsidR="00826C61" w:rsidRPr="00AC1E47">
        <w:rPr>
          <w:rFonts w:ascii="Times New Roman" w:hAnsi="Times New Roman" w:cs="Times New Roman"/>
          <w:sz w:val="20"/>
          <w:szCs w:val="20"/>
          <w:lang w:bidi="fa-IR"/>
        </w:rPr>
        <w:t xml:space="preserve">proposed antenna </w:t>
      </w:r>
      <w:r w:rsidR="00AD0C3F" w:rsidRPr="00AC1E47">
        <w:rPr>
          <w:rFonts w:ascii="Times New Roman" w:hAnsi="Times New Roman" w:cs="Times New Roman"/>
          <w:sz w:val="20"/>
          <w:szCs w:val="20"/>
          <w:lang w:bidi="fa-IR"/>
        </w:rPr>
        <w:t xml:space="preserve">exhibits a </w:t>
      </w:r>
      <w:r w:rsidR="00826C61" w:rsidRPr="00AC1E47">
        <w:rPr>
          <w:rFonts w:ascii="Times New Roman" w:hAnsi="Times New Roman" w:cs="Times New Roman"/>
          <w:sz w:val="20"/>
          <w:szCs w:val="20"/>
          <w:lang w:bidi="fa-IR"/>
        </w:rPr>
        <w:t xml:space="preserve">wide frequency </w:t>
      </w:r>
      <w:r w:rsidRPr="00AC1E47">
        <w:rPr>
          <w:rFonts w:ascii="Times New Roman" w:hAnsi="Times New Roman" w:cs="Times New Roman"/>
          <w:sz w:val="20"/>
          <w:szCs w:val="20"/>
          <w:lang w:bidi="fa-IR"/>
        </w:rPr>
        <w:t xml:space="preserve">range extending from 115 MHz to 2.90 GHz and </w:t>
      </w:r>
      <w:r w:rsidR="0088793A" w:rsidRPr="00AC1E47">
        <w:rPr>
          <w:rFonts w:ascii="Times New Roman" w:hAnsi="Times New Roman" w:cs="Times New Roman"/>
          <w:sz w:val="20"/>
          <w:szCs w:val="20"/>
          <w:lang w:bidi="fa-IR"/>
        </w:rPr>
        <w:t xml:space="preserve">therefore a </w:t>
      </w:r>
      <w:r w:rsidRPr="00AC1E47">
        <w:rPr>
          <w:rFonts w:ascii="Times New Roman" w:hAnsi="Times New Roman" w:cs="Times New Roman"/>
          <w:sz w:val="20"/>
          <w:szCs w:val="20"/>
          <w:lang w:bidi="fa-IR"/>
        </w:rPr>
        <w:t>large bandwidth performance</w:t>
      </w:r>
      <w:r w:rsidR="0088793A" w:rsidRPr="00AC1E47">
        <w:rPr>
          <w:rFonts w:ascii="Times New Roman" w:hAnsi="Times New Roman" w:cs="Times New Roman"/>
          <w:sz w:val="20"/>
          <w:szCs w:val="20"/>
          <w:lang w:bidi="fa-IR"/>
        </w:rPr>
        <w:t xml:space="preserve"> with a </w:t>
      </w:r>
      <w:r w:rsidRPr="00AC1E47">
        <w:rPr>
          <w:rFonts w:ascii="Times New Roman" w:hAnsi="Times New Roman" w:cs="Times New Roman"/>
          <w:sz w:val="20"/>
          <w:szCs w:val="20"/>
          <w:lang w:bidi="fa-IR"/>
        </w:rPr>
        <w:t xml:space="preserve">relatively small </w:t>
      </w:r>
      <w:r w:rsidR="00826C61" w:rsidRPr="00AC1E47">
        <w:rPr>
          <w:rFonts w:ascii="Times New Roman" w:hAnsi="Times New Roman" w:cs="Times New Roman"/>
          <w:sz w:val="20"/>
          <w:szCs w:val="20"/>
          <w:lang w:bidi="fa-IR"/>
        </w:rPr>
        <w:t>foo</w:t>
      </w:r>
      <w:r w:rsidR="00CF5544" w:rsidRPr="00AC1E47">
        <w:rPr>
          <w:rFonts w:ascii="Times New Roman" w:hAnsi="Times New Roman" w:cs="Times New Roman"/>
          <w:sz w:val="20"/>
          <w:szCs w:val="20"/>
          <w:lang w:bidi="fa-IR"/>
        </w:rPr>
        <w:t>t print</w:t>
      </w:r>
      <w:r w:rsidRPr="00AC1E47">
        <w:rPr>
          <w:rFonts w:ascii="Times New Roman" w:hAnsi="Times New Roman" w:cs="Times New Roman"/>
          <w:sz w:val="20"/>
          <w:szCs w:val="20"/>
          <w:lang w:bidi="fa-IR"/>
        </w:rPr>
        <w:t>.</w:t>
      </w:r>
      <w:r w:rsidR="009B2964" w:rsidRPr="00AC1E47">
        <w:rPr>
          <w:rFonts w:ascii="Times New Roman" w:hAnsi="Times New Roman" w:cs="Times New Roman"/>
          <w:sz w:val="20"/>
          <w:szCs w:val="20"/>
          <w:lang w:bidi="fa-IR"/>
        </w:rPr>
        <w:t xml:space="preserve"> Although its radiation efficiency is comparable with other antennas however its gain is relatively low.   </w:t>
      </w:r>
      <w:r w:rsidRPr="00AC1E47">
        <w:rPr>
          <w:rFonts w:ascii="Times New Roman" w:hAnsi="Times New Roman" w:cs="Times New Roman"/>
          <w:sz w:val="20"/>
          <w:szCs w:val="20"/>
          <w:lang w:bidi="fa-IR"/>
        </w:rPr>
        <w:t xml:space="preserve"> </w:t>
      </w:r>
    </w:p>
    <w:p w:rsidR="004955D1" w:rsidRPr="00AC1E47" w:rsidRDefault="004955D1" w:rsidP="00A7263B">
      <w:pPr>
        <w:jc w:val="both"/>
        <w:rPr>
          <w:rFonts w:ascii="Times New Roman" w:hAnsi="Times New Roman" w:cs="Times New Roman"/>
          <w:sz w:val="20"/>
          <w:szCs w:val="20"/>
          <w:lang w:bidi="fa-IR"/>
        </w:rPr>
        <w:sectPr w:rsidR="004955D1" w:rsidRPr="00AC1E47" w:rsidSect="009B2964">
          <w:type w:val="continuous"/>
          <w:pgSz w:w="12240" w:h="15840"/>
          <w:pgMar w:top="1440" w:right="1440" w:bottom="1440" w:left="1440" w:header="720" w:footer="720" w:gutter="0"/>
          <w:cols w:num="2" w:space="332"/>
          <w:docGrid w:linePitch="360"/>
        </w:sectPr>
      </w:pPr>
    </w:p>
    <w:p w:rsidR="004955D1" w:rsidRDefault="004955D1" w:rsidP="00CC3CC1">
      <w:pPr>
        <w:jc w:val="both"/>
        <w:rPr>
          <w:rFonts w:ascii="Times New Roman" w:hAnsi="Times New Roman" w:cs="Times New Roman"/>
          <w:sz w:val="16"/>
          <w:szCs w:val="16"/>
          <w:lang w:bidi="fa-IR"/>
        </w:rPr>
      </w:pPr>
      <w:r w:rsidRPr="00AC1E47">
        <w:rPr>
          <w:rFonts w:ascii="Times New Roman" w:hAnsi="Times New Roman" w:cs="Times New Roman"/>
          <w:sz w:val="16"/>
          <w:szCs w:val="16"/>
          <w:lang w:bidi="fa-IR"/>
        </w:rPr>
        <w:t>Table 1</w:t>
      </w:r>
      <w:r w:rsidR="00900571">
        <w:rPr>
          <w:rFonts w:ascii="Times New Roman" w:hAnsi="Times New Roman" w:cs="Times New Roman"/>
          <w:sz w:val="16"/>
          <w:szCs w:val="16"/>
          <w:lang w:bidi="fa-IR"/>
        </w:rPr>
        <w:t>1</w:t>
      </w:r>
      <w:r w:rsidRPr="00AC1E47">
        <w:rPr>
          <w:rFonts w:ascii="Times New Roman" w:hAnsi="Times New Roman" w:cs="Times New Roman"/>
          <w:sz w:val="16"/>
          <w:szCs w:val="16"/>
          <w:lang w:bidi="fa-IR"/>
        </w:rPr>
        <w:t xml:space="preserve">. </w:t>
      </w:r>
      <w:r w:rsidR="000043C0" w:rsidRPr="00AC1E47">
        <w:rPr>
          <w:rFonts w:ascii="Times New Roman" w:hAnsi="Times New Roman" w:cs="Times New Roman"/>
          <w:sz w:val="16"/>
          <w:szCs w:val="16"/>
          <w:lang w:bidi="fa-IR"/>
        </w:rPr>
        <w:t>Compari</w:t>
      </w:r>
      <w:r w:rsidR="00CC3CC1" w:rsidRPr="00AC1E47">
        <w:rPr>
          <w:rFonts w:ascii="Times New Roman" w:hAnsi="Times New Roman" w:cs="Times New Roman"/>
          <w:sz w:val="16"/>
          <w:szCs w:val="16"/>
          <w:lang w:bidi="fa-IR"/>
        </w:rPr>
        <w:t xml:space="preserve">son of the </w:t>
      </w:r>
      <w:r w:rsidR="000043C0" w:rsidRPr="00AC1E47">
        <w:rPr>
          <w:rFonts w:ascii="Times New Roman" w:hAnsi="Times New Roman" w:cs="Times New Roman"/>
          <w:sz w:val="16"/>
          <w:szCs w:val="16"/>
          <w:lang w:bidi="fa-IR"/>
        </w:rPr>
        <w:t xml:space="preserve">proposed antenna with the previous designs in the cited references for the </w:t>
      </w:r>
      <w:r w:rsidR="00E06A3B" w:rsidRPr="00AC1E47">
        <w:rPr>
          <w:rFonts w:ascii="Times New Roman" w:hAnsi="Times New Roman" w:cs="Times New Roman"/>
          <w:sz w:val="16"/>
          <w:szCs w:val="16"/>
          <w:lang w:bidi="fa-IR"/>
        </w:rPr>
        <w:t xml:space="preserve">freq. range, </w:t>
      </w:r>
      <w:r w:rsidR="000043C0" w:rsidRPr="00AC1E47">
        <w:rPr>
          <w:rFonts w:ascii="Times New Roman" w:hAnsi="Times New Roman" w:cs="Times New Roman"/>
          <w:sz w:val="16"/>
          <w:szCs w:val="16"/>
          <w:lang w:bidi="fa-IR"/>
        </w:rPr>
        <w:t>bandwidth, gain, radiation efficiency, and size.</w:t>
      </w:r>
    </w:p>
    <w:p w:rsidR="001B7EF1" w:rsidRPr="00AC1E47" w:rsidRDefault="001B7EF1" w:rsidP="00CC3CC1">
      <w:pPr>
        <w:jc w:val="both"/>
        <w:rPr>
          <w:rFonts w:ascii="Times New Roman" w:hAnsi="Times New Roman" w:cs="Times New Roman"/>
          <w:sz w:val="16"/>
          <w:szCs w:val="16"/>
          <w:lang w:bidi="fa-IR"/>
        </w:rPr>
        <w:sectPr w:rsidR="001B7EF1" w:rsidRPr="00AC1E47" w:rsidSect="004955D1">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252"/>
        <w:gridCol w:w="1708"/>
        <w:gridCol w:w="2567"/>
        <w:gridCol w:w="1775"/>
        <w:gridCol w:w="2048"/>
      </w:tblGrid>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References</w:t>
            </w:r>
          </w:p>
        </w:tc>
        <w:tc>
          <w:tcPr>
            <w:tcW w:w="1708"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Size (mm</w:t>
            </w:r>
            <w:r w:rsidR="00CC3CC1" w:rsidRPr="00AC1E47">
              <w:rPr>
                <w:rFonts w:ascii="Times New Roman" w:hAnsi="Times New Roman" w:cs="Times New Roman"/>
                <w:b/>
                <w:sz w:val="16"/>
                <w:szCs w:val="16"/>
                <w:vertAlign w:val="superscript"/>
                <w:lang w:val="en-GB"/>
              </w:rPr>
              <w:t>3</w:t>
            </w:r>
            <w:r w:rsidRPr="00AC1E47">
              <w:rPr>
                <w:rFonts w:ascii="Times New Roman" w:hAnsi="Times New Roman" w:cs="Times New Roman"/>
                <w:b/>
                <w:sz w:val="16"/>
                <w:szCs w:val="16"/>
                <w:lang w:val="en-GB"/>
              </w:rPr>
              <w:t>)</w:t>
            </w:r>
          </w:p>
        </w:tc>
        <w:tc>
          <w:tcPr>
            <w:tcW w:w="2567" w:type="dxa"/>
          </w:tcPr>
          <w:p w:rsidR="00702863" w:rsidRPr="00AC1E47" w:rsidRDefault="00AD0C3F"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Freq</w:t>
            </w:r>
            <w:r w:rsidR="00E06A3B" w:rsidRPr="00AC1E47">
              <w:rPr>
                <w:rFonts w:ascii="Times New Roman" w:hAnsi="Times New Roman" w:cs="Times New Roman"/>
                <w:b/>
                <w:sz w:val="16"/>
                <w:szCs w:val="16"/>
                <w:lang w:val="en-GB"/>
              </w:rPr>
              <w:t xml:space="preserve">. </w:t>
            </w:r>
            <w:r w:rsidRPr="00AC1E47">
              <w:rPr>
                <w:rFonts w:ascii="Times New Roman" w:hAnsi="Times New Roman" w:cs="Times New Roman"/>
                <w:b/>
                <w:sz w:val="16"/>
                <w:szCs w:val="16"/>
                <w:lang w:val="en-GB"/>
              </w:rPr>
              <w:t>Range</w:t>
            </w:r>
            <w:r w:rsidR="00E06A3B" w:rsidRPr="00AC1E47">
              <w:rPr>
                <w:rFonts w:ascii="Times New Roman" w:hAnsi="Times New Roman" w:cs="Times New Roman"/>
                <w:b/>
                <w:sz w:val="16"/>
                <w:szCs w:val="16"/>
                <w:lang w:val="en-GB"/>
              </w:rPr>
              <w:t xml:space="preserve"> / [BW]</w:t>
            </w:r>
            <w:r w:rsidR="00702863" w:rsidRPr="00AC1E47">
              <w:rPr>
                <w:rFonts w:ascii="Times New Roman" w:hAnsi="Times New Roman" w:cs="Times New Roman"/>
                <w:b/>
                <w:sz w:val="16"/>
                <w:szCs w:val="16"/>
                <w:lang w:val="en-GB"/>
              </w:rPr>
              <w:t xml:space="preserve"> (GHz)</w:t>
            </w:r>
          </w:p>
        </w:tc>
        <w:tc>
          <w:tcPr>
            <w:tcW w:w="1775"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Max. Gain (dB</w:t>
            </w:r>
            <w:r w:rsidR="00AF5EE3" w:rsidRPr="00AC1E47">
              <w:rPr>
                <w:rFonts w:ascii="Times New Roman" w:hAnsi="Times New Roman" w:cs="Times New Roman"/>
                <w:b/>
                <w:sz w:val="16"/>
                <w:szCs w:val="16"/>
                <w:lang w:val="en-GB"/>
              </w:rPr>
              <w:t>i</w:t>
            </w:r>
            <w:r w:rsidRPr="00AC1E47">
              <w:rPr>
                <w:rFonts w:ascii="Times New Roman" w:hAnsi="Times New Roman" w:cs="Times New Roman"/>
                <w:b/>
                <w:sz w:val="16"/>
                <w:szCs w:val="16"/>
                <w:lang w:val="en-GB"/>
              </w:rPr>
              <w:t>)</w:t>
            </w:r>
          </w:p>
        </w:tc>
        <w:tc>
          <w:tcPr>
            <w:tcW w:w="2048"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Max. Efficiency (%)</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[3]</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100×50×9</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Lower band: 0.88–0.91</w:t>
            </w:r>
            <w:r w:rsidR="00E06A3B" w:rsidRPr="00AC1E47">
              <w:rPr>
                <w:rFonts w:ascii="Times New Roman" w:hAnsi="Times New Roman" w:cs="Times New Roman"/>
                <w:sz w:val="16"/>
                <w:szCs w:val="16"/>
                <w:lang w:val="en-GB"/>
              </w:rPr>
              <w:t xml:space="preserve"> [0.03]</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Upper band: 2.9</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–5.35</w:t>
            </w:r>
            <w:r w:rsidR="00E06A3B" w:rsidRPr="00AC1E47">
              <w:rPr>
                <w:rFonts w:ascii="Times New Roman" w:hAnsi="Times New Roman" w:cs="Times New Roman"/>
                <w:sz w:val="16"/>
                <w:szCs w:val="16"/>
                <w:lang w:val="en-GB"/>
              </w:rPr>
              <w:t xml:space="preserve"> [2.45]</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Lower band: 1.8</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Upper band: 7</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Lower band: -</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Upper band: -</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[4]</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13×24×1.6</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3.1</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 xml:space="preserve"> – 4.5</w:t>
            </w:r>
            <w:r w:rsidR="00AF5EE3" w:rsidRPr="00AC1E47">
              <w:rPr>
                <w:rFonts w:ascii="Times New Roman" w:hAnsi="Times New Roman" w:cs="Times New Roman"/>
                <w:sz w:val="16"/>
                <w:szCs w:val="16"/>
                <w:lang w:val="en-GB"/>
              </w:rPr>
              <w:t>0</w:t>
            </w:r>
            <w:r w:rsidR="00E06A3B" w:rsidRPr="00AC1E47">
              <w:rPr>
                <w:rFonts w:ascii="Times New Roman" w:hAnsi="Times New Roman" w:cs="Times New Roman"/>
                <w:sz w:val="16"/>
                <w:szCs w:val="16"/>
                <w:lang w:val="en-GB"/>
              </w:rPr>
              <w:t xml:space="preserve"> [1.40]</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6</w:t>
            </w:r>
            <w:r w:rsidR="00AF5EE3" w:rsidRPr="00AC1E47">
              <w:rPr>
                <w:rFonts w:ascii="Times New Roman" w:hAnsi="Times New Roman" w:cs="Times New Roman"/>
                <w:sz w:val="16"/>
                <w:szCs w:val="16"/>
                <w:lang w:val="en-GB"/>
              </w:rPr>
              <w:t>.0</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50</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60×80×0.8</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0.6</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 xml:space="preserve"> – 3.0</w:t>
            </w:r>
            <w:r w:rsidR="00AF5EE3" w:rsidRPr="00AC1E47">
              <w:rPr>
                <w:rFonts w:ascii="Times New Roman" w:hAnsi="Times New Roman" w:cs="Times New Roman"/>
                <w:sz w:val="16"/>
                <w:szCs w:val="16"/>
                <w:lang w:val="en-GB"/>
              </w:rPr>
              <w:t xml:space="preserve">0 </w:t>
            </w:r>
            <w:r w:rsidRPr="00AC1E47">
              <w:rPr>
                <w:rFonts w:ascii="Times New Roman" w:hAnsi="Times New Roman" w:cs="Times New Roman"/>
                <w:sz w:val="16"/>
                <w:szCs w:val="16"/>
                <w:lang w:val="en-GB"/>
              </w:rPr>
              <w:t>(</w:t>
            </w:r>
            <w:r w:rsidRPr="00AC1E47">
              <w:rPr>
                <w:rFonts w:ascii="Times New Roman" w:hAnsi="Times New Roman" w:cs="Times New Roman"/>
                <w:i/>
                <w:sz w:val="16"/>
                <w:szCs w:val="16"/>
                <w:lang w:val="en-GB"/>
              </w:rPr>
              <w:t xml:space="preserve">several </w:t>
            </w:r>
            <w:r w:rsidR="00AF5EE3" w:rsidRPr="00AC1E47">
              <w:rPr>
                <w:rFonts w:ascii="Times New Roman" w:hAnsi="Times New Roman" w:cs="Times New Roman"/>
                <w:i/>
                <w:sz w:val="16"/>
                <w:szCs w:val="16"/>
                <w:lang w:val="en-GB"/>
              </w:rPr>
              <w:t xml:space="preserve">narrow </w:t>
            </w:r>
            <w:r w:rsidRPr="00AC1E47">
              <w:rPr>
                <w:rFonts w:ascii="Times New Roman" w:hAnsi="Times New Roman" w:cs="Times New Roman"/>
                <w:i/>
                <w:sz w:val="16"/>
                <w:szCs w:val="16"/>
                <w:lang w:val="en-GB"/>
              </w:rPr>
              <w:t>bands</w:t>
            </w:r>
            <w:r w:rsidRPr="00AC1E47">
              <w:rPr>
                <w:rFonts w:ascii="Times New Roman" w:hAnsi="Times New Roman" w:cs="Times New Roman"/>
                <w:sz w:val="16"/>
                <w:szCs w:val="16"/>
                <w:lang w:val="en-GB"/>
              </w:rPr>
              <w:t>)</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4</w:t>
            </w:r>
            <w:r w:rsidR="00AF5EE3" w:rsidRPr="00AC1E47">
              <w:rPr>
                <w:rFonts w:ascii="Times New Roman" w:hAnsi="Times New Roman" w:cs="Times New Roman"/>
                <w:sz w:val="16"/>
                <w:szCs w:val="16"/>
                <w:lang w:val="en-GB"/>
              </w:rPr>
              <w:t>.0</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95</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[6]</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35×26×1.6</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0.88–5.9</w:t>
            </w:r>
            <w:r w:rsidR="00AF5EE3" w:rsidRPr="00AC1E47">
              <w:rPr>
                <w:rFonts w:ascii="Times New Roman" w:hAnsi="Times New Roman" w:cs="Times New Roman"/>
                <w:sz w:val="16"/>
                <w:szCs w:val="16"/>
                <w:lang w:val="en-GB"/>
              </w:rPr>
              <w:t>0</w:t>
            </w:r>
            <w:r w:rsidR="00CC3CC1" w:rsidRPr="00AC1E47">
              <w:rPr>
                <w:rFonts w:ascii="Times New Roman" w:hAnsi="Times New Roman" w:cs="Times New Roman"/>
                <w:sz w:val="16"/>
                <w:szCs w:val="16"/>
                <w:lang w:val="en-GB"/>
              </w:rPr>
              <w:t xml:space="preserve"> (</w:t>
            </w:r>
            <w:r w:rsidR="00CC3CC1" w:rsidRPr="00AC1E47">
              <w:rPr>
                <w:rFonts w:ascii="Times New Roman" w:hAnsi="Times New Roman" w:cs="Times New Roman"/>
                <w:i/>
                <w:sz w:val="16"/>
                <w:szCs w:val="16"/>
                <w:lang w:val="en-GB"/>
              </w:rPr>
              <w:t xml:space="preserve">several </w:t>
            </w:r>
            <w:r w:rsidR="00AF5EE3" w:rsidRPr="00AC1E47">
              <w:rPr>
                <w:rFonts w:ascii="Times New Roman" w:hAnsi="Times New Roman" w:cs="Times New Roman"/>
                <w:i/>
                <w:sz w:val="16"/>
                <w:szCs w:val="16"/>
                <w:lang w:val="en-GB"/>
              </w:rPr>
              <w:t xml:space="preserve">narrow </w:t>
            </w:r>
            <w:r w:rsidR="00CC3CC1" w:rsidRPr="00AC1E47">
              <w:rPr>
                <w:rFonts w:ascii="Times New Roman" w:hAnsi="Times New Roman" w:cs="Times New Roman"/>
                <w:i/>
                <w:sz w:val="16"/>
                <w:szCs w:val="16"/>
                <w:lang w:val="en-GB"/>
              </w:rPr>
              <w:t>bands</w:t>
            </w:r>
            <w:r w:rsidR="00CC3CC1" w:rsidRPr="00AC1E47">
              <w:rPr>
                <w:rFonts w:ascii="Times New Roman" w:hAnsi="Times New Roman" w:cs="Times New Roman"/>
                <w:sz w:val="16"/>
                <w:szCs w:val="16"/>
                <w:lang w:val="en-GB"/>
              </w:rPr>
              <w:t>)</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5.27</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81.3</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[7]</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80×101×1.5</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2.24 – 2.66</w:t>
            </w:r>
            <w:r w:rsidR="00E06A3B" w:rsidRPr="00AC1E47">
              <w:rPr>
                <w:rFonts w:ascii="Times New Roman" w:hAnsi="Times New Roman" w:cs="Times New Roman"/>
                <w:sz w:val="16"/>
                <w:szCs w:val="16"/>
                <w:lang w:val="en-GB"/>
              </w:rPr>
              <w:t xml:space="preserve"> [0.42]</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5.2</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95</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[10]</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56×50×1</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2.36 – 2.49</w:t>
            </w:r>
            <w:r w:rsidR="00E06A3B" w:rsidRPr="00AC1E47">
              <w:rPr>
                <w:rFonts w:ascii="Times New Roman" w:hAnsi="Times New Roman" w:cs="Times New Roman"/>
                <w:sz w:val="16"/>
                <w:szCs w:val="16"/>
                <w:lang w:val="en-GB"/>
              </w:rPr>
              <w:t xml:space="preserve"> [0.13]</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80.8</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[14]</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51×28×1.524</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 band: 0.43</w:t>
            </w:r>
            <w:r w:rsidR="00E06A3B" w:rsidRPr="00AC1E47">
              <w:rPr>
                <w:rFonts w:ascii="Times New Roman" w:hAnsi="Times New Roman" w:cs="Times New Roman"/>
                <w:sz w:val="16"/>
                <w:szCs w:val="16"/>
                <w:lang w:val="en-GB"/>
              </w:rPr>
              <w:t>2</w:t>
            </w:r>
            <w:r w:rsidRPr="00AC1E47">
              <w:rPr>
                <w:rFonts w:ascii="Times New Roman" w:hAnsi="Times New Roman" w:cs="Times New Roman"/>
                <w:sz w:val="16"/>
                <w:szCs w:val="16"/>
                <w:lang w:val="en-GB"/>
              </w:rPr>
              <w:t xml:space="preserve"> – 0.43</w:t>
            </w:r>
            <w:r w:rsidR="00E06A3B" w:rsidRPr="00AC1E47">
              <w:rPr>
                <w:rFonts w:ascii="Times New Roman" w:hAnsi="Times New Roman" w:cs="Times New Roman"/>
                <w:sz w:val="16"/>
                <w:szCs w:val="16"/>
                <w:lang w:val="en-GB"/>
              </w:rPr>
              <w:t>4 [0.002]</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High band: 2.38 – 2.5</w:t>
            </w:r>
            <w:r w:rsidR="00AF5EE3" w:rsidRPr="00AC1E47">
              <w:rPr>
                <w:rFonts w:ascii="Times New Roman" w:hAnsi="Times New Roman" w:cs="Times New Roman"/>
                <w:sz w:val="16"/>
                <w:szCs w:val="16"/>
                <w:lang w:val="en-GB"/>
              </w:rPr>
              <w:t>0</w:t>
            </w:r>
            <w:r w:rsidR="00E06A3B" w:rsidRPr="00AC1E47">
              <w:rPr>
                <w:rFonts w:ascii="Times New Roman" w:hAnsi="Times New Roman" w:cs="Times New Roman"/>
                <w:sz w:val="16"/>
                <w:szCs w:val="16"/>
                <w:lang w:val="en-GB"/>
              </w:rPr>
              <w:t xml:space="preserve"> [0.12]</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 band: 11.5</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High band: 0.5</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Low band: 7</w:t>
            </w:r>
          </w:p>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High band: 72</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[21]</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50×50×3.81</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2.72 - 3.17</w:t>
            </w:r>
            <w:r w:rsidR="00E06A3B" w:rsidRPr="00AC1E47">
              <w:rPr>
                <w:rFonts w:ascii="Times New Roman" w:hAnsi="Times New Roman" w:cs="Times New Roman"/>
                <w:sz w:val="16"/>
                <w:szCs w:val="16"/>
                <w:lang w:val="en-GB"/>
              </w:rPr>
              <w:t xml:space="preserve"> [0.45]</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7</w:t>
            </w:r>
            <w:r w:rsidR="00AF5EE3" w:rsidRPr="00AC1E47">
              <w:rPr>
                <w:rFonts w:ascii="Times New Roman" w:hAnsi="Times New Roman" w:cs="Times New Roman"/>
                <w:sz w:val="16"/>
                <w:szCs w:val="16"/>
                <w:lang w:val="en-GB"/>
              </w:rPr>
              <w:t>.0</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[23]</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100×100×9.6</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1.5</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 xml:space="preserve"> – 2.6</w:t>
            </w:r>
            <w:r w:rsidR="00AF5EE3" w:rsidRPr="00AC1E47">
              <w:rPr>
                <w:rFonts w:ascii="Times New Roman" w:hAnsi="Times New Roman" w:cs="Times New Roman"/>
                <w:sz w:val="16"/>
                <w:szCs w:val="16"/>
                <w:lang w:val="en-GB"/>
              </w:rPr>
              <w:t>0</w:t>
            </w:r>
            <w:r w:rsidR="00E06A3B" w:rsidRPr="00AC1E47">
              <w:rPr>
                <w:rFonts w:ascii="Times New Roman" w:hAnsi="Times New Roman" w:cs="Times New Roman"/>
                <w:sz w:val="16"/>
                <w:szCs w:val="16"/>
                <w:lang w:val="en-GB"/>
              </w:rPr>
              <w:t xml:space="preserve"> [1.10]</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6.4</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[24]</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47.59×31.86×8.27</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1.0</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 xml:space="preserve"> – 1.3</w:t>
            </w:r>
            <w:r w:rsidR="00AF5EE3" w:rsidRPr="00AC1E47">
              <w:rPr>
                <w:rFonts w:ascii="Times New Roman" w:hAnsi="Times New Roman" w:cs="Times New Roman"/>
                <w:sz w:val="16"/>
                <w:szCs w:val="16"/>
                <w:lang w:val="en-GB"/>
              </w:rPr>
              <w:t>0</w:t>
            </w:r>
            <w:r w:rsidR="00AD0C3F" w:rsidRPr="00AC1E47">
              <w:rPr>
                <w:rFonts w:ascii="Times New Roman" w:hAnsi="Times New Roman" w:cs="Times New Roman"/>
                <w:sz w:val="16"/>
                <w:szCs w:val="16"/>
                <w:lang w:val="en-GB"/>
              </w:rPr>
              <w:t xml:space="preserve"> </w:t>
            </w:r>
            <w:r w:rsidR="00E06A3B" w:rsidRPr="00AC1E47">
              <w:rPr>
                <w:rFonts w:ascii="Times New Roman" w:hAnsi="Times New Roman" w:cs="Times New Roman"/>
                <w:sz w:val="16"/>
                <w:szCs w:val="16"/>
                <w:lang w:val="en-GB"/>
              </w:rPr>
              <w:t>[0.30]</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6</w:t>
            </w:r>
            <w:r w:rsidR="00AF5EE3" w:rsidRPr="00AC1E47">
              <w:rPr>
                <w:rFonts w:ascii="Times New Roman" w:hAnsi="Times New Roman" w:cs="Times New Roman"/>
                <w:sz w:val="16"/>
                <w:szCs w:val="16"/>
                <w:lang w:val="en-GB"/>
              </w:rPr>
              <w:t>.0</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[25]</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70×42×28</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0.75 – 1</w:t>
            </w:r>
            <w:r w:rsidR="00AF5EE3" w:rsidRPr="00AC1E47">
              <w:rPr>
                <w:rFonts w:ascii="Times New Roman" w:hAnsi="Times New Roman" w:cs="Times New Roman"/>
                <w:sz w:val="16"/>
                <w:szCs w:val="16"/>
                <w:lang w:val="en-GB"/>
              </w:rPr>
              <w:t>.00</w:t>
            </w:r>
            <w:r w:rsidR="00AD0C3F" w:rsidRPr="00AC1E47">
              <w:rPr>
                <w:rFonts w:ascii="Times New Roman" w:hAnsi="Times New Roman" w:cs="Times New Roman"/>
                <w:sz w:val="16"/>
                <w:szCs w:val="16"/>
                <w:lang w:val="en-GB"/>
              </w:rPr>
              <w:t xml:space="preserve"> </w:t>
            </w:r>
            <w:r w:rsidR="00E06A3B" w:rsidRPr="00AC1E47">
              <w:rPr>
                <w:rFonts w:ascii="Times New Roman" w:hAnsi="Times New Roman" w:cs="Times New Roman"/>
                <w:sz w:val="16"/>
                <w:szCs w:val="16"/>
                <w:lang w:val="en-GB"/>
              </w:rPr>
              <w:t>[</w:t>
            </w:r>
            <w:r w:rsidR="00AD0C3F" w:rsidRPr="00AC1E47">
              <w:rPr>
                <w:rFonts w:ascii="Times New Roman" w:hAnsi="Times New Roman" w:cs="Times New Roman"/>
                <w:sz w:val="16"/>
                <w:szCs w:val="16"/>
                <w:lang w:val="en-GB"/>
              </w:rPr>
              <w:t>0.25</w:t>
            </w:r>
            <w:r w:rsidR="00E06A3B" w:rsidRPr="00AC1E47">
              <w:rPr>
                <w:rFonts w:ascii="Times New Roman" w:hAnsi="Times New Roman" w:cs="Times New Roman"/>
                <w:sz w:val="16"/>
                <w:szCs w:val="16"/>
                <w:lang w:val="en-GB"/>
              </w:rPr>
              <w:t>]</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8.0</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CC3CC1" w:rsidRPr="00AC1E47" w:rsidTr="00CC3CC1">
        <w:tc>
          <w:tcPr>
            <w:tcW w:w="1252" w:type="dxa"/>
          </w:tcPr>
          <w:p w:rsidR="00CC3CC1" w:rsidRPr="00AC1E47" w:rsidRDefault="00CC3CC1"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[25]</w:t>
            </w:r>
          </w:p>
        </w:tc>
        <w:tc>
          <w:tcPr>
            <w:tcW w:w="1708" w:type="dxa"/>
          </w:tcPr>
          <w:p w:rsidR="00CC3CC1" w:rsidRPr="00AC1E47" w:rsidRDefault="00CC3CC1"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45×70×10</w:t>
            </w:r>
          </w:p>
        </w:tc>
        <w:tc>
          <w:tcPr>
            <w:tcW w:w="2567" w:type="dxa"/>
          </w:tcPr>
          <w:p w:rsidR="00CC3CC1" w:rsidRPr="00AC1E47" w:rsidRDefault="00CC3CC1"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2.1</w:t>
            </w:r>
            <w:r w:rsidR="00AF5EE3" w:rsidRPr="00AC1E47">
              <w:rPr>
                <w:rFonts w:ascii="Times New Roman" w:hAnsi="Times New Roman" w:cs="Times New Roman"/>
                <w:sz w:val="16"/>
                <w:szCs w:val="16"/>
                <w:lang w:val="en-GB"/>
              </w:rPr>
              <w:t>0</w:t>
            </w:r>
            <w:r w:rsidRPr="00AC1E47">
              <w:rPr>
                <w:rFonts w:ascii="Times New Roman" w:hAnsi="Times New Roman" w:cs="Times New Roman"/>
                <w:sz w:val="16"/>
                <w:szCs w:val="16"/>
                <w:lang w:val="en-GB"/>
              </w:rPr>
              <w:t xml:space="preserve"> – 3</w:t>
            </w:r>
            <w:r w:rsidR="00AF5EE3" w:rsidRPr="00AC1E47">
              <w:rPr>
                <w:rFonts w:ascii="Times New Roman" w:hAnsi="Times New Roman" w:cs="Times New Roman"/>
                <w:sz w:val="16"/>
                <w:szCs w:val="16"/>
                <w:lang w:val="en-GB"/>
              </w:rPr>
              <w:t>.00</w:t>
            </w:r>
            <w:r w:rsidR="00AD0C3F" w:rsidRPr="00AC1E47">
              <w:rPr>
                <w:rFonts w:ascii="Times New Roman" w:hAnsi="Times New Roman" w:cs="Times New Roman"/>
                <w:sz w:val="16"/>
                <w:szCs w:val="16"/>
                <w:lang w:val="en-GB"/>
              </w:rPr>
              <w:t xml:space="preserve"> </w:t>
            </w:r>
            <w:r w:rsidR="00E06A3B" w:rsidRPr="00AC1E47">
              <w:rPr>
                <w:rFonts w:ascii="Times New Roman" w:hAnsi="Times New Roman" w:cs="Times New Roman"/>
                <w:sz w:val="16"/>
                <w:szCs w:val="16"/>
                <w:lang w:val="en-GB"/>
              </w:rPr>
              <w:t>[</w:t>
            </w:r>
            <w:r w:rsidR="00AD0C3F" w:rsidRPr="00AC1E47">
              <w:rPr>
                <w:rFonts w:ascii="Times New Roman" w:hAnsi="Times New Roman" w:cs="Times New Roman"/>
                <w:sz w:val="16"/>
                <w:szCs w:val="16"/>
                <w:lang w:val="en-GB"/>
              </w:rPr>
              <w:t>0.9</w:t>
            </w:r>
            <w:r w:rsidR="00E06A3B" w:rsidRPr="00AC1E47">
              <w:rPr>
                <w:rFonts w:ascii="Times New Roman" w:hAnsi="Times New Roman" w:cs="Times New Roman"/>
                <w:sz w:val="16"/>
                <w:szCs w:val="16"/>
                <w:lang w:val="en-GB"/>
              </w:rPr>
              <w:t>0]</w:t>
            </w:r>
          </w:p>
        </w:tc>
        <w:tc>
          <w:tcPr>
            <w:tcW w:w="1775" w:type="dxa"/>
          </w:tcPr>
          <w:p w:rsidR="00CC3CC1" w:rsidRPr="00AC1E47" w:rsidRDefault="00CC3CC1"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9.5</w:t>
            </w:r>
          </w:p>
        </w:tc>
        <w:tc>
          <w:tcPr>
            <w:tcW w:w="2048" w:type="dxa"/>
          </w:tcPr>
          <w:p w:rsidR="00CC3CC1" w:rsidRPr="00AC1E47" w:rsidRDefault="00CC3CC1"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[26]</w:t>
            </w:r>
          </w:p>
        </w:tc>
        <w:tc>
          <w:tcPr>
            <w:tcW w:w="170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145×127×1.59</w:t>
            </w:r>
          </w:p>
        </w:tc>
        <w:tc>
          <w:tcPr>
            <w:tcW w:w="2567"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0.78 – 0.94</w:t>
            </w:r>
            <w:r w:rsidR="00AD0C3F" w:rsidRPr="00AC1E47">
              <w:rPr>
                <w:rFonts w:ascii="Times New Roman" w:hAnsi="Times New Roman" w:cs="Times New Roman"/>
                <w:sz w:val="16"/>
                <w:szCs w:val="16"/>
                <w:lang w:val="en-GB"/>
              </w:rPr>
              <w:t xml:space="preserve"> </w:t>
            </w:r>
            <w:r w:rsidR="00E06A3B" w:rsidRPr="00AC1E47">
              <w:rPr>
                <w:rFonts w:ascii="Times New Roman" w:hAnsi="Times New Roman" w:cs="Times New Roman"/>
                <w:sz w:val="16"/>
                <w:szCs w:val="16"/>
                <w:lang w:val="en-GB"/>
              </w:rPr>
              <w:t>[</w:t>
            </w:r>
            <w:r w:rsidR="00AD0C3F" w:rsidRPr="00AC1E47">
              <w:rPr>
                <w:rFonts w:ascii="Times New Roman" w:hAnsi="Times New Roman" w:cs="Times New Roman"/>
                <w:sz w:val="16"/>
                <w:szCs w:val="16"/>
                <w:lang w:val="en-GB"/>
              </w:rPr>
              <w:t>0.16</w:t>
            </w:r>
            <w:r w:rsidR="00E06A3B" w:rsidRPr="00AC1E47">
              <w:rPr>
                <w:rFonts w:ascii="Times New Roman" w:hAnsi="Times New Roman" w:cs="Times New Roman"/>
                <w:sz w:val="16"/>
                <w:szCs w:val="16"/>
                <w:lang w:val="en-GB"/>
              </w:rPr>
              <w:t>]</w:t>
            </w:r>
          </w:p>
        </w:tc>
        <w:tc>
          <w:tcPr>
            <w:tcW w:w="1775"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12.5</w:t>
            </w:r>
          </w:p>
        </w:tc>
        <w:tc>
          <w:tcPr>
            <w:tcW w:w="2048" w:type="dxa"/>
          </w:tcPr>
          <w:p w:rsidR="00702863" w:rsidRPr="00AC1E47" w:rsidRDefault="00702863" w:rsidP="0095232C">
            <w:pPr>
              <w:spacing w:before="20" w:after="20"/>
              <w:jc w:val="center"/>
              <w:rPr>
                <w:rFonts w:ascii="Times New Roman" w:hAnsi="Times New Roman" w:cs="Times New Roman"/>
                <w:sz w:val="16"/>
                <w:szCs w:val="16"/>
                <w:lang w:val="en-GB"/>
              </w:rPr>
            </w:pPr>
            <w:r w:rsidRPr="00AC1E47">
              <w:rPr>
                <w:rFonts w:ascii="Times New Roman" w:hAnsi="Times New Roman" w:cs="Times New Roman"/>
                <w:sz w:val="16"/>
                <w:szCs w:val="16"/>
                <w:lang w:val="en-GB"/>
              </w:rPr>
              <w:t>-</w:t>
            </w:r>
          </w:p>
        </w:tc>
      </w:tr>
      <w:tr w:rsidR="00702863" w:rsidRPr="00AC1E47" w:rsidTr="00CC3CC1">
        <w:tc>
          <w:tcPr>
            <w:tcW w:w="1252"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This paper</w:t>
            </w:r>
          </w:p>
        </w:tc>
        <w:tc>
          <w:tcPr>
            <w:tcW w:w="1708"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48.32×43.72×0.8</w:t>
            </w:r>
          </w:p>
        </w:tc>
        <w:tc>
          <w:tcPr>
            <w:tcW w:w="2567"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0.115 – 2.90</w:t>
            </w:r>
            <w:r w:rsidR="00AD0C3F" w:rsidRPr="00AC1E47">
              <w:rPr>
                <w:rFonts w:ascii="Times New Roman" w:hAnsi="Times New Roman" w:cs="Times New Roman"/>
                <w:b/>
                <w:sz w:val="16"/>
                <w:szCs w:val="16"/>
                <w:lang w:val="en-GB"/>
              </w:rPr>
              <w:t xml:space="preserve"> </w:t>
            </w:r>
            <w:r w:rsidR="00E06A3B" w:rsidRPr="00AC1E47">
              <w:rPr>
                <w:rFonts w:ascii="Times New Roman" w:hAnsi="Times New Roman" w:cs="Times New Roman"/>
                <w:b/>
                <w:sz w:val="16"/>
                <w:szCs w:val="16"/>
                <w:lang w:val="en-GB"/>
              </w:rPr>
              <w:t>[</w:t>
            </w:r>
            <w:r w:rsidR="00AD0C3F" w:rsidRPr="00AC1E47">
              <w:rPr>
                <w:rFonts w:ascii="Times New Roman" w:hAnsi="Times New Roman" w:cs="Times New Roman"/>
                <w:b/>
                <w:sz w:val="16"/>
                <w:szCs w:val="16"/>
                <w:lang w:val="en-GB"/>
              </w:rPr>
              <w:t>2.785</w:t>
            </w:r>
            <w:r w:rsidR="00E06A3B" w:rsidRPr="00AC1E47">
              <w:rPr>
                <w:rFonts w:ascii="Times New Roman" w:hAnsi="Times New Roman" w:cs="Times New Roman"/>
                <w:b/>
                <w:sz w:val="16"/>
                <w:szCs w:val="16"/>
                <w:lang w:val="en-GB"/>
              </w:rPr>
              <w:t>]</w:t>
            </w:r>
          </w:p>
        </w:tc>
        <w:tc>
          <w:tcPr>
            <w:tcW w:w="1775"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 xml:space="preserve">2.35 </w:t>
            </w:r>
          </w:p>
        </w:tc>
        <w:tc>
          <w:tcPr>
            <w:tcW w:w="2048" w:type="dxa"/>
          </w:tcPr>
          <w:p w:rsidR="00702863" w:rsidRPr="00AC1E47" w:rsidRDefault="00702863" w:rsidP="0095232C">
            <w:pPr>
              <w:spacing w:before="20" w:after="20"/>
              <w:jc w:val="center"/>
              <w:rPr>
                <w:rFonts w:ascii="Times New Roman" w:hAnsi="Times New Roman" w:cs="Times New Roman"/>
                <w:b/>
                <w:sz w:val="16"/>
                <w:szCs w:val="16"/>
                <w:lang w:val="en-GB"/>
              </w:rPr>
            </w:pPr>
            <w:r w:rsidRPr="00AC1E47">
              <w:rPr>
                <w:rFonts w:ascii="Times New Roman" w:hAnsi="Times New Roman" w:cs="Times New Roman"/>
                <w:b/>
                <w:sz w:val="16"/>
                <w:szCs w:val="16"/>
                <w:lang w:val="en-GB"/>
              </w:rPr>
              <w:t>78.85</w:t>
            </w:r>
          </w:p>
        </w:tc>
      </w:tr>
    </w:tbl>
    <w:p w:rsidR="00702863" w:rsidRDefault="00702863" w:rsidP="00702863">
      <w:pPr>
        <w:jc w:val="center"/>
        <w:rPr>
          <w:rFonts w:ascii="Times New Roman" w:hAnsi="Times New Roman" w:cs="Times New Roman"/>
          <w:sz w:val="20"/>
          <w:szCs w:val="20"/>
          <w:lang w:bidi="fa-IR"/>
        </w:rPr>
      </w:pPr>
    </w:p>
    <w:p w:rsidR="00702863" w:rsidRDefault="00702863" w:rsidP="0077594E">
      <w:pPr>
        <w:pStyle w:val="Heading1"/>
        <w:numPr>
          <w:ilvl w:val="0"/>
          <w:numId w:val="0"/>
        </w:numPr>
        <w:spacing w:before="0" w:after="120" w:line="276" w:lineRule="auto"/>
        <w:sectPr w:rsidR="00702863" w:rsidSect="00702863">
          <w:type w:val="continuous"/>
          <w:pgSz w:w="12240" w:h="15840"/>
          <w:pgMar w:top="1440" w:right="1440" w:bottom="1440" w:left="1440" w:header="720" w:footer="720" w:gutter="0"/>
          <w:cols w:space="720"/>
          <w:docGrid w:linePitch="360"/>
        </w:sectPr>
      </w:pPr>
    </w:p>
    <w:p w:rsidR="005647AA" w:rsidRPr="004E46C3" w:rsidRDefault="00066CA2" w:rsidP="0077594E">
      <w:pPr>
        <w:pStyle w:val="Heading1"/>
        <w:numPr>
          <w:ilvl w:val="0"/>
          <w:numId w:val="0"/>
        </w:numPr>
        <w:spacing w:before="0" w:after="120" w:line="276" w:lineRule="auto"/>
      </w:pPr>
      <w:r>
        <w:t>5</w:t>
      </w:r>
      <w:r w:rsidR="003724EC" w:rsidRPr="004E46C3">
        <w:t xml:space="preserve">. </w:t>
      </w:r>
      <w:r w:rsidR="00535DE8" w:rsidRPr="004E46C3">
        <w:t>Conclusion</w:t>
      </w:r>
    </w:p>
    <w:p w:rsidR="00D551FB" w:rsidRDefault="00900571" w:rsidP="0077594E">
      <w:pPr>
        <w:jc w:val="both"/>
        <w:rPr>
          <w:rFonts w:ascii="Times New Roman" w:hAnsi="Times New Roman" w:cs="Times New Roman"/>
          <w:sz w:val="20"/>
          <w:szCs w:val="20"/>
        </w:rPr>
      </w:pPr>
      <w:r>
        <w:rPr>
          <w:rFonts w:ascii="Times New Roman" w:hAnsi="Times New Roman" w:cs="Times New Roman"/>
          <w:sz w:val="20"/>
          <w:szCs w:val="20"/>
        </w:rPr>
        <w:t>F</w:t>
      </w:r>
      <w:r w:rsidR="002221FE" w:rsidRPr="00890C78">
        <w:rPr>
          <w:rFonts w:ascii="Times New Roman" w:hAnsi="Times New Roman" w:cs="Times New Roman"/>
          <w:sz w:val="20"/>
          <w:szCs w:val="20"/>
        </w:rPr>
        <w:t xml:space="preserve">easibility of a novel </w:t>
      </w:r>
      <w:r w:rsidR="004037DC" w:rsidRPr="00890C78">
        <w:rPr>
          <w:rFonts w:ascii="Times New Roman" w:hAnsi="Times New Roman" w:cs="Times New Roman"/>
          <w:sz w:val="20"/>
          <w:szCs w:val="20"/>
        </w:rPr>
        <w:t xml:space="preserve">printed monopole </w:t>
      </w:r>
      <w:r w:rsidR="002221FE" w:rsidRPr="00890C78">
        <w:rPr>
          <w:rFonts w:ascii="Times New Roman" w:hAnsi="Times New Roman" w:cs="Times New Roman"/>
          <w:sz w:val="20"/>
          <w:szCs w:val="20"/>
        </w:rPr>
        <w:t xml:space="preserve">antenna is demonstrated for wideband applications. The antenna is composed of back-to-back tree-shaped radiating patches on which </w:t>
      </w:r>
      <w:r w:rsidR="00AA0D3F" w:rsidRPr="00890C78">
        <w:rPr>
          <w:rFonts w:ascii="Times New Roman" w:hAnsi="Times New Roman" w:cs="Times New Roman"/>
          <w:sz w:val="20"/>
          <w:szCs w:val="20"/>
        </w:rPr>
        <w:t>is</w:t>
      </w:r>
      <w:r w:rsidR="002221FE" w:rsidRPr="00890C78">
        <w:rPr>
          <w:rFonts w:ascii="Times New Roman" w:hAnsi="Times New Roman" w:cs="Times New Roman"/>
          <w:sz w:val="20"/>
          <w:szCs w:val="20"/>
        </w:rPr>
        <w:t xml:space="preserve"> etched a meandered line</w:t>
      </w:r>
      <w:r w:rsidR="0088793A">
        <w:rPr>
          <w:rFonts w:ascii="Times New Roman" w:hAnsi="Times New Roman" w:cs="Times New Roman"/>
          <w:sz w:val="20"/>
          <w:szCs w:val="20"/>
        </w:rPr>
        <w:t xml:space="preserve"> slot</w:t>
      </w:r>
      <w:r w:rsidR="002221FE" w:rsidRPr="00890C78">
        <w:rPr>
          <w:rFonts w:ascii="Times New Roman" w:hAnsi="Times New Roman" w:cs="Times New Roman"/>
          <w:sz w:val="20"/>
          <w:szCs w:val="20"/>
        </w:rPr>
        <w:t xml:space="preserve"> and the ground</w:t>
      </w:r>
      <w:r w:rsidR="0088793A">
        <w:rPr>
          <w:rFonts w:ascii="Times New Roman" w:hAnsi="Times New Roman" w:cs="Times New Roman"/>
          <w:sz w:val="20"/>
          <w:szCs w:val="20"/>
        </w:rPr>
        <w:t>-</w:t>
      </w:r>
      <w:r w:rsidR="002221FE" w:rsidRPr="00890C78">
        <w:rPr>
          <w:rFonts w:ascii="Times New Roman" w:hAnsi="Times New Roman" w:cs="Times New Roman"/>
          <w:sz w:val="20"/>
          <w:szCs w:val="20"/>
        </w:rPr>
        <w:t xml:space="preserve">plane is loaded with </w:t>
      </w:r>
      <w:r w:rsidR="00AA0D3F" w:rsidRPr="00890C78">
        <w:rPr>
          <w:rFonts w:ascii="Times New Roman" w:hAnsi="Times New Roman" w:cs="Times New Roman"/>
          <w:sz w:val="20"/>
          <w:szCs w:val="20"/>
        </w:rPr>
        <w:t xml:space="preserve">four </w:t>
      </w:r>
      <w:r w:rsidR="002221FE" w:rsidRPr="00890C78">
        <w:rPr>
          <w:rFonts w:ascii="Times New Roman" w:hAnsi="Times New Roman" w:cs="Times New Roman"/>
          <w:sz w:val="20"/>
          <w:szCs w:val="20"/>
        </w:rPr>
        <w:t>double split</w:t>
      </w:r>
      <w:r w:rsidR="0088793A">
        <w:rPr>
          <w:rFonts w:ascii="Times New Roman" w:hAnsi="Times New Roman" w:cs="Times New Roman"/>
          <w:sz w:val="20"/>
          <w:szCs w:val="20"/>
        </w:rPr>
        <w:t>-</w:t>
      </w:r>
      <w:r w:rsidR="00D91FC8">
        <w:rPr>
          <w:rFonts w:ascii="Times New Roman" w:hAnsi="Times New Roman" w:cs="Times New Roman"/>
          <w:sz w:val="20"/>
          <w:szCs w:val="20"/>
        </w:rPr>
        <w:t>ring</w:t>
      </w:r>
      <w:r w:rsidR="002221FE" w:rsidRPr="00890C78">
        <w:rPr>
          <w:rFonts w:ascii="Times New Roman" w:hAnsi="Times New Roman" w:cs="Times New Roman"/>
          <w:sz w:val="20"/>
          <w:szCs w:val="20"/>
        </w:rPr>
        <w:t xml:space="preserve"> resonators. The grounded</w:t>
      </w:r>
      <w:r w:rsidR="0088793A">
        <w:rPr>
          <w:rFonts w:ascii="Times New Roman" w:hAnsi="Times New Roman" w:cs="Times New Roman"/>
          <w:sz w:val="20"/>
          <w:szCs w:val="20"/>
        </w:rPr>
        <w:t>-</w:t>
      </w:r>
      <w:r w:rsidR="002221FE" w:rsidRPr="00890C78">
        <w:rPr>
          <w:rFonts w:ascii="Times New Roman" w:hAnsi="Times New Roman" w:cs="Times New Roman"/>
          <w:sz w:val="20"/>
          <w:szCs w:val="20"/>
        </w:rPr>
        <w:t xml:space="preserve">plane is a truncated T-shaped structure. These </w:t>
      </w:r>
      <w:r w:rsidR="00AA0D3F" w:rsidRPr="00890C78">
        <w:rPr>
          <w:rFonts w:ascii="Times New Roman" w:hAnsi="Times New Roman" w:cs="Times New Roman"/>
          <w:sz w:val="20"/>
          <w:szCs w:val="20"/>
        </w:rPr>
        <w:t xml:space="preserve">modifications to the </w:t>
      </w:r>
      <w:r w:rsidR="00AA0D3F" w:rsidRPr="000B359F">
        <w:rPr>
          <w:rFonts w:ascii="Times New Roman" w:hAnsi="Times New Roman" w:cs="Times New Roman"/>
          <w:sz w:val="20"/>
          <w:szCs w:val="20"/>
        </w:rPr>
        <w:t>antenna i</w:t>
      </w:r>
      <w:r w:rsidR="002221FE" w:rsidRPr="000B359F">
        <w:rPr>
          <w:rFonts w:ascii="Times New Roman" w:hAnsi="Times New Roman" w:cs="Times New Roman"/>
          <w:sz w:val="20"/>
          <w:szCs w:val="20"/>
        </w:rPr>
        <w:t xml:space="preserve">ntroduce additional </w:t>
      </w:r>
      <w:r w:rsidR="009B0D18" w:rsidRPr="000B359F">
        <w:rPr>
          <w:rFonts w:ascii="Times New Roman" w:hAnsi="Times New Roman" w:cs="Times New Roman"/>
          <w:sz w:val="20"/>
          <w:szCs w:val="20"/>
        </w:rPr>
        <w:t xml:space="preserve">regions of well matched impedance </w:t>
      </w:r>
      <w:r w:rsidR="002221FE" w:rsidRPr="000B359F">
        <w:rPr>
          <w:rFonts w:ascii="Times New Roman" w:hAnsi="Times New Roman" w:cs="Times New Roman"/>
          <w:sz w:val="20"/>
          <w:szCs w:val="20"/>
        </w:rPr>
        <w:t xml:space="preserve">that enhance the antennas impedance bandwidth. The antenna exhibits a fractional bandwidth </w:t>
      </w:r>
      <w:r w:rsidR="0088793A" w:rsidRPr="000B359F">
        <w:rPr>
          <w:rFonts w:ascii="Times New Roman" w:hAnsi="Times New Roman" w:cs="Times New Roman"/>
          <w:sz w:val="20"/>
          <w:szCs w:val="20"/>
        </w:rPr>
        <w:t xml:space="preserve">of </w:t>
      </w:r>
      <w:r w:rsidR="002F4E6D" w:rsidRPr="000B359F">
        <w:rPr>
          <w:rFonts w:ascii="Times New Roman" w:hAnsi="Times New Roman" w:cs="Times New Roman"/>
          <w:sz w:val="20"/>
          <w:szCs w:val="20"/>
        </w:rPr>
        <w:t>18</w:t>
      </w:r>
      <w:r w:rsidR="005E0C93" w:rsidRPr="000B359F">
        <w:rPr>
          <w:rFonts w:ascii="Times New Roman" w:hAnsi="Times New Roman" w:cs="Times New Roman"/>
          <w:sz w:val="20"/>
          <w:szCs w:val="20"/>
        </w:rPr>
        <w:t>5</w:t>
      </w:r>
      <w:r w:rsidR="002221FE" w:rsidRPr="000B359F">
        <w:rPr>
          <w:rFonts w:ascii="Times New Roman" w:hAnsi="Times New Roman" w:cs="Times New Roman"/>
          <w:sz w:val="20"/>
          <w:szCs w:val="20"/>
        </w:rPr>
        <w:t>% from 115 MHz</w:t>
      </w:r>
      <w:r w:rsidR="00521AEE" w:rsidRPr="000B359F">
        <w:rPr>
          <w:rFonts w:ascii="Times New Roman" w:eastAsia="Times New Roman" w:hAnsi="Times New Roman" w:cs="Times New Roman"/>
          <w:sz w:val="20"/>
          <w:szCs w:val="20"/>
          <w:lang w:eastAsia="en-GB"/>
        </w:rPr>
        <w:t>–</w:t>
      </w:r>
      <w:r w:rsidR="002221FE" w:rsidRPr="000B359F">
        <w:rPr>
          <w:rFonts w:ascii="Times New Roman" w:hAnsi="Times New Roman" w:cs="Times New Roman"/>
          <w:sz w:val="20"/>
          <w:szCs w:val="20"/>
        </w:rPr>
        <w:t>2.9</w:t>
      </w:r>
      <w:r w:rsidR="00CA5787" w:rsidRPr="000B359F">
        <w:rPr>
          <w:rFonts w:ascii="Times New Roman" w:hAnsi="Times New Roman" w:cs="Times New Roman"/>
          <w:sz w:val="20"/>
          <w:szCs w:val="20"/>
        </w:rPr>
        <w:t>0</w:t>
      </w:r>
      <w:r w:rsidR="002221FE" w:rsidRPr="000B359F">
        <w:rPr>
          <w:rFonts w:ascii="Times New Roman" w:hAnsi="Times New Roman" w:cs="Times New Roman"/>
          <w:sz w:val="20"/>
          <w:szCs w:val="20"/>
        </w:rPr>
        <w:t xml:space="preserve"> GHz for </w:t>
      </w:r>
      <w:r w:rsidR="00925C87" w:rsidRPr="000B359F">
        <w:rPr>
          <w:rFonts w:ascii="Cambria Math" w:hAnsi="Cambria Math" w:cs="Cambria Math"/>
          <w:sz w:val="20"/>
          <w:szCs w:val="20"/>
        </w:rPr>
        <w:t>∣</w:t>
      </w:r>
      <w:r w:rsidR="00925C87" w:rsidRPr="000B359F">
        <w:rPr>
          <w:rFonts w:ascii="Times New Roman" w:hAnsi="Times New Roman" w:cs="Times New Roman"/>
          <w:sz w:val="20"/>
          <w:szCs w:val="20"/>
        </w:rPr>
        <w:t>S</w:t>
      </w:r>
      <w:r w:rsidR="00925C87" w:rsidRPr="000B359F">
        <w:rPr>
          <w:rFonts w:ascii="Times New Roman" w:hAnsi="Times New Roman" w:cs="Times New Roman"/>
          <w:sz w:val="20"/>
          <w:szCs w:val="20"/>
          <w:vertAlign w:val="subscript"/>
        </w:rPr>
        <w:t>11</w:t>
      </w:r>
      <w:r w:rsidR="00925C87" w:rsidRPr="000B359F">
        <w:rPr>
          <w:rFonts w:ascii="Cambria Math" w:hAnsi="Cambria Math" w:cs="Cambria Math"/>
          <w:sz w:val="20"/>
          <w:szCs w:val="20"/>
        </w:rPr>
        <w:t>∣≦</w:t>
      </w:r>
      <w:r w:rsidR="00925C87" w:rsidRPr="000B359F">
        <w:rPr>
          <w:rFonts w:ascii="Times New Roman" w:hAnsi="Times New Roman" w:cs="Times New Roman"/>
          <w:sz w:val="20"/>
          <w:szCs w:val="20"/>
        </w:rPr>
        <w:t xml:space="preserve"> -10 dB </w:t>
      </w:r>
      <w:r w:rsidR="002221FE" w:rsidRPr="000B359F">
        <w:rPr>
          <w:rFonts w:ascii="Times New Roman" w:hAnsi="Times New Roman" w:cs="Times New Roman"/>
          <w:sz w:val="20"/>
          <w:szCs w:val="20"/>
        </w:rPr>
        <w:t xml:space="preserve">with a peak gain of 2.35 dBi and radiation efficiency of 78.8% at 1.45 GHz. </w:t>
      </w:r>
      <w:r w:rsidR="005718C5" w:rsidRPr="000B359F">
        <w:rPr>
          <w:rFonts w:ascii="Times New Roman" w:hAnsi="Times New Roman" w:cs="Times New Roman"/>
          <w:sz w:val="20"/>
          <w:szCs w:val="20"/>
        </w:rPr>
        <w:t>The antenna has dimensions of 4</w:t>
      </w:r>
      <w:r w:rsidR="001C732B" w:rsidRPr="000B359F">
        <w:rPr>
          <w:rFonts w:ascii="Times New Roman" w:hAnsi="Times New Roman" w:cs="Times New Roman"/>
          <w:sz w:val="20"/>
          <w:szCs w:val="20"/>
        </w:rPr>
        <w:t>8</w:t>
      </w:r>
      <w:r w:rsidR="005718C5" w:rsidRPr="000B359F">
        <w:rPr>
          <w:rFonts w:ascii="Times New Roman" w:hAnsi="Times New Roman" w:cs="Times New Roman"/>
          <w:sz w:val="20"/>
          <w:szCs w:val="20"/>
        </w:rPr>
        <w:t>.32×</w:t>
      </w:r>
      <w:r w:rsidR="001C732B" w:rsidRPr="000B359F">
        <w:rPr>
          <w:rFonts w:ascii="Times New Roman" w:hAnsi="Times New Roman" w:cs="Times New Roman"/>
          <w:sz w:val="20"/>
          <w:szCs w:val="20"/>
        </w:rPr>
        <w:t>43.72</w:t>
      </w:r>
      <w:r w:rsidR="005718C5" w:rsidRPr="000B359F">
        <w:rPr>
          <w:rFonts w:ascii="Times New Roman" w:hAnsi="Times New Roman" w:cs="Times New Roman"/>
          <w:sz w:val="20"/>
          <w:szCs w:val="20"/>
        </w:rPr>
        <w:t>×0.8 mm</w:t>
      </w:r>
      <w:r w:rsidR="005718C5" w:rsidRPr="000B359F">
        <w:rPr>
          <w:rFonts w:ascii="Times New Roman" w:hAnsi="Times New Roman" w:cs="Times New Roman"/>
          <w:sz w:val="20"/>
          <w:szCs w:val="20"/>
          <w:vertAlign w:val="superscript"/>
        </w:rPr>
        <w:t>3</w:t>
      </w:r>
      <w:r w:rsidR="005718C5" w:rsidRPr="000B359F">
        <w:rPr>
          <w:rFonts w:ascii="Times New Roman" w:hAnsi="Times New Roman" w:cs="Times New Roman"/>
          <w:sz w:val="20"/>
          <w:szCs w:val="20"/>
        </w:rPr>
        <w:t xml:space="preserve"> that is </w:t>
      </w:r>
      <w:r w:rsidR="0088793A" w:rsidRPr="000B359F">
        <w:rPr>
          <w:rFonts w:ascii="Times New Roman" w:hAnsi="Times New Roman" w:cs="Times New Roman"/>
          <w:sz w:val="20"/>
          <w:szCs w:val="20"/>
        </w:rPr>
        <w:t xml:space="preserve">equivalent to </w:t>
      </w:r>
      <w:r w:rsidR="005718C5" w:rsidRPr="000B359F">
        <w:rPr>
          <w:rFonts w:ascii="Times New Roman" w:hAnsi="Times New Roman" w:cs="Times New Roman"/>
          <w:sz w:val="20"/>
          <w:szCs w:val="20"/>
        </w:rPr>
        <w:t>0.2</w:t>
      </w:r>
      <w:r w:rsidR="001C732B" w:rsidRPr="000B359F">
        <w:rPr>
          <w:rFonts w:ascii="Times New Roman" w:hAnsi="Times New Roman" w:cs="Times New Roman"/>
          <w:sz w:val="20"/>
          <w:szCs w:val="20"/>
        </w:rPr>
        <w:t>35</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718C5" w:rsidRPr="000B359F">
        <w:rPr>
          <w:rFonts w:ascii="Times New Roman" w:hAnsi="Times New Roman" w:cs="Times New Roman"/>
          <w:sz w:val="20"/>
          <w:szCs w:val="20"/>
        </w:rPr>
        <w:t>×0.</w:t>
      </w:r>
      <w:r w:rsidR="001C732B" w:rsidRPr="000B359F">
        <w:rPr>
          <w:rFonts w:ascii="Times New Roman" w:hAnsi="Times New Roman" w:cs="Times New Roman"/>
          <w:sz w:val="20"/>
          <w:szCs w:val="20"/>
        </w:rPr>
        <w:t>211</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718C5" w:rsidRPr="000B359F">
        <w:rPr>
          <w:rFonts w:ascii="Times New Roman" w:hAnsi="Times New Roman" w:cs="Times New Roman"/>
          <w:sz w:val="20"/>
          <w:szCs w:val="20"/>
        </w:rPr>
        <w:t>×0.003</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718C5" w:rsidRPr="000B359F">
        <w:rPr>
          <w:rFonts w:ascii="Times New Roman" w:eastAsiaTheme="minorEastAsia" w:hAnsi="Times New Roman" w:cs="Times New Roman"/>
          <w:sz w:val="20"/>
          <w:szCs w:val="20"/>
        </w:rPr>
        <w:t xml:space="preserve">, where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oMath>
      <w:r w:rsidR="005718C5" w:rsidRPr="000B359F">
        <w:rPr>
          <w:rFonts w:ascii="Times New Roman" w:eastAsiaTheme="minorEastAsia" w:hAnsi="Times New Roman" w:cs="Times New Roman"/>
          <w:sz w:val="20"/>
          <w:szCs w:val="20"/>
        </w:rPr>
        <w:t xml:space="preserve"> is free-space wavelength at the resonance frequency of 1.45 GHz.</w:t>
      </w:r>
      <w:r w:rsidR="005718C5" w:rsidRPr="000B359F">
        <w:rPr>
          <w:rFonts w:ascii="Times New Roman" w:hAnsi="Times New Roman" w:cs="Times New Roman"/>
          <w:sz w:val="20"/>
          <w:szCs w:val="20"/>
        </w:rPr>
        <w:t xml:space="preserve"> </w:t>
      </w:r>
      <w:r w:rsidR="002221FE" w:rsidRPr="000B359F">
        <w:rPr>
          <w:rFonts w:ascii="Times New Roman" w:hAnsi="Times New Roman" w:cs="Times New Roman"/>
          <w:sz w:val="20"/>
          <w:szCs w:val="20"/>
        </w:rPr>
        <w:t xml:space="preserve">The antenna radiates approximately </w:t>
      </w:r>
      <w:r w:rsidR="00AA0D3F" w:rsidRPr="000B359F">
        <w:rPr>
          <w:rFonts w:ascii="Times New Roman" w:hAnsi="Times New Roman" w:cs="Times New Roman"/>
          <w:sz w:val="20"/>
          <w:szCs w:val="20"/>
        </w:rPr>
        <w:t>omni</w:t>
      </w:r>
      <w:r w:rsidR="002221FE" w:rsidRPr="000B359F">
        <w:rPr>
          <w:rFonts w:ascii="Times New Roman" w:hAnsi="Times New Roman" w:cs="Times New Roman"/>
          <w:sz w:val="20"/>
          <w:szCs w:val="20"/>
        </w:rPr>
        <w:t xml:space="preserve">directionally. The measured and simulated results </w:t>
      </w:r>
      <w:r w:rsidR="002221FE" w:rsidRPr="00890C78">
        <w:rPr>
          <w:rFonts w:ascii="Times New Roman" w:hAnsi="Times New Roman" w:cs="Times New Roman"/>
          <w:sz w:val="20"/>
          <w:szCs w:val="20"/>
        </w:rPr>
        <w:t>are in good agreement. Owing to the compact size</w:t>
      </w:r>
      <w:r w:rsidR="0088793A">
        <w:rPr>
          <w:rFonts w:ascii="Times New Roman" w:hAnsi="Times New Roman" w:cs="Times New Roman"/>
          <w:sz w:val="20"/>
          <w:szCs w:val="20"/>
        </w:rPr>
        <w:t xml:space="preserve">, </w:t>
      </w:r>
      <w:r w:rsidR="002221FE" w:rsidRPr="00890C78">
        <w:rPr>
          <w:rFonts w:ascii="Times New Roman" w:hAnsi="Times New Roman" w:cs="Times New Roman"/>
          <w:sz w:val="20"/>
          <w:szCs w:val="20"/>
        </w:rPr>
        <w:t>simple design</w:t>
      </w:r>
      <w:r w:rsidR="0088793A">
        <w:rPr>
          <w:rFonts w:ascii="Times New Roman" w:hAnsi="Times New Roman" w:cs="Times New Roman"/>
          <w:sz w:val="20"/>
          <w:szCs w:val="20"/>
        </w:rPr>
        <w:t xml:space="preserve"> and </w:t>
      </w:r>
      <w:r w:rsidR="0088793A" w:rsidRPr="00890C78">
        <w:rPr>
          <w:rFonts w:ascii="Times New Roman" w:hAnsi="Times New Roman" w:cs="Times New Roman"/>
          <w:sz w:val="20"/>
          <w:szCs w:val="20"/>
        </w:rPr>
        <w:t>eas</w:t>
      </w:r>
      <w:r w:rsidR="0088793A">
        <w:rPr>
          <w:rFonts w:ascii="Times New Roman" w:hAnsi="Times New Roman" w:cs="Times New Roman"/>
          <w:sz w:val="20"/>
          <w:szCs w:val="20"/>
        </w:rPr>
        <w:t xml:space="preserve">y </w:t>
      </w:r>
      <w:r w:rsidR="0088793A" w:rsidRPr="00890C78">
        <w:rPr>
          <w:rFonts w:ascii="Times New Roman" w:hAnsi="Times New Roman" w:cs="Times New Roman"/>
          <w:sz w:val="20"/>
          <w:szCs w:val="20"/>
        </w:rPr>
        <w:t>integrat</w:t>
      </w:r>
      <w:r w:rsidR="0088793A">
        <w:rPr>
          <w:rFonts w:ascii="Times New Roman" w:hAnsi="Times New Roman" w:cs="Times New Roman"/>
          <w:sz w:val="20"/>
          <w:szCs w:val="20"/>
        </w:rPr>
        <w:t xml:space="preserve">ion </w:t>
      </w:r>
      <w:r w:rsidR="0088793A" w:rsidRPr="00890C78">
        <w:rPr>
          <w:rFonts w:ascii="Times New Roman" w:hAnsi="Times New Roman" w:cs="Times New Roman"/>
          <w:sz w:val="20"/>
          <w:szCs w:val="20"/>
        </w:rPr>
        <w:t>with RF f</w:t>
      </w:r>
      <w:r w:rsidR="0088793A">
        <w:rPr>
          <w:rFonts w:ascii="Times New Roman" w:hAnsi="Times New Roman" w:cs="Times New Roman"/>
          <w:sz w:val="20"/>
          <w:szCs w:val="20"/>
        </w:rPr>
        <w:t>r</w:t>
      </w:r>
      <w:r w:rsidR="0088793A" w:rsidRPr="00890C78">
        <w:rPr>
          <w:rFonts w:ascii="Times New Roman" w:hAnsi="Times New Roman" w:cs="Times New Roman"/>
          <w:sz w:val="20"/>
          <w:szCs w:val="20"/>
        </w:rPr>
        <w:t>ont-end circuitry</w:t>
      </w:r>
      <w:r w:rsidR="0088793A">
        <w:rPr>
          <w:rFonts w:ascii="Times New Roman" w:hAnsi="Times New Roman" w:cs="Times New Roman"/>
          <w:sz w:val="20"/>
          <w:szCs w:val="20"/>
        </w:rPr>
        <w:t xml:space="preserve">, </w:t>
      </w:r>
      <w:r w:rsidR="002221FE" w:rsidRPr="00890C78">
        <w:rPr>
          <w:rFonts w:ascii="Times New Roman" w:hAnsi="Times New Roman" w:cs="Times New Roman"/>
          <w:sz w:val="20"/>
          <w:szCs w:val="20"/>
        </w:rPr>
        <w:t xml:space="preserve">the proposed antenna </w:t>
      </w:r>
      <w:r w:rsidR="0088793A">
        <w:rPr>
          <w:rFonts w:ascii="Times New Roman" w:hAnsi="Times New Roman" w:cs="Times New Roman"/>
          <w:sz w:val="20"/>
          <w:szCs w:val="20"/>
        </w:rPr>
        <w:t xml:space="preserve">is </w:t>
      </w:r>
      <w:r w:rsidR="002221FE" w:rsidRPr="00890C78">
        <w:rPr>
          <w:rFonts w:ascii="Times New Roman" w:hAnsi="Times New Roman" w:cs="Times New Roman"/>
          <w:sz w:val="20"/>
          <w:szCs w:val="20"/>
        </w:rPr>
        <w:t xml:space="preserve">attractive for use in wireless </w:t>
      </w:r>
      <w:r w:rsidR="0088793A">
        <w:rPr>
          <w:rFonts w:ascii="Times New Roman" w:hAnsi="Times New Roman" w:cs="Times New Roman"/>
          <w:sz w:val="20"/>
          <w:szCs w:val="20"/>
        </w:rPr>
        <w:t xml:space="preserve">communication </w:t>
      </w:r>
      <w:r w:rsidR="002221FE" w:rsidRPr="00890C78">
        <w:rPr>
          <w:rFonts w:ascii="Times New Roman" w:hAnsi="Times New Roman" w:cs="Times New Roman"/>
          <w:sz w:val="20"/>
          <w:szCs w:val="20"/>
        </w:rPr>
        <w:t>systems</w:t>
      </w:r>
      <w:r w:rsidR="0088793A">
        <w:rPr>
          <w:rFonts w:ascii="Times New Roman" w:hAnsi="Times New Roman" w:cs="Times New Roman"/>
          <w:sz w:val="20"/>
          <w:szCs w:val="20"/>
        </w:rPr>
        <w:t xml:space="preserve">. </w:t>
      </w:r>
      <w:r w:rsidR="005718C5" w:rsidRPr="00890C78">
        <w:rPr>
          <w:rFonts w:ascii="Times New Roman" w:hAnsi="Times New Roman" w:cs="Times New Roman"/>
          <w:sz w:val="20"/>
          <w:szCs w:val="20"/>
        </w:rPr>
        <w:t xml:space="preserve"> </w:t>
      </w:r>
    </w:p>
    <w:p w:rsidR="00EB1B81" w:rsidRPr="00DF23F4" w:rsidRDefault="00C633CA" w:rsidP="003B6559">
      <w:pPr>
        <w:pStyle w:val="Heading1"/>
        <w:numPr>
          <w:ilvl w:val="0"/>
          <w:numId w:val="0"/>
        </w:numPr>
        <w:spacing w:line="276" w:lineRule="auto"/>
        <w:ind w:firstLine="216"/>
      </w:pPr>
      <w:r w:rsidRPr="00DF23F4">
        <w:t>References</w:t>
      </w:r>
    </w:p>
    <w:p w:rsidR="00902135" w:rsidRPr="00890C78" w:rsidRDefault="003724EC"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C.</w:t>
      </w:r>
      <w:r w:rsidR="00EB1B81" w:rsidRPr="00890C78">
        <w:rPr>
          <w:rFonts w:ascii="Times New Roman" w:hAnsi="Times New Roman" w:cs="Times New Roman"/>
          <w:sz w:val="16"/>
          <w:szCs w:val="16"/>
        </w:rPr>
        <w:t>A. Balanis, Antenna Theory: Analysis and Design. New York, NY, USA: Wiley, 2005.</w:t>
      </w:r>
    </w:p>
    <w:p w:rsidR="004336DA" w:rsidRPr="00890C78" w:rsidRDefault="004336DA"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eastAsia="Times New Roman" w:hAnsi="Times New Roman" w:cs="Times New Roman"/>
          <w:sz w:val="16"/>
          <w:szCs w:val="16"/>
          <w:lang w:eastAsia="en-GB"/>
        </w:rPr>
        <w:t xml:space="preserve">A. </w:t>
      </w:r>
      <w:hyperlink r:id="rId41" w:history="1">
        <w:r w:rsidRPr="00890C78">
          <w:rPr>
            <w:rFonts w:ascii="Times New Roman" w:eastAsia="Times New Roman" w:hAnsi="Times New Roman" w:cs="Times New Roman"/>
            <w:sz w:val="16"/>
            <w:szCs w:val="16"/>
            <w:lang w:eastAsia="en-GB"/>
          </w:rPr>
          <w:t>Ramachandran</w:t>
        </w:r>
      </w:hyperlink>
      <w:r w:rsidRPr="00890C78">
        <w:rPr>
          <w:rFonts w:ascii="Times New Roman" w:eastAsia="Times New Roman" w:hAnsi="Times New Roman" w:cs="Times New Roman"/>
          <w:sz w:val="16"/>
          <w:szCs w:val="16"/>
          <w:lang w:eastAsia="en-GB"/>
        </w:rPr>
        <w:t xml:space="preserve">, </w:t>
      </w:r>
      <w:hyperlink r:id="rId42" w:history="1">
        <w:r w:rsidRPr="00890C78">
          <w:rPr>
            <w:rFonts w:ascii="Times New Roman" w:eastAsia="Times New Roman" w:hAnsi="Times New Roman" w:cs="Times New Roman"/>
            <w:sz w:val="16"/>
            <w:szCs w:val="16"/>
            <w:lang w:eastAsia="en-GB"/>
          </w:rPr>
          <w:t>S. Mathew</w:t>
        </w:r>
      </w:hyperlink>
      <w:r w:rsidRPr="00890C78">
        <w:rPr>
          <w:rFonts w:ascii="Times New Roman" w:eastAsia="Times New Roman" w:hAnsi="Times New Roman" w:cs="Times New Roman"/>
          <w:sz w:val="16"/>
          <w:szCs w:val="16"/>
          <w:lang w:eastAsia="en-GB"/>
        </w:rPr>
        <w:t xml:space="preserve">, </w:t>
      </w:r>
      <w:hyperlink r:id="rId43" w:history="1">
        <w:r w:rsidRPr="00890C78">
          <w:rPr>
            <w:rFonts w:ascii="Times New Roman" w:eastAsia="Times New Roman" w:hAnsi="Times New Roman" w:cs="Times New Roman"/>
            <w:sz w:val="16"/>
            <w:szCs w:val="16"/>
            <w:lang w:eastAsia="en-GB"/>
          </w:rPr>
          <w:t>V. Rajan</w:t>
        </w:r>
      </w:hyperlink>
      <w:r w:rsidRPr="00890C78">
        <w:rPr>
          <w:rFonts w:ascii="Times New Roman" w:eastAsia="Times New Roman" w:hAnsi="Times New Roman" w:cs="Times New Roman"/>
          <w:sz w:val="16"/>
          <w:szCs w:val="16"/>
          <w:lang w:eastAsia="en-GB"/>
        </w:rPr>
        <w:t xml:space="preserve">, </w:t>
      </w:r>
      <w:hyperlink r:id="rId44" w:history="1">
        <w:r w:rsidRPr="00890C78">
          <w:rPr>
            <w:rFonts w:ascii="Times New Roman" w:eastAsia="Times New Roman" w:hAnsi="Times New Roman" w:cs="Times New Roman"/>
            <w:sz w:val="16"/>
            <w:szCs w:val="16"/>
            <w:lang w:eastAsia="en-GB"/>
          </w:rPr>
          <w:t>V. Kesavath</w:t>
        </w:r>
      </w:hyperlink>
      <w:r w:rsidRPr="00890C78">
        <w:rPr>
          <w:rFonts w:ascii="Times New Roman" w:eastAsia="Times New Roman" w:hAnsi="Times New Roman" w:cs="Times New Roman"/>
          <w:sz w:val="16"/>
          <w:szCs w:val="16"/>
          <w:lang w:eastAsia="en-GB"/>
        </w:rPr>
        <w:t>, “</w:t>
      </w:r>
      <w:hyperlink r:id="rId45" w:history="1">
        <w:r w:rsidRPr="00890C78">
          <w:rPr>
            <w:rFonts w:ascii="Times New Roman" w:eastAsia="Times New Roman" w:hAnsi="Times New Roman" w:cs="Times New Roman"/>
            <w:bCs/>
            <w:sz w:val="16"/>
            <w:szCs w:val="16"/>
            <w:lang w:eastAsia="en-GB"/>
          </w:rPr>
          <w:t>A compact triband quad-element MIMO antenna using SRR ring for high isolation</w:t>
        </w:r>
      </w:hyperlink>
      <w:r w:rsidRPr="00890C78">
        <w:rPr>
          <w:rFonts w:ascii="Times New Roman" w:eastAsia="Times New Roman" w:hAnsi="Times New Roman" w:cs="Times New Roman"/>
          <w:bCs/>
          <w:sz w:val="16"/>
          <w:szCs w:val="16"/>
          <w:lang w:eastAsia="en-GB"/>
        </w:rPr>
        <w:t>,”</w:t>
      </w:r>
      <w:r w:rsidR="00FD09E4">
        <w:rPr>
          <w:rFonts w:ascii="Times New Roman" w:eastAsia="Times New Roman" w:hAnsi="Times New Roman" w:cs="Times New Roman"/>
          <w:bCs/>
          <w:sz w:val="16"/>
          <w:szCs w:val="16"/>
          <w:lang w:eastAsia="en-GB"/>
        </w:rPr>
        <w:t xml:space="preserve"> </w:t>
      </w:r>
      <w:hyperlink r:id="rId46" w:history="1">
        <w:r w:rsidRPr="00386F1F">
          <w:rPr>
            <w:rFonts w:ascii="Times New Roman" w:eastAsia="Times New Roman" w:hAnsi="Times New Roman" w:cs="Times New Roman"/>
            <w:i/>
            <w:sz w:val="16"/>
            <w:szCs w:val="16"/>
            <w:lang w:eastAsia="en-GB"/>
          </w:rPr>
          <w:t>IEEE Antennas </w:t>
        </w:r>
        <w:r w:rsidR="000B359F" w:rsidRPr="00386F1F">
          <w:rPr>
            <w:rFonts w:ascii="Times New Roman" w:eastAsia="Times New Roman" w:hAnsi="Times New Roman" w:cs="Times New Roman"/>
            <w:i/>
            <w:sz w:val="16"/>
            <w:szCs w:val="16"/>
            <w:lang w:eastAsia="en-GB"/>
          </w:rPr>
          <w:t>&amp;</w:t>
        </w:r>
        <w:r w:rsidRPr="00386F1F">
          <w:rPr>
            <w:rFonts w:ascii="Times New Roman" w:eastAsia="Times New Roman" w:hAnsi="Times New Roman" w:cs="Times New Roman"/>
            <w:i/>
            <w:sz w:val="16"/>
            <w:szCs w:val="16"/>
            <w:lang w:eastAsia="en-GB"/>
          </w:rPr>
          <w:t> Wireless Propagation Letters</w:t>
        </w:r>
      </w:hyperlink>
      <w:r w:rsidRPr="00890C78">
        <w:rPr>
          <w:rFonts w:ascii="Times New Roman" w:eastAsia="Times New Roman" w:hAnsi="Times New Roman" w:cs="Times New Roman"/>
          <w:sz w:val="16"/>
          <w:szCs w:val="16"/>
          <w:lang w:eastAsia="en-GB"/>
        </w:rPr>
        <w:t>, vol. 16, 2017, pp. 1409 – 1412.</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47" w:history="1">
        <w:r w:rsidR="004336DA" w:rsidRPr="00890C78">
          <w:rPr>
            <w:rFonts w:ascii="Times New Roman" w:eastAsia="Times New Roman" w:hAnsi="Times New Roman" w:cs="Times New Roman"/>
            <w:sz w:val="16"/>
            <w:szCs w:val="16"/>
            <w:lang w:eastAsia="en-GB"/>
          </w:rPr>
          <w:t>W. An</w:t>
        </w:r>
      </w:hyperlink>
      <w:r w:rsidR="004336DA" w:rsidRPr="00890C78">
        <w:rPr>
          <w:rFonts w:ascii="Times New Roman" w:eastAsia="Times New Roman" w:hAnsi="Times New Roman" w:cs="Times New Roman"/>
          <w:sz w:val="16"/>
          <w:szCs w:val="16"/>
          <w:lang w:eastAsia="en-GB"/>
        </w:rPr>
        <w:t xml:space="preserve">, </w:t>
      </w:r>
      <w:hyperlink r:id="rId48" w:history="1">
        <w:r w:rsidR="004336DA" w:rsidRPr="00890C78">
          <w:rPr>
            <w:rFonts w:ascii="Times New Roman" w:eastAsia="Times New Roman" w:hAnsi="Times New Roman" w:cs="Times New Roman"/>
            <w:sz w:val="16"/>
            <w:szCs w:val="16"/>
            <w:lang w:eastAsia="en-GB"/>
          </w:rPr>
          <w:t>Z. Shen</w:t>
        </w:r>
      </w:hyperlink>
      <w:r w:rsidR="004336DA" w:rsidRPr="00890C78">
        <w:rPr>
          <w:rFonts w:ascii="Times New Roman" w:eastAsia="Times New Roman" w:hAnsi="Times New Roman" w:cs="Times New Roman"/>
          <w:sz w:val="16"/>
          <w:szCs w:val="16"/>
          <w:lang w:eastAsia="en-GB"/>
        </w:rPr>
        <w:t xml:space="preserve">, </w:t>
      </w:r>
      <w:hyperlink r:id="rId49" w:history="1">
        <w:r w:rsidR="004336DA" w:rsidRPr="00890C78">
          <w:rPr>
            <w:rFonts w:ascii="Times New Roman" w:eastAsia="Times New Roman" w:hAnsi="Times New Roman" w:cs="Times New Roman"/>
            <w:sz w:val="16"/>
            <w:szCs w:val="16"/>
            <w:lang w:eastAsia="en-GB"/>
          </w:rPr>
          <w:t>J. Wang</w:t>
        </w:r>
      </w:hyperlink>
      <w:r w:rsidR="004336DA" w:rsidRPr="00890C78">
        <w:rPr>
          <w:rFonts w:ascii="Times New Roman" w:eastAsia="Times New Roman" w:hAnsi="Times New Roman" w:cs="Times New Roman"/>
          <w:sz w:val="16"/>
          <w:szCs w:val="16"/>
          <w:lang w:eastAsia="en-GB"/>
        </w:rPr>
        <w:t>, “C</w:t>
      </w:r>
      <w:hyperlink r:id="rId50" w:history="1">
        <w:r w:rsidR="004336DA" w:rsidRPr="00890C78">
          <w:rPr>
            <w:rFonts w:ascii="Times New Roman" w:eastAsia="Times New Roman" w:hAnsi="Times New Roman" w:cs="Times New Roman"/>
            <w:bCs/>
            <w:sz w:val="16"/>
            <w:szCs w:val="16"/>
            <w:lang w:eastAsia="en-GB"/>
          </w:rPr>
          <w:t>ompact low-profile dual-band tag antenna for indoor positioning systems</w:t>
        </w:r>
      </w:hyperlink>
      <w:r w:rsidR="004336DA" w:rsidRPr="00890C78">
        <w:rPr>
          <w:rFonts w:ascii="Times New Roman" w:eastAsia="Times New Roman" w:hAnsi="Times New Roman" w:cs="Times New Roman"/>
          <w:bCs/>
          <w:sz w:val="16"/>
          <w:szCs w:val="16"/>
          <w:lang w:eastAsia="en-GB"/>
        </w:rPr>
        <w:t xml:space="preserve">,” </w:t>
      </w:r>
      <w:hyperlink r:id="rId51" w:history="1">
        <w:r w:rsidR="004336DA" w:rsidRPr="00890C78">
          <w:rPr>
            <w:rFonts w:ascii="Times New Roman" w:eastAsia="Times New Roman" w:hAnsi="Times New Roman" w:cs="Times New Roman"/>
            <w:sz w:val="16"/>
            <w:szCs w:val="16"/>
            <w:lang w:eastAsia="en-GB"/>
          </w:rPr>
          <w:t>I</w:t>
        </w:r>
        <w:r w:rsidR="004336DA" w:rsidRPr="00386F1F">
          <w:rPr>
            <w:rFonts w:ascii="Times New Roman" w:eastAsia="Times New Roman" w:hAnsi="Times New Roman" w:cs="Times New Roman"/>
            <w:i/>
            <w:sz w:val="16"/>
            <w:szCs w:val="16"/>
            <w:lang w:eastAsia="en-GB"/>
          </w:rPr>
          <w:t>EEE Ant</w:t>
        </w:r>
        <w:r w:rsidR="000B359F" w:rsidRPr="00386F1F">
          <w:rPr>
            <w:rFonts w:ascii="Times New Roman" w:eastAsia="Times New Roman" w:hAnsi="Times New Roman" w:cs="Times New Roman"/>
            <w:i/>
            <w:sz w:val="16"/>
            <w:szCs w:val="16"/>
            <w:lang w:eastAsia="en-GB"/>
          </w:rPr>
          <w:t>.</w:t>
        </w:r>
        <w:r w:rsidR="004336DA" w:rsidRPr="00386F1F">
          <w:rPr>
            <w:rFonts w:ascii="Times New Roman" w:eastAsia="Times New Roman" w:hAnsi="Times New Roman" w:cs="Times New Roman"/>
            <w:i/>
            <w:sz w:val="16"/>
            <w:szCs w:val="16"/>
            <w:lang w:eastAsia="en-GB"/>
          </w:rPr>
          <w:t> </w:t>
        </w:r>
        <w:r w:rsidR="000B359F" w:rsidRPr="00386F1F">
          <w:rPr>
            <w:rFonts w:ascii="Times New Roman" w:eastAsia="Times New Roman" w:hAnsi="Times New Roman" w:cs="Times New Roman"/>
            <w:i/>
            <w:sz w:val="16"/>
            <w:szCs w:val="16"/>
            <w:lang w:eastAsia="en-GB"/>
          </w:rPr>
          <w:t>&amp;</w:t>
        </w:r>
        <w:r w:rsidR="004336DA" w:rsidRPr="00386F1F">
          <w:rPr>
            <w:rFonts w:ascii="Times New Roman" w:eastAsia="Times New Roman" w:hAnsi="Times New Roman" w:cs="Times New Roman"/>
            <w:i/>
            <w:sz w:val="16"/>
            <w:szCs w:val="16"/>
            <w:lang w:eastAsia="en-GB"/>
          </w:rPr>
          <w:t> Wirel</w:t>
        </w:r>
        <w:r w:rsidR="000B359F" w:rsidRPr="00386F1F">
          <w:rPr>
            <w:rFonts w:ascii="Times New Roman" w:eastAsia="Times New Roman" w:hAnsi="Times New Roman" w:cs="Times New Roman"/>
            <w:i/>
            <w:sz w:val="16"/>
            <w:szCs w:val="16"/>
            <w:lang w:eastAsia="en-GB"/>
          </w:rPr>
          <w:t>.</w:t>
        </w:r>
        <w:r w:rsidR="004336DA" w:rsidRPr="00386F1F">
          <w:rPr>
            <w:rFonts w:ascii="Times New Roman" w:eastAsia="Times New Roman" w:hAnsi="Times New Roman" w:cs="Times New Roman"/>
            <w:i/>
            <w:sz w:val="16"/>
            <w:szCs w:val="16"/>
            <w:lang w:eastAsia="en-GB"/>
          </w:rPr>
          <w:t> Propag</w:t>
        </w:r>
        <w:r w:rsidR="000B359F" w:rsidRPr="00386F1F">
          <w:rPr>
            <w:rFonts w:ascii="Times New Roman" w:eastAsia="Times New Roman" w:hAnsi="Times New Roman" w:cs="Times New Roman"/>
            <w:i/>
            <w:sz w:val="16"/>
            <w:szCs w:val="16"/>
            <w:lang w:eastAsia="en-GB"/>
          </w:rPr>
          <w:t>.</w:t>
        </w:r>
        <w:r w:rsidR="004336DA" w:rsidRPr="00386F1F">
          <w:rPr>
            <w:rFonts w:ascii="Times New Roman" w:eastAsia="Times New Roman" w:hAnsi="Times New Roman" w:cs="Times New Roman"/>
            <w:i/>
            <w:sz w:val="16"/>
            <w:szCs w:val="16"/>
            <w:lang w:eastAsia="en-GB"/>
          </w:rPr>
          <w:t xml:space="preserve"> Lett</w:t>
        </w:r>
        <w:r w:rsidR="000B359F" w:rsidRPr="00386F1F">
          <w:rPr>
            <w:rFonts w:ascii="Times New Roman" w:eastAsia="Times New Roman" w:hAnsi="Times New Roman" w:cs="Times New Roman"/>
            <w:i/>
            <w:sz w:val="16"/>
            <w:szCs w:val="16"/>
            <w:lang w:eastAsia="en-GB"/>
          </w:rPr>
          <w:t>.</w:t>
        </w:r>
        <w:r w:rsidR="000B359F">
          <w:rPr>
            <w:rFonts w:ascii="Times New Roman" w:eastAsia="Times New Roman" w:hAnsi="Times New Roman" w:cs="Times New Roman"/>
            <w:sz w:val="16"/>
            <w:szCs w:val="16"/>
            <w:lang w:eastAsia="en-GB"/>
          </w:rPr>
          <w:t xml:space="preserve">, </w:t>
        </w:r>
      </w:hyperlink>
      <w:r w:rsidR="004336DA" w:rsidRPr="00890C78">
        <w:rPr>
          <w:rFonts w:ascii="Times New Roman" w:eastAsia="Times New Roman" w:hAnsi="Times New Roman" w:cs="Times New Roman"/>
          <w:sz w:val="16"/>
          <w:szCs w:val="16"/>
          <w:lang w:eastAsia="en-GB"/>
        </w:rPr>
        <w:t>vol. 16, 2017, pp. 400 – 403.</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52" w:history="1">
        <w:r w:rsidR="004336DA" w:rsidRPr="00890C78">
          <w:rPr>
            <w:rFonts w:ascii="Times New Roman" w:eastAsia="Times New Roman" w:hAnsi="Times New Roman" w:cs="Times New Roman"/>
            <w:sz w:val="16"/>
            <w:szCs w:val="16"/>
            <w:lang w:eastAsia="en-GB"/>
          </w:rPr>
          <w:t>S. Yadav</w:t>
        </w:r>
      </w:hyperlink>
      <w:r w:rsidR="004336DA" w:rsidRPr="00890C78">
        <w:rPr>
          <w:rFonts w:ascii="Times New Roman" w:eastAsia="Times New Roman" w:hAnsi="Times New Roman" w:cs="Times New Roman"/>
          <w:sz w:val="16"/>
          <w:szCs w:val="16"/>
          <w:lang w:eastAsia="en-GB"/>
        </w:rPr>
        <w:t xml:space="preserve">, </w:t>
      </w:r>
      <w:hyperlink r:id="rId53" w:history="1">
        <w:r w:rsidR="004336DA" w:rsidRPr="00890C78">
          <w:rPr>
            <w:rFonts w:ascii="Times New Roman" w:eastAsia="Times New Roman" w:hAnsi="Times New Roman" w:cs="Times New Roman"/>
            <w:sz w:val="16"/>
            <w:szCs w:val="16"/>
            <w:lang w:eastAsia="en-GB"/>
          </w:rPr>
          <w:t>A.K. Gautam</w:t>
        </w:r>
      </w:hyperlink>
      <w:r w:rsidR="004336DA" w:rsidRPr="00890C78">
        <w:rPr>
          <w:rFonts w:ascii="Times New Roman" w:eastAsia="Times New Roman" w:hAnsi="Times New Roman" w:cs="Times New Roman"/>
          <w:sz w:val="16"/>
          <w:szCs w:val="16"/>
          <w:lang w:eastAsia="en-GB"/>
        </w:rPr>
        <w:t xml:space="preserve">, </w:t>
      </w:r>
      <w:hyperlink r:id="rId54" w:history="1">
        <w:r w:rsidR="004336DA" w:rsidRPr="00890C78">
          <w:rPr>
            <w:rFonts w:ascii="Times New Roman" w:eastAsia="Times New Roman" w:hAnsi="Times New Roman" w:cs="Times New Roman"/>
            <w:sz w:val="16"/>
            <w:szCs w:val="16"/>
            <w:lang w:eastAsia="en-GB"/>
          </w:rPr>
          <w:t>B.K. Kanaujia</w:t>
        </w:r>
      </w:hyperlink>
      <w:r w:rsidR="004336DA" w:rsidRPr="00890C78">
        <w:rPr>
          <w:rFonts w:ascii="Times New Roman" w:eastAsia="Times New Roman" w:hAnsi="Times New Roman" w:cs="Times New Roman"/>
          <w:sz w:val="16"/>
          <w:szCs w:val="16"/>
          <w:lang w:eastAsia="en-GB"/>
        </w:rPr>
        <w:t xml:space="preserve">, </w:t>
      </w:r>
      <w:hyperlink r:id="rId55" w:history="1">
        <w:r w:rsidR="004336DA" w:rsidRPr="00890C78">
          <w:rPr>
            <w:rFonts w:ascii="Times New Roman" w:eastAsia="Times New Roman" w:hAnsi="Times New Roman" w:cs="Times New Roman"/>
            <w:sz w:val="16"/>
            <w:szCs w:val="16"/>
            <w:lang w:eastAsia="en-GB"/>
          </w:rPr>
          <w:t>K. Rambabu</w:t>
        </w:r>
      </w:hyperlink>
      <w:r w:rsidR="004336DA" w:rsidRPr="00890C78">
        <w:rPr>
          <w:rFonts w:ascii="Times New Roman" w:eastAsia="Times New Roman" w:hAnsi="Times New Roman" w:cs="Times New Roman"/>
          <w:sz w:val="16"/>
          <w:szCs w:val="16"/>
          <w:lang w:eastAsia="en-GB"/>
        </w:rPr>
        <w:t>, “</w:t>
      </w:r>
      <w:hyperlink r:id="rId56" w:history="1">
        <w:r w:rsidR="004336DA" w:rsidRPr="00890C78">
          <w:rPr>
            <w:rFonts w:ascii="Times New Roman" w:eastAsia="Times New Roman" w:hAnsi="Times New Roman" w:cs="Times New Roman"/>
            <w:bCs/>
            <w:sz w:val="16"/>
            <w:szCs w:val="16"/>
            <w:lang w:eastAsia="en-GB"/>
          </w:rPr>
          <w:t>Design of band-rejected UWB planar antenna with integrated Bluetooth band</w:t>
        </w:r>
      </w:hyperlink>
      <w:r w:rsidR="004336DA" w:rsidRPr="00890C78">
        <w:rPr>
          <w:rFonts w:ascii="Times New Roman" w:eastAsia="Times New Roman" w:hAnsi="Times New Roman" w:cs="Times New Roman"/>
          <w:bCs/>
          <w:sz w:val="16"/>
          <w:szCs w:val="16"/>
          <w:lang w:eastAsia="en-GB"/>
        </w:rPr>
        <w:t xml:space="preserve">,” </w:t>
      </w:r>
      <w:hyperlink r:id="rId57" w:history="1">
        <w:r w:rsidR="004336DA" w:rsidRPr="00386F1F">
          <w:rPr>
            <w:rFonts w:ascii="Times New Roman" w:eastAsia="Times New Roman" w:hAnsi="Times New Roman" w:cs="Times New Roman"/>
            <w:i/>
            <w:sz w:val="16"/>
            <w:szCs w:val="16"/>
            <w:lang w:eastAsia="en-GB"/>
          </w:rPr>
          <w:t>IET Microwaves, Antennas &amp; Propagation</w:t>
        </w:r>
      </w:hyperlink>
      <w:r w:rsidR="004336DA" w:rsidRPr="00890C78">
        <w:rPr>
          <w:rFonts w:ascii="Times New Roman" w:eastAsia="Times New Roman" w:hAnsi="Times New Roman" w:cs="Times New Roman"/>
          <w:sz w:val="16"/>
          <w:szCs w:val="16"/>
          <w:lang w:eastAsia="en-GB"/>
        </w:rPr>
        <w:t>, vol. 10, </w:t>
      </w:r>
      <w:hyperlink r:id="rId58" w:history="1">
        <w:r w:rsidR="004336DA" w:rsidRPr="00890C78">
          <w:rPr>
            <w:rFonts w:ascii="Times New Roman" w:eastAsia="Times New Roman" w:hAnsi="Times New Roman" w:cs="Times New Roman"/>
            <w:sz w:val="16"/>
            <w:szCs w:val="16"/>
            <w:lang w:eastAsia="en-GB"/>
          </w:rPr>
          <w:t>issue 14</w:t>
        </w:r>
      </w:hyperlink>
      <w:r w:rsidR="004336DA" w:rsidRPr="00890C78">
        <w:rPr>
          <w:rFonts w:ascii="Times New Roman" w:eastAsia="Times New Roman" w:hAnsi="Times New Roman" w:cs="Times New Roman"/>
          <w:sz w:val="16"/>
          <w:szCs w:val="16"/>
          <w:lang w:eastAsia="en-GB"/>
        </w:rPr>
        <w:t>, 2016, pp. 1528 – 533.</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59" w:history="1">
        <w:r w:rsidR="004336DA" w:rsidRPr="00890C78">
          <w:rPr>
            <w:rFonts w:ascii="Times New Roman" w:eastAsia="Times New Roman" w:hAnsi="Times New Roman" w:cs="Times New Roman"/>
            <w:sz w:val="16"/>
            <w:szCs w:val="16"/>
            <w:lang w:eastAsia="en-GB"/>
          </w:rPr>
          <w:t>Y. Yang</w:t>
        </w:r>
      </w:hyperlink>
      <w:r w:rsidR="004336DA" w:rsidRPr="00890C78">
        <w:rPr>
          <w:rFonts w:ascii="Times New Roman" w:eastAsia="Times New Roman" w:hAnsi="Times New Roman" w:cs="Times New Roman"/>
          <w:sz w:val="16"/>
          <w:szCs w:val="16"/>
          <w:lang w:eastAsia="en-GB"/>
        </w:rPr>
        <w:t xml:space="preserve">, </w:t>
      </w:r>
      <w:hyperlink r:id="rId60" w:history="1">
        <w:r w:rsidR="004336DA" w:rsidRPr="00890C78">
          <w:rPr>
            <w:rFonts w:ascii="Times New Roman" w:eastAsia="Times New Roman" w:hAnsi="Times New Roman" w:cs="Times New Roman"/>
            <w:sz w:val="16"/>
            <w:szCs w:val="16"/>
            <w:lang w:eastAsia="en-GB"/>
          </w:rPr>
          <w:t>Q. Chu</w:t>
        </w:r>
      </w:hyperlink>
      <w:r w:rsidR="004336DA" w:rsidRPr="00890C78">
        <w:rPr>
          <w:rFonts w:ascii="Times New Roman" w:eastAsia="Times New Roman" w:hAnsi="Times New Roman" w:cs="Times New Roman"/>
          <w:sz w:val="16"/>
          <w:szCs w:val="16"/>
          <w:lang w:eastAsia="en-GB"/>
        </w:rPr>
        <w:t xml:space="preserve">, </w:t>
      </w:r>
      <w:hyperlink r:id="rId61" w:history="1">
        <w:r w:rsidR="004336DA" w:rsidRPr="00890C78">
          <w:rPr>
            <w:rFonts w:ascii="Times New Roman" w:eastAsia="Times New Roman" w:hAnsi="Times New Roman" w:cs="Times New Roman"/>
            <w:sz w:val="16"/>
            <w:szCs w:val="16"/>
            <w:lang w:eastAsia="en-GB"/>
          </w:rPr>
          <w:t>C. Mao</w:t>
        </w:r>
      </w:hyperlink>
      <w:r w:rsidR="004336DA" w:rsidRPr="00890C78">
        <w:rPr>
          <w:rFonts w:ascii="Times New Roman" w:eastAsia="Times New Roman" w:hAnsi="Times New Roman" w:cs="Times New Roman"/>
          <w:sz w:val="16"/>
          <w:szCs w:val="16"/>
          <w:lang w:eastAsia="en-GB"/>
        </w:rPr>
        <w:t>, “</w:t>
      </w:r>
      <w:hyperlink r:id="rId62" w:history="1">
        <w:r w:rsidR="004336DA" w:rsidRPr="00890C78">
          <w:rPr>
            <w:rFonts w:ascii="Times New Roman" w:eastAsia="Times New Roman" w:hAnsi="Times New Roman" w:cs="Times New Roman"/>
            <w:bCs/>
            <w:sz w:val="16"/>
            <w:szCs w:val="16"/>
            <w:lang w:eastAsia="en-GB"/>
          </w:rPr>
          <w:t>Multiband MIMO antenna for GSM, DCS, and LTE indoor applications</w:t>
        </w:r>
      </w:hyperlink>
      <w:r w:rsidR="004336DA" w:rsidRPr="00890C78">
        <w:rPr>
          <w:rFonts w:ascii="Times New Roman" w:eastAsia="Times New Roman" w:hAnsi="Times New Roman" w:cs="Times New Roman"/>
          <w:bCs/>
          <w:sz w:val="16"/>
          <w:szCs w:val="16"/>
          <w:lang w:eastAsia="en-GB"/>
        </w:rPr>
        <w:t xml:space="preserve">,” </w:t>
      </w:r>
      <w:hyperlink r:id="rId63" w:history="1">
        <w:r w:rsidR="004336DA" w:rsidRPr="00386F1F">
          <w:rPr>
            <w:rFonts w:ascii="Times New Roman" w:eastAsia="Times New Roman" w:hAnsi="Times New Roman" w:cs="Times New Roman"/>
            <w:i/>
            <w:sz w:val="16"/>
            <w:szCs w:val="16"/>
            <w:lang w:eastAsia="en-GB"/>
          </w:rPr>
          <w:t>IEEE Antennas and Wireless Propagation Letters</w:t>
        </w:r>
      </w:hyperlink>
      <w:r w:rsidR="004336DA" w:rsidRPr="00890C78">
        <w:rPr>
          <w:rFonts w:ascii="Times New Roman" w:eastAsia="Times New Roman" w:hAnsi="Times New Roman" w:cs="Times New Roman"/>
          <w:sz w:val="16"/>
          <w:szCs w:val="16"/>
          <w:lang w:eastAsia="en-GB"/>
        </w:rPr>
        <w:t>, vol. 15, 2016, pp. 1573 – 1576.</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64" w:history="1">
        <w:r w:rsidR="004336DA" w:rsidRPr="00890C78">
          <w:rPr>
            <w:rFonts w:ascii="Times New Roman" w:eastAsia="Times New Roman" w:hAnsi="Times New Roman" w:cs="Times New Roman"/>
            <w:sz w:val="16"/>
            <w:szCs w:val="16"/>
            <w:lang w:eastAsia="en-GB"/>
          </w:rPr>
          <w:t>M. Alibakhshi-Kenari</w:t>
        </w:r>
      </w:hyperlink>
      <w:r w:rsidR="004336DA" w:rsidRPr="00890C78">
        <w:rPr>
          <w:rFonts w:ascii="Times New Roman" w:eastAsia="Times New Roman" w:hAnsi="Times New Roman" w:cs="Times New Roman"/>
          <w:sz w:val="16"/>
          <w:szCs w:val="16"/>
          <w:lang w:eastAsia="en-GB"/>
        </w:rPr>
        <w:t xml:space="preserve">, </w:t>
      </w:r>
      <w:hyperlink r:id="rId65" w:history="1">
        <w:r w:rsidR="004336DA" w:rsidRPr="00890C78">
          <w:rPr>
            <w:rFonts w:ascii="Times New Roman" w:eastAsia="Times New Roman" w:hAnsi="Times New Roman" w:cs="Times New Roman"/>
            <w:sz w:val="16"/>
            <w:szCs w:val="16"/>
            <w:lang w:eastAsia="en-GB"/>
          </w:rPr>
          <w:t>M. Naser-Moghadasi</w:t>
        </w:r>
      </w:hyperlink>
      <w:r w:rsidR="004336DA" w:rsidRPr="00890C78">
        <w:rPr>
          <w:rFonts w:ascii="Times New Roman" w:eastAsia="Times New Roman" w:hAnsi="Times New Roman" w:cs="Times New Roman"/>
          <w:sz w:val="16"/>
          <w:szCs w:val="16"/>
          <w:lang w:eastAsia="en-GB"/>
        </w:rPr>
        <w:t xml:space="preserve">, </w:t>
      </w:r>
      <w:hyperlink r:id="rId66" w:history="1">
        <w:r w:rsidR="004336DA" w:rsidRPr="00890C78">
          <w:rPr>
            <w:rFonts w:ascii="Times New Roman" w:eastAsia="Times New Roman" w:hAnsi="Times New Roman" w:cs="Times New Roman"/>
            <w:sz w:val="16"/>
            <w:szCs w:val="16"/>
            <w:lang w:eastAsia="en-GB"/>
          </w:rPr>
          <w:t>R.A. Sadeghzadeh</w:t>
        </w:r>
      </w:hyperlink>
      <w:r w:rsidR="004336DA" w:rsidRPr="00890C78">
        <w:rPr>
          <w:rFonts w:ascii="Times New Roman" w:eastAsia="Times New Roman" w:hAnsi="Times New Roman" w:cs="Times New Roman"/>
          <w:sz w:val="16"/>
          <w:szCs w:val="16"/>
          <w:lang w:eastAsia="en-GB"/>
        </w:rPr>
        <w:t xml:space="preserve">, </w:t>
      </w:r>
      <w:hyperlink r:id="rId67" w:history="1">
        <w:r w:rsidR="004336DA" w:rsidRPr="00890C78">
          <w:rPr>
            <w:rFonts w:ascii="Times New Roman" w:eastAsia="Times New Roman" w:hAnsi="Times New Roman" w:cs="Times New Roman"/>
            <w:sz w:val="16"/>
            <w:szCs w:val="16"/>
            <w:lang w:eastAsia="en-GB"/>
          </w:rPr>
          <w:t>B.S. Virdee</w:t>
        </w:r>
      </w:hyperlink>
      <w:r w:rsidR="004336DA" w:rsidRPr="00890C78">
        <w:rPr>
          <w:rFonts w:ascii="Times New Roman" w:eastAsia="Times New Roman" w:hAnsi="Times New Roman" w:cs="Times New Roman"/>
          <w:sz w:val="16"/>
          <w:szCs w:val="16"/>
          <w:lang w:eastAsia="en-GB"/>
        </w:rPr>
        <w:t>, “</w:t>
      </w:r>
      <w:hyperlink r:id="rId68" w:history="1">
        <w:r w:rsidR="004336DA" w:rsidRPr="00890C78">
          <w:rPr>
            <w:rFonts w:ascii="Times New Roman" w:eastAsia="Times New Roman" w:hAnsi="Times New Roman" w:cs="Times New Roman"/>
            <w:bCs/>
            <w:sz w:val="16"/>
            <w:szCs w:val="16"/>
            <w:lang w:eastAsia="en-GB"/>
          </w:rPr>
          <w:t>Hexa-band planar antenna with asymmetric fork-shaped radiators for multiband and broadband communication applications</w:t>
        </w:r>
      </w:hyperlink>
      <w:r w:rsidR="004336DA" w:rsidRPr="00890C78">
        <w:rPr>
          <w:rFonts w:ascii="Times New Roman" w:eastAsia="Times New Roman" w:hAnsi="Times New Roman" w:cs="Times New Roman"/>
          <w:bCs/>
          <w:sz w:val="16"/>
          <w:szCs w:val="16"/>
          <w:lang w:eastAsia="en-GB"/>
        </w:rPr>
        <w:t xml:space="preserve">,” </w:t>
      </w:r>
      <w:hyperlink r:id="rId69" w:history="1">
        <w:r w:rsidR="004336DA" w:rsidRPr="00386F1F">
          <w:rPr>
            <w:rFonts w:ascii="Times New Roman" w:eastAsia="Times New Roman" w:hAnsi="Times New Roman" w:cs="Times New Roman"/>
            <w:i/>
            <w:sz w:val="16"/>
            <w:szCs w:val="16"/>
            <w:lang w:eastAsia="en-GB"/>
          </w:rPr>
          <w:t>IET Microwaves, Antennas &amp; Propagation</w:t>
        </w:r>
      </w:hyperlink>
      <w:r w:rsidR="004336DA" w:rsidRPr="00890C78">
        <w:rPr>
          <w:rFonts w:ascii="Times New Roman" w:eastAsia="Times New Roman" w:hAnsi="Times New Roman" w:cs="Times New Roman"/>
          <w:sz w:val="16"/>
          <w:szCs w:val="16"/>
          <w:lang w:eastAsia="en-GB"/>
        </w:rPr>
        <w:t>, vol. 10, i</w:t>
      </w:r>
      <w:hyperlink r:id="rId70" w:history="1">
        <w:r w:rsidR="004336DA" w:rsidRPr="00890C78">
          <w:rPr>
            <w:rFonts w:ascii="Times New Roman" w:eastAsia="Times New Roman" w:hAnsi="Times New Roman" w:cs="Times New Roman"/>
            <w:sz w:val="16"/>
            <w:szCs w:val="16"/>
            <w:lang w:eastAsia="en-GB"/>
          </w:rPr>
          <w:t>ssue 5</w:t>
        </w:r>
      </w:hyperlink>
      <w:r w:rsidR="004336DA" w:rsidRPr="00890C78">
        <w:rPr>
          <w:rFonts w:ascii="Times New Roman" w:eastAsia="Times New Roman" w:hAnsi="Times New Roman" w:cs="Times New Roman"/>
          <w:sz w:val="16"/>
          <w:szCs w:val="16"/>
          <w:lang w:eastAsia="en-GB"/>
        </w:rPr>
        <w:t>, 2016, pp. 471 – 478.</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71" w:history="1">
        <w:r w:rsidR="004336DA" w:rsidRPr="00890C78">
          <w:rPr>
            <w:rFonts w:ascii="Times New Roman" w:eastAsia="Times New Roman" w:hAnsi="Times New Roman" w:cs="Times New Roman"/>
            <w:sz w:val="16"/>
            <w:szCs w:val="16"/>
            <w:lang w:eastAsia="en-GB"/>
          </w:rPr>
          <w:t>W</w:t>
        </w:r>
        <w:r w:rsidR="004336DA" w:rsidRPr="00890C78">
          <w:rPr>
            <w:rFonts w:eastAsia="Times New Roman"/>
            <w:sz w:val="16"/>
            <w:szCs w:val="16"/>
            <w:lang w:eastAsia="en-GB"/>
          </w:rPr>
          <w:t xml:space="preserve">. </w:t>
        </w:r>
        <w:r w:rsidR="004336DA" w:rsidRPr="00890C78">
          <w:rPr>
            <w:rFonts w:ascii="Times New Roman" w:eastAsia="Times New Roman" w:hAnsi="Times New Roman" w:cs="Times New Roman"/>
            <w:sz w:val="16"/>
            <w:szCs w:val="16"/>
            <w:lang w:eastAsia="en-GB"/>
          </w:rPr>
          <w:t>Li</w:t>
        </w:r>
      </w:hyperlink>
      <w:r w:rsidR="004336DA" w:rsidRPr="00890C78">
        <w:rPr>
          <w:rFonts w:eastAsia="Times New Roman"/>
          <w:sz w:val="16"/>
          <w:szCs w:val="16"/>
          <w:lang w:eastAsia="en-GB"/>
        </w:rPr>
        <w:t xml:space="preserve">, </w:t>
      </w:r>
      <w:hyperlink r:id="rId72" w:history="1">
        <w:r w:rsidR="004336DA" w:rsidRPr="00890C78">
          <w:rPr>
            <w:rFonts w:ascii="Times New Roman" w:eastAsia="Times New Roman" w:hAnsi="Times New Roman" w:cs="Times New Roman"/>
            <w:sz w:val="16"/>
            <w:szCs w:val="16"/>
            <w:lang w:eastAsia="en-GB"/>
          </w:rPr>
          <w:t>Z</w:t>
        </w:r>
        <w:r w:rsidR="004336DA" w:rsidRPr="00890C78">
          <w:rPr>
            <w:rFonts w:eastAsia="Times New Roman"/>
            <w:sz w:val="16"/>
            <w:szCs w:val="16"/>
            <w:lang w:eastAsia="en-GB"/>
          </w:rPr>
          <w:t xml:space="preserve">. </w:t>
        </w:r>
        <w:r w:rsidR="004336DA" w:rsidRPr="00890C78">
          <w:rPr>
            <w:rFonts w:ascii="Times New Roman" w:eastAsia="Times New Roman" w:hAnsi="Times New Roman" w:cs="Times New Roman"/>
            <w:sz w:val="16"/>
            <w:szCs w:val="16"/>
            <w:lang w:eastAsia="en-GB"/>
          </w:rPr>
          <w:t>Xia</w:t>
        </w:r>
      </w:hyperlink>
      <w:r w:rsidR="004336DA" w:rsidRPr="00890C78">
        <w:rPr>
          <w:rFonts w:eastAsia="Times New Roman"/>
          <w:sz w:val="16"/>
          <w:szCs w:val="16"/>
          <w:lang w:eastAsia="en-GB"/>
        </w:rPr>
        <w:t xml:space="preserve">, </w:t>
      </w:r>
      <w:hyperlink r:id="rId73" w:history="1">
        <w:r w:rsidR="004336DA" w:rsidRPr="00890C78">
          <w:rPr>
            <w:rFonts w:ascii="Times New Roman" w:eastAsia="Times New Roman" w:hAnsi="Times New Roman" w:cs="Times New Roman"/>
            <w:sz w:val="16"/>
            <w:szCs w:val="16"/>
            <w:lang w:eastAsia="en-GB"/>
          </w:rPr>
          <w:t>B</w:t>
        </w:r>
        <w:r w:rsidR="004336DA" w:rsidRPr="00890C78">
          <w:rPr>
            <w:rFonts w:eastAsia="Times New Roman"/>
            <w:sz w:val="16"/>
            <w:szCs w:val="16"/>
            <w:lang w:eastAsia="en-GB"/>
          </w:rPr>
          <w:t xml:space="preserve">. </w:t>
        </w:r>
        <w:r w:rsidR="004336DA" w:rsidRPr="00890C78">
          <w:rPr>
            <w:rFonts w:ascii="Times New Roman" w:eastAsia="Times New Roman" w:hAnsi="Times New Roman" w:cs="Times New Roman"/>
            <w:sz w:val="16"/>
            <w:szCs w:val="16"/>
            <w:lang w:eastAsia="en-GB"/>
          </w:rPr>
          <w:t>You</w:t>
        </w:r>
      </w:hyperlink>
      <w:r w:rsidR="004336DA" w:rsidRPr="00890C78">
        <w:rPr>
          <w:rFonts w:eastAsia="Times New Roman"/>
          <w:sz w:val="16"/>
          <w:szCs w:val="16"/>
          <w:lang w:eastAsia="en-GB"/>
        </w:rPr>
        <w:t xml:space="preserve">, </w:t>
      </w:r>
      <w:hyperlink r:id="rId74" w:history="1">
        <w:r w:rsidR="004336DA" w:rsidRPr="00890C78">
          <w:rPr>
            <w:rFonts w:ascii="Times New Roman" w:eastAsia="Times New Roman" w:hAnsi="Times New Roman" w:cs="Times New Roman"/>
            <w:sz w:val="16"/>
            <w:szCs w:val="16"/>
            <w:lang w:eastAsia="en-GB"/>
          </w:rPr>
          <w:t>Y</w:t>
        </w:r>
        <w:r w:rsidR="004336DA" w:rsidRPr="00890C78">
          <w:rPr>
            <w:rFonts w:eastAsia="Times New Roman"/>
            <w:sz w:val="16"/>
            <w:szCs w:val="16"/>
            <w:lang w:eastAsia="en-GB"/>
          </w:rPr>
          <w:t xml:space="preserve">. </w:t>
        </w:r>
        <w:r w:rsidR="004336DA" w:rsidRPr="00890C78">
          <w:rPr>
            <w:rFonts w:ascii="Times New Roman" w:eastAsia="Times New Roman" w:hAnsi="Times New Roman" w:cs="Times New Roman"/>
            <w:sz w:val="16"/>
            <w:szCs w:val="16"/>
            <w:lang w:eastAsia="en-GB"/>
          </w:rPr>
          <w:t>Liu</w:t>
        </w:r>
      </w:hyperlink>
      <w:r w:rsidR="004336DA" w:rsidRPr="00890C78">
        <w:rPr>
          <w:rFonts w:eastAsia="Times New Roman"/>
          <w:sz w:val="16"/>
          <w:szCs w:val="16"/>
          <w:lang w:eastAsia="en-GB"/>
        </w:rPr>
        <w:t xml:space="preserve">, </w:t>
      </w:r>
      <w:hyperlink r:id="rId75" w:history="1">
        <w:r w:rsidR="004336DA" w:rsidRPr="00890C78">
          <w:rPr>
            <w:rFonts w:ascii="Times New Roman" w:eastAsia="Times New Roman" w:hAnsi="Times New Roman" w:cs="Times New Roman"/>
            <w:sz w:val="16"/>
            <w:szCs w:val="16"/>
            <w:lang w:eastAsia="en-GB"/>
          </w:rPr>
          <w:t>Q</w:t>
        </w:r>
        <w:r w:rsidR="004336DA" w:rsidRPr="00890C78">
          <w:rPr>
            <w:rFonts w:eastAsia="Times New Roman"/>
            <w:sz w:val="16"/>
            <w:szCs w:val="16"/>
            <w:lang w:eastAsia="en-GB"/>
          </w:rPr>
          <w:t>.</w:t>
        </w:r>
        <w:r w:rsidR="004336DA" w:rsidRPr="00890C78">
          <w:rPr>
            <w:rFonts w:ascii="Times New Roman" w:eastAsia="Times New Roman" w:hAnsi="Times New Roman" w:cs="Times New Roman"/>
            <w:sz w:val="16"/>
            <w:szCs w:val="16"/>
            <w:lang w:eastAsia="en-GB"/>
          </w:rPr>
          <w:t>H</w:t>
        </w:r>
        <w:r w:rsidR="004336DA" w:rsidRPr="00890C78">
          <w:rPr>
            <w:rFonts w:eastAsia="Times New Roman"/>
            <w:sz w:val="16"/>
            <w:szCs w:val="16"/>
            <w:lang w:eastAsia="en-GB"/>
          </w:rPr>
          <w:t>.</w:t>
        </w:r>
        <w:r w:rsidR="004336DA" w:rsidRPr="00890C78">
          <w:rPr>
            <w:rFonts w:ascii="Times New Roman" w:eastAsia="Times New Roman" w:hAnsi="Times New Roman" w:cs="Times New Roman"/>
            <w:sz w:val="16"/>
            <w:szCs w:val="16"/>
            <w:lang w:eastAsia="en-GB"/>
          </w:rPr>
          <w:t xml:space="preserve"> Liu</w:t>
        </w:r>
      </w:hyperlink>
      <w:r w:rsidR="004336DA" w:rsidRPr="00890C78">
        <w:rPr>
          <w:rFonts w:eastAsia="Times New Roman"/>
          <w:sz w:val="16"/>
          <w:szCs w:val="16"/>
          <w:lang w:eastAsia="en-GB"/>
        </w:rPr>
        <w:t>, “</w:t>
      </w:r>
      <w:hyperlink r:id="rId76" w:history="1">
        <w:r w:rsidR="004336DA" w:rsidRPr="00890C78">
          <w:rPr>
            <w:rFonts w:ascii="Times New Roman" w:eastAsia="Times New Roman" w:hAnsi="Times New Roman" w:cs="Times New Roman"/>
            <w:bCs/>
            <w:sz w:val="16"/>
            <w:szCs w:val="16"/>
            <w:lang w:eastAsia="en-GB"/>
          </w:rPr>
          <w:t>Dual-polarized H-shaped printed slot antenna</w:t>
        </w:r>
      </w:hyperlink>
      <w:r w:rsidR="004336DA" w:rsidRPr="00890C78">
        <w:rPr>
          <w:rFonts w:ascii="Times New Roman" w:eastAsia="Times New Roman" w:hAnsi="Times New Roman" w:cs="Times New Roman"/>
          <w:bCs/>
          <w:sz w:val="16"/>
          <w:szCs w:val="16"/>
          <w:lang w:eastAsia="en-GB"/>
        </w:rPr>
        <w:t xml:space="preserve">,” </w:t>
      </w:r>
      <w:hyperlink r:id="rId77" w:history="1">
        <w:r w:rsidR="004336DA" w:rsidRPr="00386F1F">
          <w:rPr>
            <w:rFonts w:ascii="Times New Roman" w:eastAsia="Times New Roman" w:hAnsi="Times New Roman" w:cs="Times New Roman"/>
            <w:i/>
            <w:sz w:val="16"/>
            <w:szCs w:val="16"/>
            <w:lang w:eastAsia="en-GB"/>
          </w:rPr>
          <w:t>IEEE Antennas and Wireless Propagation Letters</w:t>
        </w:r>
      </w:hyperlink>
      <w:r w:rsidR="004336DA" w:rsidRPr="00890C78">
        <w:rPr>
          <w:rFonts w:ascii="Times New Roman" w:eastAsia="Times New Roman" w:hAnsi="Times New Roman" w:cs="Times New Roman"/>
          <w:sz w:val="16"/>
          <w:szCs w:val="16"/>
          <w:lang w:eastAsia="en-GB"/>
        </w:rPr>
        <w:t>, vol. 16, 2017, pp. 1484 – 1487.</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78" w:history="1">
        <w:r w:rsidR="004336DA" w:rsidRPr="00890C78">
          <w:rPr>
            <w:rFonts w:ascii="Times New Roman" w:eastAsia="Times New Roman" w:hAnsi="Times New Roman" w:cs="Times New Roman"/>
            <w:sz w:val="16"/>
            <w:szCs w:val="16"/>
            <w:lang w:eastAsia="en-GB"/>
          </w:rPr>
          <w:t>K. Ding</w:t>
        </w:r>
      </w:hyperlink>
      <w:r w:rsidR="004336DA" w:rsidRPr="00890C78">
        <w:rPr>
          <w:rFonts w:ascii="Times New Roman" w:eastAsia="Times New Roman" w:hAnsi="Times New Roman" w:cs="Times New Roman"/>
          <w:sz w:val="16"/>
          <w:szCs w:val="16"/>
          <w:lang w:eastAsia="en-GB"/>
        </w:rPr>
        <w:t xml:space="preserve">, </w:t>
      </w:r>
      <w:hyperlink r:id="rId79" w:history="1">
        <w:r w:rsidR="004336DA" w:rsidRPr="00890C78">
          <w:rPr>
            <w:rFonts w:ascii="Times New Roman" w:eastAsia="Times New Roman" w:hAnsi="Times New Roman" w:cs="Times New Roman"/>
            <w:sz w:val="16"/>
            <w:szCs w:val="16"/>
            <w:lang w:eastAsia="en-GB"/>
          </w:rPr>
          <w:t>C. Gao</w:t>
        </w:r>
      </w:hyperlink>
      <w:r w:rsidR="004336DA" w:rsidRPr="00890C78">
        <w:rPr>
          <w:rFonts w:ascii="Times New Roman" w:eastAsia="Times New Roman" w:hAnsi="Times New Roman" w:cs="Times New Roman"/>
          <w:sz w:val="16"/>
          <w:szCs w:val="16"/>
          <w:lang w:eastAsia="en-GB"/>
        </w:rPr>
        <w:t xml:space="preserve">, </w:t>
      </w:r>
      <w:hyperlink r:id="rId80" w:history="1">
        <w:r w:rsidR="004336DA" w:rsidRPr="00890C78">
          <w:rPr>
            <w:rFonts w:ascii="Times New Roman" w:eastAsia="Times New Roman" w:hAnsi="Times New Roman" w:cs="Times New Roman"/>
            <w:sz w:val="16"/>
            <w:szCs w:val="16"/>
            <w:lang w:eastAsia="en-GB"/>
          </w:rPr>
          <w:t>T. Yu</w:t>
        </w:r>
      </w:hyperlink>
      <w:r w:rsidR="004336DA" w:rsidRPr="00890C78">
        <w:rPr>
          <w:rFonts w:ascii="Times New Roman" w:eastAsia="Times New Roman" w:hAnsi="Times New Roman" w:cs="Times New Roman"/>
          <w:sz w:val="16"/>
          <w:szCs w:val="16"/>
          <w:lang w:eastAsia="en-GB"/>
        </w:rPr>
        <w:t xml:space="preserve">, </w:t>
      </w:r>
      <w:hyperlink r:id="rId81" w:history="1">
        <w:r w:rsidR="004336DA" w:rsidRPr="00890C78">
          <w:rPr>
            <w:rFonts w:ascii="Times New Roman" w:eastAsia="Times New Roman" w:hAnsi="Times New Roman" w:cs="Times New Roman"/>
            <w:sz w:val="16"/>
            <w:szCs w:val="16"/>
            <w:lang w:eastAsia="en-GB"/>
          </w:rPr>
          <w:t>D. Qu</w:t>
        </w:r>
      </w:hyperlink>
      <w:r w:rsidR="004336DA" w:rsidRPr="00890C78">
        <w:rPr>
          <w:rFonts w:ascii="Times New Roman" w:eastAsia="Times New Roman" w:hAnsi="Times New Roman" w:cs="Times New Roman"/>
          <w:sz w:val="16"/>
          <w:szCs w:val="16"/>
          <w:lang w:eastAsia="en-GB"/>
        </w:rPr>
        <w:t>, “</w:t>
      </w:r>
      <w:hyperlink r:id="rId82" w:history="1">
        <w:r w:rsidR="004336DA" w:rsidRPr="00890C78">
          <w:rPr>
            <w:rFonts w:ascii="Times New Roman" w:eastAsia="Times New Roman" w:hAnsi="Times New Roman" w:cs="Times New Roman"/>
            <w:bCs/>
            <w:sz w:val="16"/>
            <w:szCs w:val="16"/>
            <w:lang w:eastAsia="en-GB"/>
          </w:rPr>
          <w:t>Wideband CP slot antenna with backed FSS reflector</w:t>
        </w:r>
      </w:hyperlink>
      <w:r w:rsidR="004336DA" w:rsidRPr="00890C78">
        <w:rPr>
          <w:rFonts w:ascii="Times New Roman" w:eastAsia="Times New Roman" w:hAnsi="Times New Roman" w:cs="Times New Roman"/>
          <w:bCs/>
          <w:sz w:val="16"/>
          <w:szCs w:val="16"/>
          <w:lang w:eastAsia="en-GB"/>
        </w:rPr>
        <w:t xml:space="preserve">,” </w:t>
      </w:r>
      <w:hyperlink r:id="rId83" w:history="1">
        <w:r w:rsidR="004336DA" w:rsidRPr="00386F1F">
          <w:rPr>
            <w:rFonts w:ascii="Times New Roman" w:eastAsia="Times New Roman" w:hAnsi="Times New Roman" w:cs="Times New Roman"/>
            <w:i/>
            <w:sz w:val="16"/>
            <w:szCs w:val="16"/>
            <w:lang w:eastAsia="en-GB"/>
          </w:rPr>
          <w:t>IET Microwaves, Antennas &amp; Propagation</w:t>
        </w:r>
      </w:hyperlink>
      <w:r w:rsidR="004336DA" w:rsidRPr="00890C78">
        <w:rPr>
          <w:rFonts w:ascii="Times New Roman" w:eastAsia="Times New Roman" w:hAnsi="Times New Roman" w:cs="Times New Roman"/>
          <w:sz w:val="16"/>
          <w:szCs w:val="16"/>
          <w:lang w:eastAsia="en-GB"/>
        </w:rPr>
        <w:t>, vol. 11, i</w:t>
      </w:r>
      <w:hyperlink r:id="rId84" w:history="1">
        <w:r w:rsidR="004336DA" w:rsidRPr="00890C78">
          <w:rPr>
            <w:rFonts w:ascii="Times New Roman" w:eastAsia="Times New Roman" w:hAnsi="Times New Roman" w:cs="Times New Roman"/>
            <w:sz w:val="16"/>
            <w:szCs w:val="16"/>
            <w:lang w:eastAsia="en-GB"/>
          </w:rPr>
          <w:t>ssue 7</w:t>
        </w:r>
      </w:hyperlink>
      <w:r w:rsidR="004336DA" w:rsidRPr="00890C78">
        <w:rPr>
          <w:rFonts w:ascii="Times New Roman" w:eastAsia="Times New Roman" w:hAnsi="Times New Roman" w:cs="Times New Roman"/>
          <w:sz w:val="16"/>
          <w:szCs w:val="16"/>
          <w:lang w:eastAsia="en-GB"/>
        </w:rPr>
        <w:t>, 2017, pp. 1045 – 1050.</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85" w:history="1">
        <w:r w:rsidR="004336DA" w:rsidRPr="00890C78">
          <w:rPr>
            <w:rFonts w:ascii="Times New Roman" w:eastAsia="Times New Roman" w:hAnsi="Times New Roman" w:cs="Times New Roman"/>
            <w:sz w:val="16"/>
            <w:szCs w:val="16"/>
            <w:lang w:eastAsia="en-GB"/>
          </w:rPr>
          <w:t>C. –T. Lee</w:t>
        </w:r>
      </w:hyperlink>
      <w:r w:rsidR="004336DA" w:rsidRPr="00890C78">
        <w:rPr>
          <w:rFonts w:ascii="Times New Roman" w:eastAsia="Times New Roman" w:hAnsi="Times New Roman" w:cs="Times New Roman"/>
          <w:sz w:val="16"/>
          <w:szCs w:val="16"/>
          <w:lang w:eastAsia="en-GB"/>
        </w:rPr>
        <w:t xml:space="preserve">, </w:t>
      </w:r>
      <w:hyperlink r:id="rId86" w:history="1">
        <w:r w:rsidR="004336DA" w:rsidRPr="00890C78">
          <w:rPr>
            <w:rFonts w:ascii="Times New Roman" w:eastAsia="Times New Roman" w:hAnsi="Times New Roman" w:cs="Times New Roman"/>
            <w:sz w:val="16"/>
            <w:szCs w:val="16"/>
            <w:lang w:eastAsia="en-GB"/>
          </w:rPr>
          <w:t>S.-W. Su</w:t>
        </w:r>
      </w:hyperlink>
      <w:r w:rsidR="004336DA" w:rsidRPr="00890C78">
        <w:rPr>
          <w:rFonts w:ascii="Times New Roman" w:eastAsia="Times New Roman" w:hAnsi="Times New Roman" w:cs="Times New Roman"/>
          <w:sz w:val="16"/>
          <w:szCs w:val="16"/>
          <w:lang w:eastAsia="en-GB"/>
        </w:rPr>
        <w:t xml:space="preserve">, </w:t>
      </w:r>
      <w:hyperlink r:id="rId87" w:history="1">
        <w:r w:rsidR="004336DA" w:rsidRPr="00890C78">
          <w:rPr>
            <w:rFonts w:ascii="Times New Roman" w:eastAsia="Times New Roman" w:hAnsi="Times New Roman" w:cs="Times New Roman"/>
            <w:sz w:val="16"/>
            <w:szCs w:val="16"/>
            <w:lang w:eastAsia="en-GB"/>
          </w:rPr>
          <w:t>S.-C. Chen</w:t>
        </w:r>
      </w:hyperlink>
      <w:r w:rsidR="004336DA" w:rsidRPr="00890C78">
        <w:rPr>
          <w:rFonts w:ascii="Times New Roman" w:eastAsia="Times New Roman" w:hAnsi="Times New Roman" w:cs="Times New Roman"/>
          <w:sz w:val="16"/>
          <w:szCs w:val="16"/>
          <w:lang w:eastAsia="en-GB"/>
        </w:rPr>
        <w:t xml:space="preserve">, </w:t>
      </w:r>
      <w:hyperlink r:id="rId88" w:history="1">
        <w:r w:rsidR="004336DA" w:rsidRPr="00890C78">
          <w:rPr>
            <w:rFonts w:ascii="Times New Roman" w:eastAsia="Times New Roman" w:hAnsi="Times New Roman" w:cs="Times New Roman"/>
            <w:sz w:val="16"/>
            <w:szCs w:val="16"/>
            <w:lang w:eastAsia="en-GB"/>
          </w:rPr>
          <w:t>C.-S. Fu</w:t>
        </w:r>
      </w:hyperlink>
      <w:r w:rsidR="004336DA" w:rsidRPr="00890C78">
        <w:rPr>
          <w:rFonts w:ascii="Times New Roman" w:eastAsia="Times New Roman" w:hAnsi="Times New Roman" w:cs="Times New Roman"/>
          <w:sz w:val="16"/>
          <w:szCs w:val="16"/>
          <w:lang w:eastAsia="en-GB"/>
        </w:rPr>
        <w:t>, “</w:t>
      </w:r>
      <w:hyperlink r:id="rId89" w:history="1">
        <w:r w:rsidR="004336DA" w:rsidRPr="00890C78">
          <w:rPr>
            <w:rFonts w:ascii="Times New Roman" w:eastAsia="Times New Roman" w:hAnsi="Times New Roman" w:cs="Times New Roman"/>
            <w:bCs/>
            <w:sz w:val="16"/>
            <w:szCs w:val="16"/>
            <w:lang w:eastAsia="en-GB"/>
          </w:rPr>
          <w:t>low-cost, direct-fed slot antenna built in metal cover of notebook computer for 2.4-/5.2-/5.8-GHz WLAN Operation</w:t>
        </w:r>
      </w:hyperlink>
      <w:r w:rsidR="004336DA" w:rsidRPr="00890C78">
        <w:rPr>
          <w:rFonts w:ascii="Times New Roman" w:eastAsia="Times New Roman" w:hAnsi="Times New Roman" w:cs="Times New Roman"/>
          <w:bCs/>
          <w:sz w:val="16"/>
          <w:szCs w:val="16"/>
          <w:lang w:eastAsia="en-GB"/>
        </w:rPr>
        <w:t xml:space="preserve">,” </w:t>
      </w:r>
      <w:hyperlink r:id="rId90" w:history="1">
        <w:r w:rsidR="004336DA" w:rsidRPr="00386F1F">
          <w:rPr>
            <w:rFonts w:ascii="Times New Roman" w:eastAsia="Times New Roman" w:hAnsi="Times New Roman" w:cs="Times New Roman"/>
            <w:i/>
            <w:sz w:val="16"/>
            <w:szCs w:val="16"/>
            <w:lang w:eastAsia="en-GB"/>
          </w:rPr>
          <w:t>IEEE Trans</w:t>
        </w:r>
        <w:r w:rsidR="000B359F" w:rsidRPr="00386F1F">
          <w:rPr>
            <w:rFonts w:ascii="Times New Roman" w:eastAsia="Times New Roman" w:hAnsi="Times New Roman" w:cs="Times New Roman"/>
            <w:i/>
            <w:sz w:val="16"/>
            <w:szCs w:val="16"/>
            <w:lang w:eastAsia="en-GB"/>
          </w:rPr>
          <w:t xml:space="preserve">. </w:t>
        </w:r>
        <w:r w:rsidR="004336DA" w:rsidRPr="00386F1F">
          <w:rPr>
            <w:rFonts w:ascii="Times New Roman" w:eastAsia="Times New Roman" w:hAnsi="Times New Roman" w:cs="Times New Roman"/>
            <w:i/>
            <w:sz w:val="16"/>
            <w:szCs w:val="16"/>
            <w:lang w:eastAsia="en-GB"/>
          </w:rPr>
          <w:t>on Antennas </w:t>
        </w:r>
        <w:r w:rsidR="000B359F" w:rsidRPr="00386F1F">
          <w:rPr>
            <w:rFonts w:ascii="Times New Roman" w:eastAsia="Times New Roman" w:hAnsi="Times New Roman" w:cs="Times New Roman"/>
            <w:i/>
            <w:sz w:val="16"/>
            <w:szCs w:val="16"/>
            <w:lang w:eastAsia="en-GB"/>
          </w:rPr>
          <w:t xml:space="preserve">&amp; </w:t>
        </w:r>
        <w:r w:rsidR="004336DA" w:rsidRPr="00386F1F">
          <w:rPr>
            <w:rFonts w:ascii="Times New Roman" w:eastAsia="Times New Roman" w:hAnsi="Times New Roman" w:cs="Times New Roman"/>
            <w:i/>
            <w:sz w:val="16"/>
            <w:szCs w:val="16"/>
            <w:lang w:eastAsia="en-GB"/>
          </w:rPr>
          <w:t>Propag</w:t>
        </w:r>
        <w:r w:rsidR="000B359F" w:rsidRPr="00386F1F">
          <w:rPr>
            <w:rFonts w:ascii="Times New Roman" w:eastAsia="Times New Roman" w:hAnsi="Times New Roman" w:cs="Times New Roman"/>
            <w:i/>
            <w:sz w:val="16"/>
            <w:szCs w:val="16"/>
            <w:lang w:eastAsia="en-GB"/>
          </w:rPr>
          <w:t>.</w:t>
        </w:r>
        <w:r w:rsidR="000B359F">
          <w:rPr>
            <w:rFonts w:ascii="Times New Roman" w:eastAsia="Times New Roman" w:hAnsi="Times New Roman" w:cs="Times New Roman"/>
            <w:sz w:val="16"/>
            <w:szCs w:val="16"/>
            <w:lang w:eastAsia="en-GB"/>
          </w:rPr>
          <w:t xml:space="preserve">, </w:t>
        </w:r>
      </w:hyperlink>
      <w:r w:rsidR="004336DA" w:rsidRPr="00890C78">
        <w:rPr>
          <w:rFonts w:ascii="Times New Roman" w:eastAsia="Times New Roman" w:hAnsi="Times New Roman" w:cs="Times New Roman"/>
          <w:sz w:val="16"/>
          <w:szCs w:val="16"/>
          <w:lang w:eastAsia="en-GB"/>
        </w:rPr>
        <w:t>vol. 65, i</w:t>
      </w:r>
      <w:hyperlink r:id="rId91" w:history="1">
        <w:r w:rsidR="004336DA" w:rsidRPr="00890C78">
          <w:rPr>
            <w:rFonts w:ascii="Times New Roman" w:eastAsia="Times New Roman" w:hAnsi="Times New Roman" w:cs="Times New Roman"/>
            <w:sz w:val="16"/>
            <w:szCs w:val="16"/>
            <w:lang w:eastAsia="en-GB"/>
          </w:rPr>
          <w:t>ssue 5</w:t>
        </w:r>
      </w:hyperlink>
      <w:r w:rsidR="004336DA" w:rsidRPr="00890C78">
        <w:rPr>
          <w:rFonts w:ascii="Times New Roman" w:eastAsia="Times New Roman" w:hAnsi="Times New Roman" w:cs="Times New Roman"/>
          <w:sz w:val="16"/>
          <w:szCs w:val="16"/>
          <w:lang w:eastAsia="en-GB"/>
        </w:rPr>
        <w:t>, 2017, pp. 2677 – 2682.</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92" w:history="1">
        <w:r w:rsidR="004336DA" w:rsidRPr="00890C78">
          <w:rPr>
            <w:rFonts w:ascii="Times New Roman" w:eastAsia="Times New Roman" w:hAnsi="Times New Roman" w:cs="Times New Roman"/>
            <w:sz w:val="16"/>
            <w:szCs w:val="16"/>
            <w:lang w:eastAsia="en-GB"/>
          </w:rPr>
          <w:t>Y. Dong</w:t>
        </w:r>
      </w:hyperlink>
      <w:r w:rsidR="004336DA" w:rsidRPr="00890C78">
        <w:rPr>
          <w:rFonts w:ascii="Times New Roman" w:eastAsia="Times New Roman" w:hAnsi="Times New Roman" w:cs="Times New Roman"/>
          <w:sz w:val="16"/>
          <w:szCs w:val="16"/>
          <w:lang w:eastAsia="en-GB"/>
        </w:rPr>
        <w:t xml:space="preserve">, </w:t>
      </w:r>
      <w:hyperlink r:id="rId93" w:history="1">
        <w:r w:rsidR="004336DA" w:rsidRPr="00890C78">
          <w:rPr>
            <w:rFonts w:ascii="Times New Roman" w:eastAsia="Times New Roman" w:hAnsi="Times New Roman" w:cs="Times New Roman"/>
            <w:sz w:val="16"/>
            <w:szCs w:val="16"/>
            <w:lang w:eastAsia="en-GB"/>
          </w:rPr>
          <w:t>J. Choi</w:t>
        </w:r>
      </w:hyperlink>
      <w:r w:rsidR="004336DA" w:rsidRPr="00890C78">
        <w:rPr>
          <w:rFonts w:ascii="Times New Roman" w:eastAsia="Times New Roman" w:hAnsi="Times New Roman" w:cs="Times New Roman"/>
          <w:sz w:val="16"/>
          <w:szCs w:val="16"/>
          <w:lang w:eastAsia="en-GB"/>
        </w:rPr>
        <w:t xml:space="preserve">, </w:t>
      </w:r>
      <w:hyperlink r:id="rId94" w:history="1">
        <w:r w:rsidR="004336DA" w:rsidRPr="00890C78">
          <w:rPr>
            <w:rFonts w:ascii="Times New Roman" w:eastAsia="Times New Roman" w:hAnsi="Times New Roman" w:cs="Times New Roman"/>
            <w:sz w:val="16"/>
            <w:szCs w:val="16"/>
            <w:lang w:eastAsia="en-GB"/>
          </w:rPr>
          <w:t>T. Itoh</w:t>
        </w:r>
      </w:hyperlink>
      <w:r w:rsidR="004336DA" w:rsidRPr="00890C78">
        <w:rPr>
          <w:rFonts w:ascii="Times New Roman" w:eastAsia="Times New Roman" w:hAnsi="Times New Roman" w:cs="Times New Roman"/>
          <w:sz w:val="16"/>
          <w:szCs w:val="16"/>
          <w:lang w:eastAsia="en-GB"/>
        </w:rPr>
        <w:t>, “</w:t>
      </w:r>
      <w:hyperlink r:id="rId95" w:history="1">
        <w:r w:rsidR="004336DA" w:rsidRPr="00890C78">
          <w:rPr>
            <w:rFonts w:ascii="Times New Roman" w:eastAsia="Times New Roman" w:hAnsi="Times New Roman" w:cs="Times New Roman"/>
            <w:bCs/>
            <w:sz w:val="16"/>
            <w:szCs w:val="16"/>
            <w:lang w:eastAsia="en-GB"/>
          </w:rPr>
          <w:t>Folded strip/slot antenna with extended bandwidth for WLAN application</w:t>
        </w:r>
      </w:hyperlink>
      <w:r w:rsidR="004336DA" w:rsidRPr="00890C78">
        <w:rPr>
          <w:rFonts w:ascii="Times New Roman" w:eastAsia="Times New Roman" w:hAnsi="Times New Roman" w:cs="Times New Roman"/>
          <w:bCs/>
          <w:sz w:val="16"/>
          <w:szCs w:val="16"/>
          <w:lang w:eastAsia="en-GB"/>
        </w:rPr>
        <w:t xml:space="preserve">,” </w:t>
      </w:r>
      <w:hyperlink r:id="rId96" w:history="1">
        <w:r w:rsidR="004336DA" w:rsidRPr="00386F1F">
          <w:rPr>
            <w:rFonts w:ascii="Times New Roman" w:eastAsia="Times New Roman" w:hAnsi="Times New Roman" w:cs="Times New Roman"/>
            <w:i/>
            <w:sz w:val="16"/>
            <w:szCs w:val="16"/>
            <w:lang w:eastAsia="en-GB"/>
          </w:rPr>
          <w:t>IEEE Ant</w:t>
        </w:r>
        <w:r w:rsidR="000B359F" w:rsidRPr="00386F1F">
          <w:rPr>
            <w:rFonts w:ascii="Times New Roman" w:eastAsia="Times New Roman" w:hAnsi="Times New Roman" w:cs="Times New Roman"/>
            <w:i/>
            <w:sz w:val="16"/>
            <w:szCs w:val="16"/>
            <w:lang w:eastAsia="en-GB"/>
          </w:rPr>
          <w:t>. &amp;</w:t>
        </w:r>
        <w:r w:rsidR="004336DA" w:rsidRPr="00386F1F">
          <w:rPr>
            <w:rFonts w:ascii="Times New Roman" w:eastAsia="Times New Roman" w:hAnsi="Times New Roman" w:cs="Times New Roman"/>
            <w:i/>
            <w:sz w:val="16"/>
            <w:szCs w:val="16"/>
            <w:lang w:eastAsia="en-GB"/>
          </w:rPr>
          <w:t xml:space="preserve"> Wireless Propag</w:t>
        </w:r>
        <w:r w:rsidR="000B359F" w:rsidRPr="00386F1F">
          <w:rPr>
            <w:rFonts w:ascii="Times New Roman" w:eastAsia="Times New Roman" w:hAnsi="Times New Roman" w:cs="Times New Roman"/>
            <w:i/>
            <w:sz w:val="16"/>
            <w:szCs w:val="16"/>
            <w:lang w:eastAsia="en-GB"/>
          </w:rPr>
          <w:t>ation</w:t>
        </w:r>
        <w:r w:rsidR="004336DA" w:rsidRPr="00386F1F">
          <w:rPr>
            <w:rFonts w:ascii="Times New Roman" w:eastAsia="Times New Roman" w:hAnsi="Times New Roman" w:cs="Times New Roman"/>
            <w:i/>
            <w:sz w:val="16"/>
            <w:szCs w:val="16"/>
            <w:lang w:eastAsia="en-GB"/>
          </w:rPr>
          <w:t xml:space="preserve"> Lett</w:t>
        </w:r>
        <w:r w:rsidR="000B359F" w:rsidRPr="00386F1F">
          <w:rPr>
            <w:rFonts w:ascii="Times New Roman" w:eastAsia="Times New Roman" w:hAnsi="Times New Roman" w:cs="Times New Roman"/>
            <w:i/>
            <w:sz w:val="16"/>
            <w:szCs w:val="16"/>
            <w:lang w:eastAsia="en-GB"/>
          </w:rPr>
          <w:t>ers</w:t>
        </w:r>
        <w:r w:rsidR="000B359F">
          <w:rPr>
            <w:rFonts w:ascii="Times New Roman" w:eastAsia="Times New Roman" w:hAnsi="Times New Roman" w:cs="Times New Roman"/>
            <w:sz w:val="16"/>
            <w:szCs w:val="16"/>
            <w:lang w:eastAsia="en-GB"/>
          </w:rPr>
          <w:t xml:space="preserve">, </w:t>
        </w:r>
      </w:hyperlink>
      <w:r w:rsidR="004336DA" w:rsidRPr="00890C78">
        <w:rPr>
          <w:rFonts w:ascii="Times New Roman" w:eastAsia="Times New Roman" w:hAnsi="Times New Roman" w:cs="Times New Roman"/>
          <w:sz w:val="16"/>
          <w:szCs w:val="16"/>
          <w:lang w:eastAsia="en-GB"/>
        </w:rPr>
        <w:t>vol. 16, 2017, pp. 673 – 676.</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97" w:history="1">
        <w:r w:rsidR="004336DA" w:rsidRPr="00890C78">
          <w:rPr>
            <w:rFonts w:ascii="Times New Roman" w:eastAsia="Times New Roman" w:hAnsi="Times New Roman" w:cs="Times New Roman"/>
            <w:sz w:val="16"/>
            <w:szCs w:val="16"/>
            <w:lang w:eastAsia="en-GB"/>
          </w:rPr>
          <w:t>A. Akbarpour</w:t>
        </w:r>
      </w:hyperlink>
      <w:r w:rsidR="004336DA" w:rsidRPr="00890C78">
        <w:rPr>
          <w:rFonts w:ascii="Times New Roman" w:eastAsia="Times New Roman" w:hAnsi="Times New Roman" w:cs="Times New Roman"/>
          <w:sz w:val="16"/>
          <w:szCs w:val="16"/>
          <w:lang w:eastAsia="en-GB"/>
        </w:rPr>
        <w:t xml:space="preserve">, </w:t>
      </w:r>
      <w:hyperlink r:id="rId98" w:history="1">
        <w:r w:rsidR="004336DA" w:rsidRPr="00890C78">
          <w:rPr>
            <w:rFonts w:ascii="Times New Roman" w:eastAsia="Times New Roman" w:hAnsi="Times New Roman" w:cs="Times New Roman"/>
            <w:sz w:val="16"/>
            <w:szCs w:val="16"/>
            <w:lang w:eastAsia="en-GB"/>
          </w:rPr>
          <w:t>S. Chamaani</w:t>
        </w:r>
      </w:hyperlink>
      <w:r w:rsidR="004336DA" w:rsidRPr="00890C78">
        <w:rPr>
          <w:rFonts w:ascii="Times New Roman" w:eastAsia="Times New Roman" w:hAnsi="Times New Roman" w:cs="Times New Roman"/>
          <w:sz w:val="16"/>
          <w:szCs w:val="16"/>
          <w:lang w:eastAsia="en-GB"/>
        </w:rPr>
        <w:t>, “</w:t>
      </w:r>
      <w:hyperlink r:id="rId99" w:history="1">
        <w:r w:rsidR="004336DA" w:rsidRPr="00890C78">
          <w:rPr>
            <w:rFonts w:ascii="Times New Roman" w:eastAsia="Times New Roman" w:hAnsi="Times New Roman" w:cs="Times New Roman"/>
            <w:bCs/>
            <w:sz w:val="16"/>
            <w:szCs w:val="16"/>
            <w:lang w:eastAsia="en-GB"/>
          </w:rPr>
          <w:t>Dual-band electrically coupled loop antenna for implant applications</w:t>
        </w:r>
      </w:hyperlink>
      <w:r w:rsidR="004336DA" w:rsidRPr="00890C78">
        <w:rPr>
          <w:rFonts w:ascii="Times New Roman" w:eastAsia="Times New Roman" w:hAnsi="Times New Roman" w:cs="Times New Roman"/>
          <w:bCs/>
          <w:sz w:val="16"/>
          <w:szCs w:val="16"/>
          <w:lang w:eastAsia="en-GB"/>
        </w:rPr>
        <w:t xml:space="preserve">,” </w:t>
      </w:r>
      <w:hyperlink r:id="rId100" w:history="1">
        <w:r w:rsidR="004336DA" w:rsidRPr="00386F1F">
          <w:rPr>
            <w:rFonts w:ascii="Times New Roman" w:eastAsia="Times New Roman" w:hAnsi="Times New Roman" w:cs="Times New Roman"/>
            <w:i/>
            <w:sz w:val="16"/>
            <w:szCs w:val="16"/>
            <w:lang w:eastAsia="en-GB"/>
          </w:rPr>
          <w:t>IET Microwaves, Antennas &amp;</w:t>
        </w:r>
        <w:r w:rsidR="000B359F" w:rsidRPr="00386F1F">
          <w:rPr>
            <w:rFonts w:ascii="Times New Roman" w:eastAsia="Times New Roman" w:hAnsi="Times New Roman" w:cs="Times New Roman"/>
            <w:i/>
            <w:sz w:val="16"/>
            <w:szCs w:val="16"/>
            <w:lang w:eastAsia="en-GB"/>
          </w:rPr>
          <w:t xml:space="preserve"> </w:t>
        </w:r>
        <w:r w:rsidR="004336DA" w:rsidRPr="00386F1F">
          <w:rPr>
            <w:rFonts w:ascii="Times New Roman" w:eastAsia="Times New Roman" w:hAnsi="Times New Roman" w:cs="Times New Roman"/>
            <w:i/>
            <w:sz w:val="16"/>
            <w:szCs w:val="16"/>
            <w:lang w:eastAsia="en-GB"/>
          </w:rPr>
          <w:t>Propagation</w:t>
        </w:r>
      </w:hyperlink>
      <w:r w:rsidR="004336DA" w:rsidRPr="00890C78">
        <w:rPr>
          <w:rFonts w:ascii="Times New Roman" w:eastAsia="Times New Roman" w:hAnsi="Times New Roman" w:cs="Times New Roman"/>
          <w:sz w:val="16"/>
          <w:szCs w:val="16"/>
          <w:lang w:eastAsia="en-GB"/>
        </w:rPr>
        <w:t>, vol. 11, i</w:t>
      </w:r>
      <w:hyperlink r:id="rId101" w:history="1">
        <w:r w:rsidR="004336DA" w:rsidRPr="00890C78">
          <w:rPr>
            <w:rFonts w:ascii="Times New Roman" w:eastAsia="Times New Roman" w:hAnsi="Times New Roman" w:cs="Times New Roman"/>
            <w:sz w:val="16"/>
            <w:szCs w:val="16"/>
            <w:lang w:eastAsia="en-GB"/>
          </w:rPr>
          <w:t>ssue 7</w:t>
        </w:r>
      </w:hyperlink>
      <w:r w:rsidR="004336DA" w:rsidRPr="00890C78">
        <w:rPr>
          <w:rFonts w:ascii="Times New Roman" w:eastAsia="Times New Roman" w:hAnsi="Times New Roman" w:cs="Times New Roman"/>
          <w:sz w:val="16"/>
          <w:szCs w:val="16"/>
          <w:lang w:eastAsia="en-GB"/>
        </w:rPr>
        <w:t>, 2017, pp. 1020 – 1023.</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102" w:history="1">
        <w:r w:rsidR="004336DA" w:rsidRPr="00890C78">
          <w:rPr>
            <w:rFonts w:ascii="Times New Roman" w:eastAsia="Times New Roman" w:hAnsi="Times New Roman" w:cs="Times New Roman"/>
            <w:sz w:val="16"/>
            <w:szCs w:val="16"/>
            <w:lang w:eastAsia="en-GB"/>
          </w:rPr>
          <w:t>Y. Liu</w:t>
        </w:r>
      </w:hyperlink>
      <w:r w:rsidR="004336DA" w:rsidRPr="00890C78">
        <w:rPr>
          <w:rFonts w:ascii="Times New Roman" w:eastAsia="Times New Roman" w:hAnsi="Times New Roman" w:cs="Times New Roman"/>
          <w:sz w:val="16"/>
          <w:szCs w:val="16"/>
          <w:lang w:eastAsia="en-GB"/>
        </w:rPr>
        <w:t xml:space="preserve">, </w:t>
      </w:r>
      <w:hyperlink r:id="rId103" w:history="1">
        <w:r w:rsidR="004336DA" w:rsidRPr="00890C78">
          <w:rPr>
            <w:rFonts w:ascii="Times New Roman" w:eastAsia="Times New Roman" w:hAnsi="Times New Roman" w:cs="Times New Roman"/>
            <w:sz w:val="16"/>
            <w:szCs w:val="16"/>
            <w:lang w:eastAsia="en-GB"/>
          </w:rPr>
          <w:t>F. Liu</w:t>
        </w:r>
      </w:hyperlink>
      <w:r w:rsidR="004336DA" w:rsidRPr="00890C78">
        <w:rPr>
          <w:rFonts w:ascii="Times New Roman" w:eastAsia="Times New Roman" w:hAnsi="Times New Roman" w:cs="Times New Roman"/>
          <w:sz w:val="16"/>
          <w:szCs w:val="16"/>
          <w:lang w:eastAsia="en-GB"/>
        </w:rPr>
        <w:t xml:space="preserve">, </w:t>
      </w:r>
      <w:hyperlink r:id="rId104" w:history="1">
        <w:r w:rsidR="004336DA" w:rsidRPr="00890C78">
          <w:rPr>
            <w:rFonts w:ascii="Times New Roman" w:eastAsia="Times New Roman" w:hAnsi="Times New Roman" w:cs="Times New Roman"/>
            <w:sz w:val="16"/>
            <w:szCs w:val="16"/>
            <w:lang w:eastAsia="en-GB"/>
          </w:rPr>
          <w:t>D. Yang</w:t>
        </w:r>
      </w:hyperlink>
      <w:r w:rsidR="004336DA" w:rsidRPr="00890C78">
        <w:rPr>
          <w:rFonts w:ascii="Times New Roman" w:eastAsia="Times New Roman" w:hAnsi="Times New Roman" w:cs="Times New Roman"/>
          <w:sz w:val="16"/>
          <w:szCs w:val="16"/>
          <w:lang w:eastAsia="en-GB"/>
        </w:rPr>
        <w:t xml:space="preserve">, </w:t>
      </w:r>
      <w:hyperlink r:id="rId105" w:history="1">
        <w:r w:rsidR="004336DA" w:rsidRPr="00890C78">
          <w:rPr>
            <w:rFonts w:ascii="Times New Roman" w:eastAsia="Times New Roman" w:hAnsi="Times New Roman" w:cs="Times New Roman"/>
            <w:sz w:val="16"/>
            <w:szCs w:val="16"/>
            <w:lang w:eastAsia="en-GB"/>
          </w:rPr>
          <w:t>J. Xu</w:t>
        </w:r>
      </w:hyperlink>
      <w:r w:rsidR="004336DA" w:rsidRPr="00890C78">
        <w:rPr>
          <w:rFonts w:ascii="Times New Roman" w:eastAsia="Times New Roman" w:hAnsi="Times New Roman" w:cs="Times New Roman"/>
          <w:sz w:val="16"/>
          <w:szCs w:val="16"/>
          <w:lang w:eastAsia="en-GB"/>
        </w:rPr>
        <w:t xml:space="preserve">, </w:t>
      </w:r>
      <w:hyperlink r:id="rId106" w:history="1">
        <w:r w:rsidR="004336DA" w:rsidRPr="00890C78">
          <w:rPr>
            <w:rFonts w:ascii="Times New Roman" w:eastAsia="Times New Roman" w:hAnsi="Times New Roman" w:cs="Times New Roman"/>
            <w:sz w:val="16"/>
            <w:szCs w:val="16"/>
            <w:lang w:eastAsia="en-GB"/>
          </w:rPr>
          <w:t>Z. Zhang</w:t>
        </w:r>
      </w:hyperlink>
      <w:r w:rsidR="004336DA" w:rsidRPr="00890C78">
        <w:rPr>
          <w:rFonts w:ascii="Times New Roman" w:eastAsia="Times New Roman" w:hAnsi="Times New Roman" w:cs="Times New Roman"/>
          <w:sz w:val="16"/>
          <w:szCs w:val="16"/>
          <w:lang w:eastAsia="en-GB"/>
        </w:rPr>
        <w:t>, “</w:t>
      </w:r>
      <w:hyperlink r:id="rId107" w:history="1">
        <w:r w:rsidR="004336DA" w:rsidRPr="00890C78">
          <w:rPr>
            <w:rFonts w:ascii="Times New Roman" w:eastAsia="Times New Roman" w:hAnsi="Times New Roman" w:cs="Times New Roman"/>
            <w:bCs/>
            <w:sz w:val="16"/>
            <w:szCs w:val="16"/>
            <w:lang w:eastAsia="en-GB"/>
          </w:rPr>
          <w:t>Type of active impulse noise suppressing method based on double-loop antennas in very low frequency/ultra-low frequency coupling communications</w:t>
        </w:r>
      </w:hyperlink>
      <w:r w:rsidR="004336DA" w:rsidRPr="00890C78">
        <w:rPr>
          <w:rFonts w:ascii="Times New Roman" w:eastAsia="Times New Roman" w:hAnsi="Times New Roman" w:cs="Times New Roman"/>
          <w:bCs/>
          <w:sz w:val="16"/>
          <w:szCs w:val="16"/>
          <w:lang w:eastAsia="en-GB"/>
        </w:rPr>
        <w:t xml:space="preserve">,” </w:t>
      </w:r>
      <w:hyperlink r:id="rId108" w:history="1">
        <w:r w:rsidR="004336DA" w:rsidRPr="00386F1F">
          <w:rPr>
            <w:rFonts w:ascii="Times New Roman" w:eastAsia="Times New Roman" w:hAnsi="Times New Roman" w:cs="Times New Roman"/>
            <w:i/>
            <w:sz w:val="16"/>
            <w:szCs w:val="16"/>
            <w:lang w:eastAsia="en-GB"/>
          </w:rPr>
          <w:t>IET Microwaves, Antennas &amp; Propagation</w:t>
        </w:r>
      </w:hyperlink>
      <w:r w:rsidR="004336DA" w:rsidRPr="00890C78">
        <w:rPr>
          <w:rFonts w:ascii="Times New Roman" w:eastAsia="Times New Roman" w:hAnsi="Times New Roman" w:cs="Times New Roman"/>
          <w:sz w:val="16"/>
          <w:szCs w:val="16"/>
          <w:lang w:eastAsia="en-GB"/>
        </w:rPr>
        <w:t>, vol. 11, i</w:t>
      </w:r>
      <w:hyperlink r:id="rId109" w:history="1">
        <w:r w:rsidR="004336DA" w:rsidRPr="00890C78">
          <w:rPr>
            <w:rFonts w:ascii="Times New Roman" w:eastAsia="Times New Roman" w:hAnsi="Times New Roman" w:cs="Times New Roman"/>
            <w:sz w:val="16"/>
            <w:szCs w:val="16"/>
            <w:lang w:eastAsia="en-GB"/>
          </w:rPr>
          <w:t>ssue 6</w:t>
        </w:r>
      </w:hyperlink>
      <w:r w:rsidR="004336DA" w:rsidRPr="00890C78">
        <w:rPr>
          <w:rFonts w:ascii="Times New Roman" w:eastAsia="Times New Roman" w:hAnsi="Times New Roman" w:cs="Times New Roman"/>
          <w:sz w:val="16"/>
          <w:szCs w:val="16"/>
          <w:lang w:eastAsia="en-GB"/>
        </w:rPr>
        <w:t>, 2016, pp. 867 – 873.</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110" w:history="1">
        <w:r w:rsidR="004336DA" w:rsidRPr="00890C78">
          <w:rPr>
            <w:rFonts w:ascii="Times New Roman" w:eastAsia="Times New Roman" w:hAnsi="Times New Roman" w:cs="Times New Roman"/>
            <w:sz w:val="16"/>
            <w:szCs w:val="16"/>
            <w:lang w:eastAsia="en-GB"/>
          </w:rPr>
          <w:t>P. Sadeghi</w:t>
        </w:r>
      </w:hyperlink>
      <w:r w:rsidR="004336DA" w:rsidRPr="00890C78">
        <w:rPr>
          <w:rFonts w:ascii="Times New Roman" w:eastAsia="Times New Roman" w:hAnsi="Times New Roman" w:cs="Times New Roman"/>
          <w:sz w:val="16"/>
          <w:szCs w:val="16"/>
          <w:lang w:eastAsia="en-GB"/>
        </w:rPr>
        <w:t xml:space="preserve">, </w:t>
      </w:r>
      <w:hyperlink r:id="rId111" w:history="1">
        <w:r w:rsidR="004336DA" w:rsidRPr="00890C78">
          <w:rPr>
            <w:rFonts w:ascii="Times New Roman" w:eastAsia="Times New Roman" w:hAnsi="Times New Roman" w:cs="Times New Roman"/>
            <w:sz w:val="16"/>
            <w:szCs w:val="16"/>
            <w:lang w:eastAsia="en-GB"/>
          </w:rPr>
          <w:t>J. Nourinia</w:t>
        </w:r>
      </w:hyperlink>
      <w:r w:rsidR="004336DA" w:rsidRPr="00890C78">
        <w:rPr>
          <w:rFonts w:ascii="Times New Roman" w:eastAsia="Times New Roman" w:hAnsi="Times New Roman" w:cs="Times New Roman"/>
          <w:sz w:val="16"/>
          <w:szCs w:val="16"/>
          <w:lang w:eastAsia="en-GB"/>
        </w:rPr>
        <w:t xml:space="preserve">, </w:t>
      </w:r>
      <w:hyperlink r:id="rId112" w:history="1">
        <w:r w:rsidR="004336DA" w:rsidRPr="00890C78">
          <w:rPr>
            <w:rFonts w:ascii="Times New Roman" w:eastAsia="Times New Roman" w:hAnsi="Times New Roman" w:cs="Times New Roman"/>
            <w:sz w:val="16"/>
            <w:szCs w:val="16"/>
            <w:lang w:eastAsia="en-GB"/>
          </w:rPr>
          <w:t>C. Ghobadi</w:t>
        </w:r>
      </w:hyperlink>
      <w:r w:rsidR="004336DA" w:rsidRPr="00890C78">
        <w:rPr>
          <w:rFonts w:ascii="Times New Roman" w:eastAsia="Times New Roman" w:hAnsi="Times New Roman" w:cs="Times New Roman"/>
          <w:sz w:val="16"/>
          <w:szCs w:val="16"/>
          <w:lang w:eastAsia="en-GB"/>
        </w:rPr>
        <w:t>, “</w:t>
      </w:r>
      <w:hyperlink r:id="rId113" w:history="1">
        <w:r w:rsidR="004336DA" w:rsidRPr="00890C78">
          <w:rPr>
            <w:rFonts w:ascii="Times New Roman" w:eastAsia="Times New Roman" w:hAnsi="Times New Roman" w:cs="Times New Roman"/>
            <w:bCs/>
            <w:sz w:val="16"/>
            <w:szCs w:val="16"/>
            <w:lang w:eastAsia="en-GB"/>
          </w:rPr>
          <w:t>Square slot antenna with two spiral slots loaded for broadband circular polarisation</w:t>
        </w:r>
      </w:hyperlink>
      <w:r w:rsidR="004336DA" w:rsidRPr="00890C78">
        <w:rPr>
          <w:rFonts w:ascii="Times New Roman" w:eastAsia="Times New Roman" w:hAnsi="Times New Roman" w:cs="Times New Roman"/>
          <w:bCs/>
          <w:sz w:val="16"/>
          <w:szCs w:val="16"/>
          <w:lang w:eastAsia="en-GB"/>
        </w:rPr>
        <w:t xml:space="preserve">,” </w:t>
      </w:r>
      <w:hyperlink r:id="rId114" w:history="1">
        <w:r w:rsidR="004336DA" w:rsidRPr="00386F1F">
          <w:rPr>
            <w:rFonts w:ascii="Times New Roman" w:eastAsia="Times New Roman" w:hAnsi="Times New Roman" w:cs="Times New Roman"/>
            <w:i/>
            <w:sz w:val="16"/>
            <w:szCs w:val="16"/>
            <w:lang w:eastAsia="en-GB"/>
          </w:rPr>
          <w:t>Electronics Letters</w:t>
        </w:r>
      </w:hyperlink>
      <w:r w:rsidR="004336DA" w:rsidRPr="00890C78">
        <w:rPr>
          <w:rFonts w:ascii="Times New Roman" w:eastAsia="Times New Roman" w:hAnsi="Times New Roman" w:cs="Times New Roman"/>
          <w:sz w:val="16"/>
          <w:szCs w:val="16"/>
          <w:lang w:eastAsia="en-GB"/>
        </w:rPr>
        <w:t>, vol. 52, </w:t>
      </w:r>
      <w:hyperlink r:id="rId115" w:history="1">
        <w:r w:rsidR="004336DA" w:rsidRPr="00890C78">
          <w:rPr>
            <w:rFonts w:ascii="Times New Roman" w:eastAsia="Times New Roman" w:hAnsi="Times New Roman" w:cs="Times New Roman"/>
            <w:sz w:val="16"/>
            <w:szCs w:val="16"/>
            <w:lang w:eastAsia="en-GB"/>
          </w:rPr>
          <w:t>issue 10</w:t>
        </w:r>
      </w:hyperlink>
      <w:r w:rsidR="004336DA" w:rsidRPr="00890C78">
        <w:rPr>
          <w:rFonts w:ascii="Times New Roman" w:eastAsia="Times New Roman" w:hAnsi="Times New Roman" w:cs="Times New Roman"/>
          <w:sz w:val="16"/>
          <w:szCs w:val="16"/>
          <w:lang w:eastAsia="en-GB"/>
        </w:rPr>
        <w:t>, 2016, pp. 787 – 788.</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116" w:history="1">
        <w:r w:rsidR="004336DA" w:rsidRPr="00890C78">
          <w:rPr>
            <w:rFonts w:ascii="Times New Roman" w:eastAsia="Times New Roman" w:hAnsi="Times New Roman" w:cs="Times New Roman"/>
            <w:sz w:val="16"/>
            <w:szCs w:val="16"/>
            <w:lang w:eastAsia="en-GB"/>
          </w:rPr>
          <w:t>J. L. Buckley</w:t>
        </w:r>
      </w:hyperlink>
      <w:r w:rsidR="004336DA" w:rsidRPr="00890C78">
        <w:rPr>
          <w:rFonts w:ascii="Times New Roman" w:eastAsia="Times New Roman" w:hAnsi="Times New Roman" w:cs="Times New Roman"/>
          <w:sz w:val="16"/>
          <w:szCs w:val="16"/>
          <w:lang w:eastAsia="en-GB"/>
        </w:rPr>
        <w:t xml:space="preserve">, </w:t>
      </w:r>
      <w:hyperlink r:id="rId117" w:history="1">
        <w:r w:rsidR="004336DA" w:rsidRPr="00890C78">
          <w:rPr>
            <w:rFonts w:ascii="Times New Roman" w:eastAsia="Times New Roman" w:hAnsi="Times New Roman" w:cs="Times New Roman"/>
            <w:sz w:val="16"/>
            <w:szCs w:val="16"/>
            <w:lang w:eastAsia="en-GB"/>
          </w:rPr>
          <w:t>K.G. McCarthy</w:t>
        </w:r>
      </w:hyperlink>
      <w:r w:rsidR="004336DA" w:rsidRPr="00890C78">
        <w:rPr>
          <w:rFonts w:ascii="Times New Roman" w:eastAsia="Times New Roman" w:hAnsi="Times New Roman" w:cs="Times New Roman"/>
          <w:sz w:val="16"/>
          <w:szCs w:val="16"/>
          <w:lang w:eastAsia="en-GB"/>
        </w:rPr>
        <w:t xml:space="preserve">, </w:t>
      </w:r>
      <w:hyperlink r:id="rId118" w:history="1">
        <w:r w:rsidR="004336DA" w:rsidRPr="00890C78">
          <w:rPr>
            <w:rFonts w:ascii="Times New Roman" w:eastAsia="Times New Roman" w:hAnsi="Times New Roman" w:cs="Times New Roman"/>
            <w:sz w:val="16"/>
            <w:szCs w:val="16"/>
            <w:lang w:eastAsia="en-GB"/>
          </w:rPr>
          <w:t>L. Loizou</w:t>
        </w:r>
      </w:hyperlink>
      <w:r w:rsidR="004336DA" w:rsidRPr="00890C78">
        <w:rPr>
          <w:rFonts w:ascii="Times New Roman" w:eastAsia="Times New Roman" w:hAnsi="Times New Roman" w:cs="Times New Roman"/>
          <w:sz w:val="16"/>
          <w:szCs w:val="16"/>
          <w:lang w:eastAsia="en-GB"/>
        </w:rPr>
        <w:t xml:space="preserve">, </w:t>
      </w:r>
      <w:hyperlink r:id="rId119" w:history="1">
        <w:r w:rsidR="004336DA" w:rsidRPr="00890C78">
          <w:rPr>
            <w:rFonts w:ascii="Times New Roman" w:eastAsia="Times New Roman" w:hAnsi="Times New Roman" w:cs="Times New Roman"/>
            <w:sz w:val="16"/>
            <w:szCs w:val="16"/>
            <w:lang w:eastAsia="en-GB"/>
          </w:rPr>
          <w:t>B. O'Flynn</w:t>
        </w:r>
      </w:hyperlink>
      <w:r w:rsidR="004336DA" w:rsidRPr="00890C78">
        <w:rPr>
          <w:rFonts w:ascii="Times New Roman" w:eastAsia="Times New Roman" w:hAnsi="Times New Roman" w:cs="Times New Roman"/>
          <w:sz w:val="16"/>
          <w:szCs w:val="16"/>
          <w:lang w:eastAsia="en-GB"/>
        </w:rPr>
        <w:t xml:space="preserve">, </w:t>
      </w:r>
      <w:hyperlink r:id="rId120" w:history="1">
        <w:r w:rsidR="004336DA" w:rsidRPr="00890C78">
          <w:rPr>
            <w:rFonts w:ascii="Times New Roman" w:eastAsia="Times New Roman" w:hAnsi="Times New Roman" w:cs="Times New Roman"/>
            <w:sz w:val="16"/>
            <w:szCs w:val="16"/>
            <w:lang w:eastAsia="en-GB"/>
          </w:rPr>
          <w:t>C. O'Mathuna</w:t>
        </w:r>
      </w:hyperlink>
      <w:r w:rsidR="004336DA" w:rsidRPr="00890C78">
        <w:rPr>
          <w:rFonts w:ascii="Times New Roman" w:eastAsia="Times New Roman" w:hAnsi="Times New Roman" w:cs="Times New Roman"/>
          <w:sz w:val="16"/>
          <w:szCs w:val="16"/>
          <w:lang w:eastAsia="en-GB"/>
        </w:rPr>
        <w:t>, “</w:t>
      </w:r>
      <w:hyperlink r:id="rId121" w:history="1">
        <w:r w:rsidR="004336DA" w:rsidRPr="00890C78">
          <w:rPr>
            <w:rFonts w:ascii="Times New Roman" w:eastAsia="Times New Roman" w:hAnsi="Times New Roman" w:cs="Times New Roman"/>
            <w:bCs/>
            <w:sz w:val="16"/>
            <w:szCs w:val="16"/>
            <w:lang w:eastAsia="en-GB"/>
          </w:rPr>
          <w:t>a dual-ISM-band antenna of small size using a spiral structure with parasitic element</w:t>
        </w:r>
      </w:hyperlink>
      <w:r w:rsidR="004336DA" w:rsidRPr="00890C78">
        <w:rPr>
          <w:rFonts w:ascii="Times New Roman" w:eastAsia="Times New Roman" w:hAnsi="Times New Roman" w:cs="Times New Roman"/>
          <w:bCs/>
          <w:sz w:val="16"/>
          <w:szCs w:val="16"/>
          <w:lang w:eastAsia="en-GB"/>
        </w:rPr>
        <w:t xml:space="preserve">,” </w:t>
      </w:r>
      <w:hyperlink r:id="rId122" w:history="1">
        <w:r w:rsidR="004336DA" w:rsidRPr="00386F1F">
          <w:rPr>
            <w:rFonts w:ascii="Times New Roman" w:eastAsia="Times New Roman" w:hAnsi="Times New Roman" w:cs="Times New Roman"/>
            <w:i/>
            <w:sz w:val="16"/>
            <w:szCs w:val="16"/>
            <w:lang w:eastAsia="en-GB"/>
          </w:rPr>
          <w:t>IEEE Antennas and Wireless Propagation Letters</w:t>
        </w:r>
      </w:hyperlink>
      <w:r w:rsidR="004336DA" w:rsidRPr="00890C78">
        <w:rPr>
          <w:rFonts w:ascii="Times New Roman" w:eastAsia="Times New Roman" w:hAnsi="Times New Roman" w:cs="Times New Roman"/>
          <w:sz w:val="16"/>
          <w:szCs w:val="16"/>
          <w:lang w:eastAsia="en-GB"/>
        </w:rPr>
        <w:t>, vol. 15, 2016, pp. 630 – 633.</w:t>
      </w:r>
    </w:p>
    <w:p w:rsidR="004336DA" w:rsidRPr="00890C78" w:rsidRDefault="00386F1F" w:rsidP="00890C78">
      <w:pPr>
        <w:pStyle w:val="ListParagraph"/>
        <w:numPr>
          <w:ilvl w:val="0"/>
          <w:numId w:val="2"/>
        </w:numPr>
        <w:spacing w:after="0" w:line="240" w:lineRule="auto"/>
        <w:ind w:left="426" w:hanging="426"/>
        <w:jc w:val="both"/>
        <w:rPr>
          <w:rFonts w:ascii="Times New Roman" w:hAnsi="Times New Roman" w:cs="Times New Roman"/>
          <w:sz w:val="16"/>
          <w:szCs w:val="16"/>
        </w:rPr>
      </w:pPr>
      <w:hyperlink r:id="rId123" w:history="1">
        <w:r w:rsidR="004336DA" w:rsidRPr="00890C78">
          <w:rPr>
            <w:rFonts w:ascii="Times New Roman" w:eastAsia="Times New Roman" w:hAnsi="Times New Roman" w:cs="Times New Roman"/>
            <w:sz w:val="16"/>
            <w:szCs w:val="16"/>
            <w:lang w:eastAsia="en-GB"/>
          </w:rPr>
          <w:t>C. Sharma</w:t>
        </w:r>
      </w:hyperlink>
      <w:r w:rsidR="004336DA" w:rsidRPr="00890C78">
        <w:rPr>
          <w:rFonts w:ascii="Times New Roman" w:eastAsia="Times New Roman" w:hAnsi="Times New Roman" w:cs="Times New Roman"/>
          <w:sz w:val="16"/>
          <w:szCs w:val="16"/>
          <w:lang w:eastAsia="en-GB"/>
        </w:rPr>
        <w:t xml:space="preserve">, </w:t>
      </w:r>
      <w:hyperlink r:id="rId124" w:history="1">
        <w:r w:rsidR="004336DA" w:rsidRPr="00890C78">
          <w:rPr>
            <w:rFonts w:ascii="Times New Roman" w:eastAsia="Times New Roman" w:hAnsi="Times New Roman" w:cs="Times New Roman"/>
            <w:sz w:val="16"/>
            <w:szCs w:val="16"/>
            <w:lang w:eastAsia="en-GB"/>
          </w:rPr>
          <w:t>D.K. Vishwakarma</w:t>
        </w:r>
      </w:hyperlink>
      <w:r w:rsidR="004336DA" w:rsidRPr="00890C78">
        <w:rPr>
          <w:rFonts w:ascii="Times New Roman" w:eastAsia="Times New Roman" w:hAnsi="Times New Roman" w:cs="Times New Roman"/>
          <w:sz w:val="16"/>
          <w:szCs w:val="16"/>
          <w:lang w:eastAsia="en-GB"/>
        </w:rPr>
        <w:t>, “</w:t>
      </w:r>
      <w:hyperlink r:id="rId125" w:history="1">
        <w:r w:rsidR="004336DA" w:rsidRPr="00890C78">
          <w:rPr>
            <w:rFonts w:ascii="Times New Roman" w:eastAsia="Times New Roman" w:hAnsi="Times New Roman" w:cs="Times New Roman"/>
            <w:bCs/>
            <w:sz w:val="16"/>
            <w:szCs w:val="16"/>
            <w:lang w:eastAsia="en-GB"/>
          </w:rPr>
          <w:t>Miniaturization of spiral antenna based on Fibonacci sequence using modified Koch curve</w:t>
        </w:r>
      </w:hyperlink>
      <w:r w:rsidR="004336DA" w:rsidRPr="00890C78">
        <w:rPr>
          <w:rFonts w:ascii="Times New Roman" w:eastAsia="Times New Roman" w:hAnsi="Times New Roman" w:cs="Times New Roman"/>
          <w:bCs/>
          <w:sz w:val="16"/>
          <w:szCs w:val="16"/>
          <w:lang w:eastAsia="en-GB"/>
        </w:rPr>
        <w:t>,”</w:t>
      </w:r>
      <w:r w:rsidR="004336DA" w:rsidRPr="00386F1F">
        <w:rPr>
          <w:rFonts w:ascii="Times New Roman" w:eastAsia="Times New Roman" w:hAnsi="Times New Roman" w:cs="Times New Roman"/>
          <w:bCs/>
          <w:i/>
          <w:sz w:val="16"/>
          <w:szCs w:val="16"/>
          <w:lang w:eastAsia="en-GB"/>
        </w:rPr>
        <w:t xml:space="preserve"> </w:t>
      </w:r>
      <w:hyperlink r:id="rId126" w:history="1">
        <w:r w:rsidR="004336DA" w:rsidRPr="00386F1F">
          <w:rPr>
            <w:rFonts w:ascii="Times New Roman" w:eastAsia="Times New Roman" w:hAnsi="Times New Roman" w:cs="Times New Roman"/>
            <w:i/>
            <w:sz w:val="16"/>
            <w:szCs w:val="16"/>
            <w:lang w:eastAsia="en-GB"/>
          </w:rPr>
          <w:t>IEEE Antennas and Wireless Propagation Letters</w:t>
        </w:r>
      </w:hyperlink>
      <w:r w:rsidR="004336DA" w:rsidRPr="00890C78">
        <w:rPr>
          <w:rFonts w:ascii="Times New Roman" w:eastAsia="Times New Roman" w:hAnsi="Times New Roman" w:cs="Times New Roman"/>
          <w:sz w:val="16"/>
          <w:szCs w:val="16"/>
          <w:lang w:eastAsia="en-GB"/>
        </w:rPr>
        <w:t>, vol. 16, 2017, pp. 932 – 935.</w:t>
      </w:r>
    </w:p>
    <w:p w:rsidR="004336DA" w:rsidRPr="00890C78" w:rsidRDefault="004336DA"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F. Yang and Y. Rahmat-Samii, “Reflection phase characterizations of the EBG ground plane for low profile wire antenna applications,”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xml:space="preserve">., vol. 51, no. 10, pp. 2691–2703, Oct. 2003. </w:t>
      </w:r>
    </w:p>
    <w:p w:rsidR="004336DA" w:rsidRPr="00890C78" w:rsidRDefault="004336DA"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A. Vallecchi, J. R. de Luis, F. Capolino, and F. de Flaviis, “Low profile fully planar folded dipole antenna on a high impedance surface,”</w:t>
      </w:r>
      <w:r w:rsidRPr="00386F1F">
        <w:rPr>
          <w:rFonts w:ascii="Times New Roman" w:hAnsi="Times New Roman" w:cs="Times New Roman"/>
          <w:i/>
          <w:sz w:val="16"/>
          <w:szCs w:val="16"/>
        </w:rPr>
        <w:t xml:space="preserve"> IEEE Trans. Antennas Propag.</w:t>
      </w:r>
      <w:r w:rsidRPr="00890C78">
        <w:rPr>
          <w:rFonts w:ascii="Times New Roman" w:hAnsi="Times New Roman" w:cs="Times New Roman"/>
          <w:sz w:val="16"/>
          <w:szCs w:val="16"/>
        </w:rPr>
        <w:t xml:space="preserve">, vol. 60, no. 1, pp. 51–62, Jan. 2012. </w:t>
      </w:r>
    </w:p>
    <w:p w:rsidR="004336DA" w:rsidRPr="00890C78" w:rsidRDefault="004336DA"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J. M. Bell and M. F. Iskander, “A low-profile Archimedean spiral antenna using an EBG ground plane,” </w:t>
      </w:r>
      <w:r w:rsidRPr="00386F1F">
        <w:rPr>
          <w:rFonts w:ascii="Times New Roman" w:hAnsi="Times New Roman" w:cs="Times New Roman"/>
          <w:i/>
          <w:sz w:val="16"/>
          <w:szCs w:val="16"/>
        </w:rPr>
        <w:t>IEEE Antennas Wireless Propag. Lett.</w:t>
      </w:r>
      <w:r w:rsidRPr="00890C78">
        <w:rPr>
          <w:rFonts w:ascii="Times New Roman" w:hAnsi="Times New Roman" w:cs="Times New Roman"/>
          <w:sz w:val="16"/>
          <w:szCs w:val="16"/>
        </w:rPr>
        <w:t xml:space="preserve">, vol. 3, no. 1, pp. 223–226, 2004.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J. R. James and P. S. Hall, Handbook of Microstrip Antennas. London, U.K.: Peter Peregrinus, 1989.</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K.M. Luk, C.L. Mak, Y. Chow, and K.F. Lee, “Broadband microstrip patch antenna,” </w:t>
      </w:r>
      <w:r w:rsidRPr="00386F1F">
        <w:rPr>
          <w:rFonts w:ascii="Times New Roman" w:hAnsi="Times New Roman" w:cs="Times New Roman"/>
          <w:i/>
          <w:sz w:val="16"/>
          <w:szCs w:val="16"/>
        </w:rPr>
        <w:t>Electron. Lett.</w:t>
      </w:r>
      <w:r w:rsidRPr="00890C78">
        <w:rPr>
          <w:rFonts w:ascii="Times New Roman" w:hAnsi="Times New Roman" w:cs="Times New Roman"/>
          <w:sz w:val="16"/>
          <w:szCs w:val="16"/>
        </w:rPr>
        <w:t xml:space="preserve">, vol. 34, pp. 1442–1443, Jul. 1998.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K.Q. da Costa, V. Dmitriev, D.C. Nascimento, and J.C. da S. Lacava, “Broadband L-probe fed patch antenna combined with passive loop elements,” </w:t>
      </w:r>
      <w:r w:rsidRPr="00386F1F">
        <w:rPr>
          <w:rFonts w:ascii="Times New Roman" w:hAnsi="Times New Roman" w:cs="Times New Roman"/>
          <w:i/>
          <w:sz w:val="16"/>
          <w:szCs w:val="16"/>
        </w:rPr>
        <w:t>IEEE Antennas Wireless Propag.</w:t>
      </w:r>
      <w:r w:rsidRPr="00890C78">
        <w:rPr>
          <w:rFonts w:ascii="Times New Roman" w:hAnsi="Times New Roman" w:cs="Times New Roman"/>
          <w:sz w:val="16"/>
          <w:szCs w:val="16"/>
        </w:rPr>
        <w:t xml:space="preserve"> Lett., vol. 6, pp. 100–102, 2007.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V. G. Kasabegoudar and K.J. Vinoy, “Coplanar capacitively coupled probe fed microstrip antennas for wideband applications,”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xml:space="preserve">, vol. 58, no. 10, pp. 3131–3138, Oct. 2010.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K.L. Wong and H.C. Tung, “An inverted U-shaped patch antenna for compact operation,”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xml:space="preserve">, vol. 51, no. 7, pp. 1647–1648, Jul. 2003.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F. Namin, T. G. Spence, D. H. Werner, and E. Semouchkina, “Broadband, miniaturized stacked-patch antennas for L-band operation based on magneto-dielectric substrates,”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xml:space="preserve">, vol. 58, no. 9, pp. 2817–2822, Sep. 2010. </w:t>
      </w:r>
    </w:p>
    <w:p w:rsidR="00974153" w:rsidRPr="00890C78" w:rsidRDefault="00974153"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R. Chair, C. L. Mak, K. F. Lee, K. M. Luk, and A. A. Kishk, “Miniature wide-band half U-slot and half E-shaped patch antennas,”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xml:space="preserve">., vol. 53, no. 8, pp. 2645–2652, Aug. 2005. </w:t>
      </w:r>
    </w:p>
    <w:p w:rsidR="00386F1F" w:rsidRDefault="00974153" w:rsidP="00386F1F">
      <w:pPr>
        <w:pStyle w:val="ListParagraph"/>
        <w:numPr>
          <w:ilvl w:val="0"/>
          <w:numId w:val="2"/>
        </w:numPr>
        <w:spacing w:after="0" w:line="240" w:lineRule="auto"/>
        <w:ind w:left="426" w:hanging="426"/>
        <w:jc w:val="both"/>
        <w:rPr>
          <w:rFonts w:ascii="Times New Roman" w:hAnsi="Times New Roman" w:cs="Times New Roman"/>
          <w:sz w:val="16"/>
          <w:szCs w:val="16"/>
        </w:rPr>
      </w:pPr>
      <w:r w:rsidRPr="00890C78">
        <w:rPr>
          <w:rFonts w:ascii="Times New Roman" w:hAnsi="Times New Roman" w:cs="Times New Roman"/>
          <w:sz w:val="16"/>
          <w:szCs w:val="16"/>
        </w:rPr>
        <w:t xml:space="preserve">Y. Chen, S. Yang, and Z. Nie, “Bandwidth enhancement method for low profile E-shaped microstrip patch antennas,” </w:t>
      </w:r>
      <w:r w:rsidRPr="00386F1F">
        <w:rPr>
          <w:rFonts w:ascii="Times New Roman" w:hAnsi="Times New Roman" w:cs="Times New Roman"/>
          <w:i/>
          <w:sz w:val="16"/>
          <w:szCs w:val="16"/>
        </w:rPr>
        <w:t>IEEE Trans. Antennas Propag.</w:t>
      </w:r>
      <w:r w:rsidRPr="00890C78">
        <w:rPr>
          <w:rFonts w:ascii="Times New Roman" w:hAnsi="Times New Roman" w:cs="Times New Roman"/>
          <w:sz w:val="16"/>
          <w:szCs w:val="16"/>
        </w:rPr>
        <w:t>, vol. 58, no. 7, pp. 2442–2447</w:t>
      </w:r>
      <w:r w:rsidRPr="00AC1E47">
        <w:rPr>
          <w:rFonts w:ascii="Times New Roman" w:hAnsi="Times New Roman" w:cs="Times New Roman"/>
          <w:sz w:val="16"/>
          <w:szCs w:val="16"/>
        </w:rPr>
        <w:t>, Jul. 2010.</w:t>
      </w:r>
    </w:p>
    <w:p w:rsidR="00386F1F" w:rsidRPr="00386F1F" w:rsidRDefault="00386F1F" w:rsidP="00386F1F">
      <w:pPr>
        <w:pStyle w:val="ListParagraph"/>
        <w:numPr>
          <w:ilvl w:val="0"/>
          <w:numId w:val="2"/>
        </w:numPr>
        <w:spacing w:after="0" w:line="240" w:lineRule="auto"/>
        <w:ind w:left="426" w:hanging="426"/>
        <w:jc w:val="both"/>
        <w:rPr>
          <w:rFonts w:ascii="Times New Roman" w:hAnsi="Times New Roman" w:cs="Times New Roman"/>
          <w:sz w:val="16"/>
          <w:szCs w:val="16"/>
        </w:rPr>
      </w:pPr>
      <w:r w:rsidRPr="00386F1F">
        <w:rPr>
          <w:rFonts w:ascii="Times New Roman" w:hAnsi="Times New Roman" w:cs="Times New Roman"/>
          <w:sz w:val="16"/>
          <w:szCs w:val="16"/>
        </w:rPr>
        <w:t xml:space="preserve">C.H. See, R.A. Abd-Alhameed, F. Elmegri, D.Zhou N.J. McEwan, S.M.R. Jones and  P.S. Excell ,“Planar Monopole Antennas for New Generation Mobile and Lower-band UWB Applications,” </w:t>
      </w:r>
      <w:r w:rsidRPr="00386F1F">
        <w:rPr>
          <w:rFonts w:ascii="Times New Roman" w:hAnsi="Times New Roman" w:cs="Times New Roman"/>
          <w:i/>
          <w:sz w:val="16"/>
          <w:szCs w:val="16"/>
        </w:rPr>
        <w:t>IET Microwaves, Antennas &amp; Propagation</w:t>
      </w:r>
      <w:r w:rsidRPr="00386F1F">
        <w:rPr>
          <w:rFonts w:ascii="Times New Roman" w:hAnsi="Times New Roman" w:cs="Times New Roman"/>
          <w:sz w:val="16"/>
          <w:szCs w:val="16"/>
        </w:rPr>
        <w:t>, vol.6, no.11, pp.1207-1214, Oct. 2012</w:t>
      </w:r>
      <w:bookmarkStart w:id="0" w:name="_GoBack"/>
      <w:bookmarkEnd w:id="0"/>
    </w:p>
    <w:p w:rsidR="005D41D6" w:rsidRPr="00AC1E47" w:rsidRDefault="005D41D6" w:rsidP="00890C78">
      <w:pPr>
        <w:pStyle w:val="ListParagraph"/>
        <w:numPr>
          <w:ilvl w:val="0"/>
          <w:numId w:val="2"/>
        </w:numPr>
        <w:spacing w:after="0" w:line="240" w:lineRule="auto"/>
        <w:ind w:left="426" w:hanging="426"/>
        <w:jc w:val="both"/>
        <w:rPr>
          <w:rFonts w:ascii="Times New Roman" w:hAnsi="Times New Roman" w:cs="Times New Roman"/>
          <w:sz w:val="16"/>
          <w:szCs w:val="16"/>
        </w:rPr>
      </w:pPr>
      <w:r w:rsidRPr="00AC1E47">
        <w:rPr>
          <w:rFonts w:ascii="Times New Roman" w:hAnsi="Times New Roman" w:cs="Times New Roman"/>
          <w:sz w:val="16"/>
          <w:szCs w:val="16"/>
        </w:rPr>
        <w:t>J. Helszajn and D. S. James, ‘‘Planar Triangular Resonators with Magnetic Walls,’’</w:t>
      </w:r>
      <w:r w:rsidRPr="00386F1F">
        <w:rPr>
          <w:rFonts w:ascii="Times New Roman" w:hAnsi="Times New Roman" w:cs="Times New Roman"/>
          <w:i/>
          <w:sz w:val="16"/>
          <w:szCs w:val="16"/>
        </w:rPr>
        <w:t xml:space="preserve"> IEEE Trans. Microwave Theory Tech</w:t>
      </w:r>
      <w:r w:rsidRPr="00AC1E47">
        <w:rPr>
          <w:rFonts w:ascii="Times New Roman" w:hAnsi="Times New Roman" w:cs="Times New Roman"/>
          <w:sz w:val="16"/>
          <w:szCs w:val="16"/>
        </w:rPr>
        <w:t>., Vol. MTT-26, No. 2, 1978, pp. 95-100.</w:t>
      </w:r>
    </w:p>
    <w:sectPr w:rsidR="005D41D6" w:rsidRPr="00AC1E47" w:rsidSect="009B2964">
      <w:type w:val="continuous"/>
      <w:pgSz w:w="12240" w:h="15840"/>
      <w:pgMar w:top="1440" w:right="1440" w:bottom="1440" w:left="1440" w:header="720" w:footer="720" w:gutter="0"/>
      <w:cols w:num="2" w:space="3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F1F" w:rsidRDefault="00386F1F" w:rsidP="00535DE8">
      <w:pPr>
        <w:spacing w:after="0" w:line="240" w:lineRule="auto"/>
      </w:pPr>
      <w:r>
        <w:separator/>
      </w:r>
    </w:p>
  </w:endnote>
  <w:endnote w:type="continuationSeparator" w:id="0">
    <w:p w:rsidR="00386F1F" w:rsidRDefault="00386F1F" w:rsidP="00535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54626"/>
      <w:docPartObj>
        <w:docPartGallery w:val="Page Numbers (Bottom of Page)"/>
        <w:docPartUnique/>
      </w:docPartObj>
    </w:sdtPr>
    <w:sdtContent>
      <w:p w:rsidR="00386F1F" w:rsidRDefault="00386F1F">
        <w:pPr>
          <w:pStyle w:val="Footer"/>
          <w:jc w:val="right"/>
        </w:pPr>
        <w:r>
          <w:fldChar w:fldCharType="begin"/>
        </w:r>
        <w:r>
          <w:instrText xml:space="preserve"> PAGE   \* MERGEFORMAT </w:instrText>
        </w:r>
        <w:r>
          <w:fldChar w:fldCharType="separate"/>
        </w:r>
        <w:r w:rsidR="006E2442">
          <w:rPr>
            <w:noProof/>
          </w:rPr>
          <w:t>11</w:t>
        </w:r>
        <w:r>
          <w:rPr>
            <w:noProof/>
          </w:rPr>
          <w:fldChar w:fldCharType="end"/>
        </w:r>
      </w:p>
    </w:sdtContent>
  </w:sdt>
  <w:p w:rsidR="00386F1F" w:rsidRDefault="00386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F1F" w:rsidRDefault="00386F1F" w:rsidP="00535DE8">
      <w:pPr>
        <w:spacing w:after="0" w:line="240" w:lineRule="auto"/>
      </w:pPr>
      <w:r>
        <w:separator/>
      </w:r>
    </w:p>
  </w:footnote>
  <w:footnote w:type="continuationSeparator" w:id="0">
    <w:p w:rsidR="00386F1F" w:rsidRDefault="00386F1F" w:rsidP="00535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5012"/>
    <w:multiLevelType w:val="hybridMultilevel"/>
    <w:tmpl w:val="198ED95C"/>
    <w:lvl w:ilvl="0" w:tplc="6FF2F1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6D07A1C"/>
    <w:multiLevelType w:val="hybridMultilevel"/>
    <w:tmpl w:val="7A32716E"/>
    <w:lvl w:ilvl="0" w:tplc="7AE068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9603E"/>
    <w:multiLevelType w:val="multilevel"/>
    <w:tmpl w:val="38EADB10"/>
    <w:lvl w:ilvl="0">
      <w:start w:val="1"/>
      <w:numFmt w:val="decimal"/>
      <w:pStyle w:val="Heading1"/>
      <w:lvlText w:val="%1."/>
      <w:lvlJc w:val="left"/>
      <w:pPr>
        <w:tabs>
          <w:tab w:val="num" w:pos="1352"/>
        </w:tabs>
        <w:ind w:left="776"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3" w15:restartNumberingAfterBreak="0">
    <w:nsid w:val="764F00E6"/>
    <w:multiLevelType w:val="hybridMultilevel"/>
    <w:tmpl w:val="A782A506"/>
    <w:lvl w:ilvl="0" w:tplc="562E98FC">
      <w:start w:val="1"/>
      <w:numFmt w:val="decimal"/>
      <w:lvlText w:val="[%1]"/>
      <w:lvlJc w:val="left"/>
      <w:pPr>
        <w:ind w:left="72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defaultTabStop w:val="567"/>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961"/>
    <w:rsid w:val="000021EE"/>
    <w:rsid w:val="00002FAA"/>
    <w:rsid w:val="000043C0"/>
    <w:rsid w:val="00005DE1"/>
    <w:rsid w:val="00006987"/>
    <w:rsid w:val="00006C44"/>
    <w:rsid w:val="000230EA"/>
    <w:rsid w:val="00024FC4"/>
    <w:rsid w:val="0002752A"/>
    <w:rsid w:val="00027F99"/>
    <w:rsid w:val="0003071B"/>
    <w:rsid w:val="00034A9B"/>
    <w:rsid w:val="00037897"/>
    <w:rsid w:val="00051D89"/>
    <w:rsid w:val="00061F94"/>
    <w:rsid w:val="000646C3"/>
    <w:rsid w:val="00066B4B"/>
    <w:rsid w:val="00066CA2"/>
    <w:rsid w:val="00067A2D"/>
    <w:rsid w:val="00072F90"/>
    <w:rsid w:val="00077E5D"/>
    <w:rsid w:val="000817EF"/>
    <w:rsid w:val="00082A8E"/>
    <w:rsid w:val="00084FA5"/>
    <w:rsid w:val="00085390"/>
    <w:rsid w:val="00085C9A"/>
    <w:rsid w:val="00086200"/>
    <w:rsid w:val="00086465"/>
    <w:rsid w:val="00086D19"/>
    <w:rsid w:val="00092304"/>
    <w:rsid w:val="0009753C"/>
    <w:rsid w:val="000A2F91"/>
    <w:rsid w:val="000A48B4"/>
    <w:rsid w:val="000B1AB3"/>
    <w:rsid w:val="000B359F"/>
    <w:rsid w:val="000B5DA6"/>
    <w:rsid w:val="000B68BA"/>
    <w:rsid w:val="000C35B5"/>
    <w:rsid w:val="000C4C85"/>
    <w:rsid w:val="000C6356"/>
    <w:rsid w:val="000C760F"/>
    <w:rsid w:val="000D25A1"/>
    <w:rsid w:val="000D4F6A"/>
    <w:rsid w:val="000D7EE7"/>
    <w:rsid w:val="000E3CF6"/>
    <w:rsid w:val="000E425E"/>
    <w:rsid w:val="000E5170"/>
    <w:rsid w:val="000E6060"/>
    <w:rsid w:val="000E6221"/>
    <w:rsid w:val="000F17E3"/>
    <w:rsid w:val="00100723"/>
    <w:rsid w:val="00103C03"/>
    <w:rsid w:val="001044D2"/>
    <w:rsid w:val="001104BA"/>
    <w:rsid w:val="00111E05"/>
    <w:rsid w:val="00113AC9"/>
    <w:rsid w:val="001160AA"/>
    <w:rsid w:val="00121D46"/>
    <w:rsid w:val="0012498B"/>
    <w:rsid w:val="00135811"/>
    <w:rsid w:val="00143F8C"/>
    <w:rsid w:val="00144B0E"/>
    <w:rsid w:val="0014765C"/>
    <w:rsid w:val="001604A2"/>
    <w:rsid w:val="00161894"/>
    <w:rsid w:val="0016501B"/>
    <w:rsid w:val="001717AD"/>
    <w:rsid w:val="0017413F"/>
    <w:rsid w:val="0017641D"/>
    <w:rsid w:val="0017702A"/>
    <w:rsid w:val="0018652D"/>
    <w:rsid w:val="00190772"/>
    <w:rsid w:val="00190E75"/>
    <w:rsid w:val="00191E39"/>
    <w:rsid w:val="001A4F7B"/>
    <w:rsid w:val="001B0E04"/>
    <w:rsid w:val="001B18AA"/>
    <w:rsid w:val="001B213E"/>
    <w:rsid w:val="001B5454"/>
    <w:rsid w:val="001B7EF1"/>
    <w:rsid w:val="001C5C11"/>
    <w:rsid w:val="001C69D7"/>
    <w:rsid w:val="001C732B"/>
    <w:rsid w:val="001D1439"/>
    <w:rsid w:val="001D5586"/>
    <w:rsid w:val="001E0418"/>
    <w:rsid w:val="001E1E24"/>
    <w:rsid w:val="001E39B6"/>
    <w:rsid w:val="001E3F41"/>
    <w:rsid w:val="001E58CE"/>
    <w:rsid w:val="001F2BA3"/>
    <w:rsid w:val="001F3AC0"/>
    <w:rsid w:val="001F4E35"/>
    <w:rsid w:val="002121F1"/>
    <w:rsid w:val="00212A38"/>
    <w:rsid w:val="0021426B"/>
    <w:rsid w:val="00216CBF"/>
    <w:rsid w:val="0021716A"/>
    <w:rsid w:val="00220965"/>
    <w:rsid w:val="002221FE"/>
    <w:rsid w:val="00223C68"/>
    <w:rsid w:val="00223FC8"/>
    <w:rsid w:val="00227B48"/>
    <w:rsid w:val="002325DD"/>
    <w:rsid w:val="00237B31"/>
    <w:rsid w:val="00245508"/>
    <w:rsid w:val="002456BD"/>
    <w:rsid w:val="00245F55"/>
    <w:rsid w:val="002460D7"/>
    <w:rsid w:val="00252A65"/>
    <w:rsid w:val="00257DD6"/>
    <w:rsid w:val="002627C8"/>
    <w:rsid w:val="002644EC"/>
    <w:rsid w:val="00265576"/>
    <w:rsid w:val="002679B7"/>
    <w:rsid w:val="002745F9"/>
    <w:rsid w:val="00274E25"/>
    <w:rsid w:val="00274E30"/>
    <w:rsid w:val="002761DD"/>
    <w:rsid w:val="00280AD6"/>
    <w:rsid w:val="00297F8C"/>
    <w:rsid w:val="002A107B"/>
    <w:rsid w:val="002B04F3"/>
    <w:rsid w:val="002B32EB"/>
    <w:rsid w:val="002B5057"/>
    <w:rsid w:val="002B60AC"/>
    <w:rsid w:val="002B7F16"/>
    <w:rsid w:val="002C1ADC"/>
    <w:rsid w:val="002C2C0A"/>
    <w:rsid w:val="002D0EA8"/>
    <w:rsid w:val="002D1B05"/>
    <w:rsid w:val="002D260B"/>
    <w:rsid w:val="002D2C8B"/>
    <w:rsid w:val="002D6BEA"/>
    <w:rsid w:val="002E753C"/>
    <w:rsid w:val="002E7D93"/>
    <w:rsid w:val="002F4E6D"/>
    <w:rsid w:val="0030025F"/>
    <w:rsid w:val="00300ADB"/>
    <w:rsid w:val="003044CF"/>
    <w:rsid w:val="00304E72"/>
    <w:rsid w:val="00311F20"/>
    <w:rsid w:val="0031539D"/>
    <w:rsid w:val="00316C0B"/>
    <w:rsid w:val="00320084"/>
    <w:rsid w:val="00320CBB"/>
    <w:rsid w:val="00322268"/>
    <w:rsid w:val="00325757"/>
    <w:rsid w:val="003267BE"/>
    <w:rsid w:val="00335591"/>
    <w:rsid w:val="0033721B"/>
    <w:rsid w:val="00337569"/>
    <w:rsid w:val="0034163D"/>
    <w:rsid w:val="00343465"/>
    <w:rsid w:val="003445C7"/>
    <w:rsid w:val="003478B5"/>
    <w:rsid w:val="00357D81"/>
    <w:rsid w:val="00366013"/>
    <w:rsid w:val="003724EC"/>
    <w:rsid w:val="00372BDE"/>
    <w:rsid w:val="00373AF9"/>
    <w:rsid w:val="00380218"/>
    <w:rsid w:val="00381136"/>
    <w:rsid w:val="00386F1F"/>
    <w:rsid w:val="0038783D"/>
    <w:rsid w:val="003905AC"/>
    <w:rsid w:val="00390E8D"/>
    <w:rsid w:val="00391897"/>
    <w:rsid w:val="00391EB4"/>
    <w:rsid w:val="003952FD"/>
    <w:rsid w:val="003A1FC4"/>
    <w:rsid w:val="003B15A7"/>
    <w:rsid w:val="003B6559"/>
    <w:rsid w:val="003B66DB"/>
    <w:rsid w:val="003C2176"/>
    <w:rsid w:val="003C2F19"/>
    <w:rsid w:val="003C5622"/>
    <w:rsid w:val="003C6799"/>
    <w:rsid w:val="003C6FBE"/>
    <w:rsid w:val="003D2CD3"/>
    <w:rsid w:val="003D4BC8"/>
    <w:rsid w:val="003E0986"/>
    <w:rsid w:val="003E0A6C"/>
    <w:rsid w:val="003E1C0D"/>
    <w:rsid w:val="003E1E8F"/>
    <w:rsid w:val="003E417C"/>
    <w:rsid w:val="003F2337"/>
    <w:rsid w:val="004022FA"/>
    <w:rsid w:val="004037DC"/>
    <w:rsid w:val="00407D71"/>
    <w:rsid w:val="00415449"/>
    <w:rsid w:val="00423C90"/>
    <w:rsid w:val="004336DA"/>
    <w:rsid w:val="00433A1E"/>
    <w:rsid w:val="00433D09"/>
    <w:rsid w:val="00435DD1"/>
    <w:rsid w:val="004418F4"/>
    <w:rsid w:val="00445076"/>
    <w:rsid w:val="00447E6B"/>
    <w:rsid w:val="00463A9C"/>
    <w:rsid w:val="00463AC3"/>
    <w:rsid w:val="00467081"/>
    <w:rsid w:val="0047145D"/>
    <w:rsid w:val="0048018B"/>
    <w:rsid w:val="00481348"/>
    <w:rsid w:val="00482A48"/>
    <w:rsid w:val="00491FBC"/>
    <w:rsid w:val="00493080"/>
    <w:rsid w:val="004955D1"/>
    <w:rsid w:val="004A044F"/>
    <w:rsid w:val="004A2792"/>
    <w:rsid w:val="004A5A26"/>
    <w:rsid w:val="004A67E9"/>
    <w:rsid w:val="004B13D9"/>
    <w:rsid w:val="004B374D"/>
    <w:rsid w:val="004B3CCF"/>
    <w:rsid w:val="004B4DAB"/>
    <w:rsid w:val="004C2E14"/>
    <w:rsid w:val="004C3482"/>
    <w:rsid w:val="004C3748"/>
    <w:rsid w:val="004C4860"/>
    <w:rsid w:val="004C5777"/>
    <w:rsid w:val="004D1265"/>
    <w:rsid w:val="004D3214"/>
    <w:rsid w:val="004D6698"/>
    <w:rsid w:val="004E1FFC"/>
    <w:rsid w:val="004E46C3"/>
    <w:rsid w:val="004F04EF"/>
    <w:rsid w:val="004F0B4F"/>
    <w:rsid w:val="004F1BC1"/>
    <w:rsid w:val="004F2693"/>
    <w:rsid w:val="004F2969"/>
    <w:rsid w:val="004F6594"/>
    <w:rsid w:val="005016B7"/>
    <w:rsid w:val="00501D42"/>
    <w:rsid w:val="005054B0"/>
    <w:rsid w:val="0050666E"/>
    <w:rsid w:val="00514B5E"/>
    <w:rsid w:val="00514C09"/>
    <w:rsid w:val="00514FBB"/>
    <w:rsid w:val="005163DD"/>
    <w:rsid w:val="00521AEE"/>
    <w:rsid w:val="005238ED"/>
    <w:rsid w:val="00531449"/>
    <w:rsid w:val="00534E9D"/>
    <w:rsid w:val="005355A5"/>
    <w:rsid w:val="00535DE8"/>
    <w:rsid w:val="00540D6E"/>
    <w:rsid w:val="00543161"/>
    <w:rsid w:val="00545B48"/>
    <w:rsid w:val="00545EB4"/>
    <w:rsid w:val="00551BC6"/>
    <w:rsid w:val="0056012B"/>
    <w:rsid w:val="0056126C"/>
    <w:rsid w:val="005646C2"/>
    <w:rsid w:val="005647AA"/>
    <w:rsid w:val="005655B2"/>
    <w:rsid w:val="0057120C"/>
    <w:rsid w:val="005718C5"/>
    <w:rsid w:val="00573EDB"/>
    <w:rsid w:val="005745B8"/>
    <w:rsid w:val="00575B68"/>
    <w:rsid w:val="00576383"/>
    <w:rsid w:val="00577739"/>
    <w:rsid w:val="005827A5"/>
    <w:rsid w:val="00582804"/>
    <w:rsid w:val="00582EE6"/>
    <w:rsid w:val="0059284C"/>
    <w:rsid w:val="00592B63"/>
    <w:rsid w:val="005A2EAC"/>
    <w:rsid w:val="005A3F45"/>
    <w:rsid w:val="005A4003"/>
    <w:rsid w:val="005A6E38"/>
    <w:rsid w:val="005B1326"/>
    <w:rsid w:val="005B514A"/>
    <w:rsid w:val="005B79D4"/>
    <w:rsid w:val="005C4F94"/>
    <w:rsid w:val="005C6CCB"/>
    <w:rsid w:val="005D2100"/>
    <w:rsid w:val="005D2D2F"/>
    <w:rsid w:val="005D3CA5"/>
    <w:rsid w:val="005D40E7"/>
    <w:rsid w:val="005D41D6"/>
    <w:rsid w:val="005D51A7"/>
    <w:rsid w:val="005D6D2C"/>
    <w:rsid w:val="005E0C93"/>
    <w:rsid w:val="005E11F6"/>
    <w:rsid w:val="005E45A6"/>
    <w:rsid w:val="005E7CA6"/>
    <w:rsid w:val="005F2E85"/>
    <w:rsid w:val="005F40BC"/>
    <w:rsid w:val="006007E6"/>
    <w:rsid w:val="00600D5F"/>
    <w:rsid w:val="00611CE3"/>
    <w:rsid w:val="00612CF4"/>
    <w:rsid w:val="00615156"/>
    <w:rsid w:val="00615915"/>
    <w:rsid w:val="0062253C"/>
    <w:rsid w:val="00623513"/>
    <w:rsid w:val="00623888"/>
    <w:rsid w:val="00624124"/>
    <w:rsid w:val="00625936"/>
    <w:rsid w:val="00626C37"/>
    <w:rsid w:val="0063442B"/>
    <w:rsid w:val="006358D7"/>
    <w:rsid w:val="006517E4"/>
    <w:rsid w:val="00654F3E"/>
    <w:rsid w:val="00663DA6"/>
    <w:rsid w:val="0066643C"/>
    <w:rsid w:val="00673DEB"/>
    <w:rsid w:val="00681E23"/>
    <w:rsid w:val="006838DD"/>
    <w:rsid w:val="00683A2C"/>
    <w:rsid w:val="006859EE"/>
    <w:rsid w:val="006908AC"/>
    <w:rsid w:val="00690B2A"/>
    <w:rsid w:val="006910C3"/>
    <w:rsid w:val="0069607E"/>
    <w:rsid w:val="006A2823"/>
    <w:rsid w:val="006A3709"/>
    <w:rsid w:val="006B72EA"/>
    <w:rsid w:val="006B755E"/>
    <w:rsid w:val="006D1847"/>
    <w:rsid w:val="006E0D06"/>
    <w:rsid w:val="006E21E3"/>
    <w:rsid w:val="006E2442"/>
    <w:rsid w:val="006E3F5A"/>
    <w:rsid w:val="006E43A3"/>
    <w:rsid w:val="006E4AAD"/>
    <w:rsid w:val="006E4BBE"/>
    <w:rsid w:val="006E510A"/>
    <w:rsid w:val="006E59B0"/>
    <w:rsid w:val="006E63F1"/>
    <w:rsid w:val="006E6AB8"/>
    <w:rsid w:val="006F14F4"/>
    <w:rsid w:val="006F4636"/>
    <w:rsid w:val="006F6414"/>
    <w:rsid w:val="00702863"/>
    <w:rsid w:val="00704436"/>
    <w:rsid w:val="007059D2"/>
    <w:rsid w:val="00711077"/>
    <w:rsid w:val="007115C1"/>
    <w:rsid w:val="00714E8E"/>
    <w:rsid w:val="0071636F"/>
    <w:rsid w:val="0071670D"/>
    <w:rsid w:val="00717829"/>
    <w:rsid w:val="0071792D"/>
    <w:rsid w:val="00717DEB"/>
    <w:rsid w:val="007201AD"/>
    <w:rsid w:val="00732AED"/>
    <w:rsid w:val="00733153"/>
    <w:rsid w:val="007406DF"/>
    <w:rsid w:val="00754EA0"/>
    <w:rsid w:val="0076032C"/>
    <w:rsid w:val="0076688F"/>
    <w:rsid w:val="007675A1"/>
    <w:rsid w:val="00773773"/>
    <w:rsid w:val="0077453A"/>
    <w:rsid w:val="00774B64"/>
    <w:rsid w:val="0077594E"/>
    <w:rsid w:val="00780125"/>
    <w:rsid w:val="007801C1"/>
    <w:rsid w:val="00784834"/>
    <w:rsid w:val="007861FE"/>
    <w:rsid w:val="007871A4"/>
    <w:rsid w:val="00787B4F"/>
    <w:rsid w:val="00791CCE"/>
    <w:rsid w:val="00795616"/>
    <w:rsid w:val="007960A8"/>
    <w:rsid w:val="007A043B"/>
    <w:rsid w:val="007B22BE"/>
    <w:rsid w:val="007B5231"/>
    <w:rsid w:val="007C1B74"/>
    <w:rsid w:val="007C279A"/>
    <w:rsid w:val="007C2F0B"/>
    <w:rsid w:val="007D09BF"/>
    <w:rsid w:val="007D1084"/>
    <w:rsid w:val="007D3814"/>
    <w:rsid w:val="007D4417"/>
    <w:rsid w:val="007D5195"/>
    <w:rsid w:val="007E0322"/>
    <w:rsid w:val="007E0869"/>
    <w:rsid w:val="007E1D12"/>
    <w:rsid w:val="007E316D"/>
    <w:rsid w:val="007E3263"/>
    <w:rsid w:val="007F0F57"/>
    <w:rsid w:val="007F3090"/>
    <w:rsid w:val="00801961"/>
    <w:rsid w:val="008019ED"/>
    <w:rsid w:val="00810459"/>
    <w:rsid w:val="00813467"/>
    <w:rsid w:val="00817560"/>
    <w:rsid w:val="00826C61"/>
    <w:rsid w:val="008302DC"/>
    <w:rsid w:val="00830344"/>
    <w:rsid w:val="00832EE7"/>
    <w:rsid w:val="0083451B"/>
    <w:rsid w:val="00840B51"/>
    <w:rsid w:val="00840C83"/>
    <w:rsid w:val="00843847"/>
    <w:rsid w:val="008446AF"/>
    <w:rsid w:val="008469B7"/>
    <w:rsid w:val="00846D70"/>
    <w:rsid w:val="00847859"/>
    <w:rsid w:val="00854051"/>
    <w:rsid w:val="0085773A"/>
    <w:rsid w:val="00875475"/>
    <w:rsid w:val="00877840"/>
    <w:rsid w:val="0088423C"/>
    <w:rsid w:val="0088493B"/>
    <w:rsid w:val="00886384"/>
    <w:rsid w:val="0088793A"/>
    <w:rsid w:val="00890C4B"/>
    <w:rsid w:val="00890C78"/>
    <w:rsid w:val="00892984"/>
    <w:rsid w:val="00892A1C"/>
    <w:rsid w:val="00897C9D"/>
    <w:rsid w:val="008A1DB2"/>
    <w:rsid w:val="008A7BFA"/>
    <w:rsid w:val="008B1498"/>
    <w:rsid w:val="008B5163"/>
    <w:rsid w:val="008B6941"/>
    <w:rsid w:val="008B6F37"/>
    <w:rsid w:val="008C6DBE"/>
    <w:rsid w:val="008C7B44"/>
    <w:rsid w:val="008E4B5E"/>
    <w:rsid w:val="008E6472"/>
    <w:rsid w:val="008E7C00"/>
    <w:rsid w:val="008F28CE"/>
    <w:rsid w:val="008F5150"/>
    <w:rsid w:val="008F784A"/>
    <w:rsid w:val="00900571"/>
    <w:rsid w:val="00902135"/>
    <w:rsid w:val="009034E3"/>
    <w:rsid w:val="0090721E"/>
    <w:rsid w:val="009072CB"/>
    <w:rsid w:val="00911840"/>
    <w:rsid w:val="0092155A"/>
    <w:rsid w:val="00923F92"/>
    <w:rsid w:val="00925C87"/>
    <w:rsid w:val="00927537"/>
    <w:rsid w:val="009414AF"/>
    <w:rsid w:val="00946A9C"/>
    <w:rsid w:val="00947EE9"/>
    <w:rsid w:val="00950767"/>
    <w:rsid w:val="00950821"/>
    <w:rsid w:val="009515A5"/>
    <w:rsid w:val="0095232C"/>
    <w:rsid w:val="00956A33"/>
    <w:rsid w:val="009570E0"/>
    <w:rsid w:val="00962B5D"/>
    <w:rsid w:val="009630FF"/>
    <w:rsid w:val="009648F9"/>
    <w:rsid w:val="00965B26"/>
    <w:rsid w:val="00970CEE"/>
    <w:rsid w:val="00972739"/>
    <w:rsid w:val="00974153"/>
    <w:rsid w:val="00991D6E"/>
    <w:rsid w:val="00992FAD"/>
    <w:rsid w:val="00996CD8"/>
    <w:rsid w:val="00996CF3"/>
    <w:rsid w:val="00997173"/>
    <w:rsid w:val="009A0FAE"/>
    <w:rsid w:val="009B0D18"/>
    <w:rsid w:val="009B2964"/>
    <w:rsid w:val="009B4184"/>
    <w:rsid w:val="009B57DF"/>
    <w:rsid w:val="009B6B48"/>
    <w:rsid w:val="009B6BCB"/>
    <w:rsid w:val="009C2294"/>
    <w:rsid w:val="009C6426"/>
    <w:rsid w:val="009C6A72"/>
    <w:rsid w:val="009D2806"/>
    <w:rsid w:val="009E51EB"/>
    <w:rsid w:val="009E58DA"/>
    <w:rsid w:val="009E6CB0"/>
    <w:rsid w:val="009E7875"/>
    <w:rsid w:val="009F11D3"/>
    <w:rsid w:val="00A00DF9"/>
    <w:rsid w:val="00A01576"/>
    <w:rsid w:val="00A02327"/>
    <w:rsid w:val="00A045BB"/>
    <w:rsid w:val="00A04ECC"/>
    <w:rsid w:val="00A07F5E"/>
    <w:rsid w:val="00A13C84"/>
    <w:rsid w:val="00A17617"/>
    <w:rsid w:val="00A21012"/>
    <w:rsid w:val="00A252A6"/>
    <w:rsid w:val="00A278E7"/>
    <w:rsid w:val="00A27EA8"/>
    <w:rsid w:val="00A3138C"/>
    <w:rsid w:val="00A3379C"/>
    <w:rsid w:val="00A378B3"/>
    <w:rsid w:val="00A40B2D"/>
    <w:rsid w:val="00A4150E"/>
    <w:rsid w:val="00A47700"/>
    <w:rsid w:val="00A51838"/>
    <w:rsid w:val="00A54445"/>
    <w:rsid w:val="00A60F6D"/>
    <w:rsid w:val="00A63E42"/>
    <w:rsid w:val="00A72487"/>
    <w:rsid w:val="00A7263B"/>
    <w:rsid w:val="00A74867"/>
    <w:rsid w:val="00A83036"/>
    <w:rsid w:val="00A83A71"/>
    <w:rsid w:val="00A83ED3"/>
    <w:rsid w:val="00A94682"/>
    <w:rsid w:val="00A9789A"/>
    <w:rsid w:val="00AA0D3F"/>
    <w:rsid w:val="00AB2F7F"/>
    <w:rsid w:val="00AB3365"/>
    <w:rsid w:val="00AB7879"/>
    <w:rsid w:val="00AC1E47"/>
    <w:rsid w:val="00AC2103"/>
    <w:rsid w:val="00AC31B8"/>
    <w:rsid w:val="00AC4AF4"/>
    <w:rsid w:val="00AC5F82"/>
    <w:rsid w:val="00AC77C8"/>
    <w:rsid w:val="00AD07E0"/>
    <w:rsid w:val="00AD0C3F"/>
    <w:rsid w:val="00AD5773"/>
    <w:rsid w:val="00AE1A59"/>
    <w:rsid w:val="00AE2330"/>
    <w:rsid w:val="00AE7DCF"/>
    <w:rsid w:val="00AF03D6"/>
    <w:rsid w:val="00AF5EE3"/>
    <w:rsid w:val="00AF716A"/>
    <w:rsid w:val="00AF79E1"/>
    <w:rsid w:val="00B00B90"/>
    <w:rsid w:val="00B11254"/>
    <w:rsid w:val="00B13A4F"/>
    <w:rsid w:val="00B20BE1"/>
    <w:rsid w:val="00B237C0"/>
    <w:rsid w:val="00B241E1"/>
    <w:rsid w:val="00B26ABF"/>
    <w:rsid w:val="00B30DBE"/>
    <w:rsid w:val="00B3102A"/>
    <w:rsid w:val="00B356A0"/>
    <w:rsid w:val="00B35F10"/>
    <w:rsid w:val="00B36239"/>
    <w:rsid w:val="00B368DF"/>
    <w:rsid w:val="00B40005"/>
    <w:rsid w:val="00B4294F"/>
    <w:rsid w:val="00B470A8"/>
    <w:rsid w:val="00B47708"/>
    <w:rsid w:val="00B52330"/>
    <w:rsid w:val="00B52D5A"/>
    <w:rsid w:val="00B54114"/>
    <w:rsid w:val="00B645AF"/>
    <w:rsid w:val="00B65335"/>
    <w:rsid w:val="00B71E03"/>
    <w:rsid w:val="00B73ED5"/>
    <w:rsid w:val="00B73F4B"/>
    <w:rsid w:val="00B817C0"/>
    <w:rsid w:val="00B84DA8"/>
    <w:rsid w:val="00B85726"/>
    <w:rsid w:val="00B90870"/>
    <w:rsid w:val="00BA0477"/>
    <w:rsid w:val="00BA0F14"/>
    <w:rsid w:val="00BA4391"/>
    <w:rsid w:val="00BB3051"/>
    <w:rsid w:val="00BB499C"/>
    <w:rsid w:val="00BB59A0"/>
    <w:rsid w:val="00BB7C62"/>
    <w:rsid w:val="00BC09F3"/>
    <w:rsid w:val="00BC1AB8"/>
    <w:rsid w:val="00BC1B08"/>
    <w:rsid w:val="00BC715F"/>
    <w:rsid w:val="00BD23A1"/>
    <w:rsid w:val="00BD2DED"/>
    <w:rsid w:val="00BE046F"/>
    <w:rsid w:val="00BE1C4E"/>
    <w:rsid w:val="00BE1F57"/>
    <w:rsid w:val="00BE37B4"/>
    <w:rsid w:val="00BE46F5"/>
    <w:rsid w:val="00BE7785"/>
    <w:rsid w:val="00BF0201"/>
    <w:rsid w:val="00BF1859"/>
    <w:rsid w:val="00BF2D89"/>
    <w:rsid w:val="00BF5E9E"/>
    <w:rsid w:val="00BF6884"/>
    <w:rsid w:val="00BF757A"/>
    <w:rsid w:val="00BF7EFE"/>
    <w:rsid w:val="00C00719"/>
    <w:rsid w:val="00C00734"/>
    <w:rsid w:val="00C022FA"/>
    <w:rsid w:val="00C03A16"/>
    <w:rsid w:val="00C0661F"/>
    <w:rsid w:val="00C178F2"/>
    <w:rsid w:val="00C21AB1"/>
    <w:rsid w:val="00C23F26"/>
    <w:rsid w:val="00C2506B"/>
    <w:rsid w:val="00C27D90"/>
    <w:rsid w:val="00C31181"/>
    <w:rsid w:val="00C32440"/>
    <w:rsid w:val="00C32BAE"/>
    <w:rsid w:val="00C33889"/>
    <w:rsid w:val="00C34735"/>
    <w:rsid w:val="00C41421"/>
    <w:rsid w:val="00C43CA2"/>
    <w:rsid w:val="00C504DA"/>
    <w:rsid w:val="00C5329E"/>
    <w:rsid w:val="00C62B01"/>
    <w:rsid w:val="00C62B5C"/>
    <w:rsid w:val="00C633CA"/>
    <w:rsid w:val="00C731C4"/>
    <w:rsid w:val="00C767DD"/>
    <w:rsid w:val="00C8143D"/>
    <w:rsid w:val="00C81449"/>
    <w:rsid w:val="00C81737"/>
    <w:rsid w:val="00C84581"/>
    <w:rsid w:val="00C908BC"/>
    <w:rsid w:val="00C92908"/>
    <w:rsid w:val="00CA5787"/>
    <w:rsid w:val="00CA7542"/>
    <w:rsid w:val="00CB01CC"/>
    <w:rsid w:val="00CC0A38"/>
    <w:rsid w:val="00CC2A8F"/>
    <w:rsid w:val="00CC3CC1"/>
    <w:rsid w:val="00CC6135"/>
    <w:rsid w:val="00CC7332"/>
    <w:rsid w:val="00CD4366"/>
    <w:rsid w:val="00CE2FEF"/>
    <w:rsid w:val="00CF5544"/>
    <w:rsid w:val="00D0712C"/>
    <w:rsid w:val="00D12642"/>
    <w:rsid w:val="00D174C5"/>
    <w:rsid w:val="00D17DEB"/>
    <w:rsid w:val="00D224FA"/>
    <w:rsid w:val="00D23FA0"/>
    <w:rsid w:val="00D308B5"/>
    <w:rsid w:val="00D368B5"/>
    <w:rsid w:val="00D43F70"/>
    <w:rsid w:val="00D4440E"/>
    <w:rsid w:val="00D51102"/>
    <w:rsid w:val="00D53909"/>
    <w:rsid w:val="00D551FB"/>
    <w:rsid w:val="00D62344"/>
    <w:rsid w:val="00D62FEE"/>
    <w:rsid w:val="00D64205"/>
    <w:rsid w:val="00D66BB0"/>
    <w:rsid w:val="00D71BC6"/>
    <w:rsid w:val="00D720D7"/>
    <w:rsid w:val="00D725B7"/>
    <w:rsid w:val="00D7403A"/>
    <w:rsid w:val="00D805E8"/>
    <w:rsid w:val="00D8414C"/>
    <w:rsid w:val="00D84D1F"/>
    <w:rsid w:val="00D8511F"/>
    <w:rsid w:val="00D90B00"/>
    <w:rsid w:val="00D91FC8"/>
    <w:rsid w:val="00D95157"/>
    <w:rsid w:val="00DA3CDD"/>
    <w:rsid w:val="00DB019E"/>
    <w:rsid w:val="00DB175F"/>
    <w:rsid w:val="00DB5B2E"/>
    <w:rsid w:val="00DC1259"/>
    <w:rsid w:val="00DC2A56"/>
    <w:rsid w:val="00DC2D56"/>
    <w:rsid w:val="00DC4E3C"/>
    <w:rsid w:val="00DD0D86"/>
    <w:rsid w:val="00DD14D7"/>
    <w:rsid w:val="00DE1F74"/>
    <w:rsid w:val="00DE6A09"/>
    <w:rsid w:val="00DF115C"/>
    <w:rsid w:val="00DF23F4"/>
    <w:rsid w:val="00DF4544"/>
    <w:rsid w:val="00E014A4"/>
    <w:rsid w:val="00E0207B"/>
    <w:rsid w:val="00E056A1"/>
    <w:rsid w:val="00E0658A"/>
    <w:rsid w:val="00E06A3B"/>
    <w:rsid w:val="00E1023B"/>
    <w:rsid w:val="00E11A12"/>
    <w:rsid w:val="00E13D20"/>
    <w:rsid w:val="00E1603A"/>
    <w:rsid w:val="00E2227A"/>
    <w:rsid w:val="00E25387"/>
    <w:rsid w:val="00E2687A"/>
    <w:rsid w:val="00E26987"/>
    <w:rsid w:val="00E30249"/>
    <w:rsid w:val="00E31925"/>
    <w:rsid w:val="00E32CB5"/>
    <w:rsid w:val="00E333BC"/>
    <w:rsid w:val="00E341FC"/>
    <w:rsid w:val="00E353C9"/>
    <w:rsid w:val="00E35CC8"/>
    <w:rsid w:val="00E360D9"/>
    <w:rsid w:val="00E463C0"/>
    <w:rsid w:val="00E470C6"/>
    <w:rsid w:val="00E53911"/>
    <w:rsid w:val="00E5538C"/>
    <w:rsid w:val="00E60DC3"/>
    <w:rsid w:val="00E61EBF"/>
    <w:rsid w:val="00E65B8B"/>
    <w:rsid w:val="00E72015"/>
    <w:rsid w:val="00E72A90"/>
    <w:rsid w:val="00E73942"/>
    <w:rsid w:val="00E756FB"/>
    <w:rsid w:val="00E75A7A"/>
    <w:rsid w:val="00E75FA7"/>
    <w:rsid w:val="00E80DE6"/>
    <w:rsid w:val="00E85EDB"/>
    <w:rsid w:val="00E87534"/>
    <w:rsid w:val="00E92815"/>
    <w:rsid w:val="00EA194D"/>
    <w:rsid w:val="00EA3A0A"/>
    <w:rsid w:val="00EA3C16"/>
    <w:rsid w:val="00EA54C3"/>
    <w:rsid w:val="00EA76CE"/>
    <w:rsid w:val="00EB00F0"/>
    <w:rsid w:val="00EB1B81"/>
    <w:rsid w:val="00EB1E66"/>
    <w:rsid w:val="00EB1EF2"/>
    <w:rsid w:val="00EB6CE0"/>
    <w:rsid w:val="00EC0C04"/>
    <w:rsid w:val="00EC1E06"/>
    <w:rsid w:val="00ED32AA"/>
    <w:rsid w:val="00ED5824"/>
    <w:rsid w:val="00EE1AF2"/>
    <w:rsid w:val="00EF183E"/>
    <w:rsid w:val="00EF4233"/>
    <w:rsid w:val="00EF664D"/>
    <w:rsid w:val="00F0140C"/>
    <w:rsid w:val="00F11800"/>
    <w:rsid w:val="00F13A60"/>
    <w:rsid w:val="00F2336A"/>
    <w:rsid w:val="00F262B0"/>
    <w:rsid w:val="00F30C5B"/>
    <w:rsid w:val="00F32934"/>
    <w:rsid w:val="00F32CF8"/>
    <w:rsid w:val="00F34FF7"/>
    <w:rsid w:val="00F41510"/>
    <w:rsid w:val="00F56DCE"/>
    <w:rsid w:val="00F606E2"/>
    <w:rsid w:val="00F6156E"/>
    <w:rsid w:val="00F62A7C"/>
    <w:rsid w:val="00F666EC"/>
    <w:rsid w:val="00F6756A"/>
    <w:rsid w:val="00F70025"/>
    <w:rsid w:val="00F7509C"/>
    <w:rsid w:val="00F769AF"/>
    <w:rsid w:val="00F7787D"/>
    <w:rsid w:val="00F809FB"/>
    <w:rsid w:val="00F83CDD"/>
    <w:rsid w:val="00F86BB9"/>
    <w:rsid w:val="00F91C3A"/>
    <w:rsid w:val="00F93F00"/>
    <w:rsid w:val="00F94269"/>
    <w:rsid w:val="00FA027B"/>
    <w:rsid w:val="00FA09B7"/>
    <w:rsid w:val="00FA19B8"/>
    <w:rsid w:val="00FB10C1"/>
    <w:rsid w:val="00FC588F"/>
    <w:rsid w:val="00FD0567"/>
    <w:rsid w:val="00FD09E4"/>
    <w:rsid w:val="00FD4F1E"/>
    <w:rsid w:val="00FE63EB"/>
    <w:rsid w:val="00FF0147"/>
    <w:rsid w:val="00FF18F2"/>
    <w:rsid w:val="00FF3A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9770D99-E52E-4038-B538-D8538DC0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294"/>
  </w:style>
  <w:style w:type="paragraph" w:styleId="Heading1">
    <w:name w:val="heading 1"/>
    <w:basedOn w:val="Normal"/>
    <w:next w:val="Normal"/>
    <w:link w:val="Heading1Char"/>
    <w:uiPriority w:val="99"/>
    <w:qFormat/>
    <w:rsid w:val="005647AA"/>
    <w:pPr>
      <w:keepNext/>
      <w:keepLines/>
      <w:numPr>
        <w:numId w:val="3"/>
      </w:numPr>
      <w:tabs>
        <w:tab w:val="left" w:pos="216"/>
      </w:tabs>
      <w:spacing w:before="160" w:after="80" w:line="240" w:lineRule="auto"/>
      <w:jc w:val="center"/>
      <w:outlineLvl w:val="0"/>
    </w:pPr>
    <w:rPr>
      <w:rFonts w:ascii="Times New Roman" w:eastAsia="MS Mincho" w:hAnsi="Times New Roman" w:cs="Times New Roman"/>
      <w:smallCaps/>
      <w:noProof/>
      <w:sz w:val="20"/>
      <w:szCs w:val="20"/>
      <w:lang w:bidi="fa-IR"/>
    </w:rPr>
  </w:style>
  <w:style w:type="paragraph" w:styleId="Heading2">
    <w:name w:val="heading 2"/>
    <w:basedOn w:val="Normal"/>
    <w:next w:val="Normal"/>
    <w:link w:val="Heading2Char"/>
    <w:uiPriority w:val="99"/>
    <w:qFormat/>
    <w:rsid w:val="005647AA"/>
    <w:pPr>
      <w:keepNext/>
      <w:keepLines/>
      <w:numPr>
        <w:ilvl w:val="1"/>
        <w:numId w:val="3"/>
      </w:numPr>
      <w:spacing w:before="120" w:after="60" w:line="240" w:lineRule="auto"/>
      <w:outlineLvl w:val="1"/>
    </w:pPr>
    <w:rPr>
      <w:rFonts w:ascii="Times New Roman" w:eastAsia="MS Mincho" w:hAnsi="Times New Roman" w:cs="Times New Roman"/>
      <w:i/>
      <w:iCs/>
      <w:noProof/>
      <w:sz w:val="20"/>
      <w:szCs w:val="20"/>
      <w:lang w:bidi="fa-IR"/>
    </w:rPr>
  </w:style>
  <w:style w:type="paragraph" w:styleId="Heading3">
    <w:name w:val="heading 3"/>
    <w:basedOn w:val="Normal"/>
    <w:next w:val="Normal"/>
    <w:link w:val="Heading3Char"/>
    <w:uiPriority w:val="99"/>
    <w:qFormat/>
    <w:rsid w:val="005647AA"/>
    <w:pPr>
      <w:numPr>
        <w:ilvl w:val="2"/>
        <w:numId w:val="3"/>
      </w:numPr>
      <w:spacing w:after="0" w:line="240" w:lineRule="exact"/>
      <w:jc w:val="both"/>
      <w:outlineLvl w:val="2"/>
    </w:pPr>
    <w:rPr>
      <w:rFonts w:ascii="Times New Roman" w:eastAsia="MS Mincho" w:hAnsi="Times New Roman" w:cs="Times New Roman"/>
      <w:i/>
      <w:iCs/>
      <w:noProof/>
      <w:sz w:val="20"/>
      <w:szCs w:val="20"/>
      <w:lang w:bidi="fa-IR"/>
    </w:rPr>
  </w:style>
  <w:style w:type="paragraph" w:styleId="Heading4">
    <w:name w:val="heading 4"/>
    <w:basedOn w:val="Normal"/>
    <w:next w:val="Normal"/>
    <w:link w:val="Heading4Char"/>
    <w:uiPriority w:val="99"/>
    <w:qFormat/>
    <w:rsid w:val="005647AA"/>
    <w:pPr>
      <w:numPr>
        <w:ilvl w:val="3"/>
        <w:numId w:val="3"/>
      </w:numPr>
      <w:tabs>
        <w:tab w:val="left" w:pos="821"/>
      </w:tabs>
      <w:spacing w:before="40" w:after="40" w:line="240" w:lineRule="auto"/>
      <w:jc w:val="both"/>
      <w:outlineLvl w:val="3"/>
    </w:pPr>
    <w:rPr>
      <w:rFonts w:ascii="Times New Roman" w:eastAsia="MS Mincho" w:hAnsi="Times New Roman" w:cs="Times New Roman"/>
      <w:i/>
      <w:iCs/>
      <w:noProof/>
      <w:sz w:val="20"/>
      <w:szCs w:val="20"/>
      <w:lang w:bidi="fa-IR"/>
    </w:rPr>
  </w:style>
  <w:style w:type="paragraph" w:styleId="Heading5">
    <w:name w:val="heading 5"/>
    <w:basedOn w:val="Normal"/>
    <w:next w:val="Normal"/>
    <w:link w:val="Heading5Char"/>
    <w:uiPriority w:val="9"/>
    <w:unhideWhenUsed/>
    <w:qFormat/>
    <w:rsid w:val="00BB7C6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961"/>
    <w:rPr>
      <w:rFonts w:ascii="Tahoma" w:hAnsi="Tahoma" w:cs="Tahoma"/>
      <w:sz w:val="16"/>
      <w:szCs w:val="16"/>
    </w:rPr>
  </w:style>
  <w:style w:type="table" w:styleId="TableGrid">
    <w:name w:val="Table Grid"/>
    <w:basedOn w:val="TableNormal"/>
    <w:uiPriority w:val="39"/>
    <w:rsid w:val="005A4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0AD6"/>
    <w:rPr>
      <w:color w:val="808080"/>
    </w:rPr>
  </w:style>
  <w:style w:type="paragraph" w:styleId="ListParagraph">
    <w:name w:val="List Paragraph"/>
    <w:basedOn w:val="Normal"/>
    <w:uiPriority w:val="34"/>
    <w:qFormat/>
    <w:rsid w:val="002D1B05"/>
    <w:pPr>
      <w:ind w:left="720"/>
      <w:contextualSpacing/>
    </w:pPr>
  </w:style>
  <w:style w:type="paragraph" w:customStyle="1" w:styleId="Abstract">
    <w:name w:val="Abstract"/>
    <w:basedOn w:val="Normal"/>
    <w:next w:val="Normal"/>
    <w:rsid w:val="005647AA"/>
    <w:pPr>
      <w:spacing w:before="20" w:after="0" w:line="240" w:lineRule="auto"/>
      <w:ind w:firstLine="202"/>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uiPriority w:val="99"/>
    <w:rsid w:val="005647AA"/>
    <w:rPr>
      <w:rFonts w:ascii="Times New Roman" w:eastAsia="MS Mincho" w:hAnsi="Times New Roman" w:cs="Times New Roman"/>
      <w:smallCaps/>
      <w:noProof/>
      <w:sz w:val="20"/>
      <w:szCs w:val="20"/>
      <w:lang w:bidi="fa-IR"/>
    </w:rPr>
  </w:style>
  <w:style w:type="character" w:customStyle="1" w:styleId="Heading2Char">
    <w:name w:val="Heading 2 Char"/>
    <w:basedOn w:val="DefaultParagraphFont"/>
    <w:link w:val="Heading2"/>
    <w:uiPriority w:val="99"/>
    <w:rsid w:val="005647AA"/>
    <w:rPr>
      <w:rFonts w:ascii="Times New Roman" w:eastAsia="MS Mincho" w:hAnsi="Times New Roman" w:cs="Times New Roman"/>
      <w:i/>
      <w:iCs/>
      <w:noProof/>
      <w:sz w:val="20"/>
      <w:szCs w:val="20"/>
      <w:lang w:bidi="fa-IR"/>
    </w:rPr>
  </w:style>
  <w:style w:type="character" w:customStyle="1" w:styleId="Heading3Char">
    <w:name w:val="Heading 3 Char"/>
    <w:basedOn w:val="DefaultParagraphFont"/>
    <w:link w:val="Heading3"/>
    <w:uiPriority w:val="99"/>
    <w:rsid w:val="005647AA"/>
    <w:rPr>
      <w:rFonts w:ascii="Times New Roman" w:eastAsia="MS Mincho" w:hAnsi="Times New Roman" w:cs="Times New Roman"/>
      <w:i/>
      <w:iCs/>
      <w:noProof/>
      <w:sz w:val="20"/>
      <w:szCs w:val="20"/>
      <w:lang w:bidi="fa-IR"/>
    </w:rPr>
  </w:style>
  <w:style w:type="character" w:customStyle="1" w:styleId="Heading4Char">
    <w:name w:val="Heading 4 Char"/>
    <w:basedOn w:val="DefaultParagraphFont"/>
    <w:link w:val="Heading4"/>
    <w:uiPriority w:val="99"/>
    <w:rsid w:val="005647AA"/>
    <w:rPr>
      <w:rFonts w:ascii="Times New Roman" w:eastAsia="MS Mincho" w:hAnsi="Times New Roman" w:cs="Times New Roman"/>
      <w:i/>
      <w:iCs/>
      <w:noProof/>
      <w:sz w:val="20"/>
      <w:szCs w:val="20"/>
      <w:lang w:bidi="fa-IR"/>
    </w:rPr>
  </w:style>
  <w:style w:type="paragraph" w:styleId="Header">
    <w:name w:val="header"/>
    <w:basedOn w:val="Normal"/>
    <w:link w:val="HeaderChar"/>
    <w:uiPriority w:val="99"/>
    <w:semiHidden/>
    <w:unhideWhenUsed/>
    <w:rsid w:val="00535D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35DE8"/>
  </w:style>
  <w:style w:type="paragraph" w:styleId="Footer">
    <w:name w:val="footer"/>
    <w:basedOn w:val="Normal"/>
    <w:link w:val="FooterChar"/>
    <w:uiPriority w:val="99"/>
    <w:unhideWhenUsed/>
    <w:rsid w:val="00535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DE8"/>
  </w:style>
  <w:style w:type="character" w:styleId="Hyperlink">
    <w:name w:val="Hyperlink"/>
    <w:basedOn w:val="DefaultParagraphFont"/>
    <w:uiPriority w:val="99"/>
    <w:unhideWhenUsed/>
    <w:rsid w:val="008F28CE"/>
    <w:rPr>
      <w:color w:val="0000FF" w:themeColor="hyperlink"/>
      <w:u w:val="single"/>
    </w:rPr>
  </w:style>
  <w:style w:type="character" w:customStyle="1" w:styleId="hps">
    <w:name w:val="hps"/>
    <w:basedOn w:val="DefaultParagraphFont"/>
    <w:rsid w:val="002627C8"/>
  </w:style>
  <w:style w:type="character" w:customStyle="1" w:styleId="apple-converted-space">
    <w:name w:val="apple-converted-space"/>
    <w:basedOn w:val="DefaultParagraphFont"/>
    <w:rsid w:val="00DF4544"/>
  </w:style>
  <w:style w:type="character" w:customStyle="1" w:styleId="meta-value">
    <w:name w:val="meta-value"/>
    <w:basedOn w:val="DefaultParagraphFont"/>
    <w:rsid w:val="00DF4544"/>
  </w:style>
  <w:style w:type="character" w:customStyle="1" w:styleId="meta-key">
    <w:name w:val="meta-key"/>
    <w:basedOn w:val="DefaultParagraphFont"/>
    <w:rsid w:val="00DF4544"/>
  </w:style>
  <w:style w:type="character" w:customStyle="1" w:styleId="volumeissue">
    <w:name w:val="volumeissue"/>
    <w:basedOn w:val="DefaultParagraphFont"/>
    <w:rsid w:val="00DF4544"/>
  </w:style>
  <w:style w:type="character" w:customStyle="1" w:styleId="optionalcoma">
    <w:name w:val="optionalcoma"/>
    <w:basedOn w:val="DefaultParagraphFont"/>
    <w:rsid w:val="00DF4544"/>
  </w:style>
  <w:style w:type="character" w:styleId="SubtleReference">
    <w:name w:val="Subtle Reference"/>
    <w:basedOn w:val="DefaultParagraphFont"/>
    <w:uiPriority w:val="31"/>
    <w:qFormat/>
    <w:rsid w:val="003724EC"/>
    <w:rPr>
      <w:smallCaps/>
      <w:color w:val="C0504D" w:themeColor="accent2"/>
      <w:u w:val="single"/>
    </w:rPr>
  </w:style>
  <w:style w:type="character" w:customStyle="1" w:styleId="Heading5Char">
    <w:name w:val="Heading 5 Char"/>
    <w:basedOn w:val="DefaultParagraphFont"/>
    <w:link w:val="Heading5"/>
    <w:uiPriority w:val="9"/>
    <w:rsid w:val="00BB7C6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iff"/><Relationship Id="rId117" Type="http://schemas.openxmlformats.org/officeDocument/2006/relationships/hyperlink" Target="http://0-ieeexplore.ieee.org.emu.londonmet.ac.uk/search/searchresult.jsp?searchWithin=%22Authors%22:.QT.K.%20G.%20McCarthy.QT.&amp;newsearch=true" TargetMode="External"/><Relationship Id="rId21" Type="http://schemas.openxmlformats.org/officeDocument/2006/relationships/image" Target="media/image11.tiff"/><Relationship Id="rId42" Type="http://schemas.openxmlformats.org/officeDocument/2006/relationships/hyperlink" Target="http://0-ieeexplore.ieee.org.emu.londonmet.ac.uk/search/searchresult.jsp?searchWithin=%22Authors%22:.QT.Sumitha%20Mathew.QT.&amp;newsearch=true" TargetMode="External"/><Relationship Id="rId47" Type="http://schemas.openxmlformats.org/officeDocument/2006/relationships/hyperlink" Target="http://0-ieeexplore.ieee.org.emu.londonmet.ac.uk/search/searchresult.jsp?searchWithin=%22Authors%22:.QT.Wenxing%20An.QT.&amp;newsearch=true" TargetMode="External"/><Relationship Id="rId63" Type="http://schemas.openxmlformats.org/officeDocument/2006/relationships/hyperlink" Target="http://0-ieeexplore.ieee.org.emu.londonmet.ac.uk/xpl/RecentIssue.jsp?punumber=7727" TargetMode="External"/><Relationship Id="rId68" Type="http://schemas.openxmlformats.org/officeDocument/2006/relationships/hyperlink" Target="http://0-ieeexplore.ieee.org.emu.londonmet.ac.uk/document/7449115/" TargetMode="External"/><Relationship Id="rId84" Type="http://schemas.openxmlformats.org/officeDocument/2006/relationships/hyperlink" Target="http://0-ieeexplore.ieee.org.emu.londonmet.ac.uk/xpl/tocresult.jsp?isnumber=7935574" TargetMode="External"/><Relationship Id="rId89" Type="http://schemas.openxmlformats.org/officeDocument/2006/relationships/hyperlink" Target="http://0-ieeexplore.ieee.org.emu.londonmet.ac.uk/document/7873296/" TargetMode="External"/><Relationship Id="rId112" Type="http://schemas.openxmlformats.org/officeDocument/2006/relationships/hyperlink" Target="http://0-ieeexplore.ieee.org.emu.londonmet.ac.uk/search/searchresult.jsp?searchWithin=%22Authors%22:.QT.C.%20Ghobadi.QT.&amp;newsearch=true" TargetMode="External"/><Relationship Id="rId16" Type="http://schemas.openxmlformats.org/officeDocument/2006/relationships/image" Target="media/image8.tiff"/><Relationship Id="rId107" Type="http://schemas.openxmlformats.org/officeDocument/2006/relationships/hyperlink" Target="http://0-ieeexplore.ieee.org.emu.londonmet.ac.uk/document/7929490/" TargetMode="External"/><Relationship Id="rId11" Type="http://schemas.openxmlformats.org/officeDocument/2006/relationships/image" Target="media/image3.emf"/><Relationship Id="rId32" Type="http://schemas.openxmlformats.org/officeDocument/2006/relationships/image" Target="media/image22.tiff"/><Relationship Id="rId37" Type="http://schemas.openxmlformats.org/officeDocument/2006/relationships/image" Target="media/image27.tiff"/><Relationship Id="rId53" Type="http://schemas.openxmlformats.org/officeDocument/2006/relationships/hyperlink" Target="http://0-ieeexplore.ieee.org.emu.londonmet.ac.uk/search/searchresult.jsp?searchWithin=%22Authors%22:.QT.Anil%20Kumar%20Gautam.QT.&amp;newsearch=true" TargetMode="External"/><Relationship Id="rId58" Type="http://schemas.openxmlformats.org/officeDocument/2006/relationships/hyperlink" Target="http://0-ieeexplore.ieee.org.emu.londonmet.ac.uk/xpl/tocresult.jsp?isnumber=7755915" TargetMode="External"/><Relationship Id="rId74" Type="http://schemas.openxmlformats.org/officeDocument/2006/relationships/hyperlink" Target="http://0-ieeexplore.ieee.org.emu.londonmet.ac.uk/search/searchresult.jsp?searchWithin=%22Authors%22:.QT.Yanhui%20Liu.QT.&amp;newsearch=true" TargetMode="External"/><Relationship Id="rId79" Type="http://schemas.openxmlformats.org/officeDocument/2006/relationships/hyperlink" Target="http://0-ieeexplore.ieee.org.emu.londonmet.ac.uk/search/searchresult.jsp?searchWithin=%22Authors%22:.QT.Cheng%20Gao.QT.&amp;newsearch=true" TargetMode="External"/><Relationship Id="rId102" Type="http://schemas.openxmlformats.org/officeDocument/2006/relationships/hyperlink" Target="http://0-ieeexplore.ieee.org.emu.londonmet.ac.uk/search/searchresult.jsp?searchWithin=%22Authors%22:.QT.Yajun%20Liu.QT.&amp;newsearch=true" TargetMode="External"/><Relationship Id="rId123" Type="http://schemas.openxmlformats.org/officeDocument/2006/relationships/hyperlink" Target="http://0-ieeexplore.ieee.org.emu.londonmet.ac.uk/search/searchresult.jsp?searchWithin=%22Authors%22:.QT.Chetna%20Sharma.QT.&amp;newsearch=true"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0-ieeexplore.ieee.org.emu.londonmet.ac.uk/xpl/RecentIssue.jsp?punumber=8" TargetMode="External"/><Relationship Id="rId95" Type="http://schemas.openxmlformats.org/officeDocument/2006/relationships/hyperlink" Target="http://0-ieeexplore.ieee.org.emu.londonmet.ac.uk/document/7533470/" TargetMode="External"/><Relationship Id="rId22" Type="http://schemas.openxmlformats.org/officeDocument/2006/relationships/image" Target="media/image12.tiff"/><Relationship Id="rId27" Type="http://schemas.openxmlformats.org/officeDocument/2006/relationships/image" Target="media/image17.tiff"/><Relationship Id="rId43" Type="http://schemas.openxmlformats.org/officeDocument/2006/relationships/hyperlink" Target="http://0-ieeexplore.ieee.org.emu.londonmet.ac.uk/search/searchresult.jsp?searchWithin=%22Authors%22:.QT.Vivek%20Rajan.QT.&amp;newsearch=true" TargetMode="External"/><Relationship Id="rId48" Type="http://schemas.openxmlformats.org/officeDocument/2006/relationships/hyperlink" Target="http://0-ieeexplore.ieee.org.emu.londonmet.ac.uk/search/searchresult.jsp?searchWithin=%22Authors%22:.QT.Zhongxiang%20Shen.QT.&amp;newsearch=true" TargetMode="External"/><Relationship Id="rId64" Type="http://schemas.openxmlformats.org/officeDocument/2006/relationships/hyperlink" Target="http://0-ieeexplore.ieee.org.emu.londonmet.ac.uk/search/searchresult.jsp?searchWithin=%22Authors%22:.QT.Mohammad%20Alibakhshi-Kenari.QT.&amp;newsearch=true" TargetMode="External"/><Relationship Id="rId69" Type="http://schemas.openxmlformats.org/officeDocument/2006/relationships/hyperlink" Target="http://0-ieeexplore.ieee.org.emu.londonmet.ac.uk/xpl/RecentIssue.jsp?punumber=4126157" TargetMode="External"/><Relationship Id="rId113" Type="http://schemas.openxmlformats.org/officeDocument/2006/relationships/hyperlink" Target="http://0-ieeexplore.ieee.org.emu.londonmet.ac.uk/document/7466942/" TargetMode="External"/><Relationship Id="rId118" Type="http://schemas.openxmlformats.org/officeDocument/2006/relationships/hyperlink" Target="http://0-ieeexplore.ieee.org.emu.londonmet.ac.uk/search/searchresult.jsp?searchWithin=%22Authors%22:.QT.L.%20Loizou.QT.&amp;newsearch=true" TargetMode="External"/><Relationship Id="rId80" Type="http://schemas.openxmlformats.org/officeDocument/2006/relationships/hyperlink" Target="http://0-ieeexplore.ieee.org.emu.londonmet.ac.uk/search/searchresult.jsp?searchWithin=%22Authors%22:.QT.Tongbin%20Yu.QT.&amp;newsearch=true" TargetMode="External"/><Relationship Id="rId85" Type="http://schemas.openxmlformats.org/officeDocument/2006/relationships/hyperlink" Target="http://0-ieeexplore.ieee.org.emu.londonmet.ac.uk/search/searchresult.jsp?searchWithin=%22Authors%22:.QT.Cheng-Tse%20Lee.QT.&amp;newsearch=true" TargetMode="External"/><Relationship Id="rId12" Type="http://schemas.openxmlformats.org/officeDocument/2006/relationships/image" Target="media/image4.tiff"/><Relationship Id="rId17" Type="http://schemas.openxmlformats.org/officeDocument/2006/relationships/image" Target="media/image9.tiff"/><Relationship Id="rId33" Type="http://schemas.openxmlformats.org/officeDocument/2006/relationships/image" Target="media/image23.tiff"/><Relationship Id="rId38" Type="http://schemas.openxmlformats.org/officeDocument/2006/relationships/image" Target="media/image28.tiff"/><Relationship Id="rId59" Type="http://schemas.openxmlformats.org/officeDocument/2006/relationships/hyperlink" Target="http://0-ieeexplore.ieee.org.emu.londonmet.ac.uk/search/searchresult.jsp?searchWithin=%22Authors%22:.QT.Yingying%20Yang.QT.&amp;newsearch=true" TargetMode="External"/><Relationship Id="rId103" Type="http://schemas.openxmlformats.org/officeDocument/2006/relationships/hyperlink" Target="http://0-ieeexplore.ieee.org.emu.londonmet.ac.uk/search/searchresult.jsp?searchWithin=%22Authors%22:.QT.Feng%20Liu.QT.&amp;newsearch=true" TargetMode="External"/><Relationship Id="rId108" Type="http://schemas.openxmlformats.org/officeDocument/2006/relationships/hyperlink" Target="http://0-ieeexplore.ieee.org.emu.londonmet.ac.uk/xpl/RecentIssue.jsp?punumber=4126157" TargetMode="External"/><Relationship Id="rId124" Type="http://schemas.openxmlformats.org/officeDocument/2006/relationships/hyperlink" Target="http://0-ieeexplore.ieee.org.emu.londonmet.ac.uk/search/searchresult.jsp?searchWithin=%22Authors%22:.QT.Dinesh%20Kumar%20Vishwakarma.QT.&amp;newsearch=true" TargetMode="External"/><Relationship Id="rId54" Type="http://schemas.openxmlformats.org/officeDocument/2006/relationships/hyperlink" Target="http://0-ieeexplore.ieee.org.emu.londonmet.ac.uk/search/searchresult.jsp?searchWithin=%22Authors%22:.QT.Binod%20Kumar%20Kanaujia.QT.&amp;newsearch=true" TargetMode="External"/><Relationship Id="rId70" Type="http://schemas.openxmlformats.org/officeDocument/2006/relationships/hyperlink" Target="http://0-ieeexplore.ieee.org.emu.londonmet.ac.uk/xpl/tocresult.jsp?isnumber=7449025" TargetMode="External"/><Relationship Id="rId75" Type="http://schemas.openxmlformats.org/officeDocument/2006/relationships/hyperlink" Target="http://0-ieeexplore.ieee.org.emu.londonmet.ac.uk/search/searchresult.jsp?searchWithin=%22Authors%22:.QT.Qing%20Huo%20Liu.QT.&amp;newsearch=true" TargetMode="External"/><Relationship Id="rId91" Type="http://schemas.openxmlformats.org/officeDocument/2006/relationships/hyperlink" Target="http://0-ieeexplore.ieee.org.emu.londonmet.ac.uk/xpl/tocresult.jsp?isnumber=7918643" TargetMode="External"/><Relationship Id="rId96" Type="http://schemas.openxmlformats.org/officeDocument/2006/relationships/hyperlink" Target="http://0-ieeexplore.ieee.org.emu.londonmet.ac.uk/xpl/RecentIssue.jsp?punumber=772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tiff"/><Relationship Id="rId49" Type="http://schemas.openxmlformats.org/officeDocument/2006/relationships/hyperlink" Target="http://0-ieeexplore.ieee.org.emu.londonmet.ac.uk/search/searchresult.jsp?searchWithin=%22Authors%22:.QT.Jun%20Wang.QT.&amp;newsearch=true" TargetMode="External"/><Relationship Id="rId114" Type="http://schemas.openxmlformats.org/officeDocument/2006/relationships/hyperlink" Target="http://0-ieeexplore.ieee.org.emu.londonmet.ac.uk/xpl/RecentIssue.jsp?punumber=2220" TargetMode="External"/><Relationship Id="rId119" Type="http://schemas.openxmlformats.org/officeDocument/2006/relationships/hyperlink" Target="http://0-ieeexplore.ieee.org.emu.londonmet.ac.uk/search/searchresult.jsp?searchWithin=%22Authors%22:.QT.B.%20O%27Flynn.QT.&amp;newsearch=true" TargetMode="External"/><Relationship Id="rId44" Type="http://schemas.openxmlformats.org/officeDocument/2006/relationships/hyperlink" Target="http://0-ieeexplore.ieee.org.emu.londonmet.ac.uk/search/searchresult.jsp?searchWithin=%22Authors%22:.QT.Vasudevan%20Kesavath.QT.&amp;newsearch=true" TargetMode="External"/><Relationship Id="rId60" Type="http://schemas.openxmlformats.org/officeDocument/2006/relationships/hyperlink" Target="http://0-ieeexplore.ieee.org.emu.londonmet.ac.uk/search/searchresult.jsp?searchWithin=%22Authors%22:.QT.Qingxin%20Chu.QT.&amp;newsearch=true" TargetMode="External"/><Relationship Id="rId65" Type="http://schemas.openxmlformats.org/officeDocument/2006/relationships/hyperlink" Target="http://0-ieeexplore.ieee.org.emu.londonmet.ac.uk/search/searchresult.jsp?searchWithin=%22Authors%22:.QT.Mohammad%20Naser-Moghadasi.QT.&amp;newsearch=true" TargetMode="External"/><Relationship Id="rId81" Type="http://schemas.openxmlformats.org/officeDocument/2006/relationships/hyperlink" Target="http://0-ieeexplore.ieee.org.emu.londonmet.ac.uk/search/searchresult.jsp?searchWithin=%22Authors%22:.QT.Dexin%20Qu.QT.&amp;newsearch=true" TargetMode="External"/><Relationship Id="rId86" Type="http://schemas.openxmlformats.org/officeDocument/2006/relationships/hyperlink" Target="http://0-ieeexplore.ieee.org.emu.londonmet.ac.uk/search/searchresult.jsp?searchWithin=%22Authors%22:.QT.Saou-Wen%20Su.QT.&amp;newsearch=true" TargetMode="External"/><Relationship Id="rId13" Type="http://schemas.openxmlformats.org/officeDocument/2006/relationships/image" Target="media/image5.tiff"/><Relationship Id="rId18" Type="http://schemas.openxmlformats.org/officeDocument/2006/relationships/image" Target="media/image10.emf"/><Relationship Id="rId39" Type="http://schemas.openxmlformats.org/officeDocument/2006/relationships/image" Target="media/image29.tiff"/><Relationship Id="rId109" Type="http://schemas.openxmlformats.org/officeDocument/2006/relationships/hyperlink" Target="http://0-ieeexplore.ieee.org.emu.londonmet.ac.uk/xpl/tocresult.jsp?isnumber=7929453" TargetMode="External"/><Relationship Id="rId34" Type="http://schemas.openxmlformats.org/officeDocument/2006/relationships/image" Target="media/image24.tiff"/><Relationship Id="rId50" Type="http://schemas.openxmlformats.org/officeDocument/2006/relationships/hyperlink" Target="http://0-ieeexplore.ieee.org.emu.londonmet.ac.uk/document/7492304/" TargetMode="External"/><Relationship Id="rId55" Type="http://schemas.openxmlformats.org/officeDocument/2006/relationships/hyperlink" Target="http://0-ieeexplore.ieee.org.emu.londonmet.ac.uk/search/searchresult.jsp?searchWithin=%22Authors%22:.QT.Karumudi%20Rambabu.QT.&amp;newsearch=true" TargetMode="External"/><Relationship Id="rId76" Type="http://schemas.openxmlformats.org/officeDocument/2006/relationships/hyperlink" Target="http://0-ieeexplore.ieee.org.emu.londonmet.ac.uk/document/7802623/" TargetMode="External"/><Relationship Id="rId97" Type="http://schemas.openxmlformats.org/officeDocument/2006/relationships/hyperlink" Target="http://0-ieeexplore.ieee.org.emu.londonmet.ac.uk/search/searchresult.jsp?searchWithin=%22Authors%22:.QT.Alireza%20Akbarpour.QT.&amp;newsearch=true" TargetMode="External"/><Relationship Id="rId104" Type="http://schemas.openxmlformats.org/officeDocument/2006/relationships/hyperlink" Target="http://0-ieeexplore.ieee.org.emu.londonmet.ac.uk/search/searchresult.jsp?searchWithin=%22Authors%22:.QT.Debin%20Yang.QT.&amp;newsearch=true" TargetMode="External"/><Relationship Id="rId120" Type="http://schemas.openxmlformats.org/officeDocument/2006/relationships/hyperlink" Target="http://0-ieeexplore.ieee.org.emu.londonmet.ac.uk/search/searchresult.jsp?searchWithin=%22Authors%22:.QT.C.%20O%27Mathuna.QT.&amp;newsearch=true" TargetMode="External"/><Relationship Id="rId125" Type="http://schemas.openxmlformats.org/officeDocument/2006/relationships/hyperlink" Target="http://0-ieeexplore.ieee.org.emu.londonmet.ac.uk/document/7580612/" TargetMode="External"/><Relationship Id="rId7" Type="http://schemas.openxmlformats.org/officeDocument/2006/relationships/endnotes" Target="endnotes.xml"/><Relationship Id="rId71" Type="http://schemas.openxmlformats.org/officeDocument/2006/relationships/hyperlink" Target="http://0-ieeexplore.ieee.org.emu.londonmet.ac.uk/search/searchresult.jsp?searchWithin=%22Authors%22:.QT.Weiwen%20Li.QT.&amp;newsearch=true" TargetMode="External"/><Relationship Id="rId92" Type="http://schemas.openxmlformats.org/officeDocument/2006/relationships/hyperlink" Target="http://0-ieeexplore.ieee.org.emu.londonmet.ac.uk/search/searchresult.jsp?searchWithin=%22Authors%22:.QT.Yuandan%20Dong.QT.&amp;newsearch=true" TargetMode="External"/><Relationship Id="rId2" Type="http://schemas.openxmlformats.org/officeDocument/2006/relationships/numbering" Target="numbering.xml"/><Relationship Id="rId29" Type="http://schemas.openxmlformats.org/officeDocument/2006/relationships/image" Target="media/image19.tiff"/><Relationship Id="rId24" Type="http://schemas.openxmlformats.org/officeDocument/2006/relationships/image" Target="media/image14.png"/><Relationship Id="rId40" Type="http://schemas.openxmlformats.org/officeDocument/2006/relationships/image" Target="media/image30.tiff"/><Relationship Id="rId45" Type="http://schemas.openxmlformats.org/officeDocument/2006/relationships/hyperlink" Target="http://0-ieeexplore.ieee.org.emu.londonmet.ac.uk/document/7784710/" TargetMode="External"/><Relationship Id="rId66" Type="http://schemas.openxmlformats.org/officeDocument/2006/relationships/hyperlink" Target="http://0-ieeexplore.ieee.org.emu.londonmet.ac.uk/search/searchresult.jsp?searchWithin=%22Authors%22:.QT.Ramazan%20Ali%20Sadeghzadeh.QT.&amp;newsearch=true" TargetMode="External"/><Relationship Id="rId87" Type="http://schemas.openxmlformats.org/officeDocument/2006/relationships/hyperlink" Target="http://0-ieeexplore.ieee.org.emu.londonmet.ac.uk/search/searchresult.jsp?searchWithin=%22Authors%22:.QT.Shu-Chuan%20Chen.QT.&amp;newsearch=true" TargetMode="External"/><Relationship Id="rId110" Type="http://schemas.openxmlformats.org/officeDocument/2006/relationships/hyperlink" Target="http://0-ieeexplore.ieee.org.emu.londonmet.ac.uk/search/searchresult.jsp?searchWithin=%22Authors%22:.QT.P.%20Sadeghi.QT.&amp;newsearch=true" TargetMode="External"/><Relationship Id="rId115" Type="http://schemas.openxmlformats.org/officeDocument/2006/relationships/hyperlink" Target="http://0-ieeexplore.ieee.org.emu.londonmet.ac.uk/xpl/tocresult.jsp?isnumber=7466933" TargetMode="External"/><Relationship Id="rId61" Type="http://schemas.openxmlformats.org/officeDocument/2006/relationships/hyperlink" Target="http://0-ieeexplore.ieee.org.emu.londonmet.ac.uk/search/searchresult.jsp?searchWithin=%22Authors%22:.QT.Chunxu%20Mao.QT.&amp;newsearch=true" TargetMode="External"/><Relationship Id="rId82" Type="http://schemas.openxmlformats.org/officeDocument/2006/relationships/hyperlink" Target="http://0-ieeexplore.ieee.org.emu.londonmet.ac.uk/document/7935591/" TargetMode="External"/><Relationship Id="rId19" Type="http://schemas.openxmlformats.org/officeDocument/2006/relationships/oleObject" Target="embeddings/oleObject1.bin"/><Relationship Id="rId14" Type="http://schemas.openxmlformats.org/officeDocument/2006/relationships/image" Target="media/image6.tiff"/><Relationship Id="rId30" Type="http://schemas.openxmlformats.org/officeDocument/2006/relationships/image" Target="media/image20.tiff"/><Relationship Id="rId35" Type="http://schemas.openxmlformats.org/officeDocument/2006/relationships/image" Target="media/image25.tiff"/><Relationship Id="rId56" Type="http://schemas.openxmlformats.org/officeDocument/2006/relationships/hyperlink" Target="http://0-ieeexplore.ieee.org.emu.londonmet.ac.uk/document/7755940/" TargetMode="External"/><Relationship Id="rId77" Type="http://schemas.openxmlformats.org/officeDocument/2006/relationships/hyperlink" Target="http://0-ieeexplore.ieee.org.emu.londonmet.ac.uk/xpl/RecentIssue.jsp?punumber=7727" TargetMode="External"/><Relationship Id="rId100" Type="http://schemas.openxmlformats.org/officeDocument/2006/relationships/hyperlink" Target="http://0-ieeexplore.ieee.org.emu.londonmet.ac.uk/xpl/RecentIssue.jsp?punumber=4126157" TargetMode="External"/><Relationship Id="rId105" Type="http://schemas.openxmlformats.org/officeDocument/2006/relationships/hyperlink" Target="http://0-ieeexplore.ieee.org.emu.londonmet.ac.uk/search/searchresult.jsp?searchWithin=%22Authors%22:.QT.Jinwu%20Xu.QT.&amp;newsearch=true" TargetMode="External"/><Relationship Id="rId126" Type="http://schemas.openxmlformats.org/officeDocument/2006/relationships/hyperlink" Target="http://0-ieeexplore.ieee.org.emu.londonmet.ac.uk/xpl/RecentIssue.jsp?punumber=7727" TargetMode="External"/><Relationship Id="rId8" Type="http://schemas.openxmlformats.org/officeDocument/2006/relationships/footer" Target="footer1.xml"/><Relationship Id="rId51" Type="http://schemas.openxmlformats.org/officeDocument/2006/relationships/hyperlink" Target="http://0-ieeexplore.ieee.org.emu.londonmet.ac.uk/xpl/RecentIssue.jsp?punumber=7727" TargetMode="External"/><Relationship Id="rId72" Type="http://schemas.openxmlformats.org/officeDocument/2006/relationships/hyperlink" Target="http://0-ieeexplore.ieee.org.emu.londonmet.ac.uk/search/searchresult.jsp?searchWithin=%22Authors%22:.QT.Zhipeng%20Xia.QT.&amp;newsearch=true" TargetMode="External"/><Relationship Id="rId93" Type="http://schemas.openxmlformats.org/officeDocument/2006/relationships/hyperlink" Target="http://0-ieeexplore.ieee.org.emu.londonmet.ac.uk/search/searchresult.jsp?searchWithin=%22Authors%22:.QT.Jun%20Choi.QT.&amp;newsearch=true" TargetMode="External"/><Relationship Id="rId98" Type="http://schemas.openxmlformats.org/officeDocument/2006/relationships/hyperlink" Target="http://0-ieeexplore.ieee.org.emu.londonmet.ac.uk/search/searchresult.jsp?searchWithin=%22Authors%22:.QT.Somayyeh%20Chamaani.QT.&amp;newsearch=true" TargetMode="External"/><Relationship Id="rId121" Type="http://schemas.openxmlformats.org/officeDocument/2006/relationships/hyperlink" Target="http://0-ieeexplore.ieee.org.emu.londonmet.ac.uk/document/7181661/"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0-ieeexplore.ieee.org.emu.londonmet.ac.uk/xpl/RecentIssue.jsp?punumber=7727" TargetMode="External"/><Relationship Id="rId67" Type="http://schemas.openxmlformats.org/officeDocument/2006/relationships/hyperlink" Target="http://0-ieeexplore.ieee.org.emu.londonmet.ac.uk/search/searchresult.jsp?searchWithin=%22Authors%22:.QT.Bal%20Singh%20Virdee.QT.&amp;newsearch=true" TargetMode="External"/><Relationship Id="rId116" Type="http://schemas.openxmlformats.org/officeDocument/2006/relationships/hyperlink" Target="http://0-ieeexplore.ieee.org.emu.londonmet.ac.uk/search/searchresult.jsp?searchWithin=%22Authors%22:.QT.J.%20L.%20Buckley.QT.&amp;newsearch=true" TargetMode="External"/><Relationship Id="rId20" Type="http://schemas.openxmlformats.org/officeDocument/2006/relationships/oleObject" Target="embeddings/oleObject2.bin"/><Relationship Id="rId41" Type="http://schemas.openxmlformats.org/officeDocument/2006/relationships/hyperlink" Target="http://0-ieeexplore.ieee.org.emu.londonmet.ac.uk/search/searchresult.jsp?searchWithin=%22Authors%22:.QT.Anitha%20Ramachandran.QT.&amp;newsearch=true" TargetMode="External"/><Relationship Id="rId62" Type="http://schemas.openxmlformats.org/officeDocument/2006/relationships/hyperlink" Target="http://0-ieeexplore.ieee.org.emu.londonmet.ac.uk/document/7378845/" TargetMode="External"/><Relationship Id="rId83" Type="http://schemas.openxmlformats.org/officeDocument/2006/relationships/hyperlink" Target="http://0-ieeexplore.ieee.org.emu.londonmet.ac.uk/xpl/RecentIssue.jsp?punumber=4126157" TargetMode="External"/><Relationship Id="rId88" Type="http://schemas.openxmlformats.org/officeDocument/2006/relationships/hyperlink" Target="http://0-ieeexplore.ieee.org.emu.londonmet.ac.uk/search/searchresult.jsp?searchWithin=%22Authors%22:.QT.Chen-Shuo%20Fu.QT.&amp;newsearch=true" TargetMode="External"/><Relationship Id="rId111" Type="http://schemas.openxmlformats.org/officeDocument/2006/relationships/hyperlink" Target="http://0-ieeexplore.ieee.org.emu.londonmet.ac.uk/search/searchresult.jsp?searchWithin=%22Authors%22:.QT.J.%20Nourinia.QT.&amp;newsearch=true" TargetMode="External"/><Relationship Id="rId15" Type="http://schemas.openxmlformats.org/officeDocument/2006/relationships/image" Target="media/image7.tiff"/><Relationship Id="rId36" Type="http://schemas.openxmlformats.org/officeDocument/2006/relationships/image" Target="media/image26.tiff"/><Relationship Id="rId57" Type="http://schemas.openxmlformats.org/officeDocument/2006/relationships/hyperlink" Target="http://0-ieeexplore.ieee.org.emu.londonmet.ac.uk/xpl/RecentIssue.jsp?punumber=4126157" TargetMode="External"/><Relationship Id="rId106" Type="http://schemas.openxmlformats.org/officeDocument/2006/relationships/hyperlink" Target="http://0-ieeexplore.ieee.org.emu.londonmet.ac.uk/search/searchresult.jsp?searchWithin=%22Authors%22:.QT.Zhijun%20Zhang.QT.&amp;newsearch=true"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tiff"/><Relationship Id="rId52" Type="http://schemas.openxmlformats.org/officeDocument/2006/relationships/hyperlink" Target="http://0-ieeexplore.ieee.org.emu.londonmet.ac.uk/search/searchresult.jsp?searchWithin=%22Authors%22:.QT.Swati%20Yadav.QT.&amp;newsearch=true" TargetMode="External"/><Relationship Id="rId73" Type="http://schemas.openxmlformats.org/officeDocument/2006/relationships/hyperlink" Target="http://0-ieeexplore.ieee.org.emu.londonmet.ac.uk/search/searchresult.jsp?searchWithin=%22Authors%22:.QT.Baiqiang%20You.QT.&amp;newsearch=true" TargetMode="External"/><Relationship Id="rId78" Type="http://schemas.openxmlformats.org/officeDocument/2006/relationships/hyperlink" Target="http://0-ieeexplore.ieee.org.emu.londonmet.ac.uk/search/searchresult.jsp?searchWithin=%22Authors%22:.QT.Kang%20Ding.QT.&amp;newsearch=true" TargetMode="External"/><Relationship Id="rId94" Type="http://schemas.openxmlformats.org/officeDocument/2006/relationships/hyperlink" Target="http://0-ieeexplore.ieee.org.emu.londonmet.ac.uk/search/searchresult.jsp?searchWithin=%22Authors%22:.QT.Tatsuo%20Itoh.QT.&amp;newsearch=true" TargetMode="External"/><Relationship Id="rId99" Type="http://schemas.openxmlformats.org/officeDocument/2006/relationships/hyperlink" Target="http://0-ieeexplore.ieee.org.emu.londonmet.ac.uk/document/7935588/" TargetMode="External"/><Relationship Id="rId101" Type="http://schemas.openxmlformats.org/officeDocument/2006/relationships/hyperlink" Target="http://0-ieeexplore.ieee.org.emu.londonmet.ac.uk/xpl/tocresult.jsp?isnumber=7935574" TargetMode="External"/><Relationship Id="rId122" Type="http://schemas.openxmlformats.org/officeDocument/2006/relationships/hyperlink" Target="http://0-ieeexplore.ieee.org.emu.londonmet.ac.uk/xpl/RecentIssue.jsp?punumber=7727"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DC57-0B3B-4F87-839D-F9703A22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5425</Words>
  <Characters>30923</Characters>
  <Application>Microsoft Office Word</Application>
  <DocSecurity>0</DocSecurity>
  <Lines>257</Lines>
  <Paragraphs>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Chan_See</cp:lastModifiedBy>
  <cp:revision>6</cp:revision>
  <cp:lastPrinted>2016-06-15T12:16:00Z</cp:lastPrinted>
  <dcterms:created xsi:type="dcterms:W3CDTF">2018-01-04T21:39:00Z</dcterms:created>
  <dcterms:modified xsi:type="dcterms:W3CDTF">2018-01-04T21:48:00Z</dcterms:modified>
</cp:coreProperties>
</file>