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6245B" w14:textId="77777777" w:rsidR="00053BD5" w:rsidRPr="001628E9" w:rsidRDefault="00053BD5" w:rsidP="00053BD5">
      <w:pPr>
        <w:spacing w:after="0"/>
        <w:rPr>
          <w:rFonts w:ascii="Arial" w:hAnsi="Arial" w:cs="Arial"/>
          <w:b/>
          <w:sz w:val="24"/>
          <w:szCs w:val="24"/>
        </w:rPr>
      </w:pPr>
      <w:r w:rsidRPr="001628E9">
        <w:rPr>
          <w:rFonts w:ascii="Arial" w:hAnsi="Arial" w:cs="Arial"/>
          <w:b/>
          <w:sz w:val="24"/>
          <w:szCs w:val="24"/>
        </w:rPr>
        <w:t>Collaboration in public transport planning – why, how and what?</w:t>
      </w:r>
    </w:p>
    <w:p w14:paraId="74DD9F81" w14:textId="77777777" w:rsidR="00053BD5" w:rsidRDefault="00053BD5" w:rsidP="00053BD5">
      <w:pPr>
        <w:spacing w:after="0"/>
        <w:rPr>
          <w:rFonts w:ascii="Arial" w:hAnsi="Arial" w:cs="Arial"/>
          <w:b/>
          <w:sz w:val="24"/>
          <w:szCs w:val="24"/>
        </w:rPr>
      </w:pPr>
    </w:p>
    <w:p w14:paraId="753D2001" w14:textId="77777777" w:rsidR="00053BD5" w:rsidRPr="002C1E80" w:rsidRDefault="00053BD5" w:rsidP="00053BD5">
      <w:pPr>
        <w:spacing w:after="0"/>
        <w:rPr>
          <w:rFonts w:ascii="Arial" w:hAnsi="Arial" w:cs="Arial"/>
          <w:b/>
          <w:sz w:val="24"/>
          <w:szCs w:val="24"/>
        </w:rPr>
      </w:pPr>
    </w:p>
    <w:p w14:paraId="4501C837" w14:textId="77777777" w:rsidR="00053BD5" w:rsidRPr="00453DC7" w:rsidRDefault="00053BD5" w:rsidP="00053BD5">
      <w:pPr>
        <w:spacing w:after="0"/>
        <w:rPr>
          <w:rFonts w:ascii="Arial" w:hAnsi="Arial" w:cs="Arial"/>
          <w:sz w:val="48"/>
          <w:szCs w:val="48"/>
        </w:rPr>
      </w:pPr>
      <w:r w:rsidRPr="00C07909">
        <w:rPr>
          <w:rFonts w:ascii="Arial" w:hAnsi="Arial" w:cs="Arial"/>
          <w:b/>
          <w:u w:val="single"/>
          <w:lang w:val="es-CL"/>
        </w:rPr>
        <w:t>Alexander Paulsson</w:t>
      </w:r>
      <w:r>
        <w:rPr>
          <w:rFonts w:ascii="Arial" w:hAnsi="Arial" w:cs="Arial"/>
          <w:vertAlign w:val="superscript"/>
          <w:lang w:val="es-CL"/>
        </w:rPr>
        <w:t>a*</w:t>
      </w:r>
      <w:r w:rsidRPr="005B5D9A">
        <w:rPr>
          <w:rFonts w:ascii="Arial" w:hAnsi="Arial" w:cs="Arial"/>
          <w:lang w:val="es-CL"/>
        </w:rPr>
        <w:t>, Karolina Isaksson</w:t>
      </w:r>
      <w:r>
        <w:rPr>
          <w:rFonts w:ascii="Arial" w:hAnsi="Arial" w:cs="Arial"/>
          <w:vertAlign w:val="superscript"/>
          <w:lang w:val="es-CL"/>
        </w:rPr>
        <w:t>a</w:t>
      </w:r>
      <w:r w:rsidRPr="005B5D9A">
        <w:rPr>
          <w:rFonts w:ascii="Arial" w:hAnsi="Arial" w:cs="Arial"/>
          <w:lang w:val="es-CL"/>
        </w:rPr>
        <w:t xml:space="preserve"> Claus Hedegaard Sørensen</w:t>
      </w:r>
      <w:r>
        <w:rPr>
          <w:rFonts w:ascii="Arial" w:hAnsi="Arial" w:cs="Arial"/>
          <w:vertAlign w:val="superscript"/>
          <w:lang w:val="es-CL"/>
        </w:rPr>
        <w:t>a</w:t>
      </w:r>
      <w:r w:rsidRPr="005B5D9A">
        <w:rPr>
          <w:rFonts w:ascii="Arial" w:hAnsi="Arial" w:cs="Arial"/>
          <w:lang w:val="es-CL"/>
        </w:rPr>
        <w:t>, Robert Hrelja</w:t>
      </w:r>
      <w:r>
        <w:rPr>
          <w:rFonts w:ascii="Arial" w:hAnsi="Arial" w:cs="Arial"/>
          <w:vertAlign w:val="superscript"/>
          <w:lang w:val="es-CL"/>
        </w:rPr>
        <w:t>a</w:t>
      </w:r>
      <w:r w:rsidRPr="005B5D9A">
        <w:rPr>
          <w:rFonts w:ascii="Arial" w:hAnsi="Arial" w:cs="Arial"/>
          <w:lang w:val="es-CL"/>
        </w:rPr>
        <w:t>, Tom Rye</w:t>
      </w:r>
      <w:r>
        <w:rPr>
          <w:rFonts w:ascii="Arial" w:hAnsi="Arial" w:cs="Arial"/>
          <w:vertAlign w:val="superscript"/>
          <w:lang w:val="es-CL"/>
        </w:rPr>
        <w:t>b</w:t>
      </w:r>
      <w:r w:rsidRPr="005B5D9A">
        <w:rPr>
          <w:rFonts w:ascii="Arial" w:hAnsi="Arial" w:cs="Arial"/>
          <w:lang w:val="es-CL"/>
        </w:rPr>
        <w:t>, Christina Scholten</w:t>
      </w:r>
      <w:r>
        <w:rPr>
          <w:rFonts w:ascii="Arial" w:hAnsi="Arial" w:cs="Arial"/>
          <w:vertAlign w:val="superscript"/>
          <w:lang w:val="es-CL"/>
        </w:rPr>
        <w:t>c</w:t>
      </w:r>
    </w:p>
    <w:p w14:paraId="706AB793" w14:textId="77777777" w:rsidR="00053BD5" w:rsidRDefault="00053BD5" w:rsidP="00053BD5">
      <w:pPr>
        <w:spacing w:after="0"/>
        <w:rPr>
          <w:rFonts w:ascii="Arial" w:hAnsi="Arial" w:cs="Arial"/>
        </w:rPr>
      </w:pPr>
    </w:p>
    <w:p w14:paraId="49117B30" w14:textId="77777777" w:rsidR="00053BD5" w:rsidRPr="002915B0" w:rsidRDefault="00053BD5" w:rsidP="00053BD5">
      <w:pPr>
        <w:spacing w:after="0"/>
        <w:rPr>
          <w:rFonts w:ascii="Arial" w:hAnsi="Arial" w:cs="Arial"/>
          <w:i/>
          <w:sz w:val="18"/>
          <w:szCs w:val="16"/>
          <w:lang w:val="en-US"/>
        </w:rPr>
      </w:pPr>
      <w:r w:rsidRPr="00F85926">
        <w:rPr>
          <w:rFonts w:ascii="Arial" w:hAnsi="Arial" w:cs="Arial"/>
          <w:sz w:val="18"/>
          <w:szCs w:val="18"/>
          <w:vertAlign w:val="superscript"/>
        </w:rPr>
        <w:t>a</w:t>
      </w:r>
      <w:r w:rsidRPr="00F85926">
        <w:rPr>
          <w:rFonts w:ascii="Arial" w:hAnsi="Arial" w:cs="Arial"/>
          <w:i/>
          <w:sz w:val="18"/>
          <w:szCs w:val="18"/>
        </w:rPr>
        <w:t xml:space="preserve"> </w:t>
      </w:r>
      <w:r w:rsidRPr="00C07909">
        <w:rPr>
          <w:rFonts w:ascii="Arial" w:hAnsi="Arial" w:cs="Arial"/>
          <w:i/>
          <w:sz w:val="18"/>
          <w:szCs w:val="16"/>
          <w:lang w:val="en-US"/>
        </w:rPr>
        <w:t>VTI (Swedish National Road and Transport</w:t>
      </w:r>
      <w:r>
        <w:rPr>
          <w:rFonts w:ascii="Arial" w:hAnsi="Arial" w:cs="Arial"/>
          <w:i/>
          <w:sz w:val="18"/>
          <w:szCs w:val="16"/>
          <w:lang w:val="en-US"/>
        </w:rPr>
        <w:t xml:space="preserve"> Research Institute), MAP unit</w:t>
      </w:r>
      <w:r w:rsidRPr="00C07909">
        <w:rPr>
          <w:rFonts w:ascii="Arial" w:hAnsi="Arial" w:cs="Arial"/>
          <w:i/>
          <w:sz w:val="18"/>
          <w:szCs w:val="16"/>
          <w:lang w:val="en-US"/>
        </w:rPr>
        <w:t>, Sweden</w:t>
      </w:r>
      <w:r w:rsidDel="00CB62FB">
        <w:rPr>
          <w:rFonts w:ascii="Arial" w:hAnsi="Arial" w:cs="Arial"/>
          <w:i/>
          <w:sz w:val="18"/>
          <w:szCs w:val="16"/>
          <w:lang w:val="en-US"/>
        </w:rPr>
        <w:t xml:space="preserve"> </w:t>
      </w:r>
    </w:p>
    <w:p w14:paraId="3EAFB2C9" w14:textId="77777777" w:rsidR="00053BD5" w:rsidRDefault="00053BD5" w:rsidP="00053BD5">
      <w:pPr>
        <w:spacing w:after="0"/>
        <w:rPr>
          <w:rFonts w:ascii="Arial" w:hAnsi="Arial" w:cs="Arial"/>
          <w:i/>
          <w:sz w:val="18"/>
          <w:szCs w:val="18"/>
        </w:rPr>
      </w:pPr>
      <w:r w:rsidRPr="00F85926">
        <w:rPr>
          <w:rFonts w:ascii="Arial" w:hAnsi="Arial" w:cs="Arial"/>
          <w:sz w:val="18"/>
          <w:szCs w:val="18"/>
          <w:vertAlign w:val="superscript"/>
        </w:rPr>
        <w:t xml:space="preserve">b </w:t>
      </w:r>
      <w:r>
        <w:rPr>
          <w:rFonts w:ascii="Arial" w:hAnsi="Arial" w:cs="Arial"/>
          <w:i/>
          <w:sz w:val="18"/>
          <w:szCs w:val="18"/>
        </w:rPr>
        <w:t>Edinburgh Napier University</w:t>
      </w:r>
    </w:p>
    <w:p w14:paraId="756A9465" w14:textId="77777777" w:rsidR="00053BD5" w:rsidRDefault="00053BD5" w:rsidP="00053BD5">
      <w:pPr>
        <w:jc w:val="both"/>
        <w:rPr>
          <w:rFonts w:ascii="Arial" w:hAnsi="Arial" w:cs="Arial"/>
          <w:i/>
          <w:sz w:val="18"/>
          <w:szCs w:val="16"/>
          <w:lang w:val="en-US"/>
        </w:rPr>
      </w:pPr>
      <w:r w:rsidRPr="00C07909">
        <w:rPr>
          <w:rFonts w:ascii="Arial" w:hAnsi="Arial" w:cs="Arial"/>
          <w:sz w:val="18"/>
          <w:szCs w:val="18"/>
          <w:vertAlign w:val="superscript"/>
        </w:rPr>
        <w:t>c</w:t>
      </w:r>
      <w:r>
        <w:rPr>
          <w:rFonts w:ascii="Arial" w:hAnsi="Arial" w:cs="Arial"/>
          <w:i/>
          <w:sz w:val="18"/>
          <w:szCs w:val="16"/>
          <w:lang w:val="en-US"/>
        </w:rPr>
        <w:t xml:space="preserve"> Malmö University</w:t>
      </w:r>
    </w:p>
    <w:p w14:paraId="14CBDC8E" w14:textId="77777777" w:rsidR="00053BD5" w:rsidRPr="00C95797" w:rsidRDefault="00053BD5" w:rsidP="00053BD5">
      <w:pPr>
        <w:jc w:val="both"/>
        <w:rPr>
          <w:rFonts w:ascii="Times New Roman" w:hAnsi="Times New Roman"/>
          <w:color w:val="000000" w:themeColor="text1"/>
          <w:lang w:val="en-GB"/>
        </w:rPr>
      </w:pPr>
      <w:r>
        <w:rPr>
          <w:rFonts w:ascii="Arial" w:hAnsi="Arial" w:cs="Arial"/>
          <w:i/>
          <w:sz w:val="18"/>
          <w:szCs w:val="16"/>
          <w:lang w:val="en-US"/>
        </w:rPr>
        <w:t>All authors are also affiliated to the Swedish Knowledge Centre for Public Transport (K2)</w:t>
      </w:r>
    </w:p>
    <w:p w14:paraId="6BD902C8" w14:textId="77777777" w:rsidR="00053BD5" w:rsidRDefault="00053BD5" w:rsidP="00053BD5">
      <w:pPr>
        <w:spacing w:after="0"/>
        <w:rPr>
          <w:rFonts w:ascii="Arial" w:hAnsi="Arial" w:cs="Arial"/>
          <w:i/>
          <w:sz w:val="18"/>
          <w:szCs w:val="18"/>
        </w:rPr>
      </w:pPr>
      <w:r w:rsidRPr="00F85926">
        <w:rPr>
          <w:rFonts w:ascii="Arial" w:hAnsi="Arial" w:cs="Arial"/>
          <w:sz w:val="18"/>
          <w:szCs w:val="18"/>
        </w:rPr>
        <w:t xml:space="preserve">* </w:t>
      </w:r>
      <w:r w:rsidRPr="00A944EE">
        <w:rPr>
          <w:rFonts w:ascii="Arial" w:hAnsi="Arial" w:cs="Arial"/>
          <w:i/>
          <w:sz w:val="18"/>
          <w:szCs w:val="18"/>
        </w:rPr>
        <w:t>Corresponding author:</w:t>
      </w:r>
      <w:r w:rsidRPr="00F85926">
        <w:rPr>
          <w:rFonts w:ascii="Arial" w:hAnsi="Arial" w:cs="Arial"/>
          <w:i/>
          <w:sz w:val="18"/>
          <w:szCs w:val="18"/>
        </w:rPr>
        <w:t xml:space="preserve"> </w:t>
      </w:r>
      <w:r>
        <w:rPr>
          <w:rFonts w:ascii="Arial" w:hAnsi="Arial" w:cs="Arial"/>
          <w:i/>
          <w:sz w:val="18"/>
          <w:szCs w:val="18"/>
        </w:rPr>
        <w:t>Swedish National Road and Transport Research Institute,</w:t>
      </w:r>
      <w:r w:rsidRPr="00FA4094">
        <w:rPr>
          <w:rFonts w:ascii="Arial" w:hAnsi="Arial" w:cs="Arial"/>
          <w:i/>
          <w:sz w:val="18"/>
          <w:szCs w:val="18"/>
        </w:rPr>
        <w:t xml:space="preserve"> 581 95 Linköping</w:t>
      </w:r>
      <w:r>
        <w:rPr>
          <w:rFonts w:ascii="Arial" w:hAnsi="Arial" w:cs="Arial"/>
          <w:i/>
          <w:sz w:val="18"/>
          <w:szCs w:val="18"/>
        </w:rPr>
        <w:t>, +46 70 864 22 07,</w:t>
      </w:r>
      <w:r w:rsidRPr="00F85926">
        <w:rPr>
          <w:rFonts w:ascii="Arial" w:hAnsi="Arial" w:cs="Arial"/>
          <w:i/>
          <w:sz w:val="18"/>
          <w:szCs w:val="18"/>
        </w:rPr>
        <w:t xml:space="preserve"> </w:t>
      </w:r>
      <w:hyperlink r:id="rId8" w:history="1">
        <w:r w:rsidRPr="004C2C6A">
          <w:rPr>
            <w:rStyle w:val="Hyperlink"/>
            <w:rFonts w:ascii="Arial" w:hAnsi="Arial" w:cs="Arial"/>
            <w:sz w:val="18"/>
            <w:szCs w:val="18"/>
          </w:rPr>
          <w:t>alexander.paulsson@vti.se</w:t>
        </w:r>
      </w:hyperlink>
    </w:p>
    <w:p w14:paraId="7F4CB2A1" w14:textId="77777777" w:rsidR="00053BD5" w:rsidRPr="00F85926" w:rsidRDefault="00053BD5" w:rsidP="00053BD5">
      <w:pPr>
        <w:spacing w:after="0"/>
        <w:rPr>
          <w:rFonts w:ascii="Arial" w:hAnsi="Arial" w:cs="Arial"/>
          <w:i/>
          <w:sz w:val="18"/>
          <w:szCs w:val="18"/>
        </w:rPr>
      </w:pPr>
    </w:p>
    <w:p w14:paraId="3C6DD3FB" w14:textId="77777777" w:rsidR="00053BD5" w:rsidRPr="00F85926" w:rsidRDefault="00053BD5" w:rsidP="00053BD5">
      <w:pPr>
        <w:spacing w:after="0"/>
        <w:outlineLvl w:val="0"/>
        <w:rPr>
          <w:rFonts w:ascii="Arial" w:hAnsi="Arial" w:cs="Arial"/>
          <w:b/>
          <w:sz w:val="18"/>
          <w:szCs w:val="18"/>
        </w:rPr>
      </w:pPr>
      <w:r w:rsidRPr="00F85926">
        <w:rPr>
          <w:rFonts w:ascii="Arial" w:hAnsi="Arial" w:cs="Arial"/>
          <w:b/>
          <w:sz w:val="18"/>
          <w:szCs w:val="18"/>
        </w:rPr>
        <w:t xml:space="preserve">Keywords: </w:t>
      </w:r>
    </w:p>
    <w:p w14:paraId="5C6A2A02" w14:textId="77777777" w:rsidR="00053BD5" w:rsidRPr="00F85926" w:rsidRDefault="00053BD5" w:rsidP="00053BD5">
      <w:pPr>
        <w:spacing w:after="0"/>
        <w:outlineLvl w:val="0"/>
        <w:rPr>
          <w:rFonts w:ascii="Arial" w:hAnsi="Arial" w:cs="Arial"/>
          <w:sz w:val="18"/>
          <w:szCs w:val="18"/>
        </w:rPr>
      </w:pPr>
      <w:r w:rsidRPr="00FA4094">
        <w:rPr>
          <w:rFonts w:ascii="Arial" w:hAnsi="Arial" w:cs="Arial"/>
          <w:sz w:val="18"/>
          <w:szCs w:val="18"/>
        </w:rPr>
        <w:t>Public transport, governance, collaboration, network, Sweden</w:t>
      </w:r>
      <w:r w:rsidRPr="00F85926">
        <w:rPr>
          <w:rFonts w:ascii="Arial" w:hAnsi="Arial" w:cs="Arial"/>
          <w:sz w:val="18"/>
          <w:szCs w:val="18"/>
        </w:rPr>
        <w:t xml:space="preserve"> </w:t>
      </w:r>
    </w:p>
    <w:p w14:paraId="6FDA8928" w14:textId="77777777" w:rsidR="00053BD5" w:rsidRPr="00F85926" w:rsidRDefault="00053BD5" w:rsidP="00053BD5">
      <w:pPr>
        <w:spacing w:after="0"/>
        <w:rPr>
          <w:rFonts w:ascii="Arial" w:hAnsi="Arial" w:cs="Arial"/>
          <w:sz w:val="18"/>
          <w:szCs w:val="18"/>
        </w:rPr>
      </w:pPr>
    </w:p>
    <w:p w14:paraId="2DCCBC18" w14:textId="77777777" w:rsidR="00053BD5" w:rsidRDefault="00053BD5" w:rsidP="00053BD5">
      <w:pPr>
        <w:spacing w:after="0"/>
        <w:outlineLvl w:val="0"/>
        <w:rPr>
          <w:rFonts w:ascii="Arial" w:hAnsi="Arial" w:cs="Arial"/>
          <w:sz w:val="18"/>
          <w:szCs w:val="18"/>
        </w:rPr>
      </w:pPr>
      <w:r w:rsidRPr="00F85926">
        <w:rPr>
          <w:rFonts w:ascii="Arial" w:hAnsi="Arial" w:cs="Arial"/>
          <w:b/>
          <w:sz w:val="18"/>
          <w:szCs w:val="18"/>
        </w:rPr>
        <w:t>Classification codes</w:t>
      </w:r>
      <w:r>
        <w:rPr>
          <w:rFonts w:ascii="Arial" w:hAnsi="Arial" w:cs="Arial"/>
          <w:b/>
          <w:sz w:val="18"/>
          <w:szCs w:val="18"/>
        </w:rPr>
        <w:t>:</w:t>
      </w:r>
    </w:p>
    <w:p w14:paraId="2258A23D" w14:textId="77777777" w:rsidR="00053BD5" w:rsidRDefault="00053BD5" w:rsidP="00053BD5">
      <w:pPr>
        <w:spacing w:after="0"/>
        <w:outlineLvl w:val="0"/>
        <w:rPr>
          <w:rFonts w:ascii="Arial" w:hAnsi="Arial" w:cs="Arial"/>
          <w:b/>
          <w:sz w:val="18"/>
          <w:szCs w:val="18"/>
        </w:rPr>
      </w:pPr>
      <w:r>
        <w:rPr>
          <w:rFonts w:ascii="Arial" w:hAnsi="Arial" w:cs="Arial"/>
          <w:b/>
          <w:sz w:val="18"/>
          <w:szCs w:val="18"/>
        </w:rPr>
        <w:t>L910, L920, L980</w:t>
      </w:r>
    </w:p>
    <w:p w14:paraId="3D54B682" w14:textId="77777777" w:rsidR="00053BD5" w:rsidRPr="00A71D5B" w:rsidRDefault="00053BD5" w:rsidP="00053BD5">
      <w:pPr>
        <w:spacing w:after="0"/>
        <w:rPr>
          <w:rFonts w:ascii="Arial" w:hAnsi="Arial" w:cs="Arial"/>
        </w:rPr>
      </w:pPr>
    </w:p>
    <w:p w14:paraId="75EA637A" w14:textId="77777777" w:rsidR="00053BD5" w:rsidRPr="00A71D5B" w:rsidRDefault="00053BD5" w:rsidP="00053BD5">
      <w:pPr>
        <w:spacing w:after="0"/>
        <w:rPr>
          <w:rFonts w:ascii="Arial" w:hAnsi="Arial" w:cs="Arial"/>
        </w:rPr>
      </w:pPr>
    </w:p>
    <w:p w14:paraId="3BF73FBF" w14:textId="77777777" w:rsidR="00053BD5" w:rsidRDefault="00053BD5" w:rsidP="00053BD5">
      <w:pPr>
        <w:spacing w:after="0"/>
        <w:outlineLvl w:val="0"/>
        <w:rPr>
          <w:rFonts w:ascii="Arial" w:hAnsi="Arial" w:cs="Arial"/>
          <w:b/>
          <w:sz w:val="24"/>
          <w:szCs w:val="24"/>
          <w:lang w:val="en-US"/>
        </w:rPr>
      </w:pPr>
      <w:bookmarkStart w:id="0" w:name="_GoBack"/>
      <w:bookmarkEnd w:id="0"/>
    </w:p>
    <w:p w14:paraId="1755691E" w14:textId="77777777" w:rsidR="00053BD5" w:rsidRPr="00CA0016" w:rsidRDefault="00053BD5" w:rsidP="00053BD5">
      <w:pPr>
        <w:spacing w:after="0"/>
        <w:outlineLvl w:val="0"/>
        <w:rPr>
          <w:rFonts w:ascii="Arial" w:hAnsi="Arial" w:cs="Arial"/>
          <w:b/>
          <w:sz w:val="24"/>
          <w:szCs w:val="24"/>
          <w:lang w:val="en-US"/>
        </w:rPr>
      </w:pPr>
      <w:r w:rsidRPr="00CA0016">
        <w:rPr>
          <w:rFonts w:ascii="Arial" w:hAnsi="Arial" w:cs="Arial"/>
          <w:b/>
          <w:sz w:val="24"/>
          <w:szCs w:val="24"/>
          <w:lang w:val="en-US"/>
        </w:rPr>
        <w:t>Acknowledgements</w:t>
      </w:r>
    </w:p>
    <w:p w14:paraId="385A5944" w14:textId="42AE5880" w:rsidR="00053BD5" w:rsidRDefault="00053BD5" w:rsidP="00053BD5">
      <w:pPr>
        <w:spacing w:after="0" w:line="240" w:lineRule="auto"/>
        <w:rPr>
          <w:rFonts w:ascii="Arial" w:hAnsi="Arial" w:cs="Arial"/>
          <w:b/>
          <w:sz w:val="24"/>
          <w:szCs w:val="24"/>
        </w:rPr>
      </w:pPr>
      <w:r w:rsidRPr="004C6EF8">
        <w:rPr>
          <w:rFonts w:ascii="Arial" w:hAnsi="Arial" w:cs="Arial"/>
        </w:rPr>
        <w:t>This research has been carried out with financial support by, and in collaboration with, the Swedish Innovation Agency VINNOVA (Dnr 2013-03020) and K2 – the Swedish Knowledge Centre for Public Transport. The authors wish to thank all the interviewees who participated in this study, as well as the reference group of professionals from the regional public transport authorities in Scania, Stockholm and Västra Götaland.</w:t>
      </w:r>
      <w:r w:rsidRPr="001F721D">
        <w:rPr>
          <w:rFonts w:ascii="Arial" w:hAnsi="Arial" w:cs="Arial"/>
        </w:rPr>
        <w:t xml:space="preserve"> We would also like to express our indebtedness to the participants the Thredbo conference in Stockholm in august 2017, who </w:t>
      </w:r>
      <w:r>
        <w:rPr>
          <w:rFonts w:ascii="Arial" w:hAnsi="Arial" w:cs="Arial"/>
        </w:rPr>
        <w:t>shared their</w:t>
      </w:r>
      <w:r w:rsidRPr="001F721D">
        <w:rPr>
          <w:rFonts w:ascii="Arial" w:hAnsi="Arial" w:cs="Arial"/>
        </w:rPr>
        <w:t xml:space="preserve"> constrictive comments</w:t>
      </w:r>
      <w:r>
        <w:rPr>
          <w:rFonts w:ascii="Arial" w:hAnsi="Arial" w:cs="Arial"/>
        </w:rPr>
        <w:t xml:space="preserve"> on an earlier version of the paper</w:t>
      </w:r>
      <w:r w:rsidRPr="001F721D">
        <w:rPr>
          <w:rFonts w:ascii="Arial" w:hAnsi="Arial" w:cs="Arial"/>
        </w:rPr>
        <w:t>.</w:t>
      </w:r>
      <w:r>
        <w:rPr>
          <w:rFonts w:ascii="Arial" w:hAnsi="Arial" w:cs="Arial"/>
          <w:b/>
          <w:sz w:val="24"/>
          <w:szCs w:val="24"/>
        </w:rPr>
        <w:br w:type="page"/>
      </w:r>
    </w:p>
    <w:p w14:paraId="7375D118" w14:textId="5E4C836A" w:rsidR="00CB3E1E" w:rsidRPr="001628E9" w:rsidRDefault="00F221DA" w:rsidP="001628E9">
      <w:pPr>
        <w:spacing w:after="0"/>
        <w:rPr>
          <w:rFonts w:ascii="Arial" w:hAnsi="Arial" w:cs="Arial"/>
          <w:b/>
          <w:sz w:val="24"/>
          <w:szCs w:val="24"/>
        </w:rPr>
      </w:pPr>
      <w:r w:rsidRPr="001628E9">
        <w:rPr>
          <w:rFonts w:ascii="Arial" w:hAnsi="Arial" w:cs="Arial"/>
          <w:b/>
          <w:sz w:val="24"/>
          <w:szCs w:val="24"/>
        </w:rPr>
        <w:lastRenderedPageBreak/>
        <w:t xml:space="preserve">Collaboration in public transport </w:t>
      </w:r>
      <w:r w:rsidR="00E53B25" w:rsidRPr="001628E9">
        <w:rPr>
          <w:rFonts w:ascii="Arial" w:hAnsi="Arial" w:cs="Arial"/>
          <w:b/>
          <w:sz w:val="24"/>
          <w:szCs w:val="24"/>
        </w:rPr>
        <w:t xml:space="preserve">planning </w:t>
      </w:r>
      <w:r w:rsidRPr="001628E9">
        <w:rPr>
          <w:rFonts w:ascii="Arial" w:hAnsi="Arial" w:cs="Arial"/>
          <w:b/>
          <w:sz w:val="24"/>
          <w:szCs w:val="24"/>
        </w:rPr>
        <w:t>– why, how and what?</w:t>
      </w:r>
    </w:p>
    <w:p w14:paraId="3E940E68" w14:textId="52F65D71" w:rsidR="005068DD" w:rsidRDefault="005068DD" w:rsidP="00E40EA6">
      <w:pPr>
        <w:spacing w:after="0"/>
        <w:rPr>
          <w:rFonts w:ascii="Arial" w:hAnsi="Arial" w:cs="Arial"/>
          <w:b/>
          <w:sz w:val="24"/>
          <w:szCs w:val="24"/>
        </w:rPr>
      </w:pPr>
    </w:p>
    <w:p w14:paraId="74A4CEAC" w14:textId="77777777" w:rsidR="00D10546" w:rsidRPr="002C1E80" w:rsidRDefault="00D10546" w:rsidP="00E40EA6">
      <w:pPr>
        <w:spacing w:after="0"/>
        <w:rPr>
          <w:rFonts w:ascii="Arial" w:hAnsi="Arial" w:cs="Arial"/>
          <w:b/>
          <w:sz w:val="24"/>
          <w:szCs w:val="24"/>
        </w:rPr>
      </w:pPr>
    </w:p>
    <w:p w14:paraId="1B82C1AF" w14:textId="77777777" w:rsidR="00047478" w:rsidRPr="00A71D5B" w:rsidRDefault="00047478" w:rsidP="00E40EA6">
      <w:pPr>
        <w:spacing w:after="0"/>
        <w:rPr>
          <w:rFonts w:ascii="Arial" w:hAnsi="Arial" w:cs="Arial"/>
        </w:rPr>
      </w:pPr>
    </w:p>
    <w:p w14:paraId="024D221B" w14:textId="77777777" w:rsidR="00643E73" w:rsidRPr="00A71D5B" w:rsidRDefault="00643E73" w:rsidP="00C45638">
      <w:pPr>
        <w:spacing w:after="0"/>
        <w:outlineLvl w:val="0"/>
        <w:rPr>
          <w:rFonts w:ascii="Arial" w:hAnsi="Arial" w:cs="Arial"/>
          <w:b/>
        </w:rPr>
      </w:pPr>
      <w:r w:rsidRPr="00A71D5B">
        <w:rPr>
          <w:rFonts w:ascii="Arial" w:hAnsi="Arial" w:cs="Arial"/>
          <w:b/>
        </w:rPr>
        <w:t>ABSTRACT</w:t>
      </w:r>
    </w:p>
    <w:p w14:paraId="64221CE1" w14:textId="77777777" w:rsidR="00643E73" w:rsidRPr="00A71D5B" w:rsidRDefault="00643E73" w:rsidP="00E40EA6">
      <w:pPr>
        <w:spacing w:after="0"/>
        <w:rPr>
          <w:rFonts w:ascii="Arial" w:hAnsi="Arial" w:cs="Arial"/>
          <w:b/>
        </w:rPr>
      </w:pPr>
    </w:p>
    <w:p w14:paraId="18F03DF3" w14:textId="3FA3220C" w:rsidR="00E40EA6" w:rsidRPr="00A71D5B" w:rsidRDefault="00C13259" w:rsidP="00E40EA6">
      <w:pPr>
        <w:spacing w:after="0"/>
        <w:rPr>
          <w:rFonts w:ascii="Arial" w:hAnsi="Arial" w:cs="Arial"/>
        </w:rPr>
      </w:pPr>
      <w:r w:rsidRPr="00C13259">
        <w:rPr>
          <w:rFonts w:ascii="Arial" w:hAnsi="Arial" w:cs="Arial"/>
        </w:rPr>
        <w:t xml:space="preserve">This paper is about collaboration in public transport governance. Drawing upon the emerging literature that </w:t>
      </w:r>
      <w:r w:rsidR="001D7908">
        <w:rPr>
          <w:rFonts w:ascii="Arial" w:hAnsi="Arial" w:cs="Arial"/>
        </w:rPr>
        <w:t>views</w:t>
      </w:r>
      <w:r w:rsidR="001D7908" w:rsidRPr="00C13259">
        <w:rPr>
          <w:rFonts w:ascii="Arial" w:hAnsi="Arial" w:cs="Arial"/>
        </w:rPr>
        <w:t xml:space="preserve"> </w:t>
      </w:r>
      <w:r w:rsidRPr="00C13259">
        <w:rPr>
          <w:rFonts w:ascii="Arial" w:hAnsi="Arial" w:cs="Arial"/>
        </w:rPr>
        <w:t xml:space="preserve">collaboration through the lens of networks, we explore why and how regional public transport authorities collaborate with both municipalities and </w:t>
      </w:r>
      <w:r w:rsidR="001D7908">
        <w:rPr>
          <w:rFonts w:ascii="Arial" w:hAnsi="Arial" w:cs="Arial"/>
        </w:rPr>
        <w:t>public transport</w:t>
      </w:r>
      <w:r w:rsidR="001D7908" w:rsidRPr="00C13259">
        <w:rPr>
          <w:rFonts w:ascii="Arial" w:hAnsi="Arial" w:cs="Arial"/>
        </w:rPr>
        <w:t xml:space="preserve"> </w:t>
      </w:r>
      <w:r w:rsidR="00E001B6">
        <w:rPr>
          <w:rFonts w:ascii="Arial" w:hAnsi="Arial" w:cs="Arial"/>
        </w:rPr>
        <w:t>operators</w:t>
      </w:r>
      <w:r w:rsidR="00E001B6" w:rsidRPr="00C13259">
        <w:rPr>
          <w:rFonts w:ascii="Arial" w:hAnsi="Arial" w:cs="Arial"/>
        </w:rPr>
        <w:t xml:space="preserve"> </w:t>
      </w:r>
      <w:r w:rsidRPr="00C13259">
        <w:rPr>
          <w:rFonts w:ascii="Arial" w:hAnsi="Arial" w:cs="Arial"/>
        </w:rPr>
        <w:t>in the planning of public transport. We also explore the advantages and disadvantages of such collaborations. Based on interviews with civil servants</w:t>
      </w:r>
      <w:r w:rsidR="001D7908">
        <w:rPr>
          <w:rFonts w:ascii="Arial" w:hAnsi="Arial" w:cs="Arial"/>
        </w:rPr>
        <w:t xml:space="preserve"> (government officers)</w:t>
      </w:r>
      <w:r w:rsidRPr="00C13259">
        <w:rPr>
          <w:rFonts w:ascii="Arial" w:hAnsi="Arial" w:cs="Arial"/>
        </w:rPr>
        <w:t xml:space="preserve"> in the Swedish metropolitan regions of Stockholm, Västra Götaland and Scania, we conclude that collaboration is, firstly, a way for the regional public transport authorities (RPTA) to engage with the local municipalities and develop joint agreements on public transport priorities. It is also a way to build a common identity with the </w:t>
      </w:r>
      <w:r w:rsidR="001D7908">
        <w:rPr>
          <w:rFonts w:ascii="Arial" w:hAnsi="Arial" w:cs="Arial"/>
        </w:rPr>
        <w:t>public transport operators</w:t>
      </w:r>
      <w:r w:rsidRPr="00C13259">
        <w:rPr>
          <w:rFonts w:ascii="Arial" w:hAnsi="Arial" w:cs="Arial"/>
        </w:rPr>
        <w:t>, who operate services under tendered contracts. Secondly, we find that collaboration takes place during official meetings, as well as in informal conversations and face-to-face dialogues. T</w:t>
      </w:r>
      <w:r w:rsidR="00970A2B">
        <w:rPr>
          <w:rFonts w:ascii="Arial" w:hAnsi="Arial" w:cs="Arial"/>
        </w:rPr>
        <w:t>hirdly, t</w:t>
      </w:r>
      <w:r w:rsidRPr="00C13259">
        <w:rPr>
          <w:rFonts w:ascii="Arial" w:hAnsi="Arial" w:cs="Arial"/>
        </w:rPr>
        <w:t xml:space="preserve">he potential advantages and disadvantages of collaboration hinge on the ability of coordinating actors </w:t>
      </w:r>
      <w:r w:rsidR="001D7908">
        <w:rPr>
          <w:rFonts w:ascii="Arial" w:hAnsi="Arial" w:cs="Arial"/>
        </w:rPr>
        <w:t>to</w:t>
      </w:r>
      <w:r w:rsidRPr="00C13259">
        <w:rPr>
          <w:rFonts w:ascii="Arial" w:hAnsi="Arial" w:cs="Arial"/>
        </w:rPr>
        <w:t xml:space="preserve"> put in place processes where the feasibility of plans can be established, and where a sense of common identity can be constructed.</w:t>
      </w:r>
    </w:p>
    <w:p w14:paraId="424DE73C" w14:textId="68CE318B" w:rsidR="00820820" w:rsidRDefault="00820820" w:rsidP="00C45638">
      <w:pPr>
        <w:spacing w:after="0"/>
        <w:outlineLvl w:val="0"/>
        <w:rPr>
          <w:rFonts w:ascii="Arial" w:hAnsi="Arial" w:cs="Arial"/>
          <w:b/>
          <w:sz w:val="24"/>
          <w:szCs w:val="24"/>
        </w:rPr>
      </w:pPr>
    </w:p>
    <w:p w14:paraId="5385440E" w14:textId="438F024F" w:rsidR="00BE3AA6" w:rsidRPr="00A71D5B" w:rsidRDefault="00D23DBA" w:rsidP="00C45638">
      <w:pPr>
        <w:spacing w:after="0"/>
        <w:outlineLvl w:val="0"/>
        <w:rPr>
          <w:rFonts w:ascii="Arial" w:hAnsi="Arial" w:cs="Arial"/>
          <w:b/>
          <w:sz w:val="24"/>
          <w:szCs w:val="24"/>
        </w:rPr>
      </w:pPr>
      <w:r w:rsidRPr="00A71D5B">
        <w:rPr>
          <w:rFonts w:ascii="Arial" w:hAnsi="Arial" w:cs="Arial"/>
          <w:b/>
          <w:sz w:val="24"/>
          <w:szCs w:val="24"/>
        </w:rPr>
        <w:t xml:space="preserve">1. </w:t>
      </w:r>
      <w:r w:rsidR="005B5D9A">
        <w:rPr>
          <w:rFonts w:ascii="Arial" w:hAnsi="Arial" w:cs="Arial"/>
          <w:b/>
          <w:sz w:val="24"/>
          <w:szCs w:val="24"/>
        </w:rPr>
        <w:t>Introduction</w:t>
      </w:r>
    </w:p>
    <w:p w14:paraId="16074CFC" w14:textId="705DF7A7" w:rsidR="00944FA7" w:rsidRPr="00944FA7" w:rsidRDefault="00944FA7" w:rsidP="00944FA7">
      <w:pPr>
        <w:spacing w:after="0"/>
        <w:rPr>
          <w:rFonts w:ascii="Arial" w:hAnsi="Arial" w:cs="Arial"/>
        </w:rPr>
      </w:pPr>
      <w:r w:rsidRPr="00944FA7">
        <w:rPr>
          <w:rFonts w:ascii="Arial" w:hAnsi="Arial" w:cs="Arial"/>
        </w:rPr>
        <w:t xml:space="preserve">During the past decades, public transport in Europe has experienced comprehensive policy changes and organizational reforms (van de Velde, 2014). The overarching policy changes can be summarized under the rubrics of sustainability (Hrelja et al., 2013), austerity (Veeneman et al., 2015) and competition (van de Velde et al., 2008). Regarding sustainability, public transport is positioned as a key in the transition to a sustainable and attractive urban environment (Banister, 2008; Sørensen and Gudmundsson, 2010). A modal shift from car to public transport, cycling and walking is deemed necessary for lowering the levels of carbon emissions (Sims et al, 2014) and improving public health (Ming Wen and Rissel, 2008) and liveability of communities (Kenworthy, 2006; 2007). </w:t>
      </w:r>
    </w:p>
    <w:p w14:paraId="31211007" w14:textId="77777777" w:rsidR="00944FA7" w:rsidRPr="00944FA7" w:rsidRDefault="00944FA7" w:rsidP="00944FA7">
      <w:pPr>
        <w:spacing w:after="0"/>
        <w:rPr>
          <w:rFonts w:ascii="Arial" w:hAnsi="Arial" w:cs="Arial"/>
        </w:rPr>
      </w:pPr>
    </w:p>
    <w:p w14:paraId="7980C91F" w14:textId="44AD8CA0" w:rsidR="005B5D9A" w:rsidRPr="00944FA7" w:rsidRDefault="00944FA7" w:rsidP="00944FA7">
      <w:pPr>
        <w:spacing w:after="0"/>
        <w:rPr>
          <w:rFonts w:ascii="Arial" w:hAnsi="Arial" w:cs="Arial"/>
        </w:rPr>
      </w:pPr>
      <w:r w:rsidRPr="00944FA7">
        <w:rPr>
          <w:rFonts w:ascii="Arial" w:hAnsi="Arial" w:cs="Arial"/>
        </w:rPr>
        <w:t>At the same time as these policy changes have emerged, comprehensive organizational reforms have also impacted on public transport (van de Velde, 2014). New forms of collaboration have emerged as a response to these reforms</w:t>
      </w:r>
      <w:r w:rsidR="006F5440">
        <w:rPr>
          <w:rFonts w:ascii="Arial" w:hAnsi="Arial" w:cs="Arial"/>
        </w:rPr>
        <w:t xml:space="preserve"> (Rye et al. 2018)</w:t>
      </w:r>
      <w:r w:rsidRPr="00944FA7">
        <w:rPr>
          <w:rFonts w:ascii="Arial" w:hAnsi="Arial" w:cs="Arial"/>
        </w:rPr>
        <w:t>, both between public organizations and between organizations in the private and the public sectors (cf. Lægreid and Rykkja, 2015). These new forms of collaboration can be seen as a response to a vision of sustainability that aims to facilitate a transition to a sustainable and attractive urban environment, for instanc</w:t>
      </w:r>
      <w:r w:rsidR="00CC1A25">
        <w:rPr>
          <w:rFonts w:ascii="Arial" w:hAnsi="Arial" w:cs="Arial"/>
        </w:rPr>
        <w:t>e by closer integration of land-</w:t>
      </w:r>
      <w:r w:rsidRPr="00944FA7">
        <w:rPr>
          <w:rFonts w:ascii="Arial" w:hAnsi="Arial" w:cs="Arial"/>
        </w:rPr>
        <w:t xml:space="preserve">use and transport </w:t>
      </w:r>
      <w:r w:rsidR="00CC1A25">
        <w:rPr>
          <w:rFonts w:ascii="Arial" w:hAnsi="Arial" w:cs="Arial"/>
        </w:rPr>
        <w:t xml:space="preserve">planning </w:t>
      </w:r>
      <w:r w:rsidRPr="00944FA7">
        <w:rPr>
          <w:rFonts w:ascii="Arial" w:hAnsi="Arial" w:cs="Arial"/>
        </w:rPr>
        <w:t>(Legacy et al., 2012). However, it can also be seen as a consequence of austerity policy (resources from new partners are needed because of reductions in staff) and competition policies (to avoid policy fragmentation when different stakeholders primarily pursue their own interests)</w:t>
      </w:r>
      <w:r w:rsidR="003D5728">
        <w:rPr>
          <w:rFonts w:ascii="Arial" w:hAnsi="Arial" w:cs="Arial"/>
        </w:rPr>
        <w:t>. In previous literature, these types of collaborations ha</w:t>
      </w:r>
      <w:r w:rsidR="009C5C69">
        <w:rPr>
          <w:rFonts w:ascii="Arial" w:hAnsi="Arial" w:cs="Arial"/>
        </w:rPr>
        <w:t xml:space="preserve">ve </w:t>
      </w:r>
      <w:r w:rsidR="003D5728">
        <w:rPr>
          <w:rFonts w:ascii="Arial" w:hAnsi="Arial" w:cs="Arial"/>
        </w:rPr>
        <w:t>been explored with a conceptual focus on partnerships</w:t>
      </w:r>
      <w:r w:rsidR="003D5728">
        <w:rPr>
          <w:rFonts w:ascii="Arial" w:hAnsi="Arial" w:cs="Arial"/>
          <w:color w:val="212121"/>
        </w:rPr>
        <w:t xml:space="preserve">, often with the aim to understand </w:t>
      </w:r>
      <w:r w:rsidR="003D5728">
        <w:rPr>
          <w:rFonts w:ascii="Arial" w:hAnsi="Arial" w:cs="Arial"/>
          <w:lang w:val="en"/>
        </w:rPr>
        <w:t xml:space="preserve">under what conditions certain partnerships are “successful” whilst others are not (see e.g. </w:t>
      </w:r>
      <w:r w:rsidR="003D5728" w:rsidRPr="00E97FB5">
        <w:rPr>
          <w:rFonts w:ascii="Arial" w:hAnsi="Arial" w:cs="Arial"/>
          <w:lang w:val="en"/>
        </w:rPr>
        <w:t>St</w:t>
      </w:r>
      <w:r w:rsidR="003D5728">
        <w:rPr>
          <w:rFonts w:ascii="Arial" w:hAnsi="Arial" w:cs="Arial"/>
          <w:lang w:val="en"/>
        </w:rPr>
        <w:t xml:space="preserve">anley and Hensher, 2008; Stanley, 2010; Dementiev, 2016; see also Davison and Knowles, 2006). </w:t>
      </w:r>
      <w:r w:rsidR="003D5728">
        <w:rPr>
          <w:rFonts w:ascii="Arial" w:hAnsi="Arial" w:cs="Arial"/>
        </w:rPr>
        <w:t xml:space="preserve">Moreover, there are works that </w:t>
      </w:r>
      <w:r w:rsidRPr="00944FA7">
        <w:rPr>
          <w:rFonts w:ascii="Arial" w:hAnsi="Arial" w:cs="Arial"/>
        </w:rPr>
        <w:t xml:space="preserve">consider collaboration as important </w:t>
      </w:r>
      <w:r w:rsidR="003D5728">
        <w:rPr>
          <w:rFonts w:ascii="Arial" w:hAnsi="Arial" w:cs="Arial"/>
        </w:rPr>
        <w:t xml:space="preserve">for </w:t>
      </w:r>
      <w:r w:rsidRPr="00944FA7">
        <w:rPr>
          <w:rFonts w:ascii="Arial" w:hAnsi="Arial" w:cs="Arial"/>
        </w:rPr>
        <w:t>provid</w:t>
      </w:r>
      <w:r w:rsidR="003D5728">
        <w:rPr>
          <w:rFonts w:ascii="Arial" w:hAnsi="Arial" w:cs="Arial"/>
        </w:rPr>
        <w:t>ing</w:t>
      </w:r>
      <w:r w:rsidRPr="00944FA7">
        <w:rPr>
          <w:rFonts w:ascii="Arial" w:hAnsi="Arial" w:cs="Arial"/>
        </w:rPr>
        <w:t xml:space="preserve"> for more deliberative </w:t>
      </w:r>
      <w:r w:rsidRPr="00944FA7">
        <w:rPr>
          <w:rFonts w:ascii="Arial" w:hAnsi="Arial" w:cs="Arial"/>
        </w:rPr>
        <w:lastRenderedPageBreak/>
        <w:t>qualities in planning and policy making (Healey 1997). Thus, the policy changes and organizational reforms are linked.</w:t>
      </w:r>
    </w:p>
    <w:p w14:paraId="75842DE0" w14:textId="77777777" w:rsidR="00944FA7" w:rsidRPr="00907634" w:rsidRDefault="00944FA7" w:rsidP="00944FA7">
      <w:pPr>
        <w:spacing w:after="0"/>
        <w:rPr>
          <w:rFonts w:ascii="Arial" w:hAnsi="Arial" w:cs="Arial"/>
          <w:sz w:val="16"/>
          <w:szCs w:val="16"/>
        </w:rPr>
      </w:pPr>
    </w:p>
    <w:p w14:paraId="42F675B1" w14:textId="491BD3DE" w:rsidR="00933B1C" w:rsidRPr="003D5728" w:rsidRDefault="00C43BC0" w:rsidP="00933B1C">
      <w:pPr>
        <w:spacing w:after="0"/>
        <w:rPr>
          <w:rFonts w:ascii="Arial" w:hAnsi="Arial" w:cs="Arial"/>
        </w:rPr>
      </w:pPr>
      <w:r>
        <w:rPr>
          <w:rFonts w:ascii="Arial" w:hAnsi="Arial" w:cs="Arial"/>
        </w:rPr>
        <w:t xml:space="preserve">In the field of public transport </w:t>
      </w:r>
      <w:r w:rsidR="00D7727C">
        <w:rPr>
          <w:rFonts w:ascii="Arial" w:hAnsi="Arial" w:cs="Arial"/>
        </w:rPr>
        <w:t xml:space="preserve">planning and </w:t>
      </w:r>
      <w:r>
        <w:rPr>
          <w:rFonts w:ascii="Arial" w:hAnsi="Arial" w:cs="Arial"/>
        </w:rPr>
        <w:t xml:space="preserve">governance, relatively little research has been </w:t>
      </w:r>
      <w:r w:rsidR="00933B1C">
        <w:rPr>
          <w:rFonts w:ascii="Arial" w:hAnsi="Arial" w:cs="Arial"/>
        </w:rPr>
        <w:t xml:space="preserve">devoted to </w:t>
      </w:r>
      <w:r w:rsidR="00933B1C" w:rsidRPr="005B5D9A">
        <w:rPr>
          <w:rFonts w:ascii="Arial" w:hAnsi="Arial" w:cs="Arial"/>
        </w:rPr>
        <w:t>collaboration</w:t>
      </w:r>
      <w:r w:rsidR="00933B1C">
        <w:rPr>
          <w:rFonts w:ascii="Arial" w:hAnsi="Arial" w:cs="Arial"/>
        </w:rPr>
        <w:t xml:space="preserve"> </w:t>
      </w:r>
      <w:r w:rsidR="001D7908">
        <w:rPr>
          <w:rFonts w:ascii="Arial" w:hAnsi="Arial" w:cs="Arial"/>
        </w:rPr>
        <w:t>in</w:t>
      </w:r>
      <w:r w:rsidR="008E1711">
        <w:rPr>
          <w:rFonts w:ascii="Arial" w:hAnsi="Arial" w:cs="Arial"/>
        </w:rPr>
        <w:t xml:space="preserve"> </w:t>
      </w:r>
      <w:r w:rsidR="00933B1C" w:rsidRPr="00933B1C">
        <w:rPr>
          <w:rFonts w:ascii="Arial" w:hAnsi="Arial" w:cs="Arial"/>
        </w:rPr>
        <w:t>a competitive tendering setting, as compared to a setting where negotiated performance-based contracts are in place</w:t>
      </w:r>
      <w:r w:rsidR="00933B1C">
        <w:rPr>
          <w:rFonts w:ascii="Arial" w:hAnsi="Arial" w:cs="Arial"/>
        </w:rPr>
        <w:t xml:space="preserve">. </w:t>
      </w:r>
      <w:r w:rsidR="008E1711">
        <w:rPr>
          <w:rFonts w:ascii="Arial" w:hAnsi="Arial" w:cs="Arial"/>
        </w:rPr>
        <w:t>Collaboration between public transport authorities and</w:t>
      </w:r>
      <w:r w:rsidR="00AA3137">
        <w:rPr>
          <w:rFonts w:ascii="Arial" w:hAnsi="Arial" w:cs="Arial"/>
        </w:rPr>
        <w:t xml:space="preserve"> municipalities (responsible for land-use</w:t>
      </w:r>
      <w:r w:rsidR="008E1711">
        <w:rPr>
          <w:rFonts w:ascii="Arial" w:hAnsi="Arial" w:cs="Arial"/>
        </w:rPr>
        <w:t xml:space="preserve"> planning</w:t>
      </w:r>
      <w:r w:rsidR="007A16F0">
        <w:rPr>
          <w:rFonts w:ascii="Arial" w:hAnsi="Arial" w:cs="Arial"/>
        </w:rPr>
        <w:t xml:space="preserve"> and housing development</w:t>
      </w:r>
      <w:r w:rsidR="00AA3137">
        <w:rPr>
          <w:rFonts w:ascii="Arial" w:hAnsi="Arial" w:cs="Arial"/>
        </w:rPr>
        <w:t>)</w:t>
      </w:r>
      <w:r w:rsidR="008E1711">
        <w:rPr>
          <w:rFonts w:ascii="Arial" w:hAnsi="Arial" w:cs="Arial"/>
        </w:rPr>
        <w:t xml:space="preserve"> has also received little attention. </w:t>
      </w:r>
      <w:r w:rsidR="00933B1C">
        <w:rPr>
          <w:rFonts w:ascii="Arial" w:hAnsi="Arial" w:cs="Arial"/>
        </w:rPr>
        <w:t xml:space="preserve">There are a few exceptions though, like </w:t>
      </w:r>
      <w:r w:rsidR="00933B1C" w:rsidRPr="001D38D2">
        <w:rPr>
          <w:rFonts w:ascii="Arial" w:hAnsi="Arial" w:cs="Arial"/>
        </w:rPr>
        <w:t xml:space="preserve">Sørensen &amp; </w:t>
      </w:r>
      <w:r w:rsidR="00970A2B">
        <w:rPr>
          <w:rFonts w:ascii="Arial" w:hAnsi="Arial" w:cs="Arial"/>
        </w:rPr>
        <w:t>Longva</w:t>
      </w:r>
      <w:r w:rsidR="00933B1C">
        <w:rPr>
          <w:rFonts w:ascii="Arial" w:hAnsi="Arial" w:cs="Arial"/>
        </w:rPr>
        <w:t xml:space="preserve"> (</w:t>
      </w:r>
      <w:r w:rsidR="00933B1C" w:rsidRPr="001D38D2">
        <w:rPr>
          <w:rFonts w:ascii="Arial" w:hAnsi="Arial" w:cs="Arial"/>
        </w:rPr>
        <w:t>201</w:t>
      </w:r>
      <w:r w:rsidR="00970A2B">
        <w:rPr>
          <w:rFonts w:ascii="Arial" w:hAnsi="Arial" w:cs="Arial"/>
        </w:rPr>
        <w:t>1</w:t>
      </w:r>
      <w:r w:rsidR="00933B1C">
        <w:rPr>
          <w:rFonts w:ascii="Arial" w:hAnsi="Arial" w:cs="Arial"/>
        </w:rPr>
        <w:t xml:space="preserve">), who discuss the steering mechanisms involved in public transport planning, </w:t>
      </w:r>
      <w:r w:rsidR="00933B1C" w:rsidRPr="001D38D2">
        <w:rPr>
          <w:rFonts w:ascii="Arial" w:hAnsi="Arial" w:cs="Arial"/>
        </w:rPr>
        <w:t>Hrelja et al.</w:t>
      </w:r>
      <w:r w:rsidR="00933B1C">
        <w:rPr>
          <w:rFonts w:ascii="Arial" w:hAnsi="Arial" w:cs="Arial"/>
        </w:rPr>
        <w:t xml:space="preserve"> (</w:t>
      </w:r>
      <w:r w:rsidR="00933B1C" w:rsidRPr="001D38D2">
        <w:rPr>
          <w:rFonts w:ascii="Arial" w:hAnsi="Arial" w:cs="Arial"/>
        </w:rPr>
        <w:t>2016</w:t>
      </w:r>
      <w:r w:rsidR="00933B1C">
        <w:rPr>
          <w:rFonts w:ascii="Arial" w:hAnsi="Arial" w:cs="Arial"/>
        </w:rPr>
        <w:t xml:space="preserve">; 2017) </w:t>
      </w:r>
      <w:r w:rsidR="00854CD7">
        <w:rPr>
          <w:rFonts w:ascii="Arial" w:hAnsi="Arial" w:cs="Arial"/>
        </w:rPr>
        <w:t xml:space="preserve">who </w:t>
      </w:r>
      <w:r w:rsidR="00933B1C">
        <w:rPr>
          <w:rFonts w:ascii="Arial" w:hAnsi="Arial" w:cs="Arial"/>
        </w:rPr>
        <w:t>discuss t</w:t>
      </w:r>
      <w:r w:rsidR="00933B1C" w:rsidRPr="00933B1C">
        <w:rPr>
          <w:rFonts w:ascii="Arial" w:hAnsi="Arial" w:cs="Arial"/>
        </w:rPr>
        <w:t>he qualities needed for a successful collaboration</w:t>
      </w:r>
      <w:r w:rsidR="00933B1C">
        <w:rPr>
          <w:rFonts w:ascii="Arial" w:hAnsi="Arial" w:cs="Arial"/>
        </w:rPr>
        <w:t xml:space="preserve"> </w:t>
      </w:r>
      <w:r w:rsidR="00854CD7">
        <w:rPr>
          <w:rFonts w:ascii="Arial" w:hAnsi="Arial" w:cs="Arial"/>
        </w:rPr>
        <w:t>between land-use and public transport planning,</w:t>
      </w:r>
      <w:r w:rsidR="00933B1C">
        <w:rPr>
          <w:rFonts w:ascii="Arial" w:hAnsi="Arial" w:cs="Arial"/>
        </w:rPr>
        <w:t xml:space="preserve"> and Sagaris (2016) </w:t>
      </w:r>
      <w:r w:rsidR="00854CD7">
        <w:rPr>
          <w:rFonts w:ascii="Arial" w:hAnsi="Arial" w:cs="Arial"/>
        </w:rPr>
        <w:t xml:space="preserve">who has </w:t>
      </w:r>
      <w:r w:rsidR="00933B1C">
        <w:rPr>
          <w:rFonts w:ascii="Arial" w:hAnsi="Arial" w:cs="Arial"/>
        </w:rPr>
        <w:t>look</w:t>
      </w:r>
      <w:r w:rsidR="00854CD7">
        <w:rPr>
          <w:rFonts w:ascii="Arial" w:hAnsi="Arial" w:cs="Arial"/>
        </w:rPr>
        <w:t>ed</w:t>
      </w:r>
      <w:r w:rsidR="00933B1C">
        <w:rPr>
          <w:rFonts w:ascii="Arial" w:hAnsi="Arial" w:cs="Arial"/>
        </w:rPr>
        <w:t xml:space="preserve"> at strategic cooperation and citizen involvement. </w:t>
      </w:r>
    </w:p>
    <w:p w14:paraId="033C1124" w14:textId="77777777" w:rsidR="00933B1C" w:rsidRDefault="00933B1C" w:rsidP="00146E7D">
      <w:pPr>
        <w:spacing w:after="0"/>
        <w:rPr>
          <w:rFonts w:ascii="Arial" w:hAnsi="Arial" w:cs="Arial"/>
        </w:rPr>
      </w:pPr>
    </w:p>
    <w:p w14:paraId="7E46A30B" w14:textId="6EED7309" w:rsidR="00C43BC0" w:rsidRPr="00907634" w:rsidRDefault="00C43BC0" w:rsidP="005B5D9A">
      <w:pPr>
        <w:spacing w:after="0"/>
        <w:rPr>
          <w:rFonts w:ascii="Arial" w:hAnsi="Arial" w:cs="Arial"/>
          <w:sz w:val="16"/>
          <w:szCs w:val="16"/>
        </w:rPr>
      </w:pPr>
      <w:r>
        <w:rPr>
          <w:rFonts w:ascii="Arial" w:hAnsi="Arial" w:cs="Arial"/>
        </w:rPr>
        <w:t>Much of the current literature draw</w:t>
      </w:r>
      <w:r w:rsidR="001D7908">
        <w:rPr>
          <w:rFonts w:ascii="Arial" w:hAnsi="Arial" w:cs="Arial"/>
        </w:rPr>
        <w:t>s</w:t>
      </w:r>
      <w:r>
        <w:rPr>
          <w:rFonts w:ascii="Arial" w:hAnsi="Arial" w:cs="Arial"/>
        </w:rPr>
        <w:t xml:space="preserve"> upon either hierarchical relationships, where formal authority is distributed along a chain of command, or </w:t>
      </w:r>
      <w:r w:rsidR="003D490D">
        <w:rPr>
          <w:rFonts w:ascii="Arial" w:hAnsi="Arial" w:cs="Arial"/>
        </w:rPr>
        <w:t xml:space="preserve">market-based </w:t>
      </w:r>
      <w:r>
        <w:rPr>
          <w:rFonts w:ascii="Arial" w:hAnsi="Arial" w:cs="Arial"/>
        </w:rPr>
        <w:t>relationships, where actors</w:t>
      </w:r>
      <w:r w:rsidR="003D490D">
        <w:rPr>
          <w:rFonts w:ascii="Arial" w:hAnsi="Arial" w:cs="Arial"/>
        </w:rPr>
        <w:t xml:space="preserve"> </w:t>
      </w:r>
      <w:r w:rsidR="004B5536">
        <w:rPr>
          <w:rFonts w:ascii="Arial" w:hAnsi="Arial" w:cs="Arial"/>
        </w:rPr>
        <w:t>are expected to</w:t>
      </w:r>
      <w:r>
        <w:rPr>
          <w:rFonts w:ascii="Arial" w:hAnsi="Arial" w:cs="Arial"/>
        </w:rPr>
        <w:t xml:space="preserve"> behave opportunistic</w:t>
      </w:r>
      <w:r w:rsidR="000C354F">
        <w:rPr>
          <w:rFonts w:ascii="Arial" w:hAnsi="Arial" w:cs="Arial"/>
        </w:rPr>
        <w:t>ally</w:t>
      </w:r>
      <w:r w:rsidR="003D490D">
        <w:rPr>
          <w:rFonts w:ascii="Arial" w:hAnsi="Arial" w:cs="Arial"/>
        </w:rPr>
        <w:t xml:space="preserve"> </w:t>
      </w:r>
      <w:r w:rsidR="000C354F">
        <w:rPr>
          <w:rFonts w:ascii="Arial" w:hAnsi="Arial" w:cs="Arial"/>
        </w:rPr>
        <w:t>(</w:t>
      </w:r>
      <w:r w:rsidR="000A22DF" w:rsidRPr="001D38D2">
        <w:rPr>
          <w:rFonts w:ascii="Arial" w:hAnsi="Arial" w:cs="Arial"/>
        </w:rPr>
        <w:t>Inno-V et al., 2008</w:t>
      </w:r>
      <w:r w:rsidR="000C354F">
        <w:rPr>
          <w:rFonts w:ascii="Arial" w:hAnsi="Arial" w:cs="Arial"/>
        </w:rPr>
        <w:t>)</w:t>
      </w:r>
      <w:r>
        <w:rPr>
          <w:rFonts w:ascii="Arial" w:hAnsi="Arial" w:cs="Arial"/>
        </w:rPr>
        <w:t xml:space="preserve">. This study </w:t>
      </w:r>
      <w:r w:rsidR="000C354F">
        <w:rPr>
          <w:rFonts w:ascii="Arial" w:hAnsi="Arial" w:cs="Arial"/>
        </w:rPr>
        <w:t xml:space="preserve">seeks to go beyond this binary framework by </w:t>
      </w:r>
      <w:r>
        <w:rPr>
          <w:rFonts w:ascii="Arial" w:hAnsi="Arial" w:cs="Arial"/>
        </w:rPr>
        <w:t>c</w:t>
      </w:r>
      <w:r w:rsidR="000C354F">
        <w:rPr>
          <w:rFonts w:ascii="Arial" w:hAnsi="Arial" w:cs="Arial"/>
        </w:rPr>
        <w:t>ontributing</w:t>
      </w:r>
      <w:r>
        <w:rPr>
          <w:rFonts w:ascii="Arial" w:hAnsi="Arial" w:cs="Arial"/>
        </w:rPr>
        <w:t xml:space="preserve"> to an emerging stream of literature that understand</w:t>
      </w:r>
      <w:r w:rsidR="000C354F">
        <w:rPr>
          <w:rFonts w:ascii="Arial" w:hAnsi="Arial" w:cs="Arial"/>
        </w:rPr>
        <w:t>s</w:t>
      </w:r>
      <w:r>
        <w:rPr>
          <w:rFonts w:ascii="Arial" w:hAnsi="Arial" w:cs="Arial"/>
        </w:rPr>
        <w:t xml:space="preserve"> collaboration </w:t>
      </w:r>
      <w:r w:rsidR="000C354F">
        <w:rPr>
          <w:rFonts w:ascii="Arial" w:hAnsi="Arial" w:cs="Arial"/>
        </w:rPr>
        <w:t xml:space="preserve">through the lens of </w:t>
      </w:r>
      <w:r>
        <w:rPr>
          <w:rFonts w:ascii="Arial" w:hAnsi="Arial" w:cs="Arial"/>
        </w:rPr>
        <w:t>network</w:t>
      </w:r>
      <w:r w:rsidR="000C354F">
        <w:rPr>
          <w:rFonts w:ascii="Arial" w:hAnsi="Arial" w:cs="Arial"/>
        </w:rPr>
        <w:t>s</w:t>
      </w:r>
      <w:r>
        <w:rPr>
          <w:rFonts w:ascii="Arial" w:hAnsi="Arial" w:cs="Arial"/>
        </w:rPr>
        <w:t xml:space="preserve">, </w:t>
      </w:r>
      <w:r w:rsidR="000C354F">
        <w:rPr>
          <w:rFonts w:ascii="Arial" w:hAnsi="Arial" w:cs="Arial"/>
        </w:rPr>
        <w:t>and</w:t>
      </w:r>
      <w:r>
        <w:rPr>
          <w:rFonts w:ascii="Arial" w:hAnsi="Arial" w:cs="Arial"/>
        </w:rPr>
        <w:t xml:space="preserve"> more specifically</w:t>
      </w:r>
      <w:r w:rsidR="000C354F">
        <w:rPr>
          <w:rFonts w:ascii="Arial" w:hAnsi="Arial" w:cs="Arial"/>
        </w:rPr>
        <w:t>, through the</w:t>
      </w:r>
      <w:r>
        <w:rPr>
          <w:rFonts w:ascii="Arial" w:hAnsi="Arial" w:cs="Arial"/>
        </w:rPr>
        <w:t xml:space="preserve"> </w:t>
      </w:r>
      <w:r w:rsidR="000C354F">
        <w:rPr>
          <w:rFonts w:ascii="Arial" w:hAnsi="Arial" w:cs="Arial"/>
        </w:rPr>
        <w:t xml:space="preserve">lens of </w:t>
      </w:r>
      <w:r>
        <w:rPr>
          <w:rFonts w:ascii="Arial" w:hAnsi="Arial" w:cs="Arial"/>
        </w:rPr>
        <w:t>governance</w:t>
      </w:r>
      <w:r w:rsidR="000C354F" w:rsidRPr="000C354F">
        <w:rPr>
          <w:rFonts w:ascii="Arial" w:hAnsi="Arial" w:cs="Arial"/>
        </w:rPr>
        <w:t xml:space="preserve"> </w:t>
      </w:r>
      <w:r w:rsidR="00314DE0">
        <w:rPr>
          <w:rFonts w:ascii="Arial" w:hAnsi="Arial" w:cs="Arial"/>
        </w:rPr>
        <w:t>networks</w:t>
      </w:r>
      <w:r w:rsidR="003E7238">
        <w:rPr>
          <w:rFonts w:ascii="Arial" w:hAnsi="Arial" w:cs="Arial"/>
        </w:rPr>
        <w:t>, which r</w:t>
      </w:r>
      <w:r w:rsidR="00314DE0">
        <w:rPr>
          <w:rFonts w:ascii="Arial" w:hAnsi="Arial" w:cs="Arial"/>
        </w:rPr>
        <w:t xml:space="preserve">efers to the existence of </w:t>
      </w:r>
      <w:r w:rsidR="00314DE0" w:rsidRPr="00314DE0">
        <w:rPr>
          <w:rFonts w:ascii="Arial" w:hAnsi="Arial" w:cs="Arial"/>
        </w:rPr>
        <w:t>institutionalized interaction among actors from stat</w:t>
      </w:r>
      <w:r w:rsidR="003E7238">
        <w:rPr>
          <w:rFonts w:ascii="Arial" w:hAnsi="Arial" w:cs="Arial"/>
        </w:rPr>
        <w:t>e, market and civil society, who aim to “</w:t>
      </w:r>
      <w:r w:rsidR="00314DE0" w:rsidRPr="00314DE0">
        <w:rPr>
          <w:rFonts w:ascii="Arial" w:hAnsi="Arial" w:cs="Arial"/>
        </w:rPr>
        <w:t>coordinate their actions in the pursuit of common understandings and shared goals</w:t>
      </w:r>
      <w:r w:rsidR="003E7238">
        <w:rPr>
          <w:rFonts w:ascii="Arial" w:hAnsi="Arial" w:cs="Arial"/>
        </w:rPr>
        <w:t>”</w:t>
      </w:r>
      <w:r w:rsidR="00314DE0" w:rsidRPr="00314DE0">
        <w:rPr>
          <w:rFonts w:ascii="Arial" w:hAnsi="Arial" w:cs="Arial"/>
        </w:rPr>
        <w:t xml:space="preserve"> </w:t>
      </w:r>
      <w:r w:rsidR="00651CF9">
        <w:rPr>
          <w:rFonts w:ascii="Arial" w:hAnsi="Arial" w:cs="Arial"/>
        </w:rPr>
        <w:t>(</w:t>
      </w:r>
      <w:r w:rsidR="000A22DF">
        <w:rPr>
          <w:rFonts w:ascii="Arial" w:hAnsi="Arial" w:cs="Arial"/>
        </w:rPr>
        <w:t>Torfing et al., 2009</w:t>
      </w:r>
      <w:r w:rsidR="003E7238">
        <w:rPr>
          <w:rFonts w:ascii="Arial" w:hAnsi="Arial" w:cs="Arial"/>
        </w:rPr>
        <w:t>, p. 285</w:t>
      </w:r>
      <w:r w:rsidR="000A22DF">
        <w:rPr>
          <w:rFonts w:ascii="Arial" w:hAnsi="Arial" w:cs="Arial"/>
        </w:rPr>
        <w:t>).</w:t>
      </w:r>
      <w:r w:rsidR="003E7238">
        <w:rPr>
          <w:rFonts w:ascii="Arial" w:hAnsi="Arial" w:cs="Arial"/>
        </w:rPr>
        <w:t xml:space="preserve"> </w:t>
      </w:r>
    </w:p>
    <w:p w14:paraId="17B229EE" w14:textId="77777777" w:rsidR="001904D1" w:rsidRDefault="001904D1" w:rsidP="005B5D9A">
      <w:pPr>
        <w:spacing w:after="0"/>
        <w:rPr>
          <w:rFonts w:ascii="Arial" w:hAnsi="Arial" w:cs="Arial"/>
        </w:rPr>
      </w:pPr>
    </w:p>
    <w:p w14:paraId="0484631A" w14:textId="0D9FC6DB" w:rsidR="005B5D9A" w:rsidRPr="00907634" w:rsidRDefault="00E2076D" w:rsidP="005B5D9A">
      <w:pPr>
        <w:spacing w:after="0"/>
        <w:rPr>
          <w:rFonts w:ascii="Arial" w:hAnsi="Arial" w:cs="Arial"/>
          <w:sz w:val="16"/>
          <w:szCs w:val="16"/>
        </w:rPr>
      </w:pPr>
      <w:r w:rsidRPr="00F431B4">
        <w:rPr>
          <w:rFonts w:ascii="Arial" w:hAnsi="Arial" w:cs="Arial"/>
        </w:rPr>
        <w:t xml:space="preserve">A starting point in this paper is that functioning public transport increasingly requires the successful collaboration of a number of discrete organizations. </w:t>
      </w:r>
      <w:r w:rsidR="005B5D9A" w:rsidRPr="005B5D9A">
        <w:rPr>
          <w:rFonts w:ascii="Arial" w:hAnsi="Arial" w:cs="Arial"/>
        </w:rPr>
        <w:t>The purpose of th</w:t>
      </w:r>
      <w:r w:rsidR="008625B5">
        <w:rPr>
          <w:rFonts w:ascii="Arial" w:hAnsi="Arial" w:cs="Arial"/>
        </w:rPr>
        <w:t xml:space="preserve">is </w:t>
      </w:r>
      <w:r w:rsidR="00336866">
        <w:rPr>
          <w:rFonts w:ascii="Arial" w:hAnsi="Arial" w:cs="Arial"/>
        </w:rPr>
        <w:t>article</w:t>
      </w:r>
      <w:r w:rsidR="00C43BC0">
        <w:rPr>
          <w:rFonts w:ascii="Arial" w:hAnsi="Arial" w:cs="Arial"/>
        </w:rPr>
        <w:t>, then</w:t>
      </w:r>
      <w:r w:rsidR="000C354F">
        <w:rPr>
          <w:rFonts w:ascii="Arial" w:hAnsi="Arial" w:cs="Arial"/>
        </w:rPr>
        <w:t>,</w:t>
      </w:r>
      <w:r w:rsidR="008625B5">
        <w:rPr>
          <w:rFonts w:ascii="Arial" w:hAnsi="Arial" w:cs="Arial"/>
        </w:rPr>
        <w:t xml:space="preserve"> is to </w:t>
      </w:r>
      <w:r w:rsidR="00743F7C">
        <w:rPr>
          <w:rFonts w:ascii="Arial" w:hAnsi="Arial" w:cs="Arial"/>
        </w:rPr>
        <w:t>explore the ideas and practices</w:t>
      </w:r>
      <w:r w:rsidR="008625B5">
        <w:rPr>
          <w:rFonts w:ascii="Arial" w:hAnsi="Arial" w:cs="Arial"/>
        </w:rPr>
        <w:t xml:space="preserve"> </w:t>
      </w:r>
      <w:r w:rsidR="001D7908">
        <w:rPr>
          <w:rFonts w:ascii="Arial" w:hAnsi="Arial" w:cs="Arial"/>
        </w:rPr>
        <w:t xml:space="preserve">that characterise </w:t>
      </w:r>
      <w:r w:rsidR="00743F7C">
        <w:rPr>
          <w:rFonts w:ascii="Arial" w:hAnsi="Arial" w:cs="Arial"/>
        </w:rPr>
        <w:t>collaboration</w:t>
      </w:r>
      <w:r w:rsidR="00AA3137">
        <w:rPr>
          <w:rFonts w:ascii="Arial" w:hAnsi="Arial" w:cs="Arial"/>
        </w:rPr>
        <w:t xml:space="preserve"> between public transport authorities and municipalities, and between public transport authorities and operators,</w:t>
      </w:r>
      <w:r w:rsidR="00743F7C">
        <w:rPr>
          <w:rFonts w:ascii="Arial" w:hAnsi="Arial" w:cs="Arial"/>
        </w:rPr>
        <w:t xml:space="preserve"> in current public transport planning. </w:t>
      </w:r>
      <w:r w:rsidR="008625B5">
        <w:rPr>
          <w:rFonts w:ascii="Arial" w:hAnsi="Arial" w:cs="Arial"/>
        </w:rPr>
        <w:t>W</w:t>
      </w:r>
      <w:r w:rsidR="005B5D9A" w:rsidRPr="005B5D9A">
        <w:rPr>
          <w:rFonts w:ascii="Arial" w:hAnsi="Arial" w:cs="Arial"/>
        </w:rPr>
        <w:t xml:space="preserve">e will specifically examine (1) </w:t>
      </w:r>
      <w:r w:rsidR="005B5D9A" w:rsidRPr="005B5D9A">
        <w:rPr>
          <w:rFonts w:ascii="Arial" w:hAnsi="Arial" w:cs="Arial"/>
          <w:i/>
        </w:rPr>
        <w:t>why</w:t>
      </w:r>
      <w:r w:rsidR="005B5D9A" w:rsidRPr="005B5D9A">
        <w:rPr>
          <w:rFonts w:ascii="Arial" w:hAnsi="Arial" w:cs="Arial"/>
        </w:rPr>
        <w:t xml:space="preserve"> network governance has emerged as </w:t>
      </w:r>
      <w:r w:rsidR="0039300E">
        <w:rPr>
          <w:rFonts w:ascii="Arial" w:hAnsi="Arial" w:cs="Arial"/>
        </w:rPr>
        <w:t xml:space="preserve">an important </w:t>
      </w:r>
      <w:r w:rsidR="005B5D9A" w:rsidRPr="005B5D9A">
        <w:rPr>
          <w:rFonts w:ascii="Arial" w:hAnsi="Arial" w:cs="Arial"/>
        </w:rPr>
        <w:t xml:space="preserve">organizing principle for developing public transport (i.e. what “problem” is </w:t>
      </w:r>
      <w:r w:rsidR="00743F7C">
        <w:rPr>
          <w:rFonts w:ascii="Arial" w:hAnsi="Arial" w:cs="Arial"/>
        </w:rPr>
        <w:t>collaboration</w:t>
      </w:r>
      <w:r w:rsidR="005B5D9A" w:rsidRPr="005B5D9A">
        <w:rPr>
          <w:rFonts w:ascii="Arial" w:hAnsi="Arial" w:cs="Arial"/>
        </w:rPr>
        <w:t xml:space="preserve"> supposed to solve); (2) </w:t>
      </w:r>
      <w:r w:rsidR="005B5D9A" w:rsidRPr="005B5D9A">
        <w:rPr>
          <w:rFonts w:ascii="Arial" w:hAnsi="Arial" w:cs="Arial"/>
          <w:i/>
        </w:rPr>
        <w:t>how</w:t>
      </w:r>
      <w:r w:rsidR="005B5D9A" w:rsidRPr="005B5D9A">
        <w:rPr>
          <w:rFonts w:ascii="Arial" w:hAnsi="Arial" w:cs="Arial"/>
        </w:rPr>
        <w:t xml:space="preserve"> do key actors involved in public transport policy and planning </w:t>
      </w:r>
      <w:r w:rsidR="00336866">
        <w:rPr>
          <w:rFonts w:ascii="Arial" w:hAnsi="Arial" w:cs="Arial"/>
        </w:rPr>
        <w:t xml:space="preserve">interact </w:t>
      </w:r>
      <w:r w:rsidR="000C354F">
        <w:rPr>
          <w:rFonts w:ascii="Arial" w:hAnsi="Arial" w:cs="Arial"/>
        </w:rPr>
        <w:t>when</w:t>
      </w:r>
      <w:r w:rsidR="005B5D9A" w:rsidRPr="005B5D9A">
        <w:rPr>
          <w:rFonts w:ascii="Arial" w:hAnsi="Arial" w:cs="Arial"/>
        </w:rPr>
        <w:t xml:space="preserve"> developing public transport (which arenas and situations </w:t>
      </w:r>
      <w:r w:rsidR="000C354F">
        <w:rPr>
          <w:rFonts w:ascii="Arial" w:hAnsi="Arial" w:cs="Arial"/>
        </w:rPr>
        <w:t>are they part of, when</w:t>
      </w:r>
      <w:r w:rsidR="005B5D9A" w:rsidRPr="005B5D9A">
        <w:rPr>
          <w:rFonts w:ascii="Arial" w:hAnsi="Arial" w:cs="Arial"/>
        </w:rPr>
        <w:t xml:space="preserve"> networking?); and, finally, (3) </w:t>
      </w:r>
      <w:r w:rsidR="005B5D9A" w:rsidRPr="005B5D9A">
        <w:rPr>
          <w:rFonts w:ascii="Arial" w:hAnsi="Arial" w:cs="Arial"/>
          <w:i/>
        </w:rPr>
        <w:t>what</w:t>
      </w:r>
      <w:r w:rsidR="005B5D9A" w:rsidRPr="005B5D9A">
        <w:rPr>
          <w:rFonts w:ascii="Arial" w:hAnsi="Arial" w:cs="Arial"/>
        </w:rPr>
        <w:t xml:space="preserve"> are the practical implications of </w:t>
      </w:r>
      <w:r w:rsidR="00743F7C">
        <w:rPr>
          <w:rFonts w:ascii="Arial" w:hAnsi="Arial" w:cs="Arial"/>
        </w:rPr>
        <w:t>collaborating</w:t>
      </w:r>
      <w:r w:rsidR="005B5D9A" w:rsidRPr="005B5D9A">
        <w:rPr>
          <w:rFonts w:ascii="Arial" w:hAnsi="Arial" w:cs="Arial"/>
        </w:rPr>
        <w:t xml:space="preserve"> for key actors (i.e. what advantages, disadvantages and challenges are being </w:t>
      </w:r>
      <w:r w:rsidR="00F72A5A">
        <w:rPr>
          <w:rFonts w:ascii="Arial" w:hAnsi="Arial" w:cs="Arial"/>
        </w:rPr>
        <w:t>identified</w:t>
      </w:r>
      <w:r w:rsidR="00F72A5A" w:rsidRPr="005B5D9A">
        <w:rPr>
          <w:rFonts w:ascii="Arial" w:hAnsi="Arial" w:cs="Arial"/>
        </w:rPr>
        <w:t xml:space="preserve"> </w:t>
      </w:r>
      <w:r w:rsidR="005B5D9A" w:rsidRPr="005B5D9A">
        <w:rPr>
          <w:rFonts w:ascii="Arial" w:hAnsi="Arial" w:cs="Arial"/>
        </w:rPr>
        <w:t>in the narratives of collaboration</w:t>
      </w:r>
      <w:r w:rsidR="005B5D9A" w:rsidRPr="00CE37DE">
        <w:rPr>
          <w:rFonts w:ascii="Arial" w:hAnsi="Arial" w:cs="Arial"/>
        </w:rPr>
        <w:t xml:space="preserve">?). </w:t>
      </w:r>
      <w:r w:rsidR="00DC4193" w:rsidRPr="00DC4193">
        <w:rPr>
          <w:rFonts w:ascii="Arial" w:hAnsi="Arial" w:cs="Arial"/>
        </w:rPr>
        <w:t xml:space="preserve">Our focus is </w:t>
      </w:r>
      <w:r w:rsidR="00DC4193">
        <w:rPr>
          <w:rFonts w:ascii="Arial" w:hAnsi="Arial" w:cs="Arial"/>
        </w:rPr>
        <w:t xml:space="preserve">thus </w:t>
      </w:r>
      <w:r w:rsidR="00DC4193" w:rsidRPr="00DC4193">
        <w:rPr>
          <w:rFonts w:ascii="Arial" w:hAnsi="Arial" w:cs="Arial"/>
        </w:rPr>
        <w:t xml:space="preserve">directed towards the collaborative arrangements themselves, and not </w:t>
      </w:r>
      <w:r w:rsidR="00E24A12">
        <w:rPr>
          <w:rFonts w:ascii="Arial" w:hAnsi="Arial" w:cs="Arial"/>
        </w:rPr>
        <w:t>on demonstrating the delivery through of</w:t>
      </w:r>
      <w:r w:rsidR="00513147">
        <w:rPr>
          <w:rFonts w:ascii="Arial" w:hAnsi="Arial" w:cs="Arial"/>
        </w:rPr>
        <w:t xml:space="preserve"> </w:t>
      </w:r>
      <w:r w:rsidR="00E24A12">
        <w:rPr>
          <w:rFonts w:ascii="Arial" w:hAnsi="Arial" w:cs="Arial"/>
        </w:rPr>
        <w:t xml:space="preserve">better </w:t>
      </w:r>
      <w:r w:rsidR="00DC4193" w:rsidRPr="00DC4193">
        <w:rPr>
          <w:rFonts w:ascii="Arial" w:hAnsi="Arial" w:cs="Arial"/>
        </w:rPr>
        <w:t>“outcome</w:t>
      </w:r>
      <w:r w:rsidR="00E24A12">
        <w:rPr>
          <w:rFonts w:ascii="Arial" w:hAnsi="Arial" w:cs="Arial"/>
        </w:rPr>
        <w:t>s</w:t>
      </w:r>
      <w:r w:rsidR="00DC4193" w:rsidRPr="00DC4193">
        <w:rPr>
          <w:rFonts w:ascii="Arial" w:hAnsi="Arial" w:cs="Arial"/>
        </w:rPr>
        <w:t xml:space="preserve">” </w:t>
      </w:r>
      <w:r w:rsidR="00E24A12">
        <w:rPr>
          <w:rFonts w:ascii="Arial" w:hAnsi="Arial" w:cs="Arial"/>
        </w:rPr>
        <w:t xml:space="preserve">such as </w:t>
      </w:r>
      <w:r w:rsidR="0090382B" w:rsidRPr="001904D1">
        <w:rPr>
          <w:rFonts w:ascii="Arial" w:hAnsi="Arial" w:cs="Arial"/>
        </w:rPr>
        <w:t xml:space="preserve">increased ridership, higher customer satisfaction etc. </w:t>
      </w:r>
      <w:r w:rsidR="00E24A12">
        <w:rPr>
          <w:rFonts w:ascii="Arial" w:hAnsi="Arial" w:cs="Arial"/>
        </w:rPr>
        <w:t xml:space="preserve">We demonstrate that actors engage in collaboration because they seek better outcomes, but further research is required to demonstrate that it indeed does deliver these.  In this paper, our </w:t>
      </w:r>
      <w:r w:rsidR="00513147">
        <w:rPr>
          <w:rFonts w:ascii="Arial" w:hAnsi="Arial" w:cs="Arial"/>
        </w:rPr>
        <w:t xml:space="preserve">overall ambition is </w:t>
      </w:r>
      <w:r w:rsidR="00E24A12">
        <w:rPr>
          <w:rFonts w:ascii="Arial" w:hAnsi="Arial" w:cs="Arial"/>
        </w:rPr>
        <w:t xml:space="preserve">rather </w:t>
      </w:r>
      <w:r w:rsidR="00513147">
        <w:rPr>
          <w:rFonts w:ascii="Arial" w:hAnsi="Arial" w:cs="Arial"/>
        </w:rPr>
        <w:t xml:space="preserve">to </w:t>
      </w:r>
      <w:r w:rsidR="00F17ACF">
        <w:rPr>
          <w:rFonts w:ascii="Arial" w:hAnsi="Arial" w:cs="Arial"/>
        </w:rPr>
        <w:t xml:space="preserve">provide </w:t>
      </w:r>
      <w:r w:rsidR="001904D1" w:rsidRPr="001904D1">
        <w:rPr>
          <w:rFonts w:ascii="Arial" w:hAnsi="Arial" w:cs="Arial"/>
        </w:rPr>
        <w:t>further insights on collaboration from the perspective of network gover</w:t>
      </w:r>
      <w:r w:rsidR="001904D1">
        <w:rPr>
          <w:rFonts w:ascii="Arial" w:hAnsi="Arial" w:cs="Arial"/>
        </w:rPr>
        <w:t>n</w:t>
      </w:r>
      <w:r w:rsidR="001904D1" w:rsidRPr="001904D1">
        <w:rPr>
          <w:rFonts w:ascii="Arial" w:hAnsi="Arial" w:cs="Arial"/>
        </w:rPr>
        <w:t>ance</w:t>
      </w:r>
      <w:r w:rsidR="001904D1">
        <w:rPr>
          <w:rFonts w:ascii="Arial" w:hAnsi="Arial" w:cs="Arial"/>
        </w:rPr>
        <w:t>.</w:t>
      </w:r>
    </w:p>
    <w:p w14:paraId="643BFCE9" w14:textId="77777777" w:rsidR="001904D1" w:rsidRDefault="001904D1" w:rsidP="005B5D9A">
      <w:pPr>
        <w:spacing w:after="0"/>
        <w:rPr>
          <w:rFonts w:ascii="Arial" w:hAnsi="Arial" w:cs="Arial"/>
        </w:rPr>
      </w:pPr>
    </w:p>
    <w:p w14:paraId="0F82035F" w14:textId="28FF4663" w:rsidR="005B5D9A" w:rsidRDefault="005B5D9A" w:rsidP="005B5D9A">
      <w:pPr>
        <w:spacing w:after="0"/>
        <w:rPr>
          <w:rFonts w:ascii="Arial" w:hAnsi="Arial" w:cs="Arial"/>
          <w:sz w:val="16"/>
          <w:szCs w:val="16"/>
        </w:rPr>
      </w:pPr>
      <w:r w:rsidRPr="005B5D9A">
        <w:rPr>
          <w:rFonts w:ascii="Arial" w:hAnsi="Arial" w:cs="Arial"/>
        </w:rPr>
        <w:t>The</w:t>
      </w:r>
      <w:r w:rsidR="004A78D4">
        <w:rPr>
          <w:rFonts w:ascii="Arial" w:hAnsi="Arial" w:cs="Arial"/>
        </w:rPr>
        <w:t xml:space="preserve"> </w:t>
      </w:r>
      <w:r w:rsidRPr="005B5D9A">
        <w:rPr>
          <w:rFonts w:ascii="Arial" w:hAnsi="Arial" w:cs="Arial"/>
        </w:rPr>
        <w:t xml:space="preserve">questions </w:t>
      </w:r>
      <w:r w:rsidR="00591B6F">
        <w:rPr>
          <w:rFonts w:ascii="Arial" w:hAnsi="Arial" w:cs="Arial"/>
        </w:rPr>
        <w:t xml:space="preserve">above </w:t>
      </w:r>
      <w:r w:rsidRPr="005B5D9A">
        <w:rPr>
          <w:rFonts w:ascii="Arial" w:hAnsi="Arial" w:cs="Arial"/>
        </w:rPr>
        <w:t>are explored in the context of Sweden. Sweden is a particularly interesting case as a new act governing public transport entered into force in 2012 (S</w:t>
      </w:r>
      <w:r w:rsidR="0045764F">
        <w:rPr>
          <w:rFonts w:ascii="Arial" w:hAnsi="Arial" w:cs="Arial"/>
        </w:rPr>
        <w:t>wedish government</w:t>
      </w:r>
      <w:r w:rsidRPr="005B5D9A">
        <w:rPr>
          <w:rFonts w:ascii="Arial" w:hAnsi="Arial" w:cs="Arial"/>
        </w:rPr>
        <w:t>, 2010</w:t>
      </w:r>
      <w:r w:rsidR="00C117AA">
        <w:rPr>
          <w:rFonts w:ascii="Arial" w:hAnsi="Arial" w:cs="Arial"/>
        </w:rPr>
        <w:t>a</w:t>
      </w:r>
      <w:r w:rsidRPr="005B5D9A">
        <w:rPr>
          <w:rFonts w:ascii="Arial" w:hAnsi="Arial" w:cs="Arial"/>
        </w:rPr>
        <w:t xml:space="preserve">). This act had as one of its </w:t>
      </w:r>
      <w:r w:rsidR="00D2361F">
        <w:rPr>
          <w:rFonts w:ascii="Arial" w:hAnsi="Arial" w:cs="Arial"/>
        </w:rPr>
        <w:t xml:space="preserve">key </w:t>
      </w:r>
      <w:r w:rsidRPr="005B5D9A">
        <w:rPr>
          <w:rFonts w:ascii="Arial" w:hAnsi="Arial" w:cs="Arial"/>
        </w:rPr>
        <w:t xml:space="preserve">aims </w:t>
      </w:r>
      <w:r w:rsidR="00D2361F">
        <w:rPr>
          <w:rFonts w:ascii="Arial" w:hAnsi="Arial" w:cs="Arial"/>
        </w:rPr>
        <w:t xml:space="preserve">a </w:t>
      </w:r>
      <w:r w:rsidRPr="005B5D9A">
        <w:rPr>
          <w:rFonts w:ascii="Arial" w:hAnsi="Arial" w:cs="Arial"/>
        </w:rPr>
        <w:t>broaden</w:t>
      </w:r>
      <w:r w:rsidR="00D2361F">
        <w:rPr>
          <w:rFonts w:ascii="Arial" w:hAnsi="Arial" w:cs="Arial"/>
        </w:rPr>
        <w:t>ing of</w:t>
      </w:r>
      <w:r w:rsidRPr="005B5D9A">
        <w:rPr>
          <w:rFonts w:ascii="Arial" w:hAnsi="Arial" w:cs="Arial"/>
        </w:rPr>
        <w:t xml:space="preserve"> the supply of </w:t>
      </w:r>
      <w:r w:rsidR="00E24A12">
        <w:rPr>
          <w:rFonts w:ascii="Arial" w:hAnsi="Arial" w:cs="Arial"/>
        </w:rPr>
        <w:t xml:space="preserve">public transport </w:t>
      </w:r>
      <w:r w:rsidRPr="005B5D9A">
        <w:rPr>
          <w:rFonts w:ascii="Arial" w:hAnsi="Arial" w:cs="Arial"/>
        </w:rPr>
        <w:t xml:space="preserve">operators in the market, </w:t>
      </w:r>
      <w:r w:rsidR="00D2361F">
        <w:rPr>
          <w:rFonts w:ascii="Arial" w:hAnsi="Arial" w:cs="Arial"/>
        </w:rPr>
        <w:t xml:space="preserve">thus </w:t>
      </w:r>
      <w:r w:rsidRPr="005B5D9A">
        <w:rPr>
          <w:rFonts w:ascii="Arial" w:hAnsi="Arial" w:cs="Arial"/>
        </w:rPr>
        <w:t>strengthen</w:t>
      </w:r>
      <w:r w:rsidR="00D2361F">
        <w:rPr>
          <w:rFonts w:ascii="Arial" w:hAnsi="Arial" w:cs="Arial"/>
        </w:rPr>
        <w:t>ing</w:t>
      </w:r>
      <w:r w:rsidRPr="005B5D9A">
        <w:rPr>
          <w:rFonts w:ascii="Arial" w:hAnsi="Arial" w:cs="Arial"/>
        </w:rPr>
        <w:t xml:space="preserve"> competition, </w:t>
      </w:r>
      <w:r w:rsidR="000219F5">
        <w:rPr>
          <w:rFonts w:ascii="Arial" w:hAnsi="Arial" w:cs="Arial"/>
        </w:rPr>
        <w:t>which is assumed to lead to an increase of</w:t>
      </w:r>
      <w:r w:rsidRPr="005B5D9A">
        <w:rPr>
          <w:rFonts w:ascii="Arial" w:hAnsi="Arial" w:cs="Arial"/>
        </w:rPr>
        <w:t xml:space="preserve"> ridership</w:t>
      </w:r>
      <w:r w:rsidR="000219F5">
        <w:rPr>
          <w:rFonts w:ascii="Arial" w:hAnsi="Arial" w:cs="Arial"/>
        </w:rPr>
        <w:t xml:space="preserve"> and increased modal share for public transport</w:t>
      </w:r>
      <w:r w:rsidRPr="005B5D9A">
        <w:rPr>
          <w:rFonts w:ascii="Arial" w:hAnsi="Arial" w:cs="Arial"/>
        </w:rPr>
        <w:t xml:space="preserve"> and thereby </w:t>
      </w:r>
      <w:r w:rsidR="000219F5">
        <w:rPr>
          <w:rFonts w:ascii="Arial" w:hAnsi="Arial" w:cs="Arial"/>
        </w:rPr>
        <w:t xml:space="preserve">supporting </w:t>
      </w:r>
      <w:r w:rsidR="00E24A12">
        <w:rPr>
          <w:rFonts w:ascii="Arial" w:hAnsi="Arial" w:cs="Arial"/>
        </w:rPr>
        <w:t>the more</w:t>
      </w:r>
      <w:r w:rsidR="000219F5">
        <w:rPr>
          <w:rFonts w:ascii="Arial" w:hAnsi="Arial" w:cs="Arial"/>
        </w:rPr>
        <w:t xml:space="preserve"> sustainable development of society</w:t>
      </w:r>
      <w:r w:rsidRPr="005B5D9A">
        <w:rPr>
          <w:rFonts w:ascii="Arial" w:hAnsi="Arial" w:cs="Arial"/>
        </w:rPr>
        <w:t xml:space="preserve">. </w:t>
      </w:r>
      <w:r w:rsidR="008D4CB7">
        <w:rPr>
          <w:rFonts w:ascii="Arial" w:hAnsi="Arial" w:cs="Arial"/>
        </w:rPr>
        <w:t xml:space="preserve">Another aim </w:t>
      </w:r>
      <w:r w:rsidR="00B4145A">
        <w:rPr>
          <w:rFonts w:ascii="Arial" w:hAnsi="Arial" w:cs="Arial"/>
        </w:rPr>
        <w:t xml:space="preserve">was to </w:t>
      </w:r>
      <w:r w:rsidR="00B4145A" w:rsidRPr="006A30B2">
        <w:rPr>
          <w:rFonts w:ascii="Arial" w:hAnsi="Arial" w:cs="Arial"/>
        </w:rPr>
        <w:t>clarify roles and relations between key actors, and ensure that long-term strategic decisions on public transport w</w:t>
      </w:r>
      <w:r w:rsidR="00B4145A">
        <w:rPr>
          <w:rFonts w:ascii="Arial" w:hAnsi="Arial" w:cs="Arial"/>
        </w:rPr>
        <w:t>ere</w:t>
      </w:r>
      <w:r w:rsidR="00B4145A" w:rsidRPr="006A30B2">
        <w:rPr>
          <w:rFonts w:ascii="Arial" w:hAnsi="Arial" w:cs="Arial"/>
        </w:rPr>
        <w:t xml:space="preserve"> in the hands of </w:t>
      </w:r>
      <w:r w:rsidR="00B4145A">
        <w:rPr>
          <w:rFonts w:ascii="Arial" w:hAnsi="Arial" w:cs="Arial"/>
        </w:rPr>
        <w:t xml:space="preserve">the </w:t>
      </w:r>
      <w:r w:rsidR="00B4145A" w:rsidRPr="006A30B2">
        <w:rPr>
          <w:rFonts w:ascii="Arial" w:hAnsi="Arial" w:cs="Arial"/>
        </w:rPr>
        <w:t xml:space="preserve">public </w:t>
      </w:r>
      <w:r w:rsidR="00D2361F">
        <w:rPr>
          <w:rFonts w:ascii="Arial" w:hAnsi="Arial" w:cs="Arial"/>
        </w:rPr>
        <w:t>sector</w:t>
      </w:r>
      <w:r w:rsidR="00B4145A" w:rsidRPr="006A30B2">
        <w:rPr>
          <w:rFonts w:ascii="Arial" w:hAnsi="Arial" w:cs="Arial"/>
        </w:rPr>
        <w:t xml:space="preserve">, </w:t>
      </w:r>
      <w:r w:rsidR="00D2361F">
        <w:rPr>
          <w:rFonts w:ascii="Arial" w:hAnsi="Arial" w:cs="Arial"/>
        </w:rPr>
        <w:t xml:space="preserve">in order </w:t>
      </w:r>
      <w:r w:rsidR="00B4145A" w:rsidRPr="006A30B2">
        <w:rPr>
          <w:rFonts w:ascii="Arial" w:hAnsi="Arial" w:cs="Arial"/>
        </w:rPr>
        <w:t xml:space="preserve">to increase transparency and </w:t>
      </w:r>
      <w:r w:rsidR="00B4145A" w:rsidRPr="006A30B2">
        <w:rPr>
          <w:rFonts w:ascii="Arial" w:hAnsi="Arial" w:cs="Arial"/>
        </w:rPr>
        <w:lastRenderedPageBreak/>
        <w:t>facilitate coordination with other planning sectors (Swedish government</w:t>
      </w:r>
      <w:r w:rsidR="00BE3BEF">
        <w:rPr>
          <w:rFonts w:ascii="Arial" w:hAnsi="Arial" w:cs="Arial"/>
        </w:rPr>
        <w:t>,</w:t>
      </w:r>
      <w:r w:rsidR="00B4145A" w:rsidRPr="006A30B2">
        <w:rPr>
          <w:rFonts w:ascii="Arial" w:hAnsi="Arial" w:cs="Arial"/>
        </w:rPr>
        <w:t xml:space="preserve"> 2010</w:t>
      </w:r>
      <w:r w:rsidR="00C117AA">
        <w:rPr>
          <w:rFonts w:ascii="Arial" w:hAnsi="Arial" w:cs="Arial"/>
        </w:rPr>
        <w:t>a</w:t>
      </w:r>
      <w:r w:rsidR="00B4145A" w:rsidRPr="006A30B2">
        <w:rPr>
          <w:rFonts w:ascii="Arial" w:hAnsi="Arial" w:cs="Arial"/>
        </w:rPr>
        <w:t>).</w:t>
      </w:r>
      <w:r w:rsidR="00B4145A">
        <w:rPr>
          <w:rFonts w:ascii="Arial" w:hAnsi="Arial" w:cs="Arial"/>
        </w:rPr>
        <w:t xml:space="preserve"> T</w:t>
      </w:r>
      <w:r w:rsidR="008D4CB7">
        <w:rPr>
          <w:rFonts w:ascii="Arial" w:hAnsi="Arial" w:cs="Arial"/>
        </w:rPr>
        <w:t xml:space="preserve">he </w:t>
      </w:r>
      <w:r w:rsidRPr="005B5D9A">
        <w:rPr>
          <w:rFonts w:ascii="Arial" w:hAnsi="Arial" w:cs="Arial"/>
        </w:rPr>
        <w:t xml:space="preserve">newly instituted Regional Public Transport Authorities (RPTA’s) </w:t>
      </w:r>
      <w:r w:rsidR="000A57C1">
        <w:rPr>
          <w:rFonts w:ascii="Arial" w:hAnsi="Arial" w:cs="Arial"/>
        </w:rPr>
        <w:t>we</w:t>
      </w:r>
      <w:r w:rsidR="00E926D9">
        <w:rPr>
          <w:rFonts w:ascii="Arial" w:hAnsi="Arial" w:cs="Arial"/>
        </w:rPr>
        <w:t>re</w:t>
      </w:r>
      <w:r w:rsidRPr="005B5D9A">
        <w:rPr>
          <w:rFonts w:ascii="Arial" w:hAnsi="Arial" w:cs="Arial"/>
        </w:rPr>
        <w:t xml:space="preserve"> assigned a central role as</w:t>
      </w:r>
      <w:r w:rsidR="00B4145A">
        <w:rPr>
          <w:rFonts w:ascii="Arial" w:hAnsi="Arial" w:cs="Arial"/>
        </w:rPr>
        <w:t xml:space="preserve"> being responsible for the</w:t>
      </w:r>
      <w:r w:rsidR="004B5536">
        <w:rPr>
          <w:rFonts w:ascii="Arial" w:hAnsi="Arial" w:cs="Arial"/>
        </w:rPr>
        <w:t xml:space="preserve"> </w:t>
      </w:r>
      <w:r w:rsidR="0045764F">
        <w:rPr>
          <w:rFonts w:ascii="Arial" w:hAnsi="Arial" w:cs="Arial"/>
        </w:rPr>
        <w:t>develop</w:t>
      </w:r>
      <w:r w:rsidR="00B4145A">
        <w:rPr>
          <w:rFonts w:ascii="Arial" w:hAnsi="Arial" w:cs="Arial"/>
        </w:rPr>
        <w:t>ment of</w:t>
      </w:r>
      <w:r w:rsidR="0045764F">
        <w:rPr>
          <w:rFonts w:ascii="Arial" w:hAnsi="Arial" w:cs="Arial"/>
        </w:rPr>
        <w:t xml:space="preserve"> </w:t>
      </w:r>
      <w:r w:rsidR="00B4145A">
        <w:rPr>
          <w:rFonts w:ascii="Arial" w:hAnsi="Arial" w:cs="Arial"/>
        </w:rPr>
        <w:t>regional transport supply programmes (TSP)</w:t>
      </w:r>
      <w:r w:rsidR="004B04C8">
        <w:rPr>
          <w:rFonts w:ascii="Arial" w:hAnsi="Arial" w:cs="Arial"/>
        </w:rPr>
        <w:t xml:space="preserve"> </w:t>
      </w:r>
      <w:r w:rsidR="00B4145A">
        <w:rPr>
          <w:rFonts w:ascii="Arial" w:hAnsi="Arial" w:cs="Arial"/>
        </w:rPr>
        <w:t>which</w:t>
      </w:r>
      <w:r w:rsidR="004B04C8">
        <w:rPr>
          <w:rFonts w:ascii="Arial" w:hAnsi="Arial" w:cs="Arial"/>
        </w:rPr>
        <w:t>, according to the legislation,</w:t>
      </w:r>
      <w:r w:rsidR="00B4145A">
        <w:rPr>
          <w:rFonts w:ascii="Arial" w:hAnsi="Arial" w:cs="Arial"/>
        </w:rPr>
        <w:t xml:space="preserve"> sh</w:t>
      </w:r>
      <w:r w:rsidR="000A57C1">
        <w:rPr>
          <w:rFonts w:ascii="Arial" w:hAnsi="Arial" w:cs="Arial"/>
        </w:rPr>
        <w:t>ould</w:t>
      </w:r>
      <w:r w:rsidR="00B4145A">
        <w:rPr>
          <w:rFonts w:ascii="Arial" w:hAnsi="Arial" w:cs="Arial"/>
        </w:rPr>
        <w:t xml:space="preserve"> build on clear targets for the regional public transport system and plan for how these targets sh</w:t>
      </w:r>
      <w:r w:rsidR="000A57C1">
        <w:rPr>
          <w:rFonts w:ascii="Arial" w:hAnsi="Arial" w:cs="Arial"/>
        </w:rPr>
        <w:t>ould</w:t>
      </w:r>
      <w:r w:rsidR="00B4145A">
        <w:rPr>
          <w:rFonts w:ascii="Arial" w:hAnsi="Arial" w:cs="Arial"/>
        </w:rPr>
        <w:t xml:space="preserve"> be accomplished (ibid). Another key task for the RPTA </w:t>
      </w:r>
      <w:r w:rsidR="00750CD9">
        <w:rPr>
          <w:rFonts w:ascii="Arial" w:hAnsi="Arial" w:cs="Arial"/>
        </w:rPr>
        <w:t>is</w:t>
      </w:r>
      <w:r w:rsidR="007F680E">
        <w:rPr>
          <w:rFonts w:ascii="Arial" w:hAnsi="Arial" w:cs="Arial"/>
        </w:rPr>
        <w:t xml:space="preserve"> </w:t>
      </w:r>
      <w:r w:rsidR="00B4145A">
        <w:rPr>
          <w:rFonts w:ascii="Arial" w:hAnsi="Arial" w:cs="Arial"/>
        </w:rPr>
        <w:t xml:space="preserve">to </w:t>
      </w:r>
      <w:r w:rsidRPr="005B5D9A">
        <w:rPr>
          <w:rFonts w:ascii="Arial" w:hAnsi="Arial" w:cs="Arial"/>
        </w:rPr>
        <w:t xml:space="preserve">conduct market analysis, exercise market surveillance and </w:t>
      </w:r>
      <w:r w:rsidR="004B04C8">
        <w:rPr>
          <w:rFonts w:ascii="Arial" w:hAnsi="Arial" w:cs="Arial"/>
        </w:rPr>
        <w:t>set</w:t>
      </w:r>
      <w:r w:rsidR="004B04C8" w:rsidRPr="005B5D9A">
        <w:rPr>
          <w:rFonts w:ascii="Arial" w:hAnsi="Arial" w:cs="Arial"/>
        </w:rPr>
        <w:t xml:space="preserve"> </w:t>
      </w:r>
      <w:r w:rsidRPr="005B5D9A">
        <w:rPr>
          <w:rFonts w:ascii="Arial" w:hAnsi="Arial" w:cs="Arial"/>
        </w:rPr>
        <w:t xml:space="preserve">the Public Service Obligations (PSO), </w:t>
      </w:r>
      <w:r w:rsidR="004B04C8">
        <w:rPr>
          <w:rFonts w:ascii="Arial" w:hAnsi="Arial" w:cs="Arial"/>
        </w:rPr>
        <w:t xml:space="preserve">that is, to </w:t>
      </w:r>
      <w:r w:rsidRPr="005B5D9A">
        <w:rPr>
          <w:rFonts w:ascii="Arial" w:hAnsi="Arial" w:cs="Arial"/>
        </w:rPr>
        <w:t xml:space="preserve">determine the </w:t>
      </w:r>
      <w:r w:rsidR="00D53FFD">
        <w:rPr>
          <w:rFonts w:ascii="Arial" w:hAnsi="Arial" w:cs="Arial"/>
        </w:rPr>
        <w:t>amount and level</w:t>
      </w:r>
      <w:r w:rsidRPr="005B5D9A">
        <w:rPr>
          <w:rFonts w:ascii="Arial" w:hAnsi="Arial" w:cs="Arial"/>
        </w:rPr>
        <w:t xml:space="preserve"> of </w:t>
      </w:r>
      <w:r w:rsidR="004B04C8">
        <w:rPr>
          <w:rFonts w:ascii="Arial" w:hAnsi="Arial" w:cs="Arial"/>
        </w:rPr>
        <w:t>public transport that should be procured</w:t>
      </w:r>
      <w:r w:rsidR="00651CF9">
        <w:rPr>
          <w:rFonts w:ascii="Arial" w:hAnsi="Arial" w:cs="Arial"/>
        </w:rPr>
        <w:t>. Th</w:t>
      </w:r>
      <w:r w:rsidR="00B4145A">
        <w:rPr>
          <w:rFonts w:ascii="Arial" w:hAnsi="Arial" w:cs="Arial"/>
        </w:rPr>
        <w:t>us, a key dimension of th</w:t>
      </w:r>
      <w:r w:rsidR="00651CF9">
        <w:rPr>
          <w:rFonts w:ascii="Arial" w:hAnsi="Arial" w:cs="Arial"/>
        </w:rPr>
        <w:t xml:space="preserve">e new act </w:t>
      </w:r>
      <w:r w:rsidR="000A57C1">
        <w:rPr>
          <w:rFonts w:ascii="Arial" w:hAnsi="Arial" w:cs="Arial"/>
        </w:rPr>
        <w:t>wa</w:t>
      </w:r>
      <w:r w:rsidR="00B4145A">
        <w:rPr>
          <w:rFonts w:ascii="Arial" w:hAnsi="Arial" w:cs="Arial"/>
        </w:rPr>
        <w:t>s to</w:t>
      </w:r>
      <w:r w:rsidR="00A40B1C">
        <w:rPr>
          <w:rFonts w:ascii="Arial" w:hAnsi="Arial" w:cs="Arial"/>
        </w:rPr>
        <w:t xml:space="preserve"> </w:t>
      </w:r>
      <w:r w:rsidRPr="005B5D9A">
        <w:rPr>
          <w:rFonts w:ascii="Arial" w:hAnsi="Arial" w:cs="Arial"/>
        </w:rPr>
        <w:t xml:space="preserve">demarcate the boundaries </w:t>
      </w:r>
      <w:r w:rsidR="00651CF9">
        <w:rPr>
          <w:rFonts w:ascii="Arial" w:hAnsi="Arial" w:cs="Arial"/>
        </w:rPr>
        <w:t xml:space="preserve">between the public and private sectors, where the public sector </w:t>
      </w:r>
      <w:r w:rsidR="000A57C1">
        <w:rPr>
          <w:rFonts w:ascii="Arial" w:hAnsi="Arial" w:cs="Arial"/>
        </w:rPr>
        <w:t>wa</w:t>
      </w:r>
      <w:r w:rsidR="00651CF9">
        <w:rPr>
          <w:rFonts w:ascii="Arial" w:hAnsi="Arial" w:cs="Arial"/>
        </w:rPr>
        <w:t xml:space="preserve">s to </w:t>
      </w:r>
      <w:r w:rsidR="00B4145A">
        <w:rPr>
          <w:rFonts w:ascii="Arial" w:hAnsi="Arial" w:cs="Arial"/>
        </w:rPr>
        <w:t xml:space="preserve">develop TSPs, </w:t>
      </w:r>
      <w:r w:rsidRPr="005B5D9A">
        <w:rPr>
          <w:rFonts w:ascii="Arial" w:hAnsi="Arial" w:cs="Arial"/>
        </w:rPr>
        <w:t>decide PSO’s, conduct market analysis</w:t>
      </w:r>
      <w:r w:rsidR="00651CF9">
        <w:rPr>
          <w:rFonts w:ascii="Arial" w:hAnsi="Arial" w:cs="Arial"/>
        </w:rPr>
        <w:t xml:space="preserve"> and plan long term investments</w:t>
      </w:r>
      <w:r w:rsidRPr="005B5D9A">
        <w:rPr>
          <w:rFonts w:ascii="Arial" w:hAnsi="Arial" w:cs="Arial"/>
        </w:rPr>
        <w:t>, while the</w:t>
      </w:r>
      <w:r w:rsidR="00651CF9">
        <w:rPr>
          <w:rFonts w:ascii="Arial" w:hAnsi="Arial" w:cs="Arial"/>
        </w:rPr>
        <w:t xml:space="preserve"> private sector organizations </w:t>
      </w:r>
      <w:r w:rsidR="000A57C1">
        <w:rPr>
          <w:rFonts w:ascii="Arial" w:hAnsi="Arial" w:cs="Arial"/>
        </w:rPr>
        <w:t>we</w:t>
      </w:r>
      <w:r w:rsidRPr="005B5D9A">
        <w:rPr>
          <w:rFonts w:ascii="Arial" w:hAnsi="Arial" w:cs="Arial"/>
        </w:rPr>
        <w:t xml:space="preserve">re assigned a freer role as the </w:t>
      </w:r>
      <w:r w:rsidR="00D2361F">
        <w:rPr>
          <w:rFonts w:ascii="Arial" w:hAnsi="Arial" w:cs="Arial"/>
        </w:rPr>
        <w:t xml:space="preserve">Act </w:t>
      </w:r>
      <w:r w:rsidR="00651CF9">
        <w:rPr>
          <w:rFonts w:ascii="Arial" w:hAnsi="Arial" w:cs="Arial"/>
        </w:rPr>
        <w:t>open</w:t>
      </w:r>
      <w:r w:rsidR="00D2361F">
        <w:rPr>
          <w:rFonts w:ascii="Arial" w:hAnsi="Arial" w:cs="Arial"/>
        </w:rPr>
        <w:t xml:space="preserve">ed </w:t>
      </w:r>
      <w:r w:rsidR="00651CF9">
        <w:rPr>
          <w:rFonts w:ascii="Arial" w:hAnsi="Arial" w:cs="Arial"/>
        </w:rPr>
        <w:t xml:space="preserve">up </w:t>
      </w:r>
      <w:r w:rsidR="00D2361F">
        <w:rPr>
          <w:rFonts w:ascii="Arial" w:hAnsi="Arial" w:cs="Arial"/>
        </w:rPr>
        <w:t xml:space="preserve">the local and regional public transport sector </w:t>
      </w:r>
      <w:r w:rsidR="00651CF9">
        <w:rPr>
          <w:rFonts w:ascii="Arial" w:hAnsi="Arial" w:cs="Arial"/>
        </w:rPr>
        <w:t xml:space="preserve">to </w:t>
      </w:r>
      <w:r w:rsidR="00591B6F">
        <w:rPr>
          <w:rFonts w:ascii="Arial" w:hAnsi="Arial" w:cs="Arial"/>
        </w:rPr>
        <w:t>compet</w:t>
      </w:r>
      <w:r w:rsidR="004B04C8">
        <w:rPr>
          <w:rFonts w:ascii="Arial" w:hAnsi="Arial" w:cs="Arial"/>
        </w:rPr>
        <w:t>ition</w:t>
      </w:r>
      <w:r w:rsidR="00591B6F">
        <w:rPr>
          <w:rFonts w:ascii="Arial" w:hAnsi="Arial" w:cs="Arial"/>
        </w:rPr>
        <w:t xml:space="preserve"> </w:t>
      </w:r>
      <w:r w:rsidR="00215754">
        <w:rPr>
          <w:rFonts w:ascii="Arial" w:hAnsi="Arial" w:cs="Arial"/>
        </w:rPr>
        <w:t>“</w:t>
      </w:r>
      <w:r w:rsidR="00CB782A">
        <w:rPr>
          <w:rFonts w:ascii="Arial" w:hAnsi="Arial" w:cs="Arial"/>
        </w:rPr>
        <w:t>i</w:t>
      </w:r>
      <w:r w:rsidR="00DD2C1D">
        <w:rPr>
          <w:rFonts w:ascii="Arial" w:hAnsi="Arial" w:cs="Arial"/>
        </w:rPr>
        <w:t xml:space="preserve">n the </w:t>
      </w:r>
      <w:r w:rsidR="00CB782A">
        <w:rPr>
          <w:rFonts w:ascii="Arial" w:hAnsi="Arial" w:cs="Arial"/>
        </w:rPr>
        <w:t>market</w:t>
      </w:r>
      <w:r w:rsidR="00215754">
        <w:rPr>
          <w:rFonts w:ascii="Arial" w:hAnsi="Arial" w:cs="Arial"/>
        </w:rPr>
        <w:t>”</w:t>
      </w:r>
      <w:r w:rsidR="00DD2C1D">
        <w:rPr>
          <w:rFonts w:ascii="Arial" w:hAnsi="Arial" w:cs="Arial"/>
        </w:rPr>
        <w:t xml:space="preserve">, adding to the existing </w:t>
      </w:r>
      <w:r w:rsidR="00215754">
        <w:rPr>
          <w:rFonts w:ascii="Arial" w:hAnsi="Arial" w:cs="Arial"/>
        </w:rPr>
        <w:t>“</w:t>
      </w:r>
      <w:r w:rsidR="00DD2C1D">
        <w:rPr>
          <w:rFonts w:ascii="Arial" w:hAnsi="Arial" w:cs="Arial"/>
        </w:rPr>
        <w:t xml:space="preserve">for the </w:t>
      </w:r>
      <w:r w:rsidR="00CB782A">
        <w:rPr>
          <w:rFonts w:ascii="Arial" w:hAnsi="Arial" w:cs="Arial"/>
        </w:rPr>
        <w:t>market</w:t>
      </w:r>
      <w:r w:rsidR="00215754">
        <w:rPr>
          <w:rFonts w:ascii="Arial" w:hAnsi="Arial" w:cs="Arial"/>
        </w:rPr>
        <w:t>”</w:t>
      </w:r>
      <w:r w:rsidR="00DD2C1D">
        <w:rPr>
          <w:rFonts w:ascii="Arial" w:hAnsi="Arial" w:cs="Arial"/>
        </w:rPr>
        <w:t xml:space="preserve"> competitio</w:t>
      </w:r>
      <w:r w:rsidR="00CB782A">
        <w:rPr>
          <w:rFonts w:ascii="Arial" w:hAnsi="Arial" w:cs="Arial"/>
        </w:rPr>
        <w:t>n (</w:t>
      </w:r>
      <w:r w:rsidR="00FD7628" w:rsidRPr="00D97FC2">
        <w:rPr>
          <w:rFonts w:ascii="Arial" w:hAnsi="Arial" w:cs="Arial"/>
        </w:rPr>
        <w:t>White, 2006</w:t>
      </w:r>
      <w:r w:rsidR="00CB782A">
        <w:rPr>
          <w:rFonts w:ascii="Arial" w:hAnsi="Arial" w:cs="Arial"/>
        </w:rPr>
        <w:t>)</w:t>
      </w:r>
      <w:r w:rsidR="00651CF9">
        <w:rPr>
          <w:rFonts w:ascii="Arial" w:hAnsi="Arial" w:cs="Arial"/>
        </w:rPr>
        <w:t xml:space="preserve">. </w:t>
      </w:r>
      <w:r w:rsidR="00B32857">
        <w:rPr>
          <w:rFonts w:ascii="Arial" w:hAnsi="Arial" w:cs="Arial"/>
        </w:rPr>
        <w:t>Additionally, although t</w:t>
      </w:r>
      <w:r w:rsidR="00B32857" w:rsidRPr="00B32857">
        <w:rPr>
          <w:rFonts w:ascii="Arial" w:hAnsi="Arial" w:cs="Arial"/>
        </w:rPr>
        <w:t>he new Act is aimed</w:t>
      </w:r>
      <w:r w:rsidR="00B32857">
        <w:rPr>
          <w:rFonts w:ascii="Arial" w:hAnsi="Arial" w:cs="Arial"/>
        </w:rPr>
        <w:t xml:space="preserve"> </w:t>
      </w:r>
      <w:r w:rsidR="00B32857" w:rsidRPr="00B32857">
        <w:rPr>
          <w:rFonts w:ascii="Arial" w:hAnsi="Arial" w:cs="Arial"/>
        </w:rPr>
        <w:t>at underpinning a more strategic and coordinated approach to</w:t>
      </w:r>
      <w:r w:rsidR="00B32857">
        <w:rPr>
          <w:rFonts w:ascii="Arial" w:hAnsi="Arial" w:cs="Arial"/>
        </w:rPr>
        <w:t xml:space="preserve"> </w:t>
      </w:r>
      <w:r w:rsidR="00B32857" w:rsidRPr="00B32857">
        <w:rPr>
          <w:rFonts w:ascii="Arial" w:hAnsi="Arial" w:cs="Arial"/>
        </w:rPr>
        <w:t xml:space="preserve">public transport, </w:t>
      </w:r>
      <w:r w:rsidR="00B32857">
        <w:rPr>
          <w:rFonts w:ascii="Arial" w:hAnsi="Arial" w:cs="Arial"/>
        </w:rPr>
        <w:t xml:space="preserve">it does not regulate </w:t>
      </w:r>
      <w:r w:rsidR="00B32857" w:rsidRPr="00B32857">
        <w:rPr>
          <w:rFonts w:ascii="Arial" w:hAnsi="Arial" w:cs="Arial"/>
        </w:rPr>
        <w:t>the integration of land use and public transport planning</w:t>
      </w:r>
      <w:r w:rsidR="00B32857">
        <w:rPr>
          <w:rFonts w:ascii="Arial" w:hAnsi="Arial" w:cs="Arial"/>
        </w:rPr>
        <w:t xml:space="preserve"> </w:t>
      </w:r>
      <w:r w:rsidR="00B32857" w:rsidRPr="00B32857">
        <w:rPr>
          <w:rFonts w:ascii="Arial" w:hAnsi="Arial" w:cs="Arial"/>
        </w:rPr>
        <w:t>at the local level. It is solely a municipal</w:t>
      </w:r>
      <w:r w:rsidR="00B32857">
        <w:rPr>
          <w:rFonts w:ascii="Arial" w:hAnsi="Arial" w:cs="Arial"/>
        </w:rPr>
        <w:t xml:space="preserve"> </w:t>
      </w:r>
      <w:r w:rsidR="00B32857" w:rsidRPr="00B32857">
        <w:rPr>
          <w:rFonts w:ascii="Arial" w:hAnsi="Arial" w:cs="Arial"/>
        </w:rPr>
        <w:t xml:space="preserve">responsibility to plan land use. </w:t>
      </w:r>
      <w:r w:rsidR="00B32857">
        <w:rPr>
          <w:rFonts w:ascii="Arial" w:hAnsi="Arial" w:cs="Arial"/>
        </w:rPr>
        <w:t xml:space="preserve">Out of this </w:t>
      </w:r>
      <w:r w:rsidR="004B04C8">
        <w:rPr>
          <w:rFonts w:ascii="Arial" w:hAnsi="Arial" w:cs="Arial"/>
        </w:rPr>
        <w:t xml:space="preserve">new context, </w:t>
      </w:r>
      <w:r w:rsidR="00B32857">
        <w:rPr>
          <w:rFonts w:ascii="Arial" w:hAnsi="Arial" w:cs="Arial"/>
        </w:rPr>
        <w:t xml:space="preserve">two </w:t>
      </w:r>
      <w:r w:rsidR="00B32857" w:rsidRPr="0012255F">
        <w:rPr>
          <w:rFonts w:ascii="Arial" w:hAnsi="Arial" w:cs="Arial"/>
        </w:rPr>
        <w:t>set</w:t>
      </w:r>
      <w:r w:rsidR="004B04C8">
        <w:rPr>
          <w:rFonts w:ascii="Arial" w:hAnsi="Arial" w:cs="Arial"/>
        </w:rPr>
        <w:t>s</w:t>
      </w:r>
      <w:r w:rsidR="00B32857" w:rsidRPr="0012255F">
        <w:rPr>
          <w:rFonts w:ascii="Arial" w:hAnsi="Arial" w:cs="Arial"/>
        </w:rPr>
        <w:t xml:space="preserve"> of relations</w:t>
      </w:r>
      <w:r w:rsidR="004B04C8">
        <w:rPr>
          <w:rFonts w:ascii="Arial" w:hAnsi="Arial" w:cs="Arial"/>
        </w:rPr>
        <w:t>hips</w:t>
      </w:r>
      <w:r w:rsidR="00B32857" w:rsidRPr="0012255F">
        <w:rPr>
          <w:rFonts w:ascii="Arial" w:hAnsi="Arial" w:cs="Arial"/>
        </w:rPr>
        <w:t xml:space="preserve"> </w:t>
      </w:r>
      <w:r w:rsidR="00B32857">
        <w:rPr>
          <w:rFonts w:ascii="Arial" w:hAnsi="Arial" w:cs="Arial"/>
        </w:rPr>
        <w:t>emerge as</w:t>
      </w:r>
      <w:r w:rsidR="00B32857" w:rsidRPr="0012255F">
        <w:rPr>
          <w:rFonts w:ascii="Arial" w:hAnsi="Arial" w:cs="Arial"/>
        </w:rPr>
        <w:t xml:space="preserve"> critical</w:t>
      </w:r>
      <w:r w:rsidR="00B32857">
        <w:rPr>
          <w:rFonts w:ascii="Arial" w:hAnsi="Arial" w:cs="Arial"/>
        </w:rPr>
        <w:t xml:space="preserve">: </w:t>
      </w:r>
      <w:r w:rsidR="004B04C8">
        <w:rPr>
          <w:rFonts w:ascii="Arial" w:hAnsi="Arial" w:cs="Arial"/>
        </w:rPr>
        <w:t xml:space="preserve">those </w:t>
      </w:r>
      <w:r w:rsidR="00B32857">
        <w:rPr>
          <w:rFonts w:ascii="Arial" w:hAnsi="Arial" w:cs="Arial"/>
        </w:rPr>
        <w:t>between RPTAs and municipalities</w:t>
      </w:r>
      <w:r w:rsidR="004B04C8">
        <w:rPr>
          <w:rFonts w:ascii="Arial" w:hAnsi="Arial" w:cs="Arial"/>
        </w:rPr>
        <w:t>,</w:t>
      </w:r>
      <w:r w:rsidR="00B32857">
        <w:rPr>
          <w:rFonts w:ascii="Arial" w:hAnsi="Arial" w:cs="Arial"/>
        </w:rPr>
        <w:t xml:space="preserve"> and </w:t>
      </w:r>
      <w:r w:rsidR="004B04C8">
        <w:rPr>
          <w:rFonts w:ascii="Arial" w:hAnsi="Arial" w:cs="Arial"/>
        </w:rPr>
        <w:t xml:space="preserve">those </w:t>
      </w:r>
      <w:r w:rsidR="007F680E">
        <w:rPr>
          <w:rFonts w:ascii="Arial" w:hAnsi="Arial" w:cs="Arial"/>
        </w:rPr>
        <w:t xml:space="preserve">between </w:t>
      </w:r>
      <w:r w:rsidR="000219F5">
        <w:rPr>
          <w:rFonts w:ascii="Arial" w:hAnsi="Arial" w:cs="Arial"/>
        </w:rPr>
        <w:t xml:space="preserve">the </w:t>
      </w:r>
      <w:r w:rsidR="00B32857">
        <w:rPr>
          <w:rFonts w:ascii="Arial" w:hAnsi="Arial" w:cs="Arial"/>
        </w:rPr>
        <w:t xml:space="preserve">RPTAs and </w:t>
      </w:r>
      <w:r w:rsidR="000B604E">
        <w:rPr>
          <w:rFonts w:ascii="Arial" w:hAnsi="Arial" w:cs="Arial"/>
        </w:rPr>
        <w:t xml:space="preserve">the </w:t>
      </w:r>
      <w:r w:rsidR="00B32857">
        <w:rPr>
          <w:rFonts w:ascii="Arial" w:hAnsi="Arial" w:cs="Arial"/>
        </w:rPr>
        <w:t xml:space="preserve">operators. </w:t>
      </w:r>
      <w:r w:rsidR="002D73C8">
        <w:rPr>
          <w:rFonts w:ascii="Arial" w:hAnsi="Arial" w:cs="Arial"/>
        </w:rPr>
        <w:t xml:space="preserve">We will in the empirical part discuss collaborations between these public and private organisations. </w:t>
      </w:r>
    </w:p>
    <w:p w14:paraId="7C128BF4" w14:textId="77777777" w:rsidR="00D072EF" w:rsidRPr="00907634" w:rsidRDefault="00D072EF" w:rsidP="005B5D9A">
      <w:pPr>
        <w:spacing w:after="0"/>
        <w:rPr>
          <w:rFonts w:ascii="Arial" w:hAnsi="Arial" w:cs="Arial"/>
          <w:sz w:val="16"/>
          <w:szCs w:val="16"/>
        </w:rPr>
      </w:pPr>
    </w:p>
    <w:p w14:paraId="09C80EEF" w14:textId="53A6C8F0" w:rsidR="005B5D9A" w:rsidRDefault="005B5D9A" w:rsidP="005B5D9A">
      <w:pPr>
        <w:spacing w:after="0"/>
        <w:rPr>
          <w:rFonts w:ascii="Arial" w:hAnsi="Arial" w:cs="Arial"/>
        </w:rPr>
      </w:pPr>
      <w:r w:rsidRPr="005B5D9A">
        <w:rPr>
          <w:rFonts w:ascii="Arial" w:hAnsi="Arial" w:cs="Arial"/>
        </w:rPr>
        <w:t xml:space="preserve">The paper is </w:t>
      </w:r>
      <w:r w:rsidR="00D2361F">
        <w:rPr>
          <w:rFonts w:ascii="Arial" w:hAnsi="Arial" w:cs="Arial"/>
        </w:rPr>
        <w:t>structured</w:t>
      </w:r>
      <w:r w:rsidR="00D2361F" w:rsidRPr="005B5D9A">
        <w:rPr>
          <w:rFonts w:ascii="Arial" w:hAnsi="Arial" w:cs="Arial"/>
        </w:rPr>
        <w:t xml:space="preserve"> </w:t>
      </w:r>
      <w:r w:rsidRPr="005B5D9A">
        <w:rPr>
          <w:rFonts w:ascii="Arial" w:hAnsi="Arial" w:cs="Arial"/>
        </w:rPr>
        <w:t xml:space="preserve">as follows: First, a review of the existing literature </w:t>
      </w:r>
      <w:r w:rsidR="00B94603">
        <w:rPr>
          <w:rFonts w:ascii="Arial" w:hAnsi="Arial" w:cs="Arial"/>
        </w:rPr>
        <w:t>is</w:t>
      </w:r>
      <w:r w:rsidRPr="005B5D9A">
        <w:rPr>
          <w:rFonts w:ascii="Arial" w:hAnsi="Arial" w:cs="Arial"/>
        </w:rPr>
        <w:t xml:space="preserve"> conducted. Second</w:t>
      </w:r>
      <w:r w:rsidR="00B94603">
        <w:rPr>
          <w:rFonts w:ascii="Arial" w:hAnsi="Arial" w:cs="Arial"/>
        </w:rPr>
        <w:t>ly</w:t>
      </w:r>
      <w:r w:rsidRPr="005B5D9A">
        <w:rPr>
          <w:rFonts w:ascii="Arial" w:hAnsi="Arial" w:cs="Arial"/>
        </w:rPr>
        <w:t>, we explain how we gathered the empirical material and conducted the analysis. Third, we describe</w:t>
      </w:r>
      <w:r w:rsidR="00B94603">
        <w:rPr>
          <w:rFonts w:ascii="Arial" w:hAnsi="Arial" w:cs="Arial"/>
        </w:rPr>
        <w:t>, based on the empirical material,</w:t>
      </w:r>
      <w:r w:rsidRPr="005B5D9A">
        <w:rPr>
          <w:rFonts w:ascii="Arial" w:hAnsi="Arial" w:cs="Arial"/>
        </w:rPr>
        <w:t xml:space="preserve"> how key actors involved in public transport planning </w:t>
      </w:r>
      <w:r w:rsidR="00A31F9F">
        <w:rPr>
          <w:rFonts w:ascii="Arial" w:hAnsi="Arial" w:cs="Arial"/>
        </w:rPr>
        <w:t>describe and view</w:t>
      </w:r>
      <w:r w:rsidRPr="005B5D9A">
        <w:rPr>
          <w:rFonts w:ascii="Arial" w:hAnsi="Arial" w:cs="Arial"/>
        </w:rPr>
        <w:t xml:space="preserve"> collaborations between public-public </w:t>
      </w:r>
      <w:r w:rsidR="00A31F9F">
        <w:rPr>
          <w:rFonts w:ascii="Arial" w:hAnsi="Arial" w:cs="Arial"/>
        </w:rPr>
        <w:t>actors</w:t>
      </w:r>
      <w:r w:rsidRPr="005B5D9A">
        <w:rPr>
          <w:rFonts w:ascii="Arial" w:hAnsi="Arial" w:cs="Arial"/>
        </w:rPr>
        <w:t xml:space="preserve">, primarily between the RPTA’s and municipalities in terms of land-use and transport planning. Fourth, we turn to how key actors involved in public transport </w:t>
      </w:r>
      <w:r w:rsidR="006B2025">
        <w:rPr>
          <w:rFonts w:ascii="Arial" w:hAnsi="Arial" w:cs="Arial"/>
        </w:rPr>
        <w:t>tendering</w:t>
      </w:r>
      <w:r w:rsidR="006B2025" w:rsidRPr="005B5D9A">
        <w:rPr>
          <w:rFonts w:ascii="Arial" w:hAnsi="Arial" w:cs="Arial"/>
        </w:rPr>
        <w:t xml:space="preserve"> </w:t>
      </w:r>
      <w:r w:rsidR="003D515C">
        <w:rPr>
          <w:rFonts w:ascii="Arial" w:hAnsi="Arial" w:cs="Arial"/>
        </w:rPr>
        <w:t xml:space="preserve">perceive </w:t>
      </w:r>
      <w:r w:rsidRPr="005B5D9A">
        <w:rPr>
          <w:rFonts w:ascii="Arial" w:hAnsi="Arial" w:cs="Arial"/>
        </w:rPr>
        <w:t xml:space="preserve">collaborations </w:t>
      </w:r>
      <w:r w:rsidR="00827D82">
        <w:rPr>
          <w:rFonts w:ascii="Arial" w:hAnsi="Arial" w:cs="Arial"/>
        </w:rPr>
        <w:t xml:space="preserve">in </w:t>
      </w:r>
      <w:r w:rsidRPr="005B5D9A">
        <w:rPr>
          <w:rFonts w:ascii="Arial" w:hAnsi="Arial" w:cs="Arial"/>
        </w:rPr>
        <w:t xml:space="preserve">public-private relationships, which primarily </w:t>
      </w:r>
      <w:r w:rsidR="00A31F9F">
        <w:rPr>
          <w:rFonts w:ascii="Arial" w:hAnsi="Arial" w:cs="Arial"/>
        </w:rPr>
        <w:t xml:space="preserve">relates to the </w:t>
      </w:r>
      <w:r w:rsidRPr="005B5D9A">
        <w:rPr>
          <w:rFonts w:ascii="Arial" w:hAnsi="Arial" w:cs="Arial"/>
        </w:rPr>
        <w:t xml:space="preserve">procuring RPTAs and </w:t>
      </w:r>
      <w:r w:rsidR="00B94603">
        <w:rPr>
          <w:rFonts w:ascii="Arial" w:hAnsi="Arial" w:cs="Arial"/>
        </w:rPr>
        <w:t xml:space="preserve">to the </w:t>
      </w:r>
      <w:r w:rsidR="001D7908">
        <w:rPr>
          <w:rFonts w:ascii="Arial" w:hAnsi="Arial" w:cs="Arial"/>
        </w:rPr>
        <w:t>public transport operators</w:t>
      </w:r>
      <w:r w:rsidRPr="005B5D9A">
        <w:rPr>
          <w:rFonts w:ascii="Arial" w:hAnsi="Arial" w:cs="Arial"/>
        </w:rPr>
        <w:t>, who deliver traffic.</w:t>
      </w:r>
      <w:r w:rsidR="000A57C1">
        <w:rPr>
          <w:rFonts w:ascii="Arial" w:hAnsi="Arial" w:cs="Arial"/>
        </w:rPr>
        <w:t xml:space="preserve"> Fifth, </w:t>
      </w:r>
      <w:r w:rsidR="003D515C">
        <w:rPr>
          <w:rFonts w:ascii="Arial" w:hAnsi="Arial" w:cs="Arial"/>
        </w:rPr>
        <w:t>we discuss</w:t>
      </w:r>
      <w:r w:rsidR="00CC71C3">
        <w:rPr>
          <w:rFonts w:ascii="Arial" w:hAnsi="Arial" w:cs="Arial"/>
        </w:rPr>
        <w:t xml:space="preserve"> the empirical findings</w:t>
      </w:r>
      <w:r w:rsidR="000A57C1">
        <w:rPr>
          <w:rFonts w:ascii="Arial" w:hAnsi="Arial" w:cs="Arial"/>
        </w:rPr>
        <w:t>, and finally conclusions</w:t>
      </w:r>
      <w:r w:rsidR="00A31F9F">
        <w:rPr>
          <w:rFonts w:ascii="Arial" w:hAnsi="Arial" w:cs="Arial"/>
        </w:rPr>
        <w:t xml:space="preserve"> are drawn</w:t>
      </w:r>
      <w:r w:rsidR="000A57C1">
        <w:rPr>
          <w:rFonts w:ascii="Arial" w:hAnsi="Arial" w:cs="Arial"/>
        </w:rPr>
        <w:t xml:space="preserve">. </w:t>
      </w:r>
    </w:p>
    <w:p w14:paraId="5AF19BDF" w14:textId="77777777" w:rsidR="00BE3AA6" w:rsidRPr="00A71D5B" w:rsidRDefault="00BE3AA6" w:rsidP="00E40EA6">
      <w:pPr>
        <w:spacing w:after="0"/>
        <w:rPr>
          <w:rFonts w:ascii="Arial" w:hAnsi="Arial" w:cs="Arial"/>
          <w:b/>
          <w:sz w:val="24"/>
          <w:szCs w:val="24"/>
        </w:rPr>
      </w:pPr>
    </w:p>
    <w:p w14:paraId="01F5AAEF" w14:textId="29EA03BC" w:rsidR="00D23DBA" w:rsidRPr="00A71D5B" w:rsidRDefault="00BE3AA6" w:rsidP="00C45638">
      <w:pPr>
        <w:spacing w:after="0"/>
        <w:outlineLvl w:val="0"/>
        <w:rPr>
          <w:rFonts w:ascii="Arial" w:hAnsi="Arial" w:cs="Arial"/>
          <w:b/>
          <w:sz w:val="24"/>
          <w:szCs w:val="24"/>
        </w:rPr>
      </w:pPr>
      <w:r w:rsidRPr="00A71D5B">
        <w:rPr>
          <w:rFonts w:ascii="Arial" w:hAnsi="Arial" w:cs="Arial"/>
          <w:b/>
          <w:sz w:val="24"/>
          <w:szCs w:val="24"/>
        </w:rPr>
        <w:t xml:space="preserve">2. </w:t>
      </w:r>
      <w:r w:rsidR="003B2DB0">
        <w:rPr>
          <w:rFonts w:ascii="Arial" w:hAnsi="Arial" w:cs="Arial"/>
          <w:b/>
          <w:sz w:val="24"/>
          <w:szCs w:val="24"/>
        </w:rPr>
        <w:t xml:space="preserve">Theory: </w:t>
      </w:r>
      <w:r w:rsidR="00BB2C9E">
        <w:rPr>
          <w:rFonts w:ascii="Arial" w:hAnsi="Arial" w:cs="Arial"/>
          <w:b/>
          <w:sz w:val="24"/>
          <w:szCs w:val="24"/>
        </w:rPr>
        <w:t xml:space="preserve">Collaboration </w:t>
      </w:r>
      <w:r w:rsidR="00813987">
        <w:rPr>
          <w:rFonts w:ascii="Arial" w:hAnsi="Arial" w:cs="Arial"/>
          <w:b/>
          <w:sz w:val="24"/>
          <w:szCs w:val="24"/>
        </w:rPr>
        <w:t>and</w:t>
      </w:r>
      <w:r w:rsidR="006B2025">
        <w:rPr>
          <w:rFonts w:ascii="Arial" w:hAnsi="Arial" w:cs="Arial"/>
          <w:b/>
          <w:sz w:val="24"/>
          <w:szCs w:val="24"/>
        </w:rPr>
        <w:t xml:space="preserve"> </w:t>
      </w:r>
      <w:r w:rsidR="00813987">
        <w:rPr>
          <w:rFonts w:ascii="Arial" w:hAnsi="Arial" w:cs="Arial"/>
          <w:b/>
          <w:sz w:val="24"/>
          <w:szCs w:val="24"/>
        </w:rPr>
        <w:t>the governance of n</w:t>
      </w:r>
      <w:r w:rsidR="006F1859">
        <w:rPr>
          <w:rFonts w:ascii="Arial" w:hAnsi="Arial" w:cs="Arial"/>
          <w:b/>
          <w:sz w:val="24"/>
          <w:szCs w:val="24"/>
        </w:rPr>
        <w:t>etworks</w:t>
      </w:r>
    </w:p>
    <w:p w14:paraId="48AB3C09" w14:textId="77777777" w:rsidR="00D23DBA" w:rsidRPr="00907634" w:rsidRDefault="00D23DBA" w:rsidP="00E40EA6">
      <w:pPr>
        <w:spacing w:after="0"/>
        <w:rPr>
          <w:rFonts w:ascii="Arial" w:hAnsi="Arial" w:cs="Arial"/>
          <w:b/>
          <w:sz w:val="16"/>
          <w:szCs w:val="16"/>
        </w:rPr>
      </w:pPr>
    </w:p>
    <w:p w14:paraId="75523648" w14:textId="467377BD" w:rsidR="00854CD7" w:rsidRPr="001904D1" w:rsidRDefault="0079012A" w:rsidP="007E61EE">
      <w:pPr>
        <w:spacing w:after="0"/>
        <w:rPr>
          <w:rFonts w:ascii="Arial" w:hAnsi="Arial" w:cs="Arial"/>
          <w:lang w:val="en-US"/>
        </w:rPr>
      </w:pPr>
      <w:r w:rsidRPr="0079012A">
        <w:rPr>
          <w:rFonts w:ascii="Arial" w:hAnsi="Arial" w:cs="Arial"/>
          <w:lang w:val="en"/>
        </w:rPr>
        <w:t xml:space="preserve">This paper draws on the emerging literature on networks in public governance. </w:t>
      </w:r>
      <w:r>
        <w:rPr>
          <w:rFonts w:ascii="Arial" w:hAnsi="Arial" w:cs="Arial"/>
          <w:lang w:val="en"/>
        </w:rPr>
        <w:t>A</w:t>
      </w:r>
      <w:r w:rsidR="00C45638">
        <w:rPr>
          <w:rFonts w:ascii="Arial" w:hAnsi="Arial" w:cs="Arial"/>
          <w:lang w:val="en"/>
        </w:rPr>
        <w:t>s</w:t>
      </w:r>
      <w:r w:rsidR="007E61EE" w:rsidRPr="007E61EE">
        <w:rPr>
          <w:rFonts w:ascii="Arial" w:hAnsi="Arial" w:cs="Arial"/>
          <w:lang w:val="en"/>
        </w:rPr>
        <w:t xml:space="preserve"> public-sector</w:t>
      </w:r>
      <w:r w:rsidR="00C45638">
        <w:rPr>
          <w:rFonts w:ascii="Arial" w:hAnsi="Arial" w:cs="Arial"/>
          <w:lang w:val="en"/>
        </w:rPr>
        <w:t xml:space="preserve"> governance </w:t>
      </w:r>
      <w:r w:rsidR="00854CD7">
        <w:rPr>
          <w:rFonts w:ascii="Arial" w:hAnsi="Arial" w:cs="Arial"/>
          <w:lang w:val="en"/>
        </w:rPr>
        <w:t>has</w:t>
      </w:r>
      <w:r w:rsidR="00CA0016">
        <w:rPr>
          <w:rFonts w:ascii="Arial" w:hAnsi="Arial" w:cs="Arial"/>
          <w:lang w:val="en"/>
        </w:rPr>
        <w:t xml:space="preserve"> become</w:t>
      </w:r>
      <w:r w:rsidR="00C45638">
        <w:rPr>
          <w:rFonts w:ascii="Arial" w:hAnsi="Arial" w:cs="Arial"/>
          <w:lang w:val="en"/>
        </w:rPr>
        <w:t xml:space="preserve"> </w:t>
      </w:r>
      <w:r w:rsidR="002F43E8">
        <w:rPr>
          <w:rFonts w:ascii="Arial" w:hAnsi="Arial" w:cs="Arial"/>
          <w:lang w:val="en"/>
        </w:rPr>
        <w:t xml:space="preserve">increasingly </w:t>
      </w:r>
      <w:r w:rsidR="00C45638">
        <w:rPr>
          <w:rFonts w:ascii="Arial" w:hAnsi="Arial" w:cs="Arial"/>
          <w:lang w:val="en"/>
        </w:rPr>
        <w:t>fragmented</w:t>
      </w:r>
      <w:r w:rsidR="007E61EE" w:rsidRPr="007E61EE">
        <w:rPr>
          <w:rFonts w:ascii="Arial" w:hAnsi="Arial" w:cs="Arial"/>
          <w:lang w:val="en"/>
        </w:rPr>
        <w:t xml:space="preserve">, </w:t>
      </w:r>
      <w:r w:rsidR="00854CD7">
        <w:rPr>
          <w:rFonts w:ascii="Arial" w:hAnsi="Arial" w:cs="Arial"/>
          <w:lang w:val="en"/>
        </w:rPr>
        <w:t>n</w:t>
      </w:r>
      <w:r w:rsidR="007E61EE" w:rsidRPr="007E61EE">
        <w:rPr>
          <w:rFonts w:ascii="Arial" w:hAnsi="Arial" w:cs="Arial"/>
          <w:lang w:val="en"/>
        </w:rPr>
        <w:t>etwork governance has emerged as a solution to the problems with inter-organizational collaboration (</w:t>
      </w:r>
      <w:r w:rsidR="007E61EE" w:rsidRPr="007E61EE">
        <w:rPr>
          <w:rFonts w:ascii="Arial" w:hAnsi="Arial" w:cs="Arial"/>
          <w:lang w:val="en-US"/>
        </w:rPr>
        <w:t>Goldsmith and Eggers, 2005)</w:t>
      </w:r>
      <w:r w:rsidR="001904D1">
        <w:rPr>
          <w:rFonts w:ascii="Arial" w:hAnsi="Arial" w:cs="Arial"/>
          <w:lang w:val="en-US"/>
        </w:rPr>
        <w:t xml:space="preserve">. </w:t>
      </w:r>
      <w:r w:rsidR="001904D1" w:rsidRPr="001904D1">
        <w:rPr>
          <w:rFonts w:ascii="Arial" w:hAnsi="Arial" w:cs="Arial"/>
          <w:lang w:val="en-US"/>
        </w:rPr>
        <w:t xml:space="preserve">Different forms of collaboration tend to arise because </w:t>
      </w:r>
      <w:r w:rsidR="001904D1">
        <w:rPr>
          <w:rFonts w:ascii="Arial" w:hAnsi="Arial" w:cs="Arial"/>
          <w:lang w:val="en-US"/>
        </w:rPr>
        <w:t xml:space="preserve">independent </w:t>
      </w:r>
      <w:r w:rsidR="001904D1" w:rsidRPr="001904D1">
        <w:rPr>
          <w:rFonts w:ascii="Arial" w:hAnsi="Arial" w:cs="Arial"/>
          <w:lang w:val="en-US"/>
        </w:rPr>
        <w:t xml:space="preserve">organizations are </w:t>
      </w:r>
      <w:r w:rsidR="001904D1">
        <w:rPr>
          <w:rFonts w:ascii="Arial" w:hAnsi="Arial" w:cs="Arial"/>
          <w:lang w:val="en-US"/>
        </w:rPr>
        <w:t>inter</w:t>
      </w:r>
      <w:r w:rsidR="001904D1" w:rsidRPr="001904D1">
        <w:rPr>
          <w:rFonts w:ascii="Arial" w:hAnsi="Arial" w:cs="Arial"/>
          <w:lang w:val="en-US"/>
        </w:rPr>
        <w:t>dependent on each o</w:t>
      </w:r>
      <w:r w:rsidR="001904D1">
        <w:rPr>
          <w:rFonts w:ascii="Arial" w:hAnsi="Arial" w:cs="Arial"/>
          <w:lang w:val="en-US"/>
        </w:rPr>
        <w:t xml:space="preserve">ther in achieving a shared goal </w:t>
      </w:r>
      <w:r w:rsidR="00C45638" w:rsidRPr="007E61EE">
        <w:rPr>
          <w:rFonts w:ascii="Arial" w:hAnsi="Arial" w:cs="Arial"/>
          <w:lang w:val="en"/>
        </w:rPr>
        <w:t>(Provan and Kenis, 2008, p 321)</w:t>
      </w:r>
      <w:r w:rsidR="005B4F26">
        <w:rPr>
          <w:rFonts w:ascii="Arial" w:hAnsi="Arial" w:cs="Arial"/>
          <w:lang w:val="en"/>
        </w:rPr>
        <w:t xml:space="preserve">. Another way of understanding collaboration is that the actors within the network need to agree upon required means to provide public transport, but the individual </w:t>
      </w:r>
      <w:r w:rsidR="0095277F">
        <w:rPr>
          <w:rFonts w:ascii="Arial" w:hAnsi="Arial" w:cs="Arial"/>
          <w:lang w:val="en"/>
        </w:rPr>
        <w:t>actor might</w:t>
      </w:r>
      <w:r w:rsidR="005B4F26">
        <w:rPr>
          <w:rFonts w:ascii="Arial" w:hAnsi="Arial" w:cs="Arial"/>
          <w:lang w:val="en"/>
        </w:rPr>
        <w:t xml:space="preserve"> still have different goals which </w:t>
      </w:r>
      <w:r w:rsidR="0095277F">
        <w:rPr>
          <w:rFonts w:ascii="Arial" w:hAnsi="Arial" w:cs="Arial"/>
          <w:lang w:val="en"/>
        </w:rPr>
        <w:t>can</w:t>
      </w:r>
      <w:r w:rsidR="005B4F26">
        <w:rPr>
          <w:rFonts w:ascii="Arial" w:hAnsi="Arial" w:cs="Arial"/>
          <w:lang w:val="en"/>
        </w:rPr>
        <w:t xml:space="preserve"> </w:t>
      </w:r>
      <w:r w:rsidR="00D43828">
        <w:rPr>
          <w:rFonts w:ascii="Arial" w:hAnsi="Arial" w:cs="Arial"/>
          <w:lang w:val="en"/>
        </w:rPr>
        <w:t xml:space="preserve">therefore lead to </w:t>
      </w:r>
      <w:r w:rsidR="005B4F26">
        <w:rPr>
          <w:rFonts w:ascii="Arial" w:hAnsi="Arial" w:cs="Arial"/>
          <w:lang w:val="en"/>
        </w:rPr>
        <w:t xml:space="preserve">conflicting interests </w:t>
      </w:r>
      <w:r w:rsidR="005B4F26" w:rsidRPr="00EE51D0">
        <w:rPr>
          <w:rFonts w:ascii="Arial" w:hAnsi="Arial" w:cs="Arial"/>
          <w:lang w:val="en"/>
        </w:rPr>
        <w:t>(</w:t>
      </w:r>
      <w:r w:rsidR="00EE51D0">
        <w:rPr>
          <w:rFonts w:ascii="Arial" w:hAnsi="Arial" w:cs="Arial"/>
          <w:lang w:val="en"/>
        </w:rPr>
        <w:t>Hrelja et al., 2016)</w:t>
      </w:r>
      <w:r w:rsidR="00C45638" w:rsidRPr="00EE51D0">
        <w:rPr>
          <w:rFonts w:ascii="Arial" w:hAnsi="Arial" w:cs="Arial"/>
          <w:lang w:val="en"/>
        </w:rPr>
        <w:t>.</w:t>
      </w:r>
      <w:r w:rsidR="00C45638" w:rsidRPr="007E61EE">
        <w:rPr>
          <w:rFonts w:ascii="Arial" w:hAnsi="Arial" w:cs="Arial"/>
          <w:lang w:val="en"/>
        </w:rPr>
        <w:t xml:space="preserve"> </w:t>
      </w:r>
      <w:r w:rsidR="0095277F">
        <w:rPr>
          <w:rFonts w:ascii="Arial" w:hAnsi="Arial" w:cs="Arial"/>
          <w:lang w:val="en"/>
        </w:rPr>
        <w:t xml:space="preserve">Networks </w:t>
      </w:r>
      <w:r w:rsidR="00C45638">
        <w:rPr>
          <w:rFonts w:ascii="Arial" w:hAnsi="Arial" w:cs="Arial"/>
          <w:lang w:val="en"/>
        </w:rPr>
        <w:t xml:space="preserve">are more than the sum of its parts, and this </w:t>
      </w:r>
      <w:r w:rsidR="00C45638" w:rsidRPr="007E61EE">
        <w:rPr>
          <w:rFonts w:ascii="Arial" w:hAnsi="Arial" w:cs="Arial"/>
          <w:lang w:val="en"/>
        </w:rPr>
        <w:t>has appealed to politicians and policy-makers</w:t>
      </w:r>
      <w:r w:rsidR="00C45638">
        <w:rPr>
          <w:rFonts w:ascii="Arial" w:hAnsi="Arial" w:cs="Arial"/>
          <w:lang w:val="en"/>
        </w:rPr>
        <w:t xml:space="preserve"> (e.g. </w:t>
      </w:r>
      <w:r w:rsidR="00C45638" w:rsidRPr="007E61EE">
        <w:rPr>
          <w:rFonts w:ascii="Arial" w:hAnsi="Arial" w:cs="Arial"/>
          <w:lang w:val="en-US"/>
        </w:rPr>
        <w:t>Goldsmith and Eggers, 2005</w:t>
      </w:r>
      <w:r w:rsidR="00C45638">
        <w:rPr>
          <w:rFonts w:ascii="Arial" w:hAnsi="Arial" w:cs="Arial"/>
          <w:lang w:val="en-US"/>
        </w:rPr>
        <w:t>)</w:t>
      </w:r>
      <w:r w:rsidR="00C45638" w:rsidRPr="007E61EE">
        <w:rPr>
          <w:rFonts w:ascii="Arial" w:hAnsi="Arial" w:cs="Arial"/>
          <w:lang w:val="en"/>
        </w:rPr>
        <w:t xml:space="preserve">. </w:t>
      </w:r>
      <w:r w:rsidR="0095277F">
        <w:rPr>
          <w:rFonts w:ascii="Arial" w:hAnsi="Arial" w:cs="Arial"/>
          <w:lang w:val="en"/>
        </w:rPr>
        <w:t xml:space="preserve">The quality of collaboration </w:t>
      </w:r>
      <w:r w:rsidR="00D43828">
        <w:rPr>
          <w:rFonts w:ascii="Arial" w:hAnsi="Arial" w:cs="Arial"/>
          <w:lang w:val="en"/>
        </w:rPr>
        <w:t xml:space="preserve">within a network </w:t>
      </w:r>
      <w:r w:rsidR="0095277F">
        <w:rPr>
          <w:rFonts w:ascii="Arial" w:hAnsi="Arial" w:cs="Arial"/>
          <w:lang w:val="en"/>
        </w:rPr>
        <w:t xml:space="preserve">is then based on mutual trust and ability to develop shared visions </w:t>
      </w:r>
      <w:r w:rsidR="00D43828">
        <w:rPr>
          <w:rFonts w:ascii="Arial" w:hAnsi="Arial" w:cs="Arial"/>
          <w:lang w:val="en"/>
        </w:rPr>
        <w:t>whilst</w:t>
      </w:r>
      <w:r w:rsidR="0095277F">
        <w:rPr>
          <w:rFonts w:ascii="Arial" w:hAnsi="Arial" w:cs="Arial"/>
          <w:lang w:val="en"/>
        </w:rPr>
        <w:t xml:space="preserve"> still providing space for the individual actor to fulfil its objectives. This means that successful collaboration manage</w:t>
      </w:r>
      <w:r w:rsidR="00D43828">
        <w:rPr>
          <w:rFonts w:ascii="Arial" w:hAnsi="Arial" w:cs="Arial"/>
          <w:lang w:val="en"/>
        </w:rPr>
        <w:t>s</w:t>
      </w:r>
      <w:r w:rsidR="0095277F">
        <w:rPr>
          <w:rFonts w:ascii="Arial" w:hAnsi="Arial" w:cs="Arial"/>
          <w:lang w:val="en"/>
        </w:rPr>
        <w:t xml:space="preserve"> to develop and host both common shared goals and individual </w:t>
      </w:r>
      <w:r w:rsidR="001904D1">
        <w:rPr>
          <w:rFonts w:ascii="Arial" w:hAnsi="Arial" w:cs="Arial"/>
          <w:lang w:val="en"/>
        </w:rPr>
        <w:t>actors’</w:t>
      </w:r>
      <w:r w:rsidR="0095277F">
        <w:rPr>
          <w:rFonts w:ascii="Arial" w:hAnsi="Arial" w:cs="Arial"/>
          <w:lang w:val="en"/>
        </w:rPr>
        <w:t xml:space="preserve"> objectives.</w:t>
      </w:r>
    </w:p>
    <w:p w14:paraId="567EFDBA" w14:textId="78CBB0B9" w:rsidR="00854CD7" w:rsidRDefault="00854CD7" w:rsidP="007E61EE">
      <w:pPr>
        <w:spacing w:after="0"/>
        <w:rPr>
          <w:rFonts w:ascii="Arial" w:hAnsi="Arial" w:cs="Arial"/>
          <w:lang w:val="en"/>
        </w:rPr>
      </w:pPr>
    </w:p>
    <w:p w14:paraId="5D844FB2" w14:textId="3C6DA3FA" w:rsidR="00BE2FE8" w:rsidRDefault="00704500" w:rsidP="006F1859">
      <w:pPr>
        <w:spacing w:after="0"/>
        <w:rPr>
          <w:rFonts w:ascii="Arial" w:hAnsi="Arial" w:cs="Arial"/>
        </w:rPr>
      </w:pPr>
      <w:r>
        <w:rPr>
          <w:rFonts w:ascii="Arial" w:hAnsi="Arial" w:cs="Arial"/>
        </w:rPr>
        <w:t>S</w:t>
      </w:r>
      <w:r w:rsidR="006F1859" w:rsidRPr="006F1859">
        <w:rPr>
          <w:rFonts w:ascii="Arial" w:hAnsi="Arial" w:cs="Arial"/>
        </w:rPr>
        <w:t xml:space="preserve">tudies of network governance in this context </w:t>
      </w:r>
      <w:r w:rsidR="0080070A">
        <w:rPr>
          <w:rFonts w:ascii="Arial" w:hAnsi="Arial" w:cs="Arial"/>
        </w:rPr>
        <w:t xml:space="preserve">of public transport </w:t>
      </w:r>
      <w:r w:rsidR="006F1859" w:rsidRPr="006F1859">
        <w:rPr>
          <w:rFonts w:ascii="Arial" w:hAnsi="Arial" w:cs="Arial"/>
        </w:rPr>
        <w:t>are scarce, as most studies focus on either hierarchy</w:t>
      </w:r>
      <w:r w:rsidR="003B2DB0">
        <w:rPr>
          <w:rFonts w:ascii="Arial" w:hAnsi="Arial" w:cs="Arial"/>
        </w:rPr>
        <w:t xml:space="preserve">, </w:t>
      </w:r>
      <w:r w:rsidR="00D97FC2">
        <w:rPr>
          <w:rFonts w:ascii="Arial" w:hAnsi="Arial" w:cs="Arial"/>
        </w:rPr>
        <w:t>(i.e.</w:t>
      </w:r>
      <w:r w:rsidR="00D52C97">
        <w:rPr>
          <w:rFonts w:ascii="Arial" w:hAnsi="Arial" w:cs="Arial"/>
        </w:rPr>
        <w:t xml:space="preserve"> studies of public actors with distinct roles for the development </w:t>
      </w:r>
      <w:r w:rsidR="00D52C97">
        <w:rPr>
          <w:rFonts w:ascii="Arial" w:hAnsi="Arial" w:cs="Arial"/>
        </w:rPr>
        <w:lastRenderedPageBreak/>
        <w:t xml:space="preserve">of public transport </w:t>
      </w:r>
      <w:r w:rsidR="00D058D5">
        <w:rPr>
          <w:rFonts w:ascii="Arial" w:hAnsi="Arial" w:cs="Arial"/>
        </w:rPr>
        <w:t xml:space="preserve">– see e.g. </w:t>
      </w:r>
      <w:r w:rsidR="00D52C97">
        <w:rPr>
          <w:rFonts w:ascii="Arial" w:hAnsi="Arial" w:cs="Arial"/>
        </w:rPr>
        <w:t>Rönnbäck, 2008</w:t>
      </w:r>
      <w:r w:rsidR="006F1859" w:rsidRPr="006F1859">
        <w:rPr>
          <w:rFonts w:ascii="Arial" w:hAnsi="Arial" w:cs="Arial"/>
        </w:rPr>
        <w:t xml:space="preserve">) or </w:t>
      </w:r>
      <w:r w:rsidR="00F4401A">
        <w:rPr>
          <w:rFonts w:ascii="Arial" w:hAnsi="Arial" w:cs="Arial"/>
        </w:rPr>
        <w:t xml:space="preserve">market – and on the </w:t>
      </w:r>
      <w:r w:rsidR="006F1859" w:rsidRPr="006F1859">
        <w:rPr>
          <w:rFonts w:ascii="Arial" w:hAnsi="Arial" w:cs="Arial"/>
        </w:rPr>
        <w:t xml:space="preserve">implications of market solutions (public tendering or procurement and contract design) (see e.g. </w:t>
      </w:r>
      <w:r w:rsidR="00E62B00">
        <w:rPr>
          <w:rFonts w:ascii="Arial" w:hAnsi="Arial" w:cs="Arial"/>
        </w:rPr>
        <w:t>Hansson and Holmgren 2011, Hansson 2010, van de Velde &amp; Wallis 2013, van de Velde 2014</w:t>
      </w:r>
      <w:r w:rsidR="006F1859" w:rsidRPr="006F1859">
        <w:rPr>
          <w:rFonts w:ascii="Arial" w:hAnsi="Arial" w:cs="Arial"/>
        </w:rPr>
        <w:t>).</w:t>
      </w:r>
      <w:r w:rsidR="00F4401A">
        <w:rPr>
          <w:rFonts w:ascii="Arial" w:hAnsi="Arial" w:cs="Arial"/>
        </w:rPr>
        <w:t xml:space="preserve"> </w:t>
      </w:r>
      <w:r w:rsidR="006F1859" w:rsidRPr="006F1859">
        <w:rPr>
          <w:rFonts w:ascii="Arial" w:hAnsi="Arial" w:cs="Arial"/>
        </w:rPr>
        <w:t>In the market</w:t>
      </w:r>
      <w:r w:rsidR="00FA676B" w:rsidRPr="00E53B25">
        <w:rPr>
          <w:rFonts w:ascii="Arial" w:hAnsi="Arial" w:cs="Arial"/>
        </w:rPr>
        <w:t xml:space="preserve"> </w:t>
      </w:r>
      <w:r w:rsidR="006F1859" w:rsidRPr="00E53B25">
        <w:rPr>
          <w:rFonts w:ascii="Arial" w:hAnsi="Arial" w:cs="Arial"/>
        </w:rPr>
        <w:t xml:space="preserve">individuals </w:t>
      </w:r>
      <w:r w:rsidR="00FA676B" w:rsidRPr="00E53B25">
        <w:rPr>
          <w:rFonts w:ascii="Arial" w:hAnsi="Arial" w:cs="Arial"/>
        </w:rPr>
        <w:t xml:space="preserve">and </w:t>
      </w:r>
      <w:r w:rsidRPr="00E53B25">
        <w:rPr>
          <w:rFonts w:ascii="Arial" w:hAnsi="Arial" w:cs="Arial"/>
        </w:rPr>
        <w:t xml:space="preserve">organisations </w:t>
      </w:r>
      <w:r w:rsidR="00FA676B" w:rsidRPr="00E53B25">
        <w:rPr>
          <w:rFonts w:ascii="Arial" w:hAnsi="Arial" w:cs="Arial"/>
        </w:rPr>
        <w:t xml:space="preserve">are assumed </w:t>
      </w:r>
      <w:r w:rsidR="006F1859" w:rsidRPr="00E53B25">
        <w:rPr>
          <w:rFonts w:ascii="Arial" w:hAnsi="Arial" w:cs="Arial"/>
        </w:rPr>
        <w:t xml:space="preserve">to </w:t>
      </w:r>
      <w:r w:rsidR="00F91F47" w:rsidRPr="00E53B25">
        <w:rPr>
          <w:rFonts w:ascii="Arial" w:hAnsi="Arial" w:cs="Arial"/>
        </w:rPr>
        <w:t xml:space="preserve">maximize </w:t>
      </w:r>
      <w:r w:rsidR="006F1859" w:rsidRPr="00E53B25">
        <w:rPr>
          <w:rFonts w:ascii="Arial" w:hAnsi="Arial" w:cs="Arial"/>
        </w:rPr>
        <w:t>their</w:t>
      </w:r>
      <w:r w:rsidR="00F91F47" w:rsidRPr="00E53B25">
        <w:rPr>
          <w:rFonts w:ascii="Arial" w:hAnsi="Arial" w:cs="Arial"/>
        </w:rPr>
        <w:t xml:space="preserve"> </w:t>
      </w:r>
      <w:r w:rsidR="00FA676B" w:rsidRPr="00E53B25">
        <w:rPr>
          <w:rFonts w:ascii="Arial" w:hAnsi="Arial" w:cs="Arial"/>
        </w:rPr>
        <w:t xml:space="preserve">own </w:t>
      </w:r>
      <w:r w:rsidR="00F91F47" w:rsidRPr="00E53B25">
        <w:rPr>
          <w:rFonts w:ascii="Arial" w:hAnsi="Arial" w:cs="Arial"/>
        </w:rPr>
        <w:t>interest</w:t>
      </w:r>
      <w:r w:rsidR="006F1859" w:rsidRPr="00E53B25">
        <w:rPr>
          <w:rFonts w:ascii="Arial" w:hAnsi="Arial" w:cs="Arial"/>
        </w:rPr>
        <w:t xml:space="preserve"> (</w:t>
      </w:r>
      <w:r w:rsidR="00303D50" w:rsidRPr="00E53B25">
        <w:rPr>
          <w:rFonts w:ascii="Arial" w:hAnsi="Arial" w:cs="Arial"/>
        </w:rPr>
        <w:t>“</w:t>
      </w:r>
      <w:r w:rsidR="006F1859" w:rsidRPr="00E53B25">
        <w:rPr>
          <w:rFonts w:ascii="Arial" w:hAnsi="Arial" w:cs="Arial"/>
        </w:rPr>
        <w:t>the invisible hand</w:t>
      </w:r>
      <w:r w:rsidR="00303D50" w:rsidRPr="00E53B25">
        <w:rPr>
          <w:rFonts w:ascii="Arial" w:hAnsi="Arial" w:cs="Arial"/>
        </w:rPr>
        <w:t>”</w:t>
      </w:r>
      <w:r w:rsidR="006F1859" w:rsidRPr="00E53B25">
        <w:rPr>
          <w:rFonts w:ascii="Arial" w:hAnsi="Arial" w:cs="Arial"/>
        </w:rPr>
        <w:t xml:space="preserve">), </w:t>
      </w:r>
      <w:r w:rsidR="006F1859" w:rsidRPr="006F1859">
        <w:rPr>
          <w:rFonts w:ascii="Arial" w:hAnsi="Arial" w:cs="Arial"/>
        </w:rPr>
        <w:t xml:space="preserve">while in </w:t>
      </w:r>
      <w:r w:rsidR="006B2025">
        <w:rPr>
          <w:rFonts w:ascii="Arial" w:hAnsi="Arial" w:cs="Arial"/>
        </w:rPr>
        <w:t>the</w:t>
      </w:r>
      <w:r w:rsidR="006F1859" w:rsidRPr="006F1859">
        <w:rPr>
          <w:rFonts w:ascii="Arial" w:hAnsi="Arial" w:cs="Arial"/>
        </w:rPr>
        <w:t xml:space="preserve"> hierarchy, formal power (authority) is organized in a chain of command. </w:t>
      </w:r>
      <w:r w:rsidR="00FA676B">
        <w:rPr>
          <w:rFonts w:ascii="Arial" w:hAnsi="Arial" w:cs="Arial"/>
        </w:rPr>
        <w:t>According to</w:t>
      </w:r>
      <w:r w:rsidR="006F1859" w:rsidRPr="006F1859">
        <w:rPr>
          <w:rFonts w:ascii="Arial" w:hAnsi="Arial" w:cs="Arial"/>
        </w:rPr>
        <w:t xml:space="preserve"> network</w:t>
      </w:r>
      <w:r w:rsidR="00FA676B">
        <w:rPr>
          <w:rFonts w:ascii="Arial" w:hAnsi="Arial" w:cs="Arial"/>
        </w:rPr>
        <w:t xml:space="preserve"> theory</w:t>
      </w:r>
      <w:r w:rsidR="006F1859" w:rsidRPr="006F1859">
        <w:rPr>
          <w:rFonts w:ascii="Arial" w:hAnsi="Arial" w:cs="Arial"/>
        </w:rPr>
        <w:t xml:space="preserve">, however, </w:t>
      </w:r>
      <w:r w:rsidR="00A00344">
        <w:rPr>
          <w:rFonts w:ascii="Arial" w:hAnsi="Arial" w:cs="Arial"/>
        </w:rPr>
        <w:t>coordinated actions between organisations</w:t>
      </w:r>
      <w:r w:rsidR="00A00344" w:rsidRPr="006F1859">
        <w:rPr>
          <w:rFonts w:ascii="Arial" w:hAnsi="Arial" w:cs="Arial"/>
        </w:rPr>
        <w:t xml:space="preserve"> </w:t>
      </w:r>
      <w:r w:rsidR="00FA676B">
        <w:rPr>
          <w:rFonts w:ascii="Arial" w:hAnsi="Arial" w:cs="Arial"/>
        </w:rPr>
        <w:t xml:space="preserve">are supposed to </w:t>
      </w:r>
      <w:r w:rsidR="006F1859" w:rsidRPr="006F1859">
        <w:rPr>
          <w:rFonts w:ascii="Arial" w:hAnsi="Arial" w:cs="Arial"/>
        </w:rPr>
        <w:t>emerge voluntar</w:t>
      </w:r>
      <w:r w:rsidR="006F259E">
        <w:rPr>
          <w:rFonts w:ascii="Arial" w:hAnsi="Arial" w:cs="Arial"/>
        </w:rPr>
        <w:t>ily</w:t>
      </w:r>
      <w:r w:rsidR="006F1859" w:rsidRPr="006F1859">
        <w:rPr>
          <w:rFonts w:ascii="Arial" w:hAnsi="Arial" w:cs="Arial"/>
        </w:rPr>
        <w:t xml:space="preserve"> because of </w:t>
      </w:r>
      <w:r w:rsidR="00FA676B">
        <w:rPr>
          <w:rFonts w:ascii="Arial" w:hAnsi="Arial" w:cs="Arial"/>
        </w:rPr>
        <w:t xml:space="preserve">genuine </w:t>
      </w:r>
      <w:r w:rsidR="00165DA2">
        <w:rPr>
          <w:rFonts w:ascii="Arial" w:hAnsi="Arial" w:cs="Arial"/>
        </w:rPr>
        <w:t>interdependence</w:t>
      </w:r>
      <w:r w:rsidR="0080070A">
        <w:rPr>
          <w:rFonts w:ascii="Arial" w:hAnsi="Arial" w:cs="Arial"/>
        </w:rPr>
        <w:t>,</w:t>
      </w:r>
      <w:r w:rsidR="006F1859" w:rsidRPr="006F1859">
        <w:rPr>
          <w:rFonts w:ascii="Arial" w:hAnsi="Arial" w:cs="Arial"/>
        </w:rPr>
        <w:t xml:space="preserve"> </w:t>
      </w:r>
      <w:r w:rsidR="00A40B1C">
        <w:rPr>
          <w:rFonts w:ascii="Arial" w:hAnsi="Arial" w:cs="Arial"/>
        </w:rPr>
        <w:t>with</w:t>
      </w:r>
      <w:r w:rsidR="00165DA2">
        <w:rPr>
          <w:rFonts w:ascii="Arial" w:hAnsi="Arial" w:cs="Arial"/>
        </w:rPr>
        <w:t xml:space="preserve"> mutual trust </w:t>
      </w:r>
      <w:r w:rsidR="00A40B1C">
        <w:rPr>
          <w:rFonts w:ascii="Arial" w:hAnsi="Arial" w:cs="Arial"/>
        </w:rPr>
        <w:t>being</w:t>
      </w:r>
      <w:r w:rsidR="00165DA2">
        <w:rPr>
          <w:rFonts w:ascii="Arial" w:hAnsi="Arial" w:cs="Arial"/>
        </w:rPr>
        <w:t xml:space="preserve"> a condition for the collaboration </w:t>
      </w:r>
      <w:r w:rsidR="006F1859" w:rsidRPr="006F1859">
        <w:rPr>
          <w:rFonts w:ascii="Arial" w:hAnsi="Arial" w:cs="Arial"/>
        </w:rPr>
        <w:t xml:space="preserve">between the involved actors </w:t>
      </w:r>
      <w:r w:rsidR="00A40B1C">
        <w:rPr>
          <w:rFonts w:ascii="Arial" w:hAnsi="Arial" w:cs="Arial"/>
        </w:rPr>
        <w:t xml:space="preserve">to evolve </w:t>
      </w:r>
      <w:r w:rsidR="006F1859" w:rsidRPr="006F1859">
        <w:rPr>
          <w:rFonts w:ascii="Arial" w:hAnsi="Arial" w:cs="Arial"/>
        </w:rPr>
        <w:t>(Sørensen and Gudmundsson, 2010; Sørensen and Longva, 2011).</w:t>
      </w:r>
      <w:r w:rsidR="00A40B1C">
        <w:rPr>
          <w:rFonts w:ascii="Arial" w:hAnsi="Arial" w:cs="Arial"/>
        </w:rPr>
        <w:t xml:space="preserve"> </w:t>
      </w:r>
      <w:r w:rsidR="00462716">
        <w:rPr>
          <w:rFonts w:ascii="Arial" w:hAnsi="Arial" w:cs="Arial"/>
        </w:rPr>
        <w:t xml:space="preserve">This also means that the </w:t>
      </w:r>
      <w:r w:rsidR="005B0534">
        <w:rPr>
          <w:rFonts w:ascii="Arial" w:hAnsi="Arial" w:cs="Arial"/>
        </w:rPr>
        <w:t xml:space="preserve">participants in a network </w:t>
      </w:r>
      <w:r w:rsidR="005253EE">
        <w:rPr>
          <w:rFonts w:ascii="Arial" w:hAnsi="Arial" w:cs="Arial"/>
        </w:rPr>
        <w:t xml:space="preserve">often </w:t>
      </w:r>
      <w:r w:rsidR="005B0534">
        <w:rPr>
          <w:rFonts w:ascii="Arial" w:hAnsi="Arial" w:cs="Arial"/>
        </w:rPr>
        <w:t>share some common background, e.g. professional or educational</w:t>
      </w:r>
      <w:r w:rsidR="005253EE">
        <w:rPr>
          <w:rFonts w:ascii="Arial" w:hAnsi="Arial" w:cs="Arial"/>
        </w:rPr>
        <w:t xml:space="preserve"> background</w:t>
      </w:r>
      <w:r w:rsidR="005B0534">
        <w:rPr>
          <w:rFonts w:ascii="Arial" w:hAnsi="Arial" w:cs="Arial"/>
        </w:rPr>
        <w:t xml:space="preserve">. </w:t>
      </w:r>
      <w:r w:rsidR="00A40B1C">
        <w:rPr>
          <w:rFonts w:ascii="Arial" w:hAnsi="Arial" w:cs="Arial"/>
        </w:rPr>
        <w:t xml:space="preserve">Speaking generally about networks, </w:t>
      </w:r>
      <w:r w:rsidR="005B0534">
        <w:rPr>
          <w:rFonts w:ascii="Arial" w:hAnsi="Arial" w:cs="Arial"/>
        </w:rPr>
        <w:t>Powell (1990, p 326) suggests</w:t>
      </w:r>
      <w:r w:rsidR="005253EE">
        <w:rPr>
          <w:rFonts w:ascii="Arial" w:hAnsi="Arial" w:cs="Arial"/>
        </w:rPr>
        <w:t xml:space="preserve"> that it is </w:t>
      </w:r>
      <w:r w:rsidR="005B0534">
        <w:rPr>
          <w:rFonts w:ascii="Arial" w:hAnsi="Arial" w:cs="Arial"/>
        </w:rPr>
        <w:t xml:space="preserve">easier to </w:t>
      </w:r>
      <w:r w:rsidR="005253EE">
        <w:rPr>
          <w:rFonts w:ascii="Arial" w:hAnsi="Arial" w:cs="Arial"/>
        </w:rPr>
        <w:t>“</w:t>
      </w:r>
      <w:r w:rsidR="005B0534">
        <w:rPr>
          <w:rFonts w:ascii="Arial" w:hAnsi="Arial" w:cs="Arial"/>
        </w:rPr>
        <w:t>sustain network-like arrangement</w:t>
      </w:r>
      <w:r w:rsidR="00A31F9F">
        <w:rPr>
          <w:rFonts w:ascii="Arial" w:hAnsi="Arial" w:cs="Arial"/>
        </w:rPr>
        <w:t>s</w:t>
      </w:r>
      <w:r w:rsidR="005B0534">
        <w:rPr>
          <w:rFonts w:ascii="Arial" w:hAnsi="Arial" w:cs="Arial"/>
        </w:rPr>
        <w:t>”</w:t>
      </w:r>
      <w:r w:rsidR="005253EE">
        <w:rPr>
          <w:rFonts w:ascii="Arial" w:hAnsi="Arial" w:cs="Arial"/>
        </w:rPr>
        <w:t xml:space="preserve"> in more homogeneous groups </w:t>
      </w:r>
      <w:r w:rsidR="00B50736">
        <w:rPr>
          <w:rFonts w:ascii="Arial" w:hAnsi="Arial" w:cs="Arial"/>
        </w:rPr>
        <w:t>due to their</w:t>
      </w:r>
      <w:r w:rsidR="005253EE">
        <w:rPr>
          <w:rFonts w:ascii="Arial" w:hAnsi="Arial" w:cs="Arial"/>
        </w:rPr>
        <w:t xml:space="preserve"> greater </w:t>
      </w:r>
      <w:r w:rsidR="00B50736">
        <w:rPr>
          <w:rFonts w:ascii="Arial" w:hAnsi="Arial" w:cs="Arial"/>
        </w:rPr>
        <w:t xml:space="preserve">level of </w:t>
      </w:r>
      <w:r w:rsidR="005253EE">
        <w:rPr>
          <w:rFonts w:ascii="Arial" w:hAnsi="Arial" w:cs="Arial"/>
        </w:rPr>
        <w:t>trust</w:t>
      </w:r>
      <w:r w:rsidR="005B0534">
        <w:rPr>
          <w:rFonts w:ascii="Arial" w:hAnsi="Arial" w:cs="Arial"/>
        </w:rPr>
        <w:t>.</w:t>
      </w:r>
      <w:r w:rsidR="00DA2861">
        <w:rPr>
          <w:rFonts w:ascii="Arial" w:hAnsi="Arial" w:cs="Arial"/>
        </w:rPr>
        <w:t xml:space="preserve"> I</w:t>
      </w:r>
      <w:r w:rsidR="005253EE">
        <w:rPr>
          <w:rFonts w:ascii="Arial" w:hAnsi="Arial" w:cs="Arial"/>
        </w:rPr>
        <w:t>n</w:t>
      </w:r>
      <w:r w:rsidR="005B0534">
        <w:rPr>
          <w:rFonts w:ascii="Arial" w:hAnsi="Arial" w:cs="Arial"/>
        </w:rPr>
        <w:t xml:space="preserve"> heterogeneous groups, </w:t>
      </w:r>
      <w:r w:rsidR="007A3E52">
        <w:rPr>
          <w:rFonts w:ascii="Arial" w:hAnsi="Arial" w:cs="Arial"/>
        </w:rPr>
        <w:t xml:space="preserve">on the other hand, </w:t>
      </w:r>
      <w:r w:rsidR="005B0534">
        <w:rPr>
          <w:rFonts w:ascii="Arial" w:hAnsi="Arial" w:cs="Arial"/>
        </w:rPr>
        <w:t xml:space="preserve">calculative attitudes tend to replace collaborative ones, and formal </w:t>
      </w:r>
      <w:r w:rsidR="00DA2861">
        <w:rPr>
          <w:rFonts w:ascii="Arial" w:hAnsi="Arial" w:cs="Arial"/>
        </w:rPr>
        <w:t>contracts</w:t>
      </w:r>
      <w:r w:rsidR="00B50736">
        <w:rPr>
          <w:rFonts w:ascii="Arial" w:hAnsi="Arial" w:cs="Arial"/>
        </w:rPr>
        <w:t xml:space="preserve"> tend to replace informal </w:t>
      </w:r>
      <w:r w:rsidR="00DA2861">
        <w:rPr>
          <w:rFonts w:ascii="Arial" w:hAnsi="Arial" w:cs="Arial"/>
        </w:rPr>
        <w:t>agreements</w:t>
      </w:r>
      <w:r w:rsidR="00B50736">
        <w:rPr>
          <w:rFonts w:ascii="Arial" w:hAnsi="Arial" w:cs="Arial"/>
        </w:rPr>
        <w:t xml:space="preserve">. </w:t>
      </w:r>
    </w:p>
    <w:p w14:paraId="37F24950" w14:textId="77777777" w:rsidR="00BE2FE8" w:rsidRDefault="00BE2FE8" w:rsidP="006F1859">
      <w:pPr>
        <w:spacing w:after="0"/>
        <w:rPr>
          <w:rFonts w:ascii="Arial" w:hAnsi="Arial" w:cs="Arial"/>
        </w:rPr>
      </w:pPr>
    </w:p>
    <w:p w14:paraId="64F3603F" w14:textId="51535869" w:rsidR="00B50736" w:rsidRDefault="00B50736" w:rsidP="006F1859">
      <w:pPr>
        <w:spacing w:after="0"/>
        <w:rPr>
          <w:rFonts w:ascii="Arial" w:hAnsi="Arial" w:cs="Arial"/>
        </w:rPr>
      </w:pPr>
      <w:r>
        <w:rPr>
          <w:rFonts w:ascii="Arial" w:hAnsi="Arial" w:cs="Arial"/>
        </w:rPr>
        <w:t>A network, then, is defined as a relationship where “</w:t>
      </w:r>
      <w:r w:rsidRPr="00B50736">
        <w:rPr>
          <w:rFonts w:ascii="Arial" w:hAnsi="Arial" w:cs="Arial"/>
        </w:rPr>
        <w:t xml:space="preserve">the items exchanged </w:t>
      </w:r>
      <w:r w:rsidR="00165DA2">
        <w:rPr>
          <w:rFonts w:ascii="Arial" w:hAnsi="Arial" w:cs="Arial"/>
        </w:rPr>
        <w:t xml:space="preserve">[...] </w:t>
      </w:r>
      <w:r w:rsidRPr="00B50736">
        <w:rPr>
          <w:rFonts w:ascii="Arial" w:hAnsi="Arial" w:cs="Arial"/>
        </w:rPr>
        <w:t>possess qualities that are not easily measured, and the relations are so long-term and recurrent that it is difficult to speak of the parties as separate entities</w:t>
      </w:r>
      <w:r>
        <w:rPr>
          <w:rFonts w:ascii="Arial" w:hAnsi="Arial" w:cs="Arial"/>
        </w:rPr>
        <w:t>”, and where “</w:t>
      </w:r>
      <w:r w:rsidRPr="00B50736">
        <w:rPr>
          <w:rFonts w:ascii="Arial" w:hAnsi="Arial" w:cs="Arial"/>
        </w:rPr>
        <w:t>the entangling of obligation and reputation reaches a point that the actions of the parties are interdependent, but there is no common ownership or legal framework</w:t>
      </w:r>
      <w:r w:rsidR="007A3E52">
        <w:rPr>
          <w:rFonts w:ascii="Arial" w:hAnsi="Arial" w:cs="Arial"/>
        </w:rPr>
        <w:t>”.</w:t>
      </w:r>
      <w:r>
        <w:rPr>
          <w:rFonts w:ascii="Arial" w:hAnsi="Arial" w:cs="Arial"/>
        </w:rPr>
        <w:t xml:space="preserve"> Relationships displaying these characteristics </w:t>
      </w:r>
      <w:r w:rsidR="00BE2FE8">
        <w:rPr>
          <w:rFonts w:ascii="Arial" w:hAnsi="Arial" w:cs="Arial"/>
        </w:rPr>
        <w:t>are “</w:t>
      </w:r>
      <w:r w:rsidRPr="00B50736">
        <w:rPr>
          <w:rFonts w:ascii="Arial" w:hAnsi="Arial" w:cs="Arial"/>
        </w:rPr>
        <w:t>neither a market transaction nor a hierarchical governance structure, but a separate, different mode of exchange, one</w:t>
      </w:r>
      <w:r w:rsidR="00BE2FE8">
        <w:rPr>
          <w:rFonts w:ascii="Arial" w:hAnsi="Arial" w:cs="Arial"/>
        </w:rPr>
        <w:t xml:space="preserve"> with its own logic, a network” (Powell, 1990</w:t>
      </w:r>
      <w:r w:rsidRPr="00B50736">
        <w:rPr>
          <w:rFonts w:ascii="Arial" w:hAnsi="Arial" w:cs="Arial"/>
        </w:rPr>
        <w:t>. p. 301</w:t>
      </w:r>
      <w:r w:rsidR="00BE2FE8">
        <w:rPr>
          <w:rFonts w:ascii="Arial" w:hAnsi="Arial" w:cs="Arial"/>
        </w:rPr>
        <w:t>)</w:t>
      </w:r>
      <w:r w:rsidRPr="00B50736">
        <w:rPr>
          <w:rFonts w:ascii="Arial" w:hAnsi="Arial" w:cs="Arial"/>
        </w:rPr>
        <w:t>.</w:t>
      </w:r>
    </w:p>
    <w:p w14:paraId="67C03716" w14:textId="77777777" w:rsidR="00BE2FE8" w:rsidRPr="003F403B" w:rsidRDefault="00BE2FE8" w:rsidP="006F1859">
      <w:pPr>
        <w:spacing w:after="0"/>
        <w:rPr>
          <w:rFonts w:ascii="Arial" w:hAnsi="Arial" w:cs="Arial"/>
          <w:sz w:val="16"/>
          <w:szCs w:val="16"/>
        </w:rPr>
      </w:pPr>
    </w:p>
    <w:p w14:paraId="540E3DE7" w14:textId="563B0749" w:rsidR="006F1859" w:rsidRDefault="006F1859" w:rsidP="006F1859">
      <w:pPr>
        <w:spacing w:after="0"/>
        <w:rPr>
          <w:rFonts w:ascii="Arial" w:hAnsi="Arial" w:cs="Arial"/>
        </w:rPr>
      </w:pPr>
      <w:r>
        <w:rPr>
          <w:rFonts w:ascii="Arial" w:hAnsi="Arial" w:cs="Arial"/>
        </w:rPr>
        <w:t xml:space="preserve">When </w:t>
      </w:r>
      <w:r w:rsidR="00BE2FE8">
        <w:rPr>
          <w:rFonts w:ascii="Arial" w:hAnsi="Arial" w:cs="Arial"/>
        </w:rPr>
        <w:t>market, hierarchy and network forms of</w:t>
      </w:r>
      <w:r w:rsidRPr="006F1859">
        <w:rPr>
          <w:rFonts w:ascii="Arial" w:hAnsi="Arial" w:cs="Arial"/>
        </w:rPr>
        <w:t xml:space="preserve"> governance are discussed in the </w:t>
      </w:r>
      <w:r>
        <w:rPr>
          <w:rFonts w:ascii="Arial" w:hAnsi="Arial" w:cs="Arial"/>
        </w:rPr>
        <w:t>literature on public transport, c</w:t>
      </w:r>
      <w:r w:rsidRPr="006F1859">
        <w:rPr>
          <w:rFonts w:ascii="Arial" w:hAnsi="Arial" w:cs="Arial"/>
        </w:rPr>
        <w:t xml:space="preserve">omplete marketization is </w:t>
      </w:r>
      <w:r w:rsidR="00BE3BEF">
        <w:rPr>
          <w:rFonts w:ascii="Arial" w:hAnsi="Arial" w:cs="Arial"/>
        </w:rPr>
        <w:t xml:space="preserve">often </w:t>
      </w:r>
      <w:r w:rsidRPr="006F1859">
        <w:rPr>
          <w:rFonts w:ascii="Arial" w:hAnsi="Arial" w:cs="Arial"/>
        </w:rPr>
        <w:t>at the one end, and production 'in house' is at the other</w:t>
      </w:r>
      <w:r>
        <w:rPr>
          <w:rFonts w:ascii="Arial" w:hAnsi="Arial" w:cs="Arial"/>
        </w:rPr>
        <w:t xml:space="preserve"> end</w:t>
      </w:r>
      <w:r w:rsidR="003E2404">
        <w:rPr>
          <w:rFonts w:ascii="Arial" w:hAnsi="Arial" w:cs="Arial"/>
        </w:rPr>
        <w:t xml:space="preserve"> (</w:t>
      </w:r>
      <w:r w:rsidR="004E15A4">
        <w:rPr>
          <w:rFonts w:ascii="Arial" w:hAnsi="Arial" w:cs="Arial"/>
        </w:rPr>
        <w:t>inno-V, 2008)</w:t>
      </w:r>
      <w:r w:rsidRPr="006F1859">
        <w:rPr>
          <w:rFonts w:ascii="Arial" w:hAnsi="Arial" w:cs="Arial"/>
        </w:rPr>
        <w:t>. Between</w:t>
      </w:r>
      <w:r>
        <w:rPr>
          <w:rFonts w:ascii="Arial" w:hAnsi="Arial" w:cs="Arial"/>
        </w:rPr>
        <w:t xml:space="preserve"> these ends</w:t>
      </w:r>
      <w:r w:rsidRPr="006F1859">
        <w:rPr>
          <w:rFonts w:ascii="Arial" w:hAnsi="Arial" w:cs="Arial"/>
        </w:rPr>
        <w:t xml:space="preserve"> </w:t>
      </w:r>
      <w:r>
        <w:rPr>
          <w:rFonts w:ascii="Arial" w:hAnsi="Arial" w:cs="Arial"/>
        </w:rPr>
        <w:t>there i</w:t>
      </w:r>
      <w:r w:rsidRPr="006F1859">
        <w:rPr>
          <w:rFonts w:ascii="Arial" w:hAnsi="Arial" w:cs="Arial"/>
        </w:rPr>
        <w:t xml:space="preserve">s a continuum. </w:t>
      </w:r>
      <w:r w:rsidR="00BE2FE8">
        <w:rPr>
          <w:rFonts w:ascii="Arial" w:hAnsi="Arial" w:cs="Arial"/>
        </w:rPr>
        <w:t>W</w:t>
      </w:r>
      <w:r w:rsidRPr="006F1859">
        <w:rPr>
          <w:rFonts w:ascii="Arial" w:hAnsi="Arial" w:cs="Arial"/>
        </w:rPr>
        <w:t xml:space="preserve">hen networks are mentioned in the literature on public transport, it is mainly in the form of partnerships (Sørensen and Gudmundsson, </w:t>
      </w:r>
      <w:r w:rsidR="00BE2FE8">
        <w:rPr>
          <w:rFonts w:ascii="Arial" w:hAnsi="Arial" w:cs="Arial"/>
        </w:rPr>
        <w:t>2010; Stanley and Hensher, 2008</w:t>
      </w:r>
      <w:r w:rsidR="00675FEE">
        <w:rPr>
          <w:rFonts w:ascii="Arial" w:hAnsi="Arial" w:cs="Arial"/>
        </w:rPr>
        <w:t xml:space="preserve">). </w:t>
      </w:r>
      <w:r w:rsidR="003855D9">
        <w:rPr>
          <w:rFonts w:ascii="Arial" w:hAnsi="Arial" w:cs="Arial"/>
        </w:rPr>
        <w:t xml:space="preserve">A </w:t>
      </w:r>
      <w:r w:rsidR="006C5FA0">
        <w:rPr>
          <w:rFonts w:ascii="Arial" w:hAnsi="Arial" w:cs="Arial"/>
        </w:rPr>
        <w:t xml:space="preserve">significant </w:t>
      </w:r>
      <w:r w:rsidR="003855D9">
        <w:rPr>
          <w:rFonts w:ascii="Arial" w:hAnsi="Arial" w:cs="Arial"/>
        </w:rPr>
        <w:t xml:space="preserve">theme coming out </w:t>
      </w:r>
      <w:r w:rsidR="000745B1">
        <w:rPr>
          <w:rFonts w:ascii="Arial" w:hAnsi="Arial" w:cs="Arial"/>
        </w:rPr>
        <w:t>of</w:t>
      </w:r>
      <w:r w:rsidR="003855D9">
        <w:rPr>
          <w:rFonts w:ascii="Arial" w:hAnsi="Arial" w:cs="Arial"/>
        </w:rPr>
        <w:t xml:space="preserve"> previous research on partnerships in public transport </w:t>
      </w:r>
      <w:r w:rsidR="006C5FA0">
        <w:rPr>
          <w:rFonts w:ascii="Arial" w:hAnsi="Arial" w:cs="Arial"/>
        </w:rPr>
        <w:t xml:space="preserve">policy and planning </w:t>
      </w:r>
      <w:r w:rsidR="003855D9">
        <w:rPr>
          <w:rFonts w:ascii="Arial" w:hAnsi="Arial" w:cs="Arial"/>
        </w:rPr>
        <w:t>is related to trust</w:t>
      </w:r>
      <w:r w:rsidR="000745B1">
        <w:rPr>
          <w:rFonts w:ascii="Arial" w:hAnsi="Arial" w:cs="Arial"/>
        </w:rPr>
        <w:t xml:space="preserve">, </w:t>
      </w:r>
      <w:r w:rsidR="006C5FA0">
        <w:rPr>
          <w:rFonts w:ascii="Arial" w:hAnsi="Arial" w:cs="Arial"/>
        </w:rPr>
        <w:t xml:space="preserve">and key conditions for developing trusting partnerships (see e.g. Longva and Osland, 2007; </w:t>
      </w:r>
      <w:r w:rsidR="00DB2B41">
        <w:rPr>
          <w:rFonts w:ascii="Arial" w:hAnsi="Arial" w:cs="Arial"/>
        </w:rPr>
        <w:t xml:space="preserve">Stanley and Hensher, 2008; </w:t>
      </w:r>
      <w:r w:rsidR="006C5FA0">
        <w:rPr>
          <w:rFonts w:ascii="Arial" w:hAnsi="Arial" w:cs="Arial"/>
        </w:rPr>
        <w:t>Stanley, 2010</w:t>
      </w:r>
      <w:r w:rsidR="005D3CEA">
        <w:rPr>
          <w:rFonts w:ascii="Arial" w:hAnsi="Arial" w:cs="Arial"/>
        </w:rPr>
        <w:t>; Stanley and Longva, 2010</w:t>
      </w:r>
      <w:r w:rsidR="006C5FA0">
        <w:rPr>
          <w:rFonts w:ascii="Arial" w:hAnsi="Arial" w:cs="Arial"/>
        </w:rPr>
        <w:t xml:space="preserve">). While previous works give important insights into collaborative arrangements, </w:t>
      </w:r>
      <w:r w:rsidR="007A3E52">
        <w:rPr>
          <w:rFonts w:ascii="Arial" w:hAnsi="Arial" w:cs="Arial"/>
        </w:rPr>
        <w:t>t</w:t>
      </w:r>
      <w:r w:rsidR="00651CF9">
        <w:rPr>
          <w:rFonts w:ascii="Arial" w:hAnsi="Arial" w:cs="Arial"/>
        </w:rPr>
        <w:t xml:space="preserve">he distinct logic characterizing networks is rarely drawn upon. This is understandable, </w:t>
      </w:r>
      <w:r w:rsidR="00675FEE">
        <w:rPr>
          <w:rFonts w:ascii="Arial" w:hAnsi="Arial" w:cs="Arial"/>
        </w:rPr>
        <w:t xml:space="preserve">though, </w:t>
      </w:r>
      <w:r w:rsidR="00651CF9">
        <w:rPr>
          <w:rFonts w:ascii="Arial" w:hAnsi="Arial" w:cs="Arial"/>
        </w:rPr>
        <w:t>for i</w:t>
      </w:r>
      <w:r w:rsidRPr="006F1859">
        <w:rPr>
          <w:rFonts w:ascii="Arial" w:hAnsi="Arial" w:cs="Arial"/>
        </w:rPr>
        <w:t xml:space="preserve">n a </w:t>
      </w:r>
      <w:r w:rsidR="00C45638">
        <w:rPr>
          <w:rFonts w:ascii="Arial" w:hAnsi="Arial" w:cs="Arial"/>
        </w:rPr>
        <w:t xml:space="preserve">fragmented and </w:t>
      </w:r>
      <w:r w:rsidRPr="006F1859">
        <w:rPr>
          <w:rFonts w:ascii="Arial" w:hAnsi="Arial" w:cs="Arial"/>
        </w:rPr>
        <w:t xml:space="preserve">complex </w:t>
      </w:r>
      <w:r>
        <w:rPr>
          <w:rFonts w:ascii="Arial" w:hAnsi="Arial" w:cs="Arial"/>
        </w:rPr>
        <w:t xml:space="preserve">governance </w:t>
      </w:r>
      <w:r w:rsidR="00675FEE">
        <w:rPr>
          <w:rFonts w:ascii="Arial" w:hAnsi="Arial" w:cs="Arial"/>
        </w:rPr>
        <w:t>landscape</w:t>
      </w:r>
      <w:r w:rsidRPr="006F1859">
        <w:rPr>
          <w:rFonts w:ascii="Arial" w:hAnsi="Arial" w:cs="Arial"/>
        </w:rPr>
        <w:t xml:space="preserve">, </w:t>
      </w:r>
      <w:r w:rsidR="00BE2FE8">
        <w:rPr>
          <w:rFonts w:ascii="Arial" w:hAnsi="Arial" w:cs="Arial"/>
        </w:rPr>
        <w:t xml:space="preserve">like in </w:t>
      </w:r>
      <w:r w:rsidR="00BE2FE8" w:rsidRPr="006F1859">
        <w:rPr>
          <w:rFonts w:ascii="Arial" w:hAnsi="Arial" w:cs="Arial"/>
        </w:rPr>
        <w:t xml:space="preserve">the case </w:t>
      </w:r>
      <w:r w:rsidR="004E15A4">
        <w:rPr>
          <w:rFonts w:ascii="Arial" w:hAnsi="Arial" w:cs="Arial"/>
        </w:rPr>
        <w:t>of</w:t>
      </w:r>
      <w:r w:rsidR="00BE2FE8" w:rsidRPr="006F1859">
        <w:rPr>
          <w:rFonts w:ascii="Arial" w:hAnsi="Arial" w:cs="Arial"/>
        </w:rPr>
        <w:t xml:space="preserve"> public transport</w:t>
      </w:r>
      <w:r w:rsidR="00BE2FE8">
        <w:rPr>
          <w:rFonts w:ascii="Arial" w:hAnsi="Arial" w:cs="Arial"/>
        </w:rPr>
        <w:t>,</w:t>
      </w:r>
      <w:r w:rsidR="00BE2FE8" w:rsidRPr="006F1859">
        <w:rPr>
          <w:rFonts w:ascii="Arial" w:hAnsi="Arial" w:cs="Arial"/>
        </w:rPr>
        <w:t xml:space="preserve"> </w:t>
      </w:r>
      <w:r w:rsidRPr="006F1859">
        <w:rPr>
          <w:rFonts w:ascii="Arial" w:hAnsi="Arial" w:cs="Arial"/>
        </w:rPr>
        <w:t xml:space="preserve">neither market, hierarchy </w:t>
      </w:r>
      <w:r>
        <w:rPr>
          <w:rFonts w:ascii="Arial" w:hAnsi="Arial" w:cs="Arial"/>
        </w:rPr>
        <w:t>n</w:t>
      </w:r>
      <w:r w:rsidRPr="006F1859">
        <w:rPr>
          <w:rFonts w:ascii="Arial" w:hAnsi="Arial" w:cs="Arial"/>
        </w:rPr>
        <w:t xml:space="preserve">or network </w:t>
      </w:r>
      <w:r>
        <w:rPr>
          <w:rFonts w:ascii="Arial" w:hAnsi="Arial" w:cs="Arial"/>
        </w:rPr>
        <w:t>are</w:t>
      </w:r>
      <w:r w:rsidRPr="006F1859">
        <w:rPr>
          <w:rFonts w:ascii="Arial" w:hAnsi="Arial" w:cs="Arial"/>
        </w:rPr>
        <w:t xml:space="preserve"> </w:t>
      </w:r>
      <w:r>
        <w:rPr>
          <w:rFonts w:ascii="Arial" w:hAnsi="Arial" w:cs="Arial"/>
        </w:rPr>
        <w:t>found in their pure</w:t>
      </w:r>
      <w:r w:rsidR="00675FEE">
        <w:rPr>
          <w:rFonts w:ascii="Arial" w:hAnsi="Arial" w:cs="Arial"/>
        </w:rPr>
        <w:t xml:space="preserve"> forms. As</w:t>
      </w:r>
      <w:r w:rsidR="002576A1">
        <w:rPr>
          <w:rFonts w:ascii="Arial" w:hAnsi="Arial" w:cs="Arial"/>
        </w:rPr>
        <w:t xml:space="preserve"> </w:t>
      </w:r>
      <w:r w:rsidR="00675FEE">
        <w:rPr>
          <w:rFonts w:ascii="Arial" w:hAnsi="Arial" w:cs="Arial"/>
        </w:rPr>
        <w:t>these logics</w:t>
      </w:r>
      <w:r w:rsidRPr="006F1859">
        <w:rPr>
          <w:rFonts w:ascii="Arial" w:hAnsi="Arial" w:cs="Arial"/>
        </w:rPr>
        <w:t xml:space="preserve"> coexist </w:t>
      </w:r>
      <w:r w:rsidR="00675FEE">
        <w:rPr>
          <w:rFonts w:ascii="Arial" w:hAnsi="Arial" w:cs="Arial"/>
        </w:rPr>
        <w:t xml:space="preserve">and overlap with each other, </w:t>
      </w:r>
      <w:r w:rsidR="00675FEE" w:rsidRPr="006F1859">
        <w:rPr>
          <w:rFonts w:ascii="Arial" w:hAnsi="Arial" w:cs="Arial"/>
        </w:rPr>
        <w:t xml:space="preserve">market, hierarchy </w:t>
      </w:r>
      <w:r w:rsidR="00675FEE">
        <w:rPr>
          <w:rFonts w:ascii="Arial" w:hAnsi="Arial" w:cs="Arial"/>
        </w:rPr>
        <w:t xml:space="preserve">and </w:t>
      </w:r>
      <w:r w:rsidR="00675FEE" w:rsidRPr="006F1859">
        <w:rPr>
          <w:rFonts w:ascii="Arial" w:hAnsi="Arial" w:cs="Arial"/>
        </w:rPr>
        <w:t xml:space="preserve">network </w:t>
      </w:r>
      <w:r w:rsidR="00675FEE">
        <w:rPr>
          <w:rFonts w:ascii="Arial" w:hAnsi="Arial" w:cs="Arial"/>
        </w:rPr>
        <w:t xml:space="preserve">are found in hybrid forms </w:t>
      </w:r>
      <w:r w:rsidRPr="006F1859">
        <w:rPr>
          <w:rFonts w:ascii="Arial" w:hAnsi="Arial" w:cs="Arial"/>
        </w:rPr>
        <w:t xml:space="preserve">(Christensen and Lægreid 2007, Rhodes, 1997). </w:t>
      </w:r>
    </w:p>
    <w:p w14:paraId="4169AADF" w14:textId="77777777" w:rsidR="00BE2FE8" w:rsidRPr="006F1859" w:rsidRDefault="00BE2FE8" w:rsidP="006F1859">
      <w:pPr>
        <w:spacing w:after="0"/>
        <w:rPr>
          <w:rFonts w:ascii="Arial" w:hAnsi="Arial" w:cs="Arial"/>
        </w:rPr>
      </w:pPr>
    </w:p>
    <w:p w14:paraId="0DCD12B1" w14:textId="77777777" w:rsidR="00BB2C9E" w:rsidRPr="00A71D5B" w:rsidRDefault="00BB2C9E" w:rsidP="00C45638">
      <w:pPr>
        <w:spacing w:after="0"/>
        <w:outlineLvl w:val="0"/>
        <w:rPr>
          <w:rFonts w:ascii="Arial" w:hAnsi="Arial" w:cs="Arial"/>
          <w:b/>
        </w:rPr>
      </w:pPr>
      <w:r w:rsidRPr="00A71D5B">
        <w:rPr>
          <w:rFonts w:ascii="Arial" w:hAnsi="Arial" w:cs="Arial"/>
          <w:b/>
        </w:rPr>
        <w:t xml:space="preserve">2.1 </w:t>
      </w:r>
      <w:r>
        <w:rPr>
          <w:rFonts w:ascii="Arial" w:hAnsi="Arial" w:cs="Arial"/>
          <w:b/>
        </w:rPr>
        <w:t>Why network?</w:t>
      </w:r>
    </w:p>
    <w:p w14:paraId="0F52D670" w14:textId="6C40EE87" w:rsidR="006F1859" w:rsidRPr="006F1859" w:rsidRDefault="00BB2C9E" w:rsidP="006F1859">
      <w:pPr>
        <w:spacing w:after="0"/>
        <w:rPr>
          <w:rFonts w:ascii="Arial" w:hAnsi="Arial" w:cs="Arial"/>
        </w:rPr>
      </w:pPr>
      <w:r>
        <w:rPr>
          <w:rFonts w:ascii="Arial" w:hAnsi="Arial" w:cs="Arial"/>
        </w:rPr>
        <w:t xml:space="preserve">There is a </w:t>
      </w:r>
      <w:r w:rsidRPr="00BB2C9E">
        <w:rPr>
          <w:rFonts w:ascii="Arial" w:hAnsi="Arial" w:cs="Arial"/>
        </w:rPr>
        <w:t xml:space="preserve">stream of research that is devoted to studying </w:t>
      </w:r>
      <w:r>
        <w:rPr>
          <w:rFonts w:ascii="Arial" w:hAnsi="Arial" w:cs="Arial"/>
        </w:rPr>
        <w:t xml:space="preserve">why </w:t>
      </w:r>
      <w:r w:rsidRPr="00BB2C9E">
        <w:rPr>
          <w:rFonts w:ascii="Arial" w:hAnsi="Arial" w:cs="Arial"/>
        </w:rPr>
        <w:t>networks in public governance</w:t>
      </w:r>
      <w:r>
        <w:rPr>
          <w:rFonts w:ascii="Arial" w:hAnsi="Arial" w:cs="Arial"/>
        </w:rPr>
        <w:t xml:space="preserve"> emerge</w:t>
      </w:r>
      <w:r w:rsidRPr="00BB2C9E">
        <w:rPr>
          <w:rFonts w:ascii="Arial" w:hAnsi="Arial" w:cs="Arial"/>
        </w:rPr>
        <w:t xml:space="preserve">. </w:t>
      </w:r>
      <w:r w:rsidR="006F1859" w:rsidRPr="006F1859">
        <w:rPr>
          <w:rFonts w:ascii="Arial" w:hAnsi="Arial" w:cs="Arial"/>
        </w:rPr>
        <w:t xml:space="preserve">Networks can be devised </w:t>
      </w:r>
      <w:r>
        <w:rPr>
          <w:rFonts w:ascii="Arial" w:hAnsi="Arial" w:cs="Arial"/>
        </w:rPr>
        <w:t xml:space="preserve">either </w:t>
      </w:r>
      <w:r w:rsidR="006F1859" w:rsidRPr="006F1859">
        <w:rPr>
          <w:rFonts w:ascii="Arial" w:hAnsi="Arial" w:cs="Arial"/>
        </w:rPr>
        <w:t xml:space="preserve">to enhance </w:t>
      </w:r>
      <w:r w:rsidR="006F1859" w:rsidRPr="00BE2FE8">
        <w:rPr>
          <w:rFonts w:ascii="Arial" w:hAnsi="Arial" w:cs="Arial"/>
          <w:i/>
        </w:rPr>
        <w:t>vertical</w:t>
      </w:r>
      <w:r w:rsidR="006F1859" w:rsidRPr="006F1859">
        <w:rPr>
          <w:rFonts w:ascii="Arial" w:hAnsi="Arial" w:cs="Arial"/>
        </w:rPr>
        <w:t xml:space="preserve"> </w:t>
      </w:r>
      <w:r>
        <w:rPr>
          <w:rFonts w:ascii="Arial" w:hAnsi="Arial" w:cs="Arial"/>
        </w:rPr>
        <w:t>or</w:t>
      </w:r>
      <w:r w:rsidR="006F1859" w:rsidRPr="006F1859">
        <w:rPr>
          <w:rFonts w:ascii="Arial" w:hAnsi="Arial" w:cs="Arial"/>
        </w:rPr>
        <w:t xml:space="preserve"> </w:t>
      </w:r>
      <w:r w:rsidR="006F1859" w:rsidRPr="00BE2FE8">
        <w:rPr>
          <w:rFonts w:ascii="Arial" w:hAnsi="Arial" w:cs="Arial"/>
          <w:i/>
        </w:rPr>
        <w:t>horizontal</w:t>
      </w:r>
      <w:r w:rsidR="006F1859" w:rsidRPr="006F1859">
        <w:rPr>
          <w:rFonts w:ascii="Arial" w:hAnsi="Arial" w:cs="Arial"/>
        </w:rPr>
        <w:t xml:space="preserve"> collaboration (Lægreid and Rykkja, 2015; Sørensen and Gudmundsson, 2010). While </w:t>
      </w:r>
      <w:r w:rsidR="006F1859" w:rsidRPr="000C354F">
        <w:rPr>
          <w:rFonts w:ascii="Arial" w:hAnsi="Arial" w:cs="Arial"/>
          <w:i/>
        </w:rPr>
        <w:t>vertical collaboration</w:t>
      </w:r>
      <w:r w:rsidR="006F1859" w:rsidRPr="006F1859">
        <w:rPr>
          <w:rFonts w:ascii="Arial" w:hAnsi="Arial" w:cs="Arial"/>
        </w:rPr>
        <w:t xml:space="preserve"> links different levels of government, e.g. the state, the regions, and the municipalities</w:t>
      </w:r>
      <w:r w:rsidR="00BE2FE8">
        <w:rPr>
          <w:rFonts w:ascii="Arial" w:hAnsi="Arial" w:cs="Arial"/>
        </w:rPr>
        <w:t>,</w:t>
      </w:r>
      <w:r w:rsidR="006F1859" w:rsidRPr="006F1859">
        <w:rPr>
          <w:rFonts w:ascii="Arial" w:hAnsi="Arial" w:cs="Arial"/>
        </w:rPr>
        <w:t xml:space="preserve"> when network</w:t>
      </w:r>
      <w:r w:rsidR="00BE2FE8">
        <w:rPr>
          <w:rFonts w:ascii="Arial" w:hAnsi="Arial" w:cs="Arial"/>
        </w:rPr>
        <w:t>ing</w:t>
      </w:r>
      <w:r w:rsidR="006F1859" w:rsidRPr="006F1859">
        <w:rPr>
          <w:rFonts w:ascii="Arial" w:hAnsi="Arial" w:cs="Arial"/>
        </w:rPr>
        <w:t xml:space="preserve"> to accomplish a designated objective</w:t>
      </w:r>
      <w:r w:rsidR="006F1859" w:rsidRPr="000C354F">
        <w:rPr>
          <w:rFonts w:ascii="Arial" w:hAnsi="Arial" w:cs="Arial"/>
          <w:i/>
        </w:rPr>
        <w:t>, horizontal collaboration</w:t>
      </w:r>
      <w:r w:rsidR="006F1859" w:rsidRPr="006F1859">
        <w:rPr>
          <w:rFonts w:ascii="Arial" w:hAnsi="Arial" w:cs="Arial"/>
        </w:rPr>
        <w:t xml:space="preserve"> signif</w:t>
      </w:r>
      <w:r w:rsidR="00A31F9F">
        <w:rPr>
          <w:rFonts w:ascii="Arial" w:hAnsi="Arial" w:cs="Arial"/>
        </w:rPr>
        <w:t>ies</w:t>
      </w:r>
      <w:r w:rsidR="006F1859" w:rsidRPr="006F1859">
        <w:rPr>
          <w:rFonts w:ascii="Arial" w:hAnsi="Arial" w:cs="Arial"/>
        </w:rPr>
        <w:t xml:space="preserve"> the networks between </w:t>
      </w:r>
      <w:r w:rsidR="00BE2FE8">
        <w:rPr>
          <w:rFonts w:ascii="Arial" w:hAnsi="Arial" w:cs="Arial"/>
        </w:rPr>
        <w:t xml:space="preserve">the </w:t>
      </w:r>
      <w:r w:rsidR="001157CE">
        <w:rPr>
          <w:rFonts w:ascii="Arial" w:hAnsi="Arial" w:cs="Arial"/>
        </w:rPr>
        <w:t xml:space="preserve">public transport authority and the </w:t>
      </w:r>
      <w:r w:rsidR="001D7908">
        <w:rPr>
          <w:rFonts w:ascii="Arial" w:hAnsi="Arial" w:cs="Arial"/>
        </w:rPr>
        <w:t>public transport operators</w:t>
      </w:r>
      <w:r w:rsidR="006F1859" w:rsidRPr="006F1859">
        <w:rPr>
          <w:rFonts w:ascii="Arial" w:hAnsi="Arial" w:cs="Arial"/>
        </w:rPr>
        <w:t xml:space="preserve"> or between </w:t>
      </w:r>
      <w:r w:rsidR="001157CE" w:rsidRPr="001157CE">
        <w:rPr>
          <w:rFonts w:ascii="Arial" w:hAnsi="Arial" w:cs="Arial"/>
        </w:rPr>
        <w:t xml:space="preserve">the public transport authority </w:t>
      </w:r>
      <w:r w:rsidR="001157CE">
        <w:rPr>
          <w:rFonts w:ascii="Arial" w:hAnsi="Arial" w:cs="Arial"/>
        </w:rPr>
        <w:t>and the</w:t>
      </w:r>
      <w:r w:rsidR="00BE2FE8">
        <w:rPr>
          <w:rFonts w:ascii="Arial" w:hAnsi="Arial" w:cs="Arial"/>
        </w:rPr>
        <w:t xml:space="preserve"> </w:t>
      </w:r>
      <w:r w:rsidR="006F1859" w:rsidRPr="006F1859">
        <w:rPr>
          <w:rFonts w:ascii="Arial" w:hAnsi="Arial" w:cs="Arial"/>
        </w:rPr>
        <w:t xml:space="preserve">municipalities. </w:t>
      </w:r>
      <w:r w:rsidR="00BE2FE8">
        <w:rPr>
          <w:rFonts w:ascii="Arial" w:hAnsi="Arial" w:cs="Arial"/>
        </w:rPr>
        <w:t xml:space="preserve">Besides </w:t>
      </w:r>
      <w:r w:rsidR="007607F1">
        <w:rPr>
          <w:rFonts w:ascii="Arial" w:hAnsi="Arial" w:cs="Arial"/>
        </w:rPr>
        <w:t>the</w:t>
      </w:r>
      <w:r w:rsidR="00BE2FE8">
        <w:rPr>
          <w:rFonts w:ascii="Arial" w:hAnsi="Arial" w:cs="Arial"/>
        </w:rPr>
        <w:t xml:space="preserve"> distinction between </w:t>
      </w:r>
      <w:r w:rsidR="00BE2FE8" w:rsidRPr="00BE2FE8">
        <w:rPr>
          <w:rFonts w:ascii="Arial" w:hAnsi="Arial" w:cs="Arial"/>
          <w:i/>
        </w:rPr>
        <w:t>vertical</w:t>
      </w:r>
      <w:r w:rsidR="00BE2FE8" w:rsidRPr="006F1859">
        <w:rPr>
          <w:rFonts w:ascii="Arial" w:hAnsi="Arial" w:cs="Arial"/>
        </w:rPr>
        <w:t xml:space="preserve"> </w:t>
      </w:r>
      <w:r w:rsidR="00BE2FE8">
        <w:rPr>
          <w:rFonts w:ascii="Arial" w:hAnsi="Arial" w:cs="Arial"/>
        </w:rPr>
        <w:t>or</w:t>
      </w:r>
      <w:r w:rsidR="00BE2FE8" w:rsidRPr="006F1859">
        <w:rPr>
          <w:rFonts w:ascii="Arial" w:hAnsi="Arial" w:cs="Arial"/>
        </w:rPr>
        <w:t xml:space="preserve"> </w:t>
      </w:r>
      <w:r w:rsidR="00BE2FE8" w:rsidRPr="00BE2FE8">
        <w:rPr>
          <w:rFonts w:ascii="Arial" w:hAnsi="Arial" w:cs="Arial"/>
          <w:i/>
        </w:rPr>
        <w:t>horizontal</w:t>
      </w:r>
      <w:r w:rsidR="00BE2FE8" w:rsidRPr="006F1859">
        <w:rPr>
          <w:rFonts w:ascii="Arial" w:hAnsi="Arial" w:cs="Arial"/>
        </w:rPr>
        <w:t xml:space="preserve"> collaboration</w:t>
      </w:r>
      <w:r w:rsidR="00BE2FE8">
        <w:rPr>
          <w:rFonts w:ascii="Arial" w:hAnsi="Arial" w:cs="Arial"/>
        </w:rPr>
        <w:t>, n</w:t>
      </w:r>
      <w:r w:rsidR="006F1859" w:rsidRPr="006F1859">
        <w:rPr>
          <w:rFonts w:ascii="Arial" w:hAnsi="Arial" w:cs="Arial"/>
        </w:rPr>
        <w:t xml:space="preserve">etworks </w:t>
      </w:r>
      <w:r w:rsidR="00BE2FE8">
        <w:rPr>
          <w:rFonts w:ascii="Arial" w:hAnsi="Arial" w:cs="Arial"/>
        </w:rPr>
        <w:t xml:space="preserve">are </w:t>
      </w:r>
      <w:r w:rsidR="006F1859" w:rsidRPr="006F1859">
        <w:rPr>
          <w:rFonts w:ascii="Arial" w:hAnsi="Arial" w:cs="Arial"/>
        </w:rPr>
        <w:t xml:space="preserve">sometimes </w:t>
      </w:r>
      <w:r w:rsidR="00BE2FE8">
        <w:rPr>
          <w:rFonts w:ascii="Arial" w:hAnsi="Arial" w:cs="Arial"/>
        </w:rPr>
        <w:t xml:space="preserve">said to </w:t>
      </w:r>
      <w:r w:rsidR="006F1859" w:rsidRPr="006F1859">
        <w:rPr>
          <w:rFonts w:ascii="Arial" w:hAnsi="Arial" w:cs="Arial"/>
        </w:rPr>
        <w:t xml:space="preserve">operate </w:t>
      </w:r>
      <w:r w:rsidR="00BE2FE8">
        <w:rPr>
          <w:rFonts w:ascii="Arial" w:hAnsi="Arial" w:cs="Arial"/>
        </w:rPr>
        <w:t>“</w:t>
      </w:r>
      <w:r w:rsidR="006F1859" w:rsidRPr="006F1859">
        <w:rPr>
          <w:rFonts w:ascii="Arial" w:hAnsi="Arial" w:cs="Arial"/>
        </w:rPr>
        <w:t xml:space="preserve">in the shadow of </w:t>
      </w:r>
      <w:r w:rsidR="006F1859" w:rsidRPr="006F1859">
        <w:rPr>
          <w:rFonts w:ascii="Arial" w:hAnsi="Arial" w:cs="Arial"/>
        </w:rPr>
        <w:lastRenderedPageBreak/>
        <w:t>hierarchy</w:t>
      </w:r>
      <w:r w:rsidR="00BE2FE8">
        <w:rPr>
          <w:rFonts w:ascii="Arial" w:hAnsi="Arial" w:cs="Arial"/>
        </w:rPr>
        <w:t>” (Héritier</w:t>
      </w:r>
      <w:r w:rsidR="00BE2FE8" w:rsidRPr="00BE2FE8">
        <w:rPr>
          <w:rFonts w:ascii="Arial" w:hAnsi="Arial" w:cs="Arial"/>
        </w:rPr>
        <w:t xml:space="preserve"> </w:t>
      </w:r>
      <w:r w:rsidR="00BE2FE8">
        <w:rPr>
          <w:rFonts w:ascii="Arial" w:hAnsi="Arial" w:cs="Arial"/>
        </w:rPr>
        <w:t>and Lehmkuhl, 2008</w:t>
      </w:r>
      <w:r w:rsidR="0080070A">
        <w:rPr>
          <w:rFonts w:ascii="Arial" w:hAnsi="Arial" w:cs="Arial"/>
        </w:rPr>
        <w:t>; Scharp</w:t>
      </w:r>
      <w:r w:rsidR="006E2098">
        <w:rPr>
          <w:rFonts w:ascii="Arial" w:hAnsi="Arial" w:cs="Arial"/>
        </w:rPr>
        <w:t>f</w:t>
      </w:r>
      <w:r w:rsidR="0080070A">
        <w:rPr>
          <w:rFonts w:ascii="Arial" w:hAnsi="Arial" w:cs="Arial"/>
        </w:rPr>
        <w:t>, 1994</w:t>
      </w:r>
      <w:r w:rsidR="00BE2FE8">
        <w:rPr>
          <w:rFonts w:ascii="Arial" w:hAnsi="Arial" w:cs="Arial"/>
        </w:rPr>
        <w:t>)</w:t>
      </w:r>
      <w:r w:rsidR="006F1859" w:rsidRPr="006F1859">
        <w:rPr>
          <w:rFonts w:ascii="Arial" w:hAnsi="Arial" w:cs="Arial"/>
        </w:rPr>
        <w:t xml:space="preserve">. The idea behind this expression is that many forms of </w:t>
      </w:r>
      <w:r w:rsidR="0056148F">
        <w:rPr>
          <w:rFonts w:ascii="Arial" w:hAnsi="Arial" w:cs="Arial"/>
        </w:rPr>
        <w:t xml:space="preserve">interactions </w:t>
      </w:r>
      <w:r w:rsidR="006F1859" w:rsidRPr="006F1859">
        <w:rPr>
          <w:rFonts w:ascii="Arial" w:hAnsi="Arial" w:cs="Arial"/>
        </w:rPr>
        <w:t xml:space="preserve">take place and develop - vertically as well as horizontally - in informal networks that </w:t>
      </w:r>
      <w:r w:rsidR="00675FEE">
        <w:rPr>
          <w:rFonts w:ascii="Arial" w:hAnsi="Arial" w:cs="Arial"/>
        </w:rPr>
        <w:t xml:space="preserve">supplement </w:t>
      </w:r>
      <w:r w:rsidR="006F1859" w:rsidRPr="006F1859">
        <w:rPr>
          <w:rFonts w:ascii="Arial" w:hAnsi="Arial" w:cs="Arial"/>
        </w:rPr>
        <w:t xml:space="preserve">or </w:t>
      </w:r>
      <w:r w:rsidR="007607F1">
        <w:rPr>
          <w:rFonts w:ascii="Arial" w:hAnsi="Arial" w:cs="Arial"/>
        </w:rPr>
        <w:t xml:space="preserve">occasionally </w:t>
      </w:r>
      <w:r w:rsidR="006F1859" w:rsidRPr="006F1859">
        <w:rPr>
          <w:rFonts w:ascii="Arial" w:hAnsi="Arial" w:cs="Arial"/>
        </w:rPr>
        <w:t xml:space="preserve">bypass formal hierarchies. </w:t>
      </w:r>
      <w:r w:rsidR="00383809">
        <w:rPr>
          <w:rFonts w:ascii="Arial" w:hAnsi="Arial" w:cs="Arial"/>
        </w:rPr>
        <w:t>If this were</w:t>
      </w:r>
      <w:r w:rsidR="00383809" w:rsidRPr="006F1859">
        <w:rPr>
          <w:rFonts w:ascii="Arial" w:hAnsi="Arial" w:cs="Arial"/>
        </w:rPr>
        <w:t xml:space="preserve"> </w:t>
      </w:r>
      <w:r w:rsidR="00383809">
        <w:rPr>
          <w:rFonts w:ascii="Arial" w:hAnsi="Arial" w:cs="Arial"/>
        </w:rPr>
        <w:t xml:space="preserve">not </w:t>
      </w:r>
      <w:r w:rsidR="006F1859" w:rsidRPr="006F1859">
        <w:rPr>
          <w:rFonts w:ascii="Arial" w:hAnsi="Arial" w:cs="Arial"/>
        </w:rPr>
        <w:t>the case, the</w:t>
      </w:r>
      <w:r w:rsidR="00675FEE">
        <w:rPr>
          <w:rFonts w:ascii="Arial" w:hAnsi="Arial" w:cs="Arial"/>
        </w:rPr>
        <w:t xml:space="preserve"> formal</w:t>
      </w:r>
      <w:r w:rsidR="006F1859" w:rsidRPr="006F1859">
        <w:rPr>
          <w:rFonts w:ascii="Arial" w:hAnsi="Arial" w:cs="Arial"/>
        </w:rPr>
        <w:t xml:space="preserve"> </w:t>
      </w:r>
      <w:r w:rsidR="00675FEE">
        <w:rPr>
          <w:rFonts w:ascii="Arial" w:hAnsi="Arial" w:cs="Arial"/>
        </w:rPr>
        <w:t>hierarch</w:t>
      </w:r>
      <w:r w:rsidR="00DF323B">
        <w:rPr>
          <w:rFonts w:ascii="Arial" w:hAnsi="Arial" w:cs="Arial"/>
        </w:rPr>
        <w:t>y</w:t>
      </w:r>
      <w:r w:rsidR="00675FEE">
        <w:rPr>
          <w:rFonts w:ascii="Arial" w:hAnsi="Arial" w:cs="Arial"/>
        </w:rPr>
        <w:t xml:space="preserve"> </w:t>
      </w:r>
      <w:r w:rsidR="006F1859" w:rsidRPr="006F1859">
        <w:rPr>
          <w:rFonts w:ascii="Arial" w:hAnsi="Arial" w:cs="Arial"/>
        </w:rPr>
        <w:t xml:space="preserve">would be overloaded with </w:t>
      </w:r>
      <w:r w:rsidR="00675FEE" w:rsidRPr="006F1859">
        <w:rPr>
          <w:rFonts w:ascii="Arial" w:hAnsi="Arial" w:cs="Arial"/>
        </w:rPr>
        <w:t>dec</w:t>
      </w:r>
      <w:r w:rsidR="00675FEE">
        <w:rPr>
          <w:rFonts w:ascii="Arial" w:hAnsi="Arial" w:cs="Arial"/>
        </w:rPr>
        <w:t>ision</w:t>
      </w:r>
      <w:r w:rsidR="00366992">
        <w:rPr>
          <w:rFonts w:ascii="Arial" w:hAnsi="Arial" w:cs="Arial"/>
        </w:rPr>
        <w:t>s</w:t>
      </w:r>
      <w:r w:rsidR="00675FEE">
        <w:rPr>
          <w:rFonts w:ascii="Arial" w:hAnsi="Arial" w:cs="Arial"/>
        </w:rPr>
        <w:t>-</w:t>
      </w:r>
      <w:r w:rsidR="00366992">
        <w:rPr>
          <w:rFonts w:ascii="Arial" w:hAnsi="Arial" w:cs="Arial"/>
        </w:rPr>
        <w:t>to-be-made</w:t>
      </w:r>
      <w:r w:rsidR="000C354F">
        <w:rPr>
          <w:rFonts w:ascii="Arial" w:hAnsi="Arial" w:cs="Arial"/>
        </w:rPr>
        <w:t>. E</w:t>
      </w:r>
      <w:r w:rsidR="006F1859" w:rsidRPr="006F1859">
        <w:rPr>
          <w:rFonts w:ascii="Arial" w:hAnsi="Arial" w:cs="Arial"/>
        </w:rPr>
        <w:t xml:space="preserve">ven though the chain of command in the formal hierarchy is rarely directly drawn upon, the mere existence of </w:t>
      </w:r>
      <w:r w:rsidR="000C354F" w:rsidRPr="006F1859">
        <w:rPr>
          <w:rFonts w:ascii="Arial" w:hAnsi="Arial" w:cs="Arial"/>
        </w:rPr>
        <w:t xml:space="preserve">the formal hierarchy </w:t>
      </w:r>
      <w:r w:rsidR="000C354F">
        <w:rPr>
          <w:rFonts w:ascii="Arial" w:hAnsi="Arial" w:cs="Arial"/>
        </w:rPr>
        <w:t xml:space="preserve">allows these informal and shadowy </w:t>
      </w:r>
      <w:r w:rsidR="006F1859" w:rsidRPr="006F1859">
        <w:rPr>
          <w:rFonts w:ascii="Arial" w:hAnsi="Arial" w:cs="Arial"/>
        </w:rPr>
        <w:t xml:space="preserve">networks to work effectively (Scharpf, 1994; Lægreid and Rykkja, 2015). </w:t>
      </w:r>
      <w:r w:rsidR="00366992">
        <w:rPr>
          <w:rFonts w:ascii="Arial" w:hAnsi="Arial" w:cs="Arial"/>
        </w:rPr>
        <w:t>Such informal and shadowy networks also allow organizations to make decisions that they otherwise would not be able to do</w:t>
      </w:r>
      <w:r w:rsidR="00E03861">
        <w:rPr>
          <w:rFonts w:ascii="Arial" w:hAnsi="Arial" w:cs="Arial"/>
        </w:rPr>
        <w:t xml:space="preserve"> (Hrelja et al., 2017</w:t>
      </w:r>
      <w:r w:rsidR="00F80D63">
        <w:rPr>
          <w:rFonts w:ascii="Arial" w:hAnsi="Arial" w:cs="Arial"/>
        </w:rPr>
        <w:t>)</w:t>
      </w:r>
      <w:r w:rsidR="00366992">
        <w:rPr>
          <w:rFonts w:ascii="Arial" w:hAnsi="Arial" w:cs="Arial"/>
        </w:rPr>
        <w:t xml:space="preserve">. </w:t>
      </w:r>
      <w:r w:rsidR="006F1859" w:rsidRPr="006F1859">
        <w:rPr>
          <w:rFonts w:ascii="Arial" w:hAnsi="Arial" w:cs="Arial"/>
        </w:rPr>
        <w:t xml:space="preserve">The danger with relying on too many such networks in the decision-making process is </w:t>
      </w:r>
      <w:r w:rsidR="00D04C34">
        <w:rPr>
          <w:rFonts w:ascii="Arial" w:hAnsi="Arial" w:cs="Arial"/>
        </w:rPr>
        <w:t xml:space="preserve">however </w:t>
      </w:r>
      <w:r w:rsidR="006F1859" w:rsidRPr="006F1859">
        <w:rPr>
          <w:rFonts w:ascii="Arial" w:hAnsi="Arial" w:cs="Arial"/>
        </w:rPr>
        <w:t>that they lack both transparency and accountability mechanisms</w:t>
      </w:r>
      <w:r w:rsidR="00213E04">
        <w:rPr>
          <w:rFonts w:ascii="Arial" w:hAnsi="Arial" w:cs="Arial"/>
        </w:rPr>
        <w:t xml:space="preserve"> (</w:t>
      </w:r>
      <w:r w:rsidR="00D04C34">
        <w:rPr>
          <w:rFonts w:ascii="Arial" w:hAnsi="Arial" w:cs="Arial"/>
        </w:rPr>
        <w:t xml:space="preserve">c.f. </w:t>
      </w:r>
      <w:r w:rsidR="001F74CA">
        <w:rPr>
          <w:rFonts w:ascii="Arial" w:hAnsi="Arial" w:cs="Arial"/>
        </w:rPr>
        <w:t>Rhodes 2000</w:t>
      </w:r>
      <w:r w:rsidR="00213E04">
        <w:rPr>
          <w:rFonts w:ascii="Arial" w:hAnsi="Arial" w:cs="Arial"/>
        </w:rPr>
        <w:t>)</w:t>
      </w:r>
      <w:r w:rsidR="006F1859" w:rsidRPr="006F1859">
        <w:rPr>
          <w:rFonts w:ascii="Arial" w:hAnsi="Arial" w:cs="Arial"/>
        </w:rPr>
        <w:t>.</w:t>
      </w:r>
    </w:p>
    <w:p w14:paraId="77F93AC2" w14:textId="77777777" w:rsidR="006F1859" w:rsidRPr="006F1859" w:rsidRDefault="006F1859" w:rsidP="006F1859">
      <w:pPr>
        <w:spacing w:after="0"/>
        <w:rPr>
          <w:rFonts w:ascii="Arial" w:hAnsi="Arial" w:cs="Arial"/>
        </w:rPr>
      </w:pPr>
    </w:p>
    <w:p w14:paraId="2F502DE5" w14:textId="65597288" w:rsidR="006F1859" w:rsidRDefault="00BB2C9E" w:rsidP="006F1859">
      <w:pPr>
        <w:spacing w:after="0"/>
        <w:rPr>
          <w:rFonts w:ascii="Arial" w:hAnsi="Arial" w:cs="Arial"/>
        </w:rPr>
      </w:pPr>
      <w:r w:rsidRPr="00BB2C9E">
        <w:rPr>
          <w:rFonts w:ascii="Arial" w:hAnsi="Arial" w:cs="Arial"/>
        </w:rPr>
        <w:t xml:space="preserve">There is also a stream of research </w:t>
      </w:r>
      <w:r>
        <w:rPr>
          <w:rFonts w:ascii="Arial" w:hAnsi="Arial" w:cs="Arial"/>
        </w:rPr>
        <w:t xml:space="preserve">studying the kind </w:t>
      </w:r>
      <w:r w:rsidR="003E1D7D">
        <w:rPr>
          <w:rFonts w:ascii="Arial" w:hAnsi="Arial" w:cs="Arial"/>
        </w:rPr>
        <w:t xml:space="preserve">of </w:t>
      </w:r>
      <w:r>
        <w:rPr>
          <w:rFonts w:ascii="Arial" w:hAnsi="Arial" w:cs="Arial"/>
        </w:rPr>
        <w:t xml:space="preserve">problems that networks are set to solve. </w:t>
      </w:r>
      <w:r w:rsidR="00B600DE">
        <w:rPr>
          <w:rFonts w:ascii="Arial" w:hAnsi="Arial" w:cs="Arial"/>
        </w:rPr>
        <w:t>N</w:t>
      </w:r>
      <w:r w:rsidR="006F1859" w:rsidRPr="006F1859">
        <w:rPr>
          <w:rFonts w:ascii="Arial" w:hAnsi="Arial" w:cs="Arial"/>
        </w:rPr>
        <w:t xml:space="preserve">etworks </w:t>
      </w:r>
      <w:r w:rsidR="00A31F9F">
        <w:rPr>
          <w:rFonts w:ascii="Arial" w:hAnsi="Arial" w:cs="Arial"/>
        </w:rPr>
        <w:t>are</w:t>
      </w:r>
      <w:r w:rsidR="00A31F9F" w:rsidRPr="006F1859">
        <w:rPr>
          <w:rFonts w:ascii="Arial" w:hAnsi="Arial" w:cs="Arial"/>
        </w:rPr>
        <w:t xml:space="preserve"> </w:t>
      </w:r>
      <w:r w:rsidR="006F1859" w:rsidRPr="006F1859">
        <w:rPr>
          <w:rFonts w:ascii="Arial" w:hAnsi="Arial" w:cs="Arial"/>
        </w:rPr>
        <w:t xml:space="preserve">often prompted by so-called “wicked” problems, where no single organization has the capacity </w:t>
      </w:r>
      <w:r w:rsidR="008229A0">
        <w:rPr>
          <w:rFonts w:ascii="Arial" w:hAnsi="Arial" w:cs="Arial"/>
        </w:rPr>
        <w:t xml:space="preserve">and competence </w:t>
      </w:r>
      <w:r w:rsidR="006F1859" w:rsidRPr="006F1859">
        <w:rPr>
          <w:rFonts w:ascii="Arial" w:hAnsi="Arial" w:cs="Arial"/>
        </w:rPr>
        <w:t xml:space="preserve">to (ever fully) solve the problem at hand. </w:t>
      </w:r>
      <w:r w:rsidR="008229A0">
        <w:rPr>
          <w:rFonts w:ascii="Arial" w:hAnsi="Arial" w:cs="Arial"/>
        </w:rPr>
        <w:t xml:space="preserve">Speaking about the public sector more broadly, </w:t>
      </w:r>
      <w:r w:rsidR="006F1859" w:rsidRPr="006F1859">
        <w:rPr>
          <w:rFonts w:ascii="Arial" w:hAnsi="Arial" w:cs="Arial"/>
        </w:rPr>
        <w:t>Lægreid and Rykkja (2015) argue that the need for co</w:t>
      </w:r>
      <w:r w:rsidR="0056148F">
        <w:rPr>
          <w:rFonts w:ascii="Arial" w:hAnsi="Arial" w:cs="Arial"/>
        </w:rPr>
        <w:t>ordinated actions</w:t>
      </w:r>
      <w:r w:rsidR="006F1859" w:rsidRPr="006F1859">
        <w:rPr>
          <w:rFonts w:ascii="Arial" w:hAnsi="Arial" w:cs="Arial"/>
        </w:rPr>
        <w:t xml:space="preserve"> </w:t>
      </w:r>
      <w:r w:rsidR="0056148F">
        <w:rPr>
          <w:rFonts w:ascii="Arial" w:hAnsi="Arial" w:cs="Arial"/>
        </w:rPr>
        <w:t>arise out of</w:t>
      </w:r>
      <w:r w:rsidR="006F1859" w:rsidRPr="006F1859">
        <w:rPr>
          <w:rFonts w:ascii="Arial" w:hAnsi="Arial" w:cs="Arial"/>
        </w:rPr>
        <w:t xml:space="preserve"> silo-thinking</w:t>
      </w:r>
      <w:r w:rsidR="008229A0">
        <w:rPr>
          <w:rFonts w:ascii="Arial" w:hAnsi="Arial" w:cs="Arial"/>
        </w:rPr>
        <w:t>, which NPM-reforms have strengthened during the past decades</w:t>
      </w:r>
      <w:r w:rsidR="006F1859" w:rsidRPr="006F1859">
        <w:rPr>
          <w:rFonts w:ascii="Arial" w:hAnsi="Arial" w:cs="Arial"/>
        </w:rPr>
        <w:t xml:space="preserve">. </w:t>
      </w:r>
      <w:r w:rsidR="00B600DE">
        <w:rPr>
          <w:rFonts w:ascii="Arial" w:hAnsi="Arial" w:cs="Arial"/>
        </w:rPr>
        <w:t>N</w:t>
      </w:r>
      <w:r w:rsidR="006F1859" w:rsidRPr="006F1859">
        <w:rPr>
          <w:rFonts w:ascii="Arial" w:hAnsi="Arial" w:cs="Arial"/>
        </w:rPr>
        <w:t>etwork</w:t>
      </w:r>
      <w:r w:rsidR="00B600DE">
        <w:rPr>
          <w:rFonts w:ascii="Arial" w:hAnsi="Arial" w:cs="Arial"/>
        </w:rPr>
        <w:t xml:space="preserve"> collaboration</w:t>
      </w:r>
      <w:r w:rsidR="006F1859" w:rsidRPr="006F1859">
        <w:rPr>
          <w:rFonts w:ascii="Arial" w:hAnsi="Arial" w:cs="Arial"/>
        </w:rPr>
        <w:t xml:space="preserve"> </w:t>
      </w:r>
      <w:r w:rsidR="008229A0">
        <w:rPr>
          <w:rFonts w:ascii="Arial" w:hAnsi="Arial" w:cs="Arial"/>
        </w:rPr>
        <w:t>is</w:t>
      </w:r>
      <w:r w:rsidR="006F1859" w:rsidRPr="006F1859">
        <w:rPr>
          <w:rFonts w:ascii="Arial" w:hAnsi="Arial" w:cs="Arial"/>
        </w:rPr>
        <w:t xml:space="preserve"> characterized by combinations, complexity, layering and hybridization of organizational and market features. To grapple with “wicked” policy problems, the question is not whether to choose hierarchy or </w:t>
      </w:r>
      <w:r w:rsidR="008229A0">
        <w:rPr>
          <w:rFonts w:ascii="Arial" w:hAnsi="Arial" w:cs="Arial"/>
        </w:rPr>
        <w:t>network</w:t>
      </w:r>
      <w:r w:rsidR="006F1859" w:rsidRPr="006F1859">
        <w:rPr>
          <w:rFonts w:ascii="Arial" w:hAnsi="Arial" w:cs="Arial"/>
        </w:rPr>
        <w:t xml:space="preserve">, but “how the particular mix of coordination forms develop and how the trade-off between hierarchy and network arrangements is </w:t>
      </w:r>
      <w:r w:rsidR="00703916">
        <w:rPr>
          <w:rFonts w:ascii="Arial" w:hAnsi="Arial" w:cs="Arial"/>
        </w:rPr>
        <w:t>altered</w:t>
      </w:r>
      <w:r w:rsidR="006F1859" w:rsidRPr="006F1859">
        <w:rPr>
          <w:rFonts w:ascii="Arial" w:hAnsi="Arial" w:cs="Arial"/>
        </w:rPr>
        <w:t>”</w:t>
      </w:r>
      <w:r w:rsidR="00703916">
        <w:rPr>
          <w:rFonts w:ascii="Arial" w:hAnsi="Arial" w:cs="Arial"/>
        </w:rPr>
        <w:t xml:space="preserve"> </w:t>
      </w:r>
      <w:r w:rsidR="00703916" w:rsidRPr="00703916">
        <w:rPr>
          <w:rFonts w:ascii="Arial" w:hAnsi="Arial" w:cs="Arial"/>
        </w:rPr>
        <w:t>(Lægreid and Rykkja, 2015, p 486</w:t>
      </w:r>
      <w:r w:rsidR="00703916">
        <w:rPr>
          <w:rFonts w:ascii="Arial" w:hAnsi="Arial" w:cs="Arial"/>
        </w:rPr>
        <w:t>).</w:t>
      </w:r>
    </w:p>
    <w:p w14:paraId="31FD8920" w14:textId="77777777" w:rsidR="00703916" w:rsidRPr="003F403B" w:rsidRDefault="00703916" w:rsidP="006F1859">
      <w:pPr>
        <w:spacing w:after="0"/>
        <w:rPr>
          <w:rFonts w:ascii="Arial" w:hAnsi="Arial" w:cs="Arial"/>
          <w:sz w:val="16"/>
          <w:szCs w:val="16"/>
        </w:rPr>
      </w:pPr>
    </w:p>
    <w:p w14:paraId="66826FC8" w14:textId="60DC4FF2" w:rsidR="00891F90" w:rsidRPr="006F1859" w:rsidRDefault="00A31F9F" w:rsidP="006F1859">
      <w:pPr>
        <w:spacing w:after="0"/>
        <w:rPr>
          <w:rFonts w:ascii="Arial" w:hAnsi="Arial" w:cs="Arial"/>
        </w:rPr>
      </w:pPr>
      <w:r>
        <w:rPr>
          <w:rFonts w:ascii="Arial" w:hAnsi="Arial" w:cs="Arial"/>
        </w:rPr>
        <w:t>Therefore,</w:t>
      </w:r>
      <w:r w:rsidR="00891F90">
        <w:rPr>
          <w:rFonts w:ascii="Arial" w:hAnsi="Arial" w:cs="Arial"/>
        </w:rPr>
        <w:t xml:space="preserve"> the previous literature </w:t>
      </w:r>
      <w:r>
        <w:rPr>
          <w:rFonts w:ascii="Arial" w:hAnsi="Arial" w:cs="Arial"/>
        </w:rPr>
        <w:t xml:space="preserve">paints </w:t>
      </w:r>
      <w:r w:rsidR="00891F90">
        <w:rPr>
          <w:rFonts w:ascii="Arial" w:hAnsi="Arial" w:cs="Arial"/>
        </w:rPr>
        <w:t xml:space="preserve">a picture where networks emerge </w:t>
      </w:r>
      <w:r w:rsidR="00703916">
        <w:rPr>
          <w:rFonts w:ascii="Arial" w:hAnsi="Arial" w:cs="Arial"/>
        </w:rPr>
        <w:t xml:space="preserve">either </w:t>
      </w:r>
      <w:r w:rsidR="00891F90">
        <w:rPr>
          <w:rFonts w:ascii="Arial" w:hAnsi="Arial" w:cs="Arial"/>
        </w:rPr>
        <w:t>because of slow and ineffic</w:t>
      </w:r>
      <w:r w:rsidR="006C1823">
        <w:rPr>
          <w:rFonts w:ascii="Arial" w:hAnsi="Arial" w:cs="Arial"/>
        </w:rPr>
        <w:t xml:space="preserve">ient hierarchies, </w:t>
      </w:r>
      <w:r w:rsidR="00BE326C">
        <w:rPr>
          <w:rFonts w:ascii="Arial" w:hAnsi="Arial" w:cs="Arial"/>
        </w:rPr>
        <w:t xml:space="preserve">because of institutional fragmentation as previous large vertically integrated organisations are broken up, </w:t>
      </w:r>
      <w:r w:rsidR="006C1823">
        <w:rPr>
          <w:rFonts w:ascii="Arial" w:hAnsi="Arial" w:cs="Arial"/>
        </w:rPr>
        <w:t xml:space="preserve">or because </w:t>
      </w:r>
      <w:r w:rsidR="00703916">
        <w:rPr>
          <w:rFonts w:ascii="Arial" w:hAnsi="Arial" w:cs="Arial"/>
        </w:rPr>
        <w:t>silo-thinking</w:t>
      </w:r>
      <w:r w:rsidR="006C1823">
        <w:rPr>
          <w:rFonts w:ascii="Arial" w:hAnsi="Arial" w:cs="Arial"/>
        </w:rPr>
        <w:t xml:space="preserve"> </w:t>
      </w:r>
      <w:r w:rsidR="00703916">
        <w:rPr>
          <w:rFonts w:ascii="Arial" w:hAnsi="Arial" w:cs="Arial"/>
        </w:rPr>
        <w:t>is</w:t>
      </w:r>
      <w:r w:rsidR="00891F90">
        <w:rPr>
          <w:rFonts w:ascii="Arial" w:hAnsi="Arial" w:cs="Arial"/>
        </w:rPr>
        <w:t xml:space="preserve"> </w:t>
      </w:r>
      <w:r w:rsidR="006C1823">
        <w:rPr>
          <w:rFonts w:ascii="Arial" w:hAnsi="Arial" w:cs="Arial"/>
        </w:rPr>
        <w:t>ill-</w:t>
      </w:r>
      <w:r w:rsidR="00891F90">
        <w:rPr>
          <w:rFonts w:ascii="Arial" w:hAnsi="Arial" w:cs="Arial"/>
        </w:rPr>
        <w:t xml:space="preserve">equipped to solve the “wicked” problems that </w:t>
      </w:r>
      <w:r w:rsidR="006C1823">
        <w:rPr>
          <w:rFonts w:ascii="Arial" w:hAnsi="Arial" w:cs="Arial"/>
        </w:rPr>
        <w:t xml:space="preserve">public-sector </w:t>
      </w:r>
      <w:r w:rsidR="00891F90">
        <w:rPr>
          <w:rFonts w:ascii="Arial" w:hAnsi="Arial" w:cs="Arial"/>
        </w:rPr>
        <w:t xml:space="preserve">organizations face. </w:t>
      </w:r>
      <w:r w:rsidR="008D06CF">
        <w:rPr>
          <w:rFonts w:ascii="Arial" w:hAnsi="Arial" w:cs="Arial"/>
        </w:rPr>
        <w:t>Both v</w:t>
      </w:r>
      <w:r w:rsidR="006C1823">
        <w:rPr>
          <w:rFonts w:ascii="Arial" w:hAnsi="Arial" w:cs="Arial"/>
        </w:rPr>
        <w:t xml:space="preserve">ertical and horizontal collaboration </w:t>
      </w:r>
      <w:r w:rsidR="008D06CF">
        <w:rPr>
          <w:rFonts w:ascii="Arial" w:hAnsi="Arial" w:cs="Arial"/>
        </w:rPr>
        <w:t>may take</w:t>
      </w:r>
      <w:r w:rsidR="006C1823">
        <w:rPr>
          <w:rFonts w:ascii="Arial" w:hAnsi="Arial" w:cs="Arial"/>
        </w:rPr>
        <w:t xml:space="preserve"> </w:t>
      </w:r>
      <w:r w:rsidR="008D06CF">
        <w:rPr>
          <w:rFonts w:ascii="Arial" w:hAnsi="Arial" w:cs="Arial"/>
        </w:rPr>
        <w:t>place in</w:t>
      </w:r>
      <w:r w:rsidR="006C1823">
        <w:rPr>
          <w:rFonts w:ascii="Arial" w:hAnsi="Arial" w:cs="Arial"/>
        </w:rPr>
        <w:t xml:space="preserve"> form of networks. </w:t>
      </w:r>
    </w:p>
    <w:p w14:paraId="35073FB9" w14:textId="77777777" w:rsidR="006F1859" w:rsidRPr="006F1859" w:rsidRDefault="006F1859" w:rsidP="006F1859">
      <w:pPr>
        <w:spacing w:after="0"/>
        <w:rPr>
          <w:rFonts w:ascii="Arial" w:hAnsi="Arial" w:cs="Arial"/>
        </w:rPr>
      </w:pPr>
    </w:p>
    <w:p w14:paraId="72245D8B" w14:textId="77777777" w:rsidR="00BB2C9E" w:rsidRDefault="00BB2C9E" w:rsidP="00C45638">
      <w:pPr>
        <w:spacing w:after="0"/>
        <w:outlineLvl w:val="0"/>
        <w:rPr>
          <w:rFonts w:ascii="Arial" w:hAnsi="Arial" w:cs="Arial"/>
        </w:rPr>
      </w:pPr>
      <w:r w:rsidRPr="00A71D5B">
        <w:rPr>
          <w:rFonts w:ascii="Arial" w:hAnsi="Arial" w:cs="Arial"/>
          <w:b/>
        </w:rPr>
        <w:t>2</w:t>
      </w:r>
      <w:r w:rsidR="00566E3F">
        <w:rPr>
          <w:rFonts w:ascii="Arial" w:hAnsi="Arial" w:cs="Arial"/>
          <w:b/>
        </w:rPr>
        <w:t>.2 How to network</w:t>
      </w:r>
      <w:r w:rsidR="005A4DA1">
        <w:rPr>
          <w:rFonts w:ascii="Arial" w:hAnsi="Arial" w:cs="Arial"/>
          <w:b/>
        </w:rPr>
        <w:t>?</w:t>
      </w:r>
    </w:p>
    <w:p w14:paraId="78258651" w14:textId="734E8327" w:rsidR="00BB2C9E" w:rsidRDefault="00BB2C9E" w:rsidP="00BB2C9E">
      <w:pPr>
        <w:spacing w:after="0"/>
        <w:rPr>
          <w:rFonts w:ascii="Arial" w:hAnsi="Arial" w:cs="Arial"/>
        </w:rPr>
      </w:pPr>
      <w:r w:rsidRPr="006F1859">
        <w:rPr>
          <w:rFonts w:ascii="Arial" w:hAnsi="Arial" w:cs="Arial"/>
        </w:rPr>
        <w:t xml:space="preserve">For a network to be established, </w:t>
      </w:r>
      <w:r>
        <w:rPr>
          <w:rFonts w:ascii="Arial" w:hAnsi="Arial" w:cs="Arial"/>
        </w:rPr>
        <w:t>mutual trust and shared understandings are often</w:t>
      </w:r>
      <w:r w:rsidR="000C1AA5">
        <w:rPr>
          <w:rFonts w:ascii="Arial" w:hAnsi="Arial" w:cs="Arial"/>
        </w:rPr>
        <w:t xml:space="preserve"> positioned as </w:t>
      </w:r>
      <w:r>
        <w:rPr>
          <w:rFonts w:ascii="Arial" w:hAnsi="Arial" w:cs="Arial"/>
        </w:rPr>
        <w:t xml:space="preserve">crucial ingredients. </w:t>
      </w:r>
      <w:r w:rsidR="00891F90">
        <w:rPr>
          <w:rFonts w:ascii="Arial" w:hAnsi="Arial" w:cs="Arial"/>
        </w:rPr>
        <w:t>This is emphasised in the previous literature</w:t>
      </w:r>
      <w:r w:rsidR="00516C5E">
        <w:rPr>
          <w:rFonts w:ascii="Arial" w:hAnsi="Arial" w:cs="Arial"/>
        </w:rPr>
        <w:t xml:space="preserve"> (Powell, 1990)</w:t>
      </w:r>
      <w:r w:rsidR="00891F90">
        <w:rPr>
          <w:rFonts w:ascii="Arial" w:hAnsi="Arial" w:cs="Arial"/>
        </w:rPr>
        <w:t xml:space="preserve">. </w:t>
      </w:r>
      <w:r>
        <w:rPr>
          <w:rFonts w:ascii="Arial" w:hAnsi="Arial" w:cs="Arial"/>
        </w:rPr>
        <w:t xml:space="preserve">However, </w:t>
      </w:r>
      <w:r w:rsidR="000C1AA5">
        <w:rPr>
          <w:rFonts w:ascii="Arial" w:hAnsi="Arial" w:cs="Arial"/>
        </w:rPr>
        <w:t>little has been said about the fact that a</w:t>
      </w:r>
      <w:r w:rsidRPr="006F1859">
        <w:rPr>
          <w:rFonts w:ascii="Arial" w:hAnsi="Arial" w:cs="Arial"/>
        </w:rPr>
        <w:t xml:space="preserve"> </w:t>
      </w:r>
      <w:r w:rsidR="0056148F">
        <w:rPr>
          <w:rFonts w:ascii="Arial" w:hAnsi="Arial" w:cs="Arial"/>
        </w:rPr>
        <w:t>“</w:t>
      </w:r>
      <w:r w:rsidRPr="006F1859">
        <w:rPr>
          <w:rFonts w:ascii="Arial" w:hAnsi="Arial" w:cs="Arial"/>
        </w:rPr>
        <w:t>common language</w:t>
      </w:r>
      <w:r w:rsidR="0056148F">
        <w:rPr>
          <w:rFonts w:ascii="Arial" w:hAnsi="Arial" w:cs="Arial"/>
        </w:rPr>
        <w:t>”</w:t>
      </w:r>
      <w:r w:rsidRPr="006F1859">
        <w:rPr>
          <w:rFonts w:ascii="Arial" w:hAnsi="Arial" w:cs="Arial"/>
        </w:rPr>
        <w:t xml:space="preserve"> is </w:t>
      </w:r>
      <w:r>
        <w:rPr>
          <w:rFonts w:ascii="Arial" w:hAnsi="Arial" w:cs="Arial"/>
        </w:rPr>
        <w:t xml:space="preserve">also </w:t>
      </w:r>
      <w:r w:rsidRPr="006F1859">
        <w:rPr>
          <w:rFonts w:ascii="Arial" w:hAnsi="Arial" w:cs="Arial"/>
        </w:rPr>
        <w:t xml:space="preserve">required. Without a common language, </w:t>
      </w:r>
      <w:r w:rsidR="002624A9">
        <w:rPr>
          <w:rFonts w:ascii="Arial" w:hAnsi="Arial" w:cs="Arial"/>
        </w:rPr>
        <w:t>with</w:t>
      </w:r>
      <w:r w:rsidRPr="006F1859">
        <w:rPr>
          <w:rFonts w:ascii="Arial" w:hAnsi="Arial" w:cs="Arial"/>
        </w:rPr>
        <w:t xml:space="preserve"> </w:t>
      </w:r>
      <w:r>
        <w:rPr>
          <w:rFonts w:ascii="Arial" w:hAnsi="Arial" w:cs="Arial"/>
        </w:rPr>
        <w:t>generally</w:t>
      </w:r>
      <w:r w:rsidRPr="006F1859">
        <w:rPr>
          <w:rFonts w:ascii="Arial" w:hAnsi="Arial" w:cs="Arial"/>
        </w:rPr>
        <w:t xml:space="preserve"> accepted concepts and </w:t>
      </w:r>
      <w:r w:rsidR="0056148F">
        <w:rPr>
          <w:rFonts w:ascii="Arial" w:hAnsi="Arial" w:cs="Arial"/>
        </w:rPr>
        <w:t>narratives</w:t>
      </w:r>
      <w:r w:rsidRPr="006F1859">
        <w:rPr>
          <w:rFonts w:ascii="Arial" w:hAnsi="Arial" w:cs="Arial"/>
        </w:rPr>
        <w:t xml:space="preserve">, dialogue and common understanding or trust cannot be </w:t>
      </w:r>
      <w:r w:rsidR="00436084">
        <w:rPr>
          <w:rFonts w:ascii="Arial" w:hAnsi="Arial" w:cs="Arial"/>
        </w:rPr>
        <w:t>established</w:t>
      </w:r>
      <w:r w:rsidRPr="006F1859">
        <w:rPr>
          <w:rFonts w:ascii="Arial" w:hAnsi="Arial" w:cs="Arial"/>
        </w:rPr>
        <w:t xml:space="preserve"> between its</w:t>
      </w:r>
      <w:r>
        <w:rPr>
          <w:rFonts w:ascii="Arial" w:hAnsi="Arial" w:cs="Arial"/>
        </w:rPr>
        <w:t xml:space="preserve"> members. </w:t>
      </w:r>
      <w:r w:rsidRPr="006F1859">
        <w:rPr>
          <w:rFonts w:ascii="Arial" w:hAnsi="Arial" w:cs="Arial"/>
        </w:rPr>
        <w:t>To exemplify this, Hajer and Versteeg (2005) point to the EU’s ambition to establish a Trans-European Network (TEN) in the 1990s. The launch of the Trans-European Network was more than just a transnational policy in the field of transport, it also included the launch of a common language</w:t>
      </w:r>
      <w:r w:rsidR="009E753B">
        <w:rPr>
          <w:rFonts w:ascii="Arial" w:hAnsi="Arial" w:cs="Arial"/>
        </w:rPr>
        <w:t xml:space="preserve">, which enabled </w:t>
      </w:r>
      <w:r w:rsidRPr="006F1859">
        <w:rPr>
          <w:rFonts w:ascii="Arial" w:hAnsi="Arial" w:cs="Arial"/>
        </w:rPr>
        <w:t xml:space="preserve">different national transport authorities </w:t>
      </w:r>
      <w:r w:rsidR="009E753B">
        <w:rPr>
          <w:rFonts w:ascii="Arial" w:hAnsi="Arial" w:cs="Arial"/>
        </w:rPr>
        <w:t>to</w:t>
      </w:r>
      <w:r w:rsidR="009E753B" w:rsidRPr="006F1859">
        <w:rPr>
          <w:rFonts w:ascii="Arial" w:hAnsi="Arial" w:cs="Arial"/>
        </w:rPr>
        <w:t xml:space="preserve"> </w:t>
      </w:r>
      <w:r w:rsidRPr="006F1859">
        <w:rPr>
          <w:rFonts w:ascii="Arial" w:hAnsi="Arial" w:cs="Arial"/>
        </w:rPr>
        <w:t xml:space="preserve">communicate with each other at a whole new </w:t>
      </w:r>
      <w:r w:rsidR="001B148D">
        <w:rPr>
          <w:rFonts w:ascii="Arial" w:hAnsi="Arial" w:cs="Arial"/>
        </w:rPr>
        <w:t xml:space="preserve">and higher </w:t>
      </w:r>
      <w:r w:rsidRPr="006F1859">
        <w:rPr>
          <w:rFonts w:ascii="Arial" w:hAnsi="Arial" w:cs="Arial"/>
        </w:rPr>
        <w:t xml:space="preserve">level of detail than before. </w:t>
      </w:r>
      <w:r w:rsidR="009E753B">
        <w:rPr>
          <w:rFonts w:ascii="Arial" w:hAnsi="Arial" w:cs="Arial"/>
        </w:rPr>
        <w:t xml:space="preserve">Hajer and Versteeg show how this common language was a key dimension for </w:t>
      </w:r>
      <w:r w:rsidRPr="006F1859">
        <w:rPr>
          <w:rFonts w:ascii="Arial" w:hAnsi="Arial" w:cs="Arial"/>
        </w:rPr>
        <w:t>the emergence of a transnational policy network.</w:t>
      </w:r>
    </w:p>
    <w:p w14:paraId="529ED61F" w14:textId="77777777" w:rsidR="00BB2C9E" w:rsidRPr="003F403B" w:rsidRDefault="00BB2C9E" w:rsidP="00BB2C9E">
      <w:pPr>
        <w:spacing w:after="0"/>
        <w:rPr>
          <w:rFonts w:ascii="Arial" w:hAnsi="Arial" w:cs="Arial"/>
          <w:sz w:val="16"/>
          <w:szCs w:val="16"/>
        </w:rPr>
      </w:pPr>
    </w:p>
    <w:p w14:paraId="59EDB298" w14:textId="77777777" w:rsidR="00BB2C9E" w:rsidRDefault="00BB2C9E" w:rsidP="006F1859">
      <w:pPr>
        <w:spacing w:after="0"/>
        <w:rPr>
          <w:rFonts w:ascii="Arial" w:hAnsi="Arial" w:cs="Arial"/>
        </w:rPr>
      </w:pPr>
    </w:p>
    <w:p w14:paraId="0EE951CE" w14:textId="77777777" w:rsidR="00BB2C9E" w:rsidRDefault="00BB2C9E" w:rsidP="00C45638">
      <w:pPr>
        <w:spacing w:after="0"/>
        <w:outlineLvl w:val="0"/>
        <w:rPr>
          <w:rFonts w:ascii="Arial" w:hAnsi="Arial" w:cs="Arial"/>
        </w:rPr>
      </w:pPr>
      <w:r w:rsidRPr="00A71D5B">
        <w:rPr>
          <w:rFonts w:ascii="Arial" w:hAnsi="Arial" w:cs="Arial"/>
          <w:b/>
        </w:rPr>
        <w:t>2</w:t>
      </w:r>
      <w:r>
        <w:rPr>
          <w:rFonts w:ascii="Arial" w:hAnsi="Arial" w:cs="Arial"/>
          <w:b/>
        </w:rPr>
        <w:t xml:space="preserve">.3. </w:t>
      </w:r>
      <w:r w:rsidR="005A4DA1">
        <w:rPr>
          <w:rFonts w:ascii="Arial" w:hAnsi="Arial" w:cs="Arial"/>
          <w:b/>
        </w:rPr>
        <w:t>What a</w:t>
      </w:r>
      <w:r>
        <w:rPr>
          <w:rFonts w:ascii="Arial" w:hAnsi="Arial" w:cs="Arial"/>
          <w:b/>
        </w:rPr>
        <w:t>dvantages and disadvantages of networks</w:t>
      </w:r>
      <w:r w:rsidR="005A4DA1">
        <w:rPr>
          <w:rFonts w:ascii="Arial" w:hAnsi="Arial" w:cs="Arial"/>
          <w:b/>
        </w:rPr>
        <w:t>?</w:t>
      </w:r>
      <w:r>
        <w:rPr>
          <w:rFonts w:ascii="Arial" w:hAnsi="Arial" w:cs="Arial"/>
          <w:b/>
        </w:rPr>
        <w:t xml:space="preserve"> </w:t>
      </w:r>
    </w:p>
    <w:p w14:paraId="27F4047C" w14:textId="24C8CF6D" w:rsidR="004B7838" w:rsidRDefault="00BE326C" w:rsidP="006F1859">
      <w:pPr>
        <w:spacing w:after="0"/>
        <w:rPr>
          <w:rFonts w:ascii="Arial" w:hAnsi="Arial" w:cs="Arial"/>
        </w:rPr>
      </w:pPr>
      <w:r>
        <w:rPr>
          <w:rFonts w:ascii="Arial" w:hAnsi="Arial" w:cs="Arial"/>
        </w:rPr>
        <w:t>Dependence on n</w:t>
      </w:r>
      <w:r w:rsidR="00891F90">
        <w:rPr>
          <w:rFonts w:ascii="Arial" w:hAnsi="Arial" w:cs="Arial"/>
        </w:rPr>
        <w:t xml:space="preserve">etworks </w:t>
      </w:r>
      <w:r w:rsidR="002E4392">
        <w:rPr>
          <w:rFonts w:ascii="Arial" w:hAnsi="Arial" w:cs="Arial"/>
        </w:rPr>
        <w:t xml:space="preserve">may hamper transparency and accountability in decision-making processes. </w:t>
      </w:r>
      <w:r w:rsidR="00BB2C9E" w:rsidRPr="00BB2C9E">
        <w:rPr>
          <w:rFonts w:ascii="Arial" w:hAnsi="Arial" w:cs="Arial"/>
        </w:rPr>
        <w:t xml:space="preserve">There is a stream of research which has </w:t>
      </w:r>
      <w:r w:rsidR="002E4392">
        <w:rPr>
          <w:rFonts w:ascii="Arial" w:hAnsi="Arial" w:cs="Arial"/>
        </w:rPr>
        <w:t>investigated this, by adding</w:t>
      </w:r>
      <w:r w:rsidR="00BB2C9E" w:rsidRPr="00BB2C9E">
        <w:rPr>
          <w:rFonts w:ascii="Arial" w:hAnsi="Arial" w:cs="Arial"/>
        </w:rPr>
        <w:t xml:space="preserve"> a power </w:t>
      </w:r>
      <w:r w:rsidR="00BB2C9E" w:rsidRPr="00BB2C9E">
        <w:rPr>
          <w:rFonts w:ascii="Arial" w:hAnsi="Arial" w:cs="Arial"/>
        </w:rPr>
        <w:lastRenderedPageBreak/>
        <w:t>perspective to the understanding of network governance</w:t>
      </w:r>
      <w:r w:rsidR="00AD25A5">
        <w:rPr>
          <w:rFonts w:ascii="Arial" w:hAnsi="Arial" w:cs="Arial"/>
        </w:rPr>
        <w:t xml:space="preserve">, for instance </w:t>
      </w:r>
      <w:r w:rsidR="00BB2C9E" w:rsidRPr="00BB2C9E">
        <w:rPr>
          <w:rFonts w:ascii="Arial" w:hAnsi="Arial" w:cs="Arial"/>
        </w:rPr>
        <w:t xml:space="preserve">Hansson (2011) </w:t>
      </w:r>
      <w:r w:rsidR="00AD25A5">
        <w:rPr>
          <w:rFonts w:ascii="Arial" w:hAnsi="Arial" w:cs="Arial"/>
        </w:rPr>
        <w:t>who</w:t>
      </w:r>
      <w:r w:rsidR="00BB2C9E" w:rsidRPr="00BB2C9E">
        <w:rPr>
          <w:rFonts w:ascii="Arial" w:hAnsi="Arial" w:cs="Arial"/>
        </w:rPr>
        <w:t xml:space="preserve"> examined the power tactics behind public transport procurements in Sweden. </w:t>
      </w:r>
    </w:p>
    <w:p w14:paraId="575CC8CF" w14:textId="77777777" w:rsidR="004B7838" w:rsidRPr="002624A9" w:rsidRDefault="004B7838" w:rsidP="006F1859">
      <w:pPr>
        <w:spacing w:after="0"/>
        <w:rPr>
          <w:rFonts w:ascii="Arial" w:hAnsi="Arial" w:cs="Arial"/>
          <w:sz w:val="16"/>
          <w:szCs w:val="16"/>
        </w:rPr>
      </w:pPr>
    </w:p>
    <w:p w14:paraId="1D909D25" w14:textId="7DFD77DD" w:rsidR="002E4392" w:rsidRDefault="002E4392" w:rsidP="006F1859">
      <w:pPr>
        <w:spacing w:after="0"/>
        <w:rPr>
          <w:rFonts w:ascii="Arial" w:hAnsi="Arial" w:cs="Arial"/>
        </w:rPr>
      </w:pPr>
      <w:r>
        <w:rPr>
          <w:rFonts w:ascii="Arial" w:hAnsi="Arial" w:cs="Arial"/>
        </w:rPr>
        <w:t xml:space="preserve">Besides the issue of transparency and accountability in decision-making processes, </w:t>
      </w:r>
      <w:r w:rsidR="00CC71C3">
        <w:rPr>
          <w:rFonts w:ascii="Arial" w:hAnsi="Arial" w:cs="Arial"/>
        </w:rPr>
        <w:t>n</w:t>
      </w:r>
      <w:r>
        <w:rPr>
          <w:rFonts w:ascii="Arial" w:hAnsi="Arial" w:cs="Arial"/>
        </w:rPr>
        <w:t>etwork</w:t>
      </w:r>
      <w:r w:rsidR="00CC71C3">
        <w:rPr>
          <w:rFonts w:ascii="Arial" w:hAnsi="Arial" w:cs="Arial"/>
        </w:rPr>
        <w:t xml:space="preserve">s </w:t>
      </w:r>
      <w:r>
        <w:rPr>
          <w:rFonts w:ascii="Arial" w:hAnsi="Arial" w:cs="Arial"/>
        </w:rPr>
        <w:t xml:space="preserve">may also become disadvantageous and a challenge when there are too many actors involved. </w:t>
      </w:r>
      <w:r w:rsidR="00581ED3">
        <w:rPr>
          <w:rFonts w:ascii="Arial" w:hAnsi="Arial" w:cs="Arial"/>
        </w:rPr>
        <w:t>A</w:t>
      </w:r>
      <w:r w:rsidR="0058724A">
        <w:rPr>
          <w:rFonts w:ascii="Arial" w:hAnsi="Arial" w:cs="Arial"/>
        </w:rPr>
        <w:t xml:space="preserve"> large number of participants</w:t>
      </w:r>
      <w:r w:rsidR="00581ED3">
        <w:rPr>
          <w:rFonts w:ascii="Arial" w:hAnsi="Arial" w:cs="Arial"/>
        </w:rPr>
        <w:t xml:space="preserve"> makes </w:t>
      </w:r>
      <w:r w:rsidR="0058724A">
        <w:rPr>
          <w:rFonts w:ascii="Arial" w:hAnsi="Arial" w:cs="Arial"/>
        </w:rPr>
        <w:t xml:space="preserve">it difficult to </w:t>
      </w:r>
      <w:r w:rsidR="005C63FF">
        <w:rPr>
          <w:rFonts w:ascii="Arial" w:hAnsi="Arial" w:cs="Arial"/>
        </w:rPr>
        <w:t xml:space="preserve">personally </w:t>
      </w:r>
      <w:r w:rsidR="0058724A">
        <w:rPr>
          <w:rFonts w:ascii="Arial" w:hAnsi="Arial" w:cs="Arial"/>
        </w:rPr>
        <w:t xml:space="preserve">know </w:t>
      </w:r>
      <w:r w:rsidR="005C63FF">
        <w:rPr>
          <w:rFonts w:ascii="Arial" w:hAnsi="Arial" w:cs="Arial"/>
        </w:rPr>
        <w:t xml:space="preserve">everyone and their intentions. Are </w:t>
      </w:r>
      <w:r w:rsidR="005C63FF" w:rsidRPr="005C63FF">
        <w:rPr>
          <w:rFonts w:ascii="Arial" w:hAnsi="Arial" w:cs="Arial"/>
        </w:rPr>
        <w:t>there any free-riders,</w:t>
      </w:r>
      <w:r w:rsidR="005C63FF">
        <w:rPr>
          <w:rFonts w:ascii="Arial" w:hAnsi="Arial" w:cs="Arial"/>
        </w:rPr>
        <w:t xml:space="preserve"> or do all participants contribute to the same degree?</w:t>
      </w:r>
      <w:r w:rsidR="005C63FF" w:rsidRPr="005C63FF">
        <w:rPr>
          <w:rFonts w:ascii="Arial" w:hAnsi="Arial" w:cs="Arial"/>
        </w:rPr>
        <w:t xml:space="preserve"> </w:t>
      </w:r>
      <w:r w:rsidR="005C63FF">
        <w:rPr>
          <w:rFonts w:ascii="Arial" w:hAnsi="Arial" w:cs="Arial"/>
        </w:rPr>
        <w:t>The</w:t>
      </w:r>
      <w:r w:rsidR="005C63FF" w:rsidRPr="005C63FF">
        <w:rPr>
          <w:rFonts w:ascii="Arial" w:hAnsi="Arial" w:cs="Arial"/>
        </w:rPr>
        <w:t xml:space="preserve"> uncertainty </w:t>
      </w:r>
      <w:r w:rsidR="005C63FF">
        <w:rPr>
          <w:rFonts w:ascii="Arial" w:hAnsi="Arial" w:cs="Arial"/>
        </w:rPr>
        <w:t xml:space="preserve">lurking behind this question </w:t>
      </w:r>
      <w:r w:rsidR="005C63FF" w:rsidRPr="005C63FF">
        <w:rPr>
          <w:rFonts w:ascii="Arial" w:hAnsi="Arial" w:cs="Arial"/>
        </w:rPr>
        <w:t>could in and of itself start undermining the necessary but fragile trust within the network</w:t>
      </w:r>
      <w:r w:rsidR="005C63FF">
        <w:rPr>
          <w:rFonts w:ascii="Arial" w:hAnsi="Arial" w:cs="Arial"/>
        </w:rPr>
        <w:t>. And when it starts becoming</w:t>
      </w:r>
      <w:r>
        <w:rPr>
          <w:rFonts w:ascii="Arial" w:hAnsi="Arial" w:cs="Arial"/>
        </w:rPr>
        <w:t xml:space="preserve"> difficult to know why </w:t>
      </w:r>
      <w:r w:rsidR="005C63FF">
        <w:rPr>
          <w:rFonts w:ascii="Arial" w:hAnsi="Arial" w:cs="Arial"/>
        </w:rPr>
        <w:t>participants are</w:t>
      </w:r>
      <w:r>
        <w:rPr>
          <w:rFonts w:ascii="Arial" w:hAnsi="Arial" w:cs="Arial"/>
        </w:rPr>
        <w:t xml:space="preserve"> part of the network</w:t>
      </w:r>
      <w:r w:rsidR="005C63FF">
        <w:rPr>
          <w:rFonts w:ascii="Arial" w:hAnsi="Arial" w:cs="Arial"/>
        </w:rPr>
        <w:t xml:space="preserve">, the network </w:t>
      </w:r>
      <w:r w:rsidR="008E0C91">
        <w:rPr>
          <w:rFonts w:ascii="Arial" w:hAnsi="Arial" w:cs="Arial"/>
        </w:rPr>
        <w:t xml:space="preserve">will </w:t>
      </w:r>
      <w:r w:rsidR="005C63FF">
        <w:rPr>
          <w:rFonts w:ascii="Arial" w:hAnsi="Arial" w:cs="Arial"/>
        </w:rPr>
        <w:t xml:space="preserve">eventually </w:t>
      </w:r>
      <w:r w:rsidR="008E0C91">
        <w:rPr>
          <w:rFonts w:ascii="Arial" w:hAnsi="Arial" w:cs="Arial"/>
        </w:rPr>
        <w:t>break</w:t>
      </w:r>
      <w:r w:rsidR="005C63FF">
        <w:rPr>
          <w:rFonts w:ascii="Arial" w:hAnsi="Arial" w:cs="Arial"/>
        </w:rPr>
        <w:t xml:space="preserve"> </w:t>
      </w:r>
      <w:r w:rsidR="008E0C91">
        <w:rPr>
          <w:rFonts w:ascii="Arial" w:hAnsi="Arial" w:cs="Arial"/>
        </w:rPr>
        <w:t>apart and regroup</w:t>
      </w:r>
      <w:r w:rsidR="006E2098">
        <w:rPr>
          <w:rFonts w:ascii="Arial" w:hAnsi="Arial" w:cs="Arial"/>
        </w:rPr>
        <w:t xml:space="preserve"> (</w:t>
      </w:r>
      <w:r w:rsidR="009A0AFC">
        <w:rPr>
          <w:rFonts w:ascii="Arial" w:hAnsi="Arial" w:cs="Arial"/>
        </w:rPr>
        <w:t xml:space="preserve">Schrank and Whitford, </w:t>
      </w:r>
      <w:r w:rsidR="009A0AFC" w:rsidRPr="009A0AFC">
        <w:rPr>
          <w:rFonts w:ascii="Arial" w:hAnsi="Arial" w:cs="Arial"/>
        </w:rPr>
        <w:t>2011</w:t>
      </w:r>
      <w:r w:rsidR="009A0AFC">
        <w:rPr>
          <w:rFonts w:ascii="Arial" w:hAnsi="Arial" w:cs="Arial"/>
        </w:rPr>
        <w:t xml:space="preserve">). </w:t>
      </w:r>
      <w:r>
        <w:rPr>
          <w:rFonts w:ascii="Arial" w:hAnsi="Arial" w:cs="Arial"/>
        </w:rPr>
        <w:t xml:space="preserve">The advantages with </w:t>
      </w:r>
      <w:r w:rsidR="008E0C91">
        <w:rPr>
          <w:rFonts w:ascii="Arial" w:hAnsi="Arial" w:cs="Arial"/>
        </w:rPr>
        <w:t xml:space="preserve">collaborating in </w:t>
      </w:r>
      <w:r>
        <w:rPr>
          <w:rFonts w:ascii="Arial" w:hAnsi="Arial" w:cs="Arial"/>
        </w:rPr>
        <w:t>network</w:t>
      </w:r>
      <w:r w:rsidR="008E0C91">
        <w:rPr>
          <w:rFonts w:ascii="Arial" w:hAnsi="Arial" w:cs="Arial"/>
        </w:rPr>
        <w:t>s</w:t>
      </w:r>
      <w:r>
        <w:rPr>
          <w:rFonts w:ascii="Arial" w:hAnsi="Arial" w:cs="Arial"/>
        </w:rPr>
        <w:t xml:space="preserve"> </w:t>
      </w:r>
      <w:r w:rsidR="0058724A">
        <w:rPr>
          <w:rFonts w:ascii="Arial" w:hAnsi="Arial" w:cs="Arial"/>
        </w:rPr>
        <w:t>is that decision-making processes could work more efficiently than compared to the hierarchy</w:t>
      </w:r>
      <w:r w:rsidR="0058724A" w:rsidRPr="0058724A">
        <w:rPr>
          <w:rFonts w:ascii="Arial" w:hAnsi="Arial" w:cs="Arial"/>
        </w:rPr>
        <w:t xml:space="preserve"> </w:t>
      </w:r>
      <w:r w:rsidR="0058724A">
        <w:rPr>
          <w:rFonts w:ascii="Arial" w:hAnsi="Arial" w:cs="Arial"/>
        </w:rPr>
        <w:t xml:space="preserve">and its chain of command. Compared to the market, a network is built on broad common goals (and </w:t>
      </w:r>
      <w:r w:rsidR="004A4C59">
        <w:rPr>
          <w:rFonts w:ascii="Arial" w:hAnsi="Arial" w:cs="Arial"/>
        </w:rPr>
        <w:t xml:space="preserve">is </w:t>
      </w:r>
      <w:r w:rsidR="0058724A">
        <w:rPr>
          <w:rFonts w:ascii="Arial" w:hAnsi="Arial" w:cs="Arial"/>
        </w:rPr>
        <w:t>not only utility maximizing) and long-term relationships tend to evolve, where the involved participants trust each other and have confidence in their respective counterpart</w:t>
      </w:r>
      <w:r w:rsidR="00805191">
        <w:rPr>
          <w:rFonts w:ascii="Arial" w:hAnsi="Arial" w:cs="Arial"/>
        </w:rPr>
        <w:t xml:space="preserve"> (Powell, 1990)</w:t>
      </w:r>
      <w:r w:rsidR="0058724A">
        <w:rPr>
          <w:rFonts w:ascii="Arial" w:hAnsi="Arial" w:cs="Arial"/>
        </w:rPr>
        <w:t>.</w:t>
      </w:r>
    </w:p>
    <w:p w14:paraId="4FE95627" w14:textId="77777777" w:rsidR="00B773E6" w:rsidRPr="003F403B" w:rsidRDefault="00B773E6" w:rsidP="006F1859">
      <w:pPr>
        <w:spacing w:after="0"/>
        <w:rPr>
          <w:rFonts w:ascii="Arial" w:hAnsi="Arial" w:cs="Arial"/>
          <w:sz w:val="16"/>
          <w:szCs w:val="16"/>
        </w:rPr>
      </w:pPr>
    </w:p>
    <w:p w14:paraId="07C1933E" w14:textId="4CB9F1DC" w:rsidR="0072168C" w:rsidRDefault="00581ED3" w:rsidP="006F1859">
      <w:pPr>
        <w:spacing w:after="0"/>
        <w:rPr>
          <w:rFonts w:ascii="Arial" w:hAnsi="Arial" w:cs="Arial"/>
        </w:rPr>
      </w:pPr>
      <w:r>
        <w:rPr>
          <w:rFonts w:ascii="Arial" w:hAnsi="Arial" w:cs="Arial"/>
        </w:rPr>
        <w:t xml:space="preserve">Other </w:t>
      </w:r>
      <w:r w:rsidR="00B773E6" w:rsidRPr="006F1859">
        <w:rPr>
          <w:rFonts w:ascii="Arial" w:hAnsi="Arial" w:cs="Arial"/>
        </w:rPr>
        <w:t xml:space="preserve">challenges with </w:t>
      </w:r>
      <w:r>
        <w:rPr>
          <w:rFonts w:ascii="Arial" w:hAnsi="Arial" w:cs="Arial"/>
        </w:rPr>
        <w:t>network</w:t>
      </w:r>
      <w:r w:rsidR="00B773E6" w:rsidRPr="006F1859">
        <w:rPr>
          <w:rFonts w:ascii="Arial" w:hAnsi="Arial" w:cs="Arial"/>
        </w:rPr>
        <w:t xml:space="preserve"> arrangements are related to whether the network has mainly part-time participants with loyalty to their primary position; whether they lack a clear mandate, appropriate resources, authority and potent governance tools, and; if there are regular or irregular meetings</w:t>
      </w:r>
      <w:r>
        <w:rPr>
          <w:rFonts w:ascii="Arial" w:hAnsi="Arial" w:cs="Arial"/>
        </w:rPr>
        <w:t xml:space="preserve"> (Lægreid </w:t>
      </w:r>
      <w:r w:rsidR="00ED3E4D">
        <w:rPr>
          <w:rFonts w:ascii="Arial" w:hAnsi="Arial" w:cs="Arial"/>
        </w:rPr>
        <w:t>and</w:t>
      </w:r>
      <w:r>
        <w:rPr>
          <w:rFonts w:ascii="Arial" w:hAnsi="Arial" w:cs="Arial"/>
        </w:rPr>
        <w:t xml:space="preserve"> Rykkja, 2015).</w:t>
      </w:r>
    </w:p>
    <w:p w14:paraId="58AB9772" w14:textId="49DDC874" w:rsidR="00376970" w:rsidRDefault="00376970" w:rsidP="006F1859">
      <w:pPr>
        <w:spacing w:after="0"/>
        <w:rPr>
          <w:rFonts w:ascii="Arial" w:hAnsi="Arial" w:cs="Arial"/>
          <w:lang w:val="en"/>
        </w:rPr>
      </w:pPr>
    </w:p>
    <w:p w14:paraId="5C5FF463" w14:textId="1D9FCED8" w:rsidR="00376970" w:rsidRPr="006B53E5" w:rsidRDefault="00376970" w:rsidP="006F1859">
      <w:pPr>
        <w:spacing w:after="0"/>
        <w:rPr>
          <w:rFonts w:ascii="Arial" w:hAnsi="Arial" w:cs="Arial"/>
          <w:lang w:val="en"/>
        </w:rPr>
      </w:pPr>
      <w:r w:rsidRPr="00515C58" w:rsidDel="00A1116A">
        <w:rPr>
          <w:rFonts w:ascii="Arial" w:hAnsi="Arial" w:cs="Arial"/>
          <w:lang w:val="en"/>
        </w:rPr>
        <w:t>In this study, we employ network as an etic concept</w:t>
      </w:r>
      <w:r w:rsidR="006B53E5">
        <w:rPr>
          <w:rFonts w:ascii="Arial" w:hAnsi="Arial" w:cs="Arial"/>
          <w:lang w:val="en"/>
        </w:rPr>
        <w:t>,</w:t>
      </w:r>
      <w:r w:rsidR="00E63FEA">
        <w:rPr>
          <w:rFonts w:ascii="Arial" w:hAnsi="Arial" w:cs="Arial"/>
          <w:lang w:val="en"/>
        </w:rPr>
        <w:t xml:space="preserve"> which is “an outsider perspective on human behavior, activity, or culture”</w:t>
      </w:r>
      <w:r w:rsidR="006B53E5" w:rsidRPr="006B53E5">
        <w:rPr>
          <w:rFonts w:ascii="Arial" w:hAnsi="Arial" w:cs="Arial"/>
          <w:lang w:val="en"/>
        </w:rPr>
        <w:t xml:space="preserve"> </w:t>
      </w:r>
      <w:r w:rsidR="006B53E5">
        <w:rPr>
          <w:rFonts w:ascii="Arial" w:hAnsi="Arial" w:cs="Arial"/>
          <w:lang w:val="en"/>
        </w:rPr>
        <w:t>(Hammond &amp; Wellington, 2012, p 57)</w:t>
      </w:r>
      <w:r w:rsidR="00E63FEA">
        <w:rPr>
          <w:rFonts w:ascii="Arial" w:hAnsi="Arial" w:cs="Arial"/>
          <w:lang w:val="en"/>
        </w:rPr>
        <w:t xml:space="preserve">. As an etic concept, network is </w:t>
      </w:r>
      <w:r w:rsidRPr="00515C58" w:rsidDel="00A1116A">
        <w:rPr>
          <w:rFonts w:ascii="Arial" w:hAnsi="Arial" w:cs="Arial"/>
          <w:lang w:val="en"/>
        </w:rPr>
        <w:t xml:space="preserve">filled with assumptions from the theoretical literature mentioned </w:t>
      </w:r>
      <w:r>
        <w:rPr>
          <w:rFonts w:ascii="Arial" w:hAnsi="Arial" w:cs="Arial"/>
          <w:lang w:val="en"/>
        </w:rPr>
        <w:t>above</w:t>
      </w:r>
      <w:r w:rsidRPr="00515C58" w:rsidDel="00A1116A">
        <w:rPr>
          <w:rFonts w:ascii="Arial" w:hAnsi="Arial" w:cs="Arial"/>
          <w:lang w:val="en"/>
        </w:rPr>
        <w:t xml:space="preserve">, while network governance is to be understood as a model of governance based on the concept of network. Collaboration, on the other hand, is an emic concept, </w:t>
      </w:r>
      <w:r w:rsidR="006B53E5">
        <w:rPr>
          <w:rFonts w:ascii="Arial" w:hAnsi="Arial" w:cs="Arial"/>
          <w:lang w:val="en"/>
        </w:rPr>
        <w:t xml:space="preserve">representing “what is meaningful to members inside an organisation or participants within an social activity” (Hammong &amp; Wellington, 2012, p 57). Collaboration, being an emic concept, is </w:t>
      </w:r>
      <w:r w:rsidRPr="00515C58" w:rsidDel="00A1116A">
        <w:rPr>
          <w:rFonts w:ascii="Arial" w:hAnsi="Arial" w:cs="Arial"/>
          <w:lang w:val="en"/>
        </w:rPr>
        <w:t>used primarily by the interviewees</w:t>
      </w:r>
      <w:r>
        <w:rPr>
          <w:rFonts w:ascii="Arial" w:hAnsi="Arial" w:cs="Arial"/>
          <w:lang w:val="en"/>
        </w:rPr>
        <w:t xml:space="preserve"> to refer to a variety of processes where they work together with other public and private actors to define and accomplish common goals</w:t>
      </w:r>
      <w:r w:rsidRPr="00515C58" w:rsidDel="00A1116A">
        <w:rPr>
          <w:rFonts w:ascii="Arial" w:hAnsi="Arial" w:cs="Arial"/>
          <w:lang w:val="en"/>
        </w:rPr>
        <w:t xml:space="preserve">. </w:t>
      </w:r>
      <w:r w:rsidR="00355CE5">
        <w:rPr>
          <w:rFonts w:ascii="Arial" w:hAnsi="Arial" w:cs="Arial"/>
          <w:lang w:val="en"/>
        </w:rPr>
        <w:t xml:space="preserve">The same goes for partnerships, which is a term that comes up in our empirical material (see further below). </w:t>
      </w:r>
      <w:r w:rsidRPr="00515C58" w:rsidDel="00A1116A">
        <w:rPr>
          <w:rFonts w:ascii="Arial" w:hAnsi="Arial" w:cs="Arial"/>
          <w:lang w:val="en"/>
        </w:rPr>
        <w:t>Network, therefore, is to be understood as a lens through which we analyse the multiple ways the interviewees refer to, use or talk about collaboration.</w:t>
      </w:r>
      <w:r w:rsidR="003C058E">
        <w:rPr>
          <w:rFonts w:ascii="Arial" w:hAnsi="Arial" w:cs="Arial"/>
          <w:lang w:val="en"/>
        </w:rPr>
        <w:t xml:space="preserve"> </w:t>
      </w:r>
    </w:p>
    <w:p w14:paraId="65AE1A9C" w14:textId="77777777" w:rsidR="006F1859" w:rsidRPr="003F403B" w:rsidRDefault="006F1859" w:rsidP="006F1859">
      <w:pPr>
        <w:spacing w:after="0"/>
        <w:rPr>
          <w:rFonts w:ascii="Arial" w:hAnsi="Arial" w:cs="Arial"/>
          <w:sz w:val="16"/>
          <w:szCs w:val="16"/>
        </w:rPr>
      </w:pPr>
    </w:p>
    <w:p w14:paraId="633FC1B7" w14:textId="44D30674" w:rsidR="00DB6426" w:rsidRPr="00656EDF" w:rsidRDefault="003D6843" w:rsidP="006F1859">
      <w:pPr>
        <w:spacing w:after="0"/>
        <w:rPr>
          <w:rFonts w:ascii="Arial" w:hAnsi="Arial" w:cs="Arial"/>
          <w:lang w:val="en-US"/>
        </w:rPr>
      </w:pPr>
      <w:r>
        <w:rPr>
          <w:rFonts w:ascii="Arial" w:hAnsi="Arial" w:cs="Arial"/>
        </w:rPr>
        <w:t xml:space="preserve">In sum, </w:t>
      </w:r>
      <w:r w:rsidR="000D4FBD">
        <w:rPr>
          <w:rFonts w:ascii="Arial" w:hAnsi="Arial" w:cs="Arial"/>
        </w:rPr>
        <w:t>networks ha</w:t>
      </w:r>
      <w:r w:rsidR="00CC71C3">
        <w:rPr>
          <w:rFonts w:ascii="Arial" w:hAnsi="Arial" w:cs="Arial"/>
        </w:rPr>
        <w:t>ve</w:t>
      </w:r>
      <w:r w:rsidR="00BB2C9E" w:rsidRPr="00BB2C9E">
        <w:rPr>
          <w:rFonts w:ascii="Arial" w:hAnsi="Arial" w:cs="Arial"/>
        </w:rPr>
        <w:t xml:space="preserve"> </w:t>
      </w:r>
      <w:r w:rsidR="000D4FBD">
        <w:rPr>
          <w:rFonts w:ascii="Arial" w:hAnsi="Arial" w:cs="Arial"/>
        </w:rPr>
        <w:t>become a</w:t>
      </w:r>
      <w:r w:rsidR="000D4FBD" w:rsidRPr="00BB2C9E">
        <w:rPr>
          <w:rFonts w:ascii="Arial" w:hAnsi="Arial" w:cs="Arial"/>
        </w:rPr>
        <w:t xml:space="preserve"> central </w:t>
      </w:r>
      <w:r w:rsidR="00CC6702">
        <w:rPr>
          <w:rFonts w:ascii="Arial" w:hAnsi="Arial" w:cs="Arial"/>
        </w:rPr>
        <w:t>feature</w:t>
      </w:r>
      <w:r w:rsidR="00BB2C9E" w:rsidRPr="00BB2C9E">
        <w:rPr>
          <w:rFonts w:ascii="Arial" w:hAnsi="Arial" w:cs="Arial"/>
        </w:rPr>
        <w:t xml:space="preserve"> in public governance</w:t>
      </w:r>
      <w:r w:rsidR="0072168C">
        <w:rPr>
          <w:rFonts w:ascii="Arial" w:hAnsi="Arial" w:cs="Arial"/>
        </w:rPr>
        <w:t xml:space="preserve"> </w:t>
      </w:r>
      <w:r w:rsidR="004A4C59">
        <w:rPr>
          <w:rFonts w:ascii="Arial" w:hAnsi="Arial" w:cs="Arial"/>
        </w:rPr>
        <w:t>and they</w:t>
      </w:r>
      <w:r w:rsidR="0072168C">
        <w:rPr>
          <w:rFonts w:ascii="Arial" w:hAnsi="Arial" w:cs="Arial"/>
        </w:rPr>
        <w:t xml:space="preserve"> </w:t>
      </w:r>
      <w:r w:rsidR="00376970">
        <w:rPr>
          <w:rFonts w:ascii="Arial" w:hAnsi="Arial" w:cs="Arial"/>
        </w:rPr>
        <w:t>include various forms of collaboration</w:t>
      </w:r>
      <w:r w:rsidR="00BB2C9E" w:rsidRPr="00BB2C9E">
        <w:rPr>
          <w:rFonts w:ascii="Arial" w:hAnsi="Arial" w:cs="Arial"/>
        </w:rPr>
        <w:t xml:space="preserve">. Collaboration </w:t>
      </w:r>
      <w:r w:rsidR="003C058E">
        <w:rPr>
          <w:rFonts w:ascii="Arial" w:hAnsi="Arial" w:cs="Arial"/>
        </w:rPr>
        <w:t xml:space="preserve">as </w:t>
      </w:r>
      <w:r w:rsidR="0079012A">
        <w:rPr>
          <w:rFonts w:ascii="Arial" w:hAnsi="Arial" w:cs="Arial"/>
        </w:rPr>
        <w:t>a</w:t>
      </w:r>
      <w:r w:rsidR="00BB2C9E" w:rsidRPr="00BB2C9E">
        <w:rPr>
          <w:rFonts w:ascii="Arial" w:hAnsi="Arial" w:cs="Arial"/>
        </w:rPr>
        <w:t xml:space="preserve"> </w:t>
      </w:r>
      <w:r>
        <w:rPr>
          <w:rFonts w:ascii="Arial" w:hAnsi="Arial" w:cs="Arial"/>
        </w:rPr>
        <w:t>concept</w:t>
      </w:r>
      <w:r w:rsidR="0079012A">
        <w:rPr>
          <w:rFonts w:ascii="Arial" w:hAnsi="Arial" w:cs="Arial"/>
        </w:rPr>
        <w:t xml:space="preserve"> </w:t>
      </w:r>
      <w:r w:rsidR="004A4C59">
        <w:rPr>
          <w:rFonts w:ascii="Arial" w:hAnsi="Arial" w:cs="Arial"/>
        </w:rPr>
        <w:t>has</w:t>
      </w:r>
      <w:r w:rsidR="003C058E">
        <w:rPr>
          <w:rFonts w:ascii="Arial" w:hAnsi="Arial" w:cs="Arial"/>
        </w:rPr>
        <w:t xml:space="preserve"> </w:t>
      </w:r>
      <w:r w:rsidR="0079012A">
        <w:rPr>
          <w:rFonts w:ascii="Arial" w:hAnsi="Arial" w:cs="Arial"/>
        </w:rPr>
        <w:t>emerged</w:t>
      </w:r>
      <w:r w:rsidR="008706BE">
        <w:rPr>
          <w:rFonts w:ascii="Arial" w:hAnsi="Arial" w:cs="Arial"/>
        </w:rPr>
        <w:t xml:space="preserve"> among practitioners</w:t>
      </w:r>
      <w:r>
        <w:rPr>
          <w:rFonts w:ascii="Arial" w:hAnsi="Arial" w:cs="Arial"/>
        </w:rPr>
        <w:t>,</w:t>
      </w:r>
      <w:r w:rsidR="00376970">
        <w:rPr>
          <w:rFonts w:ascii="Arial" w:hAnsi="Arial" w:cs="Arial"/>
        </w:rPr>
        <w:t xml:space="preserve"> and</w:t>
      </w:r>
      <w:r>
        <w:rPr>
          <w:rFonts w:ascii="Arial" w:hAnsi="Arial" w:cs="Arial"/>
        </w:rPr>
        <w:t xml:space="preserve"> not only </w:t>
      </w:r>
      <w:r w:rsidR="00BB2C9E" w:rsidRPr="00BB2C9E">
        <w:rPr>
          <w:rFonts w:ascii="Arial" w:hAnsi="Arial" w:cs="Arial"/>
        </w:rPr>
        <w:t xml:space="preserve">in public transport, </w:t>
      </w:r>
      <w:r>
        <w:rPr>
          <w:rFonts w:ascii="Arial" w:hAnsi="Arial" w:cs="Arial"/>
        </w:rPr>
        <w:t xml:space="preserve">but </w:t>
      </w:r>
      <w:r w:rsidR="0079012A">
        <w:rPr>
          <w:rFonts w:ascii="Arial" w:hAnsi="Arial" w:cs="Arial"/>
        </w:rPr>
        <w:t xml:space="preserve">also </w:t>
      </w:r>
      <w:r w:rsidR="00BB2C9E" w:rsidRPr="00BB2C9E">
        <w:rPr>
          <w:rFonts w:ascii="Arial" w:hAnsi="Arial" w:cs="Arial"/>
        </w:rPr>
        <w:t>in many other public services over the past decade.</w:t>
      </w:r>
      <w:r w:rsidR="000D4FBD">
        <w:rPr>
          <w:rFonts w:ascii="Arial" w:hAnsi="Arial" w:cs="Arial"/>
        </w:rPr>
        <w:t xml:space="preserve"> </w:t>
      </w:r>
      <w:r w:rsidR="00376970">
        <w:rPr>
          <w:rFonts w:ascii="Arial" w:hAnsi="Arial" w:cs="Arial"/>
        </w:rPr>
        <w:t>Partnership is a specific type of voluntary collaboration between public and private entities</w:t>
      </w:r>
      <w:r w:rsidR="004A4C59">
        <w:rPr>
          <w:rFonts w:ascii="Arial" w:hAnsi="Arial" w:cs="Arial"/>
        </w:rPr>
        <w:t xml:space="preserve"> studied in this paper</w:t>
      </w:r>
      <w:r w:rsidR="00376970">
        <w:rPr>
          <w:rFonts w:ascii="Arial" w:hAnsi="Arial" w:cs="Arial"/>
        </w:rPr>
        <w:t xml:space="preserve"> in the public transport sector. </w:t>
      </w:r>
      <w:r>
        <w:rPr>
          <w:rFonts w:ascii="Arial" w:hAnsi="Arial" w:cs="Arial"/>
        </w:rPr>
        <w:t xml:space="preserve">In this section, we described </w:t>
      </w:r>
      <w:r w:rsidRPr="000D4FBD">
        <w:rPr>
          <w:rFonts w:ascii="Arial" w:hAnsi="Arial" w:cs="Arial"/>
          <w:i/>
        </w:rPr>
        <w:t>why</w:t>
      </w:r>
      <w:r>
        <w:rPr>
          <w:rFonts w:ascii="Arial" w:hAnsi="Arial" w:cs="Arial"/>
        </w:rPr>
        <w:t xml:space="preserve"> collaboration </w:t>
      </w:r>
      <w:r w:rsidR="00D52A2D">
        <w:rPr>
          <w:rFonts w:ascii="Arial" w:hAnsi="Arial" w:cs="Arial"/>
        </w:rPr>
        <w:t>may be understood as</w:t>
      </w:r>
      <w:r>
        <w:rPr>
          <w:rFonts w:ascii="Arial" w:hAnsi="Arial" w:cs="Arial"/>
        </w:rPr>
        <w:t xml:space="preserve"> </w:t>
      </w:r>
      <w:r w:rsidR="008706BE">
        <w:rPr>
          <w:rFonts w:ascii="Arial" w:hAnsi="Arial" w:cs="Arial"/>
        </w:rPr>
        <w:t xml:space="preserve">a form of coordination in </w:t>
      </w:r>
      <w:r>
        <w:rPr>
          <w:rFonts w:ascii="Arial" w:hAnsi="Arial" w:cs="Arial"/>
        </w:rPr>
        <w:t xml:space="preserve">networks, </w:t>
      </w:r>
      <w:r w:rsidRPr="000D4FBD">
        <w:rPr>
          <w:rFonts w:ascii="Arial" w:hAnsi="Arial" w:cs="Arial"/>
          <w:i/>
        </w:rPr>
        <w:t>how</w:t>
      </w:r>
      <w:r>
        <w:rPr>
          <w:rFonts w:ascii="Arial" w:hAnsi="Arial" w:cs="Arial"/>
        </w:rPr>
        <w:t xml:space="preserve"> </w:t>
      </w:r>
      <w:r w:rsidR="008706BE">
        <w:rPr>
          <w:rFonts w:ascii="Arial" w:hAnsi="Arial" w:cs="Arial"/>
        </w:rPr>
        <w:t xml:space="preserve">such coordination in </w:t>
      </w:r>
      <w:r>
        <w:rPr>
          <w:rFonts w:ascii="Arial" w:hAnsi="Arial" w:cs="Arial"/>
        </w:rPr>
        <w:t>networks evolve</w:t>
      </w:r>
      <w:r w:rsidR="004A4C59">
        <w:rPr>
          <w:rFonts w:ascii="Arial" w:hAnsi="Arial" w:cs="Arial"/>
        </w:rPr>
        <w:t>s</w:t>
      </w:r>
      <w:r>
        <w:rPr>
          <w:rFonts w:ascii="Arial" w:hAnsi="Arial" w:cs="Arial"/>
        </w:rPr>
        <w:t xml:space="preserve"> and stabilize</w:t>
      </w:r>
      <w:r w:rsidR="004A4C59">
        <w:rPr>
          <w:rFonts w:ascii="Arial" w:hAnsi="Arial" w:cs="Arial"/>
        </w:rPr>
        <w:t>s</w:t>
      </w:r>
      <w:r>
        <w:rPr>
          <w:rFonts w:ascii="Arial" w:hAnsi="Arial" w:cs="Arial"/>
        </w:rPr>
        <w:t xml:space="preserve">, as well as </w:t>
      </w:r>
      <w:r w:rsidR="008706BE">
        <w:rPr>
          <w:rFonts w:ascii="Arial" w:hAnsi="Arial" w:cs="Arial"/>
        </w:rPr>
        <w:t>the</w:t>
      </w:r>
      <w:r w:rsidR="001B148D">
        <w:rPr>
          <w:rFonts w:ascii="Arial" w:hAnsi="Arial" w:cs="Arial"/>
        </w:rPr>
        <w:t xml:space="preserve"> </w:t>
      </w:r>
      <w:r w:rsidRPr="000D4FBD">
        <w:rPr>
          <w:rFonts w:ascii="Arial" w:hAnsi="Arial" w:cs="Arial"/>
          <w:i/>
        </w:rPr>
        <w:t>advantages and disadvantages</w:t>
      </w:r>
      <w:r w:rsidR="008706BE">
        <w:rPr>
          <w:rFonts w:ascii="Arial" w:hAnsi="Arial" w:cs="Arial"/>
        </w:rPr>
        <w:t xml:space="preserve"> of coordinating actors in networks through collaboration</w:t>
      </w:r>
      <w:r>
        <w:rPr>
          <w:rFonts w:ascii="Arial" w:hAnsi="Arial" w:cs="Arial"/>
        </w:rPr>
        <w:t xml:space="preserve">. What emerges from this description is a picture where networks appear as a third </w:t>
      </w:r>
      <w:r w:rsidR="00675FEE">
        <w:rPr>
          <w:rFonts w:ascii="Arial" w:hAnsi="Arial" w:cs="Arial"/>
        </w:rPr>
        <w:t>logic</w:t>
      </w:r>
      <w:r>
        <w:rPr>
          <w:rFonts w:ascii="Arial" w:hAnsi="Arial" w:cs="Arial"/>
        </w:rPr>
        <w:t xml:space="preserve">, </w:t>
      </w:r>
      <w:r w:rsidR="00E53DE7">
        <w:rPr>
          <w:rFonts w:ascii="Arial" w:hAnsi="Arial" w:cs="Arial"/>
        </w:rPr>
        <w:t xml:space="preserve">alongside </w:t>
      </w:r>
      <w:r>
        <w:rPr>
          <w:rFonts w:ascii="Arial" w:hAnsi="Arial" w:cs="Arial"/>
        </w:rPr>
        <w:t xml:space="preserve">the hierarchy and the market, and </w:t>
      </w:r>
      <w:r w:rsidR="00E53DE7">
        <w:rPr>
          <w:rFonts w:ascii="Arial" w:hAnsi="Arial" w:cs="Arial"/>
        </w:rPr>
        <w:t xml:space="preserve">something that cannot be seen merely as </w:t>
      </w:r>
      <w:r>
        <w:rPr>
          <w:rFonts w:ascii="Arial" w:hAnsi="Arial" w:cs="Arial"/>
        </w:rPr>
        <w:t xml:space="preserve">a </w:t>
      </w:r>
      <w:r w:rsidR="00E53DE7">
        <w:rPr>
          <w:rFonts w:ascii="Arial" w:hAnsi="Arial" w:cs="Arial"/>
        </w:rPr>
        <w:t xml:space="preserve">blend of or </w:t>
      </w:r>
      <w:r w:rsidR="00A67342">
        <w:rPr>
          <w:rFonts w:ascii="Arial" w:hAnsi="Arial" w:cs="Arial"/>
        </w:rPr>
        <w:t>a stop on a continuum between the two.</w:t>
      </w:r>
      <w:r w:rsidR="00376970">
        <w:rPr>
          <w:rFonts w:ascii="Arial" w:hAnsi="Arial" w:cs="Arial"/>
        </w:rPr>
        <w:t xml:space="preserve"> </w:t>
      </w:r>
    </w:p>
    <w:p w14:paraId="1FF76AAA" w14:textId="77777777" w:rsidR="00D23DBA" w:rsidRPr="00656EDF" w:rsidRDefault="00D23DBA" w:rsidP="00E40EA6">
      <w:pPr>
        <w:spacing w:after="0"/>
        <w:rPr>
          <w:rFonts w:ascii="Arial" w:hAnsi="Arial" w:cs="Arial"/>
          <w:lang w:val="en-US"/>
        </w:rPr>
      </w:pPr>
    </w:p>
    <w:p w14:paraId="71C3C5C9" w14:textId="77777777" w:rsidR="00B50A44" w:rsidRPr="00A71D5B" w:rsidRDefault="00B4657D" w:rsidP="00C45638">
      <w:pPr>
        <w:spacing w:after="0"/>
        <w:outlineLvl w:val="0"/>
        <w:rPr>
          <w:rFonts w:ascii="Arial" w:hAnsi="Arial" w:cs="Arial"/>
          <w:b/>
          <w:sz w:val="24"/>
          <w:szCs w:val="24"/>
        </w:rPr>
      </w:pPr>
      <w:r>
        <w:rPr>
          <w:rFonts w:ascii="Arial" w:hAnsi="Arial" w:cs="Arial"/>
          <w:b/>
          <w:sz w:val="24"/>
          <w:szCs w:val="24"/>
        </w:rPr>
        <w:t>3</w:t>
      </w:r>
      <w:r w:rsidR="00B50A44" w:rsidRPr="00A71D5B">
        <w:rPr>
          <w:rFonts w:ascii="Arial" w:hAnsi="Arial" w:cs="Arial"/>
          <w:b/>
          <w:sz w:val="24"/>
          <w:szCs w:val="24"/>
        </w:rPr>
        <w:t>. Material and methods</w:t>
      </w:r>
    </w:p>
    <w:p w14:paraId="7E879B8A" w14:textId="77777777" w:rsidR="00BB2C9E" w:rsidRPr="003F403B" w:rsidRDefault="00BB2C9E" w:rsidP="00E40EA6">
      <w:pPr>
        <w:spacing w:after="0"/>
        <w:rPr>
          <w:rFonts w:ascii="Arial" w:hAnsi="Arial" w:cs="Arial"/>
          <w:sz w:val="16"/>
          <w:szCs w:val="16"/>
        </w:rPr>
      </w:pPr>
    </w:p>
    <w:p w14:paraId="3366F026" w14:textId="13C04088" w:rsidR="00D23DBA" w:rsidRDefault="00BB2C9E" w:rsidP="00E40EA6">
      <w:pPr>
        <w:spacing w:after="0"/>
        <w:rPr>
          <w:rFonts w:ascii="Arial" w:hAnsi="Arial" w:cs="Arial"/>
        </w:rPr>
      </w:pPr>
      <w:r w:rsidRPr="00BB2C9E">
        <w:rPr>
          <w:rFonts w:ascii="Arial" w:hAnsi="Arial" w:cs="Arial"/>
        </w:rPr>
        <w:lastRenderedPageBreak/>
        <w:t xml:space="preserve">The </w:t>
      </w:r>
      <w:r w:rsidR="00F12097">
        <w:rPr>
          <w:rFonts w:ascii="Arial" w:hAnsi="Arial" w:cs="Arial"/>
        </w:rPr>
        <w:t xml:space="preserve">article </w:t>
      </w:r>
      <w:r w:rsidR="00D75677">
        <w:rPr>
          <w:rFonts w:ascii="Arial" w:hAnsi="Arial" w:cs="Arial"/>
        </w:rPr>
        <w:t xml:space="preserve">is part of a larger research project which has focused on collaboration in public transport planning in </w:t>
      </w:r>
      <w:r w:rsidR="008E70F9">
        <w:rPr>
          <w:rFonts w:ascii="Arial" w:hAnsi="Arial" w:cs="Arial"/>
        </w:rPr>
        <w:t xml:space="preserve">three </w:t>
      </w:r>
      <w:r w:rsidR="00D75677">
        <w:rPr>
          <w:rFonts w:ascii="Arial" w:hAnsi="Arial" w:cs="Arial"/>
        </w:rPr>
        <w:t>Sw</w:t>
      </w:r>
      <w:r w:rsidR="008E70F9">
        <w:rPr>
          <w:rFonts w:ascii="Arial" w:hAnsi="Arial" w:cs="Arial"/>
        </w:rPr>
        <w:t xml:space="preserve">edish </w:t>
      </w:r>
      <w:r w:rsidR="004A132F">
        <w:rPr>
          <w:rFonts w:ascii="Arial" w:hAnsi="Arial" w:cs="Arial"/>
        </w:rPr>
        <w:t>regions</w:t>
      </w:r>
      <w:r w:rsidR="008E70F9">
        <w:rPr>
          <w:rFonts w:ascii="Arial" w:hAnsi="Arial" w:cs="Arial"/>
        </w:rPr>
        <w:t>:</w:t>
      </w:r>
      <w:r w:rsidR="00CC71C3">
        <w:rPr>
          <w:rFonts w:ascii="Arial" w:hAnsi="Arial" w:cs="Arial"/>
        </w:rPr>
        <w:t xml:space="preserve"> Stockholm</w:t>
      </w:r>
      <w:r w:rsidR="00566E3F">
        <w:rPr>
          <w:rFonts w:ascii="Arial" w:hAnsi="Arial" w:cs="Arial"/>
        </w:rPr>
        <w:t xml:space="preserve">, </w:t>
      </w:r>
      <w:r w:rsidRPr="00BB2C9E">
        <w:rPr>
          <w:rFonts w:ascii="Arial" w:hAnsi="Arial" w:cs="Arial"/>
        </w:rPr>
        <w:t xml:space="preserve">Västra Götaland </w:t>
      </w:r>
      <w:r w:rsidR="00566E3F">
        <w:rPr>
          <w:rFonts w:ascii="Arial" w:hAnsi="Arial" w:cs="Arial"/>
        </w:rPr>
        <w:t>and S</w:t>
      </w:r>
      <w:r w:rsidR="00CC71C3">
        <w:rPr>
          <w:rFonts w:ascii="Arial" w:hAnsi="Arial" w:cs="Arial"/>
        </w:rPr>
        <w:t>cania</w:t>
      </w:r>
      <w:r w:rsidR="00B4145A">
        <w:rPr>
          <w:rFonts w:ascii="Arial" w:hAnsi="Arial" w:cs="Arial"/>
        </w:rPr>
        <w:t>.</w:t>
      </w:r>
      <w:r w:rsidR="008602BE">
        <w:rPr>
          <w:rStyle w:val="FootnoteReference"/>
          <w:rFonts w:ascii="Arial" w:hAnsi="Arial" w:cs="Arial"/>
        </w:rPr>
        <w:footnoteReference w:id="1"/>
      </w:r>
      <w:r w:rsidRPr="00BB2C9E">
        <w:rPr>
          <w:rFonts w:ascii="Arial" w:hAnsi="Arial" w:cs="Arial"/>
        </w:rPr>
        <w:t xml:space="preserve"> </w:t>
      </w:r>
      <w:r w:rsidR="00992A3B">
        <w:rPr>
          <w:rFonts w:ascii="Arial" w:hAnsi="Arial" w:cs="Arial"/>
        </w:rPr>
        <w:t xml:space="preserve">These are the three main </w:t>
      </w:r>
      <w:r w:rsidR="00992A3B" w:rsidRPr="00F12097">
        <w:rPr>
          <w:rFonts w:ascii="Arial" w:hAnsi="Arial" w:cs="Arial"/>
        </w:rPr>
        <w:t>metropolitan regions in Sweden</w:t>
      </w:r>
      <w:r w:rsidR="00B4145A" w:rsidRPr="00F12097">
        <w:rPr>
          <w:rFonts w:ascii="Arial" w:hAnsi="Arial" w:cs="Arial"/>
        </w:rPr>
        <w:t xml:space="preserve">, </w:t>
      </w:r>
      <w:r w:rsidR="00992A3B" w:rsidRPr="00F12097">
        <w:rPr>
          <w:rFonts w:ascii="Arial" w:hAnsi="Arial" w:cs="Arial"/>
        </w:rPr>
        <w:t xml:space="preserve">and are also the regions </w:t>
      </w:r>
      <w:r w:rsidR="008E70F9" w:rsidRPr="00F12097">
        <w:rPr>
          <w:rFonts w:ascii="Arial" w:hAnsi="Arial" w:cs="Arial"/>
        </w:rPr>
        <w:t>with</w:t>
      </w:r>
      <w:r w:rsidR="00992A3B" w:rsidRPr="00F12097">
        <w:rPr>
          <w:rFonts w:ascii="Arial" w:hAnsi="Arial" w:cs="Arial"/>
        </w:rPr>
        <w:t xml:space="preserve"> most </w:t>
      </w:r>
      <w:r w:rsidR="008E70F9" w:rsidRPr="00F12097">
        <w:rPr>
          <w:rFonts w:ascii="Arial" w:hAnsi="Arial" w:cs="Arial"/>
        </w:rPr>
        <w:t>well-</w:t>
      </w:r>
      <w:r w:rsidR="00992A3B" w:rsidRPr="00F12097">
        <w:rPr>
          <w:rFonts w:ascii="Arial" w:hAnsi="Arial" w:cs="Arial"/>
        </w:rPr>
        <w:t xml:space="preserve">developed public transport systems in </w:t>
      </w:r>
      <w:r w:rsidR="002F3741">
        <w:rPr>
          <w:rFonts w:ascii="Arial" w:hAnsi="Arial" w:cs="Arial"/>
        </w:rPr>
        <w:t>the country</w:t>
      </w:r>
      <w:r w:rsidR="00B4145A" w:rsidRPr="00F12097">
        <w:rPr>
          <w:rFonts w:ascii="Arial" w:hAnsi="Arial" w:cs="Arial"/>
        </w:rPr>
        <w:t xml:space="preserve">. Together they account for almost 60 per cent of the vehicle mileage, 70 per cent of passenger </w:t>
      </w:r>
      <w:r w:rsidR="004A4C59">
        <w:rPr>
          <w:rFonts w:ascii="Arial" w:hAnsi="Arial" w:cs="Arial"/>
        </w:rPr>
        <w:t>km</w:t>
      </w:r>
      <w:r w:rsidR="00B4145A" w:rsidRPr="00F12097">
        <w:rPr>
          <w:rFonts w:ascii="Arial" w:hAnsi="Arial" w:cs="Arial"/>
        </w:rPr>
        <w:t xml:space="preserve">, and 84 per cent of the number of </w:t>
      </w:r>
      <w:r w:rsidR="00E53DE7" w:rsidRPr="00F12097">
        <w:rPr>
          <w:rFonts w:ascii="Arial" w:hAnsi="Arial" w:cs="Arial"/>
        </w:rPr>
        <w:t xml:space="preserve">public transport </w:t>
      </w:r>
      <w:r w:rsidR="00B4145A" w:rsidRPr="00F12097">
        <w:rPr>
          <w:rFonts w:ascii="Arial" w:hAnsi="Arial" w:cs="Arial"/>
        </w:rPr>
        <w:t>passengers in all of Sweden</w:t>
      </w:r>
      <w:r w:rsidR="00BC2B7D" w:rsidRPr="00F12097">
        <w:rPr>
          <w:rFonts w:ascii="Arial" w:hAnsi="Arial" w:cs="Arial"/>
        </w:rPr>
        <w:t xml:space="preserve"> (Trafikanalys, 2016). </w:t>
      </w:r>
      <w:r w:rsidR="00B4145A" w:rsidRPr="00F12097">
        <w:rPr>
          <w:rFonts w:ascii="Arial" w:hAnsi="Arial" w:cs="Arial"/>
        </w:rPr>
        <w:t xml:space="preserve">However, these regions </w:t>
      </w:r>
      <w:r w:rsidR="00992A3B" w:rsidRPr="00F12097">
        <w:rPr>
          <w:rFonts w:ascii="Arial" w:hAnsi="Arial" w:cs="Arial"/>
        </w:rPr>
        <w:t xml:space="preserve">also </w:t>
      </w:r>
      <w:r w:rsidR="006A15AA" w:rsidRPr="00F12097">
        <w:rPr>
          <w:rFonts w:ascii="Arial" w:hAnsi="Arial" w:cs="Arial"/>
        </w:rPr>
        <w:t xml:space="preserve">experience </w:t>
      </w:r>
      <w:r w:rsidR="00992A3B" w:rsidRPr="00F12097">
        <w:rPr>
          <w:rFonts w:ascii="Arial" w:hAnsi="Arial" w:cs="Arial"/>
        </w:rPr>
        <w:t xml:space="preserve">the </w:t>
      </w:r>
      <w:r w:rsidR="00E53DE7" w:rsidRPr="00F12097">
        <w:rPr>
          <w:rFonts w:ascii="Arial" w:hAnsi="Arial" w:cs="Arial"/>
        </w:rPr>
        <w:t xml:space="preserve">greatest </w:t>
      </w:r>
      <w:r w:rsidR="00992A3B" w:rsidRPr="00F12097">
        <w:rPr>
          <w:rFonts w:ascii="Arial" w:hAnsi="Arial" w:cs="Arial"/>
        </w:rPr>
        <w:t>pressure</w:t>
      </w:r>
      <w:r w:rsidR="00E53DE7" w:rsidRPr="00F12097">
        <w:rPr>
          <w:rFonts w:ascii="Arial" w:hAnsi="Arial" w:cs="Arial"/>
        </w:rPr>
        <w:t>s</w:t>
      </w:r>
      <w:r w:rsidR="00992A3B" w:rsidRPr="00F12097">
        <w:rPr>
          <w:rFonts w:ascii="Arial" w:hAnsi="Arial" w:cs="Arial"/>
        </w:rPr>
        <w:t xml:space="preserve"> to further develop their public transport systems</w:t>
      </w:r>
      <w:r w:rsidR="00992A3B" w:rsidRPr="00E53B25">
        <w:rPr>
          <w:rFonts w:ascii="Arial" w:hAnsi="Arial" w:cs="Arial"/>
          <w:shd w:val="clear" w:color="auto" w:fill="FFFFFF"/>
        </w:rPr>
        <w:t xml:space="preserve"> due to </w:t>
      </w:r>
      <w:r w:rsidR="00F12097">
        <w:rPr>
          <w:rFonts w:ascii="Arial" w:hAnsi="Arial" w:cs="Arial"/>
          <w:shd w:val="clear" w:color="auto" w:fill="FFFFFF"/>
        </w:rPr>
        <w:t xml:space="preserve">congestion, </w:t>
      </w:r>
      <w:r w:rsidR="00992A3B" w:rsidRPr="00E53B25">
        <w:rPr>
          <w:rFonts w:ascii="Arial" w:hAnsi="Arial" w:cs="Arial"/>
          <w:shd w:val="clear" w:color="auto" w:fill="FFFFFF"/>
        </w:rPr>
        <w:t xml:space="preserve">population growth in the larger cities and </w:t>
      </w:r>
      <w:r w:rsidR="008E70F9" w:rsidRPr="00E53B25">
        <w:rPr>
          <w:rFonts w:ascii="Arial" w:hAnsi="Arial" w:cs="Arial"/>
          <w:shd w:val="clear" w:color="auto" w:fill="FFFFFF"/>
        </w:rPr>
        <w:t>a general</w:t>
      </w:r>
      <w:r w:rsidR="00992A3B" w:rsidRPr="00E53B25">
        <w:rPr>
          <w:rFonts w:ascii="Arial" w:hAnsi="Arial" w:cs="Arial"/>
          <w:shd w:val="clear" w:color="auto" w:fill="FFFFFF"/>
        </w:rPr>
        <w:t xml:space="preserve"> need to prioritize sustainable travel if sustainability goals</w:t>
      </w:r>
      <w:r w:rsidR="008E70F9" w:rsidRPr="00E53B25">
        <w:rPr>
          <w:rFonts w:ascii="Arial" w:hAnsi="Arial" w:cs="Arial"/>
          <w:shd w:val="clear" w:color="auto" w:fill="FFFFFF"/>
        </w:rPr>
        <w:t xml:space="preserve"> </w:t>
      </w:r>
      <w:r w:rsidR="00E53DE7" w:rsidRPr="00E53B25">
        <w:rPr>
          <w:rFonts w:ascii="Arial" w:hAnsi="Arial" w:cs="Arial"/>
          <w:shd w:val="clear" w:color="auto" w:fill="FFFFFF"/>
        </w:rPr>
        <w:t xml:space="preserve">are to </w:t>
      </w:r>
      <w:r w:rsidR="008E70F9" w:rsidRPr="00E53B25">
        <w:rPr>
          <w:rFonts w:ascii="Arial" w:hAnsi="Arial" w:cs="Arial"/>
          <w:shd w:val="clear" w:color="auto" w:fill="FFFFFF"/>
        </w:rPr>
        <w:t>be reached</w:t>
      </w:r>
      <w:r w:rsidR="00E672EC" w:rsidRPr="00E53B25">
        <w:rPr>
          <w:rFonts w:ascii="Arial" w:hAnsi="Arial" w:cs="Arial"/>
          <w:shd w:val="clear" w:color="auto" w:fill="FFFFFF"/>
        </w:rPr>
        <w:t>.</w:t>
      </w:r>
      <w:r w:rsidR="00992A3B" w:rsidRPr="00F12097">
        <w:rPr>
          <w:rFonts w:ascii="Arial" w:hAnsi="Arial" w:cs="Arial"/>
        </w:rPr>
        <w:t xml:space="preserve"> </w:t>
      </w:r>
      <w:r w:rsidR="007D200C" w:rsidRPr="00F12097">
        <w:rPr>
          <w:rFonts w:ascii="Arial" w:hAnsi="Arial" w:cs="Arial"/>
        </w:rPr>
        <w:t>Västra Götaland and Scania</w:t>
      </w:r>
      <w:r w:rsidR="007D200C" w:rsidRPr="00F12097" w:rsidDel="007D200C">
        <w:rPr>
          <w:rFonts w:ascii="Arial" w:hAnsi="Arial" w:cs="Arial"/>
        </w:rPr>
        <w:t xml:space="preserve"> </w:t>
      </w:r>
      <w:r w:rsidRPr="00F12097">
        <w:rPr>
          <w:rFonts w:ascii="Arial" w:hAnsi="Arial" w:cs="Arial"/>
        </w:rPr>
        <w:t xml:space="preserve">are </w:t>
      </w:r>
      <w:r w:rsidR="007D200C" w:rsidRPr="00F12097">
        <w:rPr>
          <w:rFonts w:ascii="Arial" w:hAnsi="Arial" w:cs="Arial"/>
        </w:rPr>
        <w:t xml:space="preserve">known </w:t>
      </w:r>
      <w:r w:rsidRPr="00F12097">
        <w:rPr>
          <w:rFonts w:ascii="Arial" w:hAnsi="Arial" w:cs="Arial"/>
        </w:rPr>
        <w:t xml:space="preserve">for </w:t>
      </w:r>
      <w:r w:rsidR="007D200C" w:rsidRPr="00F12097">
        <w:rPr>
          <w:rFonts w:ascii="Arial" w:hAnsi="Arial" w:cs="Arial"/>
        </w:rPr>
        <w:t xml:space="preserve">their </w:t>
      </w:r>
      <w:r w:rsidRPr="00F12097">
        <w:rPr>
          <w:rFonts w:ascii="Arial" w:hAnsi="Arial" w:cs="Arial"/>
        </w:rPr>
        <w:t>particular</w:t>
      </w:r>
      <w:r w:rsidR="007D200C" w:rsidRPr="00F12097">
        <w:rPr>
          <w:rFonts w:ascii="Arial" w:hAnsi="Arial" w:cs="Arial"/>
        </w:rPr>
        <w:t>ly</w:t>
      </w:r>
      <w:r w:rsidRPr="00F12097">
        <w:rPr>
          <w:rFonts w:ascii="Arial" w:hAnsi="Arial" w:cs="Arial"/>
        </w:rPr>
        <w:t xml:space="preserve"> close collaboration between RPTA </w:t>
      </w:r>
      <w:r w:rsidRPr="00BB2C9E">
        <w:rPr>
          <w:rFonts w:ascii="Arial" w:hAnsi="Arial" w:cs="Arial"/>
        </w:rPr>
        <w:t>and operators.</w:t>
      </w:r>
      <w:r w:rsidR="00E672EC">
        <w:rPr>
          <w:rFonts w:ascii="Arial" w:hAnsi="Arial" w:cs="Arial"/>
        </w:rPr>
        <w:t xml:space="preserve"> Stockholm is renowned for its high public transport ridership </w:t>
      </w:r>
      <w:r w:rsidR="007D200C">
        <w:rPr>
          <w:rFonts w:ascii="Arial" w:hAnsi="Arial" w:cs="Arial"/>
        </w:rPr>
        <w:t xml:space="preserve">maintained over </w:t>
      </w:r>
      <w:r w:rsidR="00190E06">
        <w:rPr>
          <w:rFonts w:ascii="Arial" w:hAnsi="Arial" w:cs="Arial"/>
        </w:rPr>
        <w:t xml:space="preserve">many </w:t>
      </w:r>
      <w:r w:rsidR="00E672EC">
        <w:rPr>
          <w:rFonts w:ascii="Arial" w:hAnsi="Arial" w:cs="Arial"/>
        </w:rPr>
        <w:t>decades</w:t>
      </w:r>
      <w:r w:rsidR="007D200C">
        <w:rPr>
          <w:rFonts w:ascii="Arial" w:hAnsi="Arial" w:cs="Arial"/>
        </w:rPr>
        <w:t xml:space="preserve">. However, it is now </w:t>
      </w:r>
      <w:r w:rsidR="00E672EC">
        <w:rPr>
          <w:rFonts w:ascii="Arial" w:hAnsi="Arial" w:cs="Arial"/>
        </w:rPr>
        <w:t xml:space="preserve">facing challenges to </w:t>
      </w:r>
      <w:r w:rsidR="007D200C">
        <w:rPr>
          <w:rFonts w:ascii="Arial" w:hAnsi="Arial" w:cs="Arial"/>
        </w:rPr>
        <w:t xml:space="preserve">retain </w:t>
      </w:r>
      <w:r w:rsidR="00E672EC">
        <w:rPr>
          <w:rFonts w:ascii="Arial" w:hAnsi="Arial" w:cs="Arial"/>
        </w:rPr>
        <w:t xml:space="preserve">and increase the </w:t>
      </w:r>
      <w:r w:rsidR="007D200C">
        <w:rPr>
          <w:rFonts w:ascii="Arial" w:hAnsi="Arial" w:cs="Arial"/>
        </w:rPr>
        <w:t xml:space="preserve">public transport </w:t>
      </w:r>
      <w:r w:rsidR="00E672EC">
        <w:rPr>
          <w:rFonts w:ascii="Arial" w:hAnsi="Arial" w:cs="Arial"/>
        </w:rPr>
        <w:t xml:space="preserve">modal split, due to </w:t>
      </w:r>
      <w:r w:rsidR="007D200C">
        <w:rPr>
          <w:rFonts w:ascii="Arial" w:hAnsi="Arial" w:cs="Arial"/>
        </w:rPr>
        <w:t xml:space="preserve">some </w:t>
      </w:r>
      <w:r w:rsidR="00E672EC">
        <w:rPr>
          <w:rFonts w:ascii="Arial" w:hAnsi="Arial" w:cs="Arial"/>
        </w:rPr>
        <w:t xml:space="preserve">urban sprawl and </w:t>
      </w:r>
      <w:r w:rsidR="003E6206">
        <w:rPr>
          <w:rFonts w:ascii="Arial" w:hAnsi="Arial" w:cs="Arial"/>
        </w:rPr>
        <w:t xml:space="preserve">large-scale </w:t>
      </w:r>
      <w:r w:rsidR="00E672EC">
        <w:rPr>
          <w:rFonts w:ascii="Arial" w:hAnsi="Arial" w:cs="Arial"/>
        </w:rPr>
        <w:t xml:space="preserve">investments in </w:t>
      </w:r>
      <w:r w:rsidR="003E6206">
        <w:rPr>
          <w:rFonts w:ascii="Arial" w:hAnsi="Arial" w:cs="Arial"/>
        </w:rPr>
        <w:t>road capacity</w:t>
      </w:r>
      <w:r w:rsidR="00E672EC">
        <w:rPr>
          <w:rFonts w:ascii="Arial" w:hAnsi="Arial" w:cs="Arial"/>
        </w:rPr>
        <w:t xml:space="preserve"> (</w:t>
      </w:r>
      <w:r w:rsidR="00C0522A">
        <w:rPr>
          <w:rFonts w:ascii="Arial" w:hAnsi="Arial" w:cs="Arial"/>
        </w:rPr>
        <w:t xml:space="preserve">c.f. </w:t>
      </w:r>
      <w:r w:rsidR="003E6206">
        <w:rPr>
          <w:rFonts w:ascii="Arial" w:hAnsi="Arial" w:cs="Arial"/>
        </w:rPr>
        <w:t>Paulsson et al</w:t>
      </w:r>
      <w:r w:rsidR="00F12097">
        <w:rPr>
          <w:rFonts w:ascii="Arial" w:hAnsi="Arial" w:cs="Arial"/>
        </w:rPr>
        <w:t>.</w:t>
      </w:r>
      <w:r w:rsidR="003E6206">
        <w:rPr>
          <w:rFonts w:ascii="Arial" w:hAnsi="Arial" w:cs="Arial"/>
        </w:rPr>
        <w:t xml:space="preserve"> 201</w:t>
      </w:r>
      <w:r w:rsidR="00F12097">
        <w:rPr>
          <w:rFonts w:ascii="Arial" w:hAnsi="Arial" w:cs="Arial"/>
        </w:rPr>
        <w:t>7</w:t>
      </w:r>
      <w:r w:rsidR="00E672EC">
        <w:rPr>
          <w:rFonts w:ascii="Arial" w:hAnsi="Arial" w:cs="Arial"/>
        </w:rPr>
        <w:t xml:space="preserve">).  </w:t>
      </w:r>
    </w:p>
    <w:p w14:paraId="0F17B4C1" w14:textId="77777777" w:rsidR="00DB6426" w:rsidRPr="002624A9" w:rsidRDefault="00DB6426" w:rsidP="00E40EA6">
      <w:pPr>
        <w:spacing w:after="0"/>
        <w:rPr>
          <w:rFonts w:ascii="Arial" w:hAnsi="Arial" w:cs="Arial"/>
          <w:sz w:val="16"/>
          <w:szCs w:val="16"/>
        </w:rPr>
      </w:pPr>
    </w:p>
    <w:p w14:paraId="1B7E0684" w14:textId="585F11E6" w:rsidR="008E70F9" w:rsidRPr="00F40E11" w:rsidRDefault="00D1727B" w:rsidP="00E40EA6">
      <w:pPr>
        <w:spacing w:after="0"/>
        <w:rPr>
          <w:rFonts w:ascii="Arial" w:hAnsi="Arial" w:cs="Arial"/>
          <w:lang w:val="en-US"/>
        </w:rPr>
      </w:pPr>
      <w:r>
        <w:rPr>
          <w:rFonts w:ascii="Arial" w:hAnsi="Arial" w:cs="Arial"/>
          <w:lang w:val="en-US"/>
        </w:rPr>
        <w:t>This</w:t>
      </w:r>
      <w:r w:rsidRPr="00483E58">
        <w:rPr>
          <w:rFonts w:ascii="Arial" w:hAnsi="Arial" w:cs="Arial"/>
          <w:lang w:val="en-US"/>
        </w:rPr>
        <w:t xml:space="preserve"> </w:t>
      </w:r>
      <w:r w:rsidR="008E70F9" w:rsidRPr="00483E58">
        <w:rPr>
          <w:rFonts w:ascii="Arial" w:hAnsi="Arial" w:cs="Arial"/>
          <w:lang w:val="en-US"/>
        </w:rPr>
        <w:t xml:space="preserve">research project has been carried out by a team of six researchers over </w:t>
      </w:r>
      <w:r w:rsidR="008602BE" w:rsidRPr="00483E58">
        <w:rPr>
          <w:rFonts w:ascii="Arial" w:hAnsi="Arial" w:cs="Arial"/>
          <w:lang w:val="en-US"/>
        </w:rPr>
        <w:t>a time-</w:t>
      </w:r>
      <w:r w:rsidR="008E70F9" w:rsidRPr="00483E58">
        <w:rPr>
          <w:rFonts w:ascii="Arial" w:hAnsi="Arial" w:cs="Arial"/>
          <w:lang w:val="en-US"/>
        </w:rPr>
        <w:t xml:space="preserve">period of four years. </w:t>
      </w:r>
      <w:r w:rsidR="008602BE" w:rsidRPr="00483E58">
        <w:rPr>
          <w:rFonts w:ascii="Arial" w:hAnsi="Arial" w:cs="Arial"/>
          <w:lang w:val="en-US"/>
        </w:rPr>
        <w:t>We</w:t>
      </w:r>
      <w:r w:rsidR="008E70F9" w:rsidRPr="00483E58">
        <w:rPr>
          <w:rFonts w:ascii="Arial" w:hAnsi="Arial" w:cs="Arial"/>
          <w:lang w:val="en-US"/>
        </w:rPr>
        <w:t xml:space="preserve"> have applied an exploratory approach, working step-wise </w:t>
      </w:r>
      <w:r w:rsidR="008602BE" w:rsidRPr="00F40E11">
        <w:rPr>
          <w:rFonts w:ascii="Arial" w:hAnsi="Arial" w:cs="Arial"/>
          <w:lang w:val="en-US"/>
        </w:rPr>
        <w:t>to identify specific research questions</w:t>
      </w:r>
      <w:r w:rsidR="00483E58" w:rsidRPr="00F40E11">
        <w:rPr>
          <w:rFonts w:ascii="Arial" w:hAnsi="Arial" w:cs="Arial"/>
          <w:lang w:val="en-US"/>
        </w:rPr>
        <w:t xml:space="preserve"> focused on collaboration and network governance</w:t>
      </w:r>
      <w:r w:rsidR="004A4C59">
        <w:rPr>
          <w:rFonts w:ascii="Arial" w:hAnsi="Arial" w:cs="Arial"/>
          <w:lang w:val="en-US"/>
        </w:rPr>
        <w:t>, partly</w:t>
      </w:r>
      <w:r w:rsidR="003C2B08">
        <w:rPr>
          <w:rFonts w:ascii="Arial" w:hAnsi="Arial" w:cs="Arial"/>
          <w:lang w:val="en-US"/>
        </w:rPr>
        <w:t xml:space="preserve"> through</w:t>
      </w:r>
      <w:r w:rsidR="008602BE" w:rsidRPr="00F40E11">
        <w:rPr>
          <w:rFonts w:ascii="Arial" w:hAnsi="Arial" w:cs="Arial"/>
          <w:lang w:val="en-US"/>
        </w:rPr>
        <w:t xml:space="preserve"> </w:t>
      </w:r>
      <w:r>
        <w:rPr>
          <w:rFonts w:ascii="Arial" w:hAnsi="Arial" w:cs="Arial"/>
          <w:lang w:val="en-US"/>
        </w:rPr>
        <w:t>regular</w:t>
      </w:r>
      <w:r w:rsidR="008E70F9" w:rsidRPr="00F40E11">
        <w:rPr>
          <w:rFonts w:ascii="Arial" w:hAnsi="Arial" w:cs="Arial"/>
          <w:lang w:val="en-US"/>
        </w:rPr>
        <w:t xml:space="preserve"> dialogue </w:t>
      </w:r>
      <w:r w:rsidR="008602BE" w:rsidRPr="00F40E11">
        <w:rPr>
          <w:rFonts w:ascii="Arial" w:hAnsi="Arial" w:cs="Arial"/>
          <w:lang w:val="en-US"/>
        </w:rPr>
        <w:t xml:space="preserve">with </w:t>
      </w:r>
      <w:r w:rsidR="006B33D1" w:rsidRPr="00F40E11">
        <w:rPr>
          <w:rFonts w:ascii="Arial" w:hAnsi="Arial" w:cs="Arial"/>
          <w:lang w:val="en-US"/>
        </w:rPr>
        <w:t xml:space="preserve">a reference group of </w:t>
      </w:r>
      <w:r w:rsidR="008E70F9" w:rsidRPr="00F40E11">
        <w:rPr>
          <w:rFonts w:ascii="Arial" w:hAnsi="Arial" w:cs="Arial"/>
          <w:lang w:val="en-US"/>
        </w:rPr>
        <w:t xml:space="preserve">public transport professionals from the three </w:t>
      </w:r>
      <w:r w:rsidR="004A132F">
        <w:rPr>
          <w:rFonts w:ascii="Arial" w:hAnsi="Arial" w:cs="Arial"/>
          <w:lang w:val="en-US"/>
        </w:rPr>
        <w:t>regions</w:t>
      </w:r>
      <w:r w:rsidR="003C2B08">
        <w:rPr>
          <w:rFonts w:ascii="Arial" w:hAnsi="Arial" w:cs="Arial"/>
          <w:lang w:val="en-US"/>
        </w:rPr>
        <w:t>. The reference group has</w:t>
      </w:r>
      <w:r w:rsidR="008602BE" w:rsidRPr="00F40E11">
        <w:rPr>
          <w:rFonts w:ascii="Arial" w:hAnsi="Arial" w:cs="Arial"/>
          <w:lang w:val="en-US"/>
        </w:rPr>
        <w:t xml:space="preserve"> given important input</w:t>
      </w:r>
      <w:r w:rsidR="00376970">
        <w:rPr>
          <w:rFonts w:ascii="Arial" w:hAnsi="Arial" w:cs="Arial"/>
          <w:lang w:val="en-US"/>
        </w:rPr>
        <w:t xml:space="preserve"> </w:t>
      </w:r>
      <w:r w:rsidR="003C2B08">
        <w:rPr>
          <w:rFonts w:ascii="Arial" w:hAnsi="Arial" w:cs="Arial"/>
          <w:lang w:val="en-US"/>
        </w:rPr>
        <w:t>and contextualized</w:t>
      </w:r>
      <w:r w:rsidR="008E70F9" w:rsidRPr="00F40E11">
        <w:rPr>
          <w:rFonts w:ascii="Arial" w:hAnsi="Arial" w:cs="Arial"/>
          <w:lang w:val="en-US"/>
        </w:rPr>
        <w:t xml:space="preserve"> the specific </w:t>
      </w:r>
      <w:r w:rsidR="003C2B08">
        <w:rPr>
          <w:rFonts w:ascii="Arial" w:hAnsi="Arial" w:cs="Arial"/>
          <w:lang w:val="en-US"/>
        </w:rPr>
        <w:t>conditions</w:t>
      </w:r>
      <w:r w:rsidR="003C2B08" w:rsidRPr="00F40E11">
        <w:rPr>
          <w:rFonts w:ascii="Arial" w:hAnsi="Arial" w:cs="Arial"/>
          <w:lang w:val="en-US"/>
        </w:rPr>
        <w:t xml:space="preserve"> </w:t>
      </w:r>
      <w:r w:rsidR="004A4C59">
        <w:rPr>
          <w:rFonts w:ascii="Arial" w:hAnsi="Arial" w:cs="Arial"/>
          <w:lang w:val="en-US"/>
        </w:rPr>
        <w:t>for</w:t>
      </w:r>
      <w:r w:rsidR="004A4C59" w:rsidRPr="00F40E11">
        <w:rPr>
          <w:rFonts w:ascii="Arial" w:hAnsi="Arial" w:cs="Arial"/>
          <w:lang w:val="en-US"/>
        </w:rPr>
        <w:t xml:space="preserve"> </w:t>
      </w:r>
      <w:r w:rsidR="008E70F9" w:rsidRPr="00F40E11">
        <w:rPr>
          <w:rFonts w:ascii="Arial" w:hAnsi="Arial" w:cs="Arial"/>
          <w:lang w:val="en-US"/>
        </w:rPr>
        <w:t xml:space="preserve">public transport policy and planning in </w:t>
      </w:r>
      <w:r>
        <w:rPr>
          <w:rFonts w:ascii="Arial" w:hAnsi="Arial" w:cs="Arial"/>
          <w:lang w:val="en-US"/>
        </w:rPr>
        <w:t xml:space="preserve">each </w:t>
      </w:r>
      <w:r w:rsidR="008E70F9" w:rsidRPr="00F40E11">
        <w:rPr>
          <w:rFonts w:ascii="Arial" w:hAnsi="Arial" w:cs="Arial"/>
          <w:lang w:val="en-US"/>
        </w:rPr>
        <w:t>region</w:t>
      </w:r>
      <w:r w:rsidR="008602BE" w:rsidRPr="00F40E11">
        <w:rPr>
          <w:rFonts w:ascii="Arial" w:hAnsi="Arial" w:cs="Arial"/>
          <w:lang w:val="en-US"/>
        </w:rPr>
        <w:t xml:space="preserve">, </w:t>
      </w:r>
      <w:r>
        <w:rPr>
          <w:rFonts w:ascii="Arial" w:hAnsi="Arial" w:cs="Arial"/>
          <w:lang w:val="en-US"/>
        </w:rPr>
        <w:t xml:space="preserve">thus </w:t>
      </w:r>
      <w:r w:rsidR="008602BE" w:rsidRPr="00F40E11">
        <w:rPr>
          <w:rFonts w:ascii="Arial" w:hAnsi="Arial" w:cs="Arial"/>
          <w:lang w:val="en-US"/>
        </w:rPr>
        <w:t xml:space="preserve">further </w:t>
      </w:r>
      <w:r w:rsidR="004A4C59">
        <w:rPr>
          <w:rFonts w:ascii="Arial" w:hAnsi="Arial" w:cs="Arial"/>
          <w:lang w:val="en-US"/>
        </w:rPr>
        <w:t xml:space="preserve">refining </w:t>
      </w:r>
      <w:r w:rsidR="008602BE" w:rsidRPr="00F40E11">
        <w:rPr>
          <w:rFonts w:ascii="Arial" w:hAnsi="Arial" w:cs="Arial"/>
          <w:lang w:val="en-US"/>
        </w:rPr>
        <w:t>the focus of the research</w:t>
      </w:r>
      <w:r w:rsidR="008E70F9" w:rsidRPr="00F40E11">
        <w:rPr>
          <w:rFonts w:ascii="Arial" w:hAnsi="Arial" w:cs="Arial"/>
          <w:lang w:val="en-US"/>
        </w:rPr>
        <w:t xml:space="preserve">. </w:t>
      </w:r>
    </w:p>
    <w:p w14:paraId="4CCCA47C" w14:textId="77777777" w:rsidR="008E70F9" w:rsidRPr="003F403B" w:rsidRDefault="008E70F9" w:rsidP="00E40EA6">
      <w:pPr>
        <w:spacing w:after="0"/>
        <w:rPr>
          <w:rFonts w:ascii="Arial" w:hAnsi="Arial" w:cs="Arial"/>
          <w:sz w:val="16"/>
          <w:szCs w:val="16"/>
          <w:lang w:val="en-US"/>
        </w:rPr>
      </w:pPr>
    </w:p>
    <w:p w14:paraId="61CEFB2B" w14:textId="6DFE87F2" w:rsidR="00483E58" w:rsidRPr="00F40E11" w:rsidRDefault="008E70F9" w:rsidP="00E40EA6">
      <w:pPr>
        <w:spacing w:after="0"/>
        <w:rPr>
          <w:rFonts w:ascii="Arial" w:hAnsi="Arial" w:cs="Arial"/>
        </w:rPr>
      </w:pPr>
      <w:r w:rsidRPr="00F40E11">
        <w:rPr>
          <w:rFonts w:ascii="Arial" w:hAnsi="Arial" w:cs="Arial"/>
        </w:rPr>
        <w:t xml:space="preserve">The </w:t>
      </w:r>
      <w:r w:rsidR="00282AF3">
        <w:rPr>
          <w:rFonts w:ascii="Arial" w:hAnsi="Arial" w:cs="Arial"/>
        </w:rPr>
        <w:t>article</w:t>
      </w:r>
      <w:r w:rsidR="00282AF3" w:rsidRPr="00F40E11">
        <w:rPr>
          <w:rFonts w:ascii="Arial" w:hAnsi="Arial" w:cs="Arial"/>
        </w:rPr>
        <w:t xml:space="preserve"> </w:t>
      </w:r>
      <w:r w:rsidRPr="00F40E11">
        <w:rPr>
          <w:rFonts w:ascii="Arial" w:hAnsi="Arial" w:cs="Arial"/>
        </w:rPr>
        <w:t xml:space="preserve">is based empirically on </w:t>
      </w:r>
      <w:r w:rsidR="006B33D1" w:rsidRPr="00F40E11">
        <w:rPr>
          <w:rFonts w:ascii="Arial" w:hAnsi="Arial" w:cs="Arial"/>
        </w:rPr>
        <w:t xml:space="preserve">qualitative, semi-structured </w:t>
      </w:r>
      <w:r w:rsidRPr="00F40E11">
        <w:rPr>
          <w:rFonts w:ascii="Arial" w:hAnsi="Arial" w:cs="Arial"/>
        </w:rPr>
        <w:t xml:space="preserve">research interviews with representatives from </w:t>
      </w:r>
      <w:r w:rsidR="00F12097">
        <w:rPr>
          <w:rFonts w:ascii="Arial" w:hAnsi="Arial" w:cs="Arial"/>
        </w:rPr>
        <w:t>RPTA</w:t>
      </w:r>
      <w:r w:rsidRPr="00F40E11">
        <w:rPr>
          <w:rFonts w:ascii="Arial" w:hAnsi="Arial" w:cs="Arial"/>
        </w:rPr>
        <w:t>s</w:t>
      </w:r>
      <w:r w:rsidR="00483E58" w:rsidRPr="00F40E11">
        <w:rPr>
          <w:rFonts w:ascii="Arial" w:hAnsi="Arial" w:cs="Arial"/>
        </w:rPr>
        <w:t xml:space="preserve"> (including both the parts of the organisation </w:t>
      </w:r>
      <w:r w:rsidR="00D1727B">
        <w:rPr>
          <w:rFonts w:ascii="Arial" w:hAnsi="Arial" w:cs="Arial"/>
        </w:rPr>
        <w:t>focus</w:t>
      </w:r>
      <w:r w:rsidR="00483E58" w:rsidRPr="00F40E11">
        <w:rPr>
          <w:rFonts w:ascii="Arial" w:hAnsi="Arial" w:cs="Arial"/>
        </w:rPr>
        <w:t xml:space="preserve"> on strategic planning and </w:t>
      </w:r>
      <w:r w:rsidR="00D1727B">
        <w:rPr>
          <w:rFonts w:ascii="Arial" w:hAnsi="Arial" w:cs="Arial"/>
        </w:rPr>
        <w:t xml:space="preserve">those </w:t>
      </w:r>
      <w:r w:rsidR="00483E58" w:rsidRPr="00F40E11">
        <w:rPr>
          <w:rFonts w:ascii="Arial" w:hAnsi="Arial" w:cs="Arial"/>
        </w:rPr>
        <w:t xml:space="preserve">parts of the organisation that </w:t>
      </w:r>
      <w:r w:rsidR="00D1727B">
        <w:rPr>
          <w:rFonts w:ascii="Arial" w:hAnsi="Arial" w:cs="Arial"/>
        </w:rPr>
        <w:t xml:space="preserve">work </w:t>
      </w:r>
      <w:r w:rsidR="00483E58" w:rsidRPr="00F40E11">
        <w:rPr>
          <w:rFonts w:ascii="Arial" w:hAnsi="Arial" w:cs="Arial"/>
        </w:rPr>
        <w:t>with scheduling, detailed route planning and tendering)</w:t>
      </w:r>
      <w:r w:rsidRPr="00F40E11">
        <w:rPr>
          <w:rFonts w:ascii="Arial" w:hAnsi="Arial" w:cs="Arial"/>
        </w:rPr>
        <w:t xml:space="preserve">, municipalities and public transport operators from the Swedish </w:t>
      </w:r>
      <w:r w:rsidR="004A132F">
        <w:rPr>
          <w:rFonts w:ascii="Arial" w:hAnsi="Arial" w:cs="Arial"/>
        </w:rPr>
        <w:t>regions</w:t>
      </w:r>
      <w:r w:rsidR="008602BE" w:rsidRPr="00F40E11">
        <w:rPr>
          <w:rFonts w:ascii="Arial" w:hAnsi="Arial" w:cs="Arial"/>
        </w:rPr>
        <w:t xml:space="preserve"> – three types of organisations/actors with strategic roles </w:t>
      </w:r>
      <w:r w:rsidR="00D1727B">
        <w:rPr>
          <w:rFonts w:ascii="Arial" w:hAnsi="Arial" w:cs="Arial"/>
        </w:rPr>
        <w:t>in</w:t>
      </w:r>
      <w:r w:rsidR="00D1727B" w:rsidRPr="00F40E11">
        <w:rPr>
          <w:rFonts w:ascii="Arial" w:hAnsi="Arial" w:cs="Arial"/>
        </w:rPr>
        <w:t xml:space="preserve"> </w:t>
      </w:r>
      <w:r w:rsidR="008602BE" w:rsidRPr="00F40E11">
        <w:rPr>
          <w:rFonts w:ascii="Arial" w:hAnsi="Arial" w:cs="Arial"/>
        </w:rPr>
        <w:t>the development of the public transport network and level of service</w:t>
      </w:r>
      <w:r w:rsidR="00F12097">
        <w:rPr>
          <w:rFonts w:ascii="Arial" w:hAnsi="Arial" w:cs="Arial"/>
        </w:rPr>
        <w:t xml:space="preserve"> (see introduction)</w:t>
      </w:r>
      <w:r w:rsidR="008602BE" w:rsidRPr="00F40E11">
        <w:rPr>
          <w:rFonts w:ascii="Arial" w:hAnsi="Arial" w:cs="Arial"/>
        </w:rPr>
        <w:t xml:space="preserve">. </w:t>
      </w:r>
    </w:p>
    <w:p w14:paraId="5C867D75" w14:textId="77777777" w:rsidR="00483E58" w:rsidRPr="003F403B" w:rsidRDefault="00483E58" w:rsidP="00E40EA6">
      <w:pPr>
        <w:spacing w:after="0"/>
        <w:rPr>
          <w:rFonts w:ascii="Arial" w:hAnsi="Arial" w:cs="Arial"/>
          <w:sz w:val="16"/>
          <w:szCs w:val="16"/>
        </w:rPr>
      </w:pPr>
    </w:p>
    <w:p w14:paraId="2E87CD5E" w14:textId="523E7DA5" w:rsidR="00D75677" w:rsidRPr="00832ED6" w:rsidRDefault="00483E58" w:rsidP="00D75677">
      <w:pPr>
        <w:spacing w:after="0"/>
        <w:rPr>
          <w:rFonts w:ascii="Arial" w:hAnsi="Arial" w:cs="Arial"/>
        </w:rPr>
      </w:pPr>
      <w:r w:rsidRPr="00F40E11">
        <w:rPr>
          <w:rFonts w:ascii="Arial" w:hAnsi="Arial" w:cs="Arial"/>
        </w:rPr>
        <w:t xml:space="preserve">Among these organisations, we interviewed </w:t>
      </w:r>
      <w:r w:rsidR="003C5057">
        <w:rPr>
          <w:rFonts w:ascii="Arial" w:hAnsi="Arial" w:cs="Arial"/>
        </w:rPr>
        <w:t xml:space="preserve">a total of </w:t>
      </w:r>
      <w:r w:rsidR="004E27AB" w:rsidRPr="00F40E11">
        <w:rPr>
          <w:rFonts w:ascii="Arial" w:hAnsi="Arial" w:cs="Arial"/>
        </w:rPr>
        <w:t>24</w:t>
      </w:r>
      <w:r w:rsidRPr="00F40E11">
        <w:rPr>
          <w:rFonts w:ascii="Arial" w:hAnsi="Arial" w:cs="Arial"/>
        </w:rPr>
        <w:t xml:space="preserve"> persons </w:t>
      </w:r>
      <w:r w:rsidR="003C5057">
        <w:rPr>
          <w:rFonts w:ascii="Arial" w:hAnsi="Arial" w:cs="Arial"/>
        </w:rPr>
        <w:t xml:space="preserve">of which </w:t>
      </w:r>
      <w:r w:rsidR="004E27AB" w:rsidRPr="00F40E11">
        <w:rPr>
          <w:rFonts w:ascii="Arial" w:hAnsi="Arial" w:cs="Arial"/>
        </w:rPr>
        <w:t xml:space="preserve">12 </w:t>
      </w:r>
      <w:r w:rsidR="003C5057">
        <w:rPr>
          <w:rFonts w:ascii="Arial" w:hAnsi="Arial" w:cs="Arial"/>
        </w:rPr>
        <w:t xml:space="preserve">were </w:t>
      </w:r>
      <w:r w:rsidR="004E27AB" w:rsidRPr="00F40E11">
        <w:rPr>
          <w:rFonts w:ascii="Arial" w:hAnsi="Arial" w:cs="Arial"/>
        </w:rPr>
        <w:t>from the RPTA</w:t>
      </w:r>
      <w:r w:rsidR="009F6CFC">
        <w:rPr>
          <w:rFonts w:ascii="Arial" w:hAnsi="Arial" w:cs="Arial"/>
        </w:rPr>
        <w:t>’</w:t>
      </w:r>
      <w:r w:rsidR="004E27AB" w:rsidRPr="00F40E11">
        <w:rPr>
          <w:rFonts w:ascii="Arial" w:hAnsi="Arial" w:cs="Arial"/>
        </w:rPr>
        <w:t xml:space="preserve">s, </w:t>
      </w:r>
      <w:r w:rsidR="006B33D1" w:rsidRPr="00F40E11">
        <w:rPr>
          <w:rFonts w:ascii="Arial" w:hAnsi="Arial" w:cs="Arial"/>
        </w:rPr>
        <w:t>9 from munici</w:t>
      </w:r>
      <w:r w:rsidR="004E27AB" w:rsidRPr="00F40E11">
        <w:rPr>
          <w:rFonts w:ascii="Arial" w:hAnsi="Arial" w:cs="Arial"/>
        </w:rPr>
        <w:t>p</w:t>
      </w:r>
      <w:r w:rsidR="006B33D1" w:rsidRPr="00F40E11">
        <w:rPr>
          <w:rFonts w:ascii="Arial" w:hAnsi="Arial" w:cs="Arial"/>
        </w:rPr>
        <w:t>a</w:t>
      </w:r>
      <w:r w:rsidR="004E27AB" w:rsidRPr="00F40E11">
        <w:rPr>
          <w:rFonts w:ascii="Arial" w:hAnsi="Arial" w:cs="Arial"/>
        </w:rPr>
        <w:t xml:space="preserve">lities and 3 from </w:t>
      </w:r>
      <w:r w:rsidR="001D7908">
        <w:rPr>
          <w:rFonts w:ascii="Arial" w:hAnsi="Arial" w:cs="Arial"/>
        </w:rPr>
        <w:t>public transport operators</w:t>
      </w:r>
      <w:r w:rsidR="000656CD">
        <w:rPr>
          <w:rFonts w:ascii="Arial" w:hAnsi="Arial" w:cs="Arial"/>
        </w:rPr>
        <w:t xml:space="preserve"> (however, operators were not interviewed in Stockholm)</w:t>
      </w:r>
      <w:r w:rsidR="004E27AB" w:rsidRPr="00F40E11">
        <w:rPr>
          <w:rFonts w:ascii="Arial" w:hAnsi="Arial" w:cs="Arial"/>
        </w:rPr>
        <w:t xml:space="preserve">. </w:t>
      </w:r>
      <w:r w:rsidR="006B33D1" w:rsidRPr="00F40E11">
        <w:rPr>
          <w:rFonts w:ascii="Arial" w:hAnsi="Arial" w:cs="Arial"/>
        </w:rPr>
        <w:t xml:space="preserve">The interviewees </w:t>
      </w:r>
      <w:r w:rsidR="003C5057">
        <w:rPr>
          <w:rFonts w:ascii="Arial" w:hAnsi="Arial" w:cs="Arial"/>
        </w:rPr>
        <w:t xml:space="preserve">hold </w:t>
      </w:r>
      <w:r w:rsidR="004E27AB" w:rsidRPr="00F40E11">
        <w:rPr>
          <w:rFonts w:ascii="Arial" w:hAnsi="Arial" w:cs="Arial"/>
        </w:rPr>
        <w:t>a variety of positions</w:t>
      </w:r>
      <w:r w:rsidR="003C5057">
        <w:rPr>
          <w:rFonts w:ascii="Arial" w:hAnsi="Arial" w:cs="Arial"/>
        </w:rPr>
        <w:t>;</w:t>
      </w:r>
      <w:r w:rsidR="004E27AB" w:rsidRPr="00F40E11">
        <w:rPr>
          <w:rFonts w:ascii="Arial" w:hAnsi="Arial" w:cs="Arial"/>
        </w:rPr>
        <w:t xml:space="preserve"> some of them are high-ranking senior managers, but most of them </w:t>
      </w:r>
      <w:r w:rsidR="003C5057">
        <w:rPr>
          <w:rFonts w:ascii="Arial" w:hAnsi="Arial" w:cs="Arial"/>
        </w:rPr>
        <w:t xml:space="preserve">fall into the category of </w:t>
      </w:r>
      <w:r w:rsidR="004E27AB" w:rsidRPr="00F40E11">
        <w:rPr>
          <w:rFonts w:ascii="Arial" w:hAnsi="Arial" w:cs="Arial"/>
        </w:rPr>
        <w:t>experienced professional</w:t>
      </w:r>
      <w:r w:rsidR="00BE3BEF">
        <w:rPr>
          <w:rFonts w:ascii="Arial" w:hAnsi="Arial" w:cs="Arial"/>
        </w:rPr>
        <w:t>s</w:t>
      </w:r>
      <w:r w:rsidR="008F78A9">
        <w:rPr>
          <w:rFonts w:ascii="Arial" w:hAnsi="Arial" w:cs="Arial"/>
        </w:rPr>
        <w:t>,</w:t>
      </w:r>
      <w:r w:rsidR="004E27AB" w:rsidRPr="00F40E11">
        <w:rPr>
          <w:rFonts w:ascii="Arial" w:hAnsi="Arial" w:cs="Arial"/>
        </w:rPr>
        <w:t xml:space="preserve"> </w:t>
      </w:r>
      <w:r w:rsidR="003C5057">
        <w:rPr>
          <w:rFonts w:ascii="Arial" w:hAnsi="Arial" w:cs="Arial"/>
        </w:rPr>
        <w:t xml:space="preserve">someone </w:t>
      </w:r>
      <w:r w:rsidR="004E27AB" w:rsidRPr="00F40E11">
        <w:rPr>
          <w:rFonts w:ascii="Arial" w:hAnsi="Arial" w:cs="Arial"/>
        </w:rPr>
        <w:t xml:space="preserve">who </w:t>
      </w:r>
      <w:r w:rsidR="006B33D1" w:rsidRPr="00F40E11">
        <w:rPr>
          <w:rFonts w:ascii="Arial" w:hAnsi="Arial" w:cs="Arial"/>
        </w:rPr>
        <w:t>might</w:t>
      </w:r>
      <w:r w:rsidR="004E27AB" w:rsidRPr="00F40E11">
        <w:rPr>
          <w:rFonts w:ascii="Arial" w:hAnsi="Arial" w:cs="Arial"/>
        </w:rPr>
        <w:t xml:space="preserve"> not have a </w:t>
      </w:r>
      <w:r w:rsidR="006B33D1" w:rsidRPr="00F40E11">
        <w:rPr>
          <w:rFonts w:ascii="Arial" w:hAnsi="Arial" w:cs="Arial"/>
        </w:rPr>
        <w:t xml:space="preserve">formally </w:t>
      </w:r>
      <w:r w:rsidR="004E27AB" w:rsidRPr="00F40E11">
        <w:rPr>
          <w:rFonts w:ascii="Arial" w:hAnsi="Arial" w:cs="Arial"/>
        </w:rPr>
        <w:t xml:space="preserve">high-ranking position, but </w:t>
      </w:r>
      <w:r w:rsidR="003C5057">
        <w:rPr>
          <w:rFonts w:ascii="Arial" w:hAnsi="Arial" w:cs="Arial"/>
        </w:rPr>
        <w:t xml:space="preserve">who </w:t>
      </w:r>
      <w:r w:rsidR="006B33D1" w:rsidRPr="00F40E11">
        <w:rPr>
          <w:rFonts w:ascii="Arial" w:hAnsi="Arial" w:cs="Arial"/>
        </w:rPr>
        <w:t xml:space="preserve">still </w:t>
      </w:r>
      <w:r w:rsidR="003C5057">
        <w:rPr>
          <w:rFonts w:ascii="Arial" w:hAnsi="Arial" w:cs="Arial"/>
        </w:rPr>
        <w:t xml:space="preserve">has </w:t>
      </w:r>
      <w:r w:rsidR="008F78A9">
        <w:rPr>
          <w:rFonts w:ascii="Arial" w:hAnsi="Arial" w:cs="Arial"/>
        </w:rPr>
        <w:t xml:space="preserve">a </w:t>
      </w:r>
      <w:r w:rsidR="006B33D1" w:rsidRPr="00F40E11">
        <w:rPr>
          <w:rFonts w:ascii="Arial" w:hAnsi="Arial" w:cs="Arial"/>
        </w:rPr>
        <w:t>critical role</w:t>
      </w:r>
      <w:r w:rsidR="004E27AB" w:rsidRPr="00F40E11">
        <w:rPr>
          <w:rFonts w:ascii="Arial" w:hAnsi="Arial" w:cs="Arial"/>
        </w:rPr>
        <w:t xml:space="preserve"> in the work </w:t>
      </w:r>
      <w:r w:rsidR="006B33D1" w:rsidRPr="00F40E11">
        <w:rPr>
          <w:rFonts w:ascii="Arial" w:hAnsi="Arial" w:cs="Arial"/>
        </w:rPr>
        <w:t>of</w:t>
      </w:r>
      <w:r w:rsidR="004E27AB" w:rsidRPr="00F40E11">
        <w:rPr>
          <w:rFonts w:ascii="Arial" w:hAnsi="Arial" w:cs="Arial"/>
        </w:rPr>
        <w:t xml:space="preserve"> his/her organisation.  </w:t>
      </w:r>
    </w:p>
    <w:p w14:paraId="2ADE5D27" w14:textId="77777777" w:rsidR="006B33D1" w:rsidRPr="003F403B" w:rsidRDefault="006B33D1" w:rsidP="00D75677">
      <w:pPr>
        <w:spacing w:after="0"/>
        <w:rPr>
          <w:rFonts w:ascii="Arial" w:hAnsi="Arial" w:cs="Arial"/>
          <w:sz w:val="16"/>
          <w:szCs w:val="16"/>
        </w:rPr>
      </w:pPr>
    </w:p>
    <w:p w14:paraId="49F87081" w14:textId="645F952D" w:rsidR="009441D1" w:rsidRPr="00832ED6" w:rsidRDefault="006B33D1" w:rsidP="00E40EA6">
      <w:pPr>
        <w:spacing w:after="0"/>
        <w:rPr>
          <w:rFonts w:ascii="Arial" w:hAnsi="Arial" w:cs="Arial"/>
          <w:lang w:val="en-US"/>
        </w:rPr>
      </w:pPr>
      <w:r w:rsidRPr="00F40E11">
        <w:rPr>
          <w:rFonts w:ascii="Arial" w:hAnsi="Arial" w:cs="Arial"/>
        </w:rPr>
        <w:t xml:space="preserve">The interviews </w:t>
      </w:r>
      <w:r w:rsidR="003C5057">
        <w:rPr>
          <w:rFonts w:ascii="Arial" w:hAnsi="Arial" w:cs="Arial"/>
        </w:rPr>
        <w:t>were</w:t>
      </w:r>
      <w:r w:rsidRPr="00F40E11">
        <w:rPr>
          <w:rFonts w:ascii="Arial" w:hAnsi="Arial" w:cs="Arial"/>
        </w:rPr>
        <w:t xml:space="preserve"> </w:t>
      </w:r>
      <w:r w:rsidR="003C2B08">
        <w:rPr>
          <w:rFonts w:ascii="Arial" w:hAnsi="Arial" w:cs="Arial"/>
        </w:rPr>
        <w:t>characterized by</w:t>
      </w:r>
      <w:r w:rsidR="003C2B08" w:rsidRPr="00F40E11">
        <w:rPr>
          <w:rFonts w:ascii="Arial" w:hAnsi="Arial" w:cs="Arial"/>
        </w:rPr>
        <w:t xml:space="preserve"> </w:t>
      </w:r>
      <w:r w:rsidRPr="00F40E11">
        <w:rPr>
          <w:rFonts w:ascii="Arial" w:hAnsi="Arial" w:cs="Arial"/>
        </w:rPr>
        <w:t>conversation</w:t>
      </w:r>
      <w:r w:rsidR="003C2B08">
        <w:rPr>
          <w:rFonts w:ascii="Arial" w:hAnsi="Arial" w:cs="Arial"/>
        </w:rPr>
        <w:t>s</w:t>
      </w:r>
      <w:r w:rsidRPr="00F40E11">
        <w:rPr>
          <w:rFonts w:ascii="Arial" w:hAnsi="Arial" w:cs="Arial"/>
        </w:rPr>
        <w:t xml:space="preserve"> and </w:t>
      </w:r>
      <w:r w:rsidR="003C5057">
        <w:rPr>
          <w:rFonts w:ascii="Arial" w:hAnsi="Arial" w:cs="Arial"/>
        </w:rPr>
        <w:t xml:space="preserve">lasted </w:t>
      </w:r>
      <w:r w:rsidRPr="00F40E11">
        <w:rPr>
          <w:rFonts w:ascii="Arial" w:hAnsi="Arial" w:cs="Arial"/>
        </w:rPr>
        <w:t>between 45 and 90 minutes</w:t>
      </w:r>
      <w:r w:rsidR="00282AF3">
        <w:rPr>
          <w:rFonts w:ascii="Arial" w:hAnsi="Arial" w:cs="Arial"/>
        </w:rPr>
        <w:t xml:space="preserve"> each</w:t>
      </w:r>
      <w:r w:rsidRPr="00F40E11">
        <w:rPr>
          <w:rFonts w:ascii="Arial" w:hAnsi="Arial" w:cs="Arial"/>
        </w:rPr>
        <w:t xml:space="preserve">. </w:t>
      </w:r>
      <w:r w:rsidR="003C2B08">
        <w:rPr>
          <w:rFonts w:ascii="Arial" w:hAnsi="Arial" w:cs="Arial"/>
          <w:lang w:val="en-US"/>
        </w:rPr>
        <w:t>I</w:t>
      </w:r>
      <w:r w:rsidR="009441D1" w:rsidRPr="00832ED6">
        <w:rPr>
          <w:rFonts w:ascii="Arial" w:hAnsi="Arial" w:cs="Arial"/>
          <w:lang w:val="en-US"/>
        </w:rPr>
        <w:t>nterview</w:t>
      </w:r>
      <w:r w:rsidR="003C2B08">
        <w:rPr>
          <w:rFonts w:ascii="Arial" w:hAnsi="Arial" w:cs="Arial"/>
          <w:lang w:val="en-US"/>
        </w:rPr>
        <w:t xml:space="preserve"> data is </w:t>
      </w:r>
      <w:r w:rsidR="004C1ACC">
        <w:rPr>
          <w:rFonts w:ascii="Arial" w:hAnsi="Arial" w:cs="Arial"/>
          <w:lang w:val="en-US"/>
        </w:rPr>
        <w:t>never</w:t>
      </w:r>
      <w:r w:rsidR="003C2B08">
        <w:rPr>
          <w:rFonts w:ascii="Arial" w:hAnsi="Arial" w:cs="Arial"/>
          <w:lang w:val="en-US"/>
        </w:rPr>
        <w:t xml:space="preserve"> a simple representa</w:t>
      </w:r>
      <w:r w:rsidR="004C1ACC">
        <w:rPr>
          <w:rFonts w:ascii="Arial" w:hAnsi="Arial" w:cs="Arial"/>
          <w:lang w:val="en-US"/>
        </w:rPr>
        <w:t>tion of reality</w:t>
      </w:r>
      <w:r w:rsidR="004C37F5">
        <w:rPr>
          <w:rFonts w:ascii="Arial" w:hAnsi="Arial" w:cs="Arial"/>
          <w:lang w:val="en-US"/>
        </w:rPr>
        <w:t xml:space="preserve"> </w:t>
      </w:r>
      <w:r w:rsidR="003C2B08">
        <w:rPr>
          <w:rFonts w:ascii="Arial" w:hAnsi="Arial" w:cs="Arial"/>
          <w:lang w:val="en-US"/>
        </w:rPr>
        <w:t xml:space="preserve">(Kvale </w:t>
      </w:r>
      <w:r w:rsidR="004C1ACC">
        <w:rPr>
          <w:rFonts w:ascii="Arial" w:hAnsi="Arial" w:cs="Arial"/>
          <w:lang w:val="en-US"/>
        </w:rPr>
        <w:t>2007)</w:t>
      </w:r>
      <w:r w:rsidR="009441D1" w:rsidRPr="00832ED6">
        <w:rPr>
          <w:rFonts w:ascii="Arial" w:hAnsi="Arial" w:cs="Arial"/>
          <w:lang w:val="en-US"/>
        </w:rPr>
        <w:t xml:space="preserve">. </w:t>
      </w:r>
      <w:r w:rsidR="004C1ACC">
        <w:rPr>
          <w:rFonts w:ascii="Arial" w:hAnsi="Arial" w:cs="Arial"/>
          <w:lang w:val="en-US"/>
        </w:rPr>
        <w:t>S</w:t>
      </w:r>
      <w:r w:rsidR="009441D1" w:rsidRPr="00832ED6">
        <w:rPr>
          <w:rFonts w:ascii="Arial" w:hAnsi="Arial" w:cs="Arial"/>
          <w:lang w:val="en-US"/>
        </w:rPr>
        <w:t xml:space="preserve">ometimes there are contradictory statements and </w:t>
      </w:r>
      <w:r w:rsidR="00347F40">
        <w:rPr>
          <w:rFonts w:ascii="Arial" w:hAnsi="Arial" w:cs="Arial"/>
          <w:lang w:val="en-US"/>
        </w:rPr>
        <w:t>accounts provided</w:t>
      </w:r>
      <w:r w:rsidR="009441D1" w:rsidRPr="00832ED6">
        <w:rPr>
          <w:rFonts w:ascii="Arial" w:hAnsi="Arial" w:cs="Arial"/>
          <w:lang w:val="en-US"/>
        </w:rPr>
        <w:t xml:space="preserve"> both within and between different interviews. </w:t>
      </w:r>
      <w:r w:rsidR="004C1ACC">
        <w:rPr>
          <w:rFonts w:ascii="Arial" w:hAnsi="Arial" w:cs="Arial"/>
          <w:lang w:val="en-US"/>
        </w:rPr>
        <w:t>This however, does not undermine the value of interview data. By formulating reflexive arguments and experiences, interviewees are producing</w:t>
      </w:r>
      <w:r w:rsidR="00874B4F">
        <w:rPr>
          <w:rFonts w:ascii="Arial" w:hAnsi="Arial" w:cs="Arial"/>
          <w:lang w:val="en-US"/>
        </w:rPr>
        <w:t>,</w:t>
      </w:r>
      <w:r w:rsidR="004C1ACC">
        <w:rPr>
          <w:rFonts w:ascii="Arial" w:hAnsi="Arial" w:cs="Arial"/>
          <w:lang w:val="en-US"/>
        </w:rPr>
        <w:t xml:space="preserve"> </w:t>
      </w:r>
      <w:r w:rsidR="00874B4F">
        <w:rPr>
          <w:rFonts w:ascii="Arial" w:hAnsi="Arial" w:cs="Arial"/>
          <w:lang w:val="en-US"/>
        </w:rPr>
        <w:t>in this case, the professional reality they are part of.</w:t>
      </w:r>
      <w:r w:rsidR="004C1ACC">
        <w:rPr>
          <w:rFonts w:ascii="Arial" w:hAnsi="Arial" w:cs="Arial"/>
          <w:lang w:val="en-US"/>
        </w:rPr>
        <w:t xml:space="preserve"> </w:t>
      </w:r>
      <w:r w:rsidR="009441D1" w:rsidRPr="00832ED6">
        <w:rPr>
          <w:rFonts w:ascii="Arial" w:hAnsi="Arial" w:cs="Arial"/>
          <w:lang w:val="en-US"/>
        </w:rPr>
        <w:t xml:space="preserve">Since </w:t>
      </w:r>
      <w:r w:rsidR="00874B4F">
        <w:rPr>
          <w:rFonts w:ascii="Arial" w:hAnsi="Arial" w:cs="Arial"/>
          <w:lang w:val="en-US"/>
        </w:rPr>
        <w:t>the</w:t>
      </w:r>
      <w:r w:rsidR="00874B4F" w:rsidRPr="00832ED6">
        <w:rPr>
          <w:rFonts w:ascii="Arial" w:hAnsi="Arial" w:cs="Arial"/>
          <w:lang w:val="en-US"/>
        </w:rPr>
        <w:t xml:space="preserve"> </w:t>
      </w:r>
      <w:r w:rsidR="009441D1" w:rsidRPr="00832ED6">
        <w:rPr>
          <w:rFonts w:ascii="Arial" w:hAnsi="Arial" w:cs="Arial"/>
          <w:lang w:val="en-US"/>
        </w:rPr>
        <w:t xml:space="preserve">main interest in our work is related to </w:t>
      </w:r>
      <w:r w:rsidR="00347F40">
        <w:rPr>
          <w:rFonts w:ascii="Arial" w:hAnsi="Arial" w:cs="Arial"/>
          <w:lang w:val="en-US"/>
        </w:rPr>
        <w:t xml:space="preserve">the </w:t>
      </w:r>
      <w:r w:rsidR="009441D1" w:rsidRPr="00832ED6">
        <w:rPr>
          <w:rFonts w:ascii="Arial" w:hAnsi="Arial" w:cs="Arial"/>
          <w:lang w:val="en-US"/>
        </w:rPr>
        <w:t xml:space="preserve">perspectives and experiences </w:t>
      </w:r>
      <w:r w:rsidR="003342E1">
        <w:rPr>
          <w:rFonts w:ascii="Arial" w:hAnsi="Arial" w:cs="Arial"/>
          <w:lang w:val="en-US"/>
        </w:rPr>
        <w:t>of</w:t>
      </w:r>
      <w:r w:rsidR="003342E1" w:rsidRPr="00832ED6">
        <w:rPr>
          <w:rFonts w:ascii="Arial" w:hAnsi="Arial" w:cs="Arial"/>
          <w:lang w:val="en-US"/>
        </w:rPr>
        <w:t xml:space="preserve"> </w:t>
      </w:r>
      <w:r w:rsidR="009441D1" w:rsidRPr="00832ED6">
        <w:rPr>
          <w:rFonts w:ascii="Arial" w:hAnsi="Arial" w:cs="Arial"/>
          <w:lang w:val="en-US"/>
        </w:rPr>
        <w:t xml:space="preserve">people working </w:t>
      </w:r>
      <w:r w:rsidR="00A05F1A">
        <w:rPr>
          <w:rFonts w:ascii="Arial" w:hAnsi="Arial" w:cs="Arial"/>
          <w:lang w:val="en-US"/>
        </w:rPr>
        <w:t>in</w:t>
      </w:r>
      <w:r w:rsidR="009441D1" w:rsidRPr="00832ED6">
        <w:rPr>
          <w:rFonts w:ascii="Arial" w:hAnsi="Arial" w:cs="Arial"/>
          <w:lang w:val="en-US"/>
        </w:rPr>
        <w:t xml:space="preserve"> collaborative </w:t>
      </w:r>
      <w:r w:rsidR="00376970">
        <w:rPr>
          <w:rFonts w:ascii="Arial" w:hAnsi="Arial" w:cs="Arial"/>
          <w:lang w:val="en-US"/>
        </w:rPr>
        <w:t>arrangements</w:t>
      </w:r>
      <w:r w:rsidR="009441D1" w:rsidRPr="00832ED6">
        <w:rPr>
          <w:rFonts w:ascii="Arial" w:hAnsi="Arial" w:cs="Arial"/>
          <w:lang w:val="en-US"/>
        </w:rPr>
        <w:t>, we see their statements as valid records of the complex dimensions of the emerging practice of collaboration</w:t>
      </w:r>
      <w:r w:rsidR="001904D1">
        <w:rPr>
          <w:rFonts w:ascii="Arial" w:hAnsi="Arial" w:cs="Arial"/>
          <w:lang w:val="en-US"/>
        </w:rPr>
        <w:t xml:space="preserve"> and network governance</w:t>
      </w:r>
      <w:r w:rsidR="009441D1" w:rsidRPr="00832ED6">
        <w:rPr>
          <w:rFonts w:ascii="Arial" w:hAnsi="Arial" w:cs="Arial"/>
          <w:lang w:val="en-US"/>
        </w:rPr>
        <w:t xml:space="preserve">. </w:t>
      </w:r>
    </w:p>
    <w:p w14:paraId="5B00E3F2" w14:textId="4D0CF40C" w:rsidR="009441D1" w:rsidRDefault="009441D1" w:rsidP="00E40EA6">
      <w:pPr>
        <w:spacing w:after="0"/>
        <w:rPr>
          <w:rFonts w:ascii="Arial" w:hAnsi="Arial" w:cs="Arial"/>
          <w:lang w:val="en-US"/>
        </w:rPr>
      </w:pPr>
    </w:p>
    <w:p w14:paraId="4C35A802" w14:textId="77777777" w:rsidR="00D23DBA" w:rsidRPr="00A71D5B" w:rsidRDefault="00B4657D" w:rsidP="00E53B25">
      <w:pPr>
        <w:spacing w:after="0"/>
        <w:rPr>
          <w:rFonts w:ascii="Arial" w:hAnsi="Arial" w:cs="Arial"/>
          <w:b/>
          <w:sz w:val="24"/>
          <w:szCs w:val="24"/>
        </w:rPr>
      </w:pPr>
      <w:r>
        <w:rPr>
          <w:rFonts w:ascii="Arial" w:hAnsi="Arial" w:cs="Arial"/>
          <w:b/>
          <w:sz w:val="24"/>
          <w:szCs w:val="24"/>
        </w:rPr>
        <w:lastRenderedPageBreak/>
        <w:t>4</w:t>
      </w:r>
      <w:r w:rsidR="00D23DBA" w:rsidRPr="00A71D5B">
        <w:rPr>
          <w:rFonts w:ascii="Arial" w:hAnsi="Arial" w:cs="Arial"/>
          <w:b/>
          <w:sz w:val="24"/>
          <w:szCs w:val="24"/>
        </w:rPr>
        <w:t>. Results</w:t>
      </w:r>
    </w:p>
    <w:p w14:paraId="417B408C" w14:textId="4813F6D7" w:rsidR="0025704F" w:rsidRDefault="00A1116A" w:rsidP="00BB2C9E">
      <w:pPr>
        <w:spacing w:after="0"/>
        <w:rPr>
          <w:rFonts w:ascii="Arial" w:hAnsi="Arial" w:cs="Arial"/>
          <w:lang w:val="en"/>
        </w:rPr>
      </w:pPr>
      <w:r w:rsidRPr="00E35649">
        <w:rPr>
          <w:rFonts w:ascii="Arial" w:hAnsi="Arial" w:cs="Arial"/>
          <w:lang w:val="en"/>
        </w:rPr>
        <w:t>In t</w:t>
      </w:r>
      <w:r>
        <w:rPr>
          <w:rFonts w:ascii="Arial" w:hAnsi="Arial" w:cs="Arial"/>
          <w:lang w:val="en"/>
        </w:rPr>
        <w:t>his article</w:t>
      </w:r>
      <w:r w:rsidR="00DE22A7">
        <w:rPr>
          <w:rFonts w:ascii="Arial" w:hAnsi="Arial" w:cs="Arial"/>
          <w:lang w:val="en"/>
        </w:rPr>
        <w:t xml:space="preserve"> </w:t>
      </w:r>
      <w:r w:rsidR="00DE22A7" w:rsidRPr="00DE22A7">
        <w:rPr>
          <w:rFonts w:ascii="Arial" w:hAnsi="Arial" w:cs="Arial"/>
          <w:lang w:val="en"/>
        </w:rPr>
        <w:t>(as already mentioned)</w:t>
      </w:r>
      <w:r w:rsidRPr="00E35649">
        <w:rPr>
          <w:rFonts w:ascii="Arial" w:hAnsi="Arial" w:cs="Arial"/>
          <w:lang w:val="en"/>
        </w:rPr>
        <w:t xml:space="preserve">, we employ network </w:t>
      </w:r>
      <w:r w:rsidR="008E3006">
        <w:rPr>
          <w:rFonts w:ascii="Arial" w:hAnsi="Arial" w:cs="Arial"/>
          <w:lang w:val="en"/>
        </w:rPr>
        <w:t xml:space="preserve">governance </w:t>
      </w:r>
      <w:r w:rsidRPr="00E35649">
        <w:rPr>
          <w:rFonts w:ascii="Arial" w:hAnsi="Arial" w:cs="Arial"/>
          <w:lang w:val="en"/>
        </w:rPr>
        <w:t>as an etic concept</w:t>
      </w:r>
      <w:r>
        <w:rPr>
          <w:rFonts w:ascii="Arial" w:hAnsi="Arial" w:cs="Arial"/>
          <w:lang w:val="en"/>
        </w:rPr>
        <w:t xml:space="preserve"> (</w:t>
      </w:r>
      <w:r w:rsidRPr="00A1116A">
        <w:rPr>
          <w:rFonts w:ascii="Arial" w:hAnsi="Arial" w:cs="Arial"/>
          <w:lang w:val="en"/>
        </w:rPr>
        <w:t xml:space="preserve">i.e. from </w:t>
      </w:r>
      <w:r>
        <w:rPr>
          <w:rFonts w:ascii="Arial" w:hAnsi="Arial" w:cs="Arial"/>
          <w:lang w:val="en"/>
        </w:rPr>
        <w:t xml:space="preserve">a researchers’ </w:t>
      </w:r>
      <w:r w:rsidRPr="00A1116A">
        <w:rPr>
          <w:rFonts w:ascii="Arial" w:hAnsi="Arial" w:cs="Arial"/>
          <w:lang w:val="en"/>
        </w:rPr>
        <w:t>perspective)</w:t>
      </w:r>
      <w:r>
        <w:rPr>
          <w:rFonts w:ascii="Arial" w:hAnsi="Arial" w:cs="Arial"/>
          <w:lang w:val="en"/>
        </w:rPr>
        <w:t xml:space="preserve">. </w:t>
      </w:r>
      <w:r w:rsidRPr="00E35649">
        <w:rPr>
          <w:rFonts w:ascii="Arial" w:hAnsi="Arial" w:cs="Arial"/>
          <w:lang w:val="en"/>
        </w:rPr>
        <w:t xml:space="preserve">Collaboration, on the other hand, is an emic concept, used primarily by the interviewees. </w:t>
      </w:r>
      <w:r w:rsidRPr="00A1116A">
        <w:rPr>
          <w:rFonts w:ascii="Arial" w:hAnsi="Arial" w:cs="Arial"/>
          <w:lang w:val="en"/>
        </w:rPr>
        <w:t xml:space="preserve">In the empirical </w:t>
      </w:r>
      <w:r w:rsidR="008556A6">
        <w:rPr>
          <w:rFonts w:ascii="Arial" w:hAnsi="Arial" w:cs="Arial"/>
          <w:lang w:val="en"/>
        </w:rPr>
        <w:t>analysis</w:t>
      </w:r>
      <w:r w:rsidRPr="00A1116A">
        <w:rPr>
          <w:rFonts w:ascii="Arial" w:hAnsi="Arial" w:cs="Arial"/>
          <w:lang w:val="en"/>
        </w:rPr>
        <w:t xml:space="preserve"> that follows, </w:t>
      </w:r>
      <w:r>
        <w:rPr>
          <w:rFonts w:ascii="Arial" w:hAnsi="Arial" w:cs="Arial"/>
          <w:lang w:val="en"/>
        </w:rPr>
        <w:t>we</w:t>
      </w:r>
      <w:r w:rsidRPr="00A1116A">
        <w:rPr>
          <w:rFonts w:ascii="Arial" w:hAnsi="Arial" w:cs="Arial"/>
          <w:lang w:val="en"/>
        </w:rPr>
        <w:t xml:space="preserve"> </w:t>
      </w:r>
      <w:r w:rsidR="00831DC6">
        <w:rPr>
          <w:rFonts w:ascii="Arial" w:hAnsi="Arial" w:cs="Arial"/>
          <w:lang w:val="en"/>
        </w:rPr>
        <w:t>will</w:t>
      </w:r>
      <w:r w:rsidRPr="00A1116A">
        <w:rPr>
          <w:rFonts w:ascii="Arial" w:hAnsi="Arial" w:cs="Arial"/>
          <w:lang w:val="en"/>
        </w:rPr>
        <w:t xml:space="preserve"> first describe</w:t>
      </w:r>
      <w:r>
        <w:rPr>
          <w:rFonts w:ascii="Arial" w:hAnsi="Arial" w:cs="Arial"/>
          <w:lang w:val="en"/>
        </w:rPr>
        <w:t xml:space="preserve"> how interviewees </w:t>
      </w:r>
      <w:r w:rsidR="00831DC6">
        <w:rPr>
          <w:rFonts w:ascii="Arial" w:hAnsi="Arial" w:cs="Arial"/>
          <w:lang w:val="en"/>
        </w:rPr>
        <w:t>discuss w</w:t>
      </w:r>
      <w:r w:rsidRPr="00A1116A">
        <w:rPr>
          <w:rFonts w:ascii="Arial" w:hAnsi="Arial" w:cs="Arial"/>
          <w:lang w:val="en"/>
        </w:rPr>
        <w:t xml:space="preserve">hy </w:t>
      </w:r>
      <w:r w:rsidR="00831DC6">
        <w:rPr>
          <w:rFonts w:ascii="Arial" w:hAnsi="Arial" w:cs="Arial"/>
          <w:lang w:val="en"/>
        </w:rPr>
        <w:t xml:space="preserve">there is a need for </w:t>
      </w:r>
      <w:r w:rsidRPr="00A1116A">
        <w:rPr>
          <w:rFonts w:ascii="Arial" w:hAnsi="Arial" w:cs="Arial"/>
          <w:lang w:val="en"/>
        </w:rPr>
        <w:t>collaboration</w:t>
      </w:r>
      <w:r w:rsidR="00831DC6">
        <w:rPr>
          <w:rFonts w:ascii="Arial" w:hAnsi="Arial" w:cs="Arial"/>
          <w:lang w:val="en"/>
        </w:rPr>
        <w:t>, how they collaborate and finally w</w:t>
      </w:r>
      <w:r w:rsidR="00831DC6" w:rsidRPr="00831DC6">
        <w:rPr>
          <w:rFonts w:ascii="Arial" w:hAnsi="Arial" w:cs="Arial"/>
          <w:lang w:val="en"/>
        </w:rPr>
        <w:t>hat advantages and disadvantages</w:t>
      </w:r>
      <w:r w:rsidR="00831DC6">
        <w:rPr>
          <w:rFonts w:ascii="Arial" w:hAnsi="Arial" w:cs="Arial"/>
          <w:lang w:val="en"/>
        </w:rPr>
        <w:t xml:space="preserve"> they see with collaboration</w:t>
      </w:r>
      <w:r w:rsidR="008E3006">
        <w:rPr>
          <w:rFonts w:ascii="Arial" w:hAnsi="Arial" w:cs="Arial"/>
          <w:lang w:val="en"/>
        </w:rPr>
        <w:t xml:space="preserve"> (first in relationship to public-public organizational collaboration and then to p</w:t>
      </w:r>
      <w:r w:rsidR="008E3006">
        <w:rPr>
          <w:rFonts w:ascii="Arial" w:hAnsi="Arial" w:cs="Arial"/>
        </w:rPr>
        <w:t>ublic-p</w:t>
      </w:r>
      <w:r w:rsidR="008E3006" w:rsidRPr="008E3006">
        <w:rPr>
          <w:rFonts w:ascii="Arial" w:hAnsi="Arial" w:cs="Arial"/>
        </w:rPr>
        <w:t xml:space="preserve">rivate </w:t>
      </w:r>
      <w:r w:rsidR="008E3006">
        <w:rPr>
          <w:rFonts w:ascii="Arial" w:hAnsi="Arial" w:cs="Arial"/>
          <w:lang w:val="en"/>
        </w:rPr>
        <w:t xml:space="preserve">organizational </w:t>
      </w:r>
      <w:r w:rsidR="008E3006">
        <w:rPr>
          <w:rFonts w:ascii="Arial" w:hAnsi="Arial" w:cs="Arial"/>
        </w:rPr>
        <w:t>c</w:t>
      </w:r>
      <w:r w:rsidR="008E3006" w:rsidRPr="008E3006">
        <w:rPr>
          <w:rFonts w:ascii="Arial" w:hAnsi="Arial" w:cs="Arial"/>
        </w:rPr>
        <w:t>ollaboration</w:t>
      </w:r>
      <w:r w:rsidR="008E3006">
        <w:rPr>
          <w:rFonts w:ascii="Arial" w:hAnsi="Arial" w:cs="Arial"/>
        </w:rPr>
        <w:t>)</w:t>
      </w:r>
      <w:r w:rsidR="00831DC6">
        <w:rPr>
          <w:rFonts w:ascii="Arial" w:hAnsi="Arial" w:cs="Arial"/>
          <w:lang w:val="en"/>
        </w:rPr>
        <w:t>. We will then, in section 5, discuss</w:t>
      </w:r>
      <w:r w:rsidRPr="00E35649">
        <w:rPr>
          <w:rFonts w:ascii="Arial" w:hAnsi="Arial" w:cs="Arial"/>
          <w:lang w:val="en"/>
        </w:rPr>
        <w:t xml:space="preserve"> the multiple ways the interviewees refer to, use or talk about collaboration</w:t>
      </w:r>
      <w:r w:rsidR="00831DC6">
        <w:rPr>
          <w:rFonts w:ascii="Arial" w:hAnsi="Arial" w:cs="Arial"/>
          <w:lang w:val="en"/>
        </w:rPr>
        <w:t xml:space="preserve"> through the lens of the n</w:t>
      </w:r>
      <w:r w:rsidR="00831DC6" w:rsidRPr="00E35649">
        <w:rPr>
          <w:rFonts w:ascii="Arial" w:hAnsi="Arial" w:cs="Arial"/>
          <w:lang w:val="en"/>
        </w:rPr>
        <w:t>etwork</w:t>
      </w:r>
      <w:r w:rsidR="00831DC6">
        <w:rPr>
          <w:rFonts w:ascii="Arial" w:hAnsi="Arial" w:cs="Arial"/>
          <w:lang w:val="en"/>
        </w:rPr>
        <w:t xml:space="preserve"> governance concept.</w:t>
      </w:r>
    </w:p>
    <w:p w14:paraId="1CC154DE" w14:textId="77777777" w:rsidR="00831DC6" w:rsidRPr="00E53B25" w:rsidRDefault="00831DC6" w:rsidP="00BB2C9E">
      <w:pPr>
        <w:spacing w:after="0"/>
        <w:rPr>
          <w:rFonts w:ascii="Arial" w:hAnsi="Arial" w:cs="Arial"/>
          <w:lang w:val="en-US"/>
        </w:rPr>
      </w:pPr>
    </w:p>
    <w:p w14:paraId="30682350" w14:textId="77777777" w:rsidR="00070CD6" w:rsidRDefault="00070CD6" w:rsidP="00C45638">
      <w:pPr>
        <w:spacing w:after="0"/>
        <w:outlineLvl w:val="0"/>
        <w:rPr>
          <w:rFonts w:ascii="Arial" w:hAnsi="Arial" w:cs="Arial"/>
          <w:b/>
        </w:rPr>
      </w:pPr>
      <w:r w:rsidRPr="00B4145A">
        <w:rPr>
          <w:rFonts w:ascii="Arial" w:hAnsi="Arial" w:cs="Arial"/>
          <w:b/>
          <w:lang w:val="en-US"/>
        </w:rPr>
        <w:t>4.</w:t>
      </w:r>
      <w:r w:rsidR="004B7838">
        <w:rPr>
          <w:rFonts w:ascii="Arial" w:hAnsi="Arial" w:cs="Arial"/>
          <w:b/>
          <w:lang w:val="en-US"/>
        </w:rPr>
        <w:t>1</w:t>
      </w:r>
      <w:r w:rsidRPr="00B4145A">
        <w:rPr>
          <w:rFonts w:ascii="Arial" w:hAnsi="Arial" w:cs="Arial"/>
          <w:b/>
          <w:lang w:val="en-US"/>
        </w:rPr>
        <w:t xml:space="preserve"> Public-Public </w:t>
      </w:r>
      <w:r>
        <w:rPr>
          <w:rFonts w:ascii="Arial" w:hAnsi="Arial" w:cs="Arial"/>
          <w:b/>
        </w:rPr>
        <w:t xml:space="preserve">Collaboration: the RPTAs </w:t>
      </w:r>
      <w:r w:rsidRPr="00BB2C9E">
        <w:rPr>
          <w:rFonts w:ascii="Arial" w:hAnsi="Arial" w:cs="Arial"/>
          <w:b/>
        </w:rPr>
        <w:t xml:space="preserve">and </w:t>
      </w:r>
      <w:r>
        <w:rPr>
          <w:rFonts w:ascii="Arial" w:hAnsi="Arial" w:cs="Arial"/>
          <w:b/>
        </w:rPr>
        <w:t xml:space="preserve">the municipalities </w:t>
      </w:r>
    </w:p>
    <w:p w14:paraId="261F6F7C" w14:textId="77777777" w:rsidR="00070CD6" w:rsidRDefault="00070CD6" w:rsidP="00070CD6">
      <w:pPr>
        <w:spacing w:after="0"/>
        <w:rPr>
          <w:rFonts w:ascii="Arial" w:hAnsi="Arial" w:cs="Arial"/>
          <w:b/>
          <w:sz w:val="24"/>
          <w:szCs w:val="24"/>
        </w:rPr>
      </w:pPr>
    </w:p>
    <w:p w14:paraId="1F049D19" w14:textId="77777777" w:rsidR="00070CD6" w:rsidRPr="00BB2C9E" w:rsidRDefault="00070CD6" w:rsidP="00C45638">
      <w:pPr>
        <w:spacing w:after="0"/>
        <w:outlineLvl w:val="0"/>
        <w:rPr>
          <w:rFonts w:ascii="Arial" w:hAnsi="Arial" w:cs="Arial"/>
          <w:i/>
        </w:rPr>
      </w:pPr>
      <w:r>
        <w:rPr>
          <w:rFonts w:ascii="Arial" w:hAnsi="Arial" w:cs="Arial"/>
          <w:i/>
          <w:lang w:val="en-US"/>
        </w:rPr>
        <w:t>4.</w:t>
      </w:r>
      <w:r w:rsidR="004B7838">
        <w:rPr>
          <w:rFonts w:ascii="Arial" w:hAnsi="Arial" w:cs="Arial"/>
          <w:i/>
          <w:lang w:val="en-US"/>
        </w:rPr>
        <w:t>1</w:t>
      </w:r>
      <w:r>
        <w:rPr>
          <w:rFonts w:ascii="Arial" w:hAnsi="Arial" w:cs="Arial"/>
          <w:i/>
          <w:lang w:val="en-US"/>
        </w:rPr>
        <w:t>.1</w:t>
      </w:r>
      <w:r w:rsidRPr="00BB2C9E">
        <w:rPr>
          <w:rFonts w:ascii="Arial" w:hAnsi="Arial" w:cs="Arial"/>
          <w:i/>
          <w:lang w:val="en-US"/>
        </w:rPr>
        <w:t xml:space="preserve"> </w:t>
      </w:r>
      <w:r w:rsidRPr="00BB2C9E">
        <w:rPr>
          <w:rFonts w:ascii="Arial" w:hAnsi="Arial" w:cs="Arial"/>
          <w:i/>
        </w:rPr>
        <w:t>Why collaboration?</w:t>
      </w:r>
    </w:p>
    <w:p w14:paraId="0F0B92A4" w14:textId="40F18453" w:rsidR="00070CD6" w:rsidRPr="00BB2C9E" w:rsidRDefault="00070CD6" w:rsidP="00070CD6">
      <w:pPr>
        <w:spacing w:after="0"/>
        <w:rPr>
          <w:rFonts w:ascii="Arial" w:hAnsi="Arial" w:cs="Arial"/>
        </w:rPr>
      </w:pPr>
      <w:r>
        <w:rPr>
          <w:rFonts w:ascii="Arial" w:hAnsi="Arial" w:cs="Arial"/>
        </w:rPr>
        <w:t xml:space="preserve">According to the interviews with public </w:t>
      </w:r>
      <w:r w:rsidR="00910B85">
        <w:rPr>
          <w:rFonts w:ascii="Arial" w:hAnsi="Arial" w:cs="Arial"/>
        </w:rPr>
        <w:t xml:space="preserve">organisations </w:t>
      </w:r>
      <w:r>
        <w:rPr>
          <w:rFonts w:ascii="Arial" w:hAnsi="Arial" w:cs="Arial"/>
        </w:rPr>
        <w:t xml:space="preserve">involved in public transport planning and development at regional and local levels, </w:t>
      </w:r>
      <w:r w:rsidRPr="00BB2C9E">
        <w:rPr>
          <w:rFonts w:ascii="Arial" w:hAnsi="Arial" w:cs="Arial"/>
        </w:rPr>
        <w:t xml:space="preserve">there </w:t>
      </w:r>
      <w:r>
        <w:rPr>
          <w:rFonts w:ascii="Arial" w:hAnsi="Arial" w:cs="Arial"/>
        </w:rPr>
        <w:t>are several</w:t>
      </w:r>
      <w:r w:rsidRPr="00BB2C9E">
        <w:rPr>
          <w:rFonts w:ascii="Arial" w:hAnsi="Arial" w:cs="Arial"/>
        </w:rPr>
        <w:t xml:space="preserve"> reason</w:t>
      </w:r>
      <w:r>
        <w:rPr>
          <w:rFonts w:ascii="Arial" w:hAnsi="Arial" w:cs="Arial"/>
        </w:rPr>
        <w:t>s</w:t>
      </w:r>
      <w:r w:rsidRPr="00BB2C9E">
        <w:rPr>
          <w:rFonts w:ascii="Arial" w:hAnsi="Arial" w:cs="Arial"/>
        </w:rPr>
        <w:t xml:space="preserve"> to collaborate</w:t>
      </w:r>
      <w:r>
        <w:rPr>
          <w:rFonts w:ascii="Arial" w:hAnsi="Arial" w:cs="Arial"/>
        </w:rPr>
        <w:t>. Interviewees from both municipalities and RPTA’s stress collaboration as important for integrating</w:t>
      </w:r>
      <w:r w:rsidRPr="00BB2C9E">
        <w:rPr>
          <w:rFonts w:ascii="Arial" w:hAnsi="Arial" w:cs="Arial"/>
        </w:rPr>
        <w:t xml:space="preserve"> local and regional traffic systems, </w:t>
      </w:r>
      <w:r>
        <w:rPr>
          <w:rFonts w:ascii="Arial" w:hAnsi="Arial" w:cs="Arial"/>
        </w:rPr>
        <w:t xml:space="preserve">for making decisions on priorities between various </w:t>
      </w:r>
      <w:r w:rsidRPr="00BB2C9E">
        <w:rPr>
          <w:rFonts w:ascii="Arial" w:hAnsi="Arial" w:cs="Arial"/>
        </w:rPr>
        <w:t>traffic modes on local and regional roads</w:t>
      </w:r>
      <w:r>
        <w:rPr>
          <w:rFonts w:ascii="Arial" w:hAnsi="Arial" w:cs="Arial"/>
        </w:rPr>
        <w:t xml:space="preserve"> and tracks</w:t>
      </w:r>
      <w:r w:rsidRPr="00BB2C9E">
        <w:rPr>
          <w:rFonts w:ascii="Arial" w:hAnsi="Arial" w:cs="Arial"/>
        </w:rPr>
        <w:t xml:space="preserve">, </w:t>
      </w:r>
      <w:r>
        <w:rPr>
          <w:rFonts w:ascii="Arial" w:hAnsi="Arial" w:cs="Arial"/>
        </w:rPr>
        <w:t xml:space="preserve">for the </w:t>
      </w:r>
      <w:r w:rsidR="00F27E25">
        <w:rPr>
          <w:rFonts w:ascii="Arial" w:hAnsi="Arial" w:cs="Arial"/>
        </w:rPr>
        <w:t xml:space="preserve">location and </w:t>
      </w:r>
      <w:r>
        <w:rPr>
          <w:rFonts w:ascii="Arial" w:hAnsi="Arial" w:cs="Arial"/>
        </w:rPr>
        <w:t xml:space="preserve">design of </w:t>
      </w:r>
      <w:r w:rsidRPr="00BB2C9E">
        <w:rPr>
          <w:rFonts w:ascii="Arial" w:hAnsi="Arial" w:cs="Arial"/>
        </w:rPr>
        <w:t xml:space="preserve">single bus-stops </w:t>
      </w:r>
      <w:r>
        <w:rPr>
          <w:rFonts w:ascii="Arial" w:hAnsi="Arial" w:cs="Arial"/>
        </w:rPr>
        <w:t>as well as</w:t>
      </w:r>
      <w:r w:rsidRPr="00BB2C9E">
        <w:rPr>
          <w:rFonts w:ascii="Arial" w:hAnsi="Arial" w:cs="Arial"/>
        </w:rPr>
        <w:t xml:space="preserve"> larger public transport nodes, and - more generally – </w:t>
      </w:r>
      <w:r>
        <w:rPr>
          <w:rFonts w:ascii="Arial" w:hAnsi="Arial" w:cs="Arial"/>
        </w:rPr>
        <w:t xml:space="preserve">for </w:t>
      </w:r>
      <w:r w:rsidRPr="00BB2C9E">
        <w:rPr>
          <w:rFonts w:ascii="Arial" w:hAnsi="Arial" w:cs="Arial"/>
        </w:rPr>
        <w:t xml:space="preserve">the </w:t>
      </w:r>
      <w:r w:rsidR="003B1334">
        <w:rPr>
          <w:rFonts w:ascii="Arial" w:hAnsi="Arial" w:cs="Arial"/>
        </w:rPr>
        <w:t>location</w:t>
      </w:r>
      <w:r w:rsidR="003B1334" w:rsidRPr="00BB2C9E">
        <w:rPr>
          <w:rFonts w:ascii="Arial" w:hAnsi="Arial" w:cs="Arial"/>
        </w:rPr>
        <w:t xml:space="preserve"> </w:t>
      </w:r>
      <w:r w:rsidRPr="00BB2C9E">
        <w:rPr>
          <w:rFonts w:ascii="Arial" w:hAnsi="Arial" w:cs="Arial"/>
        </w:rPr>
        <w:t>and design of areas for housing, work and service</w:t>
      </w:r>
      <w:r w:rsidR="002804A1">
        <w:rPr>
          <w:rFonts w:ascii="Arial" w:hAnsi="Arial" w:cs="Arial"/>
        </w:rPr>
        <w:t>s</w:t>
      </w:r>
      <w:r w:rsidRPr="00BB2C9E">
        <w:rPr>
          <w:rFonts w:ascii="Arial" w:hAnsi="Arial" w:cs="Arial"/>
        </w:rPr>
        <w:t xml:space="preserve">. </w:t>
      </w:r>
      <w:r>
        <w:rPr>
          <w:rFonts w:ascii="Arial" w:hAnsi="Arial" w:cs="Arial"/>
        </w:rPr>
        <w:t>One of the</w:t>
      </w:r>
      <w:r w:rsidRPr="00BB2C9E">
        <w:rPr>
          <w:rFonts w:ascii="Arial" w:hAnsi="Arial" w:cs="Arial"/>
        </w:rPr>
        <w:t xml:space="preserve"> </w:t>
      </w:r>
      <w:r w:rsidR="002804A1" w:rsidRPr="00BB2C9E">
        <w:rPr>
          <w:rFonts w:ascii="Arial" w:hAnsi="Arial" w:cs="Arial"/>
        </w:rPr>
        <w:t xml:space="preserve">actors </w:t>
      </w:r>
      <w:r w:rsidRPr="00BB2C9E">
        <w:rPr>
          <w:rFonts w:ascii="Arial" w:hAnsi="Arial" w:cs="Arial"/>
        </w:rPr>
        <w:t>interviewed</w:t>
      </w:r>
      <w:r>
        <w:rPr>
          <w:rFonts w:ascii="Arial" w:hAnsi="Arial" w:cs="Arial"/>
        </w:rPr>
        <w:t xml:space="preserve">, who works as a strategist at the division for Strategic </w:t>
      </w:r>
      <w:r w:rsidR="003B1334">
        <w:rPr>
          <w:rFonts w:ascii="Arial" w:hAnsi="Arial" w:cs="Arial"/>
        </w:rPr>
        <w:t>D</w:t>
      </w:r>
      <w:r>
        <w:rPr>
          <w:rFonts w:ascii="Arial" w:hAnsi="Arial" w:cs="Arial"/>
        </w:rPr>
        <w:t xml:space="preserve">evelopment in the RPTA </w:t>
      </w:r>
      <w:r w:rsidR="003B1334">
        <w:rPr>
          <w:rFonts w:ascii="Arial" w:hAnsi="Arial" w:cs="Arial"/>
        </w:rPr>
        <w:t xml:space="preserve">at </w:t>
      </w:r>
      <w:r>
        <w:rPr>
          <w:rFonts w:ascii="Arial" w:hAnsi="Arial" w:cs="Arial"/>
        </w:rPr>
        <w:t xml:space="preserve">Stockholm Regional Council, </w:t>
      </w:r>
      <w:r w:rsidR="003B1334">
        <w:rPr>
          <w:rFonts w:ascii="Arial" w:hAnsi="Arial" w:cs="Arial"/>
        </w:rPr>
        <w:t>said that</w:t>
      </w:r>
      <w:r w:rsidRPr="00BB2C9E">
        <w:rPr>
          <w:rFonts w:ascii="Arial" w:hAnsi="Arial" w:cs="Arial"/>
        </w:rPr>
        <w:t>:</w:t>
      </w:r>
    </w:p>
    <w:p w14:paraId="4A0546CA" w14:textId="77777777" w:rsidR="00070CD6" w:rsidRPr="002624A9" w:rsidRDefault="00070CD6" w:rsidP="00070CD6">
      <w:pPr>
        <w:spacing w:after="0"/>
        <w:rPr>
          <w:rFonts w:ascii="Arial" w:hAnsi="Arial" w:cs="Arial"/>
          <w:sz w:val="16"/>
          <w:szCs w:val="16"/>
        </w:rPr>
      </w:pPr>
    </w:p>
    <w:p w14:paraId="4779897A" w14:textId="3E9A651A" w:rsidR="00070CD6" w:rsidRPr="0043620C" w:rsidRDefault="00070CD6" w:rsidP="00070CD6">
      <w:pPr>
        <w:spacing w:after="0"/>
        <w:ind w:left="720"/>
        <w:rPr>
          <w:rFonts w:ascii="Arial" w:hAnsi="Arial" w:cs="Arial"/>
          <w:lang w:val="en-US"/>
        </w:rPr>
      </w:pPr>
      <w:r w:rsidRPr="0043620C">
        <w:rPr>
          <w:rFonts w:ascii="Arial" w:hAnsi="Arial" w:cs="Arial"/>
        </w:rPr>
        <w:t>“</w:t>
      </w:r>
      <w:r>
        <w:rPr>
          <w:rFonts w:ascii="Arial" w:hAnsi="Arial" w:cs="Arial"/>
        </w:rPr>
        <w:t>T</w:t>
      </w:r>
      <w:r w:rsidRPr="0043620C">
        <w:rPr>
          <w:rFonts w:ascii="Arial" w:hAnsi="Arial" w:cs="Arial"/>
        </w:rPr>
        <w:t xml:space="preserve">here is an obvious need for collaboration, all the time. </w:t>
      </w:r>
      <w:r w:rsidRPr="0043620C">
        <w:rPr>
          <w:rFonts w:ascii="Arial" w:hAnsi="Arial" w:cs="Arial"/>
          <w:lang w:val="en-US"/>
        </w:rPr>
        <w:t>I would say that our ability to collaborate is very much what /…/ determine</w:t>
      </w:r>
      <w:r w:rsidR="003B1334">
        <w:rPr>
          <w:rFonts w:ascii="Arial" w:hAnsi="Arial" w:cs="Arial"/>
          <w:lang w:val="en-US"/>
        </w:rPr>
        <w:t>s</w:t>
      </w:r>
      <w:r w:rsidRPr="0043620C">
        <w:rPr>
          <w:rFonts w:ascii="Arial" w:hAnsi="Arial" w:cs="Arial"/>
          <w:lang w:val="en-US"/>
        </w:rPr>
        <w:t xml:space="preserve"> our success</w:t>
      </w:r>
      <w:r>
        <w:rPr>
          <w:rFonts w:ascii="Arial" w:hAnsi="Arial" w:cs="Arial"/>
          <w:lang w:val="en-US"/>
        </w:rPr>
        <w:t xml:space="preserve">. </w:t>
      </w:r>
      <w:r w:rsidRPr="0043620C">
        <w:rPr>
          <w:rFonts w:ascii="Arial" w:hAnsi="Arial" w:cs="Arial"/>
          <w:lang w:val="en-US"/>
        </w:rPr>
        <w:t xml:space="preserve">/…/ </w:t>
      </w:r>
      <w:r>
        <w:rPr>
          <w:rFonts w:ascii="Arial" w:hAnsi="Arial" w:cs="Arial"/>
          <w:lang w:val="en-US"/>
        </w:rPr>
        <w:t>The capability to collaborate is very</w:t>
      </w:r>
      <w:r w:rsidR="00E34454">
        <w:rPr>
          <w:rFonts w:ascii="Arial" w:hAnsi="Arial" w:cs="Arial"/>
          <w:lang w:val="en-US"/>
        </w:rPr>
        <w:t>,</w:t>
      </w:r>
      <w:r>
        <w:rPr>
          <w:rFonts w:ascii="Arial" w:hAnsi="Arial" w:cs="Arial"/>
          <w:lang w:val="en-US"/>
        </w:rPr>
        <w:t xml:space="preserve"> very important – in </w:t>
      </w:r>
      <w:r w:rsidRPr="0043620C">
        <w:rPr>
          <w:rFonts w:ascii="Arial" w:hAnsi="Arial" w:cs="Arial"/>
          <w:lang w:val="en-US"/>
        </w:rPr>
        <w:t xml:space="preserve">many cases more important than </w:t>
      </w:r>
      <w:r>
        <w:rPr>
          <w:rFonts w:ascii="Arial" w:hAnsi="Arial" w:cs="Arial"/>
          <w:lang w:val="en-US"/>
        </w:rPr>
        <w:t xml:space="preserve">our </w:t>
      </w:r>
      <w:r w:rsidRPr="0043620C">
        <w:rPr>
          <w:rFonts w:ascii="Arial" w:hAnsi="Arial" w:cs="Arial"/>
          <w:lang w:val="en-US"/>
        </w:rPr>
        <w:t xml:space="preserve">specialist skills. </w:t>
      </w:r>
      <w:r>
        <w:rPr>
          <w:rFonts w:ascii="Arial" w:hAnsi="Arial" w:cs="Arial"/>
          <w:lang w:val="en-US"/>
        </w:rPr>
        <w:t>Well</w:t>
      </w:r>
      <w:r w:rsidRPr="0043620C">
        <w:rPr>
          <w:rFonts w:ascii="Arial" w:hAnsi="Arial" w:cs="Arial"/>
          <w:lang w:val="en-US"/>
        </w:rPr>
        <w:t xml:space="preserve">, I also need to know how to build a </w:t>
      </w:r>
      <w:r>
        <w:rPr>
          <w:rFonts w:ascii="Arial" w:hAnsi="Arial" w:cs="Arial"/>
          <w:lang w:val="en-US"/>
        </w:rPr>
        <w:t xml:space="preserve">railway </w:t>
      </w:r>
      <w:r w:rsidRPr="0043620C">
        <w:rPr>
          <w:rFonts w:ascii="Arial" w:hAnsi="Arial" w:cs="Arial"/>
          <w:lang w:val="en-US"/>
        </w:rPr>
        <w:t xml:space="preserve">track, but what is more important is that </w:t>
      </w:r>
      <w:r w:rsidRPr="001904D1">
        <w:rPr>
          <w:rFonts w:ascii="Arial" w:hAnsi="Arial" w:cs="Arial"/>
          <w:lang w:val="en-US"/>
        </w:rPr>
        <w:t>I know how to talk with people about this.</w:t>
      </w:r>
      <w:r w:rsidRPr="0043620C">
        <w:rPr>
          <w:rFonts w:ascii="Arial" w:hAnsi="Arial" w:cs="Arial"/>
          <w:lang w:val="en-US"/>
        </w:rPr>
        <w:t xml:space="preserve"> Within and beyond my </w:t>
      </w:r>
      <w:r>
        <w:rPr>
          <w:rFonts w:ascii="Arial" w:hAnsi="Arial" w:cs="Arial"/>
          <w:lang w:val="en-US"/>
        </w:rPr>
        <w:t xml:space="preserve">own </w:t>
      </w:r>
      <w:r w:rsidRPr="0043620C">
        <w:rPr>
          <w:rFonts w:ascii="Arial" w:hAnsi="Arial" w:cs="Arial"/>
          <w:lang w:val="en-US"/>
        </w:rPr>
        <w:t>organization.” (</w:t>
      </w:r>
      <w:r>
        <w:rPr>
          <w:rFonts w:ascii="Arial" w:hAnsi="Arial" w:cs="Arial"/>
          <w:lang w:val="en-US"/>
        </w:rPr>
        <w:t>Rail transport strategist</w:t>
      </w:r>
      <w:r w:rsidRPr="0043620C">
        <w:rPr>
          <w:rFonts w:ascii="Arial" w:hAnsi="Arial" w:cs="Arial"/>
          <w:lang w:val="en-US"/>
        </w:rPr>
        <w:t xml:space="preserve">, </w:t>
      </w:r>
      <w:r>
        <w:rPr>
          <w:rFonts w:ascii="Arial" w:hAnsi="Arial" w:cs="Arial"/>
          <w:lang w:val="en-US"/>
        </w:rPr>
        <w:t>Stockholm Region</w:t>
      </w:r>
      <w:r w:rsidRPr="0043620C">
        <w:rPr>
          <w:rFonts w:ascii="Arial" w:hAnsi="Arial" w:cs="Arial"/>
          <w:lang w:val="en-US"/>
        </w:rPr>
        <w:t>)</w:t>
      </w:r>
    </w:p>
    <w:p w14:paraId="1C9BDBD9" w14:textId="77777777" w:rsidR="00070CD6" w:rsidRPr="002624A9" w:rsidRDefault="00070CD6" w:rsidP="00070CD6">
      <w:pPr>
        <w:spacing w:after="0"/>
        <w:rPr>
          <w:rFonts w:ascii="Arial" w:hAnsi="Arial" w:cs="Arial"/>
          <w:sz w:val="16"/>
          <w:szCs w:val="16"/>
        </w:rPr>
      </w:pPr>
    </w:p>
    <w:p w14:paraId="224DD519" w14:textId="075F1D42" w:rsidR="00070CD6" w:rsidRPr="008E2732" w:rsidDel="0043620C" w:rsidRDefault="00070CD6" w:rsidP="00070CD6">
      <w:pPr>
        <w:spacing w:after="0"/>
        <w:rPr>
          <w:rFonts w:ascii="Arial" w:hAnsi="Arial" w:cs="Arial"/>
        </w:rPr>
      </w:pPr>
      <w:r>
        <w:rPr>
          <w:rFonts w:ascii="Arial" w:hAnsi="Arial" w:cs="Arial"/>
        </w:rPr>
        <w:t xml:space="preserve">Interviewees from regional and local organisations stress that even though </w:t>
      </w:r>
      <w:r w:rsidRPr="00BB2C9E">
        <w:rPr>
          <w:rFonts w:ascii="Arial" w:hAnsi="Arial" w:cs="Arial"/>
        </w:rPr>
        <w:t>the RP</w:t>
      </w:r>
      <w:r>
        <w:rPr>
          <w:rFonts w:ascii="Arial" w:hAnsi="Arial" w:cs="Arial"/>
        </w:rPr>
        <w:t>T</w:t>
      </w:r>
      <w:r w:rsidRPr="00BB2C9E">
        <w:rPr>
          <w:rFonts w:ascii="Arial" w:hAnsi="Arial" w:cs="Arial"/>
        </w:rPr>
        <w:t xml:space="preserve">As have the overall responsibility for </w:t>
      </w:r>
      <w:r>
        <w:rPr>
          <w:rFonts w:ascii="Arial" w:hAnsi="Arial" w:cs="Arial"/>
        </w:rPr>
        <w:t xml:space="preserve">planning and </w:t>
      </w:r>
      <w:r w:rsidRPr="00BB2C9E">
        <w:rPr>
          <w:rFonts w:ascii="Arial" w:hAnsi="Arial" w:cs="Arial"/>
        </w:rPr>
        <w:t>developing the public transport network</w:t>
      </w:r>
      <w:r>
        <w:rPr>
          <w:rFonts w:ascii="Arial" w:hAnsi="Arial" w:cs="Arial"/>
        </w:rPr>
        <w:t>, they are in practice dependent upon municipalities who are in control of land use planning. Several of the</w:t>
      </w:r>
      <w:r w:rsidRPr="00BB2C9E">
        <w:rPr>
          <w:rFonts w:ascii="Arial" w:hAnsi="Arial" w:cs="Arial"/>
        </w:rPr>
        <w:t xml:space="preserve"> interviewees </w:t>
      </w:r>
      <w:r>
        <w:rPr>
          <w:rFonts w:ascii="Arial" w:hAnsi="Arial" w:cs="Arial"/>
        </w:rPr>
        <w:t>talk about</w:t>
      </w:r>
      <w:r w:rsidRPr="00BB2C9E">
        <w:rPr>
          <w:rFonts w:ascii="Arial" w:hAnsi="Arial" w:cs="Arial"/>
        </w:rPr>
        <w:t xml:space="preserve"> collaboration</w:t>
      </w:r>
      <w:r>
        <w:rPr>
          <w:rFonts w:ascii="Arial" w:hAnsi="Arial" w:cs="Arial"/>
        </w:rPr>
        <w:t xml:space="preserve"> </w:t>
      </w:r>
      <w:r w:rsidRPr="00BB2C9E">
        <w:rPr>
          <w:rFonts w:ascii="Arial" w:hAnsi="Arial" w:cs="Arial"/>
        </w:rPr>
        <w:t xml:space="preserve">as a key feature for </w:t>
      </w:r>
      <w:r w:rsidR="003B1334">
        <w:rPr>
          <w:rFonts w:ascii="Arial" w:hAnsi="Arial" w:cs="Arial"/>
        </w:rPr>
        <w:t xml:space="preserve">reaching </w:t>
      </w:r>
      <w:r>
        <w:rPr>
          <w:rFonts w:ascii="Arial" w:hAnsi="Arial" w:cs="Arial"/>
        </w:rPr>
        <w:t xml:space="preserve">joint agreements and anchoring decisions and </w:t>
      </w:r>
      <w:r w:rsidRPr="00BB2C9E">
        <w:rPr>
          <w:rFonts w:ascii="Arial" w:hAnsi="Arial" w:cs="Arial"/>
        </w:rPr>
        <w:t xml:space="preserve">priorities. </w:t>
      </w:r>
      <w:r>
        <w:rPr>
          <w:rFonts w:ascii="Arial" w:hAnsi="Arial" w:cs="Arial"/>
        </w:rPr>
        <w:t>T</w:t>
      </w:r>
      <w:r w:rsidRPr="00413138">
        <w:rPr>
          <w:rFonts w:ascii="Arial" w:hAnsi="Arial" w:cs="Arial"/>
        </w:rPr>
        <w:t xml:space="preserve">he development of </w:t>
      </w:r>
      <w:r w:rsidR="003B1334">
        <w:rPr>
          <w:rFonts w:ascii="Arial" w:hAnsi="Arial" w:cs="Arial"/>
        </w:rPr>
        <w:t xml:space="preserve">properly </w:t>
      </w:r>
      <w:r>
        <w:rPr>
          <w:rFonts w:ascii="Arial" w:hAnsi="Arial" w:cs="Arial"/>
        </w:rPr>
        <w:t xml:space="preserve">functioning </w:t>
      </w:r>
      <w:r w:rsidRPr="00413138">
        <w:rPr>
          <w:rFonts w:ascii="Arial" w:hAnsi="Arial" w:cs="Arial"/>
        </w:rPr>
        <w:t xml:space="preserve">public transport is </w:t>
      </w:r>
      <w:r>
        <w:rPr>
          <w:rFonts w:ascii="Arial" w:hAnsi="Arial" w:cs="Arial"/>
        </w:rPr>
        <w:t xml:space="preserve">also </w:t>
      </w:r>
      <w:r w:rsidRPr="00413138">
        <w:rPr>
          <w:rFonts w:ascii="Arial" w:hAnsi="Arial" w:cs="Arial"/>
        </w:rPr>
        <w:t xml:space="preserve">dependent on knowledge of local conditions </w:t>
      </w:r>
      <w:r>
        <w:rPr>
          <w:rFonts w:ascii="Arial" w:hAnsi="Arial" w:cs="Arial"/>
        </w:rPr>
        <w:t>–</w:t>
      </w:r>
      <w:r w:rsidRPr="00413138">
        <w:rPr>
          <w:rFonts w:ascii="Arial" w:hAnsi="Arial" w:cs="Arial"/>
        </w:rPr>
        <w:t xml:space="preserve"> </w:t>
      </w:r>
      <w:r>
        <w:rPr>
          <w:rFonts w:ascii="Arial" w:hAnsi="Arial" w:cs="Arial"/>
        </w:rPr>
        <w:t>a</w:t>
      </w:r>
      <w:r w:rsidR="00431189">
        <w:rPr>
          <w:rFonts w:ascii="Arial" w:hAnsi="Arial" w:cs="Arial"/>
        </w:rPr>
        <w:t xml:space="preserve">nd this </w:t>
      </w:r>
      <w:r>
        <w:rPr>
          <w:rFonts w:ascii="Arial" w:hAnsi="Arial" w:cs="Arial"/>
        </w:rPr>
        <w:t xml:space="preserve">knowledge is normally </w:t>
      </w:r>
      <w:r w:rsidRPr="00413138">
        <w:rPr>
          <w:rFonts w:ascii="Arial" w:hAnsi="Arial" w:cs="Arial"/>
        </w:rPr>
        <w:t>found in the municipal organization</w:t>
      </w:r>
      <w:r w:rsidR="003B1334">
        <w:rPr>
          <w:rFonts w:ascii="Arial" w:hAnsi="Arial" w:cs="Arial"/>
        </w:rPr>
        <w:t>s</w:t>
      </w:r>
      <w:r>
        <w:rPr>
          <w:rFonts w:ascii="Arial" w:hAnsi="Arial" w:cs="Arial"/>
        </w:rPr>
        <w:t xml:space="preserve">, which </w:t>
      </w:r>
      <w:r w:rsidRPr="00BB2C9E">
        <w:rPr>
          <w:rFonts w:ascii="Arial" w:hAnsi="Arial" w:cs="Arial"/>
        </w:rPr>
        <w:t xml:space="preserve">further reinforces the need for </w:t>
      </w:r>
      <w:r>
        <w:rPr>
          <w:rFonts w:ascii="Arial" w:hAnsi="Arial" w:cs="Arial"/>
        </w:rPr>
        <w:t xml:space="preserve">networks, </w:t>
      </w:r>
      <w:r w:rsidRPr="00BB2C9E">
        <w:rPr>
          <w:rFonts w:ascii="Arial" w:hAnsi="Arial" w:cs="Arial"/>
        </w:rPr>
        <w:t>dialogue and collaboration</w:t>
      </w:r>
      <w:r>
        <w:rPr>
          <w:rFonts w:ascii="Arial" w:hAnsi="Arial" w:cs="Arial"/>
        </w:rPr>
        <w:t xml:space="preserve"> between the RPTA and the municipalities. A</w:t>
      </w:r>
      <w:r w:rsidR="009F5280">
        <w:rPr>
          <w:rFonts w:ascii="Arial" w:hAnsi="Arial" w:cs="Arial"/>
        </w:rPr>
        <w:t>n</w:t>
      </w:r>
      <w:r>
        <w:rPr>
          <w:rFonts w:ascii="Arial" w:hAnsi="Arial" w:cs="Arial"/>
        </w:rPr>
        <w:t xml:space="preserve"> </w:t>
      </w:r>
      <w:r w:rsidR="009F5280">
        <w:rPr>
          <w:rFonts w:ascii="Arial" w:hAnsi="Arial" w:cs="Arial"/>
          <w:lang w:val="en-US"/>
        </w:rPr>
        <w:t>official</w:t>
      </w:r>
      <w:r>
        <w:rPr>
          <w:rFonts w:ascii="Arial" w:hAnsi="Arial" w:cs="Arial"/>
        </w:rPr>
        <w:t xml:space="preserve"> from </w:t>
      </w:r>
      <w:r w:rsidRPr="008E2732" w:rsidDel="0043620C">
        <w:rPr>
          <w:rFonts w:ascii="Arial" w:hAnsi="Arial" w:cs="Arial"/>
        </w:rPr>
        <w:t>Gothenburg</w:t>
      </w:r>
      <w:r>
        <w:rPr>
          <w:rFonts w:ascii="Arial" w:hAnsi="Arial" w:cs="Arial"/>
        </w:rPr>
        <w:t xml:space="preserve"> notes that they </w:t>
      </w:r>
      <w:r w:rsidR="008F78A9">
        <w:rPr>
          <w:rFonts w:ascii="Arial" w:hAnsi="Arial" w:cs="Arial"/>
        </w:rPr>
        <w:t>have</w:t>
      </w:r>
      <w:r>
        <w:rPr>
          <w:rFonts w:ascii="Arial" w:hAnsi="Arial" w:cs="Arial"/>
        </w:rPr>
        <w:t xml:space="preserve"> a very strategic position in relation to the development of public transport and that they do what they can to influence the overall direction of public transport development</w:t>
      </w:r>
      <w:r w:rsidRPr="008E2732" w:rsidDel="0043620C">
        <w:rPr>
          <w:rFonts w:ascii="Arial" w:hAnsi="Arial" w:cs="Arial"/>
        </w:rPr>
        <w:t>:</w:t>
      </w:r>
    </w:p>
    <w:p w14:paraId="1EF4DB94" w14:textId="77777777" w:rsidR="00070CD6" w:rsidRPr="002624A9" w:rsidDel="0043620C" w:rsidRDefault="00070CD6" w:rsidP="00070CD6">
      <w:pPr>
        <w:spacing w:after="0"/>
        <w:rPr>
          <w:rFonts w:ascii="Arial" w:hAnsi="Arial" w:cs="Arial"/>
          <w:sz w:val="16"/>
          <w:szCs w:val="16"/>
        </w:rPr>
      </w:pPr>
    </w:p>
    <w:p w14:paraId="329878C9" w14:textId="4DACA80B" w:rsidR="00070CD6" w:rsidRPr="003E01BC" w:rsidRDefault="00070CD6" w:rsidP="00070CD6">
      <w:pPr>
        <w:spacing w:after="0"/>
        <w:ind w:left="720"/>
        <w:rPr>
          <w:rFonts w:ascii="Arial" w:hAnsi="Arial" w:cs="Arial"/>
          <w:lang w:val="en-US"/>
        </w:rPr>
      </w:pPr>
      <w:r w:rsidRPr="003E01BC" w:rsidDel="0043620C">
        <w:rPr>
          <w:rFonts w:ascii="Arial" w:hAnsi="Arial" w:cs="Arial"/>
          <w:lang w:val="en-US"/>
        </w:rPr>
        <w:t>”</w:t>
      </w:r>
      <w:r w:rsidRPr="003E01BC">
        <w:rPr>
          <w:rFonts w:ascii="Arial" w:hAnsi="Arial" w:cs="Arial"/>
        </w:rPr>
        <w:t>The basic idea is that the municipalities still have an important role in public transport issues, we still have the ability to influence the strategic development of public transport, and we do so through a number of political forums</w:t>
      </w:r>
      <w:r w:rsidRPr="003E01BC" w:rsidDel="0043620C">
        <w:rPr>
          <w:rFonts w:ascii="Arial" w:hAnsi="Arial" w:cs="Arial"/>
          <w:lang w:val="en-US"/>
        </w:rPr>
        <w:t>” (</w:t>
      </w:r>
      <w:r w:rsidR="009F5280">
        <w:rPr>
          <w:rFonts w:ascii="Arial" w:hAnsi="Arial" w:cs="Arial"/>
          <w:lang w:val="en-US"/>
        </w:rPr>
        <w:t>official</w:t>
      </w:r>
      <w:r>
        <w:rPr>
          <w:rFonts w:ascii="Arial" w:hAnsi="Arial" w:cs="Arial"/>
          <w:lang w:val="en-US"/>
        </w:rPr>
        <w:t xml:space="preserve">, city of </w:t>
      </w:r>
      <w:r w:rsidRPr="003E01BC" w:rsidDel="0043620C">
        <w:rPr>
          <w:rFonts w:ascii="Arial" w:hAnsi="Arial" w:cs="Arial"/>
          <w:lang w:val="en-US"/>
        </w:rPr>
        <w:t>G</w:t>
      </w:r>
      <w:r>
        <w:rPr>
          <w:rFonts w:ascii="Arial" w:hAnsi="Arial" w:cs="Arial"/>
          <w:lang w:val="en-US"/>
        </w:rPr>
        <w:t>othen</w:t>
      </w:r>
      <w:r w:rsidRPr="003E01BC" w:rsidDel="0043620C">
        <w:rPr>
          <w:rFonts w:ascii="Arial" w:hAnsi="Arial" w:cs="Arial"/>
          <w:lang w:val="en-US"/>
        </w:rPr>
        <w:t>b</w:t>
      </w:r>
      <w:r>
        <w:rPr>
          <w:rFonts w:ascii="Arial" w:hAnsi="Arial" w:cs="Arial"/>
          <w:lang w:val="en-US"/>
        </w:rPr>
        <w:t>u</w:t>
      </w:r>
      <w:r w:rsidRPr="003E01BC" w:rsidDel="0043620C">
        <w:rPr>
          <w:rFonts w:ascii="Arial" w:hAnsi="Arial" w:cs="Arial"/>
          <w:lang w:val="en-US"/>
        </w:rPr>
        <w:t>rg)</w:t>
      </w:r>
    </w:p>
    <w:p w14:paraId="1E5E7D74" w14:textId="77777777" w:rsidR="00070CD6" w:rsidRPr="002624A9" w:rsidRDefault="00070CD6" w:rsidP="00070CD6">
      <w:pPr>
        <w:spacing w:after="0"/>
        <w:rPr>
          <w:rFonts w:ascii="Arial" w:hAnsi="Arial" w:cs="Arial"/>
          <w:sz w:val="16"/>
          <w:szCs w:val="16"/>
          <w:lang w:val="en-US"/>
        </w:rPr>
      </w:pPr>
    </w:p>
    <w:p w14:paraId="29FF9B17" w14:textId="73B77D6B" w:rsidR="00070CD6" w:rsidRPr="00916092" w:rsidRDefault="00070CD6" w:rsidP="00070CD6">
      <w:pPr>
        <w:spacing w:after="0"/>
        <w:rPr>
          <w:rFonts w:ascii="Arial" w:hAnsi="Arial" w:cs="Arial"/>
          <w:lang w:val="en-US"/>
        </w:rPr>
      </w:pPr>
      <w:r w:rsidRPr="00916092">
        <w:rPr>
          <w:rFonts w:ascii="Arial" w:hAnsi="Arial" w:cs="Arial"/>
          <w:lang w:val="en-US"/>
        </w:rPr>
        <w:t xml:space="preserve">In addition to the practical reasons </w:t>
      </w:r>
      <w:r>
        <w:rPr>
          <w:rFonts w:ascii="Arial" w:hAnsi="Arial" w:cs="Arial"/>
          <w:lang w:val="en-US"/>
        </w:rPr>
        <w:t>for</w:t>
      </w:r>
      <w:r w:rsidRPr="00916092">
        <w:rPr>
          <w:rFonts w:ascii="Arial" w:hAnsi="Arial" w:cs="Arial"/>
          <w:lang w:val="en-US"/>
        </w:rPr>
        <w:t xml:space="preserve"> collaborat</w:t>
      </w:r>
      <w:r>
        <w:rPr>
          <w:rFonts w:ascii="Arial" w:hAnsi="Arial" w:cs="Arial"/>
          <w:lang w:val="en-US"/>
        </w:rPr>
        <w:t>ion</w:t>
      </w:r>
      <w:r w:rsidRPr="00916092">
        <w:rPr>
          <w:rFonts w:ascii="Arial" w:hAnsi="Arial" w:cs="Arial"/>
          <w:lang w:val="en-US"/>
        </w:rPr>
        <w:t xml:space="preserve">, there are other explanations, one being that collaboration is </w:t>
      </w:r>
      <w:r w:rsidR="00431189">
        <w:rPr>
          <w:rFonts w:ascii="Arial" w:hAnsi="Arial" w:cs="Arial"/>
          <w:lang w:val="en-US"/>
        </w:rPr>
        <w:t>seen</w:t>
      </w:r>
      <w:r w:rsidR="00431189" w:rsidRPr="00916092">
        <w:rPr>
          <w:rFonts w:ascii="Arial" w:hAnsi="Arial" w:cs="Arial"/>
          <w:lang w:val="en-US"/>
        </w:rPr>
        <w:t xml:space="preserve"> </w:t>
      </w:r>
      <w:r w:rsidRPr="00916092">
        <w:rPr>
          <w:rFonts w:ascii="Arial" w:hAnsi="Arial" w:cs="Arial"/>
          <w:lang w:val="en-US"/>
        </w:rPr>
        <w:t xml:space="preserve">as an important quality and a democratic ideal in planning and decision making. Several of the interviewees talk about collaboration as an important factor </w:t>
      </w:r>
      <w:r w:rsidRPr="00916092">
        <w:rPr>
          <w:rFonts w:ascii="Arial" w:hAnsi="Arial" w:cs="Arial"/>
          <w:lang w:val="en-US"/>
        </w:rPr>
        <w:lastRenderedPageBreak/>
        <w:t>for making good, wise and long-term sustainable decisions</w:t>
      </w:r>
      <w:r>
        <w:rPr>
          <w:rFonts w:ascii="Arial" w:hAnsi="Arial" w:cs="Arial"/>
          <w:lang w:val="en-US"/>
        </w:rPr>
        <w:t xml:space="preserve">, and for </w:t>
      </w:r>
      <w:r w:rsidRPr="00916092">
        <w:rPr>
          <w:rFonts w:ascii="Arial" w:hAnsi="Arial" w:cs="Arial"/>
          <w:lang w:val="en-US"/>
        </w:rPr>
        <w:t>creat</w:t>
      </w:r>
      <w:r>
        <w:rPr>
          <w:rFonts w:ascii="Arial" w:hAnsi="Arial" w:cs="Arial"/>
          <w:lang w:val="en-US"/>
        </w:rPr>
        <w:t>ing</w:t>
      </w:r>
      <w:r w:rsidRPr="00916092">
        <w:rPr>
          <w:rFonts w:ascii="Arial" w:hAnsi="Arial" w:cs="Arial"/>
          <w:lang w:val="en-US"/>
        </w:rPr>
        <w:t xml:space="preserve"> energy and commitment around specific projects and long-term investments. </w:t>
      </w:r>
    </w:p>
    <w:p w14:paraId="4DED93ED" w14:textId="77777777" w:rsidR="00070CD6" w:rsidRPr="00D10327" w:rsidRDefault="00070CD6" w:rsidP="00070CD6">
      <w:pPr>
        <w:spacing w:after="0"/>
        <w:rPr>
          <w:rFonts w:ascii="Arial" w:hAnsi="Arial" w:cs="Arial"/>
          <w:lang w:val="en-US"/>
        </w:rPr>
      </w:pPr>
    </w:p>
    <w:p w14:paraId="2E50CB62" w14:textId="77777777" w:rsidR="00070CD6" w:rsidRPr="00916092" w:rsidRDefault="00070CD6" w:rsidP="00C45638">
      <w:pPr>
        <w:spacing w:after="0"/>
        <w:outlineLvl w:val="0"/>
        <w:rPr>
          <w:rFonts w:ascii="Arial" w:hAnsi="Arial" w:cs="Arial"/>
          <w:i/>
          <w:lang w:val="en-US"/>
        </w:rPr>
      </w:pPr>
      <w:r w:rsidRPr="00916092">
        <w:rPr>
          <w:rFonts w:ascii="Arial" w:hAnsi="Arial" w:cs="Arial"/>
          <w:i/>
          <w:lang w:val="en-US"/>
        </w:rPr>
        <w:t>4.</w:t>
      </w:r>
      <w:r w:rsidR="004B7838">
        <w:rPr>
          <w:rFonts w:ascii="Arial" w:hAnsi="Arial" w:cs="Arial"/>
          <w:i/>
          <w:lang w:val="en-US"/>
        </w:rPr>
        <w:t>1</w:t>
      </w:r>
      <w:r w:rsidRPr="00916092">
        <w:rPr>
          <w:rFonts w:ascii="Arial" w:hAnsi="Arial" w:cs="Arial"/>
          <w:i/>
          <w:lang w:val="en-US"/>
        </w:rPr>
        <w:t xml:space="preserve">.2 How </w:t>
      </w:r>
      <w:r>
        <w:rPr>
          <w:rFonts w:ascii="Arial" w:hAnsi="Arial" w:cs="Arial"/>
          <w:i/>
          <w:lang w:val="en-US"/>
        </w:rPr>
        <w:t>to collaborate</w:t>
      </w:r>
      <w:r w:rsidRPr="00916092">
        <w:rPr>
          <w:rFonts w:ascii="Arial" w:hAnsi="Arial" w:cs="Arial"/>
          <w:i/>
          <w:lang w:val="en-US"/>
        </w:rPr>
        <w:t>?</w:t>
      </w:r>
    </w:p>
    <w:p w14:paraId="6C9731BC" w14:textId="32CCBA8F" w:rsidR="00070CD6" w:rsidRPr="007B34F9" w:rsidRDefault="00070CD6" w:rsidP="00070CD6">
      <w:pPr>
        <w:spacing w:after="0"/>
        <w:rPr>
          <w:rFonts w:ascii="Arial" w:hAnsi="Arial" w:cs="Arial"/>
          <w:lang w:val="en-US"/>
        </w:rPr>
      </w:pPr>
      <w:r w:rsidRPr="00916092">
        <w:rPr>
          <w:rFonts w:ascii="Arial" w:hAnsi="Arial" w:cs="Arial"/>
          <w:lang w:val="en-US"/>
        </w:rPr>
        <w:t xml:space="preserve">In practice, collaboration </w:t>
      </w:r>
      <w:r w:rsidRPr="00D10327">
        <w:rPr>
          <w:rFonts w:ascii="Arial" w:hAnsi="Arial" w:cs="Arial"/>
          <w:lang w:val="en-US"/>
        </w:rPr>
        <w:t xml:space="preserve">is carried out in many different ways. </w:t>
      </w:r>
      <w:r w:rsidR="00C1221B">
        <w:rPr>
          <w:rFonts w:ascii="Arial" w:hAnsi="Arial" w:cs="Arial"/>
          <w:lang w:val="en-US"/>
        </w:rPr>
        <w:t>The</w:t>
      </w:r>
      <w:r w:rsidRPr="00D10327">
        <w:rPr>
          <w:rFonts w:ascii="Arial" w:hAnsi="Arial" w:cs="Arial"/>
          <w:lang w:val="en-US"/>
        </w:rPr>
        <w:t xml:space="preserve"> </w:t>
      </w:r>
      <w:r w:rsidR="00910B85" w:rsidRPr="00D10327">
        <w:rPr>
          <w:rFonts w:ascii="Arial" w:hAnsi="Arial" w:cs="Arial"/>
          <w:lang w:val="en-US"/>
        </w:rPr>
        <w:t xml:space="preserve">three </w:t>
      </w:r>
      <w:r w:rsidR="00910B85">
        <w:rPr>
          <w:rFonts w:ascii="Arial" w:hAnsi="Arial" w:cs="Arial"/>
          <w:lang w:val="en-US"/>
        </w:rPr>
        <w:t>RPTA</w:t>
      </w:r>
      <w:r w:rsidR="00910B85" w:rsidRPr="00D10327">
        <w:rPr>
          <w:rFonts w:ascii="Arial" w:hAnsi="Arial" w:cs="Arial"/>
          <w:lang w:val="en-US"/>
        </w:rPr>
        <w:t xml:space="preserve">s </w:t>
      </w:r>
      <w:r w:rsidRPr="00D10327">
        <w:rPr>
          <w:rFonts w:ascii="Arial" w:hAnsi="Arial" w:cs="Arial"/>
          <w:lang w:val="en-US"/>
        </w:rPr>
        <w:t>have</w:t>
      </w:r>
      <w:r w:rsidR="003B1334">
        <w:rPr>
          <w:rFonts w:ascii="Arial" w:hAnsi="Arial" w:cs="Arial"/>
          <w:lang w:val="en-US"/>
        </w:rPr>
        <w:t xml:space="preserve"> see</w:t>
      </w:r>
      <w:r w:rsidR="00910B85">
        <w:rPr>
          <w:rFonts w:ascii="Arial" w:hAnsi="Arial" w:cs="Arial"/>
          <w:lang w:val="en-US"/>
        </w:rPr>
        <w:t>n</w:t>
      </w:r>
      <w:r w:rsidRPr="00D10327">
        <w:rPr>
          <w:rFonts w:ascii="Arial" w:hAnsi="Arial" w:cs="Arial"/>
          <w:lang w:val="en-US"/>
        </w:rPr>
        <w:t xml:space="preserve"> a need for </w:t>
      </w:r>
      <w:r w:rsidRPr="001904D1">
        <w:rPr>
          <w:rFonts w:ascii="Arial" w:hAnsi="Arial" w:cs="Arial"/>
          <w:lang w:val="en-US"/>
        </w:rPr>
        <w:t>continuous dialogue</w:t>
      </w:r>
      <w:r w:rsidRPr="00D10327">
        <w:rPr>
          <w:rFonts w:ascii="Arial" w:hAnsi="Arial" w:cs="Arial"/>
          <w:lang w:val="en-US"/>
        </w:rPr>
        <w:t xml:space="preserve"> with </w:t>
      </w:r>
      <w:r w:rsidR="003B1334">
        <w:rPr>
          <w:rFonts w:ascii="Arial" w:hAnsi="Arial" w:cs="Arial"/>
          <w:lang w:val="en-US"/>
        </w:rPr>
        <w:t>the</w:t>
      </w:r>
      <w:r w:rsidRPr="00D10327">
        <w:rPr>
          <w:rFonts w:ascii="Arial" w:hAnsi="Arial" w:cs="Arial"/>
          <w:lang w:val="en-US"/>
        </w:rPr>
        <w:t xml:space="preserve"> municipalities </w:t>
      </w:r>
      <w:r w:rsidR="003B1334">
        <w:rPr>
          <w:rFonts w:ascii="Arial" w:hAnsi="Arial" w:cs="Arial"/>
          <w:lang w:val="en-US"/>
        </w:rPr>
        <w:t xml:space="preserve">in their region </w:t>
      </w:r>
      <w:r w:rsidRPr="00D10327">
        <w:rPr>
          <w:rFonts w:ascii="Arial" w:hAnsi="Arial" w:cs="Arial"/>
          <w:lang w:val="en-US"/>
        </w:rPr>
        <w:t>on both long-term and short-term issues. In Stockholm, the RPTA ha</w:t>
      </w:r>
      <w:r>
        <w:rPr>
          <w:rFonts w:ascii="Arial" w:hAnsi="Arial" w:cs="Arial"/>
          <w:lang w:val="en-US"/>
        </w:rPr>
        <w:t>s</w:t>
      </w:r>
      <w:r w:rsidRPr="00D10327">
        <w:rPr>
          <w:rFonts w:ascii="Arial" w:hAnsi="Arial" w:cs="Arial"/>
          <w:lang w:val="en-US"/>
        </w:rPr>
        <w:t xml:space="preserve"> recurring</w:t>
      </w:r>
      <w:r w:rsidR="003B1334">
        <w:rPr>
          <w:rFonts w:ascii="Arial" w:hAnsi="Arial" w:cs="Arial"/>
          <w:lang w:val="en-US"/>
        </w:rPr>
        <w:t xml:space="preserve"> and regular</w:t>
      </w:r>
      <w:r w:rsidRPr="00D10327">
        <w:rPr>
          <w:rFonts w:ascii="Arial" w:hAnsi="Arial" w:cs="Arial"/>
          <w:lang w:val="en-US"/>
        </w:rPr>
        <w:t xml:space="preserve"> consultation meetings with municipalities, ranging from municipal political consultations to sectoral consultations, municipal planning meetings and municipal follow-up meetings. </w:t>
      </w:r>
      <w:r>
        <w:rPr>
          <w:rFonts w:ascii="Arial" w:hAnsi="Arial" w:cs="Arial"/>
          <w:lang w:val="en-US"/>
        </w:rPr>
        <w:t>I</w:t>
      </w:r>
      <w:r w:rsidR="00362FE0">
        <w:rPr>
          <w:rFonts w:ascii="Arial" w:hAnsi="Arial" w:cs="Arial"/>
          <w:lang w:val="en-US"/>
        </w:rPr>
        <w:t>n Västra G</w:t>
      </w:r>
      <w:r>
        <w:rPr>
          <w:rFonts w:ascii="Arial" w:hAnsi="Arial" w:cs="Arial"/>
          <w:lang w:val="en-US"/>
        </w:rPr>
        <w:t xml:space="preserve">ötaland, there is a similar, but even more developed formal structure of meetings and forums for collaboration and dialogue between local and regional actors. </w:t>
      </w:r>
      <w:r w:rsidRPr="007B34F9">
        <w:rPr>
          <w:rFonts w:ascii="Arial" w:hAnsi="Arial" w:cs="Arial"/>
          <w:lang w:val="en-US"/>
        </w:rPr>
        <w:t>In Scania</w:t>
      </w:r>
      <w:r>
        <w:rPr>
          <w:rFonts w:ascii="Arial" w:hAnsi="Arial" w:cs="Arial"/>
          <w:lang w:val="en-US"/>
        </w:rPr>
        <w:t>,</w:t>
      </w:r>
      <w:r w:rsidRPr="007B34F9">
        <w:rPr>
          <w:rFonts w:ascii="Arial" w:hAnsi="Arial" w:cs="Arial"/>
          <w:lang w:val="en-US"/>
        </w:rPr>
        <w:t xml:space="preserve"> the number of formalized</w:t>
      </w:r>
      <w:r>
        <w:rPr>
          <w:rFonts w:ascii="Arial" w:hAnsi="Arial" w:cs="Arial"/>
          <w:lang w:val="en-US"/>
        </w:rPr>
        <w:t xml:space="preserve"> meetings and </w:t>
      </w:r>
      <w:r w:rsidR="00EE6F17">
        <w:rPr>
          <w:rFonts w:ascii="Arial" w:hAnsi="Arial" w:cs="Arial"/>
          <w:lang w:val="en-US"/>
        </w:rPr>
        <w:t xml:space="preserve">arenas </w:t>
      </w:r>
      <w:r>
        <w:rPr>
          <w:rFonts w:ascii="Arial" w:hAnsi="Arial" w:cs="Arial"/>
          <w:lang w:val="en-US"/>
        </w:rPr>
        <w:t xml:space="preserve">is fewer, but there are strong informal networks which allows </w:t>
      </w:r>
      <w:r w:rsidR="003B1334">
        <w:rPr>
          <w:rFonts w:ascii="Arial" w:hAnsi="Arial" w:cs="Arial"/>
          <w:lang w:val="en-US"/>
        </w:rPr>
        <w:t xml:space="preserve">for </w:t>
      </w:r>
      <w:r>
        <w:rPr>
          <w:rFonts w:ascii="Arial" w:hAnsi="Arial" w:cs="Arial"/>
          <w:lang w:val="en-US"/>
        </w:rPr>
        <w:t>close collaboration between local and regional or</w:t>
      </w:r>
      <w:r w:rsidR="00910B85">
        <w:rPr>
          <w:rFonts w:ascii="Arial" w:hAnsi="Arial" w:cs="Arial"/>
          <w:lang w:val="en-US"/>
        </w:rPr>
        <w:t>ganizatio</w:t>
      </w:r>
      <w:r w:rsidR="00C1221B">
        <w:rPr>
          <w:rFonts w:ascii="Arial" w:hAnsi="Arial" w:cs="Arial"/>
          <w:lang w:val="en-US"/>
        </w:rPr>
        <w:t>n</w:t>
      </w:r>
      <w:r>
        <w:rPr>
          <w:rFonts w:ascii="Arial" w:hAnsi="Arial" w:cs="Arial"/>
          <w:lang w:val="en-US"/>
        </w:rPr>
        <w:t>s (Hrelja et al</w:t>
      </w:r>
      <w:r w:rsidR="00910B85">
        <w:rPr>
          <w:rFonts w:ascii="Arial" w:hAnsi="Arial" w:cs="Arial"/>
          <w:lang w:val="en-US"/>
        </w:rPr>
        <w:t>.</w:t>
      </w:r>
      <w:r>
        <w:rPr>
          <w:rFonts w:ascii="Arial" w:hAnsi="Arial" w:cs="Arial"/>
          <w:lang w:val="en-US"/>
        </w:rPr>
        <w:t xml:space="preserve"> 2017).</w:t>
      </w:r>
      <w:r w:rsidR="00362FE0" w:rsidRPr="007B34F9">
        <w:rPr>
          <w:rFonts w:ascii="Arial" w:hAnsi="Arial" w:cs="Arial"/>
          <w:lang w:val="en-US"/>
        </w:rPr>
        <w:t xml:space="preserve"> </w:t>
      </w:r>
    </w:p>
    <w:p w14:paraId="050F85CE" w14:textId="40396699" w:rsidR="00070CD6" w:rsidRPr="008F0DC7" w:rsidRDefault="00070CD6" w:rsidP="00070CD6">
      <w:pPr>
        <w:spacing w:after="0"/>
        <w:rPr>
          <w:rFonts w:ascii="Arial" w:hAnsi="Arial" w:cs="Arial"/>
          <w:lang w:val="en-US"/>
        </w:rPr>
      </w:pPr>
      <w:r>
        <w:rPr>
          <w:rFonts w:ascii="Arial" w:hAnsi="Arial" w:cs="Arial"/>
          <w:lang w:val="en-US"/>
        </w:rPr>
        <w:t>In Västra Götaland</w:t>
      </w:r>
      <w:r w:rsidR="00CC71C3">
        <w:rPr>
          <w:rFonts w:ascii="Arial" w:hAnsi="Arial" w:cs="Arial"/>
          <w:lang w:val="en-US"/>
        </w:rPr>
        <w:t xml:space="preserve"> and Scania</w:t>
      </w:r>
      <w:r>
        <w:rPr>
          <w:rFonts w:ascii="Arial" w:hAnsi="Arial" w:cs="Arial"/>
          <w:lang w:val="en-US"/>
        </w:rPr>
        <w:t xml:space="preserve"> </w:t>
      </w:r>
      <w:r w:rsidRPr="00D147D0">
        <w:rPr>
          <w:rFonts w:ascii="Arial" w:hAnsi="Arial" w:cs="Arial"/>
          <w:lang w:val="en-US"/>
        </w:rPr>
        <w:t xml:space="preserve">there </w:t>
      </w:r>
      <w:r w:rsidR="00EA17A1">
        <w:rPr>
          <w:rFonts w:ascii="Arial" w:hAnsi="Arial" w:cs="Arial"/>
          <w:lang w:val="en-US"/>
        </w:rPr>
        <w:t>are</w:t>
      </w:r>
      <w:r w:rsidR="00EA17A1" w:rsidRPr="00D147D0">
        <w:rPr>
          <w:rFonts w:ascii="Arial" w:hAnsi="Arial" w:cs="Arial"/>
          <w:lang w:val="en-US"/>
        </w:rPr>
        <w:t xml:space="preserve"> </w:t>
      </w:r>
      <w:r w:rsidRPr="00D147D0">
        <w:rPr>
          <w:rFonts w:ascii="Arial" w:hAnsi="Arial" w:cs="Arial"/>
          <w:lang w:val="en-US"/>
        </w:rPr>
        <w:t>sub-regional arenas</w:t>
      </w:r>
      <w:r>
        <w:rPr>
          <w:rFonts w:ascii="Arial" w:hAnsi="Arial" w:cs="Arial"/>
          <w:lang w:val="en-US"/>
        </w:rPr>
        <w:t xml:space="preserve"> and </w:t>
      </w:r>
      <w:r w:rsidRPr="00D147D0">
        <w:rPr>
          <w:rFonts w:ascii="Arial" w:hAnsi="Arial" w:cs="Arial"/>
          <w:lang w:val="en-US"/>
        </w:rPr>
        <w:t xml:space="preserve">processes for collaboration and </w:t>
      </w:r>
      <w:r w:rsidRPr="00BE4A5D">
        <w:rPr>
          <w:rFonts w:ascii="Arial" w:hAnsi="Arial" w:cs="Arial"/>
          <w:lang w:val="en-US"/>
        </w:rPr>
        <w:t>consensus-building on public transport issues. In V</w:t>
      </w:r>
      <w:r>
        <w:rPr>
          <w:rFonts w:ascii="Arial" w:hAnsi="Arial" w:cs="Arial"/>
          <w:lang w:val="en-US"/>
        </w:rPr>
        <w:t>ästra Götaland</w:t>
      </w:r>
      <w:r w:rsidRPr="00BE4A5D">
        <w:rPr>
          <w:rFonts w:ascii="Arial" w:hAnsi="Arial" w:cs="Arial"/>
          <w:lang w:val="en-US"/>
        </w:rPr>
        <w:t xml:space="preserve">, these arenas have been initiated by the RPTA with the aim of enabling joint political agreements </w:t>
      </w:r>
      <w:r>
        <w:rPr>
          <w:rFonts w:ascii="Arial" w:hAnsi="Arial" w:cs="Arial"/>
          <w:lang w:val="en-US"/>
        </w:rPr>
        <w:t>and establish stable conditions</w:t>
      </w:r>
      <w:r w:rsidR="00EE6F17">
        <w:rPr>
          <w:rFonts w:ascii="Arial" w:hAnsi="Arial" w:cs="Arial"/>
          <w:lang w:val="en-US"/>
        </w:rPr>
        <w:t xml:space="preserve"> for implementation</w:t>
      </w:r>
      <w:r w:rsidRPr="00BE4A5D">
        <w:rPr>
          <w:rFonts w:ascii="Arial" w:hAnsi="Arial" w:cs="Arial"/>
          <w:lang w:val="en-US"/>
        </w:rPr>
        <w:t xml:space="preserve">, as mentioned above. The interviewees who are involved in these arenas/processes </w:t>
      </w:r>
      <w:r>
        <w:rPr>
          <w:rFonts w:ascii="Arial" w:hAnsi="Arial" w:cs="Arial"/>
          <w:lang w:val="en-US"/>
        </w:rPr>
        <w:t xml:space="preserve">in Västra Götaland </w:t>
      </w:r>
      <w:r w:rsidR="00EA17A1">
        <w:rPr>
          <w:rFonts w:ascii="Arial" w:hAnsi="Arial" w:cs="Arial"/>
          <w:lang w:val="en-US"/>
        </w:rPr>
        <w:t>view</w:t>
      </w:r>
      <w:r w:rsidRPr="00BE4A5D">
        <w:rPr>
          <w:rFonts w:ascii="Arial" w:hAnsi="Arial" w:cs="Arial"/>
          <w:lang w:val="en-US"/>
        </w:rPr>
        <w:t xml:space="preserve"> the</w:t>
      </w:r>
      <w:r>
        <w:rPr>
          <w:rFonts w:ascii="Arial" w:hAnsi="Arial" w:cs="Arial"/>
          <w:lang w:val="en-US"/>
        </w:rPr>
        <w:t>m</w:t>
      </w:r>
      <w:r w:rsidRPr="00BE4A5D">
        <w:rPr>
          <w:rFonts w:ascii="Arial" w:hAnsi="Arial" w:cs="Arial"/>
          <w:lang w:val="en-US"/>
        </w:rPr>
        <w:t xml:space="preserve"> as important, but at the same time “a rather t</w:t>
      </w:r>
      <w:r w:rsidR="002804A1">
        <w:rPr>
          <w:rFonts w:ascii="Arial" w:hAnsi="Arial" w:cs="Arial"/>
          <w:lang w:val="en-US"/>
        </w:rPr>
        <w:t>ire</w:t>
      </w:r>
      <w:r w:rsidRPr="00BE4A5D">
        <w:rPr>
          <w:rFonts w:ascii="Arial" w:hAnsi="Arial" w:cs="Arial"/>
          <w:lang w:val="en-US"/>
        </w:rPr>
        <w:t xml:space="preserve">some" way of working, because </w:t>
      </w:r>
      <w:r w:rsidR="002804A1">
        <w:rPr>
          <w:rFonts w:ascii="Arial" w:hAnsi="Arial" w:cs="Arial"/>
          <w:lang w:val="en-US"/>
        </w:rPr>
        <w:t>they</w:t>
      </w:r>
      <w:r w:rsidR="002804A1" w:rsidRPr="00BE4A5D">
        <w:rPr>
          <w:rFonts w:ascii="Arial" w:hAnsi="Arial" w:cs="Arial"/>
          <w:lang w:val="en-US"/>
        </w:rPr>
        <w:t xml:space="preserve"> </w:t>
      </w:r>
      <w:r>
        <w:rPr>
          <w:rFonts w:ascii="Arial" w:hAnsi="Arial" w:cs="Arial"/>
          <w:lang w:val="en-US"/>
        </w:rPr>
        <w:t>consume</w:t>
      </w:r>
      <w:r w:rsidRPr="00BE4A5D">
        <w:rPr>
          <w:rFonts w:ascii="Arial" w:hAnsi="Arial" w:cs="Arial"/>
          <w:lang w:val="en-US"/>
        </w:rPr>
        <w:t xml:space="preserve"> a lot of time and resources</w:t>
      </w:r>
      <w:r>
        <w:rPr>
          <w:rFonts w:ascii="Arial" w:hAnsi="Arial" w:cs="Arial"/>
          <w:lang w:val="en-US"/>
        </w:rPr>
        <w:t xml:space="preserve"> for</w:t>
      </w:r>
      <w:r w:rsidRPr="00BE4A5D">
        <w:rPr>
          <w:rFonts w:ascii="Arial" w:hAnsi="Arial" w:cs="Arial"/>
          <w:lang w:val="en-US"/>
        </w:rPr>
        <w:t xml:space="preserve"> senior executives. </w:t>
      </w:r>
      <w:r>
        <w:rPr>
          <w:rFonts w:ascii="Arial" w:hAnsi="Arial" w:cs="Arial"/>
          <w:lang w:val="en-US"/>
        </w:rPr>
        <w:t xml:space="preserve">Still however, </w:t>
      </w:r>
      <w:r w:rsidRPr="00BE4A5D">
        <w:rPr>
          <w:rFonts w:ascii="Arial" w:hAnsi="Arial" w:cs="Arial"/>
          <w:lang w:val="en-US"/>
        </w:rPr>
        <w:t xml:space="preserve">it is emphasized as </w:t>
      </w:r>
      <w:r w:rsidRPr="00D10327">
        <w:rPr>
          <w:rFonts w:ascii="Arial" w:hAnsi="Arial" w:cs="Arial"/>
          <w:lang w:val="en-US"/>
        </w:rPr>
        <w:t>important to maintain th</w:t>
      </w:r>
      <w:r w:rsidR="00315B62">
        <w:rPr>
          <w:rFonts w:ascii="Arial" w:hAnsi="Arial" w:cs="Arial"/>
          <w:lang w:val="en-US"/>
        </w:rPr>
        <w:t>ese</w:t>
      </w:r>
      <w:r w:rsidRPr="00D10327">
        <w:rPr>
          <w:rFonts w:ascii="Arial" w:hAnsi="Arial" w:cs="Arial"/>
          <w:lang w:val="en-US"/>
        </w:rPr>
        <w:t xml:space="preserve"> ar</w:t>
      </w:r>
      <w:r w:rsidR="00315B62">
        <w:rPr>
          <w:rFonts w:ascii="Arial" w:hAnsi="Arial" w:cs="Arial"/>
          <w:lang w:val="en-US"/>
        </w:rPr>
        <w:t>enas</w:t>
      </w:r>
      <w:r w:rsidRPr="00D10327">
        <w:rPr>
          <w:rFonts w:ascii="Arial" w:hAnsi="Arial" w:cs="Arial"/>
          <w:lang w:val="en-US"/>
        </w:rPr>
        <w:t>, not least because there are always issues that are potentially politically difficult</w:t>
      </w:r>
      <w:r w:rsidR="00DB5F7F">
        <w:rPr>
          <w:rFonts w:ascii="Arial" w:hAnsi="Arial" w:cs="Arial"/>
          <w:lang w:val="en-US"/>
        </w:rPr>
        <w:t xml:space="preserve"> to deal with</w:t>
      </w:r>
      <w:r w:rsidR="002624A9">
        <w:rPr>
          <w:rFonts w:ascii="Arial" w:hAnsi="Arial" w:cs="Arial"/>
          <w:lang w:val="en-US"/>
        </w:rPr>
        <w:t>, that these arenas help to resolve</w:t>
      </w:r>
      <w:r>
        <w:rPr>
          <w:rFonts w:ascii="Arial" w:hAnsi="Arial" w:cs="Arial"/>
          <w:lang w:val="en-US"/>
        </w:rPr>
        <w:t>. The arenas</w:t>
      </w:r>
      <w:r w:rsidR="00EE6F17">
        <w:rPr>
          <w:rFonts w:ascii="Arial" w:hAnsi="Arial" w:cs="Arial"/>
          <w:lang w:val="en-US"/>
        </w:rPr>
        <w:t xml:space="preserve"> </w:t>
      </w:r>
      <w:r>
        <w:rPr>
          <w:rFonts w:ascii="Arial" w:hAnsi="Arial" w:cs="Arial"/>
          <w:lang w:val="en-US"/>
        </w:rPr>
        <w:t xml:space="preserve">they mention are </w:t>
      </w:r>
      <w:r w:rsidR="00EA17A1">
        <w:rPr>
          <w:rFonts w:ascii="Arial" w:hAnsi="Arial" w:cs="Arial"/>
          <w:lang w:val="en-US"/>
        </w:rPr>
        <w:t>also seen</w:t>
      </w:r>
      <w:r>
        <w:rPr>
          <w:rFonts w:ascii="Arial" w:hAnsi="Arial" w:cs="Arial"/>
          <w:lang w:val="en-US"/>
        </w:rPr>
        <w:t xml:space="preserve"> as </w:t>
      </w:r>
      <w:r w:rsidRPr="00D10327">
        <w:rPr>
          <w:rFonts w:ascii="Arial" w:hAnsi="Arial" w:cs="Arial"/>
          <w:lang w:val="en-US"/>
        </w:rPr>
        <w:t xml:space="preserve">important </w:t>
      </w:r>
      <w:r>
        <w:rPr>
          <w:rFonts w:ascii="Arial" w:hAnsi="Arial" w:cs="Arial"/>
          <w:lang w:val="en-US"/>
        </w:rPr>
        <w:t xml:space="preserve">for </w:t>
      </w:r>
      <w:r w:rsidRPr="00D10327">
        <w:rPr>
          <w:rFonts w:ascii="Arial" w:hAnsi="Arial" w:cs="Arial"/>
          <w:lang w:val="en-US"/>
        </w:rPr>
        <w:t>maintain</w:t>
      </w:r>
      <w:r>
        <w:rPr>
          <w:rFonts w:ascii="Arial" w:hAnsi="Arial" w:cs="Arial"/>
          <w:lang w:val="en-US"/>
        </w:rPr>
        <w:t>ing</w:t>
      </w:r>
      <w:r w:rsidRPr="00D10327">
        <w:rPr>
          <w:rFonts w:ascii="Arial" w:hAnsi="Arial" w:cs="Arial"/>
          <w:lang w:val="en-US"/>
        </w:rPr>
        <w:t xml:space="preserve"> joint strategic planning and governance capacity</w:t>
      </w:r>
      <w:r w:rsidR="002624A9">
        <w:rPr>
          <w:rFonts w:ascii="Arial" w:hAnsi="Arial" w:cs="Arial"/>
          <w:lang w:val="en-US"/>
        </w:rPr>
        <w:t xml:space="preserve"> between the municipalities and the RP</w:t>
      </w:r>
      <w:r w:rsidR="00BA17DA">
        <w:rPr>
          <w:rFonts w:ascii="Arial" w:hAnsi="Arial" w:cs="Arial"/>
          <w:lang w:val="en-US"/>
        </w:rPr>
        <w:t>T</w:t>
      </w:r>
      <w:r w:rsidR="002624A9">
        <w:rPr>
          <w:rFonts w:ascii="Arial" w:hAnsi="Arial" w:cs="Arial"/>
          <w:lang w:val="en-US"/>
        </w:rPr>
        <w:t>A</w:t>
      </w:r>
      <w:r w:rsidRPr="00D147D0">
        <w:rPr>
          <w:rFonts w:ascii="Arial" w:hAnsi="Arial" w:cs="Arial"/>
          <w:lang w:val="en-US"/>
        </w:rPr>
        <w:t xml:space="preserve">. </w:t>
      </w:r>
    </w:p>
    <w:p w14:paraId="3F8CE051" w14:textId="77777777" w:rsidR="00070CD6" w:rsidRPr="002624A9" w:rsidRDefault="00070CD6" w:rsidP="00070CD6">
      <w:pPr>
        <w:spacing w:after="0"/>
        <w:ind w:left="720"/>
        <w:rPr>
          <w:rFonts w:ascii="Arial" w:hAnsi="Arial" w:cs="Arial"/>
          <w:sz w:val="16"/>
          <w:szCs w:val="16"/>
          <w:lang w:val="en-US"/>
        </w:rPr>
      </w:pPr>
    </w:p>
    <w:p w14:paraId="379A8D31" w14:textId="05B13817" w:rsidR="003F3D62" w:rsidRDefault="00070CD6" w:rsidP="00070CD6">
      <w:pPr>
        <w:spacing w:after="0"/>
        <w:rPr>
          <w:rFonts w:ascii="Arial" w:hAnsi="Arial" w:cs="Arial"/>
          <w:lang w:val="en-US"/>
        </w:rPr>
      </w:pPr>
      <w:r>
        <w:rPr>
          <w:rFonts w:ascii="Arial" w:hAnsi="Arial" w:cs="Arial"/>
          <w:lang w:val="en-US"/>
        </w:rPr>
        <w:t>M</w:t>
      </w:r>
      <w:r w:rsidRPr="00077DF2">
        <w:rPr>
          <w:rFonts w:ascii="Arial" w:hAnsi="Arial" w:cs="Arial"/>
          <w:lang w:val="en-US"/>
        </w:rPr>
        <w:t>ost of the interviewees stress th</w:t>
      </w:r>
      <w:r>
        <w:rPr>
          <w:rFonts w:ascii="Arial" w:hAnsi="Arial" w:cs="Arial"/>
          <w:lang w:val="en-US"/>
        </w:rPr>
        <w:t xml:space="preserve">at the main reason for spending time and energy in various collaborative </w:t>
      </w:r>
      <w:r w:rsidR="00315B62">
        <w:rPr>
          <w:rFonts w:ascii="Arial" w:hAnsi="Arial" w:cs="Arial"/>
          <w:lang w:val="en-US"/>
        </w:rPr>
        <w:t>arena</w:t>
      </w:r>
      <w:r>
        <w:rPr>
          <w:rFonts w:ascii="Arial" w:hAnsi="Arial" w:cs="Arial"/>
          <w:lang w:val="en-US"/>
        </w:rPr>
        <w:t xml:space="preserve">s is that it is important to </w:t>
      </w:r>
      <w:r w:rsidRPr="001904D1">
        <w:rPr>
          <w:rFonts w:ascii="Arial" w:hAnsi="Arial" w:cs="Arial"/>
          <w:lang w:val="en-US"/>
        </w:rPr>
        <w:t xml:space="preserve">establish a mutual </w:t>
      </w:r>
      <w:r w:rsidR="008F78A9" w:rsidRPr="001904D1">
        <w:rPr>
          <w:rFonts w:ascii="Arial" w:hAnsi="Arial" w:cs="Arial"/>
          <w:lang w:val="en-US"/>
        </w:rPr>
        <w:t>understanding of the long-</w:t>
      </w:r>
      <w:r w:rsidRPr="001904D1">
        <w:rPr>
          <w:rFonts w:ascii="Arial" w:hAnsi="Arial" w:cs="Arial"/>
          <w:lang w:val="en-US"/>
        </w:rPr>
        <w:t>term visions and priorities</w:t>
      </w:r>
      <w:r w:rsidR="00DB5F7F" w:rsidRPr="001904D1">
        <w:rPr>
          <w:rFonts w:ascii="Arial" w:hAnsi="Arial" w:cs="Arial"/>
          <w:lang w:val="en-US"/>
        </w:rPr>
        <w:t xml:space="preserve"> and </w:t>
      </w:r>
      <w:r w:rsidRPr="001904D1">
        <w:rPr>
          <w:rFonts w:ascii="Arial" w:hAnsi="Arial" w:cs="Arial"/>
          <w:lang w:val="en-US"/>
        </w:rPr>
        <w:t>decisions tha</w:t>
      </w:r>
      <w:r>
        <w:rPr>
          <w:rFonts w:ascii="Arial" w:hAnsi="Arial" w:cs="Arial"/>
          <w:lang w:val="en-US"/>
        </w:rPr>
        <w:t xml:space="preserve">t need to be </w:t>
      </w:r>
      <w:r w:rsidR="00EA17A1">
        <w:rPr>
          <w:rFonts w:ascii="Arial" w:hAnsi="Arial" w:cs="Arial"/>
          <w:lang w:val="en-US"/>
        </w:rPr>
        <w:t xml:space="preserve">set and </w:t>
      </w:r>
      <w:r>
        <w:rPr>
          <w:rFonts w:ascii="Arial" w:hAnsi="Arial" w:cs="Arial"/>
          <w:lang w:val="en-US"/>
        </w:rPr>
        <w:t xml:space="preserve">taken to </w:t>
      </w:r>
      <w:r w:rsidR="002624A9">
        <w:rPr>
          <w:rFonts w:ascii="Arial" w:hAnsi="Arial" w:cs="Arial"/>
          <w:lang w:val="en-US"/>
        </w:rPr>
        <w:t>be able to develop a well-functioning public transport system</w:t>
      </w:r>
      <w:r>
        <w:rPr>
          <w:rFonts w:ascii="Arial" w:hAnsi="Arial" w:cs="Arial"/>
          <w:lang w:val="en-US"/>
        </w:rPr>
        <w:t>. However, a few interviewees</w:t>
      </w:r>
      <w:r w:rsidRPr="00077DF2">
        <w:rPr>
          <w:rFonts w:ascii="Arial" w:hAnsi="Arial" w:cs="Arial"/>
          <w:lang w:val="en-US"/>
        </w:rPr>
        <w:t xml:space="preserve"> </w:t>
      </w:r>
      <w:r w:rsidR="00DB5F7F">
        <w:rPr>
          <w:rFonts w:ascii="Arial" w:hAnsi="Arial" w:cs="Arial"/>
          <w:lang w:val="en-US"/>
        </w:rPr>
        <w:t>referred to</w:t>
      </w:r>
      <w:r w:rsidR="003F3D62">
        <w:rPr>
          <w:rFonts w:ascii="Arial" w:hAnsi="Arial" w:cs="Arial"/>
          <w:lang w:val="en-US"/>
        </w:rPr>
        <w:t xml:space="preserve"> </w:t>
      </w:r>
      <w:r w:rsidR="00DB5F7F">
        <w:rPr>
          <w:rFonts w:ascii="Arial" w:hAnsi="Arial" w:cs="Arial"/>
          <w:lang w:val="en-US"/>
        </w:rPr>
        <w:t>situations</w:t>
      </w:r>
      <w:r w:rsidR="003F3D62" w:rsidRPr="003F3D62">
        <w:rPr>
          <w:rFonts w:ascii="Arial" w:hAnsi="Arial" w:cs="Arial"/>
          <w:lang w:val="en-US"/>
        </w:rPr>
        <w:t xml:space="preserve"> </w:t>
      </w:r>
      <w:r w:rsidR="003F3D62">
        <w:rPr>
          <w:rFonts w:ascii="Arial" w:hAnsi="Arial" w:cs="Arial"/>
          <w:lang w:val="en-US"/>
        </w:rPr>
        <w:t xml:space="preserve">when </w:t>
      </w:r>
      <w:r w:rsidR="00DB5F7F">
        <w:rPr>
          <w:rFonts w:ascii="Arial" w:hAnsi="Arial" w:cs="Arial"/>
          <w:lang w:val="en-US"/>
        </w:rPr>
        <w:t xml:space="preserve">networking </w:t>
      </w:r>
      <w:r w:rsidR="003F3D62">
        <w:rPr>
          <w:rFonts w:ascii="Arial" w:hAnsi="Arial" w:cs="Arial"/>
          <w:lang w:val="en-US"/>
        </w:rPr>
        <w:t>organizations did not manage</w:t>
      </w:r>
      <w:r w:rsidR="003F3D62" w:rsidRPr="003F3D62">
        <w:rPr>
          <w:rFonts w:ascii="Arial" w:hAnsi="Arial" w:cs="Arial"/>
          <w:lang w:val="en-US"/>
        </w:rPr>
        <w:t xml:space="preserve"> to create common goals.</w:t>
      </w:r>
      <w:r w:rsidR="003F3D62">
        <w:rPr>
          <w:rFonts w:ascii="Arial" w:hAnsi="Arial" w:cs="Arial"/>
          <w:sz w:val="16"/>
          <w:szCs w:val="16"/>
          <w:lang w:val="en-US"/>
        </w:rPr>
        <w:t xml:space="preserve"> </w:t>
      </w:r>
      <w:r w:rsidRPr="003922CF">
        <w:rPr>
          <w:rFonts w:ascii="Arial" w:hAnsi="Arial" w:cs="Arial"/>
          <w:lang w:val="en-US"/>
        </w:rPr>
        <w:t xml:space="preserve">The interviews show that there are </w:t>
      </w:r>
      <w:r w:rsidR="003F3D62">
        <w:rPr>
          <w:rFonts w:ascii="Arial" w:hAnsi="Arial" w:cs="Arial"/>
          <w:lang w:val="en-US"/>
        </w:rPr>
        <w:t xml:space="preserve">limits of </w:t>
      </w:r>
      <w:r w:rsidRPr="003922CF">
        <w:rPr>
          <w:rFonts w:ascii="Arial" w:hAnsi="Arial" w:cs="Arial"/>
          <w:lang w:val="en-US"/>
        </w:rPr>
        <w:t>what</w:t>
      </w:r>
      <w:r w:rsidR="003F3D62">
        <w:rPr>
          <w:rFonts w:ascii="Arial" w:hAnsi="Arial" w:cs="Arial"/>
          <w:lang w:val="en-US"/>
        </w:rPr>
        <w:t xml:space="preserve"> can be achieved through</w:t>
      </w:r>
      <w:r w:rsidRPr="003922CF">
        <w:rPr>
          <w:rFonts w:ascii="Arial" w:hAnsi="Arial" w:cs="Arial"/>
          <w:lang w:val="en-US"/>
        </w:rPr>
        <w:t xml:space="preserve"> collaboration</w:t>
      </w:r>
      <w:r w:rsidR="008F78A9">
        <w:rPr>
          <w:rFonts w:ascii="Arial" w:hAnsi="Arial" w:cs="Arial"/>
          <w:lang w:val="en-US"/>
        </w:rPr>
        <w:t xml:space="preserve">. </w:t>
      </w:r>
      <w:r w:rsidR="003F3D62">
        <w:rPr>
          <w:rFonts w:ascii="Arial" w:hAnsi="Arial" w:cs="Arial"/>
          <w:lang w:val="en-US"/>
        </w:rPr>
        <w:t xml:space="preserve">For example, </w:t>
      </w:r>
      <w:r>
        <w:rPr>
          <w:rFonts w:ascii="Arial" w:hAnsi="Arial" w:cs="Arial"/>
          <w:lang w:val="en-US"/>
        </w:rPr>
        <w:t xml:space="preserve">some municipalities </w:t>
      </w:r>
      <w:r w:rsidR="003F3D62">
        <w:rPr>
          <w:rFonts w:ascii="Arial" w:hAnsi="Arial" w:cs="Arial"/>
          <w:lang w:val="en-US"/>
        </w:rPr>
        <w:t>in</w:t>
      </w:r>
      <w:r w:rsidR="0070262D">
        <w:rPr>
          <w:rFonts w:ascii="Arial" w:hAnsi="Arial" w:cs="Arial"/>
          <w:lang w:val="en-US"/>
        </w:rPr>
        <w:t xml:space="preserve"> the</w:t>
      </w:r>
      <w:r w:rsidR="003F3D62">
        <w:rPr>
          <w:rFonts w:ascii="Arial" w:hAnsi="Arial" w:cs="Arial"/>
          <w:lang w:val="en-US"/>
        </w:rPr>
        <w:t xml:space="preserve"> Stockholm</w:t>
      </w:r>
      <w:r w:rsidR="0070262D">
        <w:rPr>
          <w:rFonts w:ascii="Arial" w:hAnsi="Arial" w:cs="Arial"/>
          <w:lang w:val="en-US"/>
        </w:rPr>
        <w:t xml:space="preserve"> region</w:t>
      </w:r>
      <w:r w:rsidR="003F3D62">
        <w:rPr>
          <w:rFonts w:ascii="Arial" w:hAnsi="Arial" w:cs="Arial"/>
          <w:lang w:val="en-US"/>
        </w:rPr>
        <w:t xml:space="preserve"> </w:t>
      </w:r>
      <w:r>
        <w:rPr>
          <w:rFonts w:ascii="Arial" w:hAnsi="Arial" w:cs="Arial"/>
          <w:lang w:val="en-US"/>
        </w:rPr>
        <w:t>express</w:t>
      </w:r>
      <w:r w:rsidR="00353A43">
        <w:rPr>
          <w:rFonts w:ascii="Arial" w:hAnsi="Arial" w:cs="Arial"/>
          <w:lang w:val="en-US"/>
        </w:rPr>
        <w:t>ed</w:t>
      </w:r>
      <w:r>
        <w:rPr>
          <w:rFonts w:ascii="Arial" w:hAnsi="Arial" w:cs="Arial"/>
          <w:lang w:val="en-US"/>
        </w:rPr>
        <w:t xml:space="preserve"> a </w:t>
      </w:r>
      <w:r w:rsidRPr="00141F7B">
        <w:rPr>
          <w:rFonts w:ascii="Arial" w:hAnsi="Arial" w:cs="Arial"/>
          <w:lang w:val="en-US"/>
        </w:rPr>
        <w:t>negotiation-oriented approach</w:t>
      </w:r>
      <w:r>
        <w:rPr>
          <w:rFonts w:ascii="Arial" w:hAnsi="Arial" w:cs="Arial"/>
          <w:lang w:val="en-US"/>
        </w:rPr>
        <w:t xml:space="preserve"> according to which the joint discussions and recurring </w:t>
      </w:r>
      <w:r w:rsidRPr="00141F7B">
        <w:rPr>
          <w:rFonts w:ascii="Arial" w:hAnsi="Arial" w:cs="Arial"/>
          <w:lang w:val="en-US"/>
        </w:rPr>
        <w:t xml:space="preserve">dialogue with the RPTA </w:t>
      </w:r>
      <w:r>
        <w:rPr>
          <w:rFonts w:ascii="Arial" w:hAnsi="Arial" w:cs="Arial"/>
          <w:lang w:val="en-US"/>
        </w:rPr>
        <w:t>i</w:t>
      </w:r>
      <w:r w:rsidRPr="00141F7B">
        <w:rPr>
          <w:rFonts w:ascii="Arial" w:hAnsi="Arial" w:cs="Arial"/>
          <w:lang w:val="en-US"/>
        </w:rPr>
        <w:t xml:space="preserve">s </w:t>
      </w:r>
      <w:r w:rsidR="00353A43">
        <w:rPr>
          <w:rFonts w:ascii="Arial" w:hAnsi="Arial" w:cs="Arial"/>
          <w:lang w:val="en-US"/>
        </w:rPr>
        <w:t xml:space="preserve">seen as </w:t>
      </w:r>
      <w:r w:rsidRPr="00141F7B">
        <w:rPr>
          <w:rFonts w:ascii="Arial" w:hAnsi="Arial" w:cs="Arial"/>
          <w:lang w:val="en-US"/>
        </w:rPr>
        <w:t xml:space="preserve">a way to </w:t>
      </w:r>
      <w:r>
        <w:rPr>
          <w:rFonts w:ascii="Arial" w:hAnsi="Arial" w:cs="Arial"/>
          <w:lang w:val="en-US"/>
        </w:rPr>
        <w:t xml:space="preserve">try to </w:t>
      </w:r>
      <w:r w:rsidR="0070262D">
        <w:rPr>
          <w:rFonts w:ascii="Arial" w:hAnsi="Arial" w:cs="Arial"/>
          <w:lang w:val="en-US"/>
        </w:rPr>
        <w:t xml:space="preserve">maximize </w:t>
      </w:r>
      <w:r>
        <w:rPr>
          <w:rFonts w:ascii="Arial" w:hAnsi="Arial" w:cs="Arial"/>
          <w:lang w:val="en-US"/>
        </w:rPr>
        <w:t xml:space="preserve">their own benefit – for instance by </w:t>
      </w:r>
      <w:r w:rsidRPr="00141F7B">
        <w:rPr>
          <w:rFonts w:ascii="Arial" w:hAnsi="Arial" w:cs="Arial"/>
          <w:lang w:val="en-US"/>
        </w:rPr>
        <w:t>get</w:t>
      </w:r>
      <w:r>
        <w:rPr>
          <w:rFonts w:ascii="Arial" w:hAnsi="Arial" w:cs="Arial"/>
          <w:lang w:val="en-US"/>
        </w:rPr>
        <w:t>tin</w:t>
      </w:r>
      <w:r w:rsidR="00362FE0">
        <w:rPr>
          <w:rFonts w:ascii="Arial" w:hAnsi="Arial" w:cs="Arial"/>
          <w:lang w:val="en-US"/>
        </w:rPr>
        <w:t>g</w:t>
      </w:r>
      <w:r w:rsidRPr="00141F7B">
        <w:rPr>
          <w:rFonts w:ascii="Arial" w:hAnsi="Arial" w:cs="Arial"/>
          <w:lang w:val="en-US"/>
        </w:rPr>
        <w:t xml:space="preserve"> as much </w:t>
      </w:r>
      <w:r>
        <w:rPr>
          <w:rFonts w:ascii="Arial" w:hAnsi="Arial" w:cs="Arial"/>
          <w:lang w:val="en-US"/>
        </w:rPr>
        <w:t xml:space="preserve">regional </w:t>
      </w:r>
      <w:r w:rsidRPr="00141F7B">
        <w:rPr>
          <w:rFonts w:ascii="Arial" w:hAnsi="Arial" w:cs="Arial"/>
          <w:lang w:val="en-US"/>
        </w:rPr>
        <w:t>support as possible for locally prioritized projects. A</w:t>
      </w:r>
      <w:r w:rsidR="0070262D">
        <w:rPr>
          <w:rFonts w:ascii="Arial" w:hAnsi="Arial" w:cs="Arial"/>
          <w:lang w:val="en-US"/>
        </w:rPr>
        <w:t>n</w:t>
      </w:r>
      <w:r w:rsidR="003F3D62">
        <w:rPr>
          <w:rFonts w:ascii="Arial" w:hAnsi="Arial" w:cs="Arial"/>
          <w:lang w:val="en-US"/>
        </w:rPr>
        <w:t xml:space="preserve"> opposite </w:t>
      </w:r>
      <w:r w:rsidRPr="00141F7B">
        <w:rPr>
          <w:rFonts w:ascii="Arial" w:hAnsi="Arial" w:cs="Arial"/>
          <w:lang w:val="en-US"/>
        </w:rPr>
        <w:t xml:space="preserve">approach is more focused on collaborative processes as a way to initiate joint learning processes and a more </w:t>
      </w:r>
      <w:r>
        <w:rPr>
          <w:rFonts w:ascii="Arial" w:hAnsi="Arial" w:cs="Arial"/>
          <w:lang w:val="en-US"/>
        </w:rPr>
        <w:t>“</w:t>
      </w:r>
      <w:r w:rsidRPr="00141F7B">
        <w:rPr>
          <w:rFonts w:ascii="Arial" w:hAnsi="Arial" w:cs="Arial"/>
          <w:lang w:val="en-US"/>
        </w:rPr>
        <w:t>genuine consensus</w:t>
      </w:r>
      <w:r>
        <w:rPr>
          <w:rFonts w:ascii="Arial" w:hAnsi="Arial" w:cs="Arial"/>
          <w:lang w:val="en-US"/>
        </w:rPr>
        <w:t>”</w:t>
      </w:r>
      <w:r w:rsidRPr="00141F7B">
        <w:rPr>
          <w:rFonts w:ascii="Arial" w:hAnsi="Arial" w:cs="Arial"/>
          <w:lang w:val="en-US"/>
        </w:rPr>
        <w:t xml:space="preserve"> among actors. This last approach </w:t>
      </w:r>
      <w:r w:rsidR="00353A43">
        <w:rPr>
          <w:rFonts w:ascii="Arial" w:hAnsi="Arial" w:cs="Arial"/>
          <w:lang w:val="en-US"/>
        </w:rPr>
        <w:t xml:space="preserve">was </w:t>
      </w:r>
      <w:r w:rsidRPr="00141F7B">
        <w:rPr>
          <w:rFonts w:ascii="Arial" w:hAnsi="Arial" w:cs="Arial"/>
          <w:lang w:val="en-US"/>
        </w:rPr>
        <w:t xml:space="preserve">stressed by </w:t>
      </w:r>
      <w:r>
        <w:rPr>
          <w:rFonts w:ascii="Arial" w:hAnsi="Arial" w:cs="Arial"/>
          <w:lang w:val="en-US"/>
        </w:rPr>
        <w:t xml:space="preserve">several </w:t>
      </w:r>
      <w:r w:rsidR="00353A43">
        <w:rPr>
          <w:rFonts w:ascii="Arial" w:hAnsi="Arial" w:cs="Arial"/>
          <w:lang w:val="en-US"/>
        </w:rPr>
        <w:t xml:space="preserve">interviewees in </w:t>
      </w:r>
      <w:r w:rsidRPr="00141F7B">
        <w:rPr>
          <w:rFonts w:ascii="Arial" w:hAnsi="Arial" w:cs="Arial"/>
          <w:lang w:val="en-US"/>
        </w:rPr>
        <w:t>V</w:t>
      </w:r>
      <w:r>
        <w:rPr>
          <w:rFonts w:ascii="Arial" w:hAnsi="Arial" w:cs="Arial"/>
          <w:lang w:val="en-US"/>
        </w:rPr>
        <w:t xml:space="preserve">ästra </w:t>
      </w:r>
      <w:r w:rsidRPr="00141F7B">
        <w:rPr>
          <w:rFonts w:ascii="Arial" w:hAnsi="Arial" w:cs="Arial"/>
          <w:lang w:val="en-US"/>
        </w:rPr>
        <w:t>G</w:t>
      </w:r>
      <w:r>
        <w:rPr>
          <w:rFonts w:ascii="Arial" w:hAnsi="Arial" w:cs="Arial"/>
          <w:lang w:val="en-US"/>
        </w:rPr>
        <w:t>ötaland</w:t>
      </w:r>
      <w:r w:rsidRPr="00141F7B">
        <w:rPr>
          <w:rFonts w:ascii="Arial" w:hAnsi="Arial" w:cs="Arial"/>
          <w:lang w:val="en-US"/>
        </w:rPr>
        <w:t>,</w:t>
      </w:r>
      <w:r w:rsidR="004C0083">
        <w:rPr>
          <w:rFonts w:ascii="Arial" w:hAnsi="Arial" w:cs="Arial"/>
          <w:lang w:val="en-US"/>
        </w:rPr>
        <w:t xml:space="preserve"> and referred to</w:t>
      </w:r>
      <w:r w:rsidRPr="00141F7B">
        <w:rPr>
          <w:rFonts w:ascii="Arial" w:hAnsi="Arial" w:cs="Arial"/>
          <w:lang w:val="en-US"/>
        </w:rPr>
        <w:t xml:space="preserve"> </w:t>
      </w:r>
      <w:r w:rsidR="004E16CB">
        <w:rPr>
          <w:rFonts w:ascii="Arial" w:hAnsi="Arial" w:cs="Arial"/>
          <w:lang w:val="en-US"/>
        </w:rPr>
        <w:t xml:space="preserve">as a </w:t>
      </w:r>
      <w:r w:rsidR="004C0083">
        <w:rPr>
          <w:rFonts w:ascii="Arial" w:hAnsi="Arial" w:cs="Arial"/>
          <w:lang w:val="en-US"/>
        </w:rPr>
        <w:t>consciously</w:t>
      </w:r>
      <w:r w:rsidR="00E54271">
        <w:rPr>
          <w:rFonts w:ascii="Arial" w:hAnsi="Arial" w:cs="Arial"/>
          <w:lang w:val="en-US"/>
        </w:rPr>
        <w:t xml:space="preserve"> chosen</w:t>
      </w:r>
      <w:r w:rsidR="004C0083">
        <w:rPr>
          <w:rFonts w:ascii="Arial" w:hAnsi="Arial" w:cs="Arial"/>
          <w:lang w:val="en-US"/>
        </w:rPr>
        <w:t xml:space="preserve">, </w:t>
      </w:r>
      <w:r w:rsidR="004E16CB">
        <w:rPr>
          <w:rFonts w:ascii="Arial" w:hAnsi="Arial" w:cs="Arial"/>
          <w:lang w:val="en-US"/>
        </w:rPr>
        <w:t xml:space="preserve">strategic </w:t>
      </w:r>
      <w:r w:rsidR="00353A43">
        <w:rPr>
          <w:rFonts w:ascii="Arial" w:hAnsi="Arial" w:cs="Arial"/>
          <w:lang w:val="en-US"/>
        </w:rPr>
        <w:t xml:space="preserve">deliberate </w:t>
      </w:r>
      <w:r w:rsidRPr="00141F7B">
        <w:rPr>
          <w:rFonts w:ascii="Arial" w:hAnsi="Arial" w:cs="Arial"/>
          <w:lang w:val="en-US"/>
        </w:rPr>
        <w:t xml:space="preserve">model they </w:t>
      </w:r>
      <w:r w:rsidR="004C0083">
        <w:rPr>
          <w:rFonts w:ascii="Arial" w:hAnsi="Arial" w:cs="Arial"/>
          <w:lang w:val="en-US"/>
        </w:rPr>
        <w:t xml:space="preserve">had </w:t>
      </w:r>
      <w:r w:rsidRPr="00141F7B">
        <w:rPr>
          <w:rFonts w:ascii="Arial" w:hAnsi="Arial" w:cs="Arial"/>
          <w:lang w:val="en-US"/>
        </w:rPr>
        <w:t>pursue</w:t>
      </w:r>
      <w:r w:rsidR="00E54271">
        <w:rPr>
          <w:rFonts w:ascii="Arial" w:hAnsi="Arial" w:cs="Arial"/>
          <w:lang w:val="en-US"/>
        </w:rPr>
        <w:t>d</w:t>
      </w:r>
      <w:r w:rsidRPr="00141F7B">
        <w:rPr>
          <w:rFonts w:ascii="Arial" w:hAnsi="Arial" w:cs="Arial"/>
          <w:lang w:val="en-US"/>
        </w:rPr>
        <w:t xml:space="preserve"> in their work. </w:t>
      </w:r>
      <w:r w:rsidR="00E54271">
        <w:rPr>
          <w:rFonts w:ascii="Arial" w:hAnsi="Arial" w:cs="Arial"/>
          <w:lang w:val="en-US"/>
        </w:rPr>
        <w:t xml:space="preserve">An experienced official </w:t>
      </w:r>
      <w:r w:rsidRPr="00141F7B">
        <w:rPr>
          <w:rFonts w:ascii="Arial" w:hAnsi="Arial" w:cs="Arial"/>
          <w:lang w:val="en-US"/>
        </w:rPr>
        <w:t>finds that:</w:t>
      </w:r>
      <w:r w:rsidR="003F3D62" w:rsidRPr="003F3D62">
        <w:rPr>
          <w:rFonts w:ascii="Arial" w:hAnsi="Arial" w:cs="Arial"/>
          <w:lang w:val="en-US"/>
        </w:rPr>
        <w:t xml:space="preserve"> </w:t>
      </w:r>
    </w:p>
    <w:p w14:paraId="769834E0" w14:textId="77777777" w:rsidR="00070CD6" w:rsidRPr="002624A9" w:rsidRDefault="00070CD6" w:rsidP="00070CD6">
      <w:pPr>
        <w:spacing w:after="0"/>
        <w:rPr>
          <w:rFonts w:ascii="Arial" w:hAnsi="Arial" w:cs="Arial"/>
          <w:sz w:val="16"/>
          <w:szCs w:val="16"/>
          <w:lang w:val="en-US"/>
        </w:rPr>
      </w:pPr>
    </w:p>
    <w:p w14:paraId="48317E0B" w14:textId="72123873" w:rsidR="00070CD6" w:rsidRPr="00FD7CCE" w:rsidRDefault="00070CD6" w:rsidP="00516C5E">
      <w:pPr>
        <w:pStyle w:val="HTMLPreformatted"/>
        <w:shd w:val="clear" w:color="auto" w:fill="FFFFFF"/>
        <w:spacing w:line="276" w:lineRule="auto"/>
        <w:ind w:left="720"/>
        <w:rPr>
          <w:rFonts w:ascii="Arial" w:hAnsi="Arial" w:cs="Arial"/>
          <w:sz w:val="22"/>
          <w:szCs w:val="22"/>
          <w:lang w:val="en-US" w:eastAsia="en-AU"/>
        </w:rPr>
      </w:pPr>
      <w:r w:rsidRPr="00A95BC7">
        <w:rPr>
          <w:rFonts w:ascii="Arial" w:hAnsi="Arial" w:cs="Arial"/>
          <w:sz w:val="22"/>
          <w:szCs w:val="22"/>
          <w:lang w:val="en-GB" w:eastAsia="en-AU"/>
        </w:rPr>
        <w:t>”</w:t>
      </w:r>
      <w:r w:rsidRPr="00FD7CCE">
        <w:rPr>
          <w:rFonts w:ascii="Arial" w:hAnsi="Arial" w:cs="Arial"/>
          <w:sz w:val="22"/>
          <w:szCs w:val="22"/>
          <w:lang w:val="en-US" w:eastAsia="en-AU"/>
        </w:rPr>
        <w:t>Doing things together, in joint interaction, might be difficult – but it is / ... / better. It is about respect and a joint understanding that we all share a common goal.” (</w:t>
      </w:r>
      <w:r w:rsidR="004E265A" w:rsidRPr="004E265A">
        <w:rPr>
          <w:rFonts w:ascii="Arial" w:hAnsi="Arial" w:cs="Arial"/>
          <w:sz w:val="22"/>
          <w:szCs w:val="22"/>
          <w:lang w:val="en-US" w:eastAsia="en-AU"/>
        </w:rPr>
        <w:t>civil servant</w:t>
      </w:r>
      <w:r w:rsidRPr="00FD7CCE">
        <w:rPr>
          <w:rFonts w:ascii="Arial" w:hAnsi="Arial" w:cs="Arial"/>
          <w:sz w:val="22"/>
          <w:szCs w:val="22"/>
          <w:lang w:val="en-US" w:eastAsia="en-AU"/>
        </w:rPr>
        <w:t xml:space="preserve">, </w:t>
      </w:r>
      <w:r w:rsidR="00362FE0">
        <w:rPr>
          <w:rFonts w:ascii="Arial" w:hAnsi="Arial" w:cs="Arial"/>
          <w:sz w:val="22"/>
          <w:szCs w:val="22"/>
          <w:lang w:val="en-US" w:eastAsia="en-AU"/>
        </w:rPr>
        <w:t>Västra G</w:t>
      </w:r>
      <w:r>
        <w:rPr>
          <w:rFonts w:ascii="Arial" w:hAnsi="Arial" w:cs="Arial"/>
          <w:sz w:val="22"/>
          <w:szCs w:val="22"/>
          <w:lang w:val="en-US" w:eastAsia="en-AU"/>
        </w:rPr>
        <w:t>ötaland</w:t>
      </w:r>
      <w:r w:rsidRPr="00FD7CCE">
        <w:rPr>
          <w:rFonts w:ascii="Arial" w:hAnsi="Arial" w:cs="Arial"/>
          <w:sz w:val="22"/>
          <w:szCs w:val="22"/>
          <w:lang w:val="en-US" w:eastAsia="en-AU"/>
        </w:rPr>
        <w:t>)</w:t>
      </w:r>
    </w:p>
    <w:p w14:paraId="2DBD51D3" w14:textId="77777777" w:rsidR="00070CD6" w:rsidRPr="00FD7CCE" w:rsidRDefault="00070CD6" w:rsidP="00070CD6">
      <w:pPr>
        <w:spacing w:after="0"/>
        <w:rPr>
          <w:rFonts w:ascii="Arial" w:hAnsi="Arial" w:cs="Arial"/>
          <w:lang w:val="en-US"/>
        </w:rPr>
      </w:pPr>
    </w:p>
    <w:p w14:paraId="52F8DFB9" w14:textId="77777777" w:rsidR="00070CD6" w:rsidRPr="00FD7CCE" w:rsidRDefault="00070CD6" w:rsidP="00C45638">
      <w:pPr>
        <w:spacing w:after="0"/>
        <w:outlineLvl w:val="0"/>
        <w:rPr>
          <w:rFonts w:ascii="Arial" w:hAnsi="Arial" w:cs="Arial"/>
          <w:i/>
          <w:lang w:val="en-US"/>
        </w:rPr>
      </w:pPr>
      <w:r w:rsidRPr="00FD7CCE">
        <w:rPr>
          <w:rFonts w:ascii="Arial" w:hAnsi="Arial" w:cs="Arial"/>
          <w:i/>
          <w:lang w:val="en-US"/>
        </w:rPr>
        <w:t>4</w:t>
      </w:r>
      <w:r>
        <w:rPr>
          <w:rFonts w:ascii="Arial" w:hAnsi="Arial" w:cs="Arial"/>
          <w:i/>
          <w:lang w:val="en-US"/>
        </w:rPr>
        <w:t>.</w:t>
      </w:r>
      <w:r w:rsidR="004B7838">
        <w:rPr>
          <w:rFonts w:ascii="Arial" w:hAnsi="Arial" w:cs="Arial"/>
          <w:i/>
          <w:lang w:val="en-US"/>
        </w:rPr>
        <w:t>1</w:t>
      </w:r>
      <w:r w:rsidRPr="00FD7CCE">
        <w:rPr>
          <w:rFonts w:ascii="Arial" w:hAnsi="Arial" w:cs="Arial"/>
          <w:i/>
          <w:lang w:val="en-US"/>
        </w:rPr>
        <w:t xml:space="preserve">.3 </w:t>
      </w:r>
      <w:r>
        <w:rPr>
          <w:rFonts w:ascii="Arial" w:hAnsi="Arial" w:cs="Arial"/>
          <w:i/>
          <w:lang w:val="en-US"/>
        </w:rPr>
        <w:t>What a</w:t>
      </w:r>
      <w:r w:rsidRPr="00FD7CCE">
        <w:rPr>
          <w:rFonts w:ascii="Arial" w:hAnsi="Arial" w:cs="Arial"/>
          <w:i/>
          <w:lang w:val="en-US"/>
        </w:rPr>
        <w:t>dvantages and disadvantages of collaboration</w:t>
      </w:r>
      <w:r>
        <w:rPr>
          <w:rFonts w:ascii="Arial" w:hAnsi="Arial" w:cs="Arial"/>
          <w:i/>
          <w:lang w:val="en-US"/>
        </w:rPr>
        <w:t>?</w:t>
      </w:r>
    </w:p>
    <w:p w14:paraId="30AB8E68" w14:textId="53807E4E" w:rsidR="00070CD6" w:rsidRPr="008F0DC7" w:rsidRDefault="00070CD6" w:rsidP="00C04337">
      <w:pPr>
        <w:spacing w:after="0"/>
        <w:rPr>
          <w:rFonts w:ascii="Arial" w:hAnsi="Arial" w:cs="Arial"/>
          <w:lang w:val="en-US"/>
        </w:rPr>
      </w:pPr>
      <w:r w:rsidRPr="00FD7CCE">
        <w:rPr>
          <w:rFonts w:ascii="Arial" w:hAnsi="Arial" w:cs="Arial"/>
          <w:lang w:val="en-US"/>
        </w:rPr>
        <w:t xml:space="preserve">Although a majority of our interviewees generally </w:t>
      </w:r>
      <w:r w:rsidR="00F5594A">
        <w:rPr>
          <w:rFonts w:ascii="Arial" w:hAnsi="Arial" w:cs="Arial"/>
          <w:lang w:val="en-US"/>
        </w:rPr>
        <w:t>said</w:t>
      </w:r>
      <w:r w:rsidR="00F5594A" w:rsidRPr="00FD7CCE">
        <w:rPr>
          <w:rFonts w:ascii="Arial" w:hAnsi="Arial" w:cs="Arial"/>
          <w:lang w:val="en-US"/>
        </w:rPr>
        <w:t xml:space="preserve"> </w:t>
      </w:r>
      <w:r w:rsidRPr="00FD7CCE">
        <w:rPr>
          <w:rFonts w:ascii="Arial" w:hAnsi="Arial" w:cs="Arial"/>
          <w:lang w:val="en-US"/>
        </w:rPr>
        <w:t xml:space="preserve">that they find collaboration important and meaningful, a number of </w:t>
      </w:r>
      <w:r w:rsidR="00F5594A">
        <w:rPr>
          <w:rFonts w:ascii="Arial" w:hAnsi="Arial" w:cs="Arial"/>
          <w:lang w:val="en-US"/>
        </w:rPr>
        <w:t xml:space="preserve">thorny </w:t>
      </w:r>
      <w:r w:rsidRPr="00FD7CCE">
        <w:rPr>
          <w:rFonts w:ascii="Arial" w:hAnsi="Arial" w:cs="Arial"/>
          <w:lang w:val="en-US"/>
        </w:rPr>
        <w:t xml:space="preserve">questions </w:t>
      </w:r>
      <w:r w:rsidR="00F5594A">
        <w:rPr>
          <w:rFonts w:ascii="Arial" w:hAnsi="Arial" w:cs="Arial"/>
          <w:lang w:val="en-US"/>
        </w:rPr>
        <w:t xml:space="preserve">emerged </w:t>
      </w:r>
      <w:r w:rsidRPr="00FD7CCE">
        <w:rPr>
          <w:rFonts w:ascii="Arial" w:hAnsi="Arial" w:cs="Arial"/>
          <w:lang w:val="en-US"/>
        </w:rPr>
        <w:t xml:space="preserve">that indicate that there are some doubts regarding what collaboration can really </w:t>
      </w:r>
      <w:r w:rsidR="002F43E8">
        <w:rPr>
          <w:rFonts w:ascii="Arial" w:hAnsi="Arial" w:cs="Arial"/>
          <w:lang w:val="en-US"/>
        </w:rPr>
        <w:t>“</w:t>
      </w:r>
      <w:r w:rsidRPr="00FD7CCE">
        <w:rPr>
          <w:rFonts w:ascii="Arial" w:hAnsi="Arial" w:cs="Arial"/>
          <w:lang w:val="en-US"/>
        </w:rPr>
        <w:t>do</w:t>
      </w:r>
      <w:r w:rsidR="002F43E8">
        <w:rPr>
          <w:rFonts w:ascii="Arial" w:hAnsi="Arial" w:cs="Arial"/>
          <w:lang w:val="en-US"/>
        </w:rPr>
        <w:t>”</w:t>
      </w:r>
      <w:r w:rsidRPr="00FD7CCE">
        <w:rPr>
          <w:rFonts w:ascii="Arial" w:hAnsi="Arial" w:cs="Arial"/>
          <w:lang w:val="en-US"/>
        </w:rPr>
        <w:t xml:space="preserve">. </w:t>
      </w:r>
      <w:r>
        <w:rPr>
          <w:rFonts w:ascii="Arial" w:hAnsi="Arial" w:cs="Arial"/>
          <w:lang w:val="en-US"/>
        </w:rPr>
        <w:t>From the interviews, it is</w:t>
      </w:r>
      <w:r w:rsidR="00362FE0">
        <w:rPr>
          <w:rFonts w:ascii="Arial" w:hAnsi="Arial" w:cs="Arial"/>
          <w:lang w:val="en-US"/>
        </w:rPr>
        <w:t xml:space="preserve"> clear</w:t>
      </w:r>
      <w:r>
        <w:rPr>
          <w:rFonts w:ascii="Arial" w:hAnsi="Arial" w:cs="Arial"/>
          <w:lang w:val="en-US"/>
        </w:rPr>
        <w:t xml:space="preserve"> that </w:t>
      </w:r>
      <w:r>
        <w:rPr>
          <w:rFonts w:ascii="Arial" w:hAnsi="Arial" w:cs="Arial"/>
          <w:lang w:val="en-US"/>
        </w:rPr>
        <w:lastRenderedPageBreak/>
        <w:t>c</w:t>
      </w:r>
      <w:r w:rsidRPr="00FD7CCE">
        <w:rPr>
          <w:rFonts w:ascii="Arial" w:hAnsi="Arial" w:cs="Arial"/>
          <w:lang w:val="en-US"/>
        </w:rPr>
        <w:t xml:space="preserve">ollaboration </w:t>
      </w:r>
      <w:r w:rsidR="003F3D62" w:rsidRPr="00FD7CCE">
        <w:rPr>
          <w:rFonts w:ascii="Arial" w:hAnsi="Arial" w:cs="Arial"/>
          <w:lang w:val="en-US"/>
        </w:rPr>
        <w:t>can</w:t>
      </w:r>
      <w:r w:rsidR="003F3D62">
        <w:rPr>
          <w:rFonts w:ascii="Arial" w:hAnsi="Arial" w:cs="Arial"/>
          <w:lang w:val="en-US"/>
        </w:rPr>
        <w:t>not</w:t>
      </w:r>
      <w:r w:rsidRPr="00FD7CCE">
        <w:rPr>
          <w:rFonts w:ascii="Arial" w:hAnsi="Arial" w:cs="Arial"/>
          <w:lang w:val="en-US"/>
        </w:rPr>
        <w:t xml:space="preserve"> solve everything. In practice, hard decisions on financing and also the timing of formal, statutory processes are critical matters for public transport planning.</w:t>
      </w:r>
      <w:r>
        <w:rPr>
          <w:rFonts w:ascii="Arial" w:hAnsi="Arial" w:cs="Arial"/>
          <w:lang w:val="en-US"/>
        </w:rPr>
        <w:t xml:space="preserve"> </w:t>
      </w:r>
      <w:r w:rsidR="00F5594A">
        <w:rPr>
          <w:rFonts w:ascii="Arial" w:hAnsi="Arial" w:cs="Arial"/>
          <w:lang w:val="en-US"/>
        </w:rPr>
        <w:t>The</w:t>
      </w:r>
      <w:r w:rsidR="00EE6F17">
        <w:rPr>
          <w:rFonts w:ascii="Arial" w:hAnsi="Arial" w:cs="Arial"/>
          <w:lang w:val="en-US"/>
        </w:rPr>
        <w:t xml:space="preserve"> development of a </w:t>
      </w:r>
      <w:r w:rsidR="00F5594A">
        <w:rPr>
          <w:rFonts w:ascii="Arial" w:hAnsi="Arial" w:cs="Arial"/>
          <w:lang w:val="en-US"/>
        </w:rPr>
        <w:t xml:space="preserve">properly </w:t>
      </w:r>
      <w:r w:rsidR="00EE6F17">
        <w:rPr>
          <w:rFonts w:ascii="Arial" w:hAnsi="Arial" w:cs="Arial"/>
          <w:lang w:val="en-US"/>
        </w:rPr>
        <w:t xml:space="preserve">functioning </w:t>
      </w:r>
      <w:r w:rsidR="00F5594A">
        <w:rPr>
          <w:rFonts w:ascii="Arial" w:hAnsi="Arial" w:cs="Arial"/>
          <w:lang w:val="en-US"/>
        </w:rPr>
        <w:t xml:space="preserve">local and </w:t>
      </w:r>
      <w:r w:rsidR="00EE6F17">
        <w:rPr>
          <w:rFonts w:ascii="Arial" w:hAnsi="Arial" w:cs="Arial"/>
          <w:lang w:val="en-US"/>
        </w:rPr>
        <w:t xml:space="preserve">regional public transport system also requires priorities to be </w:t>
      </w:r>
      <w:r w:rsidR="00F5594A">
        <w:rPr>
          <w:rFonts w:ascii="Arial" w:hAnsi="Arial" w:cs="Arial"/>
          <w:lang w:val="en-US"/>
        </w:rPr>
        <w:t>established</w:t>
      </w:r>
      <w:r w:rsidR="00EE6F17">
        <w:rPr>
          <w:rFonts w:ascii="Arial" w:hAnsi="Arial" w:cs="Arial"/>
          <w:lang w:val="en-US"/>
        </w:rPr>
        <w:t xml:space="preserve">. </w:t>
      </w:r>
      <w:r w:rsidR="00F5594A">
        <w:rPr>
          <w:rFonts w:ascii="Arial" w:hAnsi="Arial" w:cs="Arial"/>
          <w:lang w:val="en-US"/>
        </w:rPr>
        <w:t>Both of these aspects of the organisation</w:t>
      </w:r>
      <w:r w:rsidR="00E54271">
        <w:rPr>
          <w:rFonts w:ascii="Arial" w:hAnsi="Arial" w:cs="Arial"/>
          <w:lang w:val="en-US"/>
        </w:rPr>
        <w:t>’</w:t>
      </w:r>
      <w:r w:rsidR="00F5594A">
        <w:rPr>
          <w:rFonts w:ascii="Arial" w:hAnsi="Arial" w:cs="Arial"/>
          <w:lang w:val="en-US"/>
        </w:rPr>
        <w:t>s</w:t>
      </w:r>
      <w:r w:rsidR="00D52A2D">
        <w:rPr>
          <w:rFonts w:ascii="Arial" w:hAnsi="Arial" w:cs="Arial"/>
          <w:lang w:val="en-US"/>
        </w:rPr>
        <w:t xml:space="preserve"> </w:t>
      </w:r>
      <w:r w:rsidR="00F5594A">
        <w:rPr>
          <w:rFonts w:ascii="Arial" w:hAnsi="Arial" w:cs="Arial"/>
          <w:lang w:val="en-US"/>
        </w:rPr>
        <w:t xml:space="preserve">work </w:t>
      </w:r>
      <w:r w:rsidR="00C04337">
        <w:rPr>
          <w:rFonts w:ascii="Arial" w:hAnsi="Arial" w:cs="Arial"/>
          <w:lang w:val="en-US"/>
        </w:rPr>
        <w:t xml:space="preserve">tend to be </w:t>
      </w:r>
      <w:r w:rsidR="00EE6F17">
        <w:rPr>
          <w:rFonts w:ascii="Arial" w:hAnsi="Arial" w:cs="Arial"/>
          <w:lang w:val="en-US"/>
        </w:rPr>
        <w:t xml:space="preserve">difficult to manage </w:t>
      </w:r>
      <w:r w:rsidR="00F5594A">
        <w:rPr>
          <w:rFonts w:ascii="Arial" w:hAnsi="Arial" w:cs="Arial"/>
          <w:lang w:val="en-US"/>
        </w:rPr>
        <w:t xml:space="preserve">through </w:t>
      </w:r>
      <w:r w:rsidR="00406D23">
        <w:rPr>
          <w:rFonts w:ascii="Arial" w:hAnsi="Arial" w:cs="Arial"/>
          <w:lang w:val="en-US"/>
        </w:rPr>
        <w:t>collaborati</w:t>
      </w:r>
      <w:r w:rsidR="00C04337">
        <w:rPr>
          <w:rFonts w:ascii="Arial" w:hAnsi="Arial" w:cs="Arial"/>
          <w:lang w:val="en-US"/>
        </w:rPr>
        <w:t>on and consensus-building</w:t>
      </w:r>
      <w:r w:rsidR="00EE6F17">
        <w:rPr>
          <w:rFonts w:ascii="Arial" w:hAnsi="Arial" w:cs="Arial"/>
          <w:lang w:val="en-US"/>
        </w:rPr>
        <w:t xml:space="preserve">. </w:t>
      </w:r>
      <w:r>
        <w:rPr>
          <w:rFonts w:ascii="Arial" w:hAnsi="Arial" w:cs="Arial"/>
          <w:lang w:val="en-US"/>
        </w:rPr>
        <w:t>I</w:t>
      </w:r>
      <w:r w:rsidRPr="008F0DC7">
        <w:rPr>
          <w:rFonts w:ascii="Arial" w:hAnsi="Arial" w:cs="Arial"/>
          <w:lang w:val="en-US"/>
        </w:rPr>
        <w:t xml:space="preserve">n </w:t>
      </w:r>
      <w:r>
        <w:rPr>
          <w:rFonts w:ascii="Arial" w:hAnsi="Arial" w:cs="Arial"/>
          <w:lang w:val="en-US"/>
        </w:rPr>
        <w:t>Scania</w:t>
      </w:r>
      <w:r w:rsidRPr="008F0DC7">
        <w:rPr>
          <w:rFonts w:ascii="Arial" w:hAnsi="Arial" w:cs="Arial"/>
          <w:lang w:val="en-US"/>
        </w:rPr>
        <w:t xml:space="preserve">, </w:t>
      </w:r>
      <w:r>
        <w:rPr>
          <w:rFonts w:ascii="Arial" w:hAnsi="Arial" w:cs="Arial"/>
          <w:lang w:val="en-US"/>
        </w:rPr>
        <w:t xml:space="preserve">the </w:t>
      </w:r>
      <w:r w:rsidRPr="008F0DC7">
        <w:rPr>
          <w:rFonts w:ascii="Arial" w:hAnsi="Arial" w:cs="Arial"/>
          <w:lang w:val="en-US"/>
        </w:rPr>
        <w:t xml:space="preserve">coordinator of one of the sub-regional </w:t>
      </w:r>
      <w:r w:rsidR="003F3D62">
        <w:rPr>
          <w:rFonts w:ascii="Arial" w:hAnsi="Arial" w:cs="Arial"/>
          <w:lang w:val="en-US"/>
        </w:rPr>
        <w:t>arenas</w:t>
      </w:r>
      <w:r w:rsidR="003F3D62" w:rsidRPr="008F0DC7">
        <w:rPr>
          <w:rFonts w:ascii="Arial" w:hAnsi="Arial" w:cs="Arial"/>
          <w:lang w:val="en-US"/>
        </w:rPr>
        <w:t xml:space="preserve"> </w:t>
      </w:r>
      <w:r>
        <w:rPr>
          <w:rFonts w:ascii="Arial" w:hAnsi="Arial" w:cs="Arial"/>
          <w:lang w:val="en-US"/>
        </w:rPr>
        <w:t>reflect</w:t>
      </w:r>
      <w:r w:rsidR="00F5594A">
        <w:rPr>
          <w:rFonts w:ascii="Arial" w:hAnsi="Arial" w:cs="Arial"/>
          <w:lang w:val="en-US"/>
        </w:rPr>
        <w:t>ed</w:t>
      </w:r>
      <w:r>
        <w:rPr>
          <w:rFonts w:ascii="Arial" w:hAnsi="Arial" w:cs="Arial"/>
          <w:lang w:val="en-US"/>
        </w:rPr>
        <w:t xml:space="preserve"> on some of the difficulties involved when local politicians </w:t>
      </w:r>
      <w:r w:rsidR="00F5594A">
        <w:rPr>
          <w:rFonts w:ascii="Arial" w:hAnsi="Arial" w:cs="Arial"/>
          <w:lang w:val="en-US"/>
        </w:rPr>
        <w:t xml:space="preserve">are supposed to </w:t>
      </w:r>
      <w:r>
        <w:rPr>
          <w:rFonts w:ascii="Arial" w:hAnsi="Arial" w:cs="Arial"/>
          <w:lang w:val="en-US"/>
        </w:rPr>
        <w:t xml:space="preserve">agree on joint visions and strategies at a regional or sub-regional </w:t>
      </w:r>
      <w:r w:rsidR="00406D23">
        <w:rPr>
          <w:rFonts w:ascii="Arial" w:hAnsi="Arial" w:cs="Arial"/>
          <w:lang w:val="en-US"/>
        </w:rPr>
        <w:t>scale</w:t>
      </w:r>
      <w:r w:rsidR="00C04337">
        <w:rPr>
          <w:rFonts w:ascii="Arial" w:hAnsi="Arial" w:cs="Arial"/>
          <w:lang w:val="en-US"/>
        </w:rPr>
        <w:t xml:space="preserve">. According to her it is not </w:t>
      </w:r>
      <w:r w:rsidRPr="008F0DC7">
        <w:rPr>
          <w:rFonts w:ascii="Arial" w:hAnsi="Arial" w:cs="Arial"/>
          <w:lang w:val="en-US"/>
        </w:rPr>
        <w:t xml:space="preserve">easy for </w:t>
      </w:r>
      <w:r w:rsidR="00C04337">
        <w:rPr>
          <w:rFonts w:ascii="Arial" w:hAnsi="Arial" w:cs="Arial"/>
          <w:lang w:val="en-US"/>
        </w:rPr>
        <w:t>local</w:t>
      </w:r>
      <w:r w:rsidR="00C04337" w:rsidRPr="008F0DC7">
        <w:rPr>
          <w:rFonts w:ascii="Arial" w:hAnsi="Arial" w:cs="Arial"/>
          <w:lang w:val="en-US"/>
        </w:rPr>
        <w:t xml:space="preserve"> </w:t>
      </w:r>
      <w:r>
        <w:rPr>
          <w:rFonts w:ascii="Arial" w:hAnsi="Arial" w:cs="Arial"/>
          <w:lang w:val="en-US"/>
        </w:rPr>
        <w:t xml:space="preserve">politicians </w:t>
      </w:r>
      <w:r w:rsidR="00C04337">
        <w:rPr>
          <w:rFonts w:ascii="Arial" w:hAnsi="Arial" w:cs="Arial"/>
          <w:lang w:val="en-US"/>
        </w:rPr>
        <w:t xml:space="preserve">to be part of a </w:t>
      </w:r>
      <w:r w:rsidRPr="008F0DC7">
        <w:rPr>
          <w:rFonts w:ascii="Arial" w:hAnsi="Arial" w:cs="Arial"/>
          <w:lang w:val="en-US"/>
        </w:rPr>
        <w:t xml:space="preserve">committee </w:t>
      </w:r>
      <w:r w:rsidR="00C04337">
        <w:rPr>
          <w:rFonts w:ascii="Arial" w:hAnsi="Arial" w:cs="Arial"/>
          <w:lang w:val="en-US"/>
        </w:rPr>
        <w:t xml:space="preserve">where they have to </w:t>
      </w:r>
      <w:r w:rsidRPr="008F0DC7">
        <w:rPr>
          <w:rFonts w:ascii="Arial" w:hAnsi="Arial" w:cs="Arial"/>
          <w:lang w:val="en-US"/>
        </w:rPr>
        <w:t xml:space="preserve">discuss </w:t>
      </w:r>
      <w:r w:rsidR="00C04337">
        <w:rPr>
          <w:rFonts w:ascii="Arial" w:hAnsi="Arial" w:cs="Arial"/>
          <w:lang w:val="en-US"/>
        </w:rPr>
        <w:t xml:space="preserve">and agree on regional or sub-regional priorities through a process with no formal </w:t>
      </w:r>
      <w:r w:rsidR="00F5594A">
        <w:rPr>
          <w:rFonts w:ascii="Arial" w:hAnsi="Arial" w:cs="Arial"/>
          <w:lang w:val="en-US"/>
        </w:rPr>
        <w:t xml:space="preserve">legal </w:t>
      </w:r>
      <w:r w:rsidRPr="008F0DC7">
        <w:rPr>
          <w:rFonts w:ascii="Arial" w:hAnsi="Arial" w:cs="Arial"/>
          <w:lang w:val="en-US"/>
        </w:rPr>
        <w:t>status</w:t>
      </w:r>
      <w:r w:rsidR="00C04337">
        <w:rPr>
          <w:rFonts w:ascii="Arial" w:hAnsi="Arial" w:cs="Arial"/>
          <w:lang w:val="en-US"/>
        </w:rPr>
        <w:t xml:space="preserve">. </w:t>
      </w:r>
      <w:r w:rsidR="00F5594A">
        <w:rPr>
          <w:rFonts w:ascii="Arial" w:hAnsi="Arial" w:cs="Arial"/>
          <w:lang w:val="en-US"/>
        </w:rPr>
        <w:t>In addition</w:t>
      </w:r>
      <w:r w:rsidR="00C04337">
        <w:rPr>
          <w:rFonts w:ascii="Arial" w:hAnsi="Arial" w:cs="Arial"/>
          <w:lang w:val="en-US"/>
        </w:rPr>
        <w:t>,</w:t>
      </w:r>
      <w:r w:rsidRPr="008F0DC7">
        <w:rPr>
          <w:rFonts w:ascii="Arial" w:hAnsi="Arial" w:cs="Arial"/>
          <w:lang w:val="en-US"/>
        </w:rPr>
        <w:t xml:space="preserve"> </w:t>
      </w:r>
      <w:r w:rsidR="00C04337">
        <w:rPr>
          <w:rFonts w:ascii="Arial" w:hAnsi="Arial" w:cs="Arial"/>
          <w:lang w:val="en-US"/>
        </w:rPr>
        <w:t>local</w:t>
      </w:r>
      <w:r w:rsidR="00C04337" w:rsidRPr="008F0DC7">
        <w:rPr>
          <w:rFonts w:ascii="Arial" w:hAnsi="Arial" w:cs="Arial"/>
          <w:lang w:val="en-US"/>
        </w:rPr>
        <w:t xml:space="preserve"> </w:t>
      </w:r>
      <w:r w:rsidRPr="008F0DC7">
        <w:rPr>
          <w:rFonts w:ascii="Arial" w:hAnsi="Arial" w:cs="Arial"/>
          <w:lang w:val="en-US"/>
        </w:rPr>
        <w:t xml:space="preserve">politicians </w:t>
      </w:r>
      <w:r w:rsidR="00C04337">
        <w:rPr>
          <w:rFonts w:ascii="Arial" w:hAnsi="Arial" w:cs="Arial"/>
          <w:lang w:val="en-US"/>
        </w:rPr>
        <w:t xml:space="preserve">will meet their voters and it </w:t>
      </w:r>
      <w:r w:rsidR="00F5594A">
        <w:rPr>
          <w:rFonts w:ascii="Arial" w:hAnsi="Arial" w:cs="Arial"/>
          <w:lang w:val="en-US"/>
        </w:rPr>
        <w:t xml:space="preserve">may </w:t>
      </w:r>
      <w:r w:rsidR="00C04337">
        <w:rPr>
          <w:rFonts w:ascii="Arial" w:hAnsi="Arial" w:cs="Arial"/>
          <w:lang w:val="en-US"/>
        </w:rPr>
        <w:t xml:space="preserve">not always be easy to explain why </w:t>
      </w:r>
      <w:r w:rsidRPr="008F0DC7">
        <w:rPr>
          <w:rFonts w:ascii="Arial" w:hAnsi="Arial" w:cs="Arial"/>
          <w:lang w:val="en-US"/>
        </w:rPr>
        <w:t xml:space="preserve">they </w:t>
      </w:r>
      <w:r w:rsidR="00C04337">
        <w:rPr>
          <w:rFonts w:ascii="Arial" w:hAnsi="Arial" w:cs="Arial"/>
          <w:lang w:val="en-US"/>
        </w:rPr>
        <w:t>have decided to</w:t>
      </w:r>
      <w:r w:rsidR="00C04337" w:rsidRPr="008F0DC7">
        <w:rPr>
          <w:rFonts w:ascii="Arial" w:hAnsi="Arial" w:cs="Arial"/>
          <w:lang w:val="en-US"/>
        </w:rPr>
        <w:t xml:space="preserve"> </w:t>
      </w:r>
      <w:r w:rsidR="00E54271">
        <w:rPr>
          <w:rFonts w:ascii="Arial" w:hAnsi="Arial" w:cs="Arial"/>
          <w:lang w:val="en-US"/>
        </w:rPr>
        <w:t>prioritize</w:t>
      </w:r>
      <w:r w:rsidR="00F5594A">
        <w:rPr>
          <w:rFonts w:ascii="Arial" w:hAnsi="Arial" w:cs="Arial"/>
          <w:lang w:val="en-US"/>
        </w:rPr>
        <w:t xml:space="preserve"> </w:t>
      </w:r>
      <w:r w:rsidR="00C04337">
        <w:rPr>
          <w:rFonts w:ascii="Arial" w:hAnsi="Arial" w:cs="Arial"/>
          <w:lang w:val="en-US"/>
        </w:rPr>
        <w:t>investments</w:t>
      </w:r>
      <w:r w:rsidRPr="008F0DC7">
        <w:rPr>
          <w:rFonts w:ascii="Arial" w:hAnsi="Arial" w:cs="Arial"/>
          <w:lang w:val="en-US"/>
        </w:rPr>
        <w:t xml:space="preserve"> in neighboring municipalities</w:t>
      </w:r>
      <w:r w:rsidR="00C04337">
        <w:rPr>
          <w:rFonts w:ascii="Arial" w:hAnsi="Arial" w:cs="Arial"/>
          <w:lang w:val="en-US"/>
        </w:rPr>
        <w:t xml:space="preserve"> over investments in their own mandate area</w:t>
      </w:r>
      <w:r w:rsidRPr="008F0DC7">
        <w:rPr>
          <w:rFonts w:ascii="Arial" w:hAnsi="Arial" w:cs="Arial"/>
          <w:lang w:val="en-US"/>
        </w:rPr>
        <w:t xml:space="preserve">. </w:t>
      </w:r>
    </w:p>
    <w:p w14:paraId="4082E939" w14:textId="77777777" w:rsidR="00070CD6" w:rsidRPr="002624A9" w:rsidRDefault="00070CD6" w:rsidP="00070CD6">
      <w:pPr>
        <w:spacing w:after="0"/>
        <w:rPr>
          <w:rFonts w:ascii="Arial" w:hAnsi="Arial" w:cs="Arial"/>
          <w:sz w:val="16"/>
          <w:szCs w:val="16"/>
          <w:lang w:val="en-US"/>
        </w:rPr>
      </w:pPr>
    </w:p>
    <w:p w14:paraId="793A0772" w14:textId="7521C10A" w:rsidR="00070CD6" w:rsidRPr="000472AE" w:rsidRDefault="00406D23" w:rsidP="00406D23">
      <w:pPr>
        <w:spacing w:after="0"/>
        <w:rPr>
          <w:rFonts w:ascii="Arial" w:hAnsi="Arial" w:cs="Arial"/>
          <w:lang w:val="en-US"/>
        </w:rPr>
      </w:pPr>
      <w:r>
        <w:rPr>
          <w:rFonts w:ascii="Arial" w:hAnsi="Arial" w:cs="Arial"/>
          <w:lang w:val="en-US"/>
        </w:rPr>
        <w:t xml:space="preserve">Another difficulty mentioned by several of </w:t>
      </w:r>
      <w:r w:rsidR="00E54271">
        <w:rPr>
          <w:rFonts w:ascii="Arial" w:hAnsi="Arial" w:cs="Arial"/>
          <w:lang w:val="en-US"/>
        </w:rPr>
        <w:t xml:space="preserve">the </w:t>
      </w:r>
      <w:r>
        <w:rPr>
          <w:rFonts w:ascii="Arial" w:hAnsi="Arial" w:cs="Arial"/>
          <w:lang w:val="en-US"/>
        </w:rPr>
        <w:t xml:space="preserve">interviewees goes back to the need to </w:t>
      </w:r>
      <w:r w:rsidR="00E54271">
        <w:rPr>
          <w:rFonts w:ascii="Arial" w:hAnsi="Arial" w:cs="Arial"/>
          <w:lang w:val="en-US"/>
        </w:rPr>
        <w:t>prioritize</w:t>
      </w:r>
      <w:r>
        <w:rPr>
          <w:rFonts w:ascii="Arial" w:hAnsi="Arial" w:cs="Arial"/>
          <w:lang w:val="en-US"/>
        </w:rPr>
        <w:t xml:space="preserve"> between public transport </w:t>
      </w:r>
      <w:r w:rsidR="00F5594A">
        <w:rPr>
          <w:rFonts w:ascii="Arial" w:hAnsi="Arial" w:cs="Arial"/>
          <w:lang w:val="en-US"/>
        </w:rPr>
        <w:t xml:space="preserve">as a land use in itself, </w:t>
      </w:r>
      <w:r>
        <w:rPr>
          <w:rFonts w:ascii="Arial" w:hAnsi="Arial" w:cs="Arial"/>
          <w:lang w:val="en-US"/>
        </w:rPr>
        <w:t xml:space="preserve">and other ways </w:t>
      </w:r>
      <w:r w:rsidR="00F5594A">
        <w:rPr>
          <w:rFonts w:ascii="Arial" w:hAnsi="Arial" w:cs="Arial"/>
          <w:lang w:val="en-US"/>
        </w:rPr>
        <w:t xml:space="preserve">of </w:t>
      </w:r>
      <w:r>
        <w:rPr>
          <w:rFonts w:ascii="Arial" w:hAnsi="Arial" w:cs="Arial"/>
          <w:lang w:val="en-US"/>
        </w:rPr>
        <w:t>plan</w:t>
      </w:r>
      <w:r w:rsidR="00F5594A">
        <w:rPr>
          <w:rFonts w:ascii="Arial" w:hAnsi="Arial" w:cs="Arial"/>
          <w:lang w:val="en-US"/>
        </w:rPr>
        <w:t>ning</w:t>
      </w:r>
      <w:r>
        <w:rPr>
          <w:rFonts w:ascii="Arial" w:hAnsi="Arial" w:cs="Arial"/>
          <w:lang w:val="en-US"/>
        </w:rPr>
        <w:t xml:space="preserve"> and us</w:t>
      </w:r>
      <w:r w:rsidR="00F5594A">
        <w:rPr>
          <w:rFonts w:ascii="Arial" w:hAnsi="Arial" w:cs="Arial"/>
          <w:lang w:val="en-US"/>
        </w:rPr>
        <w:t>ing</w:t>
      </w:r>
      <w:r>
        <w:rPr>
          <w:rFonts w:ascii="Arial" w:hAnsi="Arial" w:cs="Arial"/>
          <w:lang w:val="en-US"/>
        </w:rPr>
        <w:t xml:space="preserve"> land. </w:t>
      </w:r>
      <w:r w:rsidR="00070CD6" w:rsidRPr="00FD7CCE">
        <w:rPr>
          <w:rFonts w:ascii="Arial" w:hAnsi="Arial" w:cs="Arial"/>
          <w:lang w:val="en-US"/>
        </w:rPr>
        <w:t xml:space="preserve">Interviewees </w:t>
      </w:r>
      <w:r w:rsidR="00F5594A">
        <w:rPr>
          <w:rFonts w:ascii="Arial" w:hAnsi="Arial" w:cs="Arial"/>
          <w:lang w:val="en-US"/>
        </w:rPr>
        <w:t>referred several times</w:t>
      </w:r>
      <w:r w:rsidR="00070CD6" w:rsidRPr="00FD7CCE">
        <w:rPr>
          <w:rFonts w:ascii="Arial" w:hAnsi="Arial" w:cs="Arial"/>
          <w:lang w:val="en-US"/>
        </w:rPr>
        <w:t xml:space="preserve"> to the importance of having a clear and comprehensive agreement </w:t>
      </w:r>
      <w:r w:rsidR="00F5594A">
        <w:rPr>
          <w:rFonts w:ascii="Arial" w:hAnsi="Arial" w:cs="Arial"/>
          <w:lang w:val="en-US"/>
        </w:rPr>
        <w:t xml:space="preserve">setting out the principles of </w:t>
      </w:r>
      <w:r w:rsidR="00070CD6" w:rsidRPr="00FD7CCE">
        <w:rPr>
          <w:rFonts w:ascii="Arial" w:hAnsi="Arial" w:cs="Arial"/>
          <w:lang w:val="en-US"/>
        </w:rPr>
        <w:t xml:space="preserve">how much space public transport </w:t>
      </w:r>
      <w:r w:rsidR="00F5594A">
        <w:rPr>
          <w:rFonts w:ascii="Arial" w:hAnsi="Arial" w:cs="Arial"/>
          <w:lang w:val="en-US"/>
        </w:rPr>
        <w:t xml:space="preserve">should occupy </w:t>
      </w:r>
      <w:r w:rsidR="00070CD6" w:rsidRPr="00FD7CCE">
        <w:rPr>
          <w:rFonts w:ascii="Arial" w:hAnsi="Arial" w:cs="Arial"/>
          <w:lang w:val="en-US"/>
        </w:rPr>
        <w:t xml:space="preserve">in the built environment. </w:t>
      </w:r>
      <w:r>
        <w:rPr>
          <w:rFonts w:ascii="Arial" w:hAnsi="Arial" w:cs="Arial"/>
          <w:lang w:val="en-US"/>
        </w:rPr>
        <w:t>In relation to this, the interviewees express</w:t>
      </w:r>
      <w:r w:rsidR="00070CD6" w:rsidRPr="000472AE">
        <w:rPr>
          <w:rFonts w:ascii="Arial" w:hAnsi="Arial" w:cs="Arial"/>
          <w:lang w:val="en-US"/>
        </w:rPr>
        <w:t xml:space="preserve"> that</w:t>
      </w:r>
      <w:r w:rsidR="00070CD6">
        <w:rPr>
          <w:rFonts w:ascii="Arial" w:hAnsi="Arial" w:cs="Arial"/>
          <w:lang w:val="en-US"/>
        </w:rPr>
        <w:t xml:space="preserve"> </w:t>
      </w:r>
      <w:r w:rsidR="00070CD6" w:rsidRPr="000472AE">
        <w:rPr>
          <w:rFonts w:ascii="Arial" w:hAnsi="Arial" w:cs="Arial"/>
          <w:lang w:val="en-US"/>
        </w:rPr>
        <w:t xml:space="preserve">collaboration </w:t>
      </w:r>
      <w:r w:rsidR="00C04337">
        <w:rPr>
          <w:rFonts w:ascii="Arial" w:hAnsi="Arial" w:cs="Arial"/>
          <w:lang w:val="en-US"/>
        </w:rPr>
        <w:t xml:space="preserve">is often easy among </w:t>
      </w:r>
      <w:r w:rsidR="00E54271">
        <w:rPr>
          <w:rFonts w:ascii="Arial" w:hAnsi="Arial" w:cs="Arial"/>
          <w:lang w:val="en-US"/>
        </w:rPr>
        <w:t>officials</w:t>
      </w:r>
      <w:r w:rsidR="00C04337">
        <w:rPr>
          <w:rFonts w:ascii="Arial" w:hAnsi="Arial" w:cs="Arial"/>
          <w:lang w:val="en-US"/>
        </w:rPr>
        <w:t xml:space="preserve">, but more difficult when local politicians get involved. </w:t>
      </w:r>
      <w:r w:rsidR="00070CD6">
        <w:rPr>
          <w:rFonts w:ascii="Arial" w:hAnsi="Arial" w:cs="Arial"/>
          <w:lang w:val="en-US"/>
        </w:rPr>
        <w:t>A</w:t>
      </w:r>
      <w:r w:rsidR="00E54271">
        <w:rPr>
          <w:rFonts w:ascii="Arial" w:hAnsi="Arial" w:cs="Arial"/>
          <w:lang w:val="en-US"/>
        </w:rPr>
        <w:t>n</w:t>
      </w:r>
      <w:r w:rsidR="00070CD6" w:rsidRPr="000472AE">
        <w:rPr>
          <w:rFonts w:ascii="Arial" w:hAnsi="Arial" w:cs="Arial"/>
          <w:lang w:val="en-US"/>
        </w:rPr>
        <w:t xml:space="preserve"> </w:t>
      </w:r>
      <w:r w:rsidR="00E54271">
        <w:rPr>
          <w:rFonts w:ascii="Arial" w:hAnsi="Arial" w:cs="Arial"/>
          <w:lang w:val="en-US"/>
        </w:rPr>
        <w:t>official</w:t>
      </w:r>
      <w:r w:rsidR="00070CD6" w:rsidRPr="000472AE">
        <w:rPr>
          <w:rFonts w:ascii="Arial" w:hAnsi="Arial" w:cs="Arial"/>
          <w:lang w:val="en-US"/>
        </w:rPr>
        <w:t xml:space="preserve"> </w:t>
      </w:r>
      <w:r w:rsidR="00070CD6">
        <w:rPr>
          <w:rFonts w:ascii="Arial" w:hAnsi="Arial" w:cs="Arial"/>
          <w:lang w:val="en-US"/>
        </w:rPr>
        <w:t>from</w:t>
      </w:r>
      <w:r w:rsidR="00362FE0">
        <w:rPr>
          <w:rFonts w:ascii="Arial" w:hAnsi="Arial" w:cs="Arial"/>
          <w:lang w:val="en-US"/>
        </w:rPr>
        <w:t xml:space="preserve"> Stockholm Region</w:t>
      </w:r>
      <w:r w:rsidR="00070CD6">
        <w:rPr>
          <w:rFonts w:ascii="Arial" w:hAnsi="Arial" w:cs="Arial"/>
          <w:lang w:val="en-US"/>
        </w:rPr>
        <w:t xml:space="preserve"> sa</w:t>
      </w:r>
      <w:r w:rsidR="00F23BDC">
        <w:rPr>
          <w:rFonts w:ascii="Arial" w:hAnsi="Arial" w:cs="Arial"/>
          <w:lang w:val="en-US"/>
        </w:rPr>
        <w:t>id</w:t>
      </w:r>
      <w:r w:rsidR="00070CD6" w:rsidRPr="000472AE">
        <w:rPr>
          <w:rFonts w:ascii="Arial" w:hAnsi="Arial" w:cs="Arial"/>
          <w:lang w:val="en-US"/>
        </w:rPr>
        <w:t xml:space="preserve"> that:</w:t>
      </w:r>
    </w:p>
    <w:p w14:paraId="423C9527" w14:textId="77777777" w:rsidR="00070CD6" w:rsidRPr="002624A9" w:rsidRDefault="00070CD6" w:rsidP="00070CD6">
      <w:pPr>
        <w:spacing w:after="0"/>
        <w:rPr>
          <w:rFonts w:ascii="Arial" w:hAnsi="Arial" w:cs="Arial"/>
          <w:sz w:val="16"/>
          <w:szCs w:val="16"/>
          <w:lang w:val="en-US"/>
        </w:rPr>
      </w:pPr>
    </w:p>
    <w:p w14:paraId="2932D302" w14:textId="699BF5FC" w:rsidR="00ED3E4D" w:rsidRPr="00FF0FAE" w:rsidRDefault="00070CD6" w:rsidP="00ED3E4D">
      <w:pPr>
        <w:spacing w:after="0"/>
        <w:ind w:left="720"/>
        <w:rPr>
          <w:rFonts w:ascii="Arial" w:hAnsi="Arial" w:cs="Arial"/>
          <w:lang w:val="en-US"/>
        </w:rPr>
      </w:pPr>
      <w:r w:rsidRPr="000472AE">
        <w:rPr>
          <w:rFonts w:ascii="Arial" w:hAnsi="Arial" w:cs="Arial"/>
          <w:lang w:val="en-US"/>
        </w:rPr>
        <w:t>”</w:t>
      </w:r>
      <w:r w:rsidRPr="00564847">
        <w:rPr>
          <w:rFonts w:ascii="Arial" w:hAnsi="Arial" w:cs="Arial"/>
          <w:lang w:val="en-US"/>
        </w:rPr>
        <w:t xml:space="preserve">When we meet civil servants from different municipalities in the </w:t>
      </w:r>
      <w:r>
        <w:rPr>
          <w:rFonts w:ascii="Arial" w:hAnsi="Arial" w:cs="Arial"/>
          <w:lang w:val="en-US"/>
        </w:rPr>
        <w:t>region</w:t>
      </w:r>
      <w:r w:rsidRPr="00564847">
        <w:rPr>
          <w:rFonts w:ascii="Arial" w:hAnsi="Arial" w:cs="Arial"/>
          <w:lang w:val="en-US"/>
        </w:rPr>
        <w:t xml:space="preserve">, we often agree on how to develop things. But then, when it comes to /…/ hard decisions about parking standards and bus lanes and such things then it's more difficult. </w:t>
      </w:r>
      <w:r w:rsidRPr="000472AE">
        <w:rPr>
          <w:rFonts w:ascii="Arial" w:hAnsi="Arial" w:cs="Arial"/>
          <w:lang w:val="en-US"/>
        </w:rPr>
        <w:t xml:space="preserve">When decisions are to be made /about such things/ in municipalities with a strong car-culture, then it is difficult to make decisions that challenge the current regime. /…/ </w:t>
      </w:r>
      <w:r w:rsidRPr="00FF0FAE">
        <w:rPr>
          <w:rFonts w:ascii="Arial" w:hAnsi="Arial" w:cs="Arial"/>
          <w:lang w:val="en-US"/>
        </w:rPr>
        <w:t>Change is always difficult.” (</w:t>
      </w:r>
      <w:r w:rsidR="00E54271">
        <w:rPr>
          <w:rFonts w:ascii="Arial" w:hAnsi="Arial" w:cs="Arial"/>
          <w:lang w:val="en-US"/>
        </w:rPr>
        <w:t>official</w:t>
      </w:r>
      <w:r w:rsidRPr="00FF0FAE">
        <w:rPr>
          <w:rFonts w:ascii="Arial" w:hAnsi="Arial" w:cs="Arial"/>
          <w:lang w:val="en-US"/>
        </w:rPr>
        <w:t>, S</w:t>
      </w:r>
      <w:r w:rsidR="00362FE0">
        <w:rPr>
          <w:rFonts w:ascii="Arial" w:hAnsi="Arial" w:cs="Arial"/>
          <w:lang w:val="en-US"/>
        </w:rPr>
        <w:t>tockholm R</w:t>
      </w:r>
      <w:r>
        <w:rPr>
          <w:rFonts w:ascii="Arial" w:hAnsi="Arial" w:cs="Arial"/>
          <w:lang w:val="en-US"/>
        </w:rPr>
        <w:t>egion</w:t>
      </w:r>
      <w:r w:rsidRPr="00FF0FAE">
        <w:rPr>
          <w:rFonts w:ascii="Arial" w:hAnsi="Arial" w:cs="Arial"/>
          <w:lang w:val="en-US"/>
        </w:rPr>
        <w:t>)</w:t>
      </w:r>
    </w:p>
    <w:p w14:paraId="1DD5C567" w14:textId="77777777" w:rsidR="00070CD6" w:rsidRPr="002624A9" w:rsidRDefault="00070CD6" w:rsidP="00070CD6">
      <w:pPr>
        <w:spacing w:after="0"/>
        <w:rPr>
          <w:rFonts w:ascii="Arial" w:hAnsi="Arial" w:cs="Arial"/>
          <w:sz w:val="16"/>
          <w:szCs w:val="16"/>
          <w:lang w:val="en-US"/>
        </w:rPr>
      </w:pPr>
    </w:p>
    <w:p w14:paraId="2D02B372" w14:textId="05874F4D" w:rsidR="00070CD6" w:rsidRPr="008C40DD" w:rsidRDefault="007B45AF" w:rsidP="00070CD6">
      <w:pPr>
        <w:spacing w:after="0"/>
        <w:rPr>
          <w:rFonts w:ascii="Arial" w:hAnsi="Arial" w:cs="Arial"/>
          <w:lang w:val="en-US"/>
        </w:rPr>
      </w:pPr>
      <w:r>
        <w:rPr>
          <w:rFonts w:ascii="Arial" w:hAnsi="Arial" w:cs="Arial"/>
          <w:lang w:val="en-US"/>
        </w:rPr>
        <w:t xml:space="preserve">This </w:t>
      </w:r>
      <w:r w:rsidR="001A1312">
        <w:rPr>
          <w:rFonts w:ascii="Arial" w:hAnsi="Arial" w:cs="Arial"/>
          <w:lang w:val="en-US"/>
        </w:rPr>
        <w:t>statement illustrate</w:t>
      </w:r>
      <w:r>
        <w:rPr>
          <w:rFonts w:ascii="Arial" w:hAnsi="Arial" w:cs="Arial"/>
          <w:lang w:val="en-US"/>
        </w:rPr>
        <w:t>s</w:t>
      </w:r>
      <w:r w:rsidR="001A1312">
        <w:rPr>
          <w:rFonts w:ascii="Arial" w:hAnsi="Arial" w:cs="Arial"/>
          <w:lang w:val="en-US"/>
        </w:rPr>
        <w:t xml:space="preserve"> that </w:t>
      </w:r>
      <w:r w:rsidR="00070CD6" w:rsidRPr="008C40DD">
        <w:rPr>
          <w:rFonts w:ascii="Arial" w:hAnsi="Arial" w:cs="Arial"/>
          <w:lang w:val="en-US"/>
        </w:rPr>
        <w:t xml:space="preserve">it is not always possible to reach agreements by simply "collaborating more and better." </w:t>
      </w:r>
      <w:r w:rsidR="001A1312">
        <w:rPr>
          <w:rFonts w:ascii="Arial" w:hAnsi="Arial" w:cs="Arial"/>
          <w:lang w:val="en-US"/>
        </w:rPr>
        <w:t>I</w:t>
      </w:r>
      <w:r w:rsidR="00070CD6" w:rsidRPr="008C40DD">
        <w:rPr>
          <w:rFonts w:ascii="Arial" w:hAnsi="Arial" w:cs="Arial"/>
          <w:lang w:val="en-US"/>
        </w:rPr>
        <w:t>f collaboration takes place informally</w:t>
      </w:r>
      <w:r w:rsidR="00406D23">
        <w:rPr>
          <w:rFonts w:ascii="Arial" w:hAnsi="Arial" w:cs="Arial"/>
          <w:lang w:val="en-US"/>
        </w:rPr>
        <w:t xml:space="preserve"> or </w:t>
      </w:r>
      <w:r w:rsidR="008D38F7">
        <w:rPr>
          <w:rFonts w:ascii="Arial" w:hAnsi="Arial" w:cs="Arial"/>
          <w:lang w:val="en-US"/>
        </w:rPr>
        <w:t xml:space="preserve">with a </w:t>
      </w:r>
      <w:r w:rsidR="00406D23">
        <w:rPr>
          <w:rFonts w:ascii="Arial" w:hAnsi="Arial" w:cs="Arial"/>
          <w:lang w:val="en-US"/>
        </w:rPr>
        <w:t xml:space="preserve">clear </w:t>
      </w:r>
      <w:r w:rsidR="001A1312">
        <w:rPr>
          <w:rFonts w:ascii="Arial" w:hAnsi="Arial" w:cs="Arial"/>
          <w:lang w:val="en-US"/>
        </w:rPr>
        <w:t xml:space="preserve">political </w:t>
      </w:r>
      <w:r w:rsidR="008D38F7">
        <w:rPr>
          <w:rFonts w:ascii="Arial" w:hAnsi="Arial" w:cs="Arial"/>
          <w:lang w:val="en-US"/>
        </w:rPr>
        <w:t>basis</w:t>
      </w:r>
      <w:r w:rsidR="00070CD6" w:rsidRPr="008C40DD">
        <w:rPr>
          <w:rFonts w:ascii="Arial" w:hAnsi="Arial" w:cs="Arial"/>
          <w:lang w:val="en-US"/>
        </w:rPr>
        <w:t>, there is a risk of uncertainty about what has actually been agreed</w:t>
      </w:r>
      <w:r w:rsidR="001A1312">
        <w:rPr>
          <w:rFonts w:ascii="Arial" w:hAnsi="Arial" w:cs="Arial"/>
          <w:lang w:val="en-US"/>
        </w:rPr>
        <w:t xml:space="preserve"> and the status of </w:t>
      </w:r>
      <w:r w:rsidR="008D38F7">
        <w:rPr>
          <w:rFonts w:ascii="Arial" w:hAnsi="Arial" w:cs="Arial"/>
          <w:lang w:val="en-US"/>
        </w:rPr>
        <w:t xml:space="preserve">the </w:t>
      </w:r>
      <w:r w:rsidR="001A1312">
        <w:rPr>
          <w:rFonts w:ascii="Arial" w:hAnsi="Arial" w:cs="Arial"/>
          <w:lang w:val="en-US"/>
        </w:rPr>
        <w:t xml:space="preserve">priorities that are being </w:t>
      </w:r>
      <w:r w:rsidR="00BB357C">
        <w:rPr>
          <w:rFonts w:ascii="Arial" w:hAnsi="Arial" w:cs="Arial"/>
          <w:lang w:val="en-US"/>
        </w:rPr>
        <w:t xml:space="preserve">set by means of </w:t>
      </w:r>
      <w:r w:rsidR="001A1312">
        <w:rPr>
          <w:rFonts w:ascii="Arial" w:hAnsi="Arial" w:cs="Arial"/>
          <w:lang w:val="en-US"/>
        </w:rPr>
        <w:t>collaborative efforts</w:t>
      </w:r>
      <w:r w:rsidR="00070CD6" w:rsidRPr="008C40DD">
        <w:rPr>
          <w:rFonts w:ascii="Arial" w:hAnsi="Arial" w:cs="Arial"/>
          <w:lang w:val="en-US"/>
        </w:rPr>
        <w:t xml:space="preserve">. There may </w:t>
      </w:r>
      <w:r w:rsidR="001A1312">
        <w:rPr>
          <w:rFonts w:ascii="Arial" w:hAnsi="Arial" w:cs="Arial"/>
          <w:lang w:val="en-US"/>
        </w:rPr>
        <w:t xml:space="preserve">also </w:t>
      </w:r>
      <w:r w:rsidR="00070CD6" w:rsidRPr="008C40DD">
        <w:rPr>
          <w:rFonts w:ascii="Arial" w:hAnsi="Arial" w:cs="Arial"/>
          <w:lang w:val="en-US"/>
        </w:rPr>
        <w:t>be a tendency for questions and perspectives that are politically “risky” or "difficult"</w:t>
      </w:r>
      <w:r w:rsidR="00EC09A0">
        <w:rPr>
          <w:rFonts w:ascii="Arial" w:hAnsi="Arial" w:cs="Arial"/>
          <w:lang w:val="en-US"/>
        </w:rPr>
        <w:t xml:space="preserve"> to</w:t>
      </w:r>
      <w:r w:rsidR="00070CD6" w:rsidRPr="008C40DD">
        <w:rPr>
          <w:rFonts w:ascii="Arial" w:hAnsi="Arial" w:cs="Arial"/>
          <w:lang w:val="en-US"/>
        </w:rPr>
        <w:t xml:space="preserve"> fall between </w:t>
      </w:r>
      <w:r w:rsidR="008D38F7">
        <w:rPr>
          <w:rFonts w:ascii="Arial" w:hAnsi="Arial" w:cs="Arial"/>
          <w:lang w:val="en-US"/>
        </w:rPr>
        <w:t>two stools</w:t>
      </w:r>
      <w:r w:rsidR="001664B0">
        <w:rPr>
          <w:rFonts w:ascii="Arial" w:hAnsi="Arial" w:cs="Arial"/>
          <w:lang w:val="en-US"/>
        </w:rPr>
        <w:t xml:space="preserve"> </w:t>
      </w:r>
      <w:r w:rsidR="00EC09A0">
        <w:rPr>
          <w:rFonts w:ascii="Arial" w:hAnsi="Arial" w:cs="Arial"/>
          <w:lang w:val="en-US"/>
        </w:rPr>
        <w:t xml:space="preserve">and/or not </w:t>
      </w:r>
      <w:r>
        <w:rPr>
          <w:rFonts w:ascii="Arial" w:hAnsi="Arial" w:cs="Arial"/>
          <w:lang w:val="en-US"/>
        </w:rPr>
        <w:t xml:space="preserve">to </w:t>
      </w:r>
      <w:r w:rsidR="00EC09A0">
        <w:rPr>
          <w:rFonts w:ascii="Arial" w:hAnsi="Arial" w:cs="Arial"/>
          <w:lang w:val="en-US"/>
        </w:rPr>
        <w:t xml:space="preserve">be discussed at all in </w:t>
      </w:r>
      <w:r w:rsidR="00070CD6" w:rsidRPr="008C40DD">
        <w:rPr>
          <w:rFonts w:ascii="Arial" w:hAnsi="Arial" w:cs="Arial"/>
          <w:lang w:val="en-US"/>
        </w:rPr>
        <w:t xml:space="preserve">collaboration processes. </w:t>
      </w:r>
      <w:r w:rsidR="00C04337">
        <w:rPr>
          <w:rFonts w:ascii="Arial" w:hAnsi="Arial" w:cs="Arial"/>
          <w:lang w:val="en-US"/>
        </w:rPr>
        <w:t xml:space="preserve">According to the interviewees, </w:t>
      </w:r>
      <w:r w:rsidR="00C04337" w:rsidRPr="000472AE">
        <w:rPr>
          <w:rFonts w:ascii="Arial" w:hAnsi="Arial" w:cs="Arial"/>
          <w:lang w:val="en-US"/>
        </w:rPr>
        <w:t>there is</w:t>
      </w:r>
      <w:r w:rsidR="00C04337">
        <w:rPr>
          <w:rFonts w:ascii="Arial" w:hAnsi="Arial" w:cs="Arial"/>
          <w:lang w:val="en-US"/>
        </w:rPr>
        <w:t xml:space="preserve"> often a</w:t>
      </w:r>
      <w:r w:rsidR="00C04337" w:rsidRPr="000472AE">
        <w:rPr>
          <w:rFonts w:ascii="Arial" w:hAnsi="Arial" w:cs="Arial"/>
          <w:lang w:val="en-US"/>
        </w:rPr>
        <w:t xml:space="preserve"> need for clear </w:t>
      </w:r>
      <w:r w:rsidR="00C04337">
        <w:rPr>
          <w:rFonts w:ascii="Arial" w:hAnsi="Arial" w:cs="Arial"/>
          <w:lang w:val="en-US"/>
        </w:rPr>
        <w:t xml:space="preserve">overall </w:t>
      </w:r>
      <w:r w:rsidR="00C04337" w:rsidRPr="000472AE">
        <w:rPr>
          <w:rFonts w:ascii="Arial" w:hAnsi="Arial" w:cs="Arial"/>
          <w:lang w:val="en-US"/>
        </w:rPr>
        <w:t xml:space="preserve">political </w:t>
      </w:r>
      <w:r w:rsidR="00EC09A0">
        <w:rPr>
          <w:rFonts w:ascii="Arial" w:hAnsi="Arial" w:cs="Arial"/>
          <w:lang w:val="en-US"/>
        </w:rPr>
        <w:t xml:space="preserve">support </w:t>
      </w:r>
      <w:r w:rsidR="00C04337">
        <w:rPr>
          <w:rFonts w:ascii="Arial" w:hAnsi="Arial" w:cs="Arial"/>
          <w:lang w:val="en-US"/>
        </w:rPr>
        <w:t>and priorities</w:t>
      </w:r>
      <w:r w:rsidR="00C04337" w:rsidRPr="000472AE">
        <w:rPr>
          <w:rFonts w:ascii="Arial" w:hAnsi="Arial" w:cs="Arial"/>
          <w:lang w:val="en-US"/>
        </w:rPr>
        <w:t xml:space="preserve"> </w:t>
      </w:r>
      <w:r w:rsidR="00C04337">
        <w:rPr>
          <w:rFonts w:ascii="Arial" w:hAnsi="Arial" w:cs="Arial"/>
          <w:lang w:val="en-US"/>
        </w:rPr>
        <w:t xml:space="preserve">if collaborative approaches </w:t>
      </w:r>
      <w:r w:rsidR="00EC09A0">
        <w:rPr>
          <w:rFonts w:ascii="Arial" w:hAnsi="Arial" w:cs="Arial"/>
          <w:lang w:val="en-US"/>
        </w:rPr>
        <w:t xml:space="preserve">are to </w:t>
      </w:r>
      <w:r w:rsidR="00C04337">
        <w:rPr>
          <w:rFonts w:ascii="Arial" w:hAnsi="Arial" w:cs="Arial"/>
          <w:lang w:val="en-US"/>
        </w:rPr>
        <w:t>have the chance to work smoothly</w:t>
      </w:r>
      <w:r w:rsidR="001A1312">
        <w:rPr>
          <w:rFonts w:ascii="Arial" w:hAnsi="Arial" w:cs="Arial"/>
          <w:lang w:val="en-US"/>
        </w:rPr>
        <w:t xml:space="preserve"> and lead to concrete outcomes</w:t>
      </w:r>
      <w:r w:rsidR="00C04337">
        <w:rPr>
          <w:rFonts w:ascii="Arial" w:hAnsi="Arial" w:cs="Arial"/>
          <w:lang w:val="en-US"/>
        </w:rPr>
        <w:t>.</w:t>
      </w:r>
    </w:p>
    <w:p w14:paraId="5BAAEAA3" w14:textId="77777777" w:rsidR="00FF0FAE" w:rsidRPr="00877317" w:rsidRDefault="00FF0FAE" w:rsidP="00BB2C9E">
      <w:pPr>
        <w:spacing w:after="0"/>
        <w:rPr>
          <w:rFonts w:ascii="Arial" w:hAnsi="Arial" w:cs="Arial"/>
          <w:lang w:val="en-US"/>
        </w:rPr>
      </w:pPr>
    </w:p>
    <w:p w14:paraId="46F86155" w14:textId="3BC92396" w:rsidR="00BB2C9E" w:rsidRPr="00BB2C9E" w:rsidRDefault="00B4657D" w:rsidP="00C45638">
      <w:pPr>
        <w:spacing w:after="0"/>
        <w:outlineLvl w:val="0"/>
        <w:rPr>
          <w:rFonts w:ascii="Arial" w:hAnsi="Arial" w:cs="Arial"/>
          <w:b/>
        </w:rPr>
      </w:pPr>
      <w:r>
        <w:rPr>
          <w:rFonts w:ascii="Arial" w:hAnsi="Arial" w:cs="Arial"/>
          <w:b/>
        </w:rPr>
        <w:t>4</w:t>
      </w:r>
      <w:r w:rsidR="00FF0FAE">
        <w:rPr>
          <w:rFonts w:ascii="Arial" w:hAnsi="Arial" w:cs="Arial"/>
          <w:b/>
        </w:rPr>
        <w:t>.</w:t>
      </w:r>
      <w:r w:rsidR="004B7838">
        <w:rPr>
          <w:rFonts w:ascii="Arial" w:hAnsi="Arial" w:cs="Arial"/>
          <w:b/>
        </w:rPr>
        <w:t>2</w:t>
      </w:r>
      <w:r w:rsidR="00BB2C9E" w:rsidRPr="00BB2C9E">
        <w:rPr>
          <w:rFonts w:ascii="Arial" w:hAnsi="Arial" w:cs="Arial"/>
          <w:b/>
        </w:rPr>
        <w:t xml:space="preserve"> </w:t>
      </w:r>
      <w:bookmarkStart w:id="1" w:name="_Hlk495501688"/>
      <w:r w:rsidR="00BB2C9E">
        <w:rPr>
          <w:rFonts w:ascii="Arial" w:hAnsi="Arial" w:cs="Arial"/>
          <w:b/>
        </w:rPr>
        <w:t>Public</w:t>
      </w:r>
      <w:r w:rsidR="007F5529">
        <w:rPr>
          <w:rFonts w:ascii="Arial" w:hAnsi="Arial" w:cs="Arial"/>
          <w:b/>
        </w:rPr>
        <w:t>-Private</w:t>
      </w:r>
      <w:r w:rsidR="00BB2C9E">
        <w:rPr>
          <w:rFonts w:ascii="Arial" w:hAnsi="Arial" w:cs="Arial"/>
          <w:b/>
        </w:rPr>
        <w:t xml:space="preserve"> Collaboration: </w:t>
      </w:r>
      <w:r w:rsidR="00BB2C9E" w:rsidRPr="00BB2C9E">
        <w:rPr>
          <w:rFonts w:ascii="Arial" w:hAnsi="Arial" w:cs="Arial"/>
          <w:b/>
        </w:rPr>
        <w:t>RPTA</w:t>
      </w:r>
      <w:r w:rsidR="00BB2C9E">
        <w:rPr>
          <w:rFonts w:ascii="Arial" w:hAnsi="Arial" w:cs="Arial"/>
          <w:b/>
        </w:rPr>
        <w:t>’s</w:t>
      </w:r>
      <w:r w:rsidR="00BB2C9E" w:rsidRPr="00BB2C9E">
        <w:rPr>
          <w:rFonts w:ascii="Arial" w:hAnsi="Arial" w:cs="Arial"/>
          <w:b/>
        </w:rPr>
        <w:t xml:space="preserve"> and </w:t>
      </w:r>
      <w:r w:rsidR="00BB2C9E">
        <w:rPr>
          <w:rFonts w:ascii="Arial" w:hAnsi="Arial" w:cs="Arial"/>
          <w:b/>
        </w:rPr>
        <w:t xml:space="preserve">the </w:t>
      </w:r>
      <w:r w:rsidR="001D7908">
        <w:rPr>
          <w:rFonts w:ascii="Arial" w:hAnsi="Arial" w:cs="Arial"/>
          <w:b/>
        </w:rPr>
        <w:t>public transport operators</w:t>
      </w:r>
    </w:p>
    <w:bookmarkEnd w:id="1"/>
    <w:p w14:paraId="41BAC5DB" w14:textId="77777777" w:rsidR="00BB2C9E" w:rsidRDefault="00BB2C9E" w:rsidP="00BB2C9E">
      <w:pPr>
        <w:spacing w:after="0"/>
        <w:rPr>
          <w:rFonts w:ascii="Arial" w:hAnsi="Arial" w:cs="Arial"/>
        </w:rPr>
      </w:pPr>
    </w:p>
    <w:p w14:paraId="35454371" w14:textId="47F5CC44" w:rsidR="00CC71C3" w:rsidRDefault="00CC71C3" w:rsidP="00BB2C9E">
      <w:pPr>
        <w:spacing w:after="0"/>
        <w:rPr>
          <w:rFonts w:ascii="Arial" w:hAnsi="Arial" w:cs="Arial"/>
        </w:rPr>
      </w:pPr>
      <w:r w:rsidRPr="00566E3F">
        <w:rPr>
          <w:rFonts w:ascii="Arial" w:hAnsi="Arial" w:cs="Arial"/>
        </w:rPr>
        <w:t>The interviewees</w:t>
      </w:r>
      <w:r>
        <w:rPr>
          <w:rFonts w:ascii="Arial" w:hAnsi="Arial" w:cs="Arial"/>
        </w:rPr>
        <w:t xml:space="preserve"> for this section are from the regions of Västra Götaland and Scania since</w:t>
      </w:r>
      <w:r w:rsidR="00CA4528">
        <w:rPr>
          <w:rFonts w:ascii="Arial" w:hAnsi="Arial" w:cs="Arial"/>
        </w:rPr>
        <w:t>, as already mentioned,</w:t>
      </w:r>
      <w:r>
        <w:rPr>
          <w:rFonts w:ascii="Arial" w:hAnsi="Arial" w:cs="Arial"/>
        </w:rPr>
        <w:t xml:space="preserve"> the relationship between </w:t>
      </w:r>
      <w:r w:rsidR="007B45AF">
        <w:rPr>
          <w:rFonts w:ascii="Arial" w:hAnsi="Arial" w:cs="Arial"/>
        </w:rPr>
        <w:t>the</w:t>
      </w:r>
      <w:r w:rsidR="00376970">
        <w:rPr>
          <w:rFonts w:ascii="Arial" w:hAnsi="Arial" w:cs="Arial"/>
        </w:rPr>
        <w:t xml:space="preserve"> regional </w:t>
      </w:r>
      <w:r>
        <w:rPr>
          <w:rFonts w:ascii="Arial" w:hAnsi="Arial" w:cs="Arial"/>
        </w:rPr>
        <w:t>PTA and operators was not a topic for the interviews in Stockholm.</w:t>
      </w:r>
      <w:r w:rsidR="00357D9A">
        <w:rPr>
          <w:rFonts w:ascii="Arial" w:hAnsi="Arial" w:cs="Arial"/>
        </w:rPr>
        <w:t xml:space="preserve">  It is important to note that there is also a contractual relationship between these parties in Västra Götaland and Scania: public transport is provided by operators running under competitively awarded gross-cost with incentive contracts, and this forms the basis for the relationship between the two.  How, collaboration also occurs</w:t>
      </w:r>
      <w:r w:rsidR="00C83719">
        <w:rPr>
          <w:rFonts w:ascii="Arial" w:hAnsi="Arial" w:cs="Arial"/>
        </w:rPr>
        <w:t xml:space="preserve"> and has indeed been encouraged to supplement the solely contractual relationship</w:t>
      </w:r>
      <w:r w:rsidR="00357D9A">
        <w:rPr>
          <w:rFonts w:ascii="Arial" w:hAnsi="Arial" w:cs="Arial"/>
        </w:rPr>
        <w:t>, as our empirical data illustrate.</w:t>
      </w:r>
    </w:p>
    <w:p w14:paraId="3D391A92" w14:textId="77777777" w:rsidR="00CC71C3" w:rsidRPr="00A71D5B" w:rsidRDefault="00CC71C3" w:rsidP="00BB2C9E">
      <w:pPr>
        <w:spacing w:after="0"/>
        <w:rPr>
          <w:rFonts w:ascii="Arial" w:hAnsi="Arial" w:cs="Arial"/>
        </w:rPr>
      </w:pPr>
    </w:p>
    <w:p w14:paraId="52BD28AE" w14:textId="77777777" w:rsidR="00BB2C9E" w:rsidRPr="00BB2C9E" w:rsidRDefault="00FF0FAE" w:rsidP="00C45638">
      <w:pPr>
        <w:spacing w:after="0"/>
        <w:outlineLvl w:val="0"/>
        <w:rPr>
          <w:rFonts w:ascii="Arial" w:hAnsi="Arial" w:cs="Arial"/>
          <w:i/>
        </w:rPr>
      </w:pPr>
      <w:r>
        <w:rPr>
          <w:rFonts w:ascii="Arial" w:hAnsi="Arial" w:cs="Arial"/>
          <w:i/>
        </w:rPr>
        <w:lastRenderedPageBreak/>
        <w:t>4.</w:t>
      </w:r>
      <w:r w:rsidR="004B7838">
        <w:rPr>
          <w:rFonts w:ascii="Arial" w:hAnsi="Arial" w:cs="Arial"/>
          <w:i/>
        </w:rPr>
        <w:t>2</w:t>
      </w:r>
      <w:r w:rsidR="00BB2C9E">
        <w:rPr>
          <w:rFonts w:ascii="Arial" w:hAnsi="Arial" w:cs="Arial"/>
          <w:i/>
        </w:rPr>
        <w:t xml:space="preserve">.1 </w:t>
      </w:r>
      <w:r w:rsidR="00BB2C9E" w:rsidRPr="00BB2C9E">
        <w:rPr>
          <w:rFonts w:ascii="Arial" w:hAnsi="Arial" w:cs="Arial"/>
          <w:i/>
        </w:rPr>
        <w:t>Why collaboration?</w:t>
      </w:r>
    </w:p>
    <w:p w14:paraId="3DCE8CA7" w14:textId="00B8B58F" w:rsidR="00566E3F" w:rsidRDefault="00ED7870" w:rsidP="00566E3F">
      <w:pPr>
        <w:spacing w:after="0"/>
        <w:rPr>
          <w:rFonts w:ascii="Arial" w:hAnsi="Arial" w:cs="Arial"/>
        </w:rPr>
      </w:pPr>
      <w:r>
        <w:rPr>
          <w:rFonts w:ascii="Arial" w:hAnsi="Arial" w:cs="Arial"/>
        </w:rPr>
        <w:t>T</w:t>
      </w:r>
      <w:r w:rsidR="0047771D">
        <w:rPr>
          <w:rFonts w:ascii="Arial" w:hAnsi="Arial" w:cs="Arial"/>
        </w:rPr>
        <w:t>he interviewees</w:t>
      </w:r>
      <w:r>
        <w:rPr>
          <w:rFonts w:ascii="Arial" w:hAnsi="Arial" w:cs="Arial"/>
        </w:rPr>
        <w:t xml:space="preserve"> all</w:t>
      </w:r>
      <w:r w:rsidR="00566E3F" w:rsidRPr="00566E3F">
        <w:rPr>
          <w:rFonts w:ascii="Arial" w:hAnsi="Arial" w:cs="Arial"/>
        </w:rPr>
        <w:t xml:space="preserve"> </w:t>
      </w:r>
      <w:r w:rsidR="00F83712">
        <w:rPr>
          <w:rFonts w:ascii="Arial" w:hAnsi="Arial" w:cs="Arial"/>
        </w:rPr>
        <w:t>agree</w:t>
      </w:r>
      <w:r w:rsidR="00F83712" w:rsidRPr="00566E3F">
        <w:rPr>
          <w:rFonts w:ascii="Arial" w:hAnsi="Arial" w:cs="Arial"/>
        </w:rPr>
        <w:t xml:space="preserve"> </w:t>
      </w:r>
      <w:r w:rsidR="00566E3F" w:rsidRPr="00566E3F">
        <w:rPr>
          <w:rFonts w:ascii="Arial" w:hAnsi="Arial" w:cs="Arial"/>
        </w:rPr>
        <w:t xml:space="preserve">that the need </w:t>
      </w:r>
      <w:r w:rsidR="00F83712">
        <w:rPr>
          <w:rFonts w:ascii="Arial" w:hAnsi="Arial" w:cs="Arial"/>
        </w:rPr>
        <w:t xml:space="preserve">for </w:t>
      </w:r>
      <w:r w:rsidR="00566E3F" w:rsidRPr="00566E3F">
        <w:rPr>
          <w:rFonts w:ascii="Arial" w:hAnsi="Arial" w:cs="Arial"/>
        </w:rPr>
        <w:t>collaboration is “</w:t>
      </w:r>
      <w:r w:rsidR="00566E3F">
        <w:rPr>
          <w:rFonts w:ascii="Arial" w:hAnsi="Arial" w:cs="Arial"/>
        </w:rPr>
        <w:t>obvious”,</w:t>
      </w:r>
      <w:r w:rsidR="00566E3F" w:rsidRPr="00566E3F">
        <w:rPr>
          <w:rFonts w:ascii="Arial" w:hAnsi="Arial" w:cs="Arial"/>
        </w:rPr>
        <w:t xml:space="preserve"> and they often seem to consider </w:t>
      </w:r>
      <w:r w:rsidR="00F86DA1">
        <w:rPr>
          <w:rFonts w:ascii="Arial" w:hAnsi="Arial" w:cs="Arial"/>
        </w:rPr>
        <w:t xml:space="preserve">that it is </w:t>
      </w:r>
      <w:r w:rsidR="00566E3F" w:rsidRPr="00566E3F">
        <w:rPr>
          <w:rFonts w:ascii="Arial" w:hAnsi="Arial" w:cs="Arial"/>
        </w:rPr>
        <w:t>unnecessary</w:t>
      </w:r>
      <w:r w:rsidR="00F86DA1">
        <w:rPr>
          <w:rFonts w:ascii="Arial" w:hAnsi="Arial" w:cs="Arial"/>
        </w:rPr>
        <w:t xml:space="preserve"> to make an argument for collaboration</w:t>
      </w:r>
      <w:r w:rsidR="00566E3F" w:rsidRPr="00566E3F">
        <w:rPr>
          <w:rFonts w:ascii="Arial" w:hAnsi="Arial" w:cs="Arial"/>
        </w:rPr>
        <w:t>. However, when they</w:t>
      </w:r>
      <w:r w:rsidR="00F86DA1">
        <w:rPr>
          <w:rFonts w:ascii="Arial" w:hAnsi="Arial" w:cs="Arial"/>
        </w:rPr>
        <w:t xml:space="preserve"> are asked to justify it</w:t>
      </w:r>
      <w:r w:rsidR="00566E3F" w:rsidRPr="00566E3F">
        <w:rPr>
          <w:rFonts w:ascii="Arial" w:hAnsi="Arial" w:cs="Arial"/>
        </w:rPr>
        <w:t xml:space="preserve">, they stress that the large number of interdependent </w:t>
      </w:r>
      <w:r w:rsidR="00CA4528">
        <w:rPr>
          <w:rFonts w:ascii="Arial" w:hAnsi="Arial" w:cs="Arial"/>
        </w:rPr>
        <w:t>organizations</w:t>
      </w:r>
      <w:r w:rsidR="00CA4528" w:rsidRPr="00566E3F">
        <w:rPr>
          <w:rFonts w:ascii="Arial" w:hAnsi="Arial" w:cs="Arial"/>
        </w:rPr>
        <w:t xml:space="preserve"> </w:t>
      </w:r>
      <w:r w:rsidR="00566E3F" w:rsidRPr="00566E3F">
        <w:rPr>
          <w:rFonts w:ascii="Arial" w:hAnsi="Arial" w:cs="Arial"/>
        </w:rPr>
        <w:t>in public transport generate</w:t>
      </w:r>
      <w:r w:rsidR="00F86DA1">
        <w:rPr>
          <w:rFonts w:ascii="Arial" w:hAnsi="Arial" w:cs="Arial"/>
        </w:rPr>
        <w:t>s</w:t>
      </w:r>
      <w:r w:rsidR="00566E3F" w:rsidRPr="00566E3F">
        <w:rPr>
          <w:rFonts w:ascii="Arial" w:hAnsi="Arial" w:cs="Arial"/>
        </w:rPr>
        <w:t xml:space="preserve"> a </w:t>
      </w:r>
      <w:r w:rsidR="00F86DA1">
        <w:rPr>
          <w:rFonts w:ascii="Arial" w:hAnsi="Arial" w:cs="Arial"/>
        </w:rPr>
        <w:t xml:space="preserve">real </w:t>
      </w:r>
      <w:r w:rsidR="00566E3F" w:rsidRPr="00566E3F">
        <w:rPr>
          <w:rFonts w:ascii="Arial" w:hAnsi="Arial" w:cs="Arial"/>
        </w:rPr>
        <w:t xml:space="preserve">need for collaboration. Collaboration is necessary to establish common objectives, to secure application of the entire pool of competences represented by all the </w:t>
      </w:r>
      <w:r w:rsidR="00CA4528">
        <w:rPr>
          <w:rFonts w:ascii="Arial" w:hAnsi="Arial" w:cs="Arial"/>
        </w:rPr>
        <w:t>organizations</w:t>
      </w:r>
      <w:r w:rsidR="00566E3F" w:rsidRPr="00566E3F">
        <w:rPr>
          <w:rFonts w:ascii="Arial" w:hAnsi="Arial" w:cs="Arial"/>
        </w:rPr>
        <w:t xml:space="preserve">, to provide mutual information exchange, and to establish procedures that allow </w:t>
      </w:r>
      <w:r w:rsidR="00CA4528">
        <w:rPr>
          <w:rFonts w:ascii="Arial" w:hAnsi="Arial" w:cs="Arial"/>
        </w:rPr>
        <w:t>organizations</w:t>
      </w:r>
      <w:r w:rsidR="00CA4528" w:rsidRPr="00566E3F">
        <w:rPr>
          <w:rFonts w:ascii="Arial" w:hAnsi="Arial" w:cs="Arial"/>
        </w:rPr>
        <w:t xml:space="preserve"> </w:t>
      </w:r>
      <w:r w:rsidR="00566E3F" w:rsidRPr="00566E3F">
        <w:rPr>
          <w:rFonts w:ascii="Arial" w:hAnsi="Arial" w:cs="Arial"/>
        </w:rPr>
        <w:t xml:space="preserve">to </w:t>
      </w:r>
      <w:r w:rsidR="00F96825">
        <w:rPr>
          <w:rFonts w:ascii="Arial" w:hAnsi="Arial" w:cs="Arial"/>
        </w:rPr>
        <w:t xml:space="preserve">work together </w:t>
      </w:r>
      <w:r w:rsidR="002073A4">
        <w:rPr>
          <w:rFonts w:ascii="Arial" w:hAnsi="Arial" w:cs="Arial"/>
        </w:rPr>
        <w:t>in a reciprocal manner to</w:t>
      </w:r>
      <w:r w:rsidR="00637BAF">
        <w:rPr>
          <w:rFonts w:ascii="Arial" w:hAnsi="Arial" w:cs="Arial"/>
        </w:rPr>
        <w:t xml:space="preserve"> </w:t>
      </w:r>
      <w:r w:rsidR="00566E3F" w:rsidRPr="00566E3F">
        <w:rPr>
          <w:rFonts w:ascii="Arial" w:hAnsi="Arial" w:cs="Arial"/>
        </w:rPr>
        <w:t>influence decision making.</w:t>
      </w:r>
      <w:r w:rsidR="00566E3F">
        <w:rPr>
          <w:rFonts w:ascii="Arial" w:hAnsi="Arial" w:cs="Arial"/>
        </w:rPr>
        <w:t xml:space="preserve"> </w:t>
      </w:r>
    </w:p>
    <w:p w14:paraId="37F6BCA8" w14:textId="77777777" w:rsidR="00566E3F" w:rsidRDefault="00566E3F" w:rsidP="00566E3F">
      <w:pPr>
        <w:spacing w:after="0"/>
        <w:rPr>
          <w:rFonts w:ascii="Arial" w:hAnsi="Arial" w:cs="Arial"/>
        </w:rPr>
      </w:pPr>
    </w:p>
    <w:p w14:paraId="0FB058A5" w14:textId="24A422EB" w:rsidR="00566E3F" w:rsidRDefault="00566E3F" w:rsidP="00566E3F">
      <w:pPr>
        <w:spacing w:after="0"/>
        <w:rPr>
          <w:rFonts w:ascii="Arial" w:hAnsi="Arial" w:cs="Arial"/>
        </w:rPr>
      </w:pPr>
      <w:r w:rsidRPr="00566E3F">
        <w:rPr>
          <w:rFonts w:ascii="Arial" w:hAnsi="Arial" w:cs="Arial"/>
        </w:rPr>
        <w:t>As examples</w:t>
      </w:r>
      <w:r w:rsidR="00CC71C3">
        <w:rPr>
          <w:rFonts w:ascii="Arial" w:hAnsi="Arial" w:cs="Arial"/>
        </w:rPr>
        <w:t>,</w:t>
      </w:r>
      <w:r w:rsidRPr="00566E3F">
        <w:rPr>
          <w:rFonts w:ascii="Arial" w:hAnsi="Arial" w:cs="Arial"/>
        </w:rPr>
        <w:t xml:space="preserve"> the interviewees mention</w:t>
      </w:r>
      <w:r w:rsidR="00F96825">
        <w:rPr>
          <w:rFonts w:ascii="Arial" w:hAnsi="Arial" w:cs="Arial"/>
        </w:rPr>
        <w:t>ed</w:t>
      </w:r>
      <w:r w:rsidR="001664B0">
        <w:rPr>
          <w:rFonts w:ascii="Arial" w:hAnsi="Arial" w:cs="Arial"/>
        </w:rPr>
        <w:t xml:space="preserve"> physical design such as</w:t>
      </w:r>
      <w:r w:rsidRPr="00566E3F">
        <w:rPr>
          <w:rFonts w:ascii="Arial" w:hAnsi="Arial" w:cs="Arial"/>
        </w:rPr>
        <w:t xml:space="preserve"> bus stops</w:t>
      </w:r>
      <w:r w:rsidR="00F96825">
        <w:rPr>
          <w:rFonts w:ascii="Arial" w:hAnsi="Arial" w:cs="Arial"/>
        </w:rPr>
        <w:t>,</w:t>
      </w:r>
      <w:r w:rsidRPr="00566E3F">
        <w:rPr>
          <w:rFonts w:ascii="Arial" w:hAnsi="Arial" w:cs="Arial"/>
        </w:rPr>
        <w:t xml:space="preserve"> which might not be </w:t>
      </w:r>
      <w:r w:rsidR="00357D9A">
        <w:rPr>
          <w:rFonts w:ascii="Arial" w:hAnsi="Arial" w:cs="Arial"/>
        </w:rPr>
        <w:t>appropriately located</w:t>
      </w:r>
      <w:r w:rsidR="00F27E25">
        <w:rPr>
          <w:rFonts w:ascii="Arial" w:hAnsi="Arial" w:cs="Arial"/>
        </w:rPr>
        <w:t xml:space="preserve"> and </w:t>
      </w:r>
      <w:r w:rsidRPr="00566E3F">
        <w:rPr>
          <w:rFonts w:ascii="Arial" w:hAnsi="Arial" w:cs="Arial"/>
        </w:rPr>
        <w:t xml:space="preserve">designed if operators </w:t>
      </w:r>
      <w:r w:rsidR="00357D9A">
        <w:rPr>
          <w:rFonts w:ascii="Arial" w:hAnsi="Arial" w:cs="Arial"/>
        </w:rPr>
        <w:t>are</w:t>
      </w:r>
      <w:r w:rsidR="00357D9A" w:rsidRPr="00566E3F">
        <w:rPr>
          <w:rFonts w:ascii="Arial" w:hAnsi="Arial" w:cs="Arial"/>
        </w:rPr>
        <w:t xml:space="preserve"> </w:t>
      </w:r>
      <w:r w:rsidRPr="00566E3F">
        <w:rPr>
          <w:rFonts w:ascii="Arial" w:hAnsi="Arial" w:cs="Arial"/>
        </w:rPr>
        <w:t>not involved in the planning process. Another example is the RPTA</w:t>
      </w:r>
      <w:r w:rsidR="00F96825">
        <w:rPr>
          <w:rFonts w:ascii="Arial" w:hAnsi="Arial" w:cs="Arial"/>
        </w:rPr>
        <w:t>’</w:t>
      </w:r>
      <w:r w:rsidRPr="00566E3F">
        <w:rPr>
          <w:rFonts w:ascii="Arial" w:hAnsi="Arial" w:cs="Arial"/>
        </w:rPr>
        <w:t xml:space="preserve">s </w:t>
      </w:r>
      <w:r w:rsidR="00F96825">
        <w:rPr>
          <w:rFonts w:ascii="Arial" w:hAnsi="Arial" w:cs="Arial"/>
        </w:rPr>
        <w:t xml:space="preserve">situation </w:t>
      </w:r>
      <w:r w:rsidRPr="00566E3F">
        <w:rPr>
          <w:rFonts w:ascii="Arial" w:hAnsi="Arial" w:cs="Arial"/>
        </w:rPr>
        <w:t xml:space="preserve">as a regional organisation with limited knowledge of local conditions, </w:t>
      </w:r>
      <w:r w:rsidR="00F96825">
        <w:rPr>
          <w:rFonts w:ascii="Arial" w:hAnsi="Arial" w:cs="Arial"/>
        </w:rPr>
        <w:t xml:space="preserve">something that </w:t>
      </w:r>
      <w:r w:rsidRPr="00566E3F">
        <w:rPr>
          <w:rFonts w:ascii="Arial" w:hAnsi="Arial" w:cs="Arial"/>
        </w:rPr>
        <w:t>the operators</w:t>
      </w:r>
      <w:r w:rsidR="00F96825">
        <w:rPr>
          <w:rFonts w:ascii="Arial" w:hAnsi="Arial" w:cs="Arial"/>
        </w:rPr>
        <w:t>, in contrast,</w:t>
      </w:r>
      <w:r w:rsidRPr="00566E3F">
        <w:rPr>
          <w:rFonts w:ascii="Arial" w:hAnsi="Arial" w:cs="Arial"/>
        </w:rPr>
        <w:t xml:space="preserve"> possess. A third example is </w:t>
      </w:r>
      <w:r w:rsidR="00F96825">
        <w:rPr>
          <w:rFonts w:ascii="Arial" w:hAnsi="Arial" w:cs="Arial"/>
        </w:rPr>
        <w:t>the planning and implementation</w:t>
      </w:r>
      <w:r w:rsidR="00F96825" w:rsidRPr="00566E3F">
        <w:rPr>
          <w:rFonts w:ascii="Arial" w:hAnsi="Arial" w:cs="Arial"/>
        </w:rPr>
        <w:t xml:space="preserve"> </w:t>
      </w:r>
      <w:r w:rsidRPr="00566E3F">
        <w:rPr>
          <w:rFonts w:ascii="Arial" w:hAnsi="Arial" w:cs="Arial"/>
        </w:rPr>
        <w:t>of an express bus line in the city of Malmö (Scania), where collaboration between the RPTA, the city administration and the operator positively contributed to the result.</w:t>
      </w:r>
    </w:p>
    <w:p w14:paraId="7B455CB9" w14:textId="77777777" w:rsidR="00566E3F" w:rsidRPr="00566E3F" w:rsidRDefault="00566E3F" w:rsidP="00566E3F">
      <w:pPr>
        <w:spacing w:after="0"/>
        <w:rPr>
          <w:rFonts w:ascii="Arial" w:hAnsi="Arial" w:cs="Arial"/>
        </w:rPr>
      </w:pPr>
    </w:p>
    <w:p w14:paraId="2F031A8C" w14:textId="087277E2" w:rsidR="00566E3F" w:rsidRPr="00566E3F" w:rsidRDefault="00566E3F" w:rsidP="00566E3F">
      <w:pPr>
        <w:spacing w:after="0"/>
        <w:rPr>
          <w:rFonts w:ascii="Arial" w:hAnsi="Arial" w:cs="Arial"/>
        </w:rPr>
      </w:pPr>
      <w:r w:rsidRPr="00566E3F">
        <w:rPr>
          <w:rFonts w:ascii="Arial" w:hAnsi="Arial" w:cs="Arial"/>
        </w:rPr>
        <w:t xml:space="preserve">For </w:t>
      </w:r>
      <w:r w:rsidR="00F96825">
        <w:rPr>
          <w:rFonts w:ascii="Arial" w:hAnsi="Arial" w:cs="Arial"/>
        </w:rPr>
        <w:t>many</w:t>
      </w:r>
      <w:r w:rsidR="00F96825" w:rsidRPr="00566E3F">
        <w:rPr>
          <w:rFonts w:ascii="Arial" w:hAnsi="Arial" w:cs="Arial"/>
        </w:rPr>
        <w:t xml:space="preserve"> </w:t>
      </w:r>
      <w:r w:rsidRPr="00566E3F">
        <w:rPr>
          <w:rFonts w:ascii="Arial" w:hAnsi="Arial" w:cs="Arial"/>
        </w:rPr>
        <w:t xml:space="preserve">of the interviewees, their view of collaboration often </w:t>
      </w:r>
      <w:r w:rsidR="00F96825">
        <w:rPr>
          <w:rFonts w:ascii="Arial" w:hAnsi="Arial" w:cs="Arial"/>
        </w:rPr>
        <w:t xml:space="preserve">stems from </w:t>
      </w:r>
      <w:r w:rsidRPr="00566E3F">
        <w:rPr>
          <w:rFonts w:ascii="Arial" w:hAnsi="Arial" w:cs="Arial"/>
        </w:rPr>
        <w:t>an evaluation of the previous relationship</w:t>
      </w:r>
      <w:r w:rsidR="00F96825">
        <w:rPr>
          <w:rFonts w:ascii="Arial" w:hAnsi="Arial" w:cs="Arial"/>
        </w:rPr>
        <w:t xml:space="preserve"> between </w:t>
      </w:r>
      <w:r w:rsidR="00CA4528">
        <w:rPr>
          <w:rFonts w:ascii="Arial" w:hAnsi="Arial" w:cs="Arial"/>
        </w:rPr>
        <w:t>organizations</w:t>
      </w:r>
      <w:r w:rsidR="00CA4528" w:rsidRPr="00566E3F">
        <w:rPr>
          <w:rFonts w:ascii="Arial" w:hAnsi="Arial" w:cs="Arial"/>
        </w:rPr>
        <w:t xml:space="preserve"> </w:t>
      </w:r>
      <w:r w:rsidR="00F96825">
        <w:rPr>
          <w:rFonts w:ascii="Arial" w:hAnsi="Arial" w:cs="Arial"/>
        </w:rPr>
        <w:t>as one characterised by</w:t>
      </w:r>
      <w:r w:rsidRPr="00566E3F">
        <w:rPr>
          <w:rFonts w:ascii="Arial" w:hAnsi="Arial" w:cs="Arial"/>
        </w:rPr>
        <w:t xml:space="preserve"> “confrontations” between RPTA and operators, adverse Us</w:t>
      </w:r>
      <w:r w:rsidR="001664B0">
        <w:rPr>
          <w:rFonts w:ascii="Arial" w:hAnsi="Arial" w:cs="Arial"/>
        </w:rPr>
        <w:t>-</w:t>
      </w:r>
      <w:r w:rsidRPr="00566E3F">
        <w:rPr>
          <w:rFonts w:ascii="Arial" w:hAnsi="Arial" w:cs="Arial"/>
        </w:rPr>
        <w:t>and</w:t>
      </w:r>
      <w:r w:rsidR="001664B0">
        <w:rPr>
          <w:rFonts w:ascii="Arial" w:hAnsi="Arial" w:cs="Arial"/>
        </w:rPr>
        <w:t>-</w:t>
      </w:r>
      <w:r w:rsidRPr="00566E3F">
        <w:rPr>
          <w:rFonts w:ascii="Arial" w:hAnsi="Arial" w:cs="Arial"/>
        </w:rPr>
        <w:t>Them</w:t>
      </w:r>
      <w:r w:rsidR="001664B0">
        <w:rPr>
          <w:rFonts w:ascii="Arial" w:hAnsi="Arial" w:cs="Arial"/>
        </w:rPr>
        <w:t>-</w:t>
      </w:r>
      <w:r w:rsidRPr="00566E3F">
        <w:rPr>
          <w:rFonts w:ascii="Arial" w:hAnsi="Arial" w:cs="Arial"/>
        </w:rPr>
        <w:t xml:space="preserve">images, and a climate </w:t>
      </w:r>
      <w:r w:rsidR="00F96825">
        <w:rPr>
          <w:rFonts w:ascii="Arial" w:hAnsi="Arial" w:cs="Arial"/>
        </w:rPr>
        <w:t xml:space="preserve">sometimes described </w:t>
      </w:r>
      <w:r w:rsidRPr="00566E3F">
        <w:rPr>
          <w:rFonts w:ascii="Arial" w:hAnsi="Arial" w:cs="Arial"/>
        </w:rPr>
        <w:t xml:space="preserve">as “two different worlds”. </w:t>
      </w:r>
      <w:r w:rsidR="008A2B85">
        <w:rPr>
          <w:rFonts w:ascii="Arial" w:hAnsi="Arial" w:cs="Arial"/>
        </w:rPr>
        <w:t xml:space="preserve">Given </w:t>
      </w:r>
      <w:r w:rsidR="00F96825">
        <w:rPr>
          <w:rFonts w:ascii="Arial" w:hAnsi="Arial" w:cs="Arial"/>
        </w:rPr>
        <w:t xml:space="preserve">such </w:t>
      </w:r>
      <w:r w:rsidR="008A2B85">
        <w:rPr>
          <w:rFonts w:ascii="Arial" w:hAnsi="Arial" w:cs="Arial"/>
        </w:rPr>
        <w:t xml:space="preserve">a </w:t>
      </w:r>
      <w:r w:rsidRPr="00566E3F">
        <w:rPr>
          <w:rFonts w:ascii="Arial" w:hAnsi="Arial" w:cs="Arial"/>
        </w:rPr>
        <w:t xml:space="preserve">backdrop, the current collaborative relationships </w:t>
      </w:r>
      <w:r w:rsidR="008A2B85">
        <w:rPr>
          <w:rFonts w:ascii="Arial" w:hAnsi="Arial" w:cs="Arial"/>
        </w:rPr>
        <w:t xml:space="preserve">are viewed very positively because they help to </w:t>
      </w:r>
      <w:r w:rsidRPr="00566E3F">
        <w:rPr>
          <w:rFonts w:ascii="Arial" w:hAnsi="Arial" w:cs="Arial"/>
        </w:rPr>
        <w:t>bring</w:t>
      </w:r>
      <w:r w:rsidR="008A2B85">
        <w:rPr>
          <w:rFonts w:ascii="Arial" w:hAnsi="Arial" w:cs="Arial"/>
        </w:rPr>
        <w:t xml:space="preserve"> these previously completely separate</w:t>
      </w:r>
      <w:r w:rsidRPr="00566E3F">
        <w:rPr>
          <w:rFonts w:ascii="Arial" w:hAnsi="Arial" w:cs="Arial"/>
        </w:rPr>
        <w:t xml:space="preserve"> world views together.</w:t>
      </w:r>
      <w:r>
        <w:rPr>
          <w:rFonts w:ascii="Arial" w:hAnsi="Arial" w:cs="Arial"/>
        </w:rPr>
        <w:t xml:space="preserve"> </w:t>
      </w:r>
      <w:r w:rsidRPr="00566E3F">
        <w:rPr>
          <w:rFonts w:ascii="Arial" w:hAnsi="Arial" w:cs="Arial"/>
        </w:rPr>
        <w:t xml:space="preserve">The interviewees </w:t>
      </w:r>
      <w:r w:rsidR="008A2B85">
        <w:rPr>
          <w:rFonts w:ascii="Arial" w:hAnsi="Arial" w:cs="Arial"/>
        </w:rPr>
        <w:t>saw</w:t>
      </w:r>
      <w:r w:rsidR="008A2B85" w:rsidRPr="00566E3F">
        <w:rPr>
          <w:rFonts w:ascii="Arial" w:hAnsi="Arial" w:cs="Arial"/>
        </w:rPr>
        <w:t xml:space="preserve"> </w:t>
      </w:r>
      <w:r w:rsidRPr="00566E3F">
        <w:rPr>
          <w:rFonts w:ascii="Arial" w:hAnsi="Arial" w:cs="Arial"/>
        </w:rPr>
        <w:t xml:space="preserve">common basic interests as an important </w:t>
      </w:r>
      <w:r w:rsidR="008A2B85">
        <w:rPr>
          <w:rFonts w:ascii="Arial" w:hAnsi="Arial" w:cs="Arial"/>
        </w:rPr>
        <w:t xml:space="preserve">requirement </w:t>
      </w:r>
      <w:r w:rsidRPr="00566E3F">
        <w:rPr>
          <w:rFonts w:ascii="Arial" w:hAnsi="Arial" w:cs="Arial"/>
        </w:rPr>
        <w:t xml:space="preserve">for the establishment of collaborative relationships. </w:t>
      </w:r>
      <w:r w:rsidR="008A2B85">
        <w:rPr>
          <w:rFonts w:ascii="Arial" w:hAnsi="Arial" w:cs="Arial"/>
        </w:rPr>
        <w:t>In essence</w:t>
      </w:r>
      <w:r w:rsidRPr="00566E3F">
        <w:rPr>
          <w:rFonts w:ascii="Arial" w:hAnsi="Arial" w:cs="Arial"/>
        </w:rPr>
        <w:t xml:space="preserve">, authorities as well as operators are </w:t>
      </w:r>
      <w:r w:rsidR="008A2B85">
        <w:rPr>
          <w:rFonts w:ascii="Arial" w:hAnsi="Arial" w:cs="Arial"/>
        </w:rPr>
        <w:t xml:space="preserve">seen to have a common </w:t>
      </w:r>
      <w:r w:rsidRPr="00566E3F">
        <w:rPr>
          <w:rFonts w:ascii="Arial" w:hAnsi="Arial" w:cs="Arial"/>
        </w:rPr>
        <w:t xml:space="preserve">interest in passenger growth </w:t>
      </w:r>
      <w:r w:rsidR="008A2B85">
        <w:rPr>
          <w:rFonts w:ascii="Arial" w:hAnsi="Arial" w:cs="Arial"/>
        </w:rPr>
        <w:t xml:space="preserve">and this is something that </w:t>
      </w:r>
      <w:r w:rsidRPr="00566E3F">
        <w:rPr>
          <w:rFonts w:ascii="Arial" w:hAnsi="Arial" w:cs="Arial"/>
        </w:rPr>
        <w:t>require</w:t>
      </w:r>
      <w:r w:rsidR="008A2B85">
        <w:rPr>
          <w:rFonts w:ascii="Arial" w:hAnsi="Arial" w:cs="Arial"/>
        </w:rPr>
        <w:t>s</w:t>
      </w:r>
      <w:r w:rsidRPr="00566E3F">
        <w:rPr>
          <w:rFonts w:ascii="Arial" w:hAnsi="Arial" w:cs="Arial"/>
        </w:rPr>
        <w:t xml:space="preserve"> collaboration </w:t>
      </w:r>
      <w:r w:rsidR="008A2B85">
        <w:rPr>
          <w:rFonts w:ascii="Arial" w:hAnsi="Arial" w:cs="Arial"/>
        </w:rPr>
        <w:t xml:space="preserve">in order </w:t>
      </w:r>
      <w:r w:rsidRPr="00566E3F">
        <w:rPr>
          <w:rFonts w:ascii="Arial" w:hAnsi="Arial" w:cs="Arial"/>
        </w:rPr>
        <w:t>to provide an attractive product.</w:t>
      </w:r>
    </w:p>
    <w:p w14:paraId="251E31B8" w14:textId="77777777" w:rsidR="00566E3F" w:rsidRPr="00566E3F" w:rsidRDefault="00566E3F" w:rsidP="00566E3F">
      <w:pPr>
        <w:spacing w:after="0"/>
        <w:rPr>
          <w:rFonts w:ascii="Arial" w:hAnsi="Arial" w:cs="Arial"/>
        </w:rPr>
      </w:pPr>
    </w:p>
    <w:p w14:paraId="126636EA" w14:textId="77777777" w:rsidR="00566E3F" w:rsidRPr="00BB2C9E" w:rsidRDefault="00B4657D" w:rsidP="00C45638">
      <w:pPr>
        <w:spacing w:after="0"/>
        <w:outlineLvl w:val="0"/>
        <w:rPr>
          <w:rFonts w:ascii="Arial" w:hAnsi="Arial" w:cs="Arial"/>
          <w:i/>
        </w:rPr>
      </w:pPr>
      <w:r>
        <w:rPr>
          <w:rFonts w:ascii="Arial" w:hAnsi="Arial" w:cs="Arial"/>
          <w:i/>
        </w:rPr>
        <w:t>4.</w:t>
      </w:r>
      <w:r w:rsidR="004B7838">
        <w:rPr>
          <w:rFonts w:ascii="Arial" w:hAnsi="Arial" w:cs="Arial"/>
          <w:i/>
        </w:rPr>
        <w:t>2</w:t>
      </w:r>
      <w:r w:rsidR="00566E3F">
        <w:rPr>
          <w:rFonts w:ascii="Arial" w:hAnsi="Arial" w:cs="Arial"/>
          <w:i/>
        </w:rPr>
        <w:t xml:space="preserve">.2 </w:t>
      </w:r>
      <w:r w:rsidR="00566E3F" w:rsidRPr="00BB2C9E">
        <w:rPr>
          <w:rFonts w:ascii="Arial" w:hAnsi="Arial" w:cs="Arial"/>
          <w:i/>
        </w:rPr>
        <w:t xml:space="preserve">How </w:t>
      </w:r>
      <w:r w:rsidR="005A4DA1">
        <w:rPr>
          <w:rFonts w:ascii="Arial" w:hAnsi="Arial" w:cs="Arial"/>
          <w:i/>
        </w:rPr>
        <w:t>to collaborate</w:t>
      </w:r>
      <w:r w:rsidR="00566E3F" w:rsidRPr="00BB2C9E">
        <w:rPr>
          <w:rFonts w:ascii="Arial" w:hAnsi="Arial" w:cs="Arial"/>
          <w:i/>
        </w:rPr>
        <w:t>?</w:t>
      </w:r>
    </w:p>
    <w:p w14:paraId="76556507" w14:textId="77777777" w:rsidR="00566E3F" w:rsidRDefault="000871F2" w:rsidP="00566E3F">
      <w:pPr>
        <w:spacing w:after="0"/>
        <w:rPr>
          <w:rFonts w:ascii="Arial" w:hAnsi="Arial" w:cs="Arial"/>
        </w:rPr>
      </w:pPr>
      <w:r>
        <w:rPr>
          <w:rFonts w:ascii="Arial" w:hAnsi="Arial" w:cs="Arial"/>
        </w:rPr>
        <w:t>The way in which</w:t>
      </w:r>
      <w:r w:rsidRPr="00566E3F">
        <w:rPr>
          <w:rFonts w:ascii="Arial" w:hAnsi="Arial" w:cs="Arial"/>
        </w:rPr>
        <w:t xml:space="preserve"> </w:t>
      </w:r>
      <w:r w:rsidR="00566E3F" w:rsidRPr="00566E3F">
        <w:rPr>
          <w:rFonts w:ascii="Arial" w:hAnsi="Arial" w:cs="Arial"/>
        </w:rPr>
        <w:t xml:space="preserve">collaboration between RPTA and operators takes place differs between the </w:t>
      </w:r>
      <w:r w:rsidR="004A132F">
        <w:rPr>
          <w:rFonts w:ascii="Arial" w:hAnsi="Arial" w:cs="Arial"/>
        </w:rPr>
        <w:t>regions</w:t>
      </w:r>
      <w:r w:rsidR="00566E3F" w:rsidRPr="00566E3F">
        <w:rPr>
          <w:rFonts w:ascii="Arial" w:hAnsi="Arial" w:cs="Arial"/>
        </w:rPr>
        <w:t xml:space="preserve"> studied in this paper. In both cases, however, collaboration </w:t>
      </w:r>
      <w:r w:rsidR="00487C73">
        <w:rPr>
          <w:rFonts w:ascii="Arial" w:hAnsi="Arial" w:cs="Arial"/>
        </w:rPr>
        <w:t xml:space="preserve">causes </w:t>
      </w:r>
      <w:r>
        <w:rPr>
          <w:rFonts w:ascii="Arial" w:hAnsi="Arial" w:cs="Arial"/>
        </w:rPr>
        <w:t xml:space="preserve">the transfer of </w:t>
      </w:r>
      <w:r w:rsidR="00566E3F" w:rsidRPr="00566E3F">
        <w:rPr>
          <w:rFonts w:ascii="Arial" w:hAnsi="Arial" w:cs="Arial"/>
        </w:rPr>
        <w:t xml:space="preserve">more tasks and responsibility from the RPTA to the operators. In both </w:t>
      </w:r>
      <w:r w:rsidR="004A132F">
        <w:rPr>
          <w:rFonts w:ascii="Arial" w:hAnsi="Arial" w:cs="Arial"/>
        </w:rPr>
        <w:t>regions</w:t>
      </w:r>
      <w:r w:rsidR="00566E3F" w:rsidRPr="00566E3F">
        <w:rPr>
          <w:rFonts w:ascii="Arial" w:hAnsi="Arial" w:cs="Arial"/>
        </w:rPr>
        <w:t>, the operators today have increased responsibility and influence regarding bus routes, time tables and local marketing</w:t>
      </w:r>
      <w:r w:rsidR="00A11F0E">
        <w:rPr>
          <w:rFonts w:ascii="Arial" w:hAnsi="Arial" w:cs="Arial"/>
        </w:rPr>
        <w:t>,</w:t>
      </w:r>
      <w:r w:rsidR="00566E3F" w:rsidRPr="00566E3F">
        <w:rPr>
          <w:rFonts w:ascii="Arial" w:hAnsi="Arial" w:cs="Arial"/>
        </w:rPr>
        <w:t xml:space="preserve"> compared to </w:t>
      </w:r>
      <w:r w:rsidR="00A11F0E">
        <w:rPr>
          <w:rFonts w:ascii="Arial" w:hAnsi="Arial" w:cs="Arial"/>
        </w:rPr>
        <w:t xml:space="preserve">the </w:t>
      </w:r>
      <w:r w:rsidR="00566E3F" w:rsidRPr="00566E3F">
        <w:rPr>
          <w:rFonts w:ascii="Arial" w:hAnsi="Arial" w:cs="Arial"/>
        </w:rPr>
        <w:t>earlier</w:t>
      </w:r>
      <w:r w:rsidR="00A11F0E">
        <w:rPr>
          <w:rFonts w:ascii="Arial" w:hAnsi="Arial" w:cs="Arial"/>
        </w:rPr>
        <w:t xml:space="preserve"> situation</w:t>
      </w:r>
      <w:r w:rsidR="00566E3F" w:rsidRPr="00566E3F">
        <w:rPr>
          <w:rFonts w:ascii="Arial" w:hAnsi="Arial" w:cs="Arial"/>
        </w:rPr>
        <w:t xml:space="preserve">. This implies that operators </w:t>
      </w:r>
      <w:r w:rsidR="00A11F0E">
        <w:rPr>
          <w:rFonts w:ascii="Arial" w:hAnsi="Arial" w:cs="Arial"/>
        </w:rPr>
        <w:t xml:space="preserve">often </w:t>
      </w:r>
      <w:r w:rsidR="00566E3F" w:rsidRPr="00566E3F">
        <w:rPr>
          <w:rFonts w:ascii="Arial" w:hAnsi="Arial" w:cs="Arial"/>
        </w:rPr>
        <w:t xml:space="preserve">also need to collaborate with municipalities on issues such as bus stops, bus priority measures etc. </w:t>
      </w:r>
    </w:p>
    <w:p w14:paraId="4511BC52" w14:textId="77777777" w:rsidR="00566E3F" w:rsidRPr="00566E3F" w:rsidRDefault="00566E3F" w:rsidP="00566E3F">
      <w:pPr>
        <w:spacing w:after="0"/>
        <w:rPr>
          <w:rFonts w:ascii="Arial" w:hAnsi="Arial" w:cs="Arial"/>
        </w:rPr>
      </w:pPr>
    </w:p>
    <w:p w14:paraId="54727C84" w14:textId="65B2DE45" w:rsidR="00CC71C3" w:rsidRDefault="00A11F0E" w:rsidP="00566E3F">
      <w:pPr>
        <w:spacing w:after="0"/>
        <w:rPr>
          <w:rFonts w:ascii="Arial" w:hAnsi="Arial" w:cs="Arial"/>
        </w:rPr>
      </w:pPr>
      <w:r>
        <w:rPr>
          <w:rFonts w:ascii="Arial" w:hAnsi="Arial" w:cs="Arial"/>
        </w:rPr>
        <w:t>A number of</w:t>
      </w:r>
      <w:r w:rsidRPr="00566E3F">
        <w:rPr>
          <w:rFonts w:ascii="Arial" w:hAnsi="Arial" w:cs="Arial"/>
        </w:rPr>
        <w:t xml:space="preserve"> </w:t>
      </w:r>
      <w:r w:rsidR="00675FEE">
        <w:rPr>
          <w:rFonts w:ascii="Arial" w:hAnsi="Arial" w:cs="Arial"/>
        </w:rPr>
        <w:t>procedures</w:t>
      </w:r>
      <w:r w:rsidR="00566E3F" w:rsidRPr="00566E3F">
        <w:rPr>
          <w:rFonts w:ascii="Arial" w:hAnsi="Arial" w:cs="Arial"/>
        </w:rPr>
        <w:t xml:space="preserve"> </w:t>
      </w:r>
      <w:r>
        <w:rPr>
          <w:rFonts w:ascii="Arial" w:hAnsi="Arial" w:cs="Arial"/>
        </w:rPr>
        <w:t>have been</w:t>
      </w:r>
      <w:r w:rsidRPr="00566E3F">
        <w:rPr>
          <w:rFonts w:ascii="Arial" w:hAnsi="Arial" w:cs="Arial"/>
        </w:rPr>
        <w:t xml:space="preserve"> </w:t>
      </w:r>
      <w:r w:rsidR="00566E3F" w:rsidRPr="00566E3F">
        <w:rPr>
          <w:rFonts w:ascii="Arial" w:hAnsi="Arial" w:cs="Arial"/>
        </w:rPr>
        <w:t xml:space="preserve">established in both </w:t>
      </w:r>
      <w:r w:rsidR="004A132F">
        <w:rPr>
          <w:rFonts w:ascii="Arial" w:hAnsi="Arial" w:cs="Arial"/>
        </w:rPr>
        <w:t>regions</w:t>
      </w:r>
      <w:r w:rsidR="00566E3F" w:rsidRPr="00566E3F">
        <w:rPr>
          <w:rFonts w:ascii="Arial" w:hAnsi="Arial" w:cs="Arial"/>
        </w:rPr>
        <w:t xml:space="preserve"> to facilitate collaboration. In the </w:t>
      </w:r>
      <w:r w:rsidR="006760AA">
        <w:rPr>
          <w:rFonts w:ascii="Arial" w:hAnsi="Arial" w:cs="Arial"/>
        </w:rPr>
        <w:t>region</w:t>
      </w:r>
      <w:r w:rsidR="00566E3F" w:rsidRPr="00566E3F">
        <w:rPr>
          <w:rFonts w:ascii="Arial" w:hAnsi="Arial" w:cs="Arial"/>
        </w:rPr>
        <w:t xml:space="preserve"> of Västra Götal</w:t>
      </w:r>
      <w:r w:rsidR="00A312D5">
        <w:rPr>
          <w:rFonts w:ascii="Arial" w:hAnsi="Arial" w:cs="Arial"/>
        </w:rPr>
        <w:t>and, where the so-called “Västtrafikmodellen</w:t>
      </w:r>
      <w:r w:rsidR="00566E3F" w:rsidRPr="00566E3F">
        <w:rPr>
          <w:rFonts w:ascii="Arial" w:hAnsi="Arial" w:cs="Arial"/>
        </w:rPr>
        <w:t>”</w:t>
      </w:r>
      <w:r w:rsidR="001664B0">
        <w:rPr>
          <w:rFonts w:ascii="Arial" w:hAnsi="Arial" w:cs="Arial"/>
        </w:rPr>
        <w:t xml:space="preserve"> (Västtrafik</w:t>
      </w:r>
      <w:r w:rsidR="00C83719">
        <w:rPr>
          <w:rFonts w:ascii="Arial" w:hAnsi="Arial" w:cs="Arial"/>
        </w:rPr>
        <w:t xml:space="preserve"> model</w:t>
      </w:r>
      <w:r w:rsidR="001664B0">
        <w:rPr>
          <w:rFonts w:ascii="Arial" w:hAnsi="Arial" w:cs="Arial"/>
        </w:rPr>
        <w:t>)</w:t>
      </w:r>
      <w:r w:rsidR="00566E3F" w:rsidRPr="00566E3F">
        <w:rPr>
          <w:rFonts w:ascii="Arial" w:hAnsi="Arial" w:cs="Arial"/>
        </w:rPr>
        <w:t xml:space="preserve"> prevails, common objectives </w:t>
      </w:r>
      <w:r>
        <w:rPr>
          <w:rFonts w:ascii="Arial" w:hAnsi="Arial" w:cs="Arial"/>
        </w:rPr>
        <w:t xml:space="preserve">have been established for </w:t>
      </w:r>
      <w:r w:rsidR="00566E3F" w:rsidRPr="00566E3F">
        <w:rPr>
          <w:rFonts w:ascii="Arial" w:hAnsi="Arial" w:cs="Arial"/>
        </w:rPr>
        <w:t xml:space="preserve">the RPTA and operators and </w:t>
      </w:r>
      <w:r>
        <w:rPr>
          <w:rFonts w:ascii="Arial" w:hAnsi="Arial" w:cs="Arial"/>
        </w:rPr>
        <w:t xml:space="preserve">are seen as </w:t>
      </w:r>
      <w:r w:rsidR="00566E3F" w:rsidRPr="00566E3F">
        <w:rPr>
          <w:rFonts w:ascii="Arial" w:hAnsi="Arial" w:cs="Arial"/>
        </w:rPr>
        <w:t>essential</w:t>
      </w:r>
      <w:r>
        <w:rPr>
          <w:rFonts w:ascii="Arial" w:hAnsi="Arial" w:cs="Arial"/>
        </w:rPr>
        <w:t xml:space="preserve"> in working towards overall objectives for public transport in the region</w:t>
      </w:r>
      <w:r w:rsidR="00566E3F" w:rsidRPr="00566E3F">
        <w:rPr>
          <w:rFonts w:ascii="Arial" w:hAnsi="Arial" w:cs="Arial"/>
        </w:rPr>
        <w:t>. The interviewees emphasize</w:t>
      </w:r>
      <w:r>
        <w:rPr>
          <w:rFonts w:ascii="Arial" w:hAnsi="Arial" w:cs="Arial"/>
        </w:rPr>
        <w:t>d</w:t>
      </w:r>
      <w:r w:rsidR="00566E3F" w:rsidRPr="00566E3F">
        <w:rPr>
          <w:rFonts w:ascii="Arial" w:hAnsi="Arial" w:cs="Arial"/>
        </w:rPr>
        <w:t xml:space="preserve"> that </w:t>
      </w:r>
      <w:r>
        <w:rPr>
          <w:rFonts w:ascii="Arial" w:hAnsi="Arial" w:cs="Arial"/>
        </w:rPr>
        <w:t xml:space="preserve">the spirit of the collaboration is one of </w:t>
      </w:r>
      <w:r w:rsidR="00566E3F" w:rsidRPr="00566E3F">
        <w:rPr>
          <w:rFonts w:ascii="Arial" w:hAnsi="Arial" w:cs="Arial"/>
        </w:rPr>
        <w:t xml:space="preserve">management by objectives rather than detailed monitoring of the services </w:t>
      </w:r>
      <w:r>
        <w:rPr>
          <w:rFonts w:ascii="Arial" w:hAnsi="Arial" w:cs="Arial"/>
        </w:rPr>
        <w:t xml:space="preserve">delivered </w:t>
      </w:r>
      <w:r w:rsidR="00566E3F" w:rsidRPr="00566E3F">
        <w:rPr>
          <w:rFonts w:ascii="Arial" w:hAnsi="Arial" w:cs="Arial"/>
        </w:rPr>
        <w:t>by the operator. The “</w:t>
      </w:r>
      <w:r w:rsidR="00A312D5">
        <w:rPr>
          <w:rFonts w:ascii="Arial" w:hAnsi="Arial" w:cs="Arial"/>
        </w:rPr>
        <w:t>Västtrafikmodellen</w:t>
      </w:r>
      <w:r w:rsidR="00566E3F" w:rsidRPr="00566E3F">
        <w:rPr>
          <w:rFonts w:ascii="Arial" w:hAnsi="Arial" w:cs="Arial"/>
        </w:rPr>
        <w:t>” focuses on the relationship between the RPTA and the operators, and the municipalities are not involved to the same extent as in Scania</w:t>
      </w:r>
      <w:r w:rsidR="00487C73">
        <w:rPr>
          <w:rFonts w:ascii="Arial" w:hAnsi="Arial" w:cs="Arial"/>
        </w:rPr>
        <w:t xml:space="preserve"> (see below)</w:t>
      </w:r>
      <w:r w:rsidR="00566E3F" w:rsidRPr="00566E3F">
        <w:rPr>
          <w:rFonts w:ascii="Arial" w:hAnsi="Arial" w:cs="Arial"/>
        </w:rPr>
        <w:t xml:space="preserve">. Other </w:t>
      </w:r>
      <w:r>
        <w:rPr>
          <w:rFonts w:ascii="Arial" w:hAnsi="Arial" w:cs="Arial"/>
        </w:rPr>
        <w:t xml:space="preserve">procedures that have been </w:t>
      </w:r>
      <w:r w:rsidR="00566E3F" w:rsidRPr="00566E3F">
        <w:rPr>
          <w:rFonts w:ascii="Arial" w:hAnsi="Arial" w:cs="Arial"/>
        </w:rPr>
        <w:t xml:space="preserve">established </w:t>
      </w:r>
      <w:r>
        <w:rPr>
          <w:rFonts w:ascii="Arial" w:hAnsi="Arial" w:cs="Arial"/>
        </w:rPr>
        <w:t xml:space="preserve">include </w:t>
      </w:r>
      <w:r w:rsidR="00566E3F" w:rsidRPr="00566E3F">
        <w:rPr>
          <w:rFonts w:ascii="Arial" w:hAnsi="Arial" w:cs="Arial"/>
        </w:rPr>
        <w:t xml:space="preserve">a common business development plan between the RPTA and the operator; a common business management group covering the authority and the operator; and in addition, </w:t>
      </w:r>
      <w:r w:rsidR="006153A6">
        <w:rPr>
          <w:rFonts w:ascii="Arial" w:hAnsi="Arial" w:cs="Arial"/>
        </w:rPr>
        <w:t>“</w:t>
      </w:r>
      <w:r w:rsidR="00566E3F" w:rsidRPr="00566E3F">
        <w:rPr>
          <w:rFonts w:ascii="Arial" w:hAnsi="Arial" w:cs="Arial"/>
        </w:rPr>
        <w:t>process map</w:t>
      </w:r>
      <w:r w:rsidR="006153A6">
        <w:rPr>
          <w:rFonts w:ascii="Arial" w:hAnsi="Arial" w:cs="Arial"/>
        </w:rPr>
        <w:t>s”</w:t>
      </w:r>
      <w:r w:rsidR="00566E3F" w:rsidRPr="00566E3F">
        <w:rPr>
          <w:rFonts w:ascii="Arial" w:hAnsi="Arial" w:cs="Arial"/>
        </w:rPr>
        <w:t>, which explain the processes, milestones, and when decisions should be taken to progress certain situations</w:t>
      </w:r>
      <w:r>
        <w:rPr>
          <w:rFonts w:ascii="Arial" w:hAnsi="Arial" w:cs="Arial"/>
        </w:rPr>
        <w:t xml:space="preserve"> (such as, for </w:t>
      </w:r>
      <w:r>
        <w:rPr>
          <w:rFonts w:ascii="Arial" w:hAnsi="Arial" w:cs="Arial"/>
        </w:rPr>
        <w:lastRenderedPageBreak/>
        <w:t>example, when an operator suggests a change to a service)</w:t>
      </w:r>
      <w:r w:rsidR="00566E3F" w:rsidRPr="00566E3F">
        <w:rPr>
          <w:rFonts w:ascii="Arial" w:hAnsi="Arial" w:cs="Arial"/>
        </w:rPr>
        <w:t xml:space="preserve">. In addition, a process development group exist to continually review the </w:t>
      </w:r>
      <w:r>
        <w:rPr>
          <w:rFonts w:ascii="Arial" w:hAnsi="Arial" w:cs="Arial"/>
        </w:rPr>
        <w:t xml:space="preserve">efficacy of the </w:t>
      </w:r>
      <w:r w:rsidR="00566E3F" w:rsidRPr="00566E3F">
        <w:rPr>
          <w:rFonts w:ascii="Arial" w:hAnsi="Arial" w:cs="Arial"/>
        </w:rPr>
        <w:t>collaboration process</w:t>
      </w:r>
      <w:r>
        <w:rPr>
          <w:rFonts w:ascii="Arial" w:hAnsi="Arial" w:cs="Arial"/>
        </w:rPr>
        <w:t xml:space="preserve"> </w:t>
      </w:r>
      <w:r w:rsidR="00C83719">
        <w:rPr>
          <w:rFonts w:ascii="Arial" w:hAnsi="Arial" w:cs="Arial"/>
        </w:rPr>
        <w:t>itself</w:t>
      </w:r>
      <w:r w:rsidR="00566E3F" w:rsidRPr="00566E3F">
        <w:rPr>
          <w:rFonts w:ascii="Arial" w:hAnsi="Arial" w:cs="Arial"/>
        </w:rPr>
        <w:t xml:space="preserve">. </w:t>
      </w:r>
      <w:r>
        <w:rPr>
          <w:rFonts w:ascii="Arial" w:hAnsi="Arial" w:cs="Arial"/>
        </w:rPr>
        <w:t xml:space="preserve">This </w:t>
      </w:r>
      <w:r w:rsidR="00566E3F" w:rsidRPr="00566E3F">
        <w:rPr>
          <w:rFonts w:ascii="Arial" w:hAnsi="Arial" w:cs="Arial"/>
        </w:rPr>
        <w:t xml:space="preserve">group includes employees </w:t>
      </w:r>
      <w:r>
        <w:rPr>
          <w:rFonts w:ascii="Arial" w:hAnsi="Arial" w:cs="Arial"/>
        </w:rPr>
        <w:t xml:space="preserve">of </w:t>
      </w:r>
      <w:r w:rsidR="00566E3F" w:rsidRPr="00566E3F">
        <w:rPr>
          <w:rFonts w:ascii="Arial" w:hAnsi="Arial" w:cs="Arial"/>
        </w:rPr>
        <w:t xml:space="preserve">the RPTA as well as the operators and meets two – three times a year </w:t>
      </w:r>
      <w:r>
        <w:rPr>
          <w:rFonts w:ascii="Arial" w:hAnsi="Arial" w:cs="Arial"/>
        </w:rPr>
        <w:t xml:space="preserve">to review recent </w:t>
      </w:r>
      <w:r w:rsidR="00566E3F" w:rsidRPr="00566E3F">
        <w:rPr>
          <w:rFonts w:ascii="Arial" w:hAnsi="Arial" w:cs="Arial"/>
        </w:rPr>
        <w:t>experience</w:t>
      </w:r>
      <w:r>
        <w:rPr>
          <w:rFonts w:ascii="Arial" w:hAnsi="Arial" w:cs="Arial"/>
        </w:rPr>
        <w:t xml:space="preserve"> in collaborative working and to consider how it can be improved</w:t>
      </w:r>
      <w:r w:rsidR="00566E3F" w:rsidRPr="00566E3F">
        <w:rPr>
          <w:rFonts w:ascii="Arial" w:hAnsi="Arial" w:cs="Arial"/>
        </w:rPr>
        <w:t xml:space="preserve">. </w:t>
      </w:r>
      <w:r>
        <w:rPr>
          <w:rFonts w:ascii="Arial" w:hAnsi="Arial" w:cs="Arial"/>
        </w:rPr>
        <w:t>Finally, there is</w:t>
      </w:r>
      <w:r w:rsidR="00566E3F" w:rsidRPr="00566E3F">
        <w:rPr>
          <w:rFonts w:ascii="Arial" w:hAnsi="Arial" w:cs="Arial"/>
        </w:rPr>
        <w:t xml:space="preserve"> a web space to facilitate c</w:t>
      </w:r>
      <w:r w:rsidR="006153A6">
        <w:rPr>
          <w:rFonts w:ascii="Arial" w:hAnsi="Arial" w:cs="Arial"/>
        </w:rPr>
        <w:t>ollabora</w:t>
      </w:r>
      <w:r w:rsidR="00566E3F" w:rsidRPr="00566E3F">
        <w:rPr>
          <w:rFonts w:ascii="Arial" w:hAnsi="Arial" w:cs="Arial"/>
        </w:rPr>
        <w:t>tion.</w:t>
      </w:r>
    </w:p>
    <w:p w14:paraId="471FAEEA" w14:textId="77777777" w:rsidR="00CC71C3" w:rsidRDefault="00CC71C3" w:rsidP="00566E3F">
      <w:pPr>
        <w:spacing w:after="0"/>
        <w:rPr>
          <w:rFonts w:ascii="Arial" w:hAnsi="Arial" w:cs="Arial"/>
        </w:rPr>
      </w:pPr>
    </w:p>
    <w:p w14:paraId="2586347B" w14:textId="1DFC134B" w:rsidR="00566E3F" w:rsidRDefault="00CC71C3" w:rsidP="00566E3F">
      <w:pPr>
        <w:spacing w:after="0"/>
        <w:rPr>
          <w:rFonts w:ascii="Arial" w:hAnsi="Arial" w:cs="Arial"/>
        </w:rPr>
      </w:pPr>
      <w:r w:rsidRPr="00566E3F">
        <w:rPr>
          <w:rFonts w:ascii="Arial" w:hAnsi="Arial" w:cs="Arial"/>
        </w:rPr>
        <w:t xml:space="preserve">In Scania, a </w:t>
      </w:r>
      <w:r w:rsidR="00475279">
        <w:rPr>
          <w:rFonts w:ascii="Arial" w:hAnsi="Arial" w:cs="Arial"/>
        </w:rPr>
        <w:t xml:space="preserve">major </w:t>
      </w:r>
      <w:r w:rsidRPr="00566E3F">
        <w:rPr>
          <w:rFonts w:ascii="Arial" w:hAnsi="Arial" w:cs="Arial"/>
        </w:rPr>
        <w:t xml:space="preserve">focus is to establish common objectives between the RPTA and operators. The </w:t>
      </w:r>
      <w:r w:rsidR="00475279">
        <w:rPr>
          <w:rFonts w:ascii="Arial" w:hAnsi="Arial" w:cs="Arial"/>
        </w:rPr>
        <w:t xml:space="preserve">2012 </w:t>
      </w:r>
      <w:r w:rsidRPr="00566E3F">
        <w:rPr>
          <w:rFonts w:ascii="Arial" w:hAnsi="Arial" w:cs="Arial"/>
        </w:rPr>
        <w:t xml:space="preserve">legislation and the Swedish public transport industry’s goal of doubling the number of public transport </w:t>
      </w:r>
      <w:r w:rsidR="00475279">
        <w:rPr>
          <w:rFonts w:ascii="Arial" w:hAnsi="Arial" w:cs="Arial"/>
        </w:rPr>
        <w:t xml:space="preserve">passengers have </w:t>
      </w:r>
      <w:r w:rsidRPr="00566E3F">
        <w:rPr>
          <w:rFonts w:ascii="Arial" w:hAnsi="Arial" w:cs="Arial"/>
        </w:rPr>
        <w:t xml:space="preserve">been </w:t>
      </w:r>
      <w:r w:rsidR="00475279">
        <w:rPr>
          <w:rFonts w:ascii="Arial" w:hAnsi="Arial" w:cs="Arial"/>
        </w:rPr>
        <w:t xml:space="preserve">key </w:t>
      </w:r>
      <w:r w:rsidRPr="00566E3F">
        <w:rPr>
          <w:rFonts w:ascii="Arial" w:hAnsi="Arial" w:cs="Arial"/>
        </w:rPr>
        <w:t xml:space="preserve">drivers </w:t>
      </w:r>
      <w:r w:rsidR="00475279">
        <w:rPr>
          <w:rFonts w:ascii="Arial" w:hAnsi="Arial" w:cs="Arial"/>
        </w:rPr>
        <w:t>of</w:t>
      </w:r>
      <w:r w:rsidRPr="00566E3F">
        <w:rPr>
          <w:rFonts w:ascii="Arial" w:hAnsi="Arial" w:cs="Arial"/>
        </w:rPr>
        <w:t xml:space="preserve"> this work. </w:t>
      </w:r>
      <w:r w:rsidR="00475279">
        <w:rPr>
          <w:rFonts w:ascii="Arial" w:hAnsi="Arial" w:cs="Arial"/>
        </w:rPr>
        <w:t>A</w:t>
      </w:r>
      <w:r w:rsidR="00717B41">
        <w:rPr>
          <w:rFonts w:ascii="Arial" w:hAnsi="Arial" w:cs="Arial"/>
        </w:rPr>
        <w:t xml:space="preserve">ppended </w:t>
      </w:r>
      <w:r w:rsidRPr="00566E3F">
        <w:rPr>
          <w:rFonts w:ascii="Arial" w:hAnsi="Arial" w:cs="Arial"/>
        </w:rPr>
        <w:t xml:space="preserve">to the </w:t>
      </w:r>
      <w:r w:rsidR="00717B41">
        <w:rPr>
          <w:rFonts w:ascii="Arial" w:hAnsi="Arial" w:cs="Arial"/>
        </w:rPr>
        <w:t xml:space="preserve">statement of </w:t>
      </w:r>
      <w:r w:rsidRPr="00566E3F">
        <w:rPr>
          <w:rFonts w:ascii="Arial" w:hAnsi="Arial" w:cs="Arial"/>
        </w:rPr>
        <w:t xml:space="preserve">common objectives is a more detailed </w:t>
      </w:r>
      <w:r>
        <w:rPr>
          <w:rFonts w:ascii="Arial" w:hAnsi="Arial" w:cs="Arial"/>
        </w:rPr>
        <w:t>memorandum of understanding</w:t>
      </w:r>
      <w:r w:rsidRPr="00566E3F">
        <w:rPr>
          <w:rFonts w:ascii="Arial" w:hAnsi="Arial" w:cs="Arial"/>
        </w:rPr>
        <w:t>, explaining how collaboration should take place. Building on this</w:t>
      </w:r>
      <w:r w:rsidR="00487C73">
        <w:rPr>
          <w:rFonts w:ascii="Arial" w:hAnsi="Arial" w:cs="Arial"/>
        </w:rPr>
        <w:t>,</w:t>
      </w:r>
      <w:r w:rsidRPr="00566E3F">
        <w:rPr>
          <w:rFonts w:ascii="Arial" w:hAnsi="Arial" w:cs="Arial"/>
        </w:rPr>
        <w:t xml:space="preserve"> a </w:t>
      </w:r>
      <w:r w:rsidR="00FA121B">
        <w:rPr>
          <w:rFonts w:ascii="Arial" w:hAnsi="Arial" w:cs="Arial"/>
        </w:rPr>
        <w:t>collaboration</w:t>
      </w:r>
      <w:r w:rsidR="00FA121B" w:rsidRPr="00566E3F">
        <w:rPr>
          <w:rFonts w:ascii="Arial" w:hAnsi="Arial" w:cs="Arial"/>
        </w:rPr>
        <w:t xml:space="preserve"> </w:t>
      </w:r>
      <w:r w:rsidRPr="00566E3F">
        <w:rPr>
          <w:rFonts w:ascii="Arial" w:hAnsi="Arial" w:cs="Arial"/>
        </w:rPr>
        <w:t>between the RPTA, the operator and the four largest municipalities in Scania has been established</w:t>
      </w:r>
      <w:r w:rsidR="00717B41">
        <w:rPr>
          <w:rFonts w:ascii="Arial" w:hAnsi="Arial" w:cs="Arial"/>
        </w:rPr>
        <w:t>. This includes</w:t>
      </w:r>
      <w:r w:rsidRPr="00566E3F">
        <w:rPr>
          <w:rFonts w:ascii="Arial" w:hAnsi="Arial" w:cs="Arial"/>
        </w:rPr>
        <w:t xml:space="preserve"> common work- and steering committees, </w:t>
      </w:r>
      <w:r w:rsidR="00717B41">
        <w:rPr>
          <w:rFonts w:ascii="Arial" w:hAnsi="Arial" w:cs="Arial"/>
        </w:rPr>
        <w:t xml:space="preserve">numbering amongst their members some of the </w:t>
      </w:r>
      <w:r w:rsidRPr="00566E3F">
        <w:rPr>
          <w:rFonts w:ascii="Arial" w:hAnsi="Arial" w:cs="Arial"/>
        </w:rPr>
        <w:t>CEOs of the organisations</w:t>
      </w:r>
      <w:r w:rsidR="00717B41" w:rsidRPr="00717B41">
        <w:rPr>
          <w:rFonts w:ascii="Arial" w:hAnsi="Arial" w:cs="Arial"/>
        </w:rPr>
        <w:t xml:space="preserve"> </w:t>
      </w:r>
      <w:r w:rsidR="00717B41" w:rsidRPr="00566E3F">
        <w:rPr>
          <w:rFonts w:ascii="Arial" w:hAnsi="Arial" w:cs="Arial"/>
        </w:rPr>
        <w:t>involved</w:t>
      </w:r>
      <w:r w:rsidRPr="00566E3F">
        <w:rPr>
          <w:rFonts w:ascii="Arial" w:hAnsi="Arial" w:cs="Arial"/>
        </w:rPr>
        <w:t xml:space="preserve">. The work is organised in three </w:t>
      </w:r>
      <w:r w:rsidR="00717B41">
        <w:rPr>
          <w:rFonts w:ascii="Arial" w:hAnsi="Arial" w:cs="Arial"/>
        </w:rPr>
        <w:t>themes</w:t>
      </w:r>
      <w:r w:rsidRPr="00566E3F">
        <w:rPr>
          <w:rFonts w:ascii="Arial" w:hAnsi="Arial" w:cs="Arial"/>
        </w:rPr>
        <w:t>: traffic planning, business development</w:t>
      </w:r>
      <w:r w:rsidR="00965CB6">
        <w:rPr>
          <w:rFonts w:ascii="Arial" w:hAnsi="Arial" w:cs="Arial"/>
        </w:rPr>
        <w:t>,</w:t>
      </w:r>
      <w:r w:rsidRPr="00566E3F">
        <w:rPr>
          <w:rFonts w:ascii="Arial" w:hAnsi="Arial" w:cs="Arial"/>
        </w:rPr>
        <w:t xml:space="preserve"> and operations, </w:t>
      </w:r>
      <w:r w:rsidR="00717B41">
        <w:rPr>
          <w:rFonts w:ascii="Arial" w:hAnsi="Arial" w:cs="Arial"/>
        </w:rPr>
        <w:t xml:space="preserve">each with </w:t>
      </w:r>
      <w:r w:rsidRPr="00566E3F">
        <w:rPr>
          <w:rFonts w:ascii="Arial" w:hAnsi="Arial" w:cs="Arial"/>
        </w:rPr>
        <w:t xml:space="preserve">monthly </w:t>
      </w:r>
      <w:r w:rsidR="00717B41">
        <w:rPr>
          <w:rFonts w:ascii="Arial" w:hAnsi="Arial" w:cs="Arial"/>
        </w:rPr>
        <w:t xml:space="preserve">committee </w:t>
      </w:r>
      <w:r w:rsidRPr="00566E3F">
        <w:rPr>
          <w:rFonts w:ascii="Arial" w:hAnsi="Arial" w:cs="Arial"/>
        </w:rPr>
        <w:t xml:space="preserve">meetings. Common business plans are among the results. In the </w:t>
      </w:r>
      <w:r>
        <w:rPr>
          <w:rFonts w:ascii="Arial" w:hAnsi="Arial" w:cs="Arial"/>
        </w:rPr>
        <w:t>C</w:t>
      </w:r>
      <w:r w:rsidRPr="00566E3F">
        <w:rPr>
          <w:rFonts w:ascii="Arial" w:hAnsi="Arial" w:cs="Arial"/>
        </w:rPr>
        <w:t>ity of Helsingborg</w:t>
      </w:r>
      <w:r>
        <w:rPr>
          <w:rFonts w:ascii="Arial" w:hAnsi="Arial" w:cs="Arial"/>
        </w:rPr>
        <w:t>,</w:t>
      </w:r>
      <w:r w:rsidRPr="00566E3F">
        <w:rPr>
          <w:rFonts w:ascii="Arial" w:hAnsi="Arial" w:cs="Arial"/>
        </w:rPr>
        <w:t xml:space="preserve"> the </w:t>
      </w:r>
      <w:r w:rsidR="00FA121B">
        <w:rPr>
          <w:rFonts w:ascii="Arial" w:hAnsi="Arial" w:cs="Arial"/>
        </w:rPr>
        <w:t>collaboration</w:t>
      </w:r>
      <w:r w:rsidR="00FA121B" w:rsidRPr="00566E3F">
        <w:rPr>
          <w:rFonts w:ascii="Arial" w:hAnsi="Arial" w:cs="Arial"/>
        </w:rPr>
        <w:t xml:space="preserve"> </w:t>
      </w:r>
      <w:r w:rsidRPr="00566E3F">
        <w:rPr>
          <w:rFonts w:ascii="Arial" w:hAnsi="Arial" w:cs="Arial"/>
        </w:rPr>
        <w:t xml:space="preserve">is </w:t>
      </w:r>
      <w:r w:rsidR="00717B41" w:rsidRPr="00566E3F">
        <w:rPr>
          <w:rFonts w:ascii="Arial" w:hAnsi="Arial" w:cs="Arial"/>
        </w:rPr>
        <w:t xml:space="preserve">even further </w:t>
      </w:r>
      <w:r w:rsidRPr="00566E3F">
        <w:rPr>
          <w:rFonts w:ascii="Arial" w:hAnsi="Arial" w:cs="Arial"/>
        </w:rPr>
        <w:t xml:space="preserve">developed with three committees managed by the RPTA, the municipality and the operator, respectively. </w:t>
      </w:r>
    </w:p>
    <w:p w14:paraId="2898149F" w14:textId="77777777" w:rsidR="00566E3F" w:rsidRPr="00566E3F" w:rsidRDefault="00566E3F" w:rsidP="00566E3F">
      <w:pPr>
        <w:spacing w:after="0"/>
        <w:rPr>
          <w:rFonts w:ascii="Arial" w:hAnsi="Arial" w:cs="Arial"/>
        </w:rPr>
      </w:pPr>
    </w:p>
    <w:p w14:paraId="6D5BEB9B" w14:textId="3607EF7C" w:rsidR="00566E3F" w:rsidRDefault="00566E3F" w:rsidP="00566E3F">
      <w:pPr>
        <w:spacing w:after="0"/>
        <w:rPr>
          <w:rFonts w:ascii="Arial" w:hAnsi="Arial" w:cs="Arial"/>
        </w:rPr>
      </w:pPr>
      <w:r w:rsidRPr="00566E3F">
        <w:rPr>
          <w:rFonts w:ascii="Arial" w:hAnsi="Arial" w:cs="Arial"/>
        </w:rPr>
        <w:t xml:space="preserve">In addition to these </w:t>
      </w:r>
      <w:r w:rsidR="00AB49FE">
        <w:rPr>
          <w:rFonts w:ascii="Arial" w:hAnsi="Arial" w:cs="Arial"/>
        </w:rPr>
        <w:t xml:space="preserve">established and relatively formalised </w:t>
      </w:r>
      <w:r w:rsidR="00675FEE">
        <w:rPr>
          <w:rFonts w:ascii="Arial" w:hAnsi="Arial" w:cs="Arial"/>
        </w:rPr>
        <w:t>procedures</w:t>
      </w:r>
      <w:r w:rsidR="00F5708B">
        <w:rPr>
          <w:rFonts w:ascii="Arial" w:hAnsi="Arial" w:cs="Arial"/>
        </w:rPr>
        <w:t xml:space="preserve"> </w:t>
      </w:r>
      <w:r w:rsidRPr="00566E3F">
        <w:rPr>
          <w:rFonts w:ascii="Arial" w:hAnsi="Arial" w:cs="Arial"/>
        </w:rPr>
        <w:t>there are more informal contacts and meetings. For example, a</w:t>
      </w:r>
      <w:r w:rsidR="006153A6">
        <w:rPr>
          <w:rFonts w:ascii="Arial" w:hAnsi="Arial" w:cs="Arial"/>
        </w:rPr>
        <w:t>n interviewee</w:t>
      </w:r>
      <w:r w:rsidRPr="00566E3F">
        <w:rPr>
          <w:rFonts w:ascii="Arial" w:hAnsi="Arial" w:cs="Arial"/>
        </w:rPr>
        <w:t xml:space="preserve"> representative from one of the operators in Västra Götaland explai</w:t>
      </w:r>
      <w:r w:rsidR="00AB49FE">
        <w:rPr>
          <w:rFonts w:ascii="Arial" w:hAnsi="Arial" w:cs="Arial"/>
        </w:rPr>
        <w:t>ned</w:t>
      </w:r>
      <w:r w:rsidRPr="00566E3F">
        <w:rPr>
          <w:rFonts w:ascii="Arial" w:hAnsi="Arial" w:cs="Arial"/>
        </w:rPr>
        <w:t xml:space="preserve"> that he </w:t>
      </w:r>
      <w:r w:rsidR="00AB49FE">
        <w:rPr>
          <w:rFonts w:ascii="Arial" w:hAnsi="Arial" w:cs="Arial"/>
        </w:rPr>
        <w:t xml:space="preserve">would be </w:t>
      </w:r>
      <w:r w:rsidRPr="00566E3F">
        <w:rPr>
          <w:rFonts w:ascii="Arial" w:hAnsi="Arial" w:cs="Arial"/>
        </w:rPr>
        <w:t>meet</w:t>
      </w:r>
      <w:r w:rsidR="00AB49FE">
        <w:rPr>
          <w:rFonts w:ascii="Arial" w:hAnsi="Arial" w:cs="Arial"/>
        </w:rPr>
        <w:t xml:space="preserve">ing </w:t>
      </w:r>
      <w:r w:rsidRPr="00566E3F">
        <w:rPr>
          <w:rFonts w:ascii="Arial" w:hAnsi="Arial" w:cs="Arial"/>
        </w:rPr>
        <w:t xml:space="preserve">with a representative from the RPTA to consider how to present the common business development plan </w:t>
      </w:r>
      <w:r w:rsidR="00AB49FE">
        <w:rPr>
          <w:rFonts w:ascii="Arial" w:hAnsi="Arial" w:cs="Arial"/>
        </w:rPr>
        <w:t xml:space="preserve">to </w:t>
      </w:r>
      <w:r w:rsidRPr="00566E3F">
        <w:rPr>
          <w:rFonts w:ascii="Arial" w:hAnsi="Arial" w:cs="Arial"/>
        </w:rPr>
        <w:t>the CEO of the RPTA, and the interviewee added that there “are many informal meetings of this kind outside the formal processes”.</w:t>
      </w:r>
    </w:p>
    <w:p w14:paraId="7A6A7CF6" w14:textId="77777777" w:rsidR="00566E3F" w:rsidRPr="00566E3F" w:rsidRDefault="00566E3F" w:rsidP="00566E3F">
      <w:pPr>
        <w:spacing w:after="0"/>
        <w:rPr>
          <w:rFonts w:ascii="Arial" w:hAnsi="Arial" w:cs="Arial"/>
        </w:rPr>
      </w:pPr>
    </w:p>
    <w:p w14:paraId="6248D9AF" w14:textId="1333CA3B" w:rsidR="00566E3F" w:rsidRPr="00566E3F" w:rsidRDefault="00566E3F" w:rsidP="00566E3F">
      <w:pPr>
        <w:spacing w:after="0"/>
        <w:rPr>
          <w:rFonts w:ascii="Arial" w:hAnsi="Arial" w:cs="Arial"/>
        </w:rPr>
      </w:pPr>
      <w:r w:rsidRPr="00566E3F">
        <w:rPr>
          <w:rFonts w:ascii="Arial" w:hAnsi="Arial" w:cs="Arial"/>
        </w:rPr>
        <w:t xml:space="preserve">A consequence of the collaborative processes and </w:t>
      </w:r>
      <w:r w:rsidR="007F5529">
        <w:rPr>
          <w:rFonts w:ascii="Arial" w:hAnsi="Arial" w:cs="Arial"/>
        </w:rPr>
        <w:t>procedures</w:t>
      </w:r>
      <w:r w:rsidRPr="00566E3F">
        <w:rPr>
          <w:rFonts w:ascii="Arial" w:hAnsi="Arial" w:cs="Arial"/>
        </w:rPr>
        <w:t xml:space="preserve"> are that the </w:t>
      </w:r>
      <w:r w:rsidR="00212F60">
        <w:rPr>
          <w:rFonts w:ascii="Arial" w:hAnsi="Arial" w:cs="Arial"/>
        </w:rPr>
        <w:t>actors</w:t>
      </w:r>
      <w:r w:rsidR="00212F60" w:rsidRPr="00566E3F">
        <w:rPr>
          <w:rFonts w:ascii="Arial" w:hAnsi="Arial" w:cs="Arial"/>
        </w:rPr>
        <w:t xml:space="preserve"> </w:t>
      </w:r>
      <w:r w:rsidRPr="00566E3F">
        <w:rPr>
          <w:rFonts w:ascii="Arial" w:hAnsi="Arial" w:cs="Arial"/>
        </w:rPr>
        <w:t xml:space="preserve">in both </w:t>
      </w:r>
      <w:r w:rsidR="004A132F">
        <w:rPr>
          <w:rFonts w:ascii="Arial" w:hAnsi="Arial" w:cs="Arial"/>
        </w:rPr>
        <w:t>regions</w:t>
      </w:r>
      <w:r w:rsidRPr="00566E3F">
        <w:rPr>
          <w:rFonts w:ascii="Arial" w:hAnsi="Arial" w:cs="Arial"/>
        </w:rPr>
        <w:t xml:space="preserve"> </w:t>
      </w:r>
      <w:r w:rsidR="00212F60">
        <w:rPr>
          <w:rFonts w:ascii="Arial" w:hAnsi="Arial" w:cs="Arial"/>
        </w:rPr>
        <w:t>have developed similar</w:t>
      </w:r>
      <w:r w:rsidRPr="00566E3F">
        <w:rPr>
          <w:rFonts w:ascii="Arial" w:hAnsi="Arial" w:cs="Arial"/>
        </w:rPr>
        <w:t xml:space="preserve"> objectives, and </w:t>
      </w:r>
      <w:r w:rsidR="00AB49FE">
        <w:rPr>
          <w:rFonts w:ascii="Arial" w:hAnsi="Arial" w:cs="Arial"/>
        </w:rPr>
        <w:t xml:space="preserve">various </w:t>
      </w:r>
      <w:r w:rsidRPr="00566E3F">
        <w:rPr>
          <w:rFonts w:ascii="Arial" w:hAnsi="Arial" w:cs="Arial"/>
        </w:rPr>
        <w:t xml:space="preserve">interviewees </w:t>
      </w:r>
      <w:r w:rsidR="00AB49FE">
        <w:rPr>
          <w:rFonts w:ascii="Arial" w:hAnsi="Arial" w:cs="Arial"/>
        </w:rPr>
        <w:t xml:space="preserve">repeatedly brought up </w:t>
      </w:r>
      <w:r w:rsidRPr="00EE51D0">
        <w:rPr>
          <w:rFonts w:ascii="Arial" w:hAnsi="Arial" w:cs="Arial"/>
        </w:rPr>
        <w:t xml:space="preserve">key </w:t>
      </w:r>
      <w:r w:rsidR="00AB49FE" w:rsidRPr="00EE51D0">
        <w:rPr>
          <w:rFonts w:ascii="Arial" w:hAnsi="Arial" w:cs="Arial"/>
        </w:rPr>
        <w:t xml:space="preserve">terms such as </w:t>
      </w:r>
      <w:r w:rsidRPr="00EE51D0">
        <w:rPr>
          <w:rFonts w:ascii="Arial" w:hAnsi="Arial" w:cs="Arial"/>
        </w:rPr>
        <w:t xml:space="preserve">trust, respect for </w:t>
      </w:r>
      <w:r w:rsidR="00AB49FE" w:rsidRPr="00EE51D0">
        <w:rPr>
          <w:rFonts w:ascii="Arial" w:hAnsi="Arial" w:cs="Arial"/>
        </w:rPr>
        <w:t xml:space="preserve">people’s </w:t>
      </w:r>
      <w:r w:rsidRPr="00EE51D0">
        <w:rPr>
          <w:rFonts w:ascii="Arial" w:hAnsi="Arial" w:cs="Arial"/>
        </w:rPr>
        <w:t>different roles, and openness and dialogue</w:t>
      </w:r>
      <w:r w:rsidR="00C02644">
        <w:rPr>
          <w:rFonts w:ascii="Arial" w:hAnsi="Arial" w:cs="Arial"/>
        </w:rPr>
        <w:t>, often using the same concepts</w:t>
      </w:r>
      <w:r w:rsidRPr="00566E3F">
        <w:rPr>
          <w:rFonts w:ascii="Arial" w:hAnsi="Arial" w:cs="Arial"/>
        </w:rPr>
        <w:t xml:space="preserve">. </w:t>
      </w:r>
      <w:r w:rsidR="00C02644">
        <w:rPr>
          <w:rFonts w:ascii="Arial" w:hAnsi="Arial" w:cs="Arial"/>
        </w:rPr>
        <w:t xml:space="preserve">This suggest that a common language has evolved. </w:t>
      </w:r>
      <w:r w:rsidRPr="00566E3F">
        <w:rPr>
          <w:rFonts w:ascii="Arial" w:hAnsi="Arial" w:cs="Arial"/>
        </w:rPr>
        <w:t xml:space="preserve">Rather than being a “provider” of buses and drivers, the operators </w:t>
      </w:r>
      <w:r w:rsidR="00CC2ED0">
        <w:rPr>
          <w:rFonts w:ascii="Arial" w:hAnsi="Arial" w:cs="Arial"/>
        </w:rPr>
        <w:t xml:space="preserve">now </w:t>
      </w:r>
      <w:r w:rsidRPr="00566E3F">
        <w:rPr>
          <w:rFonts w:ascii="Arial" w:hAnsi="Arial" w:cs="Arial"/>
        </w:rPr>
        <w:t xml:space="preserve">consider themselves </w:t>
      </w:r>
      <w:r w:rsidR="00CC2ED0">
        <w:rPr>
          <w:rFonts w:ascii="Arial" w:hAnsi="Arial" w:cs="Arial"/>
        </w:rPr>
        <w:t xml:space="preserve">to be </w:t>
      </w:r>
      <w:r w:rsidRPr="00566E3F">
        <w:rPr>
          <w:rFonts w:ascii="Arial" w:hAnsi="Arial" w:cs="Arial"/>
        </w:rPr>
        <w:t xml:space="preserve">“business partners”. The </w:t>
      </w:r>
      <w:r w:rsidR="00CC2ED0" w:rsidRPr="00566E3F">
        <w:rPr>
          <w:rFonts w:ascii="Arial" w:hAnsi="Arial" w:cs="Arial"/>
        </w:rPr>
        <w:t xml:space="preserve">operators </w:t>
      </w:r>
      <w:r w:rsidRPr="00566E3F">
        <w:rPr>
          <w:rFonts w:ascii="Arial" w:hAnsi="Arial" w:cs="Arial"/>
        </w:rPr>
        <w:t>interviewed in Västra Götaland stress</w:t>
      </w:r>
      <w:r w:rsidR="00CC2ED0">
        <w:rPr>
          <w:rFonts w:ascii="Arial" w:hAnsi="Arial" w:cs="Arial"/>
        </w:rPr>
        <w:t>ed</w:t>
      </w:r>
      <w:r w:rsidRPr="00566E3F">
        <w:rPr>
          <w:rFonts w:ascii="Arial" w:hAnsi="Arial" w:cs="Arial"/>
        </w:rPr>
        <w:t xml:space="preserve"> that they have had to </w:t>
      </w:r>
      <w:r w:rsidRPr="00EE51D0">
        <w:rPr>
          <w:rFonts w:ascii="Arial" w:hAnsi="Arial" w:cs="Arial"/>
        </w:rPr>
        <w:t>employ staff experienced in business development, marketing, and market analyses</w:t>
      </w:r>
      <w:r w:rsidRPr="00566E3F">
        <w:rPr>
          <w:rFonts w:ascii="Arial" w:hAnsi="Arial" w:cs="Arial"/>
        </w:rPr>
        <w:t xml:space="preserve"> in addition to the </w:t>
      </w:r>
      <w:r w:rsidR="00CC2ED0">
        <w:rPr>
          <w:rFonts w:ascii="Arial" w:hAnsi="Arial" w:cs="Arial"/>
        </w:rPr>
        <w:t xml:space="preserve">more </w:t>
      </w:r>
      <w:r w:rsidRPr="00566E3F">
        <w:rPr>
          <w:rFonts w:ascii="Arial" w:hAnsi="Arial" w:cs="Arial"/>
        </w:rPr>
        <w:t xml:space="preserve">traditional </w:t>
      </w:r>
      <w:r w:rsidR="00CC2ED0">
        <w:rPr>
          <w:rFonts w:ascii="Arial" w:hAnsi="Arial" w:cs="Arial"/>
        </w:rPr>
        <w:t>roles dealing with operations</w:t>
      </w:r>
      <w:r w:rsidRPr="00566E3F">
        <w:rPr>
          <w:rFonts w:ascii="Arial" w:hAnsi="Arial" w:cs="Arial"/>
        </w:rPr>
        <w:t xml:space="preserve">. </w:t>
      </w:r>
    </w:p>
    <w:p w14:paraId="1FD3F335" w14:textId="77777777" w:rsidR="00566E3F" w:rsidRPr="00566E3F" w:rsidRDefault="00566E3F" w:rsidP="00566E3F">
      <w:pPr>
        <w:spacing w:after="0"/>
        <w:rPr>
          <w:rFonts w:ascii="Arial" w:hAnsi="Arial" w:cs="Arial"/>
        </w:rPr>
      </w:pPr>
    </w:p>
    <w:p w14:paraId="2125E98F" w14:textId="77777777" w:rsidR="00566E3F" w:rsidRDefault="00FF0FAE" w:rsidP="00C45638">
      <w:pPr>
        <w:spacing w:after="0"/>
        <w:outlineLvl w:val="0"/>
        <w:rPr>
          <w:rFonts w:ascii="Arial" w:hAnsi="Arial" w:cs="Arial"/>
          <w:i/>
        </w:rPr>
      </w:pPr>
      <w:r>
        <w:rPr>
          <w:rFonts w:ascii="Arial" w:hAnsi="Arial" w:cs="Arial"/>
          <w:i/>
        </w:rPr>
        <w:t>4.</w:t>
      </w:r>
      <w:r w:rsidR="004B7838">
        <w:rPr>
          <w:rFonts w:ascii="Arial" w:hAnsi="Arial" w:cs="Arial"/>
          <w:i/>
        </w:rPr>
        <w:t>2</w:t>
      </w:r>
      <w:r w:rsidR="00566E3F">
        <w:rPr>
          <w:rFonts w:ascii="Arial" w:hAnsi="Arial" w:cs="Arial"/>
          <w:i/>
        </w:rPr>
        <w:t xml:space="preserve">.3 </w:t>
      </w:r>
      <w:r w:rsidR="00566E3F" w:rsidRPr="00BB2C9E">
        <w:rPr>
          <w:rFonts w:ascii="Arial" w:hAnsi="Arial" w:cs="Arial"/>
          <w:i/>
        </w:rPr>
        <w:t xml:space="preserve">What </w:t>
      </w:r>
      <w:r w:rsidR="00CC2ED0">
        <w:rPr>
          <w:rFonts w:ascii="Arial" w:hAnsi="Arial" w:cs="Arial"/>
          <w:i/>
        </w:rPr>
        <w:t xml:space="preserve">are the </w:t>
      </w:r>
      <w:r w:rsidR="00AF3767">
        <w:rPr>
          <w:rFonts w:ascii="Arial" w:hAnsi="Arial" w:cs="Arial"/>
          <w:i/>
        </w:rPr>
        <w:t>advantages</w:t>
      </w:r>
      <w:r w:rsidR="00566E3F" w:rsidRPr="00BB2C9E">
        <w:rPr>
          <w:rFonts w:ascii="Arial" w:hAnsi="Arial" w:cs="Arial"/>
          <w:i/>
        </w:rPr>
        <w:t xml:space="preserve"> and disadvantages </w:t>
      </w:r>
      <w:r w:rsidR="00AF3767">
        <w:rPr>
          <w:rFonts w:ascii="Arial" w:hAnsi="Arial" w:cs="Arial"/>
          <w:i/>
        </w:rPr>
        <w:t>of</w:t>
      </w:r>
      <w:r w:rsidR="00566E3F" w:rsidRPr="00BB2C9E">
        <w:rPr>
          <w:rFonts w:ascii="Arial" w:hAnsi="Arial" w:cs="Arial"/>
          <w:i/>
        </w:rPr>
        <w:t xml:space="preserve"> collaboration?</w:t>
      </w:r>
    </w:p>
    <w:p w14:paraId="467DDA5B" w14:textId="77777777" w:rsidR="00566E3F" w:rsidRDefault="00566E3F" w:rsidP="00566E3F">
      <w:pPr>
        <w:spacing w:after="0"/>
        <w:rPr>
          <w:rFonts w:ascii="Arial" w:hAnsi="Arial" w:cs="Arial"/>
        </w:rPr>
      </w:pPr>
      <w:r w:rsidRPr="00566E3F">
        <w:rPr>
          <w:rFonts w:ascii="Arial" w:hAnsi="Arial" w:cs="Arial"/>
        </w:rPr>
        <w:t xml:space="preserve">All the interviewees </w:t>
      </w:r>
      <w:r w:rsidR="007F1BCD">
        <w:rPr>
          <w:rFonts w:ascii="Arial" w:hAnsi="Arial" w:cs="Arial"/>
        </w:rPr>
        <w:t>expressed</w:t>
      </w:r>
      <w:r w:rsidR="007F1BCD" w:rsidRPr="00566E3F">
        <w:rPr>
          <w:rFonts w:ascii="Arial" w:hAnsi="Arial" w:cs="Arial"/>
        </w:rPr>
        <w:t xml:space="preserve"> </w:t>
      </w:r>
      <w:r w:rsidRPr="00566E3F">
        <w:rPr>
          <w:rFonts w:ascii="Arial" w:hAnsi="Arial" w:cs="Arial"/>
        </w:rPr>
        <w:t xml:space="preserve">very positive attitudes towards collaboration. Nevertheless, some disadvantages </w:t>
      </w:r>
      <w:r w:rsidR="007F1BCD">
        <w:rPr>
          <w:rFonts w:ascii="Arial" w:hAnsi="Arial" w:cs="Arial"/>
        </w:rPr>
        <w:t>were noted</w:t>
      </w:r>
      <w:r w:rsidRPr="00566E3F">
        <w:rPr>
          <w:rFonts w:ascii="Arial" w:hAnsi="Arial" w:cs="Arial"/>
        </w:rPr>
        <w:t xml:space="preserve">, although </w:t>
      </w:r>
      <w:r w:rsidR="007F1BCD">
        <w:rPr>
          <w:rFonts w:ascii="Arial" w:hAnsi="Arial" w:cs="Arial"/>
        </w:rPr>
        <w:t xml:space="preserve">overall </w:t>
      </w:r>
      <w:r w:rsidRPr="00566E3F">
        <w:rPr>
          <w:rFonts w:ascii="Arial" w:hAnsi="Arial" w:cs="Arial"/>
        </w:rPr>
        <w:t xml:space="preserve">the interviewees </w:t>
      </w:r>
      <w:r w:rsidR="007F1BCD">
        <w:rPr>
          <w:rFonts w:ascii="Arial" w:hAnsi="Arial" w:cs="Arial"/>
        </w:rPr>
        <w:t xml:space="preserve">argued </w:t>
      </w:r>
      <w:r w:rsidRPr="00566E3F">
        <w:rPr>
          <w:rFonts w:ascii="Arial" w:hAnsi="Arial" w:cs="Arial"/>
        </w:rPr>
        <w:t xml:space="preserve">that the advantages clearly </w:t>
      </w:r>
      <w:r w:rsidR="007F1BCD">
        <w:rPr>
          <w:rFonts w:ascii="Arial" w:hAnsi="Arial" w:cs="Arial"/>
        </w:rPr>
        <w:t>outweigh</w:t>
      </w:r>
      <w:r w:rsidR="007F1BCD" w:rsidRPr="00566E3F">
        <w:rPr>
          <w:rFonts w:ascii="Arial" w:hAnsi="Arial" w:cs="Arial"/>
        </w:rPr>
        <w:t xml:space="preserve"> </w:t>
      </w:r>
      <w:r w:rsidRPr="00566E3F">
        <w:rPr>
          <w:rFonts w:ascii="Arial" w:hAnsi="Arial" w:cs="Arial"/>
        </w:rPr>
        <w:t>the disadvantages.</w:t>
      </w:r>
      <w:r>
        <w:rPr>
          <w:rFonts w:ascii="Arial" w:hAnsi="Arial" w:cs="Arial"/>
        </w:rPr>
        <w:t xml:space="preserve"> </w:t>
      </w:r>
    </w:p>
    <w:p w14:paraId="652EB2DE" w14:textId="77777777" w:rsidR="00566E3F" w:rsidRDefault="00566E3F" w:rsidP="00566E3F">
      <w:pPr>
        <w:spacing w:after="0"/>
        <w:rPr>
          <w:rFonts w:ascii="Arial" w:hAnsi="Arial" w:cs="Arial"/>
        </w:rPr>
      </w:pPr>
    </w:p>
    <w:p w14:paraId="4B90D85F" w14:textId="07E39E6B" w:rsidR="00F5708B" w:rsidRDefault="00566E3F" w:rsidP="00566E3F">
      <w:pPr>
        <w:spacing w:after="0"/>
        <w:rPr>
          <w:rFonts w:ascii="Arial" w:hAnsi="Arial" w:cs="Arial"/>
        </w:rPr>
      </w:pPr>
      <w:r w:rsidRPr="00566E3F">
        <w:rPr>
          <w:rFonts w:ascii="Arial" w:hAnsi="Arial" w:cs="Arial"/>
        </w:rPr>
        <w:t>One disadvantage is the amount of time spent on collaboration. An operator expresse</w:t>
      </w:r>
      <w:r w:rsidR="00FF24C9">
        <w:rPr>
          <w:rFonts w:ascii="Arial" w:hAnsi="Arial" w:cs="Arial"/>
        </w:rPr>
        <w:t>d</w:t>
      </w:r>
      <w:r w:rsidRPr="00566E3F">
        <w:rPr>
          <w:rFonts w:ascii="Arial" w:hAnsi="Arial" w:cs="Arial"/>
        </w:rPr>
        <w:t xml:space="preserve"> this </w:t>
      </w:r>
      <w:r w:rsidR="00FF24C9">
        <w:rPr>
          <w:rFonts w:ascii="Arial" w:hAnsi="Arial" w:cs="Arial"/>
        </w:rPr>
        <w:t>as follows</w:t>
      </w:r>
      <w:r w:rsidRPr="00566E3F">
        <w:rPr>
          <w:rFonts w:ascii="Arial" w:hAnsi="Arial" w:cs="Arial"/>
        </w:rPr>
        <w:t xml:space="preserve">: </w:t>
      </w:r>
    </w:p>
    <w:p w14:paraId="42413108" w14:textId="77777777" w:rsidR="00C823B1" w:rsidRDefault="00C823B1" w:rsidP="00566E3F">
      <w:pPr>
        <w:spacing w:after="0"/>
        <w:rPr>
          <w:rFonts w:ascii="Arial" w:hAnsi="Arial" w:cs="Arial"/>
        </w:rPr>
      </w:pPr>
    </w:p>
    <w:p w14:paraId="0EC999AB" w14:textId="77777777" w:rsidR="00F5708B" w:rsidRDefault="00566E3F" w:rsidP="004B7838">
      <w:pPr>
        <w:spacing w:after="0"/>
        <w:ind w:left="720"/>
        <w:rPr>
          <w:rFonts w:ascii="Arial" w:hAnsi="Arial" w:cs="Arial"/>
        </w:rPr>
      </w:pPr>
      <w:r w:rsidRPr="00566E3F">
        <w:rPr>
          <w:rFonts w:ascii="Arial" w:hAnsi="Arial" w:cs="Arial"/>
        </w:rPr>
        <w:t>“It implies a lot of meetings, it takes a lot of time for us, but the result is improvement of the services – I am quite sure about that. It takes time, but we also make progress, I think so”</w:t>
      </w:r>
      <w:r w:rsidR="00F5708B">
        <w:rPr>
          <w:rFonts w:ascii="Arial" w:hAnsi="Arial" w:cs="Arial"/>
        </w:rPr>
        <w:t xml:space="preserve"> (Traffic operator, Västra Götaland)</w:t>
      </w:r>
      <w:r w:rsidRPr="00566E3F">
        <w:rPr>
          <w:rFonts w:ascii="Arial" w:hAnsi="Arial" w:cs="Arial"/>
        </w:rPr>
        <w:t>.</w:t>
      </w:r>
    </w:p>
    <w:p w14:paraId="6718F0D6" w14:textId="77777777" w:rsidR="00F5708B" w:rsidRDefault="00F5708B" w:rsidP="004B7838">
      <w:pPr>
        <w:spacing w:after="0"/>
        <w:ind w:left="720"/>
        <w:rPr>
          <w:rFonts w:ascii="Arial" w:hAnsi="Arial" w:cs="Arial"/>
        </w:rPr>
      </w:pPr>
    </w:p>
    <w:p w14:paraId="42DC3907" w14:textId="6F8A2F1A" w:rsidR="00566E3F" w:rsidRDefault="00566E3F" w:rsidP="00F5708B">
      <w:pPr>
        <w:spacing w:after="0"/>
        <w:rPr>
          <w:rFonts w:ascii="Arial" w:hAnsi="Arial" w:cs="Arial"/>
        </w:rPr>
      </w:pPr>
      <w:r w:rsidRPr="00566E3F">
        <w:rPr>
          <w:rFonts w:ascii="Arial" w:hAnsi="Arial" w:cs="Arial"/>
        </w:rPr>
        <w:lastRenderedPageBreak/>
        <w:t xml:space="preserve">Another disadvantage mentioned by the interviewees is </w:t>
      </w:r>
      <w:r w:rsidR="00965CB6">
        <w:rPr>
          <w:rFonts w:ascii="Arial" w:hAnsi="Arial" w:cs="Arial"/>
        </w:rPr>
        <w:t>some duplication of</w:t>
      </w:r>
      <w:r w:rsidR="00965CB6" w:rsidRPr="00566E3F">
        <w:rPr>
          <w:rFonts w:ascii="Arial" w:hAnsi="Arial" w:cs="Arial"/>
        </w:rPr>
        <w:t xml:space="preserve"> </w:t>
      </w:r>
      <w:r w:rsidRPr="00566E3F">
        <w:rPr>
          <w:rFonts w:ascii="Arial" w:hAnsi="Arial" w:cs="Arial"/>
        </w:rPr>
        <w:t xml:space="preserve">work, </w:t>
      </w:r>
      <w:r w:rsidR="00FF24C9">
        <w:rPr>
          <w:rFonts w:ascii="Arial" w:hAnsi="Arial" w:cs="Arial"/>
        </w:rPr>
        <w:t>that is,</w:t>
      </w:r>
      <w:r w:rsidR="001D3FA8">
        <w:rPr>
          <w:rFonts w:ascii="Arial" w:hAnsi="Arial" w:cs="Arial"/>
        </w:rPr>
        <w:t xml:space="preserve"> </w:t>
      </w:r>
      <w:r w:rsidR="00FF24C9">
        <w:rPr>
          <w:rFonts w:ascii="Arial" w:hAnsi="Arial" w:cs="Arial"/>
        </w:rPr>
        <w:t>RPTA</w:t>
      </w:r>
      <w:r w:rsidRPr="00566E3F">
        <w:rPr>
          <w:rFonts w:ascii="Arial" w:hAnsi="Arial" w:cs="Arial"/>
        </w:rPr>
        <w:t>s and operators carrying out the same type of work. Following up on the contracts between the</w:t>
      </w:r>
      <w:r w:rsidR="001D3FA8">
        <w:rPr>
          <w:rFonts w:ascii="Arial" w:hAnsi="Arial" w:cs="Arial"/>
        </w:rPr>
        <w:t xml:space="preserve"> </w:t>
      </w:r>
      <w:r w:rsidR="00FF24C9">
        <w:rPr>
          <w:rFonts w:ascii="Arial" w:hAnsi="Arial" w:cs="Arial"/>
        </w:rPr>
        <w:t>RPTA</w:t>
      </w:r>
      <w:r w:rsidRPr="00566E3F">
        <w:rPr>
          <w:rFonts w:ascii="Arial" w:hAnsi="Arial" w:cs="Arial"/>
        </w:rPr>
        <w:t xml:space="preserve"> and operators </w:t>
      </w:r>
      <w:r w:rsidR="00FF24C9">
        <w:rPr>
          <w:rFonts w:ascii="Arial" w:hAnsi="Arial" w:cs="Arial"/>
        </w:rPr>
        <w:t>were cited by one interviewee</w:t>
      </w:r>
      <w:r w:rsidR="00FF24C9" w:rsidRPr="00566E3F">
        <w:rPr>
          <w:rFonts w:ascii="Arial" w:hAnsi="Arial" w:cs="Arial"/>
        </w:rPr>
        <w:t xml:space="preserve"> </w:t>
      </w:r>
      <w:r w:rsidR="00FF24C9">
        <w:rPr>
          <w:rFonts w:ascii="Arial" w:hAnsi="Arial" w:cs="Arial"/>
        </w:rPr>
        <w:t xml:space="preserve">(an operator) as an </w:t>
      </w:r>
      <w:r w:rsidRPr="00566E3F">
        <w:rPr>
          <w:rFonts w:ascii="Arial" w:hAnsi="Arial" w:cs="Arial"/>
        </w:rPr>
        <w:t xml:space="preserve">example </w:t>
      </w:r>
      <w:r w:rsidR="00FF24C9">
        <w:rPr>
          <w:rFonts w:ascii="Arial" w:hAnsi="Arial" w:cs="Arial"/>
        </w:rPr>
        <w:t>of this</w:t>
      </w:r>
      <w:r w:rsidRPr="00566E3F">
        <w:rPr>
          <w:rFonts w:ascii="Arial" w:hAnsi="Arial" w:cs="Arial"/>
        </w:rPr>
        <w:t xml:space="preserve">. The interviewee </w:t>
      </w:r>
      <w:r w:rsidR="00FF24C9">
        <w:rPr>
          <w:rFonts w:ascii="Arial" w:hAnsi="Arial" w:cs="Arial"/>
        </w:rPr>
        <w:t>believed</w:t>
      </w:r>
      <w:r w:rsidR="00FF24C9" w:rsidRPr="00566E3F">
        <w:rPr>
          <w:rFonts w:ascii="Arial" w:hAnsi="Arial" w:cs="Arial"/>
        </w:rPr>
        <w:t xml:space="preserve"> </w:t>
      </w:r>
      <w:r w:rsidRPr="00566E3F">
        <w:rPr>
          <w:rFonts w:ascii="Arial" w:hAnsi="Arial" w:cs="Arial"/>
        </w:rPr>
        <w:t>that</w:t>
      </w:r>
      <w:r w:rsidR="00CF60B2">
        <w:rPr>
          <w:rFonts w:ascii="Arial" w:hAnsi="Arial" w:cs="Arial"/>
        </w:rPr>
        <w:t xml:space="preserve"> the collaborative set-up made it a </w:t>
      </w:r>
      <w:r w:rsidR="00017A64">
        <w:rPr>
          <w:rFonts w:ascii="Arial" w:hAnsi="Arial" w:cs="Arial"/>
        </w:rPr>
        <w:t>responsibility that</w:t>
      </w:r>
      <w:r w:rsidRPr="00566E3F">
        <w:rPr>
          <w:rFonts w:ascii="Arial" w:hAnsi="Arial" w:cs="Arial"/>
        </w:rPr>
        <w:t xml:space="preserve"> his organisation should carry out, and he </w:t>
      </w:r>
      <w:r w:rsidR="00FF24C9">
        <w:rPr>
          <w:rFonts w:ascii="Arial" w:hAnsi="Arial" w:cs="Arial"/>
        </w:rPr>
        <w:t xml:space="preserve">felt that </w:t>
      </w:r>
      <w:r w:rsidRPr="00566E3F">
        <w:rPr>
          <w:rFonts w:ascii="Arial" w:hAnsi="Arial" w:cs="Arial"/>
        </w:rPr>
        <w:t>the</w:t>
      </w:r>
      <w:r w:rsidR="001D3FA8">
        <w:rPr>
          <w:rFonts w:ascii="Arial" w:hAnsi="Arial" w:cs="Arial"/>
        </w:rPr>
        <w:t xml:space="preserve"> </w:t>
      </w:r>
      <w:r w:rsidR="00FF24C9">
        <w:rPr>
          <w:rFonts w:ascii="Arial" w:hAnsi="Arial" w:cs="Arial"/>
        </w:rPr>
        <w:t xml:space="preserve">RPTA’s </w:t>
      </w:r>
      <w:r w:rsidRPr="00566E3F">
        <w:rPr>
          <w:rFonts w:ascii="Arial" w:hAnsi="Arial" w:cs="Arial"/>
        </w:rPr>
        <w:t xml:space="preserve">ambition is that this should </w:t>
      </w:r>
      <w:r w:rsidR="00FF24C9">
        <w:rPr>
          <w:rFonts w:ascii="Arial" w:hAnsi="Arial" w:cs="Arial"/>
        </w:rPr>
        <w:t xml:space="preserve">indeed </w:t>
      </w:r>
      <w:r w:rsidRPr="00566E3F">
        <w:rPr>
          <w:rFonts w:ascii="Arial" w:hAnsi="Arial" w:cs="Arial"/>
        </w:rPr>
        <w:t xml:space="preserve">be </w:t>
      </w:r>
      <w:r w:rsidR="00FF24C9">
        <w:rPr>
          <w:rFonts w:ascii="Arial" w:hAnsi="Arial" w:cs="Arial"/>
        </w:rPr>
        <w:t xml:space="preserve">a </w:t>
      </w:r>
      <w:r w:rsidRPr="00566E3F">
        <w:rPr>
          <w:rFonts w:ascii="Arial" w:hAnsi="Arial" w:cs="Arial"/>
        </w:rPr>
        <w:t xml:space="preserve">role of the operator, but </w:t>
      </w:r>
      <w:r w:rsidR="00FF24C9">
        <w:rPr>
          <w:rFonts w:ascii="Arial" w:hAnsi="Arial" w:cs="Arial"/>
        </w:rPr>
        <w:t xml:space="preserve">in practice </w:t>
      </w:r>
      <w:r w:rsidRPr="00566E3F">
        <w:rPr>
          <w:rFonts w:ascii="Arial" w:hAnsi="Arial" w:cs="Arial"/>
        </w:rPr>
        <w:t>both are carrying out this work today</w:t>
      </w:r>
      <w:r w:rsidR="00EE51D0">
        <w:rPr>
          <w:rFonts w:ascii="Arial" w:hAnsi="Arial" w:cs="Arial"/>
        </w:rPr>
        <w:t>.</w:t>
      </w:r>
      <w:r w:rsidRPr="00566E3F">
        <w:rPr>
          <w:rFonts w:ascii="Arial" w:hAnsi="Arial" w:cs="Arial"/>
        </w:rPr>
        <w:t xml:space="preserve"> The interviewee further </w:t>
      </w:r>
      <w:r w:rsidR="00FF24C9">
        <w:rPr>
          <w:rFonts w:ascii="Arial" w:hAnsi="Arial" w:cs="Arial"/>
        </w:rPr>
        <w:t>argued</w:t>
      </w:r>
      <w:r w:rsidR="00FF24C9" w:rsidRPr="00566E3F">
        <w:rPr>
          <w:rFonts w:ascii="Arial" w:hAnsi="Arial" w:cs="Arial"/>
        </w:rPr>
        <w:t xml:space="preserve"> </w:t>
      </w:r>
      <w:r w:rsidRPr="00566E3F">
        <w:rPr>
          <w:rFonts w:ascii="Arial" w:hAnsi="Arial" w:cs="Arial"/>
        </w:rPr>
        <w:t xml:space="preserve">that by improving processes and </w:t>
      </w:r>
      <w:r w:rsidR="00FF24C9">
        <w:rPr>
          <w:rFonts w:ascii="Arial" w:hAnsi="Arial" w:cs="Arial"/>
        </w:rPr>
        <w:t xml:space="preserve">better </w:t>
      </w:r>
      <w:r w:rsidRPr="00566E3F">
        <w:rPr>
          <w:rFonts w:ascii="Arial" w:hAnsi="Arial" w:cs="Arial"/>
        </w:rPr>
        <w:t xml:space="preserve">specifying the roles of each partner this sort of </w:t>
      </w:r>
      <w:r w:rsidR="00FF24C9">
        <w:rPr>
          <w:rFonts w:ascii="Arial" w:hAnsi="Arial" w:cs="Arial"/>
        </w:rPr>
        <w:t xml:space="preserve">duplication </w:t>
      </w:r>
      <w:r w:rsidRPr="00566E3F">
        <w:rPr>
          <w:rFonts w:ascii="Arial" w:hAnsi="Arial" w:cs="Arial"/>
        </w:rPr>
        <w:t xml:space="preserve">could be </w:t>
      </w:r>
      <w:r w:rsidR="00FF24C9">
        <w:rPr>
          <w:rFonts w:ascii="Arial" w:hAnsi="Arial" w:cs="Arial"/>
        </w:rPr>
        <w:t>eliminated or at least reduced</w:t>
      </w:r>
      <w:r w:rsidRPr="00566E3F">
        <w:rPr>
          <w:rFonts w:ascii="Arial" w:hAnsi="Arial" w:cs="Arial"/>
        </w:rPr>
        <w:t>.</w:t>
      </w:r>
    </w:p>
    <w:p w14:paraId="1584A1FB" w14:textId="77777777" w:rsidR="00566E3F" w:rsidRPr="00566E3F" w:rsidRDefault="00566E3F" w:rsidP="00566E3F">
      <w:pPr>
        <w:spacing w:after="0"/>
        <w:rPr>
          <w:rFonts w:ascii="Arial" w:hAnsi="Arial" w:cs="Arial"/>
        </w:rPr>
      </w:pPr>
    </w:p>
    <w:p w14:paraId="1C46C4E5" w14:textId="627FCD64" w:rsidR="00362FE0" w:rsidRDefault="00566E3F" w:rsidP="00566E3F">
      <w:pPr>
        <w:spacing w:after="0"/>
        <w:rPr>
          <w:rFonts w:ascii="Arial" w:hAnsi="Arial" w:cs="Arial"/>
        </w:rPr>
      </w:pPr>
      <w:r w:rsidRPr="00566E3F">
        <w:rPr>
          <w:rFonts w:ascii="Arial" w:hAnsi="Arial" w:cs="Arial"/>
        </w:rPr>
        <w:t xml:space="preserve">A third disadvantage mentioned in the interviews is connected to the ability of </w:t>
      </w:r>
      <w:r w:rsidR="007F5529">
        <w:rPr>
          <w:rFonts w:ascii="Arial" w:hAnsi="Arial" w:cs="Arial"/>
        </w:rPr>
        <w:t xml:space="preserve">small </w:t>
      </w:r>
      <w:r w:rsidRPr="00566E3F">
        <w:rPr>
          <w:rFonts w:ascii="Arial" w:hAnsi="Arial" w:cs="Arial"/>
        </w:rPr>
        <w:t>new</w:t>
      </w:r>
      <w:r w:rsidR="007F5529">
        <w:rPr>
          <w:rFonts w:ascii="Arial" w:hAnsi="Arial" w:cs="Arial"/>
        </w:rPr>
        <w:t>-</w:t>
      </w:r>
      <w:r w:rsidRPr="00566E3F">
        <w:rPr>
          <w:rFonts w:ascii="Arial" w:hAnsi="Arial" w:cs="Arial"/>
        </w:rPr>
        <w:t xml:space="preserve">comers to enter the market. An interviewee stressed that </w:t>
      </w:r>
      <w:r w:rsidR="00FF24C9">
        <w:rPr>
          <w:rFonts w:ascii="Arial" w:hAnsi="Arial" w:cs="Arial"/>
        </w:rPr>
        <w:t>because of</w:t>
      </w:r>
      <w:r w:rsidR="00FF24C9" w:rsidRPr="00566E3F">
        <w:rPr>
          <w:rFonts w:ascii="Arial" w:hAnsi="Arial" w:cs="Arial"/>
        </w:rPr>
        <w:t xml:space="preserve"> </w:t>
      </w:r>
      <w:r w:rsidRPr="00566E3F">
        <w:rPr>
          <w:rFonts w:ascii="Arial" w:hAnsi="Arial" w:cs="Arial"/>
        </w:rPr>
        <w:t xml:space="preserve">the new responsibilities and tasks </w:t>
      </w:r>
      <w:r w:rsidR="00FF24C9">
        <w:rPr>
          <w:rFonts w:ascii="Arial" w:hAnsi="Arial" w:cs="Arial"/>
        </w:rPr>
        <w:t xml:space="preserve">that have been </w:t>
      </w:r>
      <w:r w:rsidRPr="00566E3F">
        <w:rPr>
          <w:rFonts w:ascii="Arial" w:hAnsi="Arial" w:cs="Arial"/>
        </w:rPr>
        <w:t>transferred to the operators</w:t>
      </w:r>
      <w:r w:rsidR="00FF24C9">
        <w:rPr>
          <w:rFonts w:ascii="Arial" w:hAnsi="Arial" w:cs="Arial"/>
        </w:rPr>
        <w:t xml:space="preserve"> as a result of the </w:t>
      </w:r>
      <w:r w:rsidR="00017A64">
        <w:rPr>
          <w:rFonts w:ascii="Arial" w:hAnsi="Arial" w:cs="Arial"/>
        </w:rPr>
        <w:t xml:space="preserve">collaborative ambitions in the </w:t>
      </w:r>
      <w:r w:rsidR="00FF24C9">
        <w:rPr>
          <w:rFonts w:ascii="Arial" w:hAnsi="Arial" w:cs="Arial"/>
        </w:rPr>
        <w:t>Västtrafikmodell</w:t>
      </w:r>
      <w:r w:rsidRPr="00566E3F">
        <w:rPr>
          <w:rFonts w:ascii="Arial" w:hAnsi="Arial" w:cs="Arial"/>
        </w:rPr>
        <w:t>, it is difficult for small operators to provide a realistic tender. Small</w:t>
      </w:r>
      <w:r w:rsidR="00FF24C9">
        <w:rPr>
          <w:rFonts w:ascii="Arial" w:hAnsi="Arial" w:cs="Arial"/>
        </w:rPr>
        <w:t>er</w:t>
      </w:r>
      <w:r w:rsidRPr="00566E3F">
        <w:rPr>
          <w:rFonts w:ascii="Arial" w:hAnsi="Arial" w:cs="Arial"/>
        </w:rPr>
        <w:t xml:space="preserve"> operators </w:t>
      </w:r>
      <w:r w:rsidR="00FF24C9">
        <w:rPr>
          <w:rFonts w:ascii="Arial" w:hAnsi="Arial" w:cs="Arial"/>
        </w:rPr>
        <w:t xml:space="preserve">may have difficulties in </w:t>
      </w:r>
      <w:r w:rsidRPr="00566E3F">
        <w:rPr>
          <w:rFonts w:ascii="Arial" w:hAnsi="Arial" w:cs="Arial"/>
        </w:rPr>
        <w:t>provid</w:t>
      </w:r>
      <w:r w:rsidR="00FF24C9">
        <w:rPr>
          <w:rFonts w:ascii="Arial" w:hAnsi="Arial" w:cs="Arial"/>
        </w:rPr>
        <w:t>ing</w:t>
      </w:r>
      <w:r w:rsidRPr="00566E3F">
        <w:rPr>
          <w:rFonts w:ascii="Arial" w:hAnsi="Arial" w:cs="Arial"/>
        </w:rPr>
        <w:t xml:space="preserve"> timetables, tak</w:t>
      </w:r>
      <w:r w:rsidR="00FF24C9">
        <w:rPr>
          <w:rFonts w:ascii="Arial" w:hAnsi="Arial" w:cs="Arial"/>
        </w:rPr>
        <w:t>ing</w:t>
      </w:r>
      <w:r w:rsidRPr="00566E3F">
        <w:rPr>
          <w:rFonts w:ascii="Arial" w:hAnsi="Arial" w:cs="Arial"/>
        </w:rPr>
        <w:t xml:space="preserve"> responsibility for local marketing </w:t>
      </w:r>
      <w:r w:rsidR="00FF24C9">
        <w:rPr>
          <w:rFonts w:ascii="Arial" w:hAnsi="Arial" w:cs="Arial"/>
        </w:rPr>
        <w:t>and so on</w:t>
      </w:r>
      <w:r w:rsidRPr="00566E3F">
        <w:rPr>
          <w:rFonts w:ascii="Arial" w:hAnsi="Arial" w:cs="Arial"/>
        </w:rPr>
        <w:t xml:space="preserve">. Larger </w:t>
      </w:r>
      <w:r w:rsidR="00FF24C9">
        <w:rPr>
          <w:rFonts w:ascii="Arial" w:hAnsi="Arial" w:cs="Arial"/>
        </w:rPr>
        <w:t xml:space="preserve">companies </w:t>
      </w:r>
      <w:r w:rsidRPr="00566E3F">
        <w:rPr>
          <w:rFonts w:ascii="Arial" w:hAnsi="Arial" w:cs="Arial"/>
        </w:rPr>
        <w:t xml:space="preserve">are needed to </w:t>
      </w:r>
      <w:r w:rsidR="00FF24C9">
        <w:rPr>
          <w:rFonts w:ascii="Arial" w:hAnsi="Arial" w:cs="Arial"/>
        </w:rPr>
        <w:t>carry out</w:t>
      </w:r>
      <w:r w:rsidR="00FF24C9" w:rsidRPr="00566E3F">
        <w:rPr>
          <w:rFonts w:ascii="Arial" w:hAnsi="Arial" w:cs="Arial"/>
        </w:rPr>
        <w:t xml:space="preserve"> </w:t>
      </w:r>
      <w:r w:rsidRPr="00566E3F">
        <w:rPr>
          <w:rFonts w:ascii="Arial" w:hAnsi="Arial" w:cs="Arial"/>
        </w:rPr>
        <w:t xml:space="preserve">such tasks. </w:t>
      </w:r>
      <w:r w:rsidR="00362FE0">
        <w:rPr>
          <w:rFonts w:ascii="Arial" w:hAnsi="Arial" w:cs="Arial"/>
        </w:rPr>
        <w:t>An interviewee representing a</w:t>
      </w:r>
      <w:r w:rsidR="00FF24C9">
        <w:rPr>
          <w:rFonts w:ascii="Arial" w:hAnsi="Arial" w:cs="Arial"/>
        </w:rPr>
        <w:t>n</w:t>
      </w:r>
      <w:r w:rsidR="00362FE0">
        <w:rPr>
          <w:rFonts w:ascii="Arial" w:hAnsi="Arial" w:cs="Arial"/>
        </w:rPr>
        <w:t xml:space="preserve"> operator </w:t>
      </w:r>
      <w:r w:rsidR="00FF24C9">
        <w:rPr>
          <w:rFonts w:ascii="Arial" w:hAnsi="Arial" w:cs="Arial"/>
        </w:rPr>
        <w:t>commented</w:t>
      </w:r>
      <w:r w:rsidR="00362FE0">
        <w:rPr>
          <w:rFonts w:ascii="Arial" w:hAnsi="Arial" w:cs="Arial"/>
        </w:rPr>
        <w:t>:</w:t>
      </w:r>
    </w:p>
    <w:p w14:paraId="61FC4D32" w14:textId="77777777" w:rsidR="001A1312" w:rsidRPr="00C823B1" w:rsidRDefault="001A1312" w:rsidP="00566E3F">
      <w:pPr>
        <w:spacing w:after="0"/>
        <w:rPr>
          <w:rFonts w:ascii="Arial" w:hAnsi="Arial" w:cs="Arial"/>
          <w:sz w:val="16"/>
          <w:szCs w:val="16"/>
        </w:rPr>
      </w:pPr>
    </w:p>
    <w:p w14:paraId="272A665C" w14:textId="77777777" w:rsidR="00566E3F" w:rsidRDefault="00566E3F" w:rsidP="004B7838">
      <w:pPr>
        <w:spacing w:after="0"/>
        <w:ind w:left="720"/>
        <w:rPr>
          <w:rFonts w:ascii="Arial" w:hAnsi="Arial" w:cs="Arial"/>
        </w:rPr>
      </w:pPr>
      <w:r w:rsidRPr="00566E3F">
        <w:rPr>
          <w:rFonts w:ascii="Arial" w:hAnsi="Arial" w:cs="Arial"/>
        </w:rPr>
        <w:t>“Some muscles are required</w:t>
      </w:r>
      <w:r w:rsidR="00362FE0">
        <w:rPr>
          <w:rFonts w:ascii="Arial" w:hAnsi="Arial" w:cs="Arial"/>
        </w:rPr>
        <w:t xml:space="preserve">, </w:t>
      </w:r>
      <w:r w:rsidRPr="00566E3F">
        <w:rPr>
          <w:rFonts w:ascii="Arial" w:hAnsi="Arial" w:cs="Arial"/>
        </w:rPr>
        <w:t>and it implies that the larger operators are better equipped to provide a tend</w:t>
      </w:r>
      <w:r>
        <w:rPr>
          <w:rFonts w:ascii="Arial" w:hAnsi="Arial" w:cs="Arial"/>
        </w:rPr>
        <w:t>er than the smaller operators”</w:t>
      </w:r>
      <w:r w:rsidR="00362FE0">
        <w:rPr>
          <w:rFonts w:ascii="Arial" w:hAnsi="Arial" w:cs="Arial"/>
        </w:rPr>
        <w:t xml:space="preserve"> (Traffic operator, Västra Götaland)</w:t>
      </w:r>
      <w:r>
        <w:rPr>
          <w:rFonts w:ascii="Arial" w:hAnsi="Arial" w:cs="Arial"/>
        </w:rPr>
        <w:t>.</w:t>
      </w:r>
    </w:p>
    <w:p w14:paraId="20A5A02E" w14:textId="77777777" w:rsidR="00566E3F" w:rsidRDefault="00566E3F" w:rsidP="00566E3F">
      <w:pPr>
        <w:spacing w:after="0"/>
        <w:rPr>
          <w:rFonts w:ascii="Arial" w:hAnsi="Arial" w:cs="Arial"/>
        </w:rPr>
      </w:pPr>
    </w:p>
    <w:p w14:paraId="0CFEC680" w14:textId="77777777" w:rsidR="00D23DBA" w:rsidRPr="00A71D5B" w:rsidRDefault="00B4657D" w:rsidP="00C45638">
      <w:pPr>
        <w:spacing w:after="0"/>
        <w:outlineLvl w:val="0"/>
        <w:rPr>
          <w:rFonts w:ascii="Arial" w:hAnsi="Arial" w:cs="Arial"/>
          <w:b/>
          <w:sz w:val="24"/>
          <w:szCs w:val="24"/>
        </w:rPr>
      </w:pPr>
      <w:r>
        <w:rPr>
          <w:rFonts w:ascii="Arial" w:hAnsi="Arial" w:cs="Arial"/>
          <w:b/>
          <w:sz w:val="24"/>
          <w:szCs w:val="24"/>
        </w:rPr>
        <w:t>5</w:t>
      </w:r>
      <w:r w:rsidR="00D23DBA" w:rsidRPr="00A71D5B">
        <w:rPr>
          <w:rFonts w:ascii="Arial" w:hAnsi="Arial" w:cs="Arial"/>
          <w:b/>
          <w:sz w:val="24"/>
          <w:szCs w:val="24"/>
        </w:rPr>
        <w:t>. Discussion</w:t>
      </w:r>
    </w:p>
    <w:p w14:paraId="2511E269" w14:textId="23FF4BBC" w:rsidR="002B6BB8" w:rsidRDefault="002B6BB8" w:rsidP="002B6BB8">
      <w:pPr>
        <w:spacing w:after="0"/>
        <w:rPr>
          <w:rFonts w:ascii="Arial" w:hAnsi="Arial" w:cs="Arial"/>
        </w:rPr>
      </w:pPr>
      <w:r>
        <w:rPr>
          <w:rFonts w:ascii="Arial" w:hAnsi="Arial" w:cs="Arial"/>
        </w:rPr>
        <w:t>Here we</w:t>
      </w:r>
      <w:r w:rsidRPr="00A71D5B">
        <w:rPr>
          <w:rFonts w:ascii="Arial" w:hAnsi="Arial" w:cs="Arial"/>
        </w:rPr>
        <w:t xml:space="preserve"> explore the significa</w:t>
      </w:r>
      <w:r>
        <w:rPr>
          <w:rFonts w:ascii="Arial" w:hAnsi="Arial" w:cs="Arial"/>
        </w:rPr>
        <w:t xml:space="preserve">nce of the results. We discuss each of the questions posed initially: </w:t>
      </w:r>
      <w:r w:rsidRPr="00A90242">
        <w:rPr>
          <w:rFonts w:ascii="Arial" w:hAnsi="Arial" w:cs="Arial"/>
          <w:i/>
        </w:rPr>
        <w:t>why</w:t>
      </w:r>
      <w:r>
        <w:rPr>
          <w:rFonts w:ascii="Arial" w:hAnsi="Arial" w:cs="Arial"/>
        </w:rPr>
        <w:t xml:space="preserve"> collaboration </w:t>
      </w:r>
      <w:r w:rsidR="00214E50">
        <w:rPr>
          <w:rFonts w:ascii="Arial" w:hAnsi="Arial" w:cs="Arial"/>
        </w:rPr>
        <w:t>in</w:t>
      </w:r>
      <w:r w:rsidR="001D3FA8">
        <w:rPr>
          <w:rFonts w:ascii="Arial" w:hAnsi="Arial" w:cs="Arial"/>
        </w:rPr>
        <w:t xml:space="preserve"> </w:t>
      </w:r>
      <w:r>
        <w:rPr>
          <w:rFonts w:ascii="Arial" w:hAnsi="Arial" w:cs="Arial"/>
        </w:rPr>
        <w:t>networks</w:t>
      </w:r>
      <w:r w:rsidR="00214E50">
        <w:rPr>
          <w:rFonts w:ascii="Arial" w:hAnsi="Arial" w:cs="Arial"/>
        </w:rPr>
        <w:t>-like arrangements</w:t>
      </w:r>
      <w:r>
        <w:rPr>
          <w:rFonts w:ascii="Arial" w:hAnsi="Arial" w:cs="Arial"/>
        </w:rPr>
        <w:t xml:space="preserve">, </w:t>
      </w:r>
      <w:r w:rsidRPr="00A90242">
        <w:rPr>
          <w:rFonts w:ascii="Arial" w:hAnsi="Arial" w:cs="Arial"/>
          <w:i/>
        </w:rPr>
        <w:t>how</w:t>
      </w:r>
      <w:r>
        <w:rPr>
          <w:rFonts w:ascii="Arial" w:hAnsi="Arial" w:cs="Arial"/>
        </w:rPr>
        <w:t xml:space="preserve"> networks </w:t>
      </w:r>
      <w:r w:rsidR="001D3FA8">
        <w:rPr>
          <w:rFonts w:ascii="Arial" w:hAnsi="Arial" w:cs="Arial"/>
        </w:rPr>
        <w:t xml:space="preserve">operate </w:t>
      </w:r>
      <w:r>
        <w:rPr>
          <w:rFonts w:ascii="Arial" w:hAnsi="Arial" w:cs="Arial"/>
        </w:rPr>
        <w:t xml:space="preserve">and </w:t>
      </w:r>
      <w:r w:rsidRPr="00A312D5">
        <w:rPr>
          <w:rFonts w:ascii="Arial" w:hAnsi="Arial" w:cs="Arial"/>
          <w:i/>
        </w:rPr>
        <w:t>what</w:t>
      </w:r>
      <w:r>
        <w:rPr>
          <w:rFonts w:ascii="Arial" w:hAnsi="Arial" w:cs="Arial"/>
        </w:rPr>
        <w:t xml:space="preserve"> are the advantages and disadvantages of </w:t>
      </w:r>
      <w:r w:rsidR="00631CAC">
        <w:rPr>
          <w:rFonts w:ascii="Arial" w:hAnsi="Arial" w:cs="Arial"/>
        </w:rPr>
        <w:t>network governance</w:t>
      </w:r>
      <w:r>
        <w:rPr>
          <w:rFonts w:ascii="Arial" w:hAnsi="Arial" w:cs="Arial"/>
        </w:rPr>
        <w:t xml:space="preserve">. </w:t>
      </w:r>
    </w:p>
    <w:p w14:paraId="3A279BAE" w14:textId="77777777" w:rsidR="002B6BB8" w:rsidRDefault="002B6BB8" w:rsidP="002B6BB8">
      <w:pPr>
        <w:spacing w:after="0"/>
        <w:rPr>
          <w:rFonts w:ascii="Arial" w:hAnsi="Arial" w:cs="Arial"/>
        </w:rPr>
      </w:pPr>
    </w:p>
    <w:p w14:paraId="1C8C2B45" w14:textId="3BA4D4A0" w:rsidR="00BD2495" w:rsidRDefault="002B6BB8" w:rsidP="002B6BB8">
      <w:pPr>
        <w:spacing w:after="0"/>
        <w:rPr>
          <w:rFonts w:ascii="Arial" w:hAnsi="Arial" w:cs="Arial"/>
        </w:rPr>
      </w:pPr>
      <w:r w:rsidRPr="00394E7A">
        <w:rPr>
          <w:rFonts w:ascii="Arial" w:hAnsi="Arial" w:cs="Arial"/>
          <w:i/>
        </w:rPr>
        <w:t>Why</w:t>
      </w:r>
      <w:r>
        <w:rPr>
          <w:rFonts w:ascii="Arial" w:hAnsi="Arial" w:cs="Arial"/>
        </w:rPr>
        <w:t xml:space="preserve">, then, </w:t>
      </w:r>
      <w:r w:rsidR="00965CB6">
        <w:rPr>
          <w:rFonts w:ascii="Arial" w:hAnsi="Arial" w:cs="Arial"/>
        </w:rPr>
        <w:t xml:space="preserve">has </w:t>
      </w:r>
      <w:r w:rsidR="00BE313A">
        <w:rPr>
          <w:rFonts w:ascii="Arial" w:hAnsi="Arial" w:cs="Arial"/>
        </w:rPr>
        <w:t xml:space="preserve">collaboration </w:t>
      </w:r>
      <w:r>
        <w:rPr>
          <w:rFonts w:ascii="Arial" w:hAnsi="Arial" w:cs="Arial"/>
        </w:rPr>
        <w:t xml:space="preserve">emerged as </w:t>
      </w:r>
      <w:r w:rsidR="00362FE0">
        <w:rPr>
          <w:rFonts w:ascii="Arial" w:hAnsi="Arial" w:cs="Arial"/>
        </w:rPr>
        <w:t xml:space="preserve">a </w:t>
      </w:r>
      <w:r>
        <w:rPr>
          <w:rFonts w:ascii="Arial" w:hAnsi="Arial" w:cs="Arial"/>
        </w:rPr>
        <w:t xml:space="preserve">form of </w:t>
      </w:r>
      <w:r w:rsidR="001D3FA8">
        <w:rPr>
          <w:rFonts w:ascii="Arial" w:hAnsi="Arial" w:cs="Arial"/>
        </w:rPr>
        <w:t xml:space="preserve">network </w:t>
      </w:r>
      <w:r>
        <w:rPr>
          <w:rFonts w:ascii="Arial" w:hAnsi="Arial" w:cs="Arial"/>
        </w:rPr>
        <w:t>governance? Network</w:t>
      </w:r>
      <w:r w:rsidR="002812FB">
        <w:rPr>
          <w:rFonts w:ascii="Arial" w:hAnsi="Arial" w:cs="Arial"/>
        </w:rPr>
        <w:t>-like arrangements</w:t>
      </w:r>
      <w:r>
        <w:rPr>
          <w:rFonts w:ascii="Arial" w:hAnsi="Arial" w:cs="Arial"/>
        </w:rPr>
        <w:t xml:space="preserve"> </w:t>
      </w:r>
      <w:r w:rsidR="00516C5E">
        <w:rPr>
          <w:rFonts w:ascii="Arial" w:hAnsi="Arial" w:cs="Arial"/>
        </w:rPr>
        <w:t>ha</w:t>
      </w:r>
      <w:r w:rsidR="00965CB6">
        <w:rPr>
          <w:rFonts w:ascii="Arial" w:hAnsi="Arial" w:cs="Arial"/>
        </w:rPr>
        <w:t>ve</w:t>
      </w:r>
      <w:r w:rsidR="00516C5E">
        <w:rPr>
          <w:rFonts w:ascii="Arial" w:hAnsi="Arial" w:cs="Arial"/>
        </w:rPr>
        <w:t xml:space="preserve"> developed</w:t>
      </w:r>
      <w:r>
        <w:rPr>
          <w:rFonts w:ascii="Arial" w:hAnsi="Arial" w:cs="Arial"/>
        </w:rPr>
        <w:t xml:space="preserve"> </w:t>
      </w:r>
      <w:r w:rsidR="00FF24C9">
        <w:rPr>
          <w:rFonts w:ascii="Arial" w:hAnsi="Arial" w:cs="Arial"/>
        </w:rPr>
        <w:t xml:space="preserve">because </w:t>
      </w:r>
      <w:r>
        <w:rPr>
          <w:rFonts w:ascii="Arial" w:hAnsi="Arial" w:cs="Arial"/>
        </w:rPr>
        <w:t xml:space="preserve">the RPTAs need to establish joint agreements </w:t>
      </w:r>
      <w:r w:rsidR="00BD2495">
        <w:rPr>
          <w:rFonts w:ascii="Arial" w:hAnsi="Arial" w:cs="Arial"/>
        </w:rPr>
        <w:t>and build support and commitment for</w:t>
      </w:r>
      <w:r>
        <w:rPr>
          <w:rFonts w:ascii="Arial" w:hAnsi="Arial" w:cs="Arial"/>
        </w:rPr>
        <w:t xml:space="preserve"> public transport priorities with </w:t>
      </w:r>
      <w:r w:rsidR="00FF24C9">
        <w:rPr>
          <w:rFonts w:ascii="Arial" w:hAnsi="Arial" w:cs="Arial"/>
        </w:rPr>
        <w:t xml:space="preserve">and among </w:t>
      </w:r>
      <w:r w:rsidR="0074424A">
        <w:rPr>
          <w:rFonts w:ascii="Arial" w:hAnsi="Arial" w:cs="Arial"/>
        </w:rPr>
        <w:t xml:space="preserve">actors with roles and mandates that </w:t>
      </w:r>
      <w:r w:rsidR="003A4993">
        <w:rPr>
          <w:rFonts w:ascii="Arial" w:hAnsi="Arial" w:cs="Arial"/>
        </w:rPr>
        <w:t>are critical for the long-term development of public transport</w:t>
      </w:r>
      <w:r>
        <w:rPr>
          <w:rFonts w:ascii="Arial" w:hAnsi="Arial" w:cs="Arial"/>
        </w:rPr>
        <w:t xml:space="preserve">. This, in turn, is a critical </w:t>
      </w:r>
      <w:r w:rsidR="00965CB6">
        <w:rPr>
          <w:rFonts w:ascii="Arial" w:hAnsi="Arial" w:cs="Arial"/>
        </w:rPr>
        <w:t xml:space="preserve">issue </w:t>
      </w:r>
      <w:r>
        <w:rPr>
          <w:rFonts w:ascii="Arial" w:hAnsi="Arial" w:cs="Arial"/>
        </w:rPr>
        <w:t>for the RPTAs</w:t>
      </w:r>
      <w:r w:rsidR="00965CB6">
        <w:rPr>
          <w:rFonts w:ascii="Arial" w:hAnsi="Arial" w:cs="Arial"/>
        </w:rPr>
        <w:t>’</w:t>
      </w:r>
      <w:r w:rsidR="00EC6D10">
        <w:rPr>
          <w:rFonts w:ascii="Arial" w:hAnsi="Arial" w:cs="Arial"/>
        </w:rPr>
        <w:t xml:space="preserve"> </w:t>
      </w:r>
      <w:r>
        <w:rPr>
          <w:rFonts w:ascii="Arial" w:hAnsi="Arial" w:cs="Arial"/>
        </w:rPr>
        <w:t>ambition</w:t>
      </w:r>
      <w:r w:rsidR="00EC6D10">
        <w:rPr>
          <w:rFonts w:ascii="Arial" w:hAnsi="Arial" w:cs="Arial"/>
        </w:rPr>
        <w:t>s</w:t>
      </w:r>
      <w:r>
        <w:rPr>
          <w:rFonts w:ascii="Arial" w:hAnsi="Arial" w:cs="Arial"/>
        </w:rPr>
        <w:t xml:space="preserve"> </w:t>
      </w:r>
      <w:r w:rsidR="00EC6D10">
        <w:rPr>
          <w:rFonts w:ascii="Arial" w:hAnsi="Arial" w:cs="Arial"/>
        </w:rPr>
        <w:t xml:space="preserve">for implementing their </w:t>
      </w:r>
      <w:r>
        <w:rPr>
          <w:rFonts w:ascii="Arial" w:hAnsi="Arial" w:cs="Arial"/>
        </w:rPr>
        <w:t>plans</w:t>
      </w:r>
      <w:r w:rsidR="00E53B25">
        <w:rPr>
          <w:rFonts w:ascii="Arial" w:hAnsi="Arial" w:cs="Arial"/>
        </w:rPr>
        <w:t xml:space="preserve"> </w:t>
      </w:r>
      <w:r>
        <w:rPr>
          <w:rFonts w:ascii="Arial" w:hAnsi="Arial" w:cs="Arial"/>
        </w:rPr>
        <w:t xml:space="preserve">and wider strategies. </w:t>
      </w:r>
      <w:r w:rsidR="000E5100">
        <w:rPr>
          <w:rFonts w:ascii="Arial" w:hAnsi="Arial" w:cs="Arial"/>
        </w:rPr>
        <w:t>This is clearly illustrated in the relation</w:t>
      </w:r>
      <w:r w:rsidR="00EC6D10">
        <w:rPr>
          <w:rFonts w:ascii="Arial" w:hAnsi="Arial" w:cs="Arial"/>
        </w:rPr>
        <w:t>ships</w:t>
      </w:r>
      <w:r w:rsidR="000E5100">
        <w:rPr>
          <w:rFonts w:ascii="Arial" w:hAnsi="Arial" w:cs="Arial"/>
        </w:rPr>
        <w:t xml:space="preserve"> between </w:t>
      </w:r>
      <w:r w:rsidRPr="00394E7A">
        <w:rPr>
          <w:rFonts w:ascii="Arial" w:hAnsi="Arial" w:cs="Arial"/>
        </w:rPr>
        <w:t xml:space="preserve">the </w:t>
      </w:r>
      <w:r>
        <w:rPr>
          <w:rFonts w:ascii="Arial" w:hAnsi="Arial" w:cs="Arial"/>
        </w:rPr>
        <w:t xml:space="preserve">RPTAs </w:t>
      </w:r>
      <w:r w:rsidR="000E5100">
        <w:rPr>
          <w:rFonts w:ascii="Arial" w:hAnsi="Arial" w:cs="Arial"/>
        </w:rPr>
        <w:t xml:space="preserve">and the municipalities: if the RTPA does not </w:t>
      </w:r>
      <w:r w:rsidR="00811EE3">
        <w:rPr>
          <w:rFonts w:ascii="Arial" w:hAnsi="Arial" w:cs="Arial"/>
        </w:rPr>
        <w:t xml:space="preserve">manage to </w:t>
      </w:r>
      <w:r w:rsidR="00BD2495">
        <w:rPr>
          <w:rFonts w:ascii="Arial" w:hAnsi="Arial" w:cs="Arial"/>
        </w:rPr>
        <w:t xml:space="preserve">anchor and </w:t>
      </w:r>
      <w:r>
        <w:rPr>
          <w:rFonts w:ascii="Arial" w:hAnsi="Arial" w:cs="Arial"/>
        </w:rPr>
        <w:t xml:space="preserve">gain </w:t>
      </w:r>
      <w:r w:rsidR="009F33F4">
        <w:rPr>
          <w:rFonts w:ascii="Arial" w:hAnsi="Arial" w:cs="Arial"/>
        </w:rPr>
        <w:t>support</w:t>
      </w:r>
      <w:r>
        <w:rPr>
          <w:rFonts w:ascii="Arial" w:hAnsi="Arial" w:cs="Arial"/>
        </w:rPr>
        <w:t xml:space="preserve"> for its </w:t>
      </w:r>
      <w:r w:rsidR="009F33F4">
        <w:rPr>
          <w:rFonts w:ascii="Arial" w:hAnsi="Arial" w:cs="Arial"/>
        </w:rPr>
        <w:t xml:space="preserve">long-term strategies and </w:t>
      </w:r>
      <w:r>
        <w:rPr>
          <w:rFonts w:ascii="Arial" w:hAnsi="Arial" w:cs="Arial"/>
        </w:rPr>
        <w:t>plan</w:t>
      </w:r>
      <w:r w:rsidR="009F33F4">
        <w:rPr>
          <w:rFonts w:ascii="Arial" w:hAnsi="Arial" w:cs="Arial"/>
        </w:rPr>
        <w:t>s</w:t>
      </w:r>
      <w:r>
        <w:rPr>
          <w:rFonts w:ascii="Arial" w:hAnsi="Arial" w:cs="Arial"/>
        </w:rPr>
        <w:t>, the affected municipalities could effectively obstruct the</w:t>
      </w:r>
      <w:r w:rsidR="00BD2495">
        <w:rPr>
          <w:rFonts w:ascii="Arial" w:hAnsi="Arial" w:cs="Arial"/>
        </w:rPr>
        <w:t>m</w:t>
      </w:r>
      <w:r>
        <w:rPr>
          <w:rFonts w:ascii="Arial" w:hAnsi="Arial" w:cs="Arial"/>
        </w:rPr>
        <w:t xml:space="preserve"> by not </w:t>
      </w:r>
      <w:r w:rsidR="00BD2495">
        <w:rPr>
          <w:rFonts w:ascii="Arial" w:hAnsi="Arial" w:cs="Arial"/>
        </w:rPr>
        <w:t xml:space="preserve">considering </w:t>
      </w:r>
      <w:r>
        <w:rPr>
          <w:rFonts w:ascii="Arial" w:hAnsi="Arial" w:cs="Arial"/>
        </w:rPr>
        <w:t xml:space="preserve">them in their </w:t>
      </w:r>
      <w:r w:rsidR="00BD2495">
        <w:rPr>
          <w:rFonts w:ascii="Arial" w:hAnsi="Arial" w:cs="Arial"/>
        </w:rPr>
        <w:t>local</w:t>
      </w:r>
      <w:r>
        <w:rPr>
          <w:rFonts w:ascii="Arial" w:hAnsi="Arial" w:cs="Arial"/>
        </w:rPr>
        <w:t xml:space="preserve"> land-use </w:t>
      </w:r>
      <w:r w:rsidR="00BD2495">
        <w:rPr>
          <w:rFonts w:ascii="Arial" w:hAnsi="Arial" w:cs="Arial"/>
        </w:rPr>
        <w:t>development</w:t>
      </w:r>
      <w:r>
        <w:rPr>
          <w:rFonts w:ascii="Arial" w:hAnsi="Arial" w:cs="Arial"/>
        </w:rPr>
        <w:t xml:space="preserve">. This has bearing on the discussion about the anchoring of governance networks </w:t>
      </w:r>
      <w:r w:rsidR="00EC6D10">
        <w:rPr>
          <w:rFonts w:ascii="Arial" w:hAnsi="Arial" w:cs="Arial"/>
        </w:rPr>
        <w:t>with</w:t>
      </w:r>
      <w:r>
        <w:rPr>
          <w:rFonts w:ascii="Arial" w:hAnsi="Arial" w:cs="Arial"/>
        </w:rPr>
        <w:t>in formal democratic procedures and processes (Torfing et al.</w:t>
      </w:r>
      <w:r w:rsidRPr="00C13139">
        <w:rPr>
          <w:rFonts w:ascii="Arial" w:hAnsi="Arial" w:cs="Arial"/>
        </w:rPr>
        <w:t xml:space="preserve">2009). </w:t>
      </w:r>
      <w:r>
        <w:rPr>
          <w:rFonts w:ascii="Arial" w:hAnsi="Arial" w:cs="Arial"/>
        </w:rPr>
        <w:t xml:space="preserve">Without such democratic anchoring, the network, with its decisions and results, might be perceived as illegitimate by </w:t>
      </w:r>
      <w:r w:rsidR="00BC2B7D">
        <w:rPr>
          <w:rFonts w:ascii="Arial" w:hAnsi="Arial" w:cs="Arial"/>
        </w:rPr>
        <w:t>“</w:t>
      </w:r>
      <w:r>
        <w:rPr>
          <w:rFonts w:ascii="Arial" w:hAnsi="Arial" w:cs="Arial"/>
        </w:rPr>
        <w:t>outsiders</w:t>
      </w:r>
      <w:r w:rsidR="00BC2B7D">
        <w:rPr>
          <w:rFonts w:ascii="Arial" w:hAnsi="Arial" w:cs="Arial"/>
        </w:rPr>
        <w:t>”</w:t>
      </w:r>
      <w:r>
        <w:rPr>
          <w:rFonts w:ascii="Arial" w:hAnsi="Arial" w:cs="Arial"/>
        </w:rPr>
        <w:t xml:space="preserve">, </w:t>
      </w:r>
      <w:r w:rsidR="00EC6D10">
        <w:rPr>
          <w:rFonts w:ascii="Arial" w:hAnsi="Arial" w:cs="Arial"/>
        </w:rPr>
        <w:t>such as</w:t>
      </w:r>
      <w:r>
        <w:rPr>
          <w:rFonts w:ascii="Arial" w:hAnsi="Arial" w:cs="Arial"/>
        </w:rPr>
        <w:t xml:space="preserve"> other municipalities and the public. </w:t>
      </w:r>
    </w:p>
    <w:p w14:paraId="4864AD5D" w14:textId="77777777" w:rsidR="00BD2495" w:rsidRDefault="00BD2495" w:rsidP="002B6BB8">
      <w:pPr>
        <w:spacing w:after="0"/>
        <w:rPr>
          <w:rFonts w:ascii="Arial" w:hAnsi="Arial" w:cs="Arial"/>
        </w:rPr>
      </w:pPr>
    </w:p>
    <w:p w14:paraId="595BA492" w14:textId="18900E3F" w:rsidR="002B6BB8" w:rsidRDefault="002B6BB8" w:rsidP="002B6BB8">
      <w:pPr>
        <w:spacing w:after="0"/>
        <w:rPr>
          <w:rFonts w:ascii="Arial" w:hAnsi="Arial" w:cs="Arial"/>
        </w:rPr>
      </w:pPr>
      <w:r>
        <w:rPr>
          <w:rFonts w:ascii="Arial" w:hAnsi="Arial" w:cs="Arial"/>
        </w:rPr>
        <w:t xml:space="preserve">Another reason why actors </w:t>
      </w:r>
      <w:r w:rsidR="00F34C6E">
        <w:rPr>
          <w:rFonts w:ascii="Arial" w:hAnsi="Arial" w:cs="Arial"/>
        </w:rPr>
        <w:t xml:space="preserve">interact </w:t>
      </w:r>
      <w:r>
        <w:rPr>
          <w:rFonts w:ascii="Arial" w:hAnsi="Arial" w:cs="Arial"/>
        </w:rPr>
        <w:t>in network</w:t>
      </w:r>
      <w:r w:rsidR="001D3FA8">
        <w:rPr>
          <w:rFonts w:ascii="Arial" w:hAnsi="Arial" w:cs="Arial"/>
        </w:rPr>
        <w:t>-like arrangements</w:t>
      </w:r>
      <w:r>
        <w:rPr>
          <w:rFonts w:ascii="Arial" w:hAnsi="Arial" w:cs="Arial"/>
        </w:rPr>
        <w:t xml:space="preserve"> has to do with</w:t>
      </w:r>
      <w:r w:rsidR="00CB23F9">
        <w:rPr>
          <w:rFonts w:ascii="Arial" w:hAnsi="Arial" w:cs="Arial"/>
        </w:rPr>
        <w:t xml:space="preserve"> establishing a shared</w:t>
      </w:r>
      <w:r>
        <w:rPr>
          <w:rFonts w:ascii="Arial" w:hAnsi="Arial" w:cs="Arial"/>
        </w:rPr>
        <w:t xml:space="preserve"> identity. With a shared identity, the members of the networks </w:t>
      </w:r>
      <w:r w:rsidR="00BC2B7D">
        <w:rPr>
          <w:rFonts w:ascii="Arial" w:hAnsi="Arial" w:cs="Arial"/>
        </w:rPr>
        <w:t>become more</w:t>
      </w:r>
      <w:r>
        <w:rPr>
          <w:rFonts w:ascii="Arial" w:hAnsi="Arial" w:cs="Arial"/>
        </w:rPr>
        <w:t xml:space="preserve"> </w:t>
      </w:r>
      <w:r w:rsidR="00BC2B7D">
        <w:rPr>
          <w:rFonts w:ascii="Arial" w:hAnsi="Arial" w:cs="Arial"/>
        </w:rPr>
        <w:t>like a</w:t>
      </w:r>
      <w:r>
        <w:rPr>
          <w:rFonts w:ascii="Arial" w:hAnsi="Arial" w:cs="Arial"/>
        </w:rPr>
        <w:t xml:space="preserve"> homogenous group. And as Powell (1990)</w:t>
      </w:r>
      <w:r w:rsidRPr="00C13139">
        <w:rPr>
          <w:rFonts w:ascii="Arial" w:hAnsi="Arial" w:cs="Arial"/>
        </w:rPr>
        <w:t xml:space="preserve"> </w:t>
      </w:r>
      <w:r>
        <w:rPr>
          <w:rFonts w:ascii="Arial" w:hAnsi="Arial" w:cs="Arial"/>
        </w:rPr>
        <w:t xml:space="preserve">has suggested, trust </w:t>
      </w:r>
      <w:r w:rsidR="00BC2B7D">
        <w:rPr>
          <w:rFonts w:ascii="Arial" w:hAnsi="Arial" w:cs="Arial"/>
        </w:rPr>
        <w:t xml:space="preserve">also </w:t>
      </w:r>
      <w:r>
        <w:rPr>
          <w:rFonts w:ascii="Arial" w:hAnsi="Arial" w:cs="Arial"/>
        </w:rPr>
        <w:t xml:space="preserve">becomes easier to establish once the members of </w:t>
      </w:r>
      <w:r w:rsidR="00BC2B7D">
        <w:rPr>
          <w:rFonts w:ascii="Arial" w:hAnsi="Arial" w:cs="Arial"/>
        </w:rPr>
        <w:t xml:space="preserve">the network start </w:t>
      </w:r>
      <w:r w:rsidR="00FF24C9">
        <w:rPr>
          <w:rFonts w:ascii="Arial" w:hAnsi="Arial" w:cs="Arial"/>
        </w:rPr>
        <w:t xml:space="preserve">to </w:t>
      </w:r>
      <w:r w:rsidR="00BC2B7D">
        <w:rPr>
          <w:rFonts w:ascii="Arial" w:hAnsi="Arial" w:cs="Arial"/>
        </w:rPr>
        <w:t xml:space="preserve">identify </w:t>
      </w:r>
      <w:r>
        <w:rPr>
          <w:rFonts w:ascii="Arial" w:hAnsi="Arial" w:cs="Arial"/>
        </w:rPr>
        <w:t xml:space="preserve">themselves </w:t>
      </w:r>
      <w:r w:rsidR="00BC2B7D">
        <w:rPr>
          <w:rFonts w:ascii="Arial" w:hAnsi="Arial" w:cs="Arial"/>
        </w:rPr>
        <w:t xml:space="preserve">with the other members. </w:t>
      </w:r>
      <w:r>
        <w:rPr>
          <w:rFonts w:ascii="Arial" w:hAnsi="Arial" w:cs="Arial"/>
        </w:rPr>
        <w:t xml:space="preserve">Furthermore, the will to establish </w:t>
      </w:r>
      <w:r w:rsidRPr="00281DA8">
        <w:rPr>
          <w:rFonts w:ascii="Arial" w:hAnsi="Arial" w:cs="Arial"/>
        </w:rPr>
        <w:t xml:space="preserve">a </w:t>
      </w:r>
      <w:r>
        <w:rPr>
          <w:rFonts w:ascii="Arial" w:hAnsi="Arial" w:cs="Arial"/>
        </w:rPr>
        <w:t>“</w:t>
      </w:r>
      <w:r w:rsidRPr="00281DA8">
        <w:rPr>
          <w:rFonts w:ascii="Arial" w:hAnsi="Arial" w:cs="Arial"/>
        </w:rPr>
        <w:t xml:space="preserve">common </w:t>
      </w:r>
      <w:r>
        <w:rPr>
          <w:rFonts w:ascii="Arial" w:hAnsi="Arial" w:cs="Arial"/>
        </w:rPr>
        <w:t>vision”</w:t>
      </w:r>
      <w:r w:rsidRPr="00281DA8">
        <w:rPr>
          <w:rFonts w:ascii="Arial" w:hAnsi="Arial" w:cs="Arial"/>
        </w:rPr>
        <w:t xml:space="preserve"> </w:t>
      </w:r>
      <w:r>
        <w:rPr>
          <w:rFonts w:ascii="Arial" w:hAnsi="Arial" w:cs="Arial"/>
        </w:rPr>
        <w:t xml:space="preserve">indicates an ambition to establish </w:t>
      </w:r>
      <w:r w:rsidRPr="00281DA8">
        <w:rPr>
          <w:rFonts w:ascii="Arial" w:hAnsi="Arial" w:cs="Arial"/>
        </w:rPr>
        <w:t xml:space="preserve">strong </w:t>
      </w:r>
      <w:r>
        <w:rPr>
          <w:rFonts w:ascii="Arial" w:hAnsi="Arial" w:cs="Arial"/>
        </w:rPr>
        <w:t>r</w:t>
      </w:r>
      <w:r w:rsidR="00BC2B7D">
        <w:rPr>
          <w:rFonts w:ascii="Arial" w:hAnsi="Arial" w:cs="Arial"/>
        </w:rPr>
        <w:t>elationships in the network</w:t>
      </w:r>
      <w:r w:rsidR="001D3FA8">
        <w:rPr>
          <w:rFonts w:ascii="Arial" w:hAnsi="Arial" w:cs="Arial"/>
        </w:rPr>
        <w:t xml:space="preserve">, thereby making it </w:t>
      </w:r>
      <w:r w:rsidR="00BC2B7D">
        <w:rPr>
          <w:rFonts w:ascii="Arial" w:hAnsi="Arial" w:cs="Arial"/>
        </w:rPr>
        <w:t>a</w:t>
      </w:r>
      <w:r w:rsidR="00343658">
        <w:rPr>
          <w:rFonts w:ascii="Arial" w:hAnsi="Arial" w:cs="Arial"/>
        </w:rPr>
        <w:t xml:space="preserve"> </w:t>
      </w:r>
      <w:r>
        <w:rPr>
          <w:rFonts w:ascii="Arial" w:hAnsi="Arial" w:cs="Arial"/>
        </w:rPr>
        <w:t>homogenous group</w:t>
      </w:r>
      <w:r w:rsidR="001D3FA8">
        <w:rPr>
          <w:rFonts w:ascii="Arial" w:hAnsi="Arial" w:cs="Arial"/>
        </w:rPr>
        <w:t xml:space="preserve"> </w:t>
      </w:r>
      <w:r>
        <w:rPr>
          <w:rFonts w:ascii="Arial" w:hAnsi="Arial" w:cs="Arial"/>
        </w:rPr>
        <w:t>(Powell, 1990). In</w:t>
      </w:r>
      <w:r w:rsidRPr="00394E7A">
        <w:rPr>
          <w:rFonts w:ascii="Arial" w:hAnsi="Arial" w:cs="Arial"/>
        </w:rPr>
        <w:t xml:space="preserve"> </w:t>
      </w:r>
      <w:r>
        <w:rPr>
          <w:rFonts w:ascii="Arial" w:hAnsi="Arial" w:cs="Arial"/>
        </w:rPr>
        <w:t xml:space="preserve">particular on the market side of public transport, the interviewees suggest that they are trying to </w:t>
      </w:r>
      <w:r w:rsidR="00BC2B7D">
        <w:rPr>
          <w:rFonts w:ascii="Arial" w:hAnsi="Arial" w:cs="Arial"/>
        </w:rPr>
        <w:t>establish</w:t>
      </w:r>
      <w:r>
        <w:rPr>
          <w:rFonts w:ascii="Arial" w:hAnsi="Arial" w:cs="Arial"/>
        </w:rPr>
        <w:t xml:space="preserve"> a </w:t>
      </w:r>
      <w:r w:rsidR="00BC2B7D">
        <w:rPr>
          <w:rFonts w:ascii="Arial" w:hAnsi="Arial" w:cs="Arial"/>
        </w:rPr>
        <w:t>shared</w:t>
      </w:r>
      <w:r>
        <w:rPr>
          <w:rFonts w:ascii="Arial" w:hAnsi="Arial" w:cs="Arial"/>
        </w:rPr>
        <w:t xml:space="preserve"> sense of identity</w:t>
      </w:r>
      <w:r w:rsidR="008A55D4">
        <w:rPr>
          <w:rFonts w:ascii="Arial" w:hAnsi="Arial" w:cs="Arial"/>
        </w:rPr>
        <w:t xml:space="preserve"> that is used to develop </w:t>
      </w:r>
      <w:r w:rsidR="00A2698F">
        <w:rPr>
          <w:rFonts w:ascii="Arial" w:hAnsi="Arial" w:cs="Arial"/>
        </w:rPr>
        <w:t xml:space="preserve">the quality of </w:t>
      </w:r>
      <w:r w:rsidR="008A55D4">
        <w:rPr>
          <w:rFonts w:ascii="Arial" w:hAnsi="Arial" w:cs="Arial"/>
        </w:rPr>
        <w:t xml:space="preserve">public transport </w:t>
      </w:r>
      <w:r w:rsidR="002049BD">
        <w:rPr>
          <w:rFonts w:ascii="Arial" w:hAnsi="Arial" w:cs="Arial"/>
        </w:rPr>
        <w:t xml:space="preserve">in a way </w:t>
      </w:r>
      <w:r w:rsidR="008A55D4">
        <w:rPr>
          <w:rFonts w:ascii="Arial" w:hAnsi="Arial" w:cs="Arial"/>
        </w:rPr>
        <w:t>that would</w:t>
      </w:r>
      <w:r w:rsidR="002049BD">
        <w:rPr>
          <w:rFonts w:ascii="Arial" w:hAnsi="Arial" w:cs="Arial"/>
        </w:rPr>
        <w:t xml:space="preserve"> </w:t>
      </w:r>
      <w:r w:rsidR="00FE58BB">
        <w:rPr>
          <w:rFonts w:ascii="Arial" w:hAnsi="Arial" w:cs="Arial"/>
        </w:rPr>
        <w:t>not have</w:t>
      </w:r>
      <w:r w:rsidR="002049BD">
        <w:rPr>
          <w:rFonts w:ascii="Arial" w:hAnsi="Arial" w:cs="Arial"/>
        </w:rPr>
        <w:t xml:space="preserve"> been</w:t>
      </w:r>
      <w:r w:rsidR="008A55D4">
        <w:rPr>
          <w:rFonts w:ascii="Arial" w:hAnsi="Arial" w:cs="Arial"/>
        </w:rPr>
        <w:t xml:space="preserve"> possible without such an identity</w:t>
      </w:r>
      <w:r>
        <w:rPr>
          <w:rFonts w:ascii="Arial" w:hAnsi="Arial" w:cs="Arial"/>
        </w:rPr>
        <w:t xml:space="preserve">. </w:t>
      </w:r>
      <w:r w:rsidR="00343658">
        <w:rPr>
          <w:rFonts w:ascii="Arial" w:hAnsi="Arial" w:cs="Arial"/>
        </w:rPr>
        <w:t xml:space="preserve">Public and </w:t>
      </w:r>
      <w:r w:rsidR="00343658">
        <w:rPr>
          <w:rFonts w:ascii="Arial" w:hAnsi="Arial" w:cs="Arial"/>
        </w:rPr>
        <w:lastRenderedPageBreak/>
        <w:t>private organizations</w:t>
      </w:r>
      <w:r w:rsidR="00343658" w:rsidRPr="00343658">
        <w:rPr>
          <w:rFonts w:ascii="Arial" w:hAnsi="Arial" w:cs="Arial"/>
        </w:rPr>
        <w:t xml:space="preserve"> are looking for mutual benefits from </w:t>
      </w:r>
      <w:r w:rsidR="00343658">
        <w:rPr>
          <w:rFonts w:ascii="Arial" w:hAnsi="Arial" w:cs="Arial"/>
        </w:rPr>
        <w:t>networking</w:t>
      </w:r>
      <w:r w:rsidR="00343658" w:rsidRPr="00343658">
        <w:rPr>
          <w:rFonts w:ascii="Arial" w:hAnsi="Arial" w:cs="Arial"/>
        </w:rPr>
        <w:t xml:space="preserve">, </w:t>
      </w:r>
      <w:r w:rsidR="002049BD">
        <w:rPr>
          <w:rFonts w:ascii="Arial" w:hAnsi="Arial" w:cs="Arial"/>
        </w:rPr>
        <w:t xml:space="preserve">which may lead to </w:t>
      </w:r>
      <w:r w:rsidR="004C45CE">
        <w:rPr>
          <w:rFonts w:ascii="Arial" w:hAnsi="Arial" w:cs="Arial"/>
        </w:rPr>
        <w:t xml:space="preserve">less </w:t>
      </w:r>
      <w:r w:rsidR="00343658" w:rsidRPr="00343658">
        <w:rPr>
          <w:rFonts w:ascii="Arial" w:hAnsi="Arial" w:cs="Arial"/>
        </w:rPr>
        <w:t xml:space="preserve">individual </w:t>
      </w:r>
      <w:r w:rsidR="002049BD" w:rsidRPr="00343658">
        <w:rPr>
          <w:rFonts w:ascii="Arial" w:hAnsi="Arial" w:cs="Arial"/>
        </w:rPr>
        <w:t>short-term</w:t>
      </w:r>
      <w:r w:rsidR="00343658" w:rsidRPr="00343658">
        <w:rPr>
          <w:rFonts w:ascii="Arial" w:hAnsi="Arial" w:cs="Arial"/>
        </w:rPr>
        <w:t xml:space="preserve"> profit-motivated action by organisations</w:t>
      </w:r>
      <w:r w:rsidR="004C45CE">
        <w:rPr>
          <w:rFonts w:ascii="Arial" w:hAnsi="Arial" w:cs="Arial"/>
        </w:rPr>
        <w:t xml:space="preserve"> as </w:t>
      </w:r>
      <w:r w:rsidR="00E63B06">
        <w:rPr>
          <w:rFonts w:ascii="Arial" w:hAnsi="Arial" w:cs="Arial"/>
        </w:rPr>
        <w:t xml:space="preserve">might </w:t>
      </w:r>
      <w:r w:rsidR="004C45CE">
        <w:rPr>
          <w:rFonts w:ascii="Arial" w:hAnsi="Arial" w:cs="Arial"/>
        </w:rPr>
        <w:t xml:space="preserve">have been the case in </w:t>
      </w:r>
      <w:r w:rsidR="002049BD">
        <w:rPr>
          <w:rFonts w:ascii="Arial" w:hAnsi="Arial" w:cs="Arial"/>
        </w:rPr>
        <w:t xml:space="preserve">a market driven form of collaboration. </w:t>
      </w:r>
      <w:r>
        <w:rPr>
          <w:rFonts w:ascii="Arial" w:hAnsi="Arial" w:cs="Arial"/>
        </w:rPr>
        <w:t>Although this is deemed necessary it is also challenging, since the private firms are under contract “at-arms-length”, yet closely collaborating during the contract</w:t>
      </w:r>
      <w:r w:rsidR="00E63B06">
        <w:rPr>
          <w:rFonts w:ascii="Arial" w:hAnsi="Arial" w:cs="Arial"/>
        </w:rPr>
        <w:t xml:space="preserve"> </w:t>
      </w:r>
      <w:r>
        <w:rPr>
          <w:rFonts w:ascii="Arial" w:hAnsi="Arial" w:cs="Arial"/>
        </w:rPr>
        <w:t xml:space="preserve">periods to </w:t>
      </w:r>
      <w:r w:rsidR="00E63B06">
        <w:rPr>
          <w:rFonts w:ascii="Arial" w:hAnsi="Arial" w:cs="Arial"/>
        </w:rPr>
        <w:t>provide services</w:t>
      </w:r>
      <w:r>
        <w:rPr>
          <w:rFonts w:ascii="Arial" w:hAnsi="Arial" w:cs="Arial"/>
        </w:rPr>
        <w:t xml:space="preserve"> on behalf of the RPTAs. </w:t>
      </w:r>
    </w:p>
    <w:p w14:paraId="2BC56270" w14:textId="77777777" w:rsidR="002B6BB8" w:rsidRDefault="002B6BB8" w:rsidP="002B6BB8">
      <w:pPr>
        <w:spacing w:after="0"/>
        <w:rPr>
          <w:rFonts w:ascii="Arial" w:hAnsi="Arial" w:cs="Arial"/>
        </w:rPr>
      </w:pPr>
    </w:p>
    <w:p w14:paraId="4E5E1DA8" w14:textId="21EA6F38" w:rsidR="002B6BB8" w:rsidRDefault="002B6BB8" w:rsidP="002B6BB8">
      <w:pPr>
        <w:spacing w:after="0"/>
        <w:rPr>
          <w:rFonts w:ascii="Arial" w:hAnsi="Arial" w:cs="Arial"/>
        </w:rPr>
      </w:pPr>
      <w:r w:rsidRPr="00004A2B">
        <w:rPr>
          <w:rFonts w:ascii="Arial" w:hAnsi="Arial" w:cs="Arial"/>
          <w:i/>
        </w:rPr>
        <w:t>How</w:t>
      </w:r>
      <w:r>
        <w:rPr>
          <w:rFonts w:ascii="Arial" w:hAnsi="Arial" w:cs="Arial"/>
        </w:rPr>
        <w:t xml:space="preserve"> does </w:t>
      </w:r>
      <w:r w:rsidR="00C220AB">
        <w:rPr>
          <w:rFonts w:ascii="Arial" w:hAnsi="Arial" w:cs="Arial"/>
        </w:rPr>
        <w:t>collaboration through</w:t>
      </w:r>
      <w:r w:rsidR="002049BD">
        <w:rPr>
          <w:rFonts w:ascii="Arial" w:hAnsi="Arial" w:cs="Arial"/>
        </w:rPr>
        <w:t xml:space="preserve"> networks </w:t>
      </w:r>
      <w:r>
        <w:rPr>
          <w:rFonts w:ascii="Arial" w:hAnsi="Arial" w:cs="Arial"/>
        </w:rPr>
        <w:t xml:space="preserve">work? And how does collaboration lead to </w:t>
      </w:r>
      <w:r w:rsidR="00E53B25">
        <w:rPr>
          <w:rFonts w:ascii="Arial" w:hAnsi="Arial" w:cs="Arial"/>
        </w:rPr>
        <w:t>implementation,</w:t>
      </w:r>
      <w:r>
        <w:rPr>
          <w:rFonts w:ascii="Arial" w:hAnsi="Arial" w:cs="Arial"/>
        </w:rPr>
        <w:t xml:space="preserve"> which are </w:t>
      </w:r>
      <w:r w:rsidR="002049BD">
        <w:rPr>
          <w:rFonts w:ascii="Arial" w:hAnsi="Arial" w:cs="Arial"/>
        </w:rPr>
        <w:t xml:space="preserve">one </w:t>
      </w:r>
      <w:r w:rsidR="0071645A">
        <w:rPr>
          <w:rFonts w:ascii="Arial" w:hAnsi="Arial" w:cs="Arial"/>
        </w:rPr>
        <w:t xml:space="preserve">of the </w:t>
      </w:r>
      <w:r>
        <w:rPr>
          <w:rFonts w:ascii="Arial" w:hAnsi="Arial" w:cs="Arial"/>
        </w:rPr>
        <w:t xml:space="preserve">main reasons </w:t>
      </w:r>
      <w:r w:rsidR="0071645A">
        <w:rPr>
          <w:rFonts w:ascii="Arial" w:hAnsi="Arial" w:cs="Arial"/>
        </w:rPr>
        <w:t xml:space="preserve">for </w:t>
      </w:r>
      <w:r w:rsidR="002049BD">
        <w:rPr>
          <w:rFonts w:ascii="Arial" w:hAnsi="Arial" w:cs="Arial"/>
        </w:rPr>
        <w:t>coordinated action</w:t>
      </w:r>
      <w:r>
        <w:rPr>
          <w:rFonts w:ascii="Arial" w:hAnsi="Arial" w:cs="Arial"/>
        </w:rPr>
        <w:t xml:space="preserve">? A common form of </w:t>
      </w:r>
      <w:r w:rsidR="002049BD">
        <w:rPr>
          <w:rFonts w:ascii="Arial" w:hAnsi="Arial" w:cs="Arial"/>
        </w:rPr>
        <w:t xml:space="preserve">interaction </w:t>
      </w:r>
      <w:r>
        <w:rPr>
          <w:rFonts w:ascii="Arial" w:hAnsi="Arial" w:cs="Arial"/>
        </w:rPr>
        <w:t xml:space="preserve">is through </w:t>
      </w:r>
      <w:r w:rsidRPr="00C2440A">
        <w:rPr>
          <w:rFonts w:ascii="Arial" w:hAnsi="Arial" w:cs="Arial"/>
        </w:rPr>
        <w:t>meetings</w:t>
      </w:r>
      <w:r>
        <w:rPr>
          <w:rFonts w:ascii="Arial" w:hAnsi="Arial" w:cs="Arial"/>
        </w:rPr>
        <w:t xml:space="preserve">. There is often an agenda circulated before such meetings, but there is generally also much room for informal networking both before and after. Day-to-day communication, e.g. through emailing and </w:t>
      </w:r>
      <w:r w:rsidR="009B01C7">
        <w:rPr>
          <w:rFonts w:ascii="Arial" w:hAnsi="Arial" w:cs="Arial"/>
        </w:rPr>
        <w:t>telephoning</w:t>
      </w:r>
      <w:r>
        <w:rPr>
          <w:rFonts w:ascii="Arial" w:hAnsi="Arial" w:cs="Arial"/>
        </w:rPr>
        <w:t>, is also part of the informal links by which the networks operate. These meetings are partially a result of fragmented legal frameworks.</w:t>
      </w:r>
      <w:r w:rsidR="002812FB">
        <w:rPr>
          <w:rStyle w:val="FootnoteReference"/>
          <w:rFonts w:ascii="Arial" w:hAnsi="Arial" w:cs="Arial"/>
        </w:rPr>
        <w:footnoteReference w:id="2"/>
      </w:r>
      <w:r>
        <w:rPr>
          <w:rFonts w:ascii="Arial" w:hAnsi="Arial" w:cs="Arial"/>
        </w:rPr>
        <w:t xml:space="preserve"> This </w:t>
      </w:r>
      <w:r w:rsidRPr="00260083">
        <w:rPr>
          <w:rFonts w:ascii="Arial" w:hAnsi="Arial" w:cs="Arial"/>
        </w:rPr>
        <w:t xml:space="preserve">substantiates the view that </w:t>
      </w:r>
      <w:r>
        <w:rPr>
          <w:rFonts w:ascii="Arial" w:hAnsi="Arial" w:cs="Arial"/>
        </w:rPr>
        <w:t xml:space="preserve">collaboration </w:t>
      </w:r>
      <w:r w:rsidR="00516C5E">
        <w:rPr>
          <w:rFonts w:ascii="Arial" w:hAnsi="Arial" w:cs="Arial"/>
        </w:rPr>
        <w:t>in</w:t>
      </w:r>
      <w:r w:rsidR="00BE313A">
        <w:rPr>
          <w:rFonts w:ascii="Arial" w:hAnsi="Arial" w:cs="Arial"/>
        </w:rPr>
        <w:t xml:space="preserve"> </w:t>
      </w:r>
      <w:r w:rsidRPr="00260083">
        <w:rPr>
          <w:rFonts w:ascii="Arial" w:hAnsi="Arial" w:cs="Arial"/>
        </w:rPr>
        <w:t>network</w:t>
      </w:r>
      <w:r w:rsidR="00516C5E">
        <w:rPr>
          <w:rFonts w:ascii="Arial" w:hAnsi="Arial" w:cs="Arial"/>
        </w:rPr>
        <w:t>-like arrangements</w:t>
      </w:r>
      <w:r w:rsidRPr="00260083">
        <w:rPr>
          <w:rFonts w:ascii="Arial" w:hAnsi="Arial" w:cs="Arial"/>
        </w:rPr>
        <w:t xml:space="preserve"> </w:t>
      </w:r>
      <w:r w:rsidR="00516C5E">
        <w:rPr>
          <w:rFonts w:ascii="Arial" w:hAnsi="Arial" w:cs="Arial"/>
        </w:rPr>
        <w:t>is</w:t>
      </w:r>
      <w:r w:rsidR="0071645A">
        <w:rPr>
          <w:rFonts w:ascii="Arial" w:hAnsi="Arial" w:cs="Arial"/>
        </w:rPr>
        <w:t xml:space="preserve"> </w:t>
      </w:r>
      <w:r>
        <w:rPr>
          <w:rFonts w:ascii="Arial" w:hAnsi="Arial" w:cs="Arial"/>
        </w:rPr>
        <w:t>a way</w:t>
      </w:r>
      <w:r w:rsidRPr="00260083">
        <w:rPr>
          <w:rFonts w:ascii="Arial" w:hAnsi="Arial" w:cs="Arial"/>
        </w:rPr>
        <w:t xml:space="preserve"> to </w:t>
      </w:r>
      <w:r>
        <w:rPr>
          <w:rFonts w:ascii="Arial" w:hAnsi="Arial" w:cs="Arial"/>
        </w:rPr>
        <w:t xml:space="preserve">secure </w:t>
      </w:r>
      <w:r w:rsidR="002F43E8">
        <w:rPr>
          <w:rFonts w:ascii="Arial" w:hAnsi="Arial" w:cs="Arial"/>
        </w:rPr>
        <w:t>implementa</w:t>
      </w:r>
      <w:r w:rsidR="007B08D8">
        <w:rPr>
          <w:rFonts w:ascii="Arial" w:hAnsi="Arial" w:cs="Arial"/>
        </w:rPr>
        <w:t xml:space="preserve">tion </w:t>
      </w:r>
      <w:r>
        <w:rPr>
          <w:rFonts w:ascii="Arial" w:hAnsi="Arial" w:cs="Arial"/>
        </w:rPr>
        <w:t>of plans</w:t>
      </w:r>
      <w:r w:rsidRPr="00260083">
        <w:rPr>
          <w:rFonts w:ascii="Arial" w:hAnsi="Arial" w:cs="Arial"/>
        </w:rPr>
        <w:t xml:space="preserve"> </w:t>
      </w:r>
      <w:r>
        <w:rPr>
          <w:rFonts w:ascii="Arial" w:hAnsi="Arial" w:cs="Arial"/>
        </w:rPr>
        <w:t>through</w:t>
      </w:r>
      <w:r w:rsidRPr="00260083">
        <w:rPr>
          <w:rFonts w:ascii="Arial" w:hAnsi="Arial" w:cs="Arial"/>
        </w:rPr>
        <w:t xml:space="preserve"> </w:t>
      </w:r>
      <w:r w:rsidRPr="00C2440A">
        <w:rPr>
          <w:rFonts w:ascii="Arial" w:hAnsi="Arial" w:cs="Arial"/>
        </w:rPr>
        <w:t>dialogue and discussion</w:t>
      </w:r>
      <w:r>
        <w:rPr>
          <w:rFonts w:ascii="Arial" w:hAnsi="Arial" w:cs="Arial"/>
          <w:u w:val="single"/>
        </w:rPr>
        <w:t>,</w:t>
      </w:r>
      <w:r>
        <w:rPr>
          <w:rFonts w:ascii="Arial" w:hAnsi="Arial" w:cs="Arial"/>
        </w:rPr>
        <w:t xml:space="preserve"> which, in turn, creates the conditions for consensus to be achieved</w:t>
      </w:r>
      <w:r w:rsidRPr="00260083">
        <w:rPr>
          <w:rFonts w:ascii="Arial" w:hAnsi="Arial" w:cs="Arial"/>
        </w:rPr>
        <w:t xml:space="preserve">. Yet, </w:t>
      </w:r>
      <w:r w:rsidR="00C17D36">
        <w:rPr>
          <w:rFonts w:ascii="Arial" w:hAnsi="Arial" w:cs="Arial"/>
        </w:rPr>
        <w:t>support and commitment</w:t>
      </w:r>
      <w:r w:rsidR="00C17D36" w:rsidRPr="00260083">
        <w:rPr>
          <w:rFonts w:ascii="Arial" w:hAnsi="Arial" w:cs="Arial"/>
        </w:rPr>
        <w:t xml:space="preserve"> </w:t>
      </w:r>
      <w:r>
        <w:rPr>
          <w:rFonts w:ascii="Arial" w:hAnsi="Arial" w:cs="Arial"/>
        </w:rPr>
        <w:t>is</w:t>
      </w:r>
      <w:r w:rsidRPr="00260083">
        <w:rPr>
          <w:rFonts w:ascii="Arial" w:hAnsi="Arial" w:cs="Arial"/>
        </w:rPr>
        <w:t xml:space="preserve"> also gained through </w:t>
      </w:r>
      <w:r w:rsidR="002F43E8">
        <w:rPr>
          <w:rFonts w:ascii="Arial" w:hAnsi="Arial" w:cs="Arial"/>
        </w:rPr>
        <w:t>“</w:t>
      </w:r>
      <w:r w:rsidRPr="00260083">
        <w:rPr>
          <w:rFonts w:ascii="Arial" w:hAnsi="Arial" w:cs="Arial"/>
        </w:rPr>
        <w:t>anchoring</w:t>
      </w:r>
      <w:r>
        <w:rPr>
          <w:rFonts w:ascii="Arial" w:hAnsi="Arial" w:cs="Arial"/>
        </w:rPr>
        <w:t>”</w:t>
      </w:r>
      <w:r w:rsidRPr="00260083">
        <w:rPr>
          <w:rFonts w:ascii="Arial" w:hAnsi="Arial" w:cs="Arial"/>
        </w:rPr>
        <w:t xml:space="preserve"> a</w:t>
      </w:r>
      <w:r>
        <w:rPr>
          <w:rFonts w:ascii="Arial" w:hAnsi="Arial" w:cs="Arial"/>
        </w:rPr>
        <w:t>nd through the dis</w:t>
      </w:r>
      <w:r w:rsidR="00516C5E">
        <w:rPr>
          <w:rFonts w:ascii="Arial" w:hAnsi="Arial" w:cs="Arial"/>
        </w:rPr>
        <w:t>tribution of “information”</w:t>
      </w:r>
      <w:r w:rsidRPr="00260083">
        <w:rPr>
          <w:rFonts w:ascii="Arial" w:hAnsi="Arial" w:cs="Arial"/>
        </w:rPr>
        <w:t xml:space="preserve">. </w:t>
      </w:r>
      <w:r>
        <w:rPr>
          <w:rFonts w:ascii="Arial" w:hAnsi="Arial" w:cs="Arial"/>
        </w:rPr>
        <w:t>When</w:t>
      </w:r>
      <w:r w:rsidRPr="00260083">
        <w:rPr>
          <w:rFonts w:ascii="Arial" w:hAnsi="Arial" w:cs="Arial"/>
        </w:rPr>
        <w:t xml:space="preserve"> the </w:t>
      </w:r>
      <w:r>
        <w:rPr>
          <w:rFonts w:ascii="Arial" w:hAnsi="Arial" w:cs="Arial"/>
        </w:rPr>
        <w:t xml:space="preserve">interviewees </w:t>
      </w:r>
      <w:r w:rsidRPr="00260083">
        <w:rPr>
          <w:rFonts w:ascii="Arial" w:hAnsi="Arial" w:cs="Arial"/>
        </w:rPr>
        <w:t>mention a “common vision”</w:t>
      </w:r>
      <w:r>
        <w:rPr>
          <w:rFonts w:ascii="Arial" w:hAnsi="Arial" w:cs="Arial"/>
        </w:rPr>
        <w:t>, this</w:t>
      </w:r>
      <w:r w:rsidRPr="00260083">
        <w:rPr>
          <w:rFonts w:ascii="Arial" w:hAnsi="Arial" w:cs="Arial"/>
        </w:rPr>
        <w:t xml:space="preserve"> suggests the presence of strong </w:t>
      </w:r>
      <w:r>
        <w:rPr>
          <w:rFonts w:ascii="Arial" w:hAnsi="Arial" w:cs="Arial"/>
        </w:rPr>
        <w:t>relationships</w:t>
      </w:r>
      <w:r w:rsidRPr="00260083">
        <w:rPr>
          <w:rFonts w:ascii="Arial" w:hAnsi="Arial" w:cs="Arial"/>
        </w:rPr>
        <w:t xml:space="preserve"> </w:t>
      </w:r>
      <w:r>
        <w:rPr>
          <w:rFonts w:ascii="Arial" w:hAnsi="Arial" w:cs="Arial"/>
        </w:rPr>
        <w:t>with</w:t>
      </w:r>
      <w:r w:rsidRPr="00260083">
        <w:rPr>
          <w:rFonts w:ascii="Arial" w:hAnsi="Arial" w:cs="Arial"/>
        </w:rPr>
        <w:t xml:space="preserve">in the networks, </w:t>
      </w:r>
      <w:r>
        <w:rPr>
          <w:rFonts w:ascii="Arial" w:hAnsi="Arial" w:cs="Arial"/>
        </w:rPr>
        <w:t xml:space="preserve">while </w:t>
      </w:r>
      <w:r w:rsidRPr="00260083">
        <w:rPr>
          <w:rFonts w:ascii="Arial" w:hAnsi="Arial" w:cs="Arial"/>
        </w:rPr>
        <w:t xml:space="preserve">the references to “anchoring” </w:t>
      </w:r>
      <w:r>
        <w:rPr>
          <w:rFonts w:ascii="Arial" w:hAnsi="Arial" w:cs="Arial"/>
        </w:rPr>
        <w:t xml:space="preserve">and “information” </w:t>
      </w:r>
      <w:r w:rsidR="00516C5E">
        <w:rPr>
          <w:rFonts w:ascii="Arial" w:hAnsi="Arial" w:cs="Arial"/>
        </w:rPr>
        <w:t xml:space="preserve">might </w:t>
      </w:r>
      <w:r>
        <w:rPr>
          <w:rFonts w:ascii="Arial" w:hAnsi="Arial" w:cs="Arial"/>
        </w:rPr>
        <w:t>indicate</w:t>
      </w:r>
      <w:r w:rsidRPr="00260083">
        <w:rPr>
          <w:rFonts w:ascii="Arial" w:hAnsi="Arial" w:cs="Arial"/>
        </w:rPr>
        <w:t xml:space="preserve"> </w:t>
      </w:r>
      <w:r w:rsidR="00516C5E">
        <w:rPr>
          <w:rFonts w:ascii="Arial" w:hAnsi="Arial" w:cs="Arial"/>
        </w:rPr>
        <w:t>either</w:t>
      </w:r>
      <w:r w:rsidRPr="00260083">
        <w:rPr>
          <w:rFonts w:ascii="Arial" w:hAnsi="Arial" w:cs="Arial"/>
        </w:rPr>
        <w:t xml:space="preserve"> </w:t>
      </w:r>
      <w:r w:rsidR="00516C5E">
        <w:rPr>
          <w:rFonts w:ascii="Arial" w:hAnsi="Arial" w:cs="Arial"/>
        </w:rPr>
        <w:t xml:space="preserve">strong or </w:t>
      </w:r>
      <w:r w:rsidRPr="00260083">
        <w:rPr>
          <w:rFonts w:ascii="Arial" w:hAnsi="Arial" w:cs="Arial"/>
        </w:rPr>
        <w:t xml:space="preserve">weak </w:t>
      </w:r>
      <w:r>
        <w:rPr>
          <w:rFonts w:ascii="Arial" w:hAnsi="Arial" w:cs="Arial"/>
        </w:rPr>
        <w:t>relationships</w:t>
      </w:r>
      <w:r w:rsidR="00516C5E">
        <w:rPr>
          <w:rFonts w:ascii="Arial" w:hAnsi="Arial" w:cs="Arial"/>
        </w:rPr>
        <w:t>, depending on the circumstances</w:t>
      </w:r>
      <w:r w:rsidR="00FA4094">
        <w:rPr>
          <w:rFonts w:ascii="Arial" w:hAnsi="Arial" w:cs="Arial"/>
        </w:rPr>
        <w:t>.</w:t>
      </w:r>
    </w:p>
    <w:p w14:paraId="0BA48E00" w14:textId="77777777" w:rsidR="002B6BB8" w:rsidRDefault="002B6BB8" w:rsidP="002B6BB8">
      <w:pPr>
        <w:spacing w:after="0"/>
        <w:rPr>
          <w:rFonts w:ascii="Arial" w:hAnsi="Arial" w:cs="Arial"/>
        </w:rPr>
      </w:pPr>
      <w:r>
        <w:rPr>
          <w:rFonts w:ascii="Arial" w:hAnsi="Arial" w:cs="Arial"/>
        </w:rPr>
        <w:t xml:space="preserve"> </w:t>
      </w:r>
    </w:p>
    <w:p w14:paraId="700FA4BC" w14:textId="7858EFD8" w:rsidR="009C01A4" w:rsidRDefault="002B6BB8" w:rsidP="00A23597">
      <w:pPr>
        <w:rPr>
          <w:rFonts w:ascii="Arial" w:hAnsi="Arial" w:cs="Arial"/>
          <w:lang w:val="en-US"/>
        </w:rPr>
      </w:pPr>
      <w:r w:rsidRPr="00BB2FC3">
        <w:rPr>
          <w:rFonts w:ascii="Arial" w:hAnsi="Arial" w:cs="Arial"/>
          <w:i/>
          <w:lang w:val="en-US"/>
        </w:rPr>
        <w:t>What</w:t>
      </w:r>
      <w:r>
        <w:rPr>
          <w:rFonts w:ascii="Arial" w:hAnsi="Arial" w:cs="Arial"/>
          <w:lang w:val="en-US"/>
        </w:rPr>
        <w:t xml:space="preserve"> </w:t>
      </w:r>
      <w:r w:rsidR="00512240">
        <w:rPr>
          <w:rFonts w:ascii="Arial" w:hAnsi="Arial" w:cs="Arial"/>
          <w:lang w:val="en-US"/>
        </w:rPr>
        <w:t>are</w:t>
      </w:r>
      <w:r w:rsidRPr="00BB2FC3">
        <w:rPr>
          <w:rFonts w:ascii="Arial" w:hAnsi="Arial" w:cs="Arial"/>
          <w:lang w:val="en-US"/>
        </w:rPr>
        <w:t xml:space="preserve"> the advantage</w:t>
      </w:r>
      <w:r>
        <w:rPr>
          <w:rFonts w:ascii="Arial" w:hAnsi="Arial" w:cs="Arial"/>
          <w:lang w:val="en-US"/>
        </w:rPr>
        <w:t>s</w:t>
      </w:r>
      <w:r w:rsidRPr="00BB2FC3">
        <w:rPr>
          <w:rFonts w:ascii="Arial" w:hAnsi="Arial" w:cs="Arial"/>
          <w:lang w:val="en-US"/>
        </w:rPr>
        <w:t xml:space="preserve"> and disadvantage</w:t>
      </w:r>
      <w:r>
        <w:rPr>
          <w:rFonts w:ascii="Arial" w:hAnsi="Arial" w:cs="Arial"/>
          <w:lang w:val="en-US"/>
        </w:rPr>
        <w:t xml:space="preserve">s of </w:t>
      </w:r>
      <w:r w:rsidR="00C220AB">
        <w:rPr>
          <w:rFonts w:ascii="Arial" w:hAnsi="Arial" w:cs="Arial"/>
          <w:lang w:val="en-US"/>
        </w:rPr>
        <w:t xml:space="preserve">coordinating actors in </w:t>
      </w:r>
      <w:r>
        <w:rPr>
          <w:rFonts w:ascii="Arial" w:hAnsi="Arial" w:cs="Arial"/>
          <w:lang w:val="en-US"/>
        </w:rPr>
        <w:t>network</w:t>
      </w:r>
      <w:r w:rsidR="00C220AB">
        <w:rPr>
          <w:rFonts w:ascii="Arial" w:hAnsi="Arial" w:cs="Arial"/>
          <w:lang w:val="en-US"/>
        </w:rPr>
        <w:t>s through collaboration</w:t>
      </w:r>
      <w:r>
        <w:rPr>
          <w:rFonts w:ascii="Arial" w:hAnsi="Arial" w:cs="Arial"/>
          <w:lang w:val="en-US"/>
        </w:rPr>
        <w:t xml:space="preserve">? </w:t>
      </w:r>
      <w:r w:rsidR="005E0907">
        <w:rPr>
          <w:rFonts w:ascii="Arial" w:hAnsi="Arial" w:cs="Arial"/>
          <w:lang w:val="en-US"/>
        </w:rPr>
        <w:t>F</w:t>
      </w:r>
      <w:r>
        <w:rPr>
          <w:rFonts w:ascii="Arial" w:hAnsi="Arial" w:cs="Arial"/>
          <w:lang w:val="en-US"/>
        </w:rPr>
        <w:t>rom our interviews a picture</w:t>
      </w:r>
      <w:r w:rsidR="005E0907">
        <w:rPr>
          <w:rFonts w:ascii="Arial" w:hAnsi="Arial" w:cs="Arial"/>
          <w:lang w:val="en-US"/>
        </w:rPr>
        <w:t xml:space="preserve"> is developing</w:t>
      </w:r>
      <w:r>
        <w:rPr>
          <w:rFonts w:ascii="Arial" w:hAnsi="Arial" w:cs="Arial"/>
          <w:lang w:val="en-US"/>
        </w:rPr>
        <w:t xml:space="preserve"> where collaboration is regarded as a necessary but not sufficient condition for public transport to operate successfully</w:t>
      </w:r>
      <w:r w:rsidR="00C220AB">
        <w:rPr>
          <w:rFonts w:ascii="Arial" w:hAnsi="Arial" w:cs="Arial"/>
          <w:lang w:val="en-US"/>
        </w:rPr>
        <w:t xml:space="preserve"> and delivering at high quality</w:t>
      </w:r>
      <w:r w:rsidR="00D11662">
        <w:rPr>
          <w:rFonts w:ascii="Arial" w:hAnsi="Arial" w:cs="Arial"/>
          <w:lang w:val="en-US"/>
        </w:rPr>
        <w:t xml:space="preserve">, for the benefit of </w:t>
      </w:r>
      <w:r w:rsidR="00EE51D0">
        <w:rPr>
          <w:rFonts w:ascii="Arial" w:hAnsi="Arial" w:cs="Arial"/>
          <w:lang w:val="en-US"/>
        </w:rPr>
        <w:t xml:space="preserve">the </w:t>
      </w:r>
      <w:r w:rsidR="00D11662">
        <w:rPr>
          <w:rFonts w:ascii="Arial" w:hAnsi="Arial" w:cs="Arial"/>
          <w:lang w:val="en-US"/>
        </w:rPr>
        <w:t>users</w:t>
      </w:r>
      <w:r>
        <w:rPr>
          <w:rFonts w:ascii="Arial" w:hAnsi="Arial" w:cs="Arial"/>
          <w:lang w:val="en-US"/>
        </w:rPr>
        <w:t xml:space="preserve">. </w:t>
      </w:r>
      <w:r w:rsidR="0031531C">
        <w:rPr>
          <w:rFonts w:ascii="Arial" w:hAnsi="Arial" w:cs="Arial"/>
          <w:lang w:val="en-US"/>
        </w:rPr>
        <w:t>Producing and reproducing coordinated actions in n</w:t>
      </w:r>
      <w:r>
        <w:rPr>
          <w:rFonts w:ascii="Arial" w:hAnsi="Arial" w:cs="Arial"/>
          <w:lang w:val="en-US"/>
        </w:rPr>
        <w:t>etwork</w:t>
      </w:r>
      <w:r w:rsidR="0031531C">
        <w:rPr>
          <w:rFonts w:ascii="Arial" w:hAnsi="Arial" w:cs="Arial"/>
          <w:lang w:val="en-US"/>
        </w:rPr>
        <w:t>s</w:t>
      </w:r>
      <w:r>
        <w:rPr>
          <w:rFonts w:ascii="Arial" w:hAnsi="Arial" w:cs="Arial"/>
          <w:lang w:val="en-US"/>
        </w:rPr>
        <w:t xml:space="preserve"> is moreover a way to distribute authority among a group of actors and </w:t>
      </w:r>
      <w:r w:rsidR="0058112E">
        <w:rPr>
          <w:rFonts w:ascii="Arial" w:hAnsi="Arial" w:cs="Arial"/>
          <w:lang w:val="en-US"/>
        </w:rPr>
        <w:t xml:space="preserve">to </w:t>
      </w:r>
      <w:r>
        <w:rPr>
          <w:rFonts w:ascii="Arial" w:hAnsi="Arial" w:cs="Arial"/>
          <w:lang w:val="en-US"/>
        </w:rPr>
        <w:t>mak</w:t>
      </w:r>
      <w:r w:rsidR="0058112E">
        <w:rPr>
          <w:rFonts w:ascii="Arial" w:hAnsi="Arial" w:cs="Arial"/>
          <w:lang w:val="en-US"/>
        </w:rPr>
        <w:t>e</w:t>
      </w:r>
      <w:r>
        <w:rPr>
          <w:rFonts w:ascii="Arial" w:hAnsi="Arial" w:cs="Arial"/>
          <w:lang w:val="en-US"/>
        </w:rPr>
        <w:t xml:space="preserve"> them feel responsible for the </w:t>
      </w:r>
      <w:r w:rsidR="00512240">
        <w:rPr>
          <w:rFonts w:ascii="Arial" w:hAnsi="Arial" w:cs="Arial"/>
          <w:lang w:val="en-US"/>
        </w:rPr>
        <w:t>governance of public transport</w:t>
      </w:r>
      <w:r>
        <w:rPr>
          <w:rFonts w:ascii="Arial" w:hAnsi="Arial" w:cs="Arial"/>
          <w:lang w:val="en-US"/>
        </w:rPr>
        <w:t xml:space="preserve">. </w:t>
      </w:r>
      <w:r w:rsidR="009F6E2F">
        <w:rPr>
          <w:rFonts w:ascii="Arial" w:hAnsi="Arial" w:cs="Arial"/>
          <w:lang w:val="en-US"/>
        </w:rPr>
        <w:t xml:space="preserve">However, collaboration is </w:t>
      </w:r>
      <w:r w:rsidR="0058112E">
        <w:rPr>
          <w:rFonts w:ascii="Arial" w:hAnsi="Arial" w:cs="Arial"/>
          <w:lang w:val="en-US"/>
        </w:rPr>
        <w:t xml:space="preserve">seen </w:t>
      </w:r>
      <w:r w:rsidR="009F6E2F">
        <w:rPr>
          <w:rFonts w:ascii="Arial" w:hAnsi="Arial" w:cs="Arial"/>
          <w:lang w:val="en-US"/>
        </w:rPr>
        <w:t xml:space="preserve">by interviewees as time-consuming and the concrete outcome is often uncertain. </w:t>
      </w:r>
    </w:p>
    <w:p w14:paraId="78E4CCA9" w14:textId="498B0FF2" w:rsidR="009C01A4" w:rsidRDefault="009C01A4" w:rsidP="00A23597">
      <w:pPr>
        <w:rPr>
          <w:rFonts w:ascii="Arial" w:hAnsi="Arial" w:cs="Arial"/>
          <w:lang w:val="en-US"/>
        </w:rPr>
      </w:pPr>
      <w:r>
        <w:rPr>
          <w:rFonts w:ascii="Arial" w:hAnsi="Arial" w:cs="Arial"/>
          <w:lang w:val="en-US"/>
        </w:rPr>
        <w:t>Network, marke</w:t>
      </w:r>
      <w:r w:rsidR="0058112E">
        <w:rPr>
          <w:rFonts w:ascii="Arial" w:hAnsi="Arial" w:cs="Arial"/>
          <w:lang w:val="en-US"/>
        </w:rPr>
        <w:t>t</w:t>
      </w:r>
      <w:r>
        <w:rPr>
          <w:rFonts w:ascii="Arial" w:hAnsi="Arial" w:cs="Arial"/>
          <w:lang w:val="en-US"/>
        </w:rPr>
        <w:t xml:space="preserve"> and hierarchy co-exist and overlap with each other. This is also the case with public transport in Sweden, where collaboration and contracts co-exist and represent different logics. The tendering and contract regime might encourage operators to </w:t>
      </w:r>
      <w:r w:rsidR="0058112E">
        <w:rPr>
          <w:rFonts w:ascii="Arial" w:hAnsi="Arial" w:cs="Arial"/>
          <w:lang w:val="en-US"/>
        </w:rPr>
        <w:t>“</w:t>
      </w:r>
      <w:r>
        <w:rPr>
          <w:rFonts w:ascii="Arial" w:hAnsi="Arial" w:cs="Arial"/>
          <w:lang w:val="en-US"/>
        </w:rPr>
        <w:t xml:space="preserve">play their cards close </w:t>
      </w:r>
      <w:r w:rsidR="0058112E">
        <w:rPr>
          <w:rFonts w:ascii="Arial" w:hAnsi="Arial" w:cs="Arial"/>
          <w:lang w:val="en-US"/>
        </w:rPr>
        <w:t xml:space="preserve">to their chest” </w:t>
      </w:r>
      <w:r>
        <w:rPr>
          <w:rFonts w:ascii="Arial" w:hAnsi="Arial" w:cs="Arial"/>
          <w:lang w:val="en-US"/>
        </w:rPr>
        <w:t xml:space="preserve">and not always co-operate fully and openly. In that sense </w:t>
      </w:r>
      <w:r w:rsidR="0058112E">
        <w:rPr>
          <w:rFonts w:ascii="Arial" w:hAnsi="Arial" w:cs="Arial"/>
          <w:lang w:val="en-US"/>
        </w:rPr>
        <w:t>such logics</w:t>
      </w:r>
      <w:r>
        <w:rPr>
          <w:rFonts w:ascii="Arial" w:hAnsi="Arial" w:cs="Arial"/>
          <w:lang w:val="en-US"/>
        </w:rPr>
        <w:t xml:space="preserve"> can contradict the logic of collaboration. In the interviews, however, </w:t>
      </w:r>
      <w:r w:rsidR="0058112E">
        <w:rPr>
          <w:rFonts w:ascii="Arial" w:hAnsi="Arial" w:cs="Arial"/>
          <w:lang w:val="en-US"/>
        </w:rPr>
        <w:t>this was not brought up as an issue</w:t>
      </w:r>
      <w:r>
        <w:rPr>
          <w:rFonts w:ascii="Arial" w:hAnsi="Arial" w:cs="Arial"/>
          <w:lang w:val="en-US"/>
        </w:rPr>
        <w:t xml:space="preserve">. </w:t>
      </w:r>
    </w:p>
    <w:p w14:paraId="4F067977" w14:textId="5DF91661" w:rsidR="00521763" w:rsidRPr="00521763" w:rsidRDefault="002B6BB8" w:rsidP="00A23597">
      <w:pPr>
        <w:rPr>
          <w:rFonts w:ascii="Arial" w:hAnsi="Arial" w:cs="Arial"/>
          <w:lang w:val="en-US"/>
        </w:rPr>
      </w:pPr>
      <w:r>
        <w:rPr>
          <w:rFonts w:ascii="Arial" w:hAnsi="Arial" w:cs="Arial"/>
          <w:lang w:val="en-US"/>
        </w:rPr>
        <w:t xml:space="preserve">The lack of accountability and transparency </w:t>
      </w:r>
      <w:r w:rsidR="00516C5E">
        <w:rPr>
          <w:rFonts w:ascii="Arial" w:hAnsi="Arial" w:cs="Arial"/>
          <w:lang w:val="en-US"/>
        </w:rPr>
        <w:t xml:space="preserve">in network-like arrangements </w:t>
      </w:r>
      <w:r>
        <w:rPr>
          <w:rFonts w:ascii="Arial" w:hAnsi="Arial" w:cs="Arial"/>
          <w:lang w:val="en-US"/>
        </w:rPr>
        <w:t>is a potential problem,</w:t>
      </w:r>
      <w:r w:rsidR="00FA4094">
        <w:rPr>
          <w:rFonts w:ascii="Arial" w:hAnsi="Arial" w:cs="Arial"/>
          <w:lang w:val="en-US"/>
        </w:rPr>
        <w:t xml:space="preserve"> </w:t>
      </w:r>
      <w:r w:rsidR="00512240">
        <w:rPr>
          <w:rFonts w:ascii="Arial" w:hAnsi="Arial" w:cs="Arial"/>
          <w:lang w:val="en-US"/>
        </w:rPr>
        <w:t>especially</w:t>
      </w:r>
      <w:r>
        <w:rPr>
          <w:rFonts w:ascii="Arial" w:hAnsi="Arial" w:cs="Arial"/>
          <w:lang w:val="en-US"/>
        </w:rPr>
        <w:t xml:space="preserve"> if informal networks are used for gaining legitimacy for plans and projects that otherwise would be difficult to move ahead with</w:t>
      </w:r>
      <w:r w:rsidR="006E2098">
        <w:rPr>
          <w:rFonts w:ascii="Arial" w:hAnsi="Arial" w:cs="Arial"/>
          <w:lang w:val="en-US"/>
        </w:rPr>
        <w:t xml:space="preserve"> (Torfing et al, 2009)</w:t>
      </w:r>
      <w:r>
        <w:rPr>
          <w:rFonts w:ascii="Arial" w:hAnsi="Arial" w:cs="Arial"/>
          <w:lang w:val="en-US"/>
        </w:rPr>
        <w:t xml:space="preserve">. </w:t>
      </w:r>
      <w:r w:rsidR="00017A64">
        <w:rPr>
          <w:rFonts w:ascii="Arial" w:hAnsi="Arial" w:cs="Arial"/>
          <w:lang w:val="en-US"/>
        </w:rPr>
        <w:t>T</w:t>
      </w:r>
      <w:r w:rsidR="00521763" w:rsidRPr="00521763">
        <w:rPr>
          <w:rFonts w:ascii="Arial" w:hAnsi="Arial" w:cs="Arial"/>
          <w:lang w:val="en-US"/>
        </w:rPr>
        <w:t xml:space="preserve">he potential lack of </w:t>
      </w:r>
      <w:r w:rsidR="00017A64">
        <w:rPr>
          <w:rFonts w:ascii="Arial" w:hAnsi="Arial" w:cs="Arial"/>
          <w:lang w:val="en-US"/>
        </w:rPr>
        <w:t xml:space="preserve">accountability and </w:t>
      </w:r>
      <w:r w:rsidR="00521763" w:rsidRPr="00521763">
        <w:rPr>
          <w:rFonts w:ascii="Arial" w:hAnsi="Arial" w:cs="Arial"/>
          <w:lang w:val="en-US"/>
        </w:rPr>
        <w:t>transparency raises questions about how to protect the wider democratic interest</w:t>
      </w:r>
      <w:r w:rsidR="00521763">
        <w:rPr>
          <w:rFonts w:ascii="Arial" w:hAnsi="Arial" w:cs="Arial"/>
          <w:lang w:val="en-US"/>
        </w:rPr>
        <w:t>,</w:t>
      </w:r>
      <w:r w:rsidR="00521763" w:rsidRPr="00521763">
        <w:rPr>
          <w:rFonts w:ascii="Arial" w:hAnsi="Arial" w:cs="Arial"/>
          <w:lang w:val="en-US"/>
        </w:rPr>
        <w:t xml:space="preserve"> and particularly </w:t>
      </w:r>
      <w:r w:rsidR="00521763">
        <w:rPr>
          <w:rFonts w:ascii="Arial" w:hAnsi="Arial" w:cs="Arial"/>
          <w:lang w:val="en-US"/>
        </w:rPr>
        <w:t xml:space="preserve">the interests of </w:t>
      </w:r>
      <w:r w:rsidR="00521763" w:rsidRPr="00521763">
        <w:rPr>
          <w:rFonts w:ascii="Arial" w:hAnsi="Arial" w:cs="Arial"/>
          <w:lang w:val="en-US"/>
        </w:rPr>
        <w:t>public transport user</w:t>
      </w:r>
      <w:r w:rsidR="00521763">
        <w:rPr>
          <w:rFonts w:ascii="Arial" w:hAnsi="Arial" w:cs="Arial"/>
          <w:lang w:val="en-US"/>
        </w:rPr>
        <w:t>s</w:t>
      </w:r>
      <w:r w:rsidR="00A23597">
        <w:rPr>
          <w:rFonts w:ascii="Arial" w:hAnsi="Arial" w:cs="Arial"/>
          <w:lang w:val="en-US"/>
        </w:rPr>
        <w:t>. U</w:t>
      </w:r>
      <w:r w:rsidR="00A23597" w:rsidRPr="00A23597">
        <w:rPr>
          <w:rFonts w:ascii="Arial" w:hAnsi="Arial" w:cs="Arial"/>
          <w:lang w:val="en-US"/>
        </w:rPr>
        <w:t>nlike</w:t>
      </w:r>
      <w:r w:rsidR="00A23597">
        <w:rPr>
          <w:rFonts w:ascii="Arial" w:hAnsi="Arial" w:cs="Arial"/>
          <w:lang w:val="en-US"/>
        </w:rPr>
        <w:t xml:space="preserve"> </w:t>
      </w:r>
      <w:r w:rsidR="00A23597" w:rsidRPr="00A23597">
        <w:rPr>
          <w:rFonts w:ascii="Arial" w:hAnsi="Arial" w:cs="Arial"/>
          <w:lang w:val="en-US"/>
        </w:rPr>
        <w:t>with hierarchic</w:t>
      </w:r>
      <w:r w:rsidR="0058112E">
        <w:rPr>
          <w:rFonts w:ascii="Arial" w:hAnsi="Arial" w:cs="Arial"/>
          <w:lang w:val="en-US"/>
        </w:rPr>
        <w:t>al</w:t>
      </w:r>
      <w:r w:rsidR="00A23597">
        <w:rPr>
          <w:rFonts w:ascii="Arial" w:hAnsi="Arial" w:cs="Arial"/>
          <w:lang w:val="en-US"/>
        </w:rPr>
        <w:t xml:space="preserve"> governance </w:t>
      </w:r>
      <w:r w:rsidR="00740139">
        <w:rPr>
          <w:rFonts w:ascii="Arial" w:hAnsi="Arial" w:cs="Arial"/>
          <w:lang w:val="en-US"/>
        </w:rPr>
        <w:t xml:space="preserve">arrangements </w:t>
      </w:r>
      <w:r w:rsidR="00A23597">
        <w:rPr>
          <w:rFonts w:ascii="Arial" w:hAnsi="Arial" w:cs="Arial"/>
          <w:lang w:val="en-US"/>
        </w:rPr>
        <w:t>(where formal power is organized in a chain of command)</w:t>
      </w:r>
      <w:r w:rsidR="00A23597" w:rsidRPr="00A23597">
        <w:rPr>
          <w:rFonts w:ascii="Arial" w:hAnsi="Arial" w:cs="Arial"/>
          <w:lang w:val="en-US"/>
        </w:rPr>
        <w:t xml:space="preserve">, there </w:t>
      </w:r>
      <w:r w:rsidR="00A23597">
        <w:rPr>
          <w:rFonts w:ascii="Arial" w:hAnsi="Arial" w:cs="Arial"/>
          <w:lang w:val="en-US"/>
        </w:rPr>
        <w:t>are</w:t>
      </w:r>
      <w:r w:rsidR="00A23597" w:rsidRPr="00A23597">
        <w:rPr>
          <w:rFonts w:ascii="Arial" w:hAnsi="Arial" w:cs="Arial"/>
          <w:lang w:val="en-US"/>
        </w:rPr>
        <w:t xml:space="preserve"> </w:t>
      </w:r>
      <w:r w:rsidR="00740139">
        <w:rPr>
          <w:rFonts w:ascii="Arial" w:hAnsi="Arial" w:cs="Arial"/>
          <w:lang w:val="en-US"/>
        </w:rPr>
        <w:t>fewer</w:t>
      </w:r>
      <w:r w:rsidR="00567A74">
        <w:rPr>
          <w:rFonts w:ascii="Arial" w:hAnsi="Arial" w:cs="Arial"/>
          <w:lang w:val="en-US"/>
        </w:rPr>
        <w:t xml:space="preserve"> or no</w:t>
      </w:r>
      <w:r w:rsidR="00A23597" w:rsidRPr="00A23597">
        <w:rPr>
          <w:rFonts w:ascii="Arial" w:hAnsi="Arial" w:cs="Arial"/>
          <w:lang w:val="en-US"/>
        </w:rPr>
        <w:t xml:space="preserve"> formal process</w:t>
      </w:r>
      <w:r w:rsidR="00740139">
        <w:rPr>
          <w:rFonts w:ascii="Arial" w:hAnsi="Arial" w:cs="Arial"/>
          <w:lang w:val="en-US"/>
        </w:rPr>
        <w:t>es</w:t>
      </w:r>
      <w:r w:rsidR="00A23597" w:rsidRPr="00A23597">
        <w:rPr>
          <w:rFonts w:ascii="Arial" w:hAnsi="Arial" w:cs="Arial"/>
          <w:lang w:val="en-US"/>
        </w:rPr>
        <w:t xml:space="preserve"> in place</w:t>
      </w:r>
      <w:r w:rsidR="00A23597">
        <w:rPr>
          <w:rFonts w:ascii="Arial" w:hAnsi="Arial" w:cs="Arial"/>
          <w:lang w:val="en-US"/>
        </w:rPr>
        <w:t xml:space="preserve"> </w:t>
      </w:r>
      <w:r w:rsidR="00740139">
        <w:rPr>
          <w:rFonts w:ascii="Arial" w:hAnsi="Arial" w:cs="Arial"/>
          <w:lang w:val="en-US"/>
        </w:rPr>
        <w:t xml:space="preserve">that </w:t>
      </w:r>
      <w:r w:rsidR="00740139">
        <w:rPr>
          <w:rStyle w:val="shorttext"/>
          <w:rFonts w:ascii="Arial" w:hAnsi="Arial" w:cs="Arial"/>
          <w:color w:val="222222"/>
          <w:lang w:val="en"/>
        </w:rPr>
        <w:t>guarantee</w:t>
      </w:r>
      <w:r w:rsidR="00740139" w:rsidRPr="00A23597">
        <w:rPr>
          <w:rFonts w:ascii="Arial" w:hAnsi="Arial" w:cs="Arial"/>
          <w:lang w:val="en-US"/>
        </w:rPr>
        <w:t xml:space="preserve"> </w:t>
      </w:r>
      <w:r w:rsidR="00740139">
        <w:rPr>
          <w:rFonts w:ascii="Arial" w:hAnsi="Arial" w:cs="Arial"/>
          <w:lang w:val="en-US"/>
        </w:rPr>
        <w:t>accountability</w:t>
      </w:r>
      <w:r w:rsidR="00E90FBB">
        <w:rPr>
          <w:rFonts w:ascii="Arial" w:hAnsi="Arial" w:cs="Arial"/>
          <w:lang w:val="en-US"/>
        </w:rPr>
        <w:t xml:space="preserve"> and </w:t>
      </w:r>
      <w:r w:rsidR="00E90FBB" w:rsidRPr="00521763">
        <w:rPr>
          <w:rFonts w:ascii="Arial" w:hAnsi="Arial" w:cs="Arial"/>
          <w:lang w:val="en-US"/>
        </w:rPr>
        <w:lastRenderedPageBreak/>
        <w:t>legitimacy</w:t>
      </w:r>
      <w:r w:rsidR="0058112E">
        <w:rPr>
          <w:rFonts w:ascii="Arial" w:hAnsi="Arial" w:cs="Arial"/>
          <w:lang w:val="en-US"/>
        </w:rPr>
        <w:t xml:space="preserve">, and this was empirically evidenced in our interviews insofar as few of the interviewees directly mentioned the user, or user influences on the functioning of </w:t>
      </w:r>
      <w:r w:rsidR="00C02644">
        <w:rPr>
          <w:rFonts w:ascii="Arial" w:hAnsi="Arial" w:cs="Arial"/>
          <w:lang w:val="en-US"/>
        </w:rPr>
        <w:t>the public transport system</w:t>
      </w:r>
      <w:r w:rsidR="00740139">
        <w:rPr>
          <w:rFonts w:ascii="Arial" w:hAnsi="Arial" w:cs="Arial"/>
          <w:lang w:val="en-US"/>
        </w:rPr>
        <w:t xml:space="preserve">. </w:t>
      </w:r>
    </w:p>
    <w:p w14:paraId="42E852EB" w14:textId="39028ED0" w:rsidR="002B6BB8" w:rsidRPr="00A312D5" w:rsidRDefault="007B08D8" w:rsidP="002B6BB8">
      <w:pPr>
        <w:spacing w:after="0"/>
        <w:rPr>
          <w:rFonts w:ascii="Arial" w:hAnsi="Arial" w:cs="Arial"/>
          <w:lang w:val="en-US"/>
        </w:rPr>
      </w:pPr>
      <w:r>
        <w:rPr>
          <w:rFonts w:ascii="Arial" w:hAnsi="Arial" w:cs="Arial"/>
          <w:lang w:val="en-US"/>
        </w:rPr>
        <w:t>N</w:t>
      </w:r>
      <w:r w:rsidR="002B6BB8">
        <w:rPr>
          <w:rFonts w:ascii="Arial" w:hAnsi="Arial" w:cs="Arial"/>
          <w:lang w:val="en-US"/>
        </w:rPr>
        <w:t>etwork</w:t>
      </w:r>
      <w:r w:rsidR="00D104C4">
        <w:rPr>
          <w:rFonts w:ascii="Arial" w:hAnsi="Arial" w:cs="Arial"/>
          <w:lang w:val="en-US"/>
        </w:rPr>
        <w:t>-like arrangements</w:t>
      </w:r>
      <w:r w:rsidR="002B6BB8">
        <w:rPr>
          <w:rFonts w:ascii="Arial" w:hAnsi="Arial" w:cs="Arial"/>
          <w:lang w:val="en-US"/>
        </w:rPr>
        <w:t xml:space="preserve"> might also prevent the proper functioning of the market mechanism</w:t>
      </w:r>
      <w:r w:rsidR="0071645A">
        <w:rPr>
          <w:rFonts w:ascii="Arial" w:hAnsi="Arial" w:cs="Arial"/>
          <w:lang w:val="en-US"/>
        </w:rPr>
        <w:t>: while</w:t>
      </w:r>
      <w:r w:rsidR="002B6BB8">
        <w:rPr>
          <w:rFonts w:ascii="Arial" w:hAnsi="Arial" w:cs="Arial"/>
          <w:lang w:val="en-US"/>
        </w:rPr>
        <w:t xml:space="preserve"> networks are grounded in personal relationships, markets are </w:t>
      </w:r>
      <w:r w:rsidR="00C220AB">
        <w:rPr>
          <w:rFonts w:ascii="Arial" w:hAnsi="Arial" w:cs="Arial"/>
          <w:lang w:val="en-US"/>
        </w:rPr>
        <w:t xml:space="preserve">supposed to be </w:t>
      </w:r>
      <w:r w:rsidR="002B6BB8">
        <w:rPr>
          <w:rFonts w:ascii="Arial" w:hAnsi="Arial" w:cs="Arial"/>
          <w:lang w:val="en-US"/>
        </w:rPr>
        <w:t xml:space="preserve">shaped by impersonal relationships (hence the expression “at arms-length” (Powell, 1990). </w:t>
      </w:r>
      <w:r w:rsidR="002B6BB8" w:rsidRPr="00A312D5">
        <w:rPr>
          <w:rFonts w:ascii="Arial" w:hAnsi="Arial" w:cs="Arial"/>
          <w:lang w:val="en-US"/>
        </w:rPr>
        <w:t xml:space="preserve">Even though there are </w:t>
      </w:r>
      <w:r w:rsidR="002B6BB8">
        <w:rPr>
          <w:rFonts w:ascii="Arial" w:hAnsi="Arial" w:cs="Arial"/>
          <w:lang w:val="en-US"/>
        </w:rPr>
        <w:t>these</w:t>
      </w:r>
      <w:r w:rsidR="002B6BB8" w:rsidRPr="00A312D5">
        <w:rPr>
          <w:rFonts w:ascii="Arial" w:hAnsi="Arial" w:cs="Arial"/>
          <w:lang w:val="en-US"/>
        </w:rPr>
        <w:t xml:space="preserve"> challenges and </w:t>
      </w:r>
      <w:r w:rsidR="002B6BB8">
        <w:rPr>
          <w:rFonts w:ascii="Arial" w:hAnsi="Arial" w:cs="Arial"/>
          <w:lang w:val="en-US"/>
        </w:rPr>
        <w:t xml:space="preserve">potential disadvantages with </w:t>
      </w:r>
      <w:r w:rsidR="00B31B56">
        <w:rPr>
          <w:rFonts w:ascii="Arial" w:hAnsi="Arial" w:cs="Arial"/>
          <w:lang w:val="en-US"/>
        </w:rPr>
        <w:t>network</w:t>
      </w:r>
      <w:r w:rsidR="00477BA9">
        <w:rPr>
          <w:rFonts w:ascii="Arial" w:hAnsi="Arial" w:cs="Arial"/>
          <w:lang w:val="en-US"/>
        </w:rPr>
        <w:t>s</w:t>
      </w:r>
      <w:r w:rsidR="002B6BB8" w:rsidRPr="00A312D5">
        <w:rPr>
          <w:rFonts w:ascii="Arial" w:hAnsi="Arial" w:cs="Arial"/>
          <w:lang w:val="en-US"/>
        </w:rPr>
        <w:t xml:space="preserve">, </w:t>
      </w:r>
      <w:r w:rsidR="002B6BB8">
        <w:rPr>
          <w:rFonts w:ascii="Arial" w:hAnsi="Arial" w:cs="Arial"/>
          <w:lang w:val="en-US"/>
        </w:rPr>
        <w:t xml:space="preserve">there is currently a strong consensus that collaboration is necessary for public transport to operate successfully. However, as resources are devoted to making these collaborations happen, this begs the question: </w:t>
      </w:r>
      <w:r w:rsidR="002B6BB8" w:rsidRPr="00A312D5">
        <w:rPr>
          <w:rFonts w:ascii="Arial" w:hAnsi="Arial" w:cs="Arial"/>
          <w:lang w:val="en-US"/>
        </w:rPr>
        <w:t xml:space="preserve">if </w:t>
      </w:r>
      <w:r w:rsidR="002B6BB8">
        <w:rPr>
          <w:rFonts w:ascii="Arial" w:hAnsi="Arial" w:cs="Arial"/>
          <w:lang w:val="en-US"/>
        </w:rPr>
        <w:t>a lot of time is</w:t>
      </w:r>
      <w:r w:rsidR="002B6BB8" w:rsidRPr="00A312D5">
        <w:rPr>
          <w:rFonts w:ascii="Arial" w:hAnsi="Arial" w:cs="Arial"/>
          <w:lang w:val="en-US"/>
        </w:rPr>
        <w:t xml:space="preserve"> spen</w:t>
      </w:r>
      <w:r w:rsidR="00B31B56">
        <w:rPr>
          <w:rFonts w:ascii="Arial" w:hAnsi="Arial" w:cs="Arial"/>
          <w:lang w:val="en-US"/>
        </w:rPr>
        <w:t>t on</w:t>
      </w:r>
      <w:r w:rsidR="00477BA9">
        <w:rPr>
          <w:rFonts w:ascii="Arial" w:hAnsi="Arial" w:cs="Arial"/>
          <w:lang w:val="en-US"/>
        </w:rPr>
        <w:t xml:space="preserve"> collaboration</w:t>
      </w:r>
      <w:r w:rsidR="002B6BB8">
        <w:rPr>
          <w:rFonts w:ascii="Arial" w:hAnsi="Arial" w:cs="Arial"/>
          <w:lang w:val="en-US"/>
        </w:rPr>
        <w:t>,</w:t>
      </w:r>
      <w:r w:rsidR="002B6BB8" w:rsidRPr="00A312D5">
        <w:rPr>
          <w:rFonts w:ascii="Arial" w:hAnsi="Arial" w:cs="Arial"/>
          <w:lang w:val="en-US"/>
        </w:rPr>
        <w:t xml:space="preserve"> </w:t>
      </w:r>
      <w:r w:rsidR="0071645A">
        <w:rPr>
          <w:rFonts w:ascii="Arial" w:hAnsi="Arial" w:cs="Arial"/>
          <w:lang w:val="en-US"/>
        </w:rPr>
        <w:t>is it not then likely that</w:t>
      </w:r>
      <w:r w:rsidR="002B6BB8">
        <w:rPr>
          <w:rFonts w:ascii="Arial" w:hAnsi="Arial" w:cs="Arial"/>
          <w:lang w:val="en-US"/>
        </w:rPr>
        <w:t xml:space="preserve"> the actors </w:t>
      </w:r>
      <w:r w:rsidR="0071645A">
        <w:rPr>
          <w:rFonts w:ascii="Arial" w:hAnsi="Arial" w:cs="Arial"/>
          <w:lang w:val="en-US"/>
        </w:rPr>
        <w:t xml:space="preserve">involved will </w:t>
      </w:r>
      <w:r w:rsidR="002B6BB8">
        <w:rPr>
          <w:rFonts w:ascii="Arial" w:hAnsi="Arial" w:cs="Arial"/>
          <w:lang w:val="en-US"/>
        </w:rPr>
        <w:t xml:space="preserve">start </w:t>
      </w:r>
      <w:r w:rsidR="0071645A">
        <w:rPr>
          <w:rFonts w:ascii="Arial" w:hAnsi="Arial" w:cs="Arial"/>
          <w:lang w:val="en-US"/>
        </w:rPr>
        <w:t xml:space="preserve">to </w:t>
      </w:r>
      <w:r w:rsidR="002B6BB8">
        <w:rPr>
          <w:rFonts w:ascii="Arial" w:hAnsi="Arial" w:cs="Arial"/>
          <w:lang w:val="en-US"/>
        </w:rPr>
        <w:t>believ</w:t>
      </w:r>
      <w:r w:rsidR="0071645A">
        <w:rPr>
          <w:rFonts w:ascii="Arial" w:hAnsi="Arial" w:cs="Arial"/>
          <w:lang w:val="en-US"/>
        </w:rPr>
        <w:t>e</w:t>
      </w:r>
      <w:r w:rsidR="002B6BB8">
        <w:rPr>
          <w:rFonts w:ascii="Arial" w:hAnsi="Arial" w:cs="Arial"/>
          <w:lang w:val="en-US"/>
        </w:rPr>
        <w:t xml:space="preserve"> </w:t>
      </w:r>
      <w:r w:rsidR="002B6BB8" w:rsidRPr="00A312D5">
        <w:rPr>
          <w:rFonts w:ascii="Arial" w:hAnsi="Arial" w:cs="Arial"/>
          <w:lang w:val="en-US"/>
        </w:rPr>
        <w:t>that it</w:t>
      </w:r>
      <w:r w:rsidR="00D37D86">
        <w:rPr>
          <w:rFonts w:ascii="Arial" w:hAnsi="Arial" w:cs="Arial"/>
          <w:lang w:val="en-US"/>
        </w:rPr>
        <w:t xml:space="preserve"> has to and</w:t>
      </w:r>
      <w:r w:rsidR="002B6BB8">
        <w:rPr>
          <w:rFonts w:ascii="Arial" w:hAnsi="Arial" w:cs="Arial"/>
          <w:lang w:val="en-US"/>
        </w:rPr>
        <w:t xml:space="preserve"> </w:t>
      </w:r>
      <w:r w:rsidR="002B6BB8" w:rsidRPr="00091E98">
        <w:rPr>
          <w:rFonts w:ascii="Arial" w:hAnsi="Arial" w:cs="Arial"/>
          <w:i/>
          <w:lang w:val="en-US"/>
        </w:rPr>
        <w:t>must</w:t>
      </w:r>
      <w:r w:rsidR="002B6BB8" w:rsidRPr="00A312D5">
        <w:rPr>
          <w:rFonts w:ascii="Arial" w:hAnsi="Arial" w:cs="Arial"/>
          <w:lang w:val="en-US"/>
        </w:rPr>
        <w:t xml:space="preserve"> matter</w:t>
      </w:r>
      <w:r w:rsidR="002B6BB8">
        <w:rPr>
          <w:rFonts w:ascii="Arial" w:hAnsi="Arial" w:cs="Arial"/>
          <w:lang w:val="en-US"/>
        </w:rPr>
        <w:t xml:space="preserve"> and that it is </w:t>
      </w:r>
      <w:r w:rsidR="0071645A">
        <w:rPr>
          <w:rFonts w:ascii="Arial" w:hAnsi="Arial" w:cs="Arial"/>
          <w:lang w:val="en-US"/>
        </w:rPr>
        <w:t xml:space="preserve">a </w:t>
      </w:r>
      <w:r w:rsidR="002B6BB8">
        <w:rPr>
          <w:rFonts w:ascii="Arial" w:hAnsi="Arial" w:cs="Arial"/>
          <w:lang w:val="en-US"/>
        </w:rPr>
        <w:t xml:space="preserve">necessary </w:t>
      </w:r>
      <w:r w:rsidR="00D37D86">
        <w:rPr>
          <w:rFonts w:ascii="Arial" w:hAnsi="Arial" w:cs="Arial"/>
          <w:lang w:val="en-US"/>
        </w:rPr>
        <w:t>pre</w:t>
      </w:r>
      <w:r w:rsidR="0071645A">
        <w:rPr>
          <w:rFonts w:ascii="Arial" w:hAnsi="Arial" w:cs="Arial"/>
          <w:lang w:val="en-US"/>
        </w:rPr>
        <w:t xml:space="preserve">condition </w:t>
      </w:r>
      <w:r w:rsidR="002B6BB8">
        <w:rPr>
          <w:rFonts w:ascii="Arial" w:hAnsi="Arial" w:cs="Arial"/>
          <w:lang w:val="en-US"/>
        </w:rPr>
        <w:t>for public transport to operate successfully?</w:t>
      </w:r>
      <w:r w:rsidR="00442BFC">
        <w:rPr>
          <w:rFonts w:ascii="Arial" w:hAnsi="Arial" w:cs="Arial"/>
          <w:lang w:val="en-US"/>
        </w:rPr>
        <w:t xml:space="preserve">  It is outside the scope of this paper to deal with this question, but it is an important one for further work.</w:t>
      </w:r>
      <w:r w:rsidR="0058112E">
        <w:rPr>
          <w:rFonts w:ascii="Arial" w:hAnsi="Arial" w:cs="Arial"/>
          <w:lang w:val="en-US"/>
        </w:rPr>
        <w:t xml:space="preserve"> </w:t>
      </w:r>
    </w:p>
    <w:p w14:paraId="65C1CEB2" w14:textId="77777777" w:rsidR="00284F34" w:rsidRPr="007774C3" w:rsidRDefault="00284F34" w:rsidP="002B6BB8">
      <w:pPr>
        <w:spacing w:after="0"/>
        <w:rPr>
          <w:rFonts w:ascii="Arial" w:hAnsi="Arial" w:cs="Arial"/>
          <w:b/>
          <w:sz w:val="24"/>
          <w:szCs w:val="24"/>
          <w:lang w:val="en-US"/>
        </w:rPr>
      </w:pPr>
    </w:p>
    <w:p w14:paraId="57236DE3" w14:textId="77777777" w:rsidR="002B6BB8" w:rsidRPr="00A71D5B" w:rsidRDefault="002B6BB8" w:rsidP="00C45638">
      <w:pPr>
        <w:spacing w:after="0"/>
        <w:outlineLvl w:val="0"/>
        <w:rPr>
          <w:rFonts w:ascii="Arial" w:hAnsi="Arial" w:cs="Arial"/>
          <w:b/>
          <w:sz w:val="24"/>
          <w:szCs w:val="24"/>
        </w:rPr>
      </w:pPr>
      <w:r>
        <w:rPr>
          <w:rFonts w:ascii="Arial" w:hAnsi="Arial" w:cs="Arial"/>
          <w:b/>
          <w:sz w:val="24"/>
          <w:szCs w:val="24"/>
        </w:rPr>
        <w:t>6</w:t>
      </w:r>
      <w:r w:rsidRPr="00A71D5B">
        <w:rPr>
          <w:rFonts w:ascii="Arial" w:hAnsi="Arial" w:cs="Arial"/>
          <w:b/>
          <w:sz w:val="24"/>
          <w:szCs w:val="24"/>
        </w:rPr>
        <w:t>. Conclusions</w:t>
      </w:r>
    </w:p>
    <w:p w14:paraId="053B7489" w14:textId="77777777" w:rsidR="002B6BB8" w:rsidRPr="003D27A7" w:rsidRDefault="002B6BB8" w:rsidP="002B6BB8">
      <w:pPr>
        <w:spacing w:after="0"/>
        <w:rPr>
          <w:rFonts w:ascii="Arial" w:hAnsi="Arial" w:cs="Arial"/>
          <w:sz w:val="16"/>
          <w:szCs w:val="16"/>
          <w:lang w:val="en-US"/>
        </w:rPr>
      </w:pPr>
    </w:p>
    <w:p w14:paraId="54F261CB" w14:textId="390A00F0" w:rsidR="002B6BB8" w:rsidRPr="00C2440A" w:rsidRDefault="002B6BB8">
      <w:pPr>
        <w:spacing w:after="0"/>
        <w:rPr>
          <w:rFonts w:ascii="Arial" w:hAnsi="Arial" w:cs="Arial"/>
          <w:lang w:val="en-US"/>
        </w:rPr>
      </w:pPr>
      <w:r w:rsidRPr="00C2440A">
        <w:rPr>
          <w:rFonts w:ascii="Arial" w:hAnsi="Arial" w:cs="Arial"/>
          <w:lang w:val="en-US"/>
        </w:rPr>
        <w:t xml:space="preserve">We have in this </w:t>
      </w:r>
      <w:r w:rsidR="0032357D">
        <w:rPr>
          <w:rFonts w:ascii="Arial" w:hAnsi="Arial" w:cs="Arial"/>
          <w:lang w:val="en-US"/>
        </w:rPr>
        <w:t>article</w:t>
      </w:r>
      <w:r w:rsidRPr="00C2440A">
        <w:rPr>
          <w:rFonts w:ascii="Arial" w:hAnsi="Arial" w:cs="Arial"/>
          <w:lang w:val="en-US"/>
        </w:rPr>
        <w:t xml:space="preserve"> </w:t>
      </w:r>
      <w:r w:rsidR="00D37D86">
        <w:rPr>
          <w:rFonts w:ascii="Arial" w:hAnsi="Arial" w:cs="Arial"/>
          <w:lang w:val="en-US"/>
        </w:rPr>
        <w:t>illustrated</w:t>
      </w:r>
      <w:r w:rsidR="00D37D86" w:rsidRPr="00C2440A">
        <w:rPr>
          <w:rFonts w:ascii="Arial" w:hAnsi="Arial" w:cs="Arial"/>
          <w:lang w:val="en-US"/>
        </w:rPr>
        <w:t xml:space="preserve"> </w:t>
      </w:r>
      <w:r w:rsidRPr="00C2440A">
        <w:rPr>
          <w:rFonts w:ascii="Arial" w:hAnsi="Arial" w:cs="Arial"/>
          <w:lang w:val="en-US"/>
        </w:rPr>
        <w:t xml:space="preserve">that </w:t>
      </w:r>
      <w:r w:rsidR="0076631E" w:rsidRPr="0076631E">
        <w:rPr>
          <w:rFonts w:ascii="Arial" w:hAnsi="Arial" w:cs="Arial"/>
          <w:lang w:val="en-US"/>
        </w:rPr>
        <w:t>network</w:t>
      </w:r>
      <w:r w:rsidR="00FD451C">
        <w:rPr>
          <w:rFonts w:ascii="Arial" w:hAnsi="Arial" w:cs="Arial"/>
          <w:lang w:val="en-US"/>
        </w:rPr>
        <w:t xml:space="preserve"> governance</w:t>
      </w:r>
      <w:r w:rsidR="00BE6AAA">
        <w:rPr>
          <w:rFonts w:ascii="Arial" w:hAnsi="Arial" w:cs="Arial"/>
          <w:lang w:val="en-US"/>
        </w:rPr>
        <w:t xml:space="preserve"> in public </w:t>
      </w:r>
      <w:r w:rsidR="00E53B25">
        <w:rPr>
          <w:rFonts w:ascii="Arial" w:hAnsi="Arial" w:cs="Arial"/>
          <w:lang w:val="en-US"/>
        </w:rPr>
        <w:t xml:space="preserve">transport </w:t>
      </w:r>
      <w:r w:rsidR="00E53B25" w:rsidRPr="0076631E">
        <w:rPr>
          <w:rFonts w:ascii="Arial" w:hAnsi="Arial" w:cs="Arial"/>
          <w:lang w:val="en-US"/>
        </w:rPr>
        <w:t>is</w:t>
      </w:r>
      <w:r w:rsidR="0076631E">
        <w:rPr>
          <w:rFonts w:ascii="Arial" w:hAnsi="Arial" w:cs="Arial"/>
          <w:lang w:val="en-US"/>
        </w:rPr>
        <w:t xml:space="preserve"> crucial for two reasons: firstly, it is</w:t>
      </w:r>
      <w:r w:rsidRPr="00C2440A">
        <w:rPr>
          <w:rFonts w:ascii="Arial" w:hAnsi="Arial" w:cs="Arial"/>
          <w:lang w:val="en-US"/>
        </w:rPr>
        <w:t xml:space="preserve"> a way </w:t>
      </w:r>
      <w:r w:rsidR="00637AB0" w:rsidRPr="002109BB">
        <w:rPr>
          <w:rFonts w:ascii="Arial" w:hAnsi="Arial" w:cs="Arial"/>
        </w:rPr>
        <w:t>to develop joint agreements o</w:t>
      </w:r>
      <w:r w:rsidR="00FD451C">
        <w:rPr>
          <w:rFonts w:ascii="Arial" w:hAnsi="Arial" w:cs="Arial"/>
        </w:rPr>
        <w:t>n</w:t>
      </w:r>
      <w:r w:rsidR="00637AB0" w:rsidRPr="002109BB">
        <w:rPr>
          <w:rFonts w:ascii="Arial" w:hAnsi="Arial" w:cs="Arial"/>
        </w:rPr>
        <w:t xml:space="preserve"> public transport priorities and for the RPTA</w:t>
      </w:r>
      <w:r w:rsidR="0058112E">
        <w:rPr>
          <w:rFonts w:ascii="Arial" w:hAnsi="Arial" w:cs="Arial"/>
        </w:rPr>
        <w:t xml:space="preserve"> (or other public passenger transport authority)</w:t>
      </w:r>
      <w:r w:rsidR="00637AB0" w:rsidRPr="002109BB">
        <w:rPr>
          <w:rFonts w:ascii="Arial" w:hAnsi="Arial" w:cs="Arial"/>
        </w:rPr>
        <w:t xml:space="preserve"> to secure </w:t>
      </w:r>
      <w:r w:rsidRPr="00C2440A">
        <w:rPr>
          <w:rFonts w:ascii="Arial" w:hAnsi="Arial" w:cs="Arial"/>
          <w:lang w:val="en-US"/>
        </w:rPr>
        <w:t xml:space="preserve">the </w:t>
      </w:r>
      <w:r w:rsidR="007774C3">
        <w:rPr>
          <w:rFonts w:ascii="Arial" w:hAnsi="Arial" w:cs="Arial"/>
          <w:lang w:val="en-US"/>
        </w:rPr>
        <w:t>implement</w:t>
      </w:r>
      <w:r w:rsidR="00EE51D0">
        <w:rPr>
          <w:rFonts w:ascii="Arial" w:hAnsi="Arial" w:cs="Arial"/>
          <w:lang w:val="en-US"/>
        </w:rPr>
        <w:t>ation</w:t>
      </w:r>
      <w:r w:rsidR="007774C3" w:rsidRPr="00C2440A">
        <w:rPr>
          <w:rFonts w:ascii="Arial" w:hAnsi="Arial" w:cs="Arial"/>
          <w:lang w:val="en-US"/>
        </w:rPr>
        <w:t xml:space="preserve"> </w:t>
      </w:r>
      <w:r w:rsidRPr="00C2440A">
        <w:rPr>
          <w:rFonts w:ascii="Arial" w:hAnsi="Arial" w:cs="Arial"/>
          <w:lang w:val="en-US"/>
        </w:rPr>
        <w:t xml:space="preserve">of its plans </w:t>
      </w:r>
      <w:r w:rsidR="00FD451C">
        <w:rPr>
          <w:rFonts w:ascii="Arial" w:hAnsi="Arial" w:cs="Arial"/>
          <w:lang w:val="en-US"/>
        </w:rPr>
        <w:t>in a situation where</w:t>
      </w:r>
      <w:r w:rsidRPr="00C2440A">
        <w:rPr>
          <w:rFonts w:ascii="Arial" w:hAnsi="Arial" w:cs="Arial"/>
          <w:lang w:val="en-US"/>
        </w:rPr>
        <w:t xml:space="preserve"> municipalities decide over lan</w:t>
      </w:r>
      <w:r w:rsidR="0076631E">
        <w:rPr>
          <w:rFonts w:ascii="Arial" w:hAnsi="Arial" w:cs="Arial"/>
          <w:lang w:val="en-US"/>
        </w:rPr>
        <w:t>d-use development, and; second</w:t>
      </w:r>
      <w:r w:rsidRPr="00C2440A">
        <w:rPr>
          <w:rFonts w:ascii="Arial" w:hAnsi="Arial" w:cs="Arial"/>
          <w:lang w:val="en-US"/>
        </w:rPr>
        <w:t xml:space="preserve">, it is a way to build a common identity with the </w:t>
      </w:r>
      <w:r w:rsidR="00FD451C">
        <w:rPr>
          <w:rFonts w:ascii="Arial" w:hAnsi="Arial" w:cs="Arial"/>
          <w:lang w:val="en-US"/>
        </w:rPr>
        <w:t>operators</w:t>
      </w:r>
      <w:r w:rsidRPr="00C2440A">
        <w:rPr>
          <w:rFonts w:ascii="Arial" w:hAnsi="Arial" w:cs="Arial"/>
          <w:lang w:val="en-US"/>
        </w:rPr>
        <w:t xml:space="preserve"> who operate under tendered contracts at “arms-length”. How </w:t>
      </w:r>
      <w:r w:rsidR="00FD451C" w:rsidRPr="0076631E">
        <w:rPr>
          <w:rFonts w:ascii="Arial" w:hAnsi="Arial" w:cs="Arial"/>
          <w:lang w:val="en-US"/>
        </w:rPr>
        <w:t>network</w:t>
      </w:r>
      <w:r w:rsidR="00C220AB">
        <w:rPr>
          <w:rFonts w:ascii="Arial" w:hAnsi="Arial" w:cs="Arial"/>
          <w:lang w:val="en-US"/>
        </w:rPr>
        <w:t>s are coordinated through collaboration</w:t>
      </w:r>
      <w:r w:rsidR="00FD451C">
        <w:rPr>
          <w:rFonts w:ascii="Arial" w:hAnsi="Arial" w:cs="Arial"/>
          <w:lang w:val="en-US"/>
        </w:rPr>
        <w:t xml:space="preserve"> </w:t>
      </w:r>
      <w:r w:rsidR="0058112E">
        <w:rPr>
          <w:rFonts w:ascii="Arial" w:hAnsi="Arial" w:cs="Arial"/>
          <w:lang w:val="en-US"/>
        </w:rPr>
        <w:t>function in practice</w:t>
      </w:r>
      <w:r w:rsidRPr="00C2440A">
        <w:rPr>
          <w:rFonts w:ascii="Arial" w:hAnsi="Arial" w:cs="Arial"/>
          <w:lang w:val="en-US"/>
        </w:rPr>
        <w:t xml:space="preserve"> is relatively </w:t>
      </w:r>
      <w:r w:rsidR="00A302F0">
        <w:rPr>
          <w:rFonts w:ascii="Arial" w:hAnsi="Arial" w:cs="Arial"/>
          <w:lang w:val="en-US"/>
        </w:rPr>
        <w:t>ordinary</w:t>
      </w:r>
      <w:r w:rsidRPr="00C2440A">
        <w:rPr>
          <w:rFonts w:ascii="Arial" w:hAnsi="Arial" w:cs="Arial"/>
          <w:lang w:val="en-US"/>
        </w:rPr>
        <w:t>, as</w:t>
      </w:r>
      <w:r w:rsidR="0058112E">
        <w:rPr>
          <w:rFonts w:ascii="Arial" w:hAnsi="Arial" w:cs="Arial"/>
          <w:lang w:val="en-US"/>
        </w:rPr>
        <w:t xml:space="preserve"> we have shown that coordination</w:t>
      </w:r>
      <w:r w:rsidRPr="00C2440A">
        <w:rPr>
          <w:rFonts w:ascii="Arial" w:hAnsi="Arial" w:cs="Arial"/>
          <w:lang w:val="en-US"/>
        </w:rPr>
        <w:t xml:space="preserve"> takes place during meetings, as well as in informal conversations between civil servants and between these and the operators. </w:t>
      </w:r>
      <w:r w:rsidR="00CA0016">
        <w:rPr>
          <w:rFonts w:ascii="Arial" w:hAnsi="Arial" w:cs="Arial"/>
          <w:lang w:val="en-US"/>
        </w:rPr>
        <w:t>E</w:t>
      </w:r>
      <w:r w:rsidRPr="00C2440A">
        <w:rPr>
          <w:rFonts w:ascii="Arial" w:hAnsi="Arial" w:cs="Arial"/>
          <w:lang w:val="en-US"/>
        </w:rPr>
        <w:t xml:space="preserve">ngaging in </w:t>
      </w:r>
      <w:r w:rsidR="00512240">
        <w:rPr>
          <w:rFonts w:ascii="Arial" w:hAnsi="Arial" w:cs="Arial"/>
          <w:lang w:val="en-US"/>
        </w:rPr>
        <w:t xml:space="preserve">face-to-face </w:t>
      </w:r>
      <w:r w:rsidRPr="00C2440A">
        <w:rPr>
          <w:rFonts w:ascii="Arial" w:hAnsi="Arial" w:cs="Arial"/>
          <w:lang w:val="en-US"/>
        </w:rPr>
        <w:t>dialogues</w:t>
      </w:r>
      <w:r w:rsidR="00CA0016">
        <w:rPr>
          <w:rFonts w:ascii="Arial" w:hAnsi="Arial" w:cs="Arial"/>
          <w:lang w:val="en-US"/>
        </w:rPr>
        <w:t xml:space="preserve"> </w:t>
      </w:r>
      <w:r w:rsidRPr="00C2440A">
        <w:rPr>
          <w:rFonts w:ascii="Arial" w:hAnsi="Arial" w:cs="Arial"/>
          <w:lang w:val="en-US"/>
        </w:rPr>
        <w:t>also facilitates the development of mut</w:t>
      </w:r>
      <w:r>
        <w:rPr>
          <w:rFonts w:ascii="Arial" w:hAnsi="Arial" w:cs="Arial"/>
          <w:lang w:val="en-US"/>
        </w:rPr>
        <w:t>ual trust, which is a necessary</w:t>
      </w:r>
      <w:r w:rsidRPr="00C2440A">
        <w:rPr>
          <w:rFonts w:ascii="Arial" w:hAnsi="Arial" w:cs="Arial"/>
          <w:lang w:val="en-US"/>
        </w:rPr>
        <w:t xml:space="preserve"> but not suffici</w:t>
      </w:r>
      <w:r>
        <w:rPr>
          <w:rFonts w:ascii="Arial" w:hAnsi="Arial" w:cs="Arial"/>
          <w:lang w:val="en-US"/>
        </w:rPr>
        <w:t xml:space="preserve">ent </w:t>
      </w:r>
      <w:r w:rsidRPr="00C2440A">
        <w:rPr>
          <w:rFonts w:ascii="Arial" w:hAnsi="Arial" w:cs="Arial"/>
          <w:lang w:val="en-US"/>
        </w:rPr>
        <w:t>condition for co</w:t>
      </w:r>
      <w:r w:rsidR="00AE54FE">
        <w:rPr>
          <w:rFonts w:ascii="Arial" w:hAnsi="Arial" w:cs="Arial"/>
          <w:lang w:val="en-US"/>
        </w:rPr>
        <w:t>llaboration</w:t>
      </w:r>
      <w:r w:rsidR="00512240">
        <w:rPr>
          <w:rFonts w:ascii="Arial" w:hAnsi="Arial" w:cs="Arial"/>
          <w:lang w:val="en-US"/>
        </w:rPr>
        <w:t xml:space="preserve"> (Powell, 1990)</w:t>
      </w:r>
      <w:r w:rsidRPr="00C2440A">
        <w:rPr>
          <w:rFonts w:ascii="Arial" w:hAnsi="Arial" w:cs="Arial"/>
          <w:lang w:val="en-US"/>
        </w:rPr>
        <w:t xml:space="preserve">. </w:t>
      </w:r>
      <w:r w:rsidR="00C67455">
        <w:rPr>
          <w:rFonts w:ascii="Arial" w:hAnsi="Arial" w:cs="Arial"/>
          <w:lang w:val="en-US"/>
        </w:rPr>
        <w:t xml:space="preserve">Collaboration, understood as a form of coordination </w:t>
      </w:r>
      <w:r w:rsidR="00C67455" w:rsidRPr="00C67455">
        <w:rPr>
          <w:rFonts w:ascii="Arial" w:hAnsi="Arial" w:cs="Arial"/>
          <w:i/>
          <w:lang w:val="en-US"/>
        </w:rPr>
        <w:t>in</w:t>
      </w:r>
      <w:r w:rsidR="00C67455">
        <w:rPr>
          <w:rFonts w:ascii="Arial" w:hAnsi="Arial" w:cs="Arial"/>
          <w:lang w:val="en-US"/>
        </w:rPr>
        <w:t xml:space="preserve"> </w:t>
      </w:r>
      <w:r w:rsidRPr="00C2440A">
        <w:rPr>
          <w:rFonts w:ascii="Arial" w:hAnsi="Arial" w:cs="Arial"/>
          <w:lang w:val="en-US"/>
        </w:rPr>
        <w:t>networks</w:t>
      </w:r>
      <w:r w:rsidR="00C67455">
        <w:rPr>
          <w:rFonts w:ascii="Arial" w:hAnsi="Arial" w:cs="Arial"/>
          <w:lang w:val="en-US"/>
        </w:rPr>
        <w:t>,</w:t>
      </w:r>
      <w:r w:rsidRPr="00C2440A">
        <w:rPr>
          <w:rFonts w:ascii="Arial" w:hAnsi="Arial" w:cs="Arial"/>
          <w:lang w:val="en-US"/>
        </w:rPr>
        <w:t xml:space="preserve"> is not </w:t>
      </w:r>
      <w:r w:rsidR="00012DDF">
        <w:rPr>
          <w:rFonts w:ascii="Arial" w:hAnsi="Arial" w:cs="Arial"/>
          <w:lang w:val="en-US"/>
        </w:rPr>
        <w:t>only</w:t>
      </w:r>
      <w:r w:rsidR="00012DDF" w:rsidRPr="00C2440A">
        <w:rPr>
          <w:rFonts w:ascii="Arial" w:hAnsi="Arial" w:cs="Arial"/>
          <w:lang w:val="en-US"/>
        </w:rPr>
        <w:t xml:space="preserve"> </w:t>
      </w:r>
      <w:r w:rsidRPr="00C2440A">
        <w:rPr>
          <w:rFonts w:ascii="Arial" w:hAnsi="Arial" w:cs="Arial"/>
          <w:lang w:val="en-US"/>
        </w:rPr>
        <w:t>about producing outputs and delivering decisions</w:t>
      </w:r>
      <w:r w:rsidR="00512240">
        <w:rPr>
          <w:rFonts w:ascii="Arial" w:hAnsi="Arial" w:cs="Arial"/>
          <w:lang w:val="en-US"/>
        </w:rPr>
        <w:t xml:space="preserve"> (cf. Pell, 2016)</w:t>
      </w:r>
      <w:r w:rsidRPr="00C2440A">
        <w:rPr>
          <w:rFonts w:ascii="Arial" w:hAnsi="Arial" w:cs="Arial"/>
          <w:lang w:val="en-US"/>
        </w:rPr>
        <w:t xml:space="preserve">, but its potential advantages </w:t>
      </w:r>
      <w:r w:rsidR="00E13B76">
        <w:rPr>
          <w:rFonts w:ascii="Arial" w:hAnsi="Arial" w:cs="Arial"/>
          <w:lang w:val="en-US"/>
        </w:rPr>
        <w:t>(</w:t>
      </w:r>
      <w:r w:rsidRPr="00C2440A">
        <w:rPr>
          <w:rFonts w:ascii="Arial" w:hAnsi="Arial" w:cs="Arial"/>
          <w:lang w:val="en-US"/>
        </w:rPr>
        <w:t>and disadvantages</w:t>
      </w:r>
      <w:r w:rsidR="00E13B76">
        <w:rPr>
          <w:rFonts w:ascii="Arial" w:hAnsi="Arial" w:cs="Arial"/>
          <w:lang w:val="en-US"/>
        </w:rPr>
        <w:t>)</w:t>
      </w:r>
      <w:r w:rsidRPr="00C2440A">
        <w:rPr>
          <w:rFonts w:ascii="Arial" w:hAnsi="Arial" w:cs="Arial"/>
          <w:lang w:val="en-US"/>
        </w:rPr>
        <w:t xml:space="preserve"> </w:t>
      </w:r>
      <w:r w:rsidR="00E13B76">
        <w:rPr>
          <w:rFonts w:ascii="Arial" w:hAnsi="Arial" w:cs="Arial"/>
          <w:lang w:val="en-US"/>
        </w:rPr>
        <w:t>lie</w:t>
      </w:r>
      <w:r w:rsidR="00E13B76" w:rsidRPr="00C2440A">
        <w:rPr>
          <w:rFonts w:ascii="Arial" w:hAnsi="Arial" w:cs="Arial"/>
          <w:lang w:val="en-US"/>
        </w:rPr>
        <w:t xml:space="preserve"> </w:t>
      </w:r>
      <w:r w:rsidRPr="00C2440A">
        <w:rPr>
          <w:rFonts w:ascii="Arial" w:hAnsi="Arial" w:cs="Arial"/>
          <w:lang w:val="en-US"/>
        </w:rPr>
        <w:t xml:space="preserve">in </w:t>
      </w:r>
      <w:r w:rsidR="00512240">
        <w:rPr>
          <w:rFonts w:ascii="Arial" w:hAnsi="Arial" w:cs="Arial"/>
          <w:lang w:val="en-US"/>
        </w:rPr>
        <w:t xml:space="preserve">its ability to </w:t>
      </w:r>
      <w:r w:rsidRPr="00C2440A">
        <w:rPr>
          <w:rFonts w:ascii="Arial" w:hAnsi="Arial" w:cs="Arial"/>
          <w:lang w:val="en-US"/>
        </w:rPr>
        <w:t>es</w:t>
      </w:r>
      <w:r w:rsidR="00512240">
        <w:rPr>
          <w:rFonts w:ascii="Arial" w:hAnsi="Arial" w:cs="Arial"/>
          <w:lang w:val="en-US"/>
        </w:rPr>
        <w:t>tablish</w:t>
      </w:r>
      <w:r w:rsidRPr="00C2440A">
        <w:rPr>
          <w:rFonts w:ascii="Arial" w:hAnsi="Arial" w:cs="Arial"/>
          <w:lang w:val="en-US"/>
        </w:rPr>
        <w:t xml:space="preserve"> processes, where the feasibility of plans can be secured, and where a sense of common identity can be constructed.</w:t>
      </w:r>
    </w:p>
    <w:p w14:paraId="719E8129" w14:textId="77777777" w:rsidR="002B6BB8" w:rsidRPr="00C2440A" w:rsidRDefault="002B6BB8" w:rsidP="002B6BB8">
      <w:pPr>
        <w:spacing w:after="0"/>
        <w:rPr>
          <w:rFonts w:ascii="Arial" w:hAnsi="Arial" w:cs="Arial"/>
          <w:lang w:val="en-US"/>
        </w:rPr>
      </w:pPr>
    </w:p>
    <w:p w14:paraId="68CDE89E" w14:textId="6F9CD03E" w:rsidR="002B6BB8" w:rsidRPr="00C2440A" w:rsidRDefault="002B6BB8" w:rsidP="002B6BB8">
      <w:pPr>
        <w:spacing w:after="0"/>
        <w:rPr>
          <w:rFonts w:ascii="Arial" w:hAnsi="Arial" w:cs="Arial"/>
          <w:lang w:val="en-US"/>
        </w:rPr>
      </w:pPr>
      <w:r w:rsidRPr="00C2440A">
        <w:rPr>
          <w:rFonts w:ascii="Arial" w:hAnsi="Arial" w:cs="Arial"/>
          <w:lang w:val="en-US"/>
        </w:rPr>
        <w:t xml:space="preserve">In terms of policy suggestions, it is worth pointing out that collaboration requires additional resources. Unless there are sufficient resources devoted to these activities, there is a risk that collaboration merely adds a new layer of administrative duties </w:t>
      </w:r>
      <w:r w:rsidR="009D33E8">
        <w:rPr>
          <w:rFonts w:ascii="Arial" w:hAnsi="Arial" w:cs="Arial"/>
          <w:lang w:val="en-US"/>
        </w:rPr>
        <w:t>for</w:t>
      </w:r>
      <w:r w:rsidR="009D33E8" w:rsidRPr="00C2440A">
        <w:rPr>
          <w:rFonts w:ascii="Arial" w:hAnsi="Arial" w:cs="Arial"/>
          <w:lang w:val="en-US"/>
        </w:rPr>
        <w:t xml:space="preserve"> </w:t>
      </w:r>
      <w:r w:rsidR="00DE55F4">
        <w:rPr>
          <w:rFonts w:ascii="Arial" w:hAnsi="Arial" w:cs="Arial"/>
          <w:lang w:val="en-US"/>
        </w:rPr>
        <w:t>officials</w:t>
      </w:r>
      <w:r w:rsidRPr="00C2440A">
        <w:rPr>
          <w:rFonts w:ascii="Arial" w:hAnsi="Arial" w:cs="Arial"/>
          <w:lang w:val="en-US"/>
        </w:rPr>
        <w:t xml:space="preserve"> (Pell, 2016). That collaboration requires additional resources is linked, we argue, to the expansion of networks as a new </w:t>
      </w:r>
      <w:r w:rsidR="00C02644">
        <w:rPr>
          <w:rFonts w:ascii="Arial" w:hAnsi="Arial" w:cs="Arial"/>
          <w:lang w:val="en-US"/>
        </w:rPr>
        <w:t xml:space="preserve">emerging </w:t>
      </w:r>
      <w:r w:rsidRPr="00C2440A">
        <w:rPr>
          <w:rFonts w:ascii="Arial" w:hAnsi="Arial" w:cs="Arial"/>
          <w:lang w:val="en-US"/>
        </w:rPr>
        <w:t xml:space="preserve">norm of governance in the </w:t>
      </w:r>
      <w:r>
        <w:rPr>
          <w:rFonts w:ascii="Arial" w:hAnsi="Arial" w:cs="Arial"/>
          <w:lang w:val="en-US"/>
        </w:rPr>
        <w:t xml:space="preserve">Swedish </w:t>
      </w:r>
      <w:r w:rsidRPr="00C2440A">
        <w:rPr>
          <w:rFonts w:ascii="Arial" w:hAnsi="Arial" w:cs="Arial"/>
          <w:lang w:val="en-US"/>
        </w:rPr>
        <w:t xml:space="preserve">context of public transport. Rather than operating in the shadow </w:t>
      </w:r>
      <w:r w:rsidR="009D33E8">
        <w:rPr>
          <w:rFonts w:ascii="Arial" w:hAnsi="Arial" w:cs="Arial"/>
          <w:lang w:val="en-US"/>
        </w:rPr>
        <w:t>of</w:t>
      </w:r>
      <w:r w:rsidR="009D33E8" w:rsidRPr="00C2440A">
        <w:rPr>
          <w:rFonts w:ascii="Arial" w:hAnsi="Arial" w:cs="Arial"/>
          <w:lang w:val="en-US"/>
        </w:rPr>
        <w:t xml:space="preserve"> </w:t>
      </w:r>
      <w:r w:rsidRPr="00C2440A">
        <w:rPr>
          <w:rFonts w:ascii="Arial" w:hAnsi="Arial" w:cs="Arial"/>
          <w:lang w:val="en-US"/>
        </w:rPr>
        <w:t xml:space="preserve">hierarchy (Héritier &amp; Lehmkuhl, 2008; Levelt &amp; Metze, 2013), we suggest that networks </w:t>
      </w:r>
      <w:r w:rsidR="009D33E8">
        <w:rPr>
          <w:rFonts w:ascii="Arial" w:hAnsi="Arial" w:cs="Arial"/>
          <w:lang w:val="en-US"/>
        </w:rPr>
        <w:t xml:space="preserve">have </w:t>
      </w:r>
      <w:r w:rsidRPr="00C2440A">
        <w:rPr>
          <w:rFonts w:ascii="Arial" w:hAnsi="Arial" w:cs="Arial"/>
          <w:lang w:val="en-US"/>
        </w:rPr>
        <w:t>emerged as a</w:t>
      </w:r>
      <w:r w:rsidR="00C02644">
        <w:rPr>
          <w:rFonts w:ascii="Arial" w:hAnsi="Arial" w:cs="Arial"/>
          <w:lang w:val="en-US"/>
        </w:rPr>
        <w:t xml:space="preserve"> </w:t>
      </w:r>
      <w:r>
        <w:rPr>
          <w:rFonts w:ascii="Arial" w:hAnsi="Arial" w:cs="Arial"/>
          <w:lang w:val="en-US"/>
        </w:rPr>
        <w:t xml:space="preserve">norm and a </w:t>
      </w:r>
      <w:r w:rsidRPr="00C7225D">
        <w:rPr>
          <w:rFonts w:ascii="Arial" w:hAnsi="Arial" w:cs="Arial"/>
          <w:lang w:val="en-US"/>
        </w:rPr>
        <w:t xml:space="preserve">new </w:t>
      </w:r>
      <w:r w:rsidRPr="00C2440A">
        <w:rPr>
          <w:rFonts w:ascii="Arial" w:hAnsi="Arial" w:cs="Arial"/>
          <w:lang w:val="en-US"/>
        </w:rPr>
        <w:t xml:space="preserve">form of governance in public transport, potentially overshadowing both the ways hierarchies (multi-level governance arrangements) and markets (public procurement and tendering) operate. Building upon this, we </w:t>
      </w:r>
      <w:r w:rsidR="00512240">
        <w:rPr>
          <w:rFonts w:ascii="Arial" w:hAnsi="Arial" w:cs="Arial"/>
          <w:lang w:val="en-US"/>
        </w:rPr>
        <w:t>argue</w:t>
      </w:r>
      <w:r w:rsidRPr="00C2440A">
        <w:rPr>
          <w:rFonts w:ascii="Arial" w:hAnsi="Arial" w:cs="Arial"/>
          <w:lang w:val="en-US"/>
        </w:rPr>
        <w:t xml:space="preserve"> that hierarchies and markets </w:t>
      </w:r>
      <w:r w:rsidR="00512240">
        <w:rPr>
          <w:rFonts w:ascii="Arial" w:hAnsi="Arial" w:cs="Arial"/>
          <w:lang w:val="en-US"/>
        </w:rPr>
        <w:t xml:space="preserve">increasingly </w:t>
      </w:r>
      <w:r w:rsidRPr="00C2440A">
        <w:rPr>
          <w:rFonts w:ascii="Arial" w:hAnsi="Arial" w:cs="Arial"/>
          <w:lang w:val="en-US"/>
        </w:rPr>
        <w:t xml:space="preserve">operate in the shadow of networks. </w:t>
      </w:r>
      <w:r w:rsidR="00A302F0">
        <w:rPr>
          <w:rFonts w:ascii="Arial" w:hAnsi="Arial" w:cs="Arial"/>
          <w:lang w:val="en-US"/>
        </w:rPr>
        <w:t>Hierarchy and marke</w:t>
      </w:r>
      <w:r w:rsidR="00931E84">
        <w:rPr>
          <w:rFonts w:ascii="Arial" w:hAnsi="Arial" w:cs="Arial"/>
          <w:lang w:val="en-US"/>
        </w:rPr>
        <w:t>t</w:t>
      </w:r>
      <w:r w:rsidR="00A302F0">
        <w:rPr>
          <w:rFonts w:ascii="Arial" w:hAnsi="Arial" w:cs="Arial"/>
          <w:lang w:val="en-US"/>
        </w:rPr>
        <w:t xml:space="preserve"> are stronger modes of governance, but these modes of governance are not ideal instruments to establish support, commitment and shared identity among the actors. For this network governance is needed. </w:t>
      </w:r>
    </w:p>
    <w:p w14:paraId="3E61F6CD" w14:textId="77777777" w:rsidR="002B6BB8" w:rsidRPr="00C2440A" w:rsidRDefault="002B6BB8" w:rsidP="002B6BB8">
      <w:pPr>
        <w:spacing w:after="0"/>
        <w:rPr>
          <w:rFonts w:ascii="Arial" w:hAnsi="Arial" w:cs="Arial"/>
          <w:lang w:val="en-US"/>
        </w:rPr>
      </w:pPr>
    </w:p>
    <w:p w14:paraId="4F45E48C" w14:textId="2C06AD39" w:rsidR="002B6BB8" w:rsidRDefault="00C67455" w:rsidP="002B6BB8">
      <w:pPr>
        <w:spacing w:after="0"/>
        <w:rPr>
          <w:rFonts w:ascii="Arial" w:hAnsi="Arial" w:cs="Arial"/>
        </w:rPr>
      </w:pPr>
      <w:r>
        <w:rPr>
          <w:rFonts w:ascii="Arial" w:hAnsi="Arial" w:cs="Arial"/>
          <w:lang w:val="en-US"/>
        </w:rPr>
        <w:t>Collaboration</w:t>
      </w:r>
      <w:r w:rsidR="002B6BB8" w:rsidRPr="00C2440A">
        <w:rPr>
          <w:rFonts w:ascii="Arial" w:hAnsi="Arial" w:cs="Arial"/>
          <w:lang w:val="en-US"/>
        </w:rPr>
        <w:t xml:space="preserve"> is not enough for </w:t>
      </w:r>
      <w:r w:rsidR="00DF58C4">
        <w:rPr>
          <w:rFonts w:ascii="Arial" w:hAnsi="Arial" w:cs="Arial"/>
          <w:lang w:val="en-US"/>
        </w:rPr>
        <w:t xml:space="preserve">well-functioning public transport systems, </w:t>
      </w:r>
      <w:r w:rsidR="002B6BB8" w:rsidRPr="00C2440A">
        <w:rPr>
          <w:rFonts w:ascii="Arial" w:hAnsi="Arial" w:cs="Arial"/>
          <w:lang w:val="en-US"/>
        </w:rPr>
        <w:t xml:space="preserve">sustainable development and livable urban environments to come about. </w:t>
      </w:r>
      <w:r w:rsidR="002B6BB8">
        <w:rPr>
          <w:rFonts w:ascii="Arial" w:hAnsi="Arial" w:cs="Arial"/>
          <w:lang w:val="en-US"/>
        </w:rPr>
        <w:t xml:space="preserve">Organizational reforms or </w:t>
      </w:r>
      <w:r w:rsidR="0046720C">
        <w:rPr>
          <w:rFonts w:ascii="Arial" w:hAnsi="Arial" w:cs="Arial"/>
          <w:lang w:val="en-US"/>
        </w:rPr>
        <w:lastRenderedPageBreak/>
        <w:t xml:space="preserve">ambitions to achieve </w:t>
      </w:r>
      <w:r w:rsidR="001F721D">
        <w:rPr>
          <w:rFonts w:ascii="Arial" w:hAnsi="Arial" w:cs="Arial"/>
          <w:lang w:val="en-US"/>
        </w:rPr>
        <w:t>collaboration</w:t>
      </w:r>
      <w:r w:rsidR="0046720C">
        <w:rPr>
          <w:rFonts w:ascii="Arial" w:hAnsi="Arial" w:cs="Arial"/>
          <w:lang w:val="en-US"/>
        </w:rPr>
        <w:t xml:space="preserve"> through</w:t>
      </w:r>
      <w:r w:rsidR="002B6BB8">
        <w:rPr>
          <w:rFonts w:ascii="Arial" w:hAnsi="Arial" w:cs="Arial"/>
          <w:lang w:val="en-US"/>
        </w:rPr>
        <w:t xml:space="preserve"> </w:t>
      </w:r>
      <w:r w:rsidR="001F721D">
        <w:rPr>
          <w:rFonts w:ascii="Arial" w:hAnsi="Arial" w:cs="Arial"/>
          <w:lang w:val="en-US"/>
        </w:rPr>
        <w:t xml:space="preserve">networks </w:t>
      </w:r>
      <w:r w:rsidR="002B6BB8">
        <w:rPr>
          <w:rFonts w:ascii="Arial" w:hAnsi="Arial" w:cs="Arial"/>
          <w:lang w:val="en-US"/>
        </w:rPr>
        <w:t>might temporarily solve “wicked” problems but eventually the chain of command, with its hierarchy and political leadership, ha</w:t>
      </w:r>
      <w:r w:rsidR="00931E84">
        <w:rPr>
          <w:rFonts w:ascii="Arial" w:hAnsi="Arial" w:cs="Arial"/>
          <w:lang w:val="en-US"/>
        </w:rPr>
        <w:t>s</w:t>
      </w:r>
      <w:r w:rsidR="002B6BB8">
        <w:rPr>
          <w:rFonts w:ascii="Arial" w:hAnsi="Arial" w:cs="Arial"/>
          <w:lang w:val="en-US"/>
        </w:rPr>
        <w:t xml:space="preserve"> to step in to move policies forward. For e</w:t>
      </w:r>
      <w:r w:rsidR="002B6BB8" w:rsidRPr="00C2440A">
        <w:rPr>
          <w:rFonts w:ascii="Arial" w:hAnsi="Arial" w:cs="Arial"/>
          <w:lang w:val="en-US"/>
        </w:rPr>
        <w:t>ven though</w:t>
      </w:r>
      <w:r w:rsidR="009D33E8">
        <w:rPr>
          <w:rFonts w:ascii="Arial" w:hAnsi="Arial" w:cs="Arial"/>
          <w:lang w:val="en-US"/>
        </w:rPr>
        <w:t>, as our work has shown,</w:t>
      </w:r>
      <w:r w:rsidR="002B6BB8" w:rsidRPr="00C2440A">
        <w:rPr>
          <w:rFonts w:ascii="Arial" w:hAnsi="Arial" w:cs="Arial"/>
          <w:lang w:val="en-US"/>
        </w:rPr>
        <w:t xml:space="preserve"> collabor</w:t>
      </w:r>
      <w:r w:rsidR="002B6BB8">
        <w:rPr>
          <w:rFonts w:ascii="Arial" w:hAnsi="Arial" w:cs="Arial"/>
          <w:lang w:val="en-US"/>
        </w:rPr>
        <w:t xml:space="preserve">ation </w:t>
      </w:r>
      <w:r w:rsidR="00CA0016">
        <w:rPr>
          <w:rFonts w:ascii="Arial" w:hAnsi="Arial" w:cs="Arial"/>
          <w:lang w:val="en-US"/>
        </w:rPr>
        <w:t xml:space="preserve">in </w:t>
      </w:r>
      <w:r w:rsidR="00512240">
        <w:rPr>
          <w:rFonts w:ascii="Arial" w:hAnsi="Arial" w:cs="Arial"/>
          <w:lang w:val="en-US"/>
        </w:rPr>
        <w:t>network</w:t>
      </w:r>
      <w:r w:rsidR="00CA0016">
        <w:rPr>
          <w:rFonts w:ascii="Arial" w:hAnsi="Arial" w:cs="Arial"/>
          <w:lang w:val="en-US"/>
        </w:rPr>
        <w:t>-like arrangements</w:t>
      </w:r>
      <w:r w:rsidR="00512240">
        <w:rPr>
          <w:rFonts w:ascii="Arial" w:hAnsi="Arial" w:cs="Arial"/>
          <w:lang w:val="en-US"/>
        </w:rPr>
        <w:t xml:space="preserve"> </w:t>
      </w:r>
      <w:r w:rsidR="009D33E8">
        <w:rPr>
          <w:rFonts w:ascii="Arial" w:hAnsi="Arial" w:cs="Arial"/>
          <w:lang w:val="en-US"/>
        </w:rPr>
        <w:t xml:space="preserve">can result </w:t>
      </w:r>
      <w:r w:rsidR="002B6BB8">
        <w:rPr>
          <w:rFonts w:ascii="Arial" w:hAnsi="Arial" w:cs="Arial"/>
          <w:lang w:val="en-US"/>
        </w:rPr>
        <w:t xml:space="preserve">in common visions, </w:t>
      </w:r>
      <w:r w:rsidR="002B6BB8" w:rsidRPr="00C2440A">
        <w:rPr>
          <w:rFonts w:ascii="Arial" w:hAnsi="Arial" w:cs="Arial"/>
          <w:lang w:val="en-US"/>
        </w:rPr>
        <w:t>shared understandings</w:t>
      </w:r>
      <w:r w:rsidR="002B6BB8">
        <w:rPr>
          <w:rFonts w:ascii="Arial" w:hAnsi="Arial" w:cs="Arial"/>
          <w:lang w:val="en-US"/>
        </w:rPr>
        <w:t xml:space="preserve"> and possibly a common identity, this all operates at</w:t>
      </w:r>
      <w:r w:rsidR="002B6BB8" w:rsidRPr="00C2440A">
        <w:rPr>
          <w:rFonts w:ascii="Arial" w:hAnsi="Arial" w:cs="Arial"/>
          <w:lang w:val="en-US"/>
        </w:rPr>
        <w:t xml:space="preserve"> </w:t>
      </w:r>
      <w:r w:rsidR="002B6BB8">
        <w:rPr>
          <w:rFonts w:ascii="Arial" w:hAnsi="Arial" w:cs="Arial"/>
          <w:lang w:val="en-US"/>
        </w:rPr>
        <w:t xml:space="preserve">the level of civil servants, </w:t>
      </w:r>
      <w:r w:rsidR="009D33E8">
        <w:rPr>
          <w:rFonts w:ascii="Arial" w:hAnsi="Arial" w:cs="Arial"/>
          <w:lang w:val="en-US"/>
        </w:rPr>
        <w:t xml:space="preserve">only </w:t>
      </w:r>
      <w:r w:rsidR="002B6BB8">
        <w:rPr>
          <w:rFonts w:ascii="Arial" w:hAnsi="Arial" w:cs="Arial"/>
          <w:lang w:val="en-US"/>
        </w:rPr>
        <w:t>occasionally including politicians</w:t>
      </w:r>
      <w:r w:rsidR="00931E84">
        <w:rPr>
          <w:rFonts w:ascii="Arial" w:hAnsi="Arial" w:cs="Arial"/>
          <w:lang w:val="en-US"/>
        </w:rPr>
        <w:t>, and equally rarely users</w:t>
      </w:r>
      <w:r w:rsidR="002B6BB8">
        <w:rPr>
          <w:rFonts w:ascii="Arial" w:hAnsi="Arial" w:cs="Arial"/>
          <w:lang w:val="en-US"/>
        </w:rPr>
        <w:t>. However, i</w:t>
      </w:r>
      <w:r w:rsidR="002B6BB8" w:rsidRPr="00AB7AB1">
        <w:rPr>
          <w:rFonts w:ascii="Arial" w:hAnsi="Arial" w:cs="Arial"/>
          <w:lang w:val="en-US"/>
        </w:rPr>
        <w:t xml:space="preserve">n both the </w:t>
      </w:r>
      <w:r w:rsidR="002B6BB8">
        <w:rPr>
          <w:rFonts w:ascii="Arial" w:hAnsi="Arial" w:cs="Arial"/>
          <w:lang w:val="en-US"/>
        </w:rPr>
        <w:t>RPTAs</w:t>
      </w:r>
      <w:r w:rsidR="002B6BB8" w:rsidRPr="00AB7AB1">
        <w:rPr>
          <w:rFonts w:ascii="Arial" w:hAnsi="Arial" w:cs="Arial"/>
          <w:lang w:val="en-US"/>
        </w:rPr>
        <w:t xml:space="preserve"> and the municipalities, </w:t>
      </w:r>
      <w:r w:rsidR="002B6BB8" w:rsidRPr="00C2440A">
        <w:rPr>
          <w:rFonts w:ascii="Arial" w:hAnsi="Arial" w:cs="Arial"/>
          <w:lang w:val="en-US"/>
        </w:rPr>
        <w:t xml:space="preserve">trade-offs have to be made </w:t>
      </w:r>
      <w:r w:rsidR="00931E84">
        <w:rPr>
          <w:rFonts w:ascii="Arial" w:hAnsi="Arial" w:cs="Arial"/>
          <w:lang w:val="en-US"/>
        </w:rPr>
        <w:t xml:space="preserve">at </w:t>
      </w:r>
      <w:r w:rsidR="002B6BB8" w:rsidRPr="00C2440A">
        <w:rPr>
          <w:rFonts w:ascii="Arial" w:hAnsi="Arial" w:cs="Arial"/>
          <w:lang w:val="en-US"/>
        </w:rPr>
        <w:t>the political level</w:t>
      </w:r>
      <w:r w:rsidR="002B6BB8">
        <w:rPr>
          <w:rFonts w:ascii="Arial" w:hAnsi="Arial" w:cs="Arial"/>
          <w:lang w:val="en-US"/>
        </w:rPr>
        <w:t xml:space="preserve">. Unless collaboration is supplemented with </w:t>
      </w:r>
      <w:r w:rsidR="009D33E8">
        <w:rPr>
          <w:rFonts w:ascii="Arial" w:hAnsi="Arial" w:cs="Arial"/>
          <w:lang w:val="en-US"/>
        </w:rPr>
        <w:t xml:space="preserve">decisions based on </w:t>
      </w:r>
      <w:r w:rsidR="002B6BB8" w:rsidRPr="00C2440A">
        <w:rPr>
          <w:rFonts w:ascii="Arial" w:hAnsi="Arial" w:cs="Arial"/>
          <w:lang w:val="en-US"/>
        </w:rPr>
        <w:t>political will and risk</w:t>
      </w:r>
      <w:r w:rsidR="009D33E8">
        <w:rPr>
          <w:rFonts w:ascii="Arial" w:hAnsi="Arial" w:cs="Arial"/>
          <w:lang w:val="en-US"/>
        </w:rPr>
        <w:t xml:space="preserve"> </w:t>
      </w:r>
      <w:r w:rsidR="002B6BB8" w:rsidRPr="00C2440A">
        <w:rPr>
          <w:rFonts w:ascii="Arial" w:hAnsi="Arial" w:cs="Arial"/>
          <w:lang w:val="en-US"/>
        </w:rPr>
        <w:t xml:space="preserve">taking, </w:t>
      </w:r>
      <w:r w:rsidR="006E2098">
        <w:rPr>
          <w:rFonts w:ascii="Arial" w:hAnsi="Arial" w:cs="Arial"/>
          <w:lang w:val="en-US"/>
        </w:rPr>
        <w:t xml:space="preserve">policies </w:t>
      </w:r>
      <w:r w:rsidR="002B6BB8">
        <w:rPr>
          <w:rFonts w:ascii="Arial" w:hAnsi="Arial" w:cs="Arial"/>
          <w:lang w:val="en-US"/>
        </w:rPr>
        <w:t>to enhance</w:t>
      </w:r>
      <w:r w:rsidR="002B6BB8" w:rsidRPr="00C2440A">
        <w:rPr>
          <w:rFonts w:ascii="Arial" w:hAnsi="Arial" w:cs="Arial"/>
          <w:lang w:val="en-US"/>
        </w:rPr>
        <w:t xml:space="preserve"> public transport, to integrate land-use and transport plannin</w:t>
      </w:r>
      <w:r w:rsidR="002B6BB8">
        <w:rPr>
          <w:rFonts w:ascii="Arial" w:hAnsi="Arial" w:cs="Arial"/>
          <w:lang w:val="en-US"/>
        </w:rPr>
        <w:t xml:space="preserve">g, to reduce traffic and </w:t>
      </w:r>
      <w:r w:rsidR="004C4575">
        <w:rPr>
          <w:rFonts w:ascii="Arial" w:hAnsi="Arial" w:cs="Arial"/>
          <w:lang w:val="en-US"/>
        </w:rPr>
        <w:t>contribute to objectives</w:t>
      </w:r>
      <w:r w:rsidR="001F721D">
        <w:rPr>
          <w:rFonts w:ascii="Arial" w:hAnsi="Arial" w:cs="Arial"/>
          <w:lang w:val="en-US"/>
        </w:rPr>
        <w:t xml:space="preserve"> of urban sustainable development</w:t>
      </w:r>
      <w:r w:rsidR="002B6BB8">
        <w:rPr>
          <w:rFonts w:ascii="Arial" w:hAnsi="Arial" w:cs="Arial"/>
          <w:lang w:val="en-US"/>
        </w:rPr>
        <w:t xml:space="preserve">, will </w:t>
      </w:r>
      <w:r w:rsidR="006E2098">
        <w:rPr>
          <w:rFonts w:ascii="Arial" w:hAnsi="Arial" w:cs="Arial"/>
          <w:lang w:val="en-US"/>
        </w:rPr>
        <w:t xml:space="preserve">not be fully </w:t>
      </w:r>
      <w:r w:rsidR="009D33E8">
        <w:rPr>
          <w:rFonts w:ascii="Arial" w:hAnsi="Arial" w:cs="Arial"/>
          <w:lang w:val="en-US"/>
        </w:rPr>
        <w:t>delivered</w:t>
      </w:r>
      <w:r w:rsidR="002B6BB8">
        <w:rPr>
          <w:rFonts w:ascii="Arial" w:hAnsi="Arial" w:cs="Arial"/>
          <w:lang w:val="en-US"/>
        </w:rPr>
        <w:t>.</w:t>
      </w:r>
      <w:r w:rsidR="00C33995">
        <w:rPr>
          <w:rFonts w:ascii="Arial" w:hAnsi="Arial" w:cs="Arial"/>
          <w:lang w:val="en-US"/>
        </w:rPr>
        <w:t xml:space="preserve"> </w:t>
      </w:r>
    </w:p>
    <w:p w14:paraId="475DB30A" w14:textId="77777777" w:rsidR="00D23DBA" w:rsidRPr="00A71D5B" w:rsidRDefault="00D23DBA" w:rsidP="00E40EA6">
      <w:pPr>
        <w:spacing w:after="0"/>
        <w:rPr>
          <w:rFonts w:ascii="Arial" w:hAnsi="Arial" w:cs="Arial"/>
        </w:rPr>
      </w:pPr>
    </w:p>
    <w:p w14:paraId="602170DA" w14:textId="77777777" w:rsidR="003D27A7" w:rsidRDefault="003D27A7" w:rsidP="00C45638">
      <w:pPr>
        <w:spacing w:after="0"/>
        <w:outlineLvl w:val="0"/>
        <w:rPr>
          <w:rFonts w:ascii="Arial" w:hAnsi="Arial" w:cs="Arial"/>
          <w:b/>
          <w:sz w:val="24"/>
          <w:szCs w:val="24"/>
          <w:lang w:val="en-US"/>
        </w:rPr>
      </w:pPr>
    </w:p>
    <w:p w14:paraId="70AA5AD9" w14:textId="142B672A" w:rsidR="00D17EF5" w:rsidRPr="00CA0016" w:rsidRDefault="00D17EF5" w:rsidP="00C45638">
      <w:pPr>
        <w:spacing w:after="0"/>
        <w:outlineLvl w:val="0"/>
        <w:rPr>
          <w:rFonts w:ascii="Arial" w:hAnsi="Arial" w:cs="Arial"/>
          <w:b/>
          <w:sz w:val="24"/>
          <w:szCs w:val="24"/>
          <w:lang w:val="en-US"/>
        </w:rPr>
      </w:pPr>
      <w:r w:rsidRPr="00CA0016">
        <w:rPr>
          <w:rFonts w:ascii="Arial" w:hAnsi="Arial" w:cs="Arial"/>
          <w:b/>
          <w:sz w:val="24"/>
          <w:szCs w:val="24"/>
          <w:lang w:val="en-US"/>
        </w:rPr>
        <w:t>Acknowledgements</w:t>
      </w:r>
    </w:p>
    <w:p w14:paraId="1D799B28" w14:textId="003163B1" w:rsidR="00E40EA6" w:rsidRDefault="00E40EA6" w:rsidP="00E40EA6">
      <w:pPr>
        <w:spacing w:after="0"/>
        <w:rPr>
          <w:rFonts w:ascii="Arial" w:hAnsi="Arial" w:cs="Arial"/>
          <w:b/>
          <w:sz w:val="24"/>
          <w:szCs w:val="24"/>
        </w:rPr>
      </w:pPr>
    </w:p>
    <w:p w14:paraId="01CA2E28" w14:textId="7C869670" w:rsidR="003D27A7" w:rsidRDefault="003D27A7" w:rsidP="00E40EA6">
      <w:pPr>
        <w:spacing w:after="0"/>
        <w:rPr>
          <w:rFonts w:ascii="Arial" w:hAnsi="Arial" w:cs="Arial"/>
          <w:b/>
          <w:sz w:val="24"/>
          <w:szCs w:val="24"/>
        </w:rPr>
      </w:pPr>
    </w:p>
    <w:p w14:paraId="5D4206A0" w14:textId="77777777" w:rsidR="00EB4C85" w:rsidRDefault="00EB4C85" w:rsidP="00C45638">
      <w:pPr>
        <w:spacing w:after="0"/>
        <w:outlineLvl w:val="0"/>
        <w:rPr>
          <w:rFonts w:ascii="Arial" w:hAnsi="Arial" w:cs="Arial"/>
          <w:b/>
        </w:rPr>
      </w:pPr>
      <w:r w:rsidRPr="00A71D5B">
        <w:rPr>
          <w:rFonts w:ascii="Arial" w:hAnsi="Arial" w:cs="Arial"/>
          <w:b/>
        </w:rPr>
        <w:t>Reference</w:t>
      </w:r>
      <w:r w:rsidR="00E40EA6">
        <w:rPr>
          <w:rFonts w:ascii="Arial" w:hAnsi="Arial" w:cs="Arial"/>
          <w:b/>
        </w:rPr>
        <w:t>s</w:t>
      </w:r>
    </w:p>
    <w:p w14:paraId="490511B3" w14:textId="77777777" w:rsidR="00C117AA" w:rsidRDefault="00C117AA" w:rsidP="00821DF2">
      <w:pPr>
        <w:autoSpaceDE w:val="0"/>
        <w:autoSpaceDN w:val="0"/>
        <w:adjustRightInd w:val="0"/>
        <w:spacing w:after="0" w:line="240" w:lineRule="auto"/>
        <w:rPr>
          <w:rFonts w:ascii="Arial" w:hAnsi="Arial" w:cs="Arial"/>
        </w:rPr>
      </w:pPr>
    </w:p>
    <w:p w14:paraId="6284D73E" w14:textId="77777777" w:rsidR="00C117AA" w:rsidRPr="00C117AA" w:rsidRDefault="00C117AA" w:rsidP="00C117AA">
      <w:pPr>
        <w:spacing w:after="120"/>
        <w:rPr>
          <w:rFonts w:ascii="Arial" w:hAnsi="Arial" w:cs="Arial"/>
        </w:rPr>
      </w:pPr>
      <w:r w:rsidRPr="00C117AA">
        <w:rPr>
          <w:rFonts w:ascii="Arial" w:hAnsi="Arial" w:cs="Arial"/>
        </w:rPr>
        <w:t>Banister, D. 2008. The sustainable mobility paradigm</w:t>
      </w:r>
      <w:r w:rsidRPr="00877F0C">
        <w:rPr>
          <w:rFonts w:ascii="Arial" w:hAnsi="Arial" w:cs="Arial"/>
          <w:i/>
        </w:rPr>
        <w:t>. Transport Policy</w:t>
      </w:r>
      <w:r w:rsidRPr="00C117AA">
        <w:rPr>
          <w:rFonts w:ascii="Arial" w:hAnsi="Arial" w:cs="Arial"/>
        </w:rPr>
        <w:t xml:space="preserve">, 15(2), 73–80. </w:t>
      </w:r>
      <w:hyperlink r:id="rId9" w:history="1">
        <w:r w:rsidRPr="00C117AA">
          <w:rPr>
            <w:rFonts w:ascii="Arial" w:hAnsi="Arial" w:cs="Arial"/>
          </w:rPr>
          <w:t>http://doi.org/http://dx.doi.org/10.1016/j.tranpol.2007.10.005</w:t>
        </w:r>
      </w:hyperlink>
    </w:p>
    <w:p w14:paraId="1D424FD9" w14:textId="6CEB1A69" w:rsidR="00C117AA" w:rsidRDefault="00C117AA" w:rsidP="00C117AA">
      <w:pPr>
        <w:spacing w:after="120"/>
        <w:rPr>
          <w:rFonts w:ascii="Arial" w:hAnsi="Arial" w:cs="Arial"/>
        </w:rPr>
      </w:pPr>
      <w:r w:rsidRPr="00C117AA">
        <w:rPr>
          <w:rFonts w:ascii="Arial" w:hAnsi="Arial" w:cs="Arial"/>
        </w:rPr>
        <w:t xml:space="preserve">Christensen, T., &amp; Lægreid, P. 2007. Introduction – Theoretical Approach and Research Questions. In T. Christensen &amp; P. Lægreid (Eds.), </w:t>
      </w:r>
      <w:r w:rsidRPr="00877F0C">
        <w:rPr>
          <w:rFonts w:ascii="Arial" w:hAnsi="Arial" w:cs="Arial"/>
          <w:i/>
        </w:rPr>
        <w:t>Transcending New Public Management</w:t>
      </w:r>
      <w:r w:rsidRPr="00C117AA">
        <w:rPr>
          <w:rFonts w:ascii="Arial" w:hAnsi="Arial" w:cs="Arial"/>
        </w:rPr>
        <w:t xml:space="preserve">. Burlington: Ashgate Pub. Company. </w:t>
      </w:r>
    </w:p>
    <w:p w14:paraId="357B1B3C" w14:textId="77777777" w:rsidR="00B91C19" w:rsidRDefault="00B91C19" w:rsidP="00B91C19">
      <w:pPr>
        <w:spacing w:after="120"/>
        <w:rPr>
          <w:rFonts w:ascii="Arial" w:hAnsi="Arial" w:cs="Arial"/>
          <w:bCs/>
          <w:iCs/>
        </w:rPr>
      </w:pPr>
      <w:r w:rsidRPr="006C02D8">
        <w:rPr>
          <w:rFonts w:ascii="Arial" w:hAnsi="Arial" w:cs="Arial"/>
          <w:bCs/>
          <w:iCs/>
        </w:rPr>
        <w:t>Davison, L.J. and Knowles, R.D (2006) Bus quality partne</w:t>
      </w:r>
      <w:r w:rsidRPr="00E97FB5">
        <w:rPr>
          <w:rFonts w:ascii="Arial" w:hAnsi="Arial" w:cs="Arial"/>
          <w:bCs/>
          <w:iCs/>
        </w:rPr>
        <w:t>rships, modal shift and traffic</w:t>
      </w:r>
      <w:r>
        <w:rPr>
          <w:rFonts w:ascii="Arial" w:hAnsi="Arial" w:cs="Arial"/>
          <w:bCs/>
          <w:iCs/>
        </w:rPr>
        <w:t xml:space="preserve">  </w:t>
      </w:r>
      <w:r w:rsidRPr="006C02D8">
        <w:rPr>
          <w:rFonts w:ascii="Arial" w:hAnsi="Arial" w:cs="Arial"/>
          <w:bCs/>
          <w:iCs/>
        </w:rPr>
        <w:t xml:space="preserve">decongestion. </w:t>
      </w:r>
      <w:r w:rsidRPr="006C02D8">
        <w:rPr>
          <w:rFonts w:ascii="Arial" w:hAnsi="Arial" w:cs="Arial"/>
          <w:bCs/>
          <w:i/>
          <w:iCs/>
        </w:rPr>
        <w:t>Journal of Transport Geography</w:t>
      </w:r>
      <w:r w:rsidRPr="006C02D8">
        <w:rPr>
          <w:rFonts w:ascii="Arial" w:hAnsi="Arial" w:cs="Arial"/>
          <w:bCs/>
          <w:iCs/>
        </w:rPr>
        <w:t>, 14, 3, 177-194.</w:t>
      </w:r>
    </w:p>
    <w:p w14:paraId="6EDF0211" w14:textId="77777777" w:rsidR="00B91C19" w:rsidRDefault="00B91C19" w:rsidP="00B91C19">
      <w:pPr>
        <w:spacing w:after="120"/>
        <w:rPr>
          <w:rFonts w:ascii="Arial" w:hAnsi="Arial" w:cs="Arial"/>
          <w:bCs/>
          <w:iCs/>
        </w:rPr>
      </w:pPr>
      <w:r w:rsidRPr="00E97FB5">
        <w:rPr>
          <w:rFonts w:ascii="Arial" w:hAnsi="Arial" w:cs="Arial"/>
          <w:bCs/>
          <w:iCs/>
        </w:rPr>
        <w:t xml:space="preserve">Dementiev, A. (2016). Strategic partnerships in local public transport. </w:t>
      </w:r>
      <w:r w:rsidRPr="00E97FB5">
        <w:rPr>
          <w:rFonts w:ascii="Arial" w:hAnsi="Arial" w:cs="Arial"/>
          <w:bCs/>
          <w:i/>
          <w:iCs/>
        </w:rPr>
        <w:t>Research in</w:t>
      </w:r>
      <w:r>
        <w:rPr>
          <w:rFonts w:ascii="Arial" w:hAnsi="Arial" w:cs="Arial"/>
          <w:bCs/>
          <w:i/>
          <w:iCs/>
        </w:rPr>
        <w:t xml:space="preserve"> </w:t>
      </w:r>
      <w:r w:rsidRPr="006C02D8">
        <w:rPr>
          <w:rFonts w:ascii="Arial" w:hAnsi="Arial" w:cs="Arial"/>
          <w:bCs/>
          <w:i/>
          <w:iCs/>
        </w:rPr>
        <w:t>Transportation Economics</w:t>
      </w:r>
      <w:r w:rsidRPr="00E97FB5">
        <w:rPr>
          <w:rFonts w:ascii="Arial" w:hAnsi="Arial" w:cs="Arial"/>
          <w:bCs/>
          <w:iCs/>
        </w:rPr>
        <w:t>, 59, 65–74.</w:t>
      </w:r>
    </w:p>
    <w:p w14:paraId="13FE0802" w14:textId="53215F53" w:rsidR="00C117AA" w:rsidRPr="00C117AA" w:rsidRDefault="00877F0C" w:rsidP="00C117AA">
      <w:pPr>
        <w:spacing w:after="120"/>
        <w:rPr>
          <w:rFonts w:ascii="Arial" w:hAnsi="Arial" w:cs="Arial"/>
        </w:rPr>
      </w:pPr>
      <w:r>
        <w:rPr>
          <w:rFonts w:ascii="Arial" w:hAnsi="Arial" w:cs="Arial"/>
        </w:rPr>
        <w:t xml:space="preserve">Goldsmith, S., &amp; Eggers, W. D. </w:t>
      </w:r>
      <w:r w:rsidR="00C117AA" w:rsidRPr="00C117AA">
        <w:rPr>
          <w:rFonts w:ascii="Arial" w:hAnsi="Arial" w:cs="Arial"/>
        </w:rPr>
        <w:t>2005. </w:t>
      </w:r>
      <w:r w:rsidR="00C117AA" w:rsidRPr="00877F0C">
        <w:rPr>
          <w:rFonts w:ascii="Arial" w:hAnsi="Arial" w:cs="Arial"/>
          <w:i/>
        </w:rPr>
        <w:t>Governing by Network: The New Shape of the Public Sector</w:t>
      </w:r>
      <w:r w:rsidR="00C117AA" w:rsidRPr="00C117AA">
        <w:rPr>
          <w:rFonts w:ascii="Arial" w:hAnsi="Arial" w:cs="Arial"/>
        </w:rPr>
        <w:t>. Washington, D.C.: Brookings Institution Press.</w:t>
      </w:r>
    </w:p>
    <w:p w14:paraId="1385F5D8" w14:textId="77777777" w:rsidR="00C117AA" w:rsidRPr="00C117AA" w:rsidRDefault="00C117AA" w:rsidP="00C117AA">
      <w:pPr>
        <w:spacing w:after="120"/>
        <w:rPr>
          <w:rFonts w:ascii="Arial" w:hAnsi="Arial" w:cs="Arial"/>
        </w:rPr>
      </w:pPr>
      <w:r w:rsidRPr="00C117AA">
        <w:rPr>
          <w:rFonts w:ascii="Arial" w:hAnsi="Arial" w:cs="Arial"/>
        </w:rPr>
        <w:t xml:space="preserve">Hajer, M., &amp; Versteeg, W. 2005. Performing governance through networks. </w:t>
      </w:r>
      <w:r w:rsidRPr="00877F0C">
        <w:rPr>
          <w:rFonts w:ascii="Arial" w:hAnsi="Arial" w:cs="Arial"/>
          <w:i/>
        </w:rPr>
        <w:t xml:space="preserve">European Political Science, </w:t>
      </w:r>
      <w:r w:rsidRPr="00C117AA">
        <w:rPr>
          <w:rFonts w:ascii="Arial" w:hAnsi="Arial" w:cs="Arial"/>
        </w:rPr>
        <w:t xml:space="preserve">4(3), 340–347. </w:t>
      </w:r>
      <w:hyperlink r:id="rId10" w:history="1">
        <w:r w:rsidRPr="00C117AA">
          <w:rPr>
            <w:rFonts w:ascii="Arial" w:hAnsi="Arial" w:cs="Arial"/>
          </w:rPr>
          <w:t>http://doi.org/10.1057/palgrave.eps.2210034</w:t>
        </w:r>
      </w:hyperlink>
    </w:p>
    <w:p w14:paraId="45971836" w14:textId="45BDDFD5" w:rsidR="006B53E5" w:rsidRDefault="006B53E5" w:rsidP="00C117AA">
      <w:pPr>
        <w:spacing w:after="120"/>
        <w:rPr>
          <w:rFonts w:ascii="Arial" w:hAnsi="Arial" w:cs="Arial"/>
        </w:rPr>
      </w:pPr>
      <w:r w:rsidRPr="006B53E5">
        <w:rPr>
          <w:rFonts w:ascii="Arial" w:hAnsi="Arial" w:cs="Arial"/>
        </w:rPr>
        <w:t>Hamm</w:t>
      </w:r>
      <w:r>
        <w:rPr>
          <w:rFonts w:ascii="Arial" w:hAnsi="Arial" w:cs="Arial"/>
        </w:rPr>
        <w:t>ond, M., &amp; Wellington, J. 2012</w:t>
      </w:r>
      <w:r w:rsidRPr="006B53E5">
        <w:rPr>
          <w:rFonts w:ascii="Arial" w:hAnsi="Arial" w:cs="Arial"/>
        </w:rPr>
        <w:t xml:space="preserve">. </w:t>
      </w:r>
      <w:r w:rsidRPr="006B53E5">
        <w:rPr>
          <w:rFonts w:ascii="Arial" w:hAnsi="Arial" w:cs="Arial"/>
          <w:i/>
        </w:rPr>
        <w:t>Research Methods: The Key Concepts</w:t>
      </w:r>
      <w:r w:rsidRPr="006B53E5">
        <w:rPr>
          <w:rFonts w:ascii="Arial" w:hAnsi="Arial" w:cs="Arial"/>
        </w:rPr>
        <w:t>. Abin</w:t>
      </w:r>
      <w:r>
        <w:rPr>
          <w:rFonts w:ascii="Arial" w:hAnsi="Arial" w:cs="Arial"/>
        </w:rPr>
        <w:t>g</w:t>
      </w:r>
      <w:r w:rsidRPr="006B53E5">
        <w:rPr>
          <w:rFonts w:ascii="Arial" w:hAnsi="Arial" w:cs="Arial"/>
        </w:rPr>
        <w:t xml:space="preserve">don, Oxon: Taylor &amp; Francis. </w:t>
      </w:r>
    </w:p>
    <w:p w14:paraId="15350D07" w14:textId="2568EE9F" w:rsidR="00C117AA" w:rsidRPr="00C117AA" w:rsidRDefault="00C117AA" w:rsidP="00C117AA">
      <w:pPr>
        <w:spacing w:after="120"/>
        <w:rPr>
          <w:rFonts w:ascii="Arial" w:hAnsi="Arial" w:cs="Arial"/>
        </w:rPr>
      </w:pPr>
      <w:r w:rsidRPr="00C117AA">
        <w:rPr>
          <w:rFonts w:ascii="Arial" w:hAnsi="Arial" w:cs="Arial"/>
        </w:rPr>
        <w:t xml:space="preserve">Hansson, L &amp; Holmgren, J 2011. Bypassing public procurement regulation: a study of rationality inlocal decision making. </w:t>
      </w:r>
      <w:r w:rsidRPr="00877F0C">
        <w:rPr>
          <w:rFonts w:ascii="Arial" w:hAnsi="Arial" w:cs="Arial"/>
          <w:i/>
        </w:rPr>
        <w:t>Regulation and Governance</w:t>
      </w:r>
      <w:r w:rsidRPr="00C117AA">
        <w:rPr>
          <w:rFonts w:ascii="Arial" w:hAnsi="Arial" w:cs="Arial"/>
        </w:rPr>
        <w:t xml:space="preserve">, 2011, 5(3), 368-385. </w:t>
      </w:r>
    </w:p>
    <w:p w14:paraId="2F4189CE" w14:textId="77777777" w:rsidR="00C117AA" w:rsidRPr="00C117AA" w:rsidRDefault="00C117AA" w:rsidP="00C117AA">
      <w:pPr>
        <w:spacing w:after="120"/>
        <w:rPr>
          <w:rFonts w:ascii="Arial" w:hAnsi="Arial" w:cs="Arial"/>
        </w:rPr>
      </w:pPr>
      <w:r w:rsidRPr="00C117AA">
        <w:rPr>
          <w:rFonts w:ascii="Arial" w:hAnsi="Arial" w:cs="Arial"/>
        </w:rPr>
        <w:t xml:space="preserve">Hansson, L 2010. Solving procurement problems in public transport: Examining multi-principal roles in relation to effective control mechanisms. </w:t>
      </w:r>
      <w:r w:rsidRPr="00877F0C">
        <w:rPr>
          <w:rFonts w:ascii="Arial" w:hAnsi="Arial" w:cs="Arial"/>
          <w:i/>
        </w:rPr>
        <w:t>Research in Transportation Economics</w:t>
      </w:r>
      <w:r w:rsidRPr="00C117AA">
        <w:rPr>
          <w:rFonts w:ascii="Arial" w:hAnsi="Arial" w:cs="Arial"/>
        </w:rPr>
        <w:t xml:space="preserve">, 2010, 29(1), 124-132. </w:t>
      </w:r>
    </w:p>
    <w:p w14:paraId="00506986" w14:textId="77777777" w:rsidR="00C117AA" w:rsidRPr="00C117AA" w:rsidRDefault="00C117AA" w:rsidP="00C117AA">
      <w:pPr>
        <w:spacing w:after="120"/>
        <w:rPr>
          <w:rFonts w:ascii="Arial" w:hAnsi="Arial" w:cs="Arial"/>
        </w:rPr>
      </w:pPr>
      <w:r w:rsidRPr="00C117AA">
        <w:rPr>
          <w:rFonts w:ascii="Arial" w:hAnsi="Arial" w:cs="Arial"/>
        </w:rPr>
        <w:t xml:space="preserve">Hansson, L. 2011. The tactics behind public transport procurements: an integrated actor approach. </w:t>
      </w:r>
      <w:r w:rsidRPr="00877F0C">
        <w:rPr>
          <w:rFonts w:ascii="Arial" w:hAnsi="Arial" w:cs="Arial"/>
          <w:i/>
        </w:rPr>
        <w:t>European Transport Research Review</w:t>
      </w:r>
      <w:r w:rsidRPr="00C117AA">
        <w:rPr>
          <w:rFonts w:ascii="Arial" w:hAnsi="Arial" w:cs="Arial"/>
        </w:rPr>
        <w:t>, 3(4), 197–209. http://doi.org/10.1007/s12544-011-0057-2</w:t>
      </w:r>
    </w:p>
    <w:p w14:paraId="27ECEA4F" w14:textId="77777777" w:rsidR="00C117AA" w:rsidRPr="00C117AA" w:rsidRDefault="00C117AA" w:rsidP="00C117AA">
      <w:pPr>
        <w:spacing w:after="120"/>
        <w:rPr>
          <w:rFonts w:ascii="Arial" w:hAnsi="Arial" w:cs="Arial"/>
        </w:rPr>
      </w:pPr>
      <w:r w:rsidRPr="00C117AA">
        <w:rPr>
          <w:rFonts w:ascii="Arial" w:hAnsi="Arial" w:cs="Arial"/>
        </w:rPr>
        <w:t xml:space="preserve">Healey, P. 1997. </w:t>
      </w:r>
      <w:r w:rsidRPr="00877F0C">
        <w:rPr>
          <w:rFonts w:ascii="Arial" w:hAnsi="Arial" w:cs="Arial"/>
          <w:i/>
        </w:rPr>
        <w:t>Collaborative planning: shaping places in fragmented societies.</w:t>
      </w:r>
      <w:r w:rsidRPr="00C117AA">
        <w:rPr>
          <w:rFonts w:ascii="Arial" w:hAnsi="Arial" w:cs="Arial"/>
        </w:rPr>
        <w:t xml:space="preserve"> Basingstoke: Palgrave Macmillan.</w:t>
      </w:r>
    </w:p>
    <w:p w14:paraId="46E5AE1E" w14:textId="77777777" w:rsidR="00C117AA" w:rsidRPr="00C117AA" w:rsidRDefault="00C117AA" w:rsidP="00C117AA">
      <w:pPr>
        <w:spacing w:after="120"/>
        <w:rPr>
          <w:rFonts w:ascii="Arial" w:hAnsi="Arial" w:cs="Arial"/>
        </w:rPr>
      </w:pPr>
      <w:r w:rsidRPr="00C117AA">
        <w:rPr>
          <w:rFonts w:ascii="Arial" w:hAnsi="Arial" w:cs="Arial"/>
        </w:rPr>
        <w:lastRenderedPageBreak/>
        <w:t xml:space="preserve">Héritier, A., &amp; Lehmkuhl, D. 2008. The Shadow of Hierarchy and New Modes of Governance. </w:t>
      </w:r>
      <w:r w:rsidRPr="00877F0C">
        <w:rPr>
          <w:rFonts w:ascii="Arial" w:hAnsi="Arial" w:cs="Arial"/>
          <w:i/>
        </w:rPr>
        <w:t>Journal of Public Policy</w:t>
      </w:r>
      <w:r w:rsidRPr="00C117AA">
        <w:rPr>
          <w:rFonts w:ascii="Arial" w:hAnsi="Arial" w:cs="Arial"/>
        </w:rPr>
        <w:t>, 28(1), 1–17. Retrieved from http://www.jstor.org/stable/40072033.</w:t>
      </w:r>
    </w:p>
    <w:p w14:paraId="74559FD1" w14:textId="77777777" w:rsidR="00C117AA" w:rsidRPr="00C117AA" w:rsidRDefault="00C117AA" w:rsidP="00C117AA">
      <w:pPr>
        <w:spacing w:after="120"/>
        <w:rPr>
          <w:rFonts w:ascii="Arial" w:hAnsi="Arial" w:cs="Arial"/>
        </w:rPr>
      </w:pPr>
      <w:r w:rsidRPr="00C117AA">
        <w:rPr>
          <w:rFonts w:ascii="Arial" w:hAnsi="Arial" w:cs="Arial"/>
        </w:rPr>
        <w:t xml:space="preserve">Hooghe, L., &amp; Marks, G. 2003. Unraveling the Central State, but How? Types of Multi-Level Governance. </w:t>
      </w:r>
      <w:r w:rsidRPr="00877F0C">
        <w:rPr>
          <w:rFonts w:ascii="Arial" w:hAnsi="Arial" w:cs="Arial"/>
          <w:i/>
        </w:rPr>
        <w:t>The American Political Science Review</w:t>
      </w:r>
      <w:r w:rsidRPr="00C117AA">
        <w:rPr>
          <w:rFonts w:ascii="Arial" w:hAnsi="Arial" w:cs="Arial"/>
        </w:rPr>
        <w:t xml:space="preserve">, 97(2), 233–243. Retrieved from </w:t>
      </w:r>
      <w:hyperlink r:id="rId11" w:history="1">
        <w:r w:rsidRPr="00C117AA">
          <w:rPr>
            <w:rFonts w:ascii="Arial" w:hAnsi="Arial" w:cs="Arial"/>
          </w:rPr>
          <w:t>http://www.jstor.org/stable/3118206</w:t>
        </w:r>
      </w:hyperlink>
    </w:p>
    <w:p w14:paraId="13E11CD9" w14:textId="77777777" w:rsidR="00C117AA" w:rsidRPr="00314DE0" w:rsidRDefault="00C117AA" w:rsidP="00E53B25">
      <w:pPr>
        <w:rPr>
          <w:rFonts w:ascii="Arial" w:hAnsi="Arial" w:cs="Arial"/>
          <w:lang w:val="sv-SE"/>
        </w:rPr>
      </w:pPr>
      <w:r w:rsidRPr="00D45156">
        <w:rPr>
          <w:rFonts w:ascii="Arial" w:hAnsi="Arial" w:cs="Arial"/>
        </w:rPr>
        <w:t>Hrelja, R.; Hansson, L.; Richardson, T.; Svensson, T.; Li</w:t>
      </w:r>
      <w:r w:rsidRPr="00C117AA">
        <w:rPr>
          <w:rFonts w:ascii="Arial" w:hAnsi="Arial" w:cs="Arial"/>
        </w:rPr>
        <w:t xml:space="preserve">ssandrello, E.; Næss, P.; Tennøy, A.; Longva, F. (2013). </w:t>
      </w:r>
      <w:r w:rsidRPr="00C117AA">
        <w:rPr>
          <w:rFonts w:ascii="Arial" w:hAnsi="Arial" w:cs="Arial"/>
          <w:i/>
        </w:rPr>
        <w:t xml:space="preserve">Innovations for sustainable public transport. </w:t>
      </w:r>
      <w:r>
        <w:rPr>
          <w:rFonts w:ascii="Arial" w:hAnsi="Arial" w:cs="Arial"/>
          <w:i/>
        </w:rPr>
        <w:t xml:space="preserve">Experiences and challenges in the Scandinavian countries. </w:t>
      </w:r>
      <w:r w:rsidRPr="00314DE0">
        <w:rPr>
          <w:rFonts w:ascii="Arial" w:hAnsi="Arial" w:cs="Arial"/>
          <w:lang w:val="sv-SE"/>
        </w:rPr>
        <w:t>VTI rapport 799. Linköping: VTI.</w:t>
      </w:r>
    </w:p>
    <w:p w14:paraId="3E1C777D" w14:textId="77777777" w:rsidR="00C117AA" w:rsidRPr="00C117AA" w:rsidRDefault="00C117AA" w:rsidP="00C117AA">
      <w:pPr>
        <w:spacing w:after="120"/>
        <w:rPr>
          <w:rFonts w:ascii="Arial" w:hAnsi="Arial" w:cs="Arial"/>
        </w:rPr>
      </w:pPr>
      <w:r w:rsidRPr="00314DE0">
        <w:rPr>
          <w:rFonts w:ascii="Arial" w:hAnsi="Arial" w:cs="Arial"/>
          <w:lang w:val="sv-SE"/>
        </w:rPr>
        <w:t xml:space="preserve">Hrelja, R.; Monios, J.; Rye, T.; Scholten, C.L. 2017. </w:t>
      </w:r>
      <w:r w:rsidRPr="00C117AA">
        <w:rPr>
          <w:rFonts w:ascii="Arial" w:hAnsi="Arial" w:cs="Arial"/>
        </w:rPr>
        <w:t>The interplay of formal and informal institutions between local and regional authorities when creating well-functioning public transport systems. International Journal of Sustainable Transportation, 11(8), 611-622.</w:t>
      </w:r>
    </w:p>
    <w:p w14:paraId="32418C43" w14:textId="2BF28BB3" w:rsidR="001D2128" w:rsidRDefault="001D2128" w:rsidP="00C117AA">
      <w:pPr>
        <w:spacing w:after="120"/>
        <w:rPr>
          <w:rFonts w:ascii="Arial" w:hAnsi="Arial" w:cs="Arial"/>
        </w:rPr>
      </w:pPr>
      <w:r w:rsidRPr="001D2128">
        <w:rPr>
          <w:rFonts w:ascii="Arial" w:hAnsi="Arial" w:cs="Arial"/>
        </w:rPr>
        <w:t xml:space="preserve">Hrelja, R., Pettersson, F. &amp; Westerdahl, S. </w:t>
      </w:r>
      <w:r w:rsidR="002502F1">
        <w:rPr>
          <w:rFonts w:ascii="Arial" w:hAnsi="Arial" w:cs="Arial"/>
        </w:rPr>
        <w:t>2016</w:t>
      </w:r>
      <w:r w:rsidRPr="001D2128">
        <w:rPr>
          <w:rFonts w:ascii="Arial" w:hAnsi="Arial" w:cs="Arial"/>
        </w:rPr>
        <w:t xml:space="preserve">. The qualities needed for a successful collaboration: A contribution to the conceptual understanding of collaboration for efficient public transport. </w:t>
      </w:r>
      <w:r w:rsidRPr="00E53B25">
        <w:rPr>
          <w:rFonts w:ascii="Arial" w:hAnsi="Arial" w:cs="Arial"/>
          <w:i/>
        </w:rPr>
        <w:t>Sustainability</w:t>
      </w:r>
      <w:r w:rsidRPr="001D2128">
        <w:rPr>
          <w:rFonts w:ascii="Arial" w:hAnsi="Arial" w:cs="Arial"/>
        </w:rPr>
        <w:t xml:space="preserve"> 8(6), 542, </w:t>
      </w:r>
      <w:hyperlink r:id="rId12" w:history="1">
        <w:r w:rsidRPr="00B921A8">
          <w:rPr>
            <w:rStyle w:val="Hyperlink"/>
            <w:rFonts w:ascii="Arial" w:hAnsi="Arial" w:cs="Arial"/>
          </w:rPr>
          <w:t>http://dx.doi.org/10.3390/su8060542</w:t>
        </w:r>
      </w:hyperlink>
      <w:r>
        <w:rPr>
          <w:rFonts w:ascii="Arial" w:hAnsi="Arial" w:cs="Arial"/>
        </w:rPr>
        <w:t xml:space="preserve"> </w:t>
      </w:r>
    </w:p>
    <w:p w14:paraId="388885E9" w14:textId="77777777" w:rsidR="00C117AA" w:rsidRPr="00C117AA" w:rsidRDefault="00C117AA" w:rsidP="00C117AA">
      <w:pPr>
        <w:spacing w:after="120"/>
        <w:rPr>
          <w:rFonts w:ascii="Arial" w:hAnsi="Arial" w:cs="Arial"/>
        </w:rPr>
      </w:pPr>
      <w:r w:rsidRPr="00C117AA">
        <w:rPr>
          <w:rFonts w:ascii="Arial" w:hAnsi="Arial" w:cs="Arial"/>
        </w:rPr>
        <w:t xml:space="preserve">Inno-V, KCW, RebelGroup, NEA, TØI, SDB, TIS. 2008. Contracting in urban public transport. European Commission DG TREN. Brussels.  </w:t>
      </w:r>
    </w:p>
    <w:p w14:paraId="68861D0D" w14:textId="180254EE" w:rsidR="00C117AA" w:rsidRPr="00C117AA" w:rsidRDefault="00C117AA" w:rsidP="00C117AA">
      <w:pPr>
        <w:spacing w:after="120"/>
        <w:rPr>
          <w:rFonts w:ascii="Arial" w:hAnsi="Arial" w:cs="Arial"/>
        </w:rPr>
      </w:pPr>
      <w:r w:rsidRPr="00C117AA">
        <w:rPr>
          <w:rFonts w:ascii="Arial" w:hAnsi="Arial" w:cs="Arial"/>
        </w:rPr>
        <w:t xml:space="preserve">Kenworthy, J. 2007. Urban Planning and Transport Paradigm Shifts for Cities of the Post-Petroleum Age. </w:t>
      </w:r>
      <w:r w:rsidRPr="00877F0C">
        <w:rPr>
          <w:rFonts w:ascii="Arial" w:hAnsi="Arial" w:cs="Arial"/>
          <w:i/>
        </w:rPr>
        <w:t>Journal of Urban Technology</w:t>
      </w:r>
      <w:r w:rsidRPr="00C117AA">
        <w:rPr>
          <w:rFonts w:ascii="Arial" w:hAnsi="Arial" w:cs="Arial"/>
        </w:rPr>
        <w:t xml:space="preserve">, 14(2), 47–70. </w:t>
      </w:r>
      <w:hyperlink r:id="rId13" w:history="1">
        <w:r w:rsidR="003A30E8" w:rsidRPr="00B921A8">
          <w:rPr>
            <w:rStyle w:val="Hyperlink"/>
            <w:rFonts w:ascii="Arial" w:hAnsi="Arial" w:cs="Arial"/>
          </w:rPr>
          <w:t>http://doi.org/10.1080/10630730701531708</w:t>
        </w:r>
      </w:hyperlink>
      <w:r w:rsidR="003A30E8">
        <w:rPr>
          <w:rFonts w:ascii="Arial" w:hAnsi="Arial" w:cs="Arial"/>
        </w:rPr>
        <w:t xml:space="preserve"> </w:t>
      </w:r>
    </w:p>
    <w:p w14:paraId="7C155AA7" w14:textId="72B4043A" w:rsidR="00C117AA" w:rsidRDefault="00C117AA" w:rsidP="00C117AA">
      <w:pPr>
        <w:spacing w:after="120"/>
        <w:rPr>
          <w:rFonts w:ascii="Arial" w:hAnsi="Arial" w:cs="Arial"/>
        </w:rPr>
      </w:pPr>
      <w:r w:rsidRPr="00C117AA">
        <w:rPr>
          <w:rFonts w:ascii="Arial" w:hAnsi="Arial" w:cs="Arial"/>
        </w:rPr>
        <w:t xml:space="preserve">Kenworthy, J. R. 2006. The eco-city: ten key transport and planning dimensions for sustainable city development. </w:t>
      </w:r>
      <w:r w:rsidRPr="00877F0C">
        <w:rPr>
          <w:rFonts w:ascii="Arial" w:hAnsi="Arial" w:cs="Arial"/>
          <w:i/>
        </w:rPr>
        <w:t>Environment and Urbanization</w:t>
      </w:r>
      <w:r w:rsidRPr="00C117AA">
        <w:rPr>
          <w:rFonts w:ascii="Arial" w:hAnsi="Arial" w:cs="Arial"/>
        </w:rPr>
        <w:t xml:space="preserve">, 18(1), 67–85. </w:t>
      </w:r>
      <w:hyperlink r:id="rId14" w:history="1">
        <w:r w:rsidR="004C1ACC" w:rsidRPr="00241C52">
          <w:rPr>
            <w:rStyle w:val="Hyperlink"/>
            <w:rFonts w:ascii="Arial" w:hAnsi="Arial" w:cs="Arial"/>
          </w:rPr>
          <w:t>http://doi.org/10.1177/0956247806063947</w:t>
        </w:r>
      </w:hyperlink>
    </w:p>
    <w:p w14:paraId="41BD0032" w14:textId="4E1506BB" w:rsidR="004C1ACC" w:rsidRDefault="004C1ACC" w:rsidP="00EE51D0">
      <w:pPr>
        <w:spacing w:after="0" w:line="240" w:lineRule="auto"/>
        <w:rPr>
          <w:rFonts w:ascii="Times New Roman" w:hAnsi="Times New Roman"/>
          <w:lang w:val="en-US" w:eastAsia="sv-SE"/>
        </w:rPr>
      </w:pPr>
      <w:r>
        <w:rPr>
          <w:rFonts w:ascii="Arial" w:hAnsi="Arial" w:cs="Arial"/>
        </w:rPr>
        <w:t xml:space="preserve">Kvale, S. 2007. </w:t>
      </w:r>
      <w:r w:rsidRPr="00E53B25">
        <w:rPr>
          <w:rFonts w:ascii="Arial" w:hAnsi="Arial" w:cs="Arial"/>
          <w:i/>
        </w:rPr>
        <w:t>Doing interviews</w:t>
      </w:r>
      <w:r>
        <w:rPr>
          <w:rFonts w:ascii="Arial" w:hAnsi="Arial" w:cs="Arial"/>
        </w:rPr>
        <w:t>. Los Angeles &amp; London. Sage</w:t>
      </w:r>
      <w:r w:rsidRPr="004C1ACC">
        <w:rPr>
          <w:rFonts w:ascii="Arial" w:hAnsi="Arial" w:cs="Arial"/>
        </w:rPr>
        <w:t>.</w:t>
      </w:r>
      <w:r w:rsidRPr="00E53B25">
        <w:rPr>
          <w:rFonts w:ascii="Arial" w:hAnsi="Arial" w:cs="Arial"/>
        </w:rPr>
        <w:t xml:space="preserve"> </w:t>
      </w:r>
      <w:r>
        <w:rPr>
          <w:rFonts w:ascii="Arial" w:hAnsi="Arial" w:cs="Arial"/>
        </w:rPr>
        <w:t xml:space="preserve">ISBN: </w:t>
      </w:r>
      <w:r w:rsidRPr="00E53B25">
        <w:rPr>
          <w:rFonts w:ascii="Arial" w:hAnsi="Arial" w:cs="Arial"/>
          <w:lang w:val="en-US" w:eastAsia="sv-SE"/>
        </w:rPr>
        <w:t>9781849208963 (ebook</w:t>
      </w:r>
      <w:r w:rsidRPr="00E53B25">
        <w:rPr>
          <w:rFonts w:ascii="Times New Roman" w:hAnsi="Times New Roman"/>
          <w:lang w:val="en-US" w:eastAsia="sv-SE"/>
        </w:rPr>
        <w:t xml:space="preserve">) </w:t>
      </w:r>
    </w:p>
    <w:p w14:paraId="17B01724" w14:textId="77777777" w:rsidR="00EE51D0" w:rsidRPr="00EE51D0" w:rsidRDefault="00EE51D0" w:rsidP="00EE51D0">
      <w:pPr>
        <w:spacing w:after="0" w:line="240" w:lineRule="auto"/>
        <w:rPr>
          <w:rFonts w:ascii="Times New Roman" w:hAnsi="Times New Roman"/>
          <w:lang w:val="en-US" w:eastAsia="sv-SE"/>
        </w:rPr>
      </w:pPr>
    </w:p>
    <w:p w14:paraId="5A43BE30" w14:textId="10F67D4D" w:rsidR="00C117AA" w:rsidRPr="00C117AA" w:rsidRDefault="00C117AA" w:rsidP="00C117AA">
      <w:pPr>
        <w:spacing w:after="120"/>
        <w:rPr>
          <w:rFonts w:ascii="Arial" w:hAnsi="Arial" w:cs="Arial"/>
        </w:rPr>
      </w:pPr>
      <w:r w:rsidRPr="00E53B25">
        <w:rPr>
          <w:rFonts w:ascii="Arial" w:hAnsi="Arial" w:cs="Arial"/>
          <w:lang w:val="da-DK"/>
        </w:rPr>
        <w:t xml:space="preserve">Lagreid, P., &amp; Rykkja, L. H. 2015. </w:t>
      </w:r>
      <w:r w:rsidRPr="00C117AA">
        <w:rPr>
          <w:rFonts w:ascii="Arial" w:hAnsi="Arial" w:cs="Arial"/>
        </w:rPr>
        <w:t xml:space="preserve">Organizing for “wicked problems” – analyzing coordination arrangements in two policy areas: Internal security and the welfare administration. </w:t>
      </w:r>
      <w:r w:rsidRPr="00877F0C">
        <w:rPr>
          <w:rFonts w:ascii="Arial" w:hAnsi="Arial" w:cs="Arial"/>
          <w:i/>
        </w:rPr>
        <w:t>International Journal of Public Sector Management</w:t>
      </w:r>
      <w:r w:rsidRPr="00C117AA">
        <w:rPr>
          <w:rFonts w:ascii="Arial" w:hAnsi="Arial" w:cs="Arial"/>
        </w:rPr>
        <w:t xml:space="preserve">, 28(6), 475–493. </w:t>
      </w:r>
      <w:hyperlink r:id="rId15" w:history="1">
        <w:r w:rsidRPr="00C117AA">
          <w:rPr>
            <w:rFonts w:ascii="Arial" w:hAnsi="Arial" w:cs="Arial"/>
          </w:rPr>
          <w:t>http://doi.org/10.1108/IJPSM-01-2015-0009</w:t>
        </w:r>
      </w:hyperlink>
      <w:r w:rsidR="003A30E8">
        <w:rPr>
          <w:rFonts w:ascii="Arial" w:hAnsi="Arial" w:cs="Arial"/>
        </w:rPr>
        <w:t xml:space="preserve"> </w:t>
      </w:r>
    </w:p>
    <w:p w14:paraId="73E42BA6" w14:textId="77777777" w:rsidR="00C117AA" w:rsidRPr="00C117AA" w:rsidRDefault="00C117AA" w:rsidP="00C117AA">
      <w:pPr>
        <w:spacing w:after="120"/>
        <w:rPr>
          <w:rFonts w:ascii="Arial" w:hAnsi="Arial" w:cs="Arial"/>
        </w:rPr>
      </w:pPr>
      <w:r w:rsidRPr="00C117AA">
        <w:rPr>
          <w:rFonts w:ascii="Arial" w:hAnsi="Arial" w:cs="Arial"/>
        </w:rPr>
        <w:t xml:space="preserve">Legacy, C., Curtis, C., &amp; Sturup, S. 2012. Is there a good governance model for the delivery of contemporary transport policy and practice? An examination of Melbourne and Perth. </w:t>
      </w:r>
      <w:r w:rsidRPr="00877F0C">
        <w:rPr>
          <w:rFonts w:ascii="Arial" w:hAnsi="Arial" w:cs="Arial"/>
          <w:i/>
        </w:rPr>
        <w:t>Transport Policy</w:t>
      </w:r>
      <w:r w:rsidRPr="00C117AA">
        <w:rPr>
          <w:rFonts w:ascii="Arial" w:hAnsi="Arial" w:cs="Arial"/>
        </w:rPr>
        <w:t xml:space="preserve">, 19(1), 8–16. </w:t>
      </w:r>
      <w:hyperlink r:id="rId16" w:history="1">
        <w:r w:rsidRPr="00C117AA">
          <w:rPr>
            <w:rFonts w:ascii="Arial" w:hAnsi="Arial" w:cs="Arial"/>
          </w:rPr>
          <w:t>http://doi.org/http://dx.doi.org/10.1016/j.tranpol.2011.07.004</w:t>
        </w:r>
      </w:hyperlink>
    </w:p>
    <w:p w14:paraId="136B74F2" w14:textId="3AD125B1" w:rsidR="00C117AA" w:rsidRPr="00C117AA" w:rsidRDefault="00C117AA" w:rsidP="00C117AA">
      <w:pPr>
        <w:spacing w:after="120"/>
        <w:rPr>
          <w:rFonts w:ascii="Arial" w:hAnsi="Arial" w:cs="Arial"/>
        </w:rPr>
      </w:pPr>
      <w:r w:rsidRPr="00C117AA">
        <w:rPr>
          <w:rFonts w:ascii="Arial" w:hAnsi="Arial" w:cs="Arial"/>
        </w:rPr>
        <w:t xml:space="preserve">Levelt, M., &amp; Metze, T. 2013. The legitimacy of regional governance networks: Gaining credibility in the shadow of hierarchy. </w:t>
      </w:r>
      <w:r w:rsidRPr="00877F0C">
        <w:rPr>
          <w:rFonts w:ascii="Arial" w:hAnsi="Arial" w:cs="Arial"/>
          <w:i/>
        </w:rPr>
        <w:t>Urban Studies</w:t>
      </w:r>
      <w:r w:rsidRPr="00C117AA">
        <w:rPr>
          <w:rFonts w:ascii="Arial" w:hAnsi="Arial" w:cs="Arial"/>
        </w:rPr>
        <w:t xml:space="preserve">, 51(11), 2371–2386. </w:t>
      </w:r>
      <w:hyperlink r:id="rId17" w:history="1">
        <w:r w:rsidRPr="00C117AA">
          <w:rPr>
            <w:rFonts w:ascii="Arial" w:hAnsi="Arial" w:cs="Arial"/>
          </w:rPr>
          <w:t>http://doi.org/10.1177/0042098013513044</w:t>
        </w:r>
      </w:hyperlink>
    </w:p>
    <w:p w14:paraId="48AA930B" w14:textId="535512A7" w:rsidR="00DB2B41" w:rsidRDefault="00DB2B41" w:rsidP="00DB2B41">
      <w:pPr>
        <w:spacing w:after="120"/>
        <w:rPr>
          <w:rFonts w:ascii="Arial" w:hAnsi="Arial" w:cs="Arial"/>
        </w:rPr>
      </w:pPr>
      <w:r w:rsidRPr="001904D1">
        <w:rPr>
          <w:rFonts w:ascii="Arial" w:hAnsi="Arial" w:cs="Arial"/>
        </w:rPr>
        <w:t>Longva, F., &amp; Osland, O. (2007). Organizing trust. On the institutional underpinning</w:t>
      </w:r>
      <w:r>
        <w:rPr>
          <w:rFonts w:ascii="Arial" w:hAnsi="Arial" w:cs="Arial"/>
        </w:rPr>
        <w:t xml:space="preserve"> </w:t>
      </w:r>
      <w:r w:rsidRPr="001904D1">
        <w:rPr>
          <w:rFonts w:ascii="Arial" w:hAnsi="Arial" w:cs="Arial"/>
        </w:rPr>
        <w:t>and erosion of trust in different organizational forms in public transport. In</w:t>
      </w:r>
      <w:r>
        <w:rPr>
          <w:rFonts w:ascii="Arial" w:hAnsi="Arial" w:cs="Arial"/>
        </w:rPr>
        <w:t xml:space="preserve"> </w:t>
      </w:r>
      <w:r w:rsidRPr="001904D1">
        <w:rPr>
          <w:rFonts w:ascii="Arial" w:hAnsi="Arial" w:cs="Arial"/>
        </w:rPr>
        <w:t>M. Macario, J. Viegas, &amp; D. Hensher (Eds.), Competition and ownership in land</w:t>
      </w:r>
      <w:r>
        <w:rPr>
          <w:rFonts w:ascii="Arial" w:hAnsi="Arial" w:cs="Arial"/>
        </w:rPr>
        <w:t xml:space="preserve"> </w:t>
      </w:r>
      <w:r w:rsidRPr="001904D1">
        <w:rPr>
          <w:rFonts w:ascii="Arial" w:hAnsi="Arial" w:cs="Arial"/>
        </w:rPr>
        <w:t>passenger transport (pp. 489e500). Amsterdam: Elsevier.</w:t>
      </w:r>
      <w:r w:rsidRPr="00C117AA">
        <w:rPr>
          <w:rFonts w:ascii="Arial" w:hAnsi="Arial" w:cs="Arial"/>
        </w:rPr>
        <w:t xml:space="preserve"> </w:t>
      </w:r>
    </w:p>
    <w:p w14:paraId="1C722249" w14:textId="2FEA401E" w:rsidR="00C117AA" w:rsidRPr="00E53B25" w:rsidRDefault="00C117AA" w:rsidP="00DB2B41">
      <w:pPr>
        <w:spacing w:after="120"/>
        <w:rPr>
          <w:rFonts w:ascii="Arial" w:hAnsi="Arial" w:cs="Arial"/>
          <w:lang w:val="en-US"/>
        </w:rPr>
      </w:pPr>
      <w:r w:rsidRPr="00C117AA">
        <w:rPr>
          <w:rFonts w:ascii="Arial" w:hAnsi="Arial" w:cs="Arial"/>
        </w:rPr>
        <w:t xml:space="preserve">Ming Wen, L., &amp; Rissel, C. 2008. Inverse associations between cycling to work, public transport, and overweight and obesity: Findings from a population based study in Australia. </w:t>
      </w:r>
      <w:r w:rsidRPr="00877F0C">
        <w:rPr>
          <w:rFonts w:ascii="Arial" w:hAnsi="Arial" w:cs="Arial"/>
          <w:i/>
        </w:rPr>
        <w:t>Preventive Medicine</w:t>
      </w:r>
      <w:r w:rsidRPr="00C117AA">
        <w:rPr>
          <w:rFonts w:ascii="Arial" w:hAnsi="Arial" w:cs="Arial"/>
        </w:rPr>
        <w:t xml:space="preserve">, 46(1), 29–32. </w:t>
      </w:r>
      <w:hyperlink r:id="rId18" w:history="1">
        <w:r w:rsidRPr="00E53B25">
          <w:rPr>
            <w:rFonts w:ascii="Arial" w:hAnsi="Arial" w:cs="Arial"/>
            <w:lang w:val="en-US"/>
          </w:rPr>
          <w:t>http://doi.org/http://dx.doi.org/10.1016/j.ypmed.2007.08.009</w:t>
        </w:r>
      </w:hyperlink>
    </w:p>
    <w:p w14:paraId="7FF7171C" w14:textId="05AC4253" w:rsidR="008E3568" w:rsidRPr="00C117AA" w:rsidRDefault="008E3568" w:rsidP="00C117AA">
      <w:pPr>
        <w:spacing w:after="120"/>
        <w:rPr>
          <w:rFonts w:ascii="Arial" w:hAnsi="Arial" w:cs="Arial"/>
        </w:rPr>
      </w:pPr>
      <w:r w:rsidRPr="00C42828">
        <w:rPr>
          <w:rFonts w:ascii="Arial" w:hAnsi="Arial" w:cs="Arial"/>
          <w:lang w:val="sv-SE"/>
        </w:rPr>
        <w:lastRenderedPageBreak/>
        <w:t>Paulsson</w:t>
      </w:r>
      <w:r w:rsidR="00125703" w:rsidRPr="00CB21E4">
        <w:rPr>
          <w:rFonts w:ascii="Arial" w:hAnsi="Arial" w:cs="Arial"/>
          <w:lang w:val="sv-SE"/>
        </w:rPr>
        <w:t>, A., Hylander, J. &amp; Hrelja, R. 2017</w:t>
      </w:r>
      <w:r w:rsidRPr="00CB21E4">
        <w:rPr>
          <w:rFonts w:ascii="Arial" w:hAnsi="Arial" w:cs="Arial"/>
          <w:lang w:val="sv-SE"/>
        </w:rPr>
        <w:t xml:space="preserve">. </w:t>
      </w:r>
      <w:r w:rsidRPr="008E3568">
        <w:rPr>
          <w:rFonts w:ascii="Arial" w:hAnsi="Arial" w:cs="Arial"/>
        </w:rPr>
        <w:t xml:space="preserve">One for all, or all for oneself? Governance cultures in regional public transport planning. </w:t>
      </w:r>
      <w:r w:rsidRPr="00E53B25">
        <w:rPr>
          <w:rFonts w:ascii="Arial" w:hAnsi="Arial" w:cs="Arial"/>
          <w:i/>
        </w:rPr>
        <w:t>European Planning Studies</w:t>
      </w:r>
      <w:r w:rsidRPr="008E3568">
        <w:rPr>
          <w:rFonts w:ascii="Arial" w:hAnsi="Arial" w:cs="Arial"/>
        </w:rPr>
        <w:t xml:space="preserve">, 25(12), 2293–2308, </w:t>
      </w:r>
      <w:hyperlink r:id="rId19" w:history="1">
        <w:r w:rsidR="00125703" w:rsidRPr="00B921A8">
          <w:rPr>
            <w:rStyle w:val="Hyperlink"/>
            <w:rFonts w:ascii="Arial" w:hAnsi="Arial" w:cs="Arial"/>
          </w:rPr>
          <w:t>http://dx.doi.org/10.1080/09654313.2017.1362376</w:t>
        </w:r>
      </w:hyperlink>
      <w:r w:rsidR="00125703">
        <w:rPr>
          <w:rFonts w:ascii="Arial" w:hAnsi="Arial" w:cs="Arial"/>
        </w:rPr>
        <w:t xml:space="preserve"> </w:t>
      </w:r>
    </w:p>
    <w:p w14:paraId="76FA279D" w14:textId="2D34A662" w:rsidR="00551356" w:rsidRDefault="00877F0C" w:rsidP="00C117AA">
      <w:pPr>
        <w:spacing w:after="120"/>
        <w:rPr>
          <w:rFonts w:ascii="Arial" w:hAnsi="Arial" w:cs="Arial"/>
        </w:rPr>
      </w:pPr>
      <w:r>
        <w:rPr>
          <w:rFonts w:ascii="Arial" w:hAnsi="Arial" w:cs="Arial"/>
        </w:rPr>
        <w:t xml:space="preserve">Pell, C. </w:t>
      </w:r>
      <w:r w:rsidR="00551356" w:rsidRPr="00551356">
        <w:rPr>
          <w:rFonts w:ascii="Arial" w:hAnsi="Arial" w:cs="Arial"/>
        </w:rPr>
        <w:t xml:space="preserve">2016. Debate: Against collaboration. </w:t>
      </w:r>
      <w:r w:rsidR="00551356" w:rsidRPr="00877F0C">
        <w:rPr>
          <w:rFonts w:ascii="Arial" w:hAnsi="Arial" w:cs="Arial"/>
          <w:i/>
        </w:rPr>
        <w:t>Public Money &amp; Management</w:t>
      </w:r>
      <w:r w:rsidR="00551356" w:rsidRPr="00551356">
        <w:rPr>
          <w:rFonts w:ascii="Arial" w:hAnsi="Arial" w:cs="Arial"/>
        </w:rPr>
        <w:t>, 36(1), 4–5. http://doi.org/10.1080/09540962.2016.1103410</w:t>
      </w:r>
    </w:p>
    <w:p w14:paraId="6E8EF054" w14:textId="3E05938C" w:rsidR="00C117AA" w:rsidRPr="00C117AA" w:rsidRDefault="00C117AA" w:rsidP="00C117AA">
      <w:pPr>
        <w:spacing w:after="120"/>
        <w:rPr>
          <w:rFonts w:ascii="Arial" w:hAnsi="Arial" w:cs="Arial"/>
        </w:rPr>
      </w:pPr>
      <w:r w:rsidRPr="00C117AA">
        <w:rPr>
          <w:rFonts w:ascii="Arial" w:hAnsi="Arial" w:cs="Arial"/>
        </w:rPr>
        <w:t xml:space="preserve">Powell, W. W. 1990. Neither market nor hierarchy: network forms of organization. In B. M. Staw &amp; L. L. Cummints (Eds.), </w:t>
      </w:r>
      <w:r w:rsidRPr="00877F0C">
        <w:rPr>
          <w:rFonts w:ascii="Arial" w:hAnsi="Arial" w:cs="Arial"/>
          <w:i/>
        </w:rPr>
        <w:t>Research in Organizational Behavior</w:t>
      </w:r>
      <w:r w:rsidRPr="00C117AA">
        <w:rPr>
          <w:rFonts w:ascii="Arial" w:hAnsi="Arial" w:cs="Arial"/>
        </w:rPr>
        <w:t>, 12 (pp. 295–336). JAI Press.</w:t>
      </w:r>
    </w:p>
    <w:p w14:paraId="22CF4D4A" w14:textId="242B872F" w:rsidR="00C117AA" w:rsidRPr="00C117AA" w:rsidRDefault="00877F0C" w:rsidP="00C117AA">
      <w:pPr>
        <w:spacing w:after="120"/>
        <w:rPr>
          <w:rFonts w:ascii="Arial" w:hAnsi="Arial" w:cs="Arial"/>
        </w:rPr>
      </w:pPr>
      <w:r>
        <w:rPr>
          <w:rFonts w:ascii="Arial" w:hAnsi="Arial" w:cs="Arial"/>
        </w:rPr>
        <w:t xml:space="preserve">Provan, K. G., &amp; Kenis, P. </w:t>
      </w:r>
      <w:r w:rsidR="00C117AA" w:rsidRPr="00C117AA">
        <w:rPr>
          <w:rFonts w:ascii="Arial" w:hAnsi="Arial" w:cs="Arial"/>
        </w:rPr>
        <w:t>2008. Modes of Network Governance: Structure, Management, and Effectiveness. </w:t>
      </w:r>
      <w:r w:rsidR="00C117AA" w:rsidRPr="00877F0C">
        <w:rPr>
          <w:rFonts w:ascii="Arial" w:hAnsi="Arial" w:cs="Arial"/>
          <w:i/>
        </w:rPr>
        <w:t>Journal of Public Administration Research and Theory</w:t>
      </w:r>
      <w:r w:rsidR="00C117AA" w:rsidRPr="00C117AA">
        <w:rPr>
          <w:rFonts w:ascii="Arial" w:hAnsi="Arial" w:cs="Arial"/>
        </w:rPr>
        <w:t>, 18(2), 229–252.</w:t>
      </w:r>
    </w:p>
    <w:p w14:paraId="05D4CC0E" w14:textId="77777777" w:rsidR="00C117AA" w:rsidRPr="00C117AA" w:rsidRDefault="00C117AA" w:rsidP="00C117AA">
      <w:pPr>
        <w:spacing w:after="120"/>
        <w:rPr>
          <w:rFonts w:ascii="Arial" w:hAnsi="Arial" w:cs="Arial"/>
        </w:rPr>
      </w:pPr>
      <w:r w:rsidRPr="00C117AA">
        <w:rPr>
          <w:rFonts w:ascii="Arial" w:hAnsi="Arial" w:cs="Arial"/>
        </w:rPr>
        <w:t xml:space="preserve">Rhodes, R. A. W. 1997. </w:t>
      </w:r>
      <w:r w:rsidRPr="00877F0C">
        <w:rPr>
          <w:rFonts w:ascii="Arial" w:hAnsi="Arial" w:cs="Arial"/>
          <w:i/>
        </w:rPr>
        <w:t>Understanding governance: policy networks, governance, reflexivity, and accountability</w:t>
      </w:r>
      <w:r w:rsidRPr="00C117AA">
        <w:rPr>
          <w:rFonts w:ascii="Arial" w:hAnsi="Arial" w:cs="Arial"/>
        </w:rPr>
        <w:t xml:space="preserve">. Open University Press. </w:t>
      </w:r>
    </w:p>
    <w:p w14:paraId="4FA4E317" w14:textId="77777777" w:rsidR="00C117AA" w:rsidRPr="001904D1" w:rsidRDefault="00C117AA" w:rsidP="00C117AA">
      <w:pPr>
        <w:spacing w:after="120"/>
        <w:rPr>
          <w:rFonts w:ascii="Arial" w:hAnsi="Arial" w:cs="Arial"/>
          <w:lang w:val="en-GB"/>
        </w:rPr>
      </w:pPr>
      <w:r w:rsidRPr="00C117AA">
        <w:rPr>
          <w:rFonts w:ascii="Arial" w:hAnsi="Arial" w:cs="Arial"/>
        </w:rPr>
        <w:t xml:space="preserve">Rhodes, R.A.W. 2000. Governance and public administration, in J. Pierre (ed.), </w:t>
      </w:r>
      <w:r w:rsidRPr="00877F0C">
        <w:rPr>
          <w:rFonts w:ascii="Arial" w:hAnsi="Arial" w:cs="Arial"/>
          <w:i/>
        </w:rPr>
        <w:t>Debating governance: Authority, steering and democracy.</w:t>
      </w:r>
      <w:r w:rsidRPr="00C117AA">
        <w:rPr>
          <w:rFonts w:ascii="Arial" w:hAnsi="Arial" w:cs="Arial"/>
        </w:rPr>
        <w:t xml:space="preserve"> </w:t>
      </w:r>
      <w:r w:rsidRPr="001904D1">
        <w:rPr>
          <w:rFonts w:ascii="Arial" w:hAnsi="Arial" w:cs="Arial"/>
          <w:lang w:val="en-GB"/>
        </w:rPr>
        <w:t xml:space="preserve">Oxford: Oxford University Press </w:t>
      </w:r>
    </w:p>
    <w:p w14:paraId="5CEBA064" w14:textId="0AD5AA0D" w:rsidR="00CB120A" w:rsidRDefault="00CB120A" w:rsidP="00C117AA">
      <w:pPr>
        <w:spacing w:after="120"/>
        <w:rPr>
          <w:rFonts w:ascii="Arial" w:hAnsi="Arial" w:cs="Arial"/>
          <w:lang w:val="sv-SE"/>
        </w:rPr>
      </w:pPr>
      <w:r w:rsidRPr="001904D1">
        <w:rPr>
          <w:rFonts w:ascii="Arial" w:hAnsi="Arial" w:cs="Arial"/>
          <w:lang w:val="en-GB"/>
        </w:rPr>
        <w:t>Rye, T., Monios,</w:t>
      </w:r>
      <w:r w:rsidR="006F5440" w:rsidRPr="001904D1">
        <w:rPr>
          <w:rFonts w:ascii="Arial" w:hAnsi="Arial" w:cs="Arial"/>
          <w:lang w:val="en-GB"/>
        </w:rPr>
        <w:t xml:space="preserve"> J., Hrelja, R. &amp; Isaksson, K. 2018</w:t>
      </w:r>
      <w:r w:rsidRPr="001904D1">
        <w:rPr>
          <w:rFonts w:ascii="Arial" w:hAnsi="Arial" w:cs="Arial"/>
          <w:lang w:val="en-GB"/>
        </w:rPr>
        <w:t xml:space="preserve">. </w:t>
      </w:r>
      <w:r w:rsidRPr="001904D1">
        <w:rPr>
          <w:rFonts w:ascii="Arial" w:hAnsi="Arial" w:cs="Arial"/>
          <w:lang w:val="en-US"/>
        </w:rPr>
        <w:t xml:space="preserve">The relationship between formal and informal institutions for governance of public transport. </w:t>
      </w:r>
      <w:r w:rsidRPr="001904D1">
        <w:rPr>
          <w:rFonts w:ascii="Arial" w:hAnsi="Arial" w:cs="Arial"/>
          <w:i/>
          <w:lang w:val="sv-SE"/>
        </w:rPr>
        <w:t>Journal of Transport Geography</w:t>
      </w:r>
      <w:r w:rsidRPr="00CB120A">
        <w:rPr>
          <w:rFonts w:ascii="Arial" w:hAnsi="Arial" w:cs="Arial"/>
          <w:lang w:val="sv-SE"/>
        </w:rPr>
        <w:t>, 69, 196–206</w:t>
      </w:r>
    </w:p>
    <w:p w14:paraId="03A8D76E" w14:textId="5674F258" w:rsidR="00C117AA" w:rsidRPr="00C117AA" w:rsidRDefault="00C117AA" w:rsidP="00C117AA">
      <w:pPr>
        <w:spacing w:after="120"/>
        <w:rPr>
          <w:rFonts w:ascii="Arial" w:hAnsi="Arial" w:cs="Arial"/>
        </w:rPr>
      </w:pPr>
      <w:r w:rsidRPr="00314DE0">
        <w:rPr>
          <w:rFonts w:ascii="Arial" w:hAnsi="Arial" w:cs="Arial"/>
          <w:lang w:val="sv-SE"/>
        </w:rPr>
        <w:t>Rönnbäck, P. 2008.</w:t>
      </w:r>
      <w:r w:rsidRPr="00877F0C">
        <w:rPr>
          <w:rFonts w:ascii="Arial" w:hAnsi="Arial" w:cs="Arial"/>
          <w:i/>
          <w:lang w:val="sv-SE"/>
        </w:rPr>
        <w:t xml:space="preserve"> Den kommunala policyprocessen - strömmar i kollektivtrafiken och politiken.</w:t>
      </w:r>
      <w:r w:rsidRPr="00314DE0">
        <w:rPr>
          <w:rFonts w:ascii="Arial" w:hAnsi="Arial" w:cs="Arial"/>
          <w:lang w:val="sv-SE"/>
        </w:rPr>
        <w:t xml:space="preserve"> </w:t>
      </w:r>
      <w:r w:rsidRPr="00C117AA">
        <w:rPr>
          <w:rFonts w:ascii="Arial" w:hAnsi="Arial" w:cs="Arial"/>
        </w:rPr>
        <w:t>Luleå: Luleå Tekniska Universitet.</w:t>
      </w:r>
    </w:p>
    <w:p w14:paraId="7C290FCB" w14:textId="27263AC4" w:rsidR="00E41295" w:rsidRPr="00E53B25" w:rsidRDefault="00E41295" w:rsidP="00E41295">
      <w:pPr>
        <w:spacing w:after="120"/>
        <w:rPr>
          <w:rFonts w:ascii="Arial" w:hAnsi="Arial" w:cs="Arial"/>
          <w:lang w:val="en-US"/>
        </w:rPr>
      </w:pPr>
      <w:r w:rsidRPr="00E53B25">
        <w:rPr>
          <w:rFonts w:ascii="Arial" w:hAnsi="Arial" w:cs="Arial"/>
          <w:lang w:val="en-US"/>
        </w:rPr>
        <w:t xml:space="preserve">Sagiaris, L. 2016. Strategic participation for change: An international and interdisciplinary perspective. </w:t>
      </w:r>
      <w:r w:rsidRPr="00375C7D">
        <w:rPr>
          <w:rFonts w:ascii="Arial" w:hAnsi="Arial" w:cs="Arial"/>
          <w:lang w:val="en-US"/>
        </w:rPr>
        <w:t xml:space="preserve">In Munoz, J.C and Paget-Seekins, L (2016) </w:t>
      </w:r>
      <w:r w:rsidRPr="00E53B25">
        <w:rPr>
          <w:rFonts w:ascii="Arial" w:hAnsi="Arial" w:cs="Arial"/>
          <w:i/>
          <w:lang w:val="en-US"/>
        </w:rPr>
        <w:t>Restructuring Public Transport Through Bus Rapid Transit. An international and interdisciplinary perspective.</w:t>
      </w:r>
      <w:r w:rsidRPr="00375C7D">
        <w:rPr>
          <w:rFonts w:ascii="Arial" w:hAnsi="Arial" w:cs="Arial"/>
          <w:lang w:val="en-US"/>
        </w:rPr>
        <w:t xml:space="preserve"> </w:t>
      </w:r>
      <w:r w:rsidRPr="00E53B25">
        <w:rPr>
          <w:rFonts w:ascii="Arial" w:hAnsi="Arial" w:cs="Arial"/>
          <w:lang w:val="en-US"/>
        </w:rPr>
        <w:t xml:space="preserve">Bristol: </w:t>
      </w:r>
      <w:r w:rsidRPr="00375C7D">
        <w:rPr>
          <w:rFonts w:ascii="Arial" w:hAnsi="Arial" w:cs="Arial"/>
          <w:lang w:val="en-US"/>
        </w:rPr>
        <w:t>University of Bristol, Policy Press.</w:t>
      </w:r>
    </w:p>
    <w:p w14:paraId="7F5D43EA" w14:textId="244813B7" w:rsidR="00C117AA" w:rsidRPr="00C117AA" w:rsidRDefault="00C117AA" w:rsidP="00C117AA">
      <w:pPr>
        <w:spacing w:after="120"/>
        <w:rPr>
          <w:rFonts w:ascii="Arial" w:hAnsi="Arial" w:cs="Arial"/>
        </w:rPr>
      </w:pPr>
      <w:r w:rsidRPr="00C117AA">
        <w:rPr>
          <w:rFonts w:ascii="Arial" w:hAnsi="Arial" w:cs="Arial"/>
        </w:rPr>
        <w:t xml:space="preserve">Scharpf, F.W. 1994. Games Real Actors Could Play. </w:t>
      </w:r>
      <w:r w:rsidRPr="00877F0C">
        <w:rPr>
          <w:rFonts w:ascii="Arial" w:hAnsi="Arial" w:cs="Arial"/>
          <w:i/>
        </w:rPr>
        <w:t>Journal of Theoretical Politics</w:t>
      </w:r>
      <w:r w:rsidRPr="00C117AA">
        <w:rPr>
          <w:rFonts w:ascii="Arial" w:hAnsi="Arial" w:cs="Arial"/>
        </w:rPr>
        <w:t>, 6(1), 27-53.</w:t>
      </w:r>
    </w:p>
    <w:p w14:paraId="3803679D" w14:textId="77777777" w:rsidR="00C117AA" w:rsidRPr="00C117AA" w:rsidRDefault="00C117AA" w:rsidP="00C117AA">
      <w:pPr>
        <w:spacing w:after="120"/>
        <w:rPr>
          <w:rFonts w:ascii="Arial" w:hAnsi="Arial" w:cs="Arial"/>
        </w:rPr>
      </w:pPr>
      <w:r w:rsidRPr="00C117AA">
        <w:rPr>
          <w:rFonts w:ascii="Arial" w:hAnsi="Arial" w:cs="Arial"/>
        </w:rPr>
        <w:t xml:space="preserve">Schrank, A., &amp; Whitford, J. 2011. The Anatomy of Network Failure. </w:t>
      </w:r>
      <w:r w:rsidRPr="00877F0C">
        <w:rPr>
          <w:rFonts w:ascii="Arial" w:hAnsi="Arial" w:cs="Arial"/>
          <w:i/>
        </w:rPr>
        <w:t>Sociological Theory</w:t>
      </w:r>
      <w:r w:rsidRPr="00C117AA">
        <w:rPr>
          <w:rFonts w:ascii="Arial" w:hAnsi="Arial" w:cs="Arial"/>
        </w:rPr>
        <w:t>, 29(3), 151–177. http://doi.org/10.1111/j.1467-9558.2011.01392.x</w:t>
      </w:r>
    </w:p>
    <w:p w14:paraId="75AAB265" w14:textId="77777777" w:rsidR="00C117AA" w:rsidRPr="00C117AA" w:rsidRDefault="00C117AA" w:rsidP="00C117AA">
      <w:pPr>
        <w:spacing w:after="120"/>
        <w:rPr>
          <w:rFonts w:ascii="Arial" w:hAnsi="Arial" w:cs="Arial"/>
        </w:rPr>
      </w:pPr>
      <w:r w:rsidRPr="00C117AA">
        <w:rPr>
          <w:rFonts w:ascii="Arial" w:hAnsi="Arial" w:cs="Arial"/>
        </w:rPr>
        <w:t xml:space="preserve">Sims R., R. Schaeffer, F. Creutzig, X. Cruz-Núñez, M. D’Agosto, D. Dimitriu, M. J. Figueroa Meza, L. Fulton, S. Kobayashi, O., &amp; Lah, A. McKinnon, P. Newman, M. Ouyang, J. J. Schauer, D. Sperling, and G. T. (2014). Transport. In A. A. Edenhofer, O., R. Pichs-Madruga, Y. Sokona, E. Farahani, S. Kadner, K. Seyboth &amp; T. Z. and J. C. M. I. Baum, S. Brunner, P. Eickemeier, B. Kriemann, J. Savolainen, S. Schlömer, C. von Stechow (Eds.), Mitigation of Climate Change. </w:t>
      </w:r>
      <w:r w:rsidRPr="00877F0C">
        <w:rPr>
          <w:rFonts w:ascii="Arial" w:hAnsi="Arial" w:cs="Arial"/>
          <w:i/>
        </w:rPr>
        <w:t>Contribution of Working Group III to the Fifth Assessment Report of the Intergovernmental Panel on Climate Change</w:t>
      </w:r>
      <w:r w:rsidRPr="00C117AA">
        <w:rPr>
          <w:rFonts w:ascii="Arial" w:hAnsi="Arial" w:cs="Arial"/>
        </w:rPr>
        <w:t>. Cambridge, United Kingdom and New York, NY, USA.: Cambridge University Press.</w:t>
      </w:r>
    </w:p>
    <w:p w14:paraId="308ACE05" w14:textId="6EBC6E59" w:rsidR="00C117AA" w:rsidRPr="00C117AA" w:rsidRDefault="00C117AA" w:rsidP="00C117AA">
      <w:pPr>
        <w:spacing w:after="120"/>
        <w:rPr>
          <w:rFonts w:ascii="Arial" w:hAnsi="Arial" w:cs="Arial"/>
        </w:rPr>
      </w:pPr>
      <w:r w:rsidRPr="00E53B25">
        <w:rPr>
          <w:rFonts w:ascii="Arial" w:hAnsi="Arial" w:cs="Arial"/>
          <w:lang w:val="da-DK"/>
        </w:rPr>
        <w:t xml:space="preserve">Sørensen, C. H., &amp; Longva, F. 2011. </w:t>
      </w:r>
      <w:r w:rsidRPr="00C117AA">
        <w:rPr>
          <w:rFonts w:ascii="Arial" w:hAnsi="Arial" w:cs="Arial"/>
        </w:rPr>
        <w:t xml:space="preserve">Increased coordination in public transport—which mechanisms are available? </w:t>
      </w:r>
      <w:r w:rsidRPr="00877F0C">
        <w:rPr>
          <w:rFonts w:ascii="Arial" w:hAnsi="Arial" w:cs="Arial"/>
          <w:i/>
        </w:rPr>
        <w:t>Transport Policy</w:t>
      </w:r>
      <w:r w:rsidRPr="00C117AA">
        <w:rPr>
          <w:rFonts w:ascii="Arial" w:hAnsi="Arial" w:cs="Arial"/>
        </w:rPr>
        <w:t xml:space="preserve">, 18(1), 117–125. </w:t>
      </w:r>
      <w:hyperlink r:id="rId20" w:history="1">
        <w:r w:rsidR="00E41295" w:rsidRPr="00EE342A">
          <w:rPr>
            <w:rStyle w:val="Hyperlink"/>
            <w:rFonts w:ascii="Arial" w:hAnsi="Arial" w:cs="Arial"/>
          </w:rPr>
          <w:t>http://doi.org/http://dx.doi.org/10.1016/j.tranpol.2010.07.001</w:t>
        </w:r>
      </w:hyperlink>
    </w:p>
    <w:p w14:paraId="580E5D12" w14:textId="3A6177BD" w:rsidR="00C117AA" w:rsidRDefault="00C117AA" w:rsidP="00C117AA">
      <w:pPr>
        <w:spacing w:after="120"/>
        <w:rPr>
          <w:rFonts w:ascii="Arial" w:hAnsi="Arial" w:cs="Arial"/>
        </w:rPr>
      </w:pPr>
      <w:r w:rsidRPr="00E53B25">
        <w:rPr>
          <w:rFonts w:ascii="Arial" w:hAnsi="Arial" w:cs="Arial"/>
          <w:lang w:val="da-DK"/>
        </w:rPr>
        <w:t xml:space="preserve">Sørensen, C.H. &amp; Gudmundsson, H. 2010. </w:t>
      </w:r>
      <w:r w:rsidRPr="00C117AA">
        <w:rPr>
          <w:rFonts w:ascii="Arial" w:hAnsi="Arial" w:cs="Arial"/>
        </w:rPr>
        <w:t xml:space="preserve">The impact of governance modes in sustainable transport – the case of bus transport in Greater Manchester, UK. </w:t>
      </w:r>
      <w:r w:rsidRPr="00877F0C">
        <w:rPr>
          <w:rFonts w:ascii="Arial" w:hAnsi="Arial" w:cs="Arial"/>
          <w:i/>
        </w:rPr>
        <w:t>World Review of Intermodal Transportation Research</w:t>
      </w:r>
      <w:r w:rsidRPr="00C117AA">
        <w:rPr>
          <w:rFonts w:ascii="Arial" w:hAnsi="Arial" w:cs="Arial"/>
        </w:rPr>
        <w:t>, 3(1/2), 8-25.</w:t>
      </w:r>
    </w:p>
    <w:p w14:paraId="5A6F17C1" w14:textId="77777777" w:rsidR="00B91C19" w:rsidRDefault="00B91C19" w:rsidP="00B91C19">
      <w:pPr>
        <w:spacing w:after="120"/>
        <w:rPr>
          <w:rFonts w:ascii="Arial" w:hAnsi="Arial" w:cs="Arial"/>
          <w:bCs/>
          <w:iCs/>
        </w:rPr>
      </w:pPr>
      <w:r w:rsidRPr="003C058E">
        <w:rPr>
          <w:rFonts w:ascii="Arial" w:hAnsi="Arial" w:cs="Arial"/>
          <w:bCs/>
          <w:iCs/>
        </w:rPr>
        <w:lastRenderedPageBreak/>
        <w:t xml:space="preserve">Stanley, J. K. (2010). Goal achievement with trusting partnerships at the tactical level. </w:t>
      </w:r>
      <w:r w:rsidRPr="006C02D8">
        <w:rPr>
          <w:rFonts w:ascii="Arial" w:hAnsi="Arial" w:cs="Arial"/>
          <w:bCs/>
          <w:i/>
          <w:iCs/>
        </w:rPr>
        <w:t>Research in Transportation Economics,</w:t>
      </w:r>
      <w:r w:rsidRPr="003C058E">
        <w:rPr>
          <w:rFonts w:ascii="Arial" w:hAnsi="Arial" w:cs="Arial"/>
          <w:bCs/>
          <w:iCs/>
        </w:rPr>
        <w:t xml:space="preserve"> 29(1), 99–105. </w:t>
      </w:r>
      <w:hyperlink r:id="rId21" w:history="1">
        <w:r w:rsidRPr="00511613">
          <w:rPr>
            <w:rStyle w:val="Hyperlink"/>
            <w:rFonts w:ascii="Arial" w:hAnsi="Arial" w:cs="Arial"/>
            <w:bCs/>
            <w:iCs/>
          </w:rPr>
          <w:t>http://doi.org/https://doi.org/10.1016/j.retrec.2010.07.013</w:t>
        </w:r>
      </w:hyperlink>
    </w:p>
    <w:p w14:paraId="3A1571C7" w14:textId="6F8FF98E" w:rsidR="00C117AA" w:rsidRDefault="00C117AA" w:rsidP="00C117AA">
      <w:pPr>
        <w:spacing w:after="120"/>
        <w:rPr>
          <w:rFonts w:ascii="Arial" w:hAnsi="Arial" w:cs="Arial"/>
        </w:rPr>
      </w:pPr>
      <w:r w:rsidRPr="00DB2B41">
        <w:rPr>
          <w:rFonts w:ascii="Arial" w:hAnsi="Arial" w:cs="Arial"/>
          <w:lang w:val="da-DK"/>
        </w:rPr>
        <w:t xml:space="preserve">Stanley, J., &amp; Hensher, D. A. 2008. </w:t>
      </w:r>
      <w:r w:rsidRPr="00C117AA">
        <w:rPr>
          <w:rFonts w:ascii="Arial" w:hAnsi="Arial" w:cs="Arial"/>
        </w:rPr>
        <w:t xml:space="preserve">Delivering trusting partnerships for route bus services: A Melbourne case study. </w:t>
      </w:r>
      <w:r w:rsidRPr="00877F0C">
        <w:rPr>
          <w:rFonts w:ascii="Arial" w:hAnsi="Arial" w:cs="Arial"/>
          <w:i/>
        </w:rPr>
        <w:t>Transportation Research Part A: Policy and Practice</w:t>
      </w:r>
      <w:r w:rsidRPr="00C117AA">
        <w:rPr>
          <w:rFonts w:ascii="Arial" w:hAnsi="Arial" w:cs="Arial"/>
        </w:rPr>
        <w:t xml:space="preserve">, 42(10), 1295–1301. </w:t>
      </w:r>
      <w:hyperlink r:id="rId22" w:history="1">
        <w:r w:rsidRPr="00C117AA">
          <w:rPr>
            <w:rFonts w:ascii="Arial" w:hAnsi="Arial" w:cs="Arial"/>
          </w:rPr>
          <w:t>http://doi.org/http://dx.doi.org/10.1016/j.tra.2008.05.006</w:t>
        </w:r>
      </w:hyperlink>
    </w:p>
    <w:p w14:paraId="0165AD6F" w14:textId="68C4EC3A" w:rsidR="00DB2B41" w:rsidRPr="00DB2B41" w:rsidRDefault="00DB2B41" w:rsidP="00C117AA">
      <w:pPr>
        <w:spacing w:after="120"/>
        <w:rPr>
          <w:rFonts w:ascii="Arial" w:hAnsi="Arial" w:cs="Arial"/>
        </w:rPr>
      </w:pPr>
      <w:r>
        <w:rPr>
          <w:rFonts w:ascii="Arial" w:hAnsi="Arial" w:cs="Arial"/>
        </w:rPr>
        <w:t xml:space="preserve">Stanley, J. &amp; Longva, F. 2010. </w:t>
      </w:r>
      <w:r w:rsidRPr="00DB2B41">
        <w:rPr>
          <w:rFonts w:ascii="Arial" w:hAnsi="Arial" w:cs="Arial"/>
        </w:rPr>
        <w:t>Workshop report: A successful contractual setting. Research in Transportation Economics 29 (2010) 80-88. doi:10.1016/j.retrec.2010.07.011</w:t>
      </w:r>
    </w:p>
    <w:p w14:paraId="63BAAAE5" w14:textId="48513F6E" w:rsidR="00C117AA" w:rsidRPr="001904D1" w:rsidRDefault="00877F0C" w:rsidP="00C117AA">
      <w:pPr>
        <w:spacing w:after="120"/>
        <w:rPr>
          <w:rFonts w:ascii="Arial" w:hAnsi="Arial" w:cs="Arial"/>
          <w:lang w:val="en-US"/>
        </w:rPr>
      </w:pPr>
      <w:r w:rsidRPr="001904D1">
        <w:rPr>
          <w:rFonts w:ascii="Arial" w:hAnsi="Arial" w:cs="Arial"/>
          <w:lang w:val="en-US"/>
        </w:rPr>
        <w:t>Swedish Government. 2010a.</w:t>
      </w:r>
      <w:r w:rsidR="00C117AA" w:rsidRPr="001904D1">
        <w:rPr>
          <w:rFonts w:ascii="Arial" w:hAnsi="Arial" w:cs="Arial"/>
          <w:lang w:val="en-US"/>
        </w:rPr>
        <w:t xml:space="preserve"> </w:t>
      </w:r>
      <w:r w:rsidR="00C117AA" w:rsidRPr="001904D1">
        <w:rPr>
          <w:rFonts w:ascii="Arial" w:hAnsi="Arial" w:cs="Arial"/>
          <w:i/>
          <w:lang w:val="sv-SE"/>
        </w:rPr>
        <w:t xml:space="preserve">Ny kollektivtrafiklag [Public Transport Act] </w:t>
      </w:r>
      <w:r w:rsidR="00C117AA" w:rsidRPr="001904D1">
        <w:rPr>
          <w:rFonts w:ascii="Arial" w:hAnsi="Arial" w:cs="Arial"/>
          <w:lang w:val="sv-SE"/>
        </w:rPr>
        <w:t xml:space="preserve">(SFS 2010:1065). </w:t>
      </w:r>
      <w:r w:rsidR="00C117AA" w:rsidRPr="001904D1">
        <w:rPr>
          <w:rFonts w:ascii="Arial" w:hAnsi="Arial" w:cs="Arial"/>
          <w:lang w:val="en-US"/>
        </w:rPr>
        <w:t>(Stockholm: Riksdagen).</w:t>
      </w:r>
    </w:p>
    <w:p w14:paraId="0B3AF799" w14:textId="28B6D00C" w:rsidR="00C117AA" w:rsidRDefault="00877F0C" w:rsidP="00C117AA">
      <w:pPr>
        <w:spacing w:after="120"/>
        <w:rPr>
          <w:rFonts w:ascii="Arial" w:hAnsi="Arial" w:cs="Arial"/>
        </w:rPr>
      </w:pPr>
      <w:r w:rsidRPr="001904D1">
        <w:rPr>
          <w:rFonts w:ascii="Arial" w:hAnsi="Arial" w:cs="Arial"/>
          <w:lang w:val="en-US"/>
        </w:rPr>
        <w:t>Swedish Government. 2010b.</w:t>
      </w:r>
      <w:r w:rsidR="00C117AA" w:rsidRPr="001904D1">
        <w:rPr>
          <w:rFonts w:ascii="Arial" w:hAnsi="Arial" w:cs="Arial"/>
          <w:lang w:val="en-US"/>
        </w:rPr>
        <w:t xml:space="preserve"> </w:t>
      </w:r>
      <w:r w:rsidR="00C117AA" w:rsidRPr="00877F0C">
        <w:rPr>
          <w:rFonts w:ascii="Arial" w:hAnsi="Arial" w:cs="Arial"/>
          <w:i/>
        </w:rPr>
        <w:t>Plan- och bygglagen [Plan and Building Act]</w:t>
      </w:r>
      <w:r w:rsidR="00C117AA" w:rsidRPr="00C117AA">
        <w:rPr>
          <w:rFonts w:ascii="Arial" w:hAnsi="Arial" w:cs="Arial"/>
        </w:rPr>
        <w:t xml:space="preserve"> (SFS 2010:900)</w:t>
      </w:r>
      <w:r w:rsidR="00C117AA">
        <w:rPr>
          <w:rFonts w:ascii="Arial" w:hAnsi="Arial" w:cs="Arial"/>
        </w:rPr>
        <w:t xml:space="preserve"> </w:t>
      </w:r>
      <w:r w:rsidR="00C117AA" w:rsidRPr="00821DF2">
        <w:rPr>
          <w:rFonts w:ascii="Arial" w:hAnsi="Arial" w:cs="Arial"/>
        </w:rPr>
        <w:t>(Stockholm: Riksdagen).</w:t>
      </w:r>
    </w:p>
    <w:p w14:paraId="70396B57" w14:textId="1E93EB2A" w:rsidR="00C117AA" w:rsidRPr="00C117AA" w:rsidRDefault="00877F0C" w:rsidP="00C117AA">
      <w:pPr>
        <w:spacing w:after="120"/>
        <w:rPr>
          <w:rFonts w:ascii="Arial" w:hAnsi="Arial" w:cs="Arial"/>
        </w:rPr>
      </w:pPr>
      <w:r>
        <w:rPr>
          <w:rFonts w:ascii="Arial" w:hAnsi="Arial" w:cs="Arial"/>
        </w:rPr>
        <w:t xml:space="preserve">Swedish Government. </w:t>
      </w:r>
      <w:r w:rsidR="00C117AA">
        <w:rPr>
          <w:rFonts w:ascii="Arial" w:hAnsi="Arial" w:cs="Arial"/>
        </w:rPr>
        <w:t>2016.</w:t>
      </w:r>
      <w:r w:rsidR="00C117AA" w:rsidRPr="00C117AA">
        <w:t xml:space="preserve"> </w:t>
      </w:r>
      <w:r w:rsidR="00C117AA" w:rsidRPr="00877F0C">
        <w:rPr>
          <w:rFonts w:ascii="Arial" w:hAnsi="Arial" w:cs="Arial"/>
          <w:i/>
        </w:rPr>
        <w:t>Lag om upphandling inom försörjningssektorerna [Procurement within the Utility Sectors Act]</w:t>
      </w:r>
      <w:r w:rsidR="00C117AA" w:rsidRPr="00C117AA">
        <w:rPr>
          <w:rFonts w:ascii="Arial" w:hAnsi="Arial" w:cs="Arial"/>
        </w:rPr>
        <w:t xml:space="preserve"> (Swedish Government SFS 2016:1146, previously SFS 2007:1092).</w:t>
      </w:r>
    </w:p>
    <w:p w14:paraId="65D7E2BD" w14:textId="77777777" w:rsidR="00C117AA" w:rsidRPr="00C117AA" w:rsidRDefault="00C117AA" w:rsidP="00C117AA">
      <w:pPr>
        <w:spacing w:after="120"/>
        <w:rPr>
          <w:rFonts w:ascii="Arial" w:hAnsi="Arial" w:cs="Arial"/>
        </w:rPr>
      </w:pPr>
      <w:r w:rsidRPr="00E53B25">
        <w:rPr>
          <w:rFonts w:ascii="Arial" w:hAnsi="Arial" w:cs="Arial"/>
          <w:lang w:val="da-DK"/>
        </w:rPr>
        <w:t xml:space="preserve">Torfing, J., Sørensen, E., &amp; Fotel, T. 2009. </w:t>
      </w:r>
      <w:r w:rsidRPr="00C117AA">
        <w:rPr>
          <w:rFonts w:ascii="Arial" w:hAnsi="Arial" w:cs="Arial"/>
        </w:rPr>
        <w:t xml:space="preserve">Democratic Anchorage of Infrastructural Governance Networks: the Case of the Femern Belt Forum. </w:t>
      </w:r>
      <w:r w:rsidRPr="00877F0C">
        <w:rPr>
          <w:rFonts w:ascii="Arial" w:hAnsi="Arial" w:cs="Arial"/>
          <w:i/>
        </w:rPr>
        <w:t>Planning Theory</w:t>
      </w:r>
      <w:r w:rsidRPr="00C117AA">
        <w:rPr>
          <w:rFonts w:ascii="Arial" w:hAnsi="Arial" w:cs="Arial"/>
        </w:rPr>
        <w:t xml:space="preserve">, 8(3), 282–308. </w:t>
      </w:r>
      <w:hyperlink r:id="rId23" w:history="1">
        <w:r w:rsidRPr="00C117AA">
          <w:rPr>
            <w:rFonts w:ascii="Arial" w:hAnsi="Arial" w:cs="Arial"/>
          </w:rPr>
          <w:t>http://doi.org/10.1177/1473095209104827</w:t>
        </w:r>
      </w:hyperlink>
    </w:p>
    <w:p w14:paraId="26224980" w14:textId="77777777" w:rsidR="00C117AA" w:rsidRPr="00C117AA" w:rsidRDefault="00C117AA" w:rsidP="00C117AA">
      <w:pPr>
        <w:spacing w:after="120"/>
        <w:rPr>
          <w:rFonts w:ascii="Arial" w:hAnsi="Arial" w:cs="Arial"/>
        </w:rPr>
      </w:pPr>
      <w:r w:rsidRPr="00C117AA">
        <w:rPr>
          <w:rFonts w:ascii="Arial" w:hAnsi="Arial" w:cs="Arial"/>
        </w:rPr>
        <w:t xml:space="preserve">Trafikanalys 2016. </w:t>
      </w:r>
      <w:r w:rsidRPr="00877F0C">
        <w:rPr>
          <w:rFonts w:ascii="Arial" w:hAnsi="Arial" w:cs="Arial"/>
          <w:i/>
        </w:rPr>
        <w:t>Local and regional public transport 2015. Statistics</w:t>
      </w:r>
      <w:r w:rsidRPr="00C117AA">
        <w:rPr>
          <w:rFonts w:ascii="Arial" w:hAnsi="Arial" w:cs="Arial"/>
        </w:rPr>
        <w:t xml:space="preserve">. Available online: </w:t>
      </w:r>
      <w:hyperlink r:id="rId24" w:history="1">
        <w:r w:rsidRPr="00C117AA">
          <w:rPr>
            <w:rFonts w:ascii="Arial" w:hAnsi="Arial" w:cs="Arial"/>
          </w:rPr>
          <w:t>http://www.trafa.se/globalassets/statistik/kollektivtrafik/kollektivtrafik-2015.pdf</w:t>
        </w:r>
      </w:hyperlink>
      <w:r w:rsidRPr="00C117AA">
        <w:rPr>
          <w:rFonts w:ascii="Arial" w:hAnsi="Arial" w:cs="Arial"/>
        </w:rPr>
        <w:t xml:space="preserve"> Accessed 2017-03-18</w:t>
      </w:r>
    </w:p>
    <w:p w14:paraId="0C6A6901" w14:textId="6D728A1B" w:rsidR="00C117AA" w:rsidRPr="00C117AA" w:rsidRDefault="003D27A7" w:rsidP="00C117AA">
      <w:pPr>
        <w:spacing w:after="120"/>
        <w:rPr>
          <w:rFonts w:ascii="Arial" w:hAnsi="Arial" w:cs="Arial"/>
        </w:rPr>
      </w:pPr>
      <w:r>
        <w:rPr>
          <w:rFonts w:ascii="Arial" w:hAnsi="Arial" w:cs="Arial"/>
        </w:rPr>
        <w:t>v</w:t>
      </w:r>
      <w:r w:rsidR="00C117AA" w:rsidRPr="00C117AA">
        <w:rPr>
          <w:rFonts w:ascii="Arial" w:hAnsi="Arial" w:cs="Arial"/>
        </w:rPr>
        <w:t xml:space="preserve">an de Velde, D. 2008. Competitive tendering in The Netherlands: Central planning vs. functional specifications. </w:t>
      </w:r>
      <w:r w:rsidR="00C117AA" w:rsidRPr="00877F0C">
        <w:rPr>
          <w:rFonts w:ascii="Arial" w:hAnsi="Arial" w:cs="Arial"/>
          <w:i/>
        </w:rPr>
        <w:t>Transportation Research Part A,</w:t>
      </w:r>
      <w:r w:rsidR="00C117AA" w:rsidRPr="00C117AA">
        <w:rPr>
          <w:rFonts w:ascii="Arial" w:hAnsi="Arial" w:cs="Arial"/>
        </w:rPr>
        <w:t xml:space="preserve"> 42 1152-1162</w:t>
      </w:r>
    </w:p>
    <w:p w14:paraId="694AF300" w14:textId="77777777" w:rsidR="00C117AA" w:rsidRPr="00C117AA" w:rsidRDefault="00C117AA" w:rsidP="00C117AA">
      <w:pPr>
        <w:spacing w:after="120"/>
        <w:rPr>
          <w:rFonts w:ascii="Arial" w:hAnsi="Arial" w:cs="Arial"/>
        </w:rPr>
      </w:pPr>
      <w:r w:rsidRPr="00C117AA">
        <w:rPr>
          <w:rFonts w:ascii="Arial" w:hAnsi="Arial" w:cs="Arial"/>
        </w:rPr>
        <w:t>van de Velde, D. 2014</w:t>
      </w:r>
      <w:r>
        <w:rPr>
          <w:rFonts w:ascii="Arial" w:hAnsi="Arial" w:cs="Arial"/>
        </w:rPr>
        <w:t xml:space="preserve">. </w:t>
      </w:r>
      <w:r w:rsidRPr="00C117AA">
        <w:rPr>
          <w:rFonts w:ascii="Arial" w:hAnsi="Arial" w:cs="Arial"/>
        </w:rPr>
        <w:t>Market initiative regimes in public transport</w:t>
      </w:r>
      <w:r>
        <w:rPr>
          <w:rFonts w:ascii="Arial" w:hAnsi="Arial" w:cs="Arial"/>
        </w:rPr>
        <w:t xml:space="preserve"> in Europe: Recent developments</w:t>
      </w:r>
      <w:r w:rsidRPr="00C117AA">
        <w:rPr>
          <w:rFonts w:ascii="Arial" w:hAnsi="Arial" w:cs="Arial"/>
        </w:rPr>
        <w:t xml:space="preserve">, </w:t>
      </w:r>
      <w:r w:rsidRPr="00877F0C">
        <w:rPr>
          <w:rFonts w:ascii="Arial" w:hAnsi="Arial" w:cs="Arial"/>
          <w:i/>
        </w:rPr>
        <w:t>Research in transportation economics</w:t>
      </w:r>
      <w:r w:rsidRPr="00C117AA">
        <w:rPr>
          <w:rFonts w:ascii="Arial" w:hAnsi="Arial" w:cs="Arial"/>
        </w:rPr>
        <w:t>, 48 (12): 33–40.</w:t>
      </w:r>
    </w:p>
    <w:p w14:paraId="7B592435" w14:textId="77777777" w:rsidR="00C117AA" w:rsidRPr="00C117AA" w:rsidRDefault="00C117AA" w:rsidP="00C117AA">
      <w:pPr>
        <w:spacing w:after="120"/>
        <w:rPr>
          <w:rFonts w:ascii="Arial" w:hAnsi="Arial" w:cs="Arial"/>
        </w:rPr>
      </w:pPr>
      <w:r w:rsidRPr="00C42828">
        <w:rPr>
          <w:rFonts w:ascii="Arial" w:hAnsi="Arial" w:cs="Arial"/>
          <w:lang w:val="sv-SE"/>
        </w:rPr>
        <w:t xml:space="preserve">van de Velde, D., &amp; Wallis, I. 2013. </w:t>
      </w:r>
      <w:r w:rsidRPr="00C117AA">
        <w:rPr>
          <w:rFonts w:ascii="Arial" w:hAnsi="Arial" w:cs="Arial"/>
        </w:rPr>
        <w:t xml:space="preserve">’Regulated deregulation’ of local bus services – An appraisal of international developments, </w:t>
      </w:r>
      <w:r w:rsidRPr="00877F0C">
        <w:rPr>
          <w:rFonts w:ascii="Arial" w:hAnsi="Arial" w:cs="Arial"/>
          <w:i/>
        </w:rPr>
        <w:t>Research in Transportation Economics</w:t>
      </w:r>
      <w:r w:rsidRPr="00C117AA">
        <w:rPr>
          <w:rFonts w:ascii="Arial" w:hAnsi="Arial" w:cs="Arial"/>
        </w:rPr>
        <w:t>, 39 (1): 21–33.</w:t>
      </w:r>
    </w:p>
    <w:p w14:paraId="25CF03F6" w14:textId="4D65D6DC" w:rsidR="00C117AA" w:rsidRPr="00C117AA" w:rsidRDefault="00C117AA" w:rsidP="00C117AA">
      <w:pPr>
        <w:spacing w:after="120"/>
        <w:rPr>
          <w:rFonts w:ascii="Arial" w:hAnsi="Arial" w:cs="Arial"/>
        </w:rPr>
      </w:pPr>
      <w:r w:rsidRPr="00C117AA">
        <w:rPr>
          <w:rFonts w:ascii="Arial" w:hAnsi="Arial" w:cs="Arial"/>
        </w:rPr>
        <w:t xml:space="preserve">Veeneman, W.; Augustin, K.; Enoch, M.; Faivre d'Arcier, B.; Malpezzi, S.; Wijmenga, N. 2015. Austerity in public transport in Europe:  The influence of governance. </w:t>
      </w:r>
      <w:r w:rsidRPr="00877F0C">
        <w:rPr>
          <w:rFonts w:ascii="Arial" w:hAnsi="Arial" w:cs="Arial"/>
          <w:i/>
        </w:rPr>
        <w:t>Research in Transportation Economics</w:t>
      </w:r>
      <w:r w:rsidRPr="00C117AA">
        <w:rPr>
          <w:rFonts w:ascii="Arial" w:hAnsi="Arial" w:cs="Arial"/>
        </w:rPr>
        <w:t>, 51, 31-39</w:t>
      </w:r>
    </w:p>
    <w:p w14:paraId="1A34D0CC" w14:textId="21A9E249" w:rsidR="00E40EA6" w:rsidRDefault="00C117AA" w:rsidP="00E53B25">
      <w:pPr>
        <w:spacing w:after="120"/>
        <w:rPr>
          <w:rFonts w:ascii="Arial" w:hAnsi="Arial" w:cs="Arial"/>
        </w:rPr>
      </w:pPr>
      <w:r w:rsidRPr="00C117AA">
        <w:rPr>
          <w:rFonts w:ascii="Arial" w:hAnsi="Arial" w:cs="Arial"/>
        </w:rPr>
        <w:t xml:space="preserve">White, P. 2006. Competition in public transport in Great Britain. </w:t>
      </w:r>
      <w:r w:rsidRPr="00877F0C">
        <w:rPr>
          <w:rFonts w:ascii="Arial" w:hAnsi="Arial" w:cs="Arial"/>
          <w:i/>
        </w:rPr>
        <w:t>European Transport \ Trasporti Europei</w:t>
      </w:r>
      <w:r w:rsidRPr="00C117AA">
        <w:rPr>
          <w:rFonts w:ascii="Arial" w:hAnsi="Arial" w:cs="Arial"/>
        </w:rPr>
        <w:t>, 33, 69-82.</w:t>
      </w:r>
    </w:p>
    <w:p w14:paraId="5CC5A336" w14:textId="5B8E8E61" w:rsidR="00E97FB5" w:rsidRPr="001904D1" w:rsidRDefault="00E97FB5" w:rsidP="00B91C19">
      <w:pPr>
        <w:spacing w:after="120"/>
        <w:rPr>
          <w:rFonts w:ascii="Arial" w:hAnsi="Arial" w:cs="Arial"/>
          <w:bCs/>
          <w:iCs/>
        </w:rPr>
      </w:pPr>
    </w:p>
    <w:sectPr w:rsidR="00E97FB5" w:rsidRPr="001904D1" w:rsidSect="0018033B">
      <w:footerReference w:type="even" r:id="rId25"/>
      <w:footerReference w:type="default" r:id="rId26"/>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96E41" w14:textId="77777777" w:rsidR="00EB5379" w:rsidRDefault="00EB5379" w:rsidP="00CA1387">
      <w:pPr>
        <w:spacing w:after="0" w:line="240" w:lineRule="auto"/>
      </w:pPr>
      <w:r>
        <w:separator/>
      </w:r>
    </w:p>
  </w:endnote>
  <w:endnote w:type="continuationSeparator" w:id="0">
    <w:p w14:paraId="67985C16" w14:textId="77777777" w:rsidR="00EB5379" w:rsidRDefault="00EB5379" w:rsidP="00CA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4DDF" w14:textId="7551B896" w:rsidR="00357D9A" w:rsidRPr="002C3405" w:rsidRDefault="00357D9A" w:rsidP="00D23DBA">
    <w:pPr>
      <w:pStyle w:val="Footer"/>
      <w:pBdr>
        <w:top w:val="single" w:sz="4" w:space="6" w:color="auto"/>
      </w:pBdr>
      <w:spacing w:after="0" w:line="240" w:lineRule="auto"/>
      <w:rPr>
        <w:rFonts w:ascii="Arial" w:hAnsi="Arial" w:cs="Arial"/>
        <w:sz w:val="16"/>
        <w:szCs w:val="16"/>
      </w:rPr>
    </w:pPr>
    <w:r w:rsidRPr="002C3405">
      <w:rPr>
        <w:rFonts w:ascii="Arial" w:hAnsi="Arial" w:cs="Arial"/>
        <w:sz w:val="16"/>
        <w:szCs w:val="16"/>
      </w:rPr>
      <w:t xml:space="preserve">Page </w:t>
    </w:r>
    <w:r w:rsidRPr="002C3405">
      <w:rPr>
        <w:rFonts w:ascii="Arial" w:hAnsi="Arial" w:cs="Arial"/>
        <w:sz w:val="16"/>
        <w:szCs w:val="16"/>
      </w:rPr>
      <w:fldChar w:fldCharType="begin"/>
    </w:r>
    <w:r w:rsidRPr="002C3405">
      <w:rPr>
        <w:rFonts w:ascii="Arial" w:hAnsi="Arial" w:cs="Arial"/>
        <w:sz w:val="16"/>
        <w:szCs w:val="16"/>
      </w:rPr>
      <w:instrText xml:space="preserve"> PAGE </w:instrText>
    </w:r>
    <w:r w:rsidRPr="002C3405">
      <w:rPr>
        <w:rFonts w:ascii="Arial" w:hAnsi="Arial" w:cs="Arial"/>
        <w:sz w:val="16"/>
        <w:szCs w:val="16"/>
      </w:rPr>
      <w:fldChar w:fldCharType="separate"/>
    </w:r>
    <w:r w:rsidR="0021094B">
      <w:rPr>
        <w:rFonts w:ascii="Arial" w:hAnsi="Arial" w:cs="Arial"/>
        <w:noProof/>
        <w:sz w:val="16"/>
        <w:szCs w:val="16"/>
      </w:rPr>
      <w:t>20</w:t>
    </w:r>
    <w:r w:rsidRPr="002C3405">
      <w:rPr>
        <w:rFonts w:ascii="Arial" w:hAnsi="Arial" w:cs="Arial"/>
        <w:sz w:val="16"/>
        <w:szCs w:val="16"/>
      </w:rPr>
      <w:fldChar w:fldCharType="end"/>
    </w:r>
    <w:r w:rsidRPr="002C3405">
      <w:rPr>
        <w:rFonts w:ascii="Arial" w:hAnsi="Arial" w:cs="Arial"/>
        <w:sz w:val="16"/>
        <w:szCs w:val="16"/>
      </w:rPr>
      <w:t xml:space="preserve"> of </w:t>
    </w:r>
    <w:r w:rsidRPr="002C3405">
      <w:rPr>
        <w:rFonts w:ascii="Arial" w:hAnsi="Arial" w:cs="Arial"/>
        <w:sz w:val="16"/>
        <w:szCs w:val="16"/>
      </w:rPr>
      <w:fldChar w:fldCharType="begin"/>
    </w:r>
    <w:r w:rsidRPr="002C3405">
      <w:rPr>
        <w:rFonts w:ascii="Arial" w:hAnsi="Arial" w:cs="Arial"/>
        <w:sz w:val="16"/>
        <w:szCs w:val="16"/>
      </w:rPr>
      <w:instrText xml:space="preserve"> NUMPAGES  </w:instrText>
    </w:r>
    <w:r w:rsidRPr="002C3405">
      <w:rPr>
        <w:rFonts w:ascii="Arial" w:hAnsi="Arial" w:cs="Arial"/>
        <w:sz w:val="16"/>
        <w:szCs w:val="16"/>
      </w:rPr>
      <w:fldChar w:fldCharType="separate"/>
    </w:r>
    <w:r w:rsidR="0021094B">
      <w:rPr>
        <w:rFonts w:ascii="Arial" w:hAnsi="Arial" w:cs="Arial"/>
        <w:noProof/>
        <w:sz w:val="16"/>
        <w:szCs w:val="16"/>
      </w:rPr>
      <w:t>20</w:t>
    </w:r>
    <w:r w:rsidRPr="002C3405">
      <w:rPr>
        <w:rFonts w:ascii="Arial" w:hAnsi="Arial" w:cs="Arial"/>
        <w:sz w:val="16"/>
        <w:szCs w:val="16"/>
      </w:rPr>
      <w:fldChar w:fldCharType="end"/>
    </w:r>
  </w:p>
  <w:p w14:paraId="5F6F3502" w14:textId="77777777" w:rsidR="00357D9A" w:rsidRDefault="00357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3FF0" w14:textId="59251F35" w:rsidR="00357D9A" w:rsidRPr="005B7C76" w:rsidRDefault="00357D9A" w:rsidP="00D23DBA">
    <w:pPr>
      <w:pStyle w:val="Footer"/>
      <w:pBdr>
        <w:top w:val="single" w:sz="4" w:space="6" w:color="auto"/>
      </w:pBdr>
      <w:jc w:val="right"/>
      <w:rPr>
        <w:rFonts w:ascii="Arial" w:hAnsi="Arial" w:cs="Arial"/>
        <w:sz w:val="16"/>
        <w:szCs w:val="16"/>
      </w:rPr>
    </w:pPr>
    <w:r w:rsidRPr="005B7C76">
      <w:rPr>
        <w:rFonts w:ascii="Arial" w:hAnsi="Arial" w:cs="Arial"/>
        <w:sz w:val="16"/>
        <w:szCs w:val="16"/>
      </w:rPr>
      <w:t xml:space="preserve">Page </w:t>
    </w:r>
    <w:r w:rsidRPr="005B7C76">
      <w:rPr>
        <w:rFonts w:ascii="Arial" w:hAnsi="Arial" w:cs="Arial"/>
        <w:sz w:val="16"/>
        <w:szCs w:val="16"/>
      </w:rPr>
      <w:fldChar w:fldCharType="begin"/>
    </w:r>
    <w:r w:rsidRPr="005B7C76">
      <w:rPr>
        <w:rFonts w:ascii="Arial" w:hAnsi="Arial" w:cs="Arial"/>
        <w:sz w:val="16"/>
        <w:szCs w:val="16"/>
      </w:rPr>
      <w:instrText xml:space="preserve"> PAGE </w:instrText>
    </w:r>
    <w:r w:rsidRPr="005B7C76">
      <w:rPr>
        <w:rFonts w:ascii="Arial" w:hAnsi="Arial" w:cs="Arial"/>
        <w:sz w:val="16"/>
        <w:szCs w:val="16"/>
      </w:rPr>
      <w:fldChar w:fldCharType="separate"/>
    </w:r>
    <w:r w:rsidR="0021094B">
      <w:rPr>
        <w:rFonts w:ascii="Arial" w:hAnsi="Arial" w:cs="Arial"/>
        <w:noProof/>
        <w:sz w:val="16"/>
        <w:szCs w:val="16"/>
      </w:rPr>
      <w:t>1</w:t>
    </w:r>
    <w:r w:rsidRPr="005B7C76">
      <w:rPr>
        <w:rFonts w:ascii="Arial" w:hAnsi="Arial" w:cs="Arial"/>
        <w:sz w:val="16"/>
        <w:szCs w:val="16"/>
      </w:rPr>
      <w:fldChar w:fldCharType="end"/>
    </w:r>
    <w:r w:rsidRPr="005B7C76">
      <w:rPr>
        <w:rFonts w:ascii="Arial" w:hAnsi="Arial" w:cs="Arial"/>
        <w:sz w:val="16"/>
        <w:szCs w:val="16"/>
      </w:rPr>
      <w:t xml:space="preserve"> of </w:t>
    </w:r>
    <w:r w:rsidRPr="005B7C76">
      <w:rPr>
        <w:rFonts w:ascii="Arial" w:hAnsi="Arial" w:cs="Arial"/>
        <w:sz w:val="16"/>
        <w:szCs w:val="16"/>
      </w:rPr>
      <w:fldChar w:fldCharType="begin"/>
    </w:r>
    <w:r w:rsidRPr="005B7C76">
      <w:rPr>
        <w:rFonts w:ascii="Arial" w:hAnsi="Arial" w:cs="Arial"/>
        <w:sz w:val="16"/>
        <w:szCs w:val="16"/>
      </w:rPr>
      <w:instrText xml:space="preserve"> NUMPAGES  </w:instrText>
    </w:r>
    <w:r w:rsidRPr="005B7C76">
      <w:rPr>
        <w:rFonts w:ascii="Arial" w:hAnsi="Arial" w:cs="Arial"/>
        <w:sz w:val="16"/>
        <w:szCs w:val="16"/>
      </w:rPr>
      <w:fldChar w:fldCharType="separate"/>
    </w:r>
    <w:r w:rsidR="0021094B">
      <w:rPr>
        <w:rFonts w:ascii="Arial" w:hAnsi="Arial" w:cs="Arial"/>
        <w:noProof/>
        <w:sz w:val="16"/>
        <w:szCs w:val="16"/>
      </w:rPr>
      <w:t>20</w:t>
    </w:r>
    <w:r w:rsidRPr="005B7C7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83250" w14:textId="77777777" w:rsidR="00EB5379" w:rsidRDefault="00EB5379" w:rsidP="00CA1387">
      <w:pPr>
        <w:spacing w:after="0" w:line="240" w:lineRule="auto"/>
      </w:pPr>
      <w:r>
        <w:separator/>
      </w:r>
    </w:p>
  </w:footnote>
  <w:footnote w:type="continuationSeparator" w:id="0">
    <w:p w14:paraId="73A2DD50" w14:textId="77777777" w:rsidR="00EB5379" w:rsidRDefault="00EB5379" w:rsidP="00CA1387">
      <w:pPr>
        <w:spacing w:after="0" w:line="240" w:lineRule="auto"/>
      </w:pPr>
      <w:r>
        <w:continuationSeparator/>
      </w:r>
    </w:p>
  </w:footnote>
  <w:footnote w:id="1">
    <w:p w14:paraId="6DD3389B" w14:textId="30A77369" w:rsidR="00357D9A" w:rsidRPr="00832ED6" w:rsidRDefault="00357D9A">
      <w:pPr>
        <w:pStyle w:val="FootnoteText"/>
        <w:rPr>
          <w:lang w:val="en-US"/>
        </w:rPr>
      </w:pPr>
      <w:r>
        <w:rPr>
          <w:rStyle w:val="FootnoteReference"/>
        </w:rPr>
        <w:footnoteRef/>
      </w:r>
      <w:r>
        <w:t xml:space="preserve"> </w:t>
      </w:r>
      <w:r w:rsidRPr="00832ED6">
        <w:rPr>
          <w:lang w:val="en-US"/>
        </w:rPr>
        <w:t xml:space="preserve">The study also included an international outlook to the Netherlands, Germany and Britain (outside London). </w:t>
      </w:r>
      <w:r>
        <w:rPr>
          <w:lang w:val="en-US"/>
        </w:rPr>
        <w:t>See Rye et al. 2018.</w:t>
      </w:r>
    </w:p>
  </w:footnote>
  <w:footnote w:id="2">
    <w:p w14:paraId="5B2F7417" w14:textId="230348FB" w:rsidR="00357D9A" w:rsidRPr="002812FB" w:rsidRDefault="00357D9A">
      <w:pPr>
        <w:pStyle w:val="FootnoteText"/>
      </w:pPr>
      <w:r>
        <w:rPr>
          <w:rStyle w:val="FootnoteReference"/>
        </w:rPr>
        <w:footnoteRef/>
      </w:r>
      <w:r>
        <w:t xml:space="preserve"> </w:t>
      </w:r>
      <w:r w:rsidRPr="002812FB">
        <w:t>While the RPTAs are governed by the Public Transport Act (</w:t>
      </w:r>
      <w:r>
        <w:t xml:space="preserve">Swedish Government, 2010a, </w:t>
      </w:r>
      <w:r w:rsidRPr="002812FB">
        <w:t>SFS 2010:1065), the public-public relationships (between the RPTAs and the municipalities) are mediated through the Plan and Building Act (</w:t>
      </w:r>
      <w:r>
        <w:t>Swedish Government, 2010b,</w:t>
      </w:r>
      <w:r w:rsidRPr="002812FB">
        <w:t xml:space="preserve"> SFS</w:t>
      </w:r>
      <w:r w:rsidRPr="006D1EDB">
        <w:t xml:space="preserve"> </w:t>
      </w:r>
      <w:r w:rsidRPr="002812FB">
        <w:t xml:space="preserve">2010:900), which gives the municipalities the exclusive competence to decide over land-use planning. The public-private relationships (between the RPTAs and the </w:t>
      </w:r>
      <w:r>
        <w:t>public transport operators</w:t>
      </w:r>
      <w:r w:rsidRPr="002812FB">
        <w:t xml:space="preserve">) are mediated through the </w:t>
      </w:r>
      <w:bookmarkStart w:id="2" w:name="_Hlk486585989"/>
      <w:r w:rsidRPr="002812FB">
        <w:t>Procurement within the Utility Sectors Act (</w:t>
      </w:r>
      <w:r>
        <w:t>Swedish Government</w:t>
      </w:r>
      <w:r w:rsidRPr="002812FB">
        <w:t xml:space="preserve"> SFS 2016:1146, previously SFS 2007:1092).</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4D4C"/>
    <w:multiLevelType w:val="hybridMultilevel"/>
    <w:tmpl w:val="48F8C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7A42A0"/>
    <w:multiLevelType w:val="multilevel"/>
    <w:tmpl w:val="8BC45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366DC"/>
    <w:multiLevelType w:val="multilevel"/>
    <w:tmpl w:val="9B9C600E"/>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9E50F72"/>
    <w:multiLevelType w:val="hybridMultilevel"/>
    <w:tmpl w:val="60D65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AC55D6"/>
    <w:multiLevelType w:val="hybridMultilevel"/>
    <w:tmpl w:val="1472CE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24F7624"/>
    <w:multiLevelType w:val="hybridMultilevel"/>
    <w:tmpl w:val="10D2A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A95450"/>
    <w:multiLevelType w:val="hybridMultilevel"/>
    <w:tmpl w:val="6FF8ED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D574FD"/>
    <w:multiLevelType w:val="multilevel"/>
    <w:tmpl w:val="E188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348EA"/>
    <w:multiLevelType w:val="hybridMultilevel"/>
    <w:tmpl w:val="647C5A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8783B1D"/>
    <w:multiLevelType w:val="hybridMultilevel"/>
    <w:tmpl w:val="5246D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B163613"/>
    <w:multiLevelType w:val="hybridMultilevel"/>
    <w:tmpl w:val="7A661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6B698E"/>
    <w:multiLevelType w:val="hybridMultilevel"/>
    <w:tmpl w:val="91445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283519"/>
    <w:multiLevelType w:val="hybridMultilevel"/>
    <w:tmpl w:val="E856C710"/>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9"/>
  </w:num>
  <w:num w:numId="5">
    <w:abstractNumId w:val="10"/>
  </w:num>
  <w:num w:numId="6">
    <w:abstractNumId w:val="5"/>
  </w:num>
  <w:num w:numId="7">
    <w:abstractNumId w:val="1"/>
  </w:num>
  <w:num w:numId="8">
    <w:abstractNumId w:val="2"/>
  </w:num>
  <w:num w:numId="9">
    <w:abstractNumId w:val="4"/>
  </w:num>
  <w:num w:numId="10">
    <w:abstractNumId w:val="12"/>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C4"/>
    <w:rsid w:val="00002A5B"/>
    <w:rsid w:val="00004A2B"/>
    <w:rsid w:val="00012DDF"/>
    <w:rsid w:val="00017A64"/>
    <w:rsid w:val="000219F5"/>
    <w:rsid w:val="00022ADC"/>
    <w:rsid w:val="00030F03"/>
    <w:rsid w:val="00037AD5"/>
    <w:rsid w:val="00044807"/>
    <w:rsid w:val="00047478"/>
    <w:rsid w:val="00053BD5"/>
    <w:rsid w:val="000644D3"/>
    <w:rsid w:val="000656CD"/>
    <w:rsid w:val="00070CD6"/>
    <w:rsid w:val="000745B1"/>
    <w:rsid w:val="000764AA"/>
    <w:rsid w:val="000871F2"/>
    <w:rsid w:val="00091E98"/>
    <w:rsid w:val="000A22DF"/>
    <w:rsid w:val="000A5483"/>
    <w:rsid w:val="000A57C1"/>
    <w:rsid w:val="000A5AD5"/>
    <w:rsid w:val="000A5EA9"/>
    <w:rsid w:val="000A721D"/>
    <w:rsid w:val="000B2B8E"/>
    <w:rsid w:val="000B2BEF"/>
    <w:rsid w:val="000B604E"/>
    <w:rsid w:val="000B7640"/>
    <w:rsid w:val="000C1AA5"/>
    <w:rsid w:val="000C2A9F"/>
    <w:rsid w:val="000C354F"/>
    <w:rsid w:val="000D32BD"/>
    <w:rsid w:val="000D3A32"/>
    <w:rsid w:val="000D414C"/>
    <w:rsid w:val="000D487F"/>
    <w:rsid w:val="000D4FBD"/>
    <w:rsid w:val="000E5100"/>
    <w:rsid w:val="000F493F"/>
    <w:rsid w:val="001127C9"/>
    <w:rsid w:val="00112F11"/>
    <w:rsid w:val="001157CE"/>
    <w:rsid w:val="0012045B"/>
    <w:rsid w:val="001225C4"/>
    <w:rsid w:val="001242FF"/>
    <w:rsid w:val="00125703"/>
    <w:rsid w:val="00133179"/>
    <w:rsid w:val="00135848"/>
    <w:rsid w:val="00136BFC"/>
    <w:rsid w:val="00143936"/>
    <w:rsid w:val="00144548"/>
    <w:rsid w:val="00146E7D"/>
    <w:rsid w:val="00152441"/>
    <w:rsid w:val="0015688E"/>
    <w:rsid w:val="001568C5"/>
    <w:rsid w:val="001576A9"/>
    <w:rsid w:val="001628E9"/>
    <w:rsid w:val="00165DA2"/>
    <w:rsid w:val="001664B0"/>
    <w:rsid w:val="001730EF"/>
    <w:rsid w:val="00173BB4"/>
    <w:rsid w:val="00173F48"/>
    <w:rsid w:val="00175532"/>
    <w:rsid w:val="0018033B"/>
    <w:rsid w:val="001806EE"/>
    <w:rsid w:val="001822C3"/>
    <w:rsid w:val="001904D1"/>
    <w:rsid w:val="00190E06"/>
    <w:rsid w:val="00197C3F"/>
    <w:rsid w:val="001A1312"/>
    <w:rsid w:val="001A7237"/>
    <w:rsid w:val="001A7C24"/>
    <w:rsid w:val="001B148D"/>
    <w:rsid w:val="001B3F9E"/>
    <w:rsid w:val="001B65A7"/>
    <w:rsid w:val="001B6BCF"/>
    <w:rsid w:val="001B72C6"/>
    <w:rsid w:val="001C2A47"/>
    <w:rsid w:val="001C2B3E"/>
    <w:rsid w:val="001C397D"/>
    <w:rsid w:val="001C5AAB"/>
    <w:rsid w:val="001D2128"/>
    <w:rsid w:val="001D38D2"/>
    <w:rsid w:val="001D3FA8"/>
    <w:rsid w:val="001D7577"/>
    <w:rsid w:val="001D7908"/>
    <w:rsid w:val="001E0104"/>
    <w:rsid w:val="001F032B"/>
    <w:rsid w:val="001F0497"/>
    <w:rsid w:val="001F1CF4"/>
    <w:rsid w:val="001F3074"/>
    <w:rsid w:val="001F582A"/>
    <w:rsid w:val="001F5A43"/>
    <w:rsid w:val="001F721D"/>
    <w:rsid w:val="001F74CA"/>
    <w:rsid w:val="00202F1E"/>
    <w:rsid w:val="002049BD"/>
    <w:rsid w:val="00204A66"/>
    <w:rsid w:val="00204D66"/>
    <w:rsid w:val="0020654E"/>
    <w:rsid w:val="002073A4"/>
    <w:rsid w:val="0021094B"/>
    <w:rsid w:val="002109BB"/>
    <w:rsid w:val="00212F60"/>
    <w:rsid w:val="0021397F"/>
    <w:rsid w:val="00213E04"/>
    <w:rsid w:val="00214E50"/>
    <w:rsid w:val="0021543C"/>
    <w:rsid w:val="00215754"/>
    <w:rsid w:val="00216C16"/>
    <w:rsid w:val="0022486D"/>
    <w:rsid w:val="00230DF7"/>
    <w:rsid w:val="00231C46"/>
    <w:rsid w:val="002365A1"/>
    <w:rsid w:val="00237C0C"/>
    <w:rsid w:val="00240DE0"/>
    <w:rsid w:val="0024447F"/>
    <w:rsid w:val="002459E7"/>
    <w:rsid w:val="002502F1"/>
    <w:rsid w:val="00251DD1"/>
    <w:rsid w:val="00253CD1"/>
    <w:rsid w:val="00256A94"/>
    <w:rsid w:val="0025704F"/>
    <w:rsid w:val="002576A1"/>
    <w:rsid w:val="00260083"/>
    <w:rsid w:val="002624A9"/>
    <w:rsid w:val="00263086"/>
    <w:rsid w:val="002634F4"/>
    <w:rsid w:val="00264B19"/>
    <w:rsid w:val="002663D6"/>
    <w:rsid w:val="00266AE4"/>
    <w:rsid w:val="002703C7"/>
    <w:rsid w:val="00270B2E"/>
    <w:rsid w:val="00270D04"/>
    <w:rsid w:val="00271441"/>
    <w:rsid w:val="002804A1"/>
    <w:rsid w:val="002812FB"/>
    <w:rsid w:val="00281DA8"/>
    <w:rsid w:val="00282AF3"/>
    <w:rsid w:val="00284F34"/>
    <w:rsid w:val="002915B0"/>
    <w:rsid w:val="002A0279"/>
    <w:rsid w:val="002A0E67"/>
    <w:rsid w:val="002B1625"/>
    <w:rsid w:val="002B6BB8"/>
    <w:rsid w:val="002B758C"/>
    <w:rsid w:val="002C1E80"/>
    <w:rsid w:val="002C3405"/>
    <w:rsid w:val="002C388B"/>
    <w:rsid w:val="002D5F34"/>
    <w:rsid w:val="002D73C8"/>
    <w:rsid w:val="002E28CF"/>
    <w:rsid w:val="002E4392"/>
    <w:rsid w:val="002E6398"/>
    <w:rsid w:val="002E7C58"/>
    <w:rsid w:val="002F3741"/>
    <w:rsid w:val="002F43E8"/>
    <w:rsid w:val="002F5675"/>
    <w:rsid w:val="003032AC"/>
    <w:rsid w:val="00303D50"/>
    <w:rsid w:val="00312EDA"/>
    <w:rsid w:val="00314DE0"/>
    <w:rsid w:val="00314F91"/>
    <w:rsid w:val="0031531C"/>
    <w:rsid w:val="00315B62"/>
    <w:rsid w:val="00322647"/>
    <w:rsid w:val="0032357D"/>
    <w:rsid w:val="00332EB5"/>
    <w:rsid w:val="00333A92"/>
    <w:rsid w:val="003342E1"/>
    <w:rsid w:val="00334325"/>
    <w:rsid w:val="0033465D"/>
    <w:rsid w:val="00335AB8"/>
    <w:rsid w:val="00336866"/>
    <w:rsid w:val="00341311"/>
    <w:rsid w:val="00341D6E"/>
    <w:rsid w:val="00343658"/>
    <w:rsid w:val="00343CA9"/>
    <w:rsid w:val="00347F40"/>
    <w:rsid w:val="0035359E"/>
    <w:rsid w:val="00353A43"/>
    <w:rsid w:val="00354592"/>
    <w:rsid w:val="00355CE5"/>
    <w:rsid w:val="00356062"/>
    <w:rsid w:val="0035779A"/>
    <w:rsid w:val="00357D9A"/>
    <w:rsid w:val="00362FE0"/>
    <w:rsid w:val="00366992"/>
    <w:rsid w:val="0036711D"/>
    <w:rsid w:val="00371391"/>
    <w:rsid w:val="00375C7D"/>
    <w:rsid w:val="00376970"/>
    <w:rsid w:val="00383809"/>
    <w:rsid w:val="003855D9"/>
    <w:rsid w:val="0039300E"/>
    <w:rsid w:val="00394E7A"/>
    <w:rsid w:val="003A2723"/>
    <w:rsid w:val="003A30E8"/>
    <w:rsid w:val="003A4993"/>
    <w:rsid w:val="003A67F1"/>
    <w:rsid w:val="003A6ABF"/>
    <w:rsid w:val="003A7376"/>
    <w:rsid w:val="003B1334"/>
    <w:rsid w:val="003B2DB0"/>
    <w:rsid w:val="003B325F"/>
    <w:rsid w:val="003B4D11"/>
    <w:rsid w:val="003B5815"/>
    <w:rsid w:val="003C058E"/>
    <w:rsid w:val="003C09AA"/>
    <w:rsid w:val="003C2B08"/>
    <w:rsid w:val="003C5057"/>
    <w:rsid w:val="003C6E53"/>
    <w:rsid w:val="003D0306"/>
    <w:rsid w:val="003D27A7"/>
    <w:rsid w:val="003D490D"/>
    <w:rsid w:val="003D515C"/>
    <w:rsid w:val="003D5728"/>
    <w:rsid w:val="003D6843"/>
    <w:rsid w:val="003D6F74"/>
    <w:rsid w:val="003D7465"/>
    <w:rsid w:val="003E01BC"/>
    <w:rsid w:val="003E0FE3"/>
    <w:rsid w:val="003E1D7D"/>
    <w:rsid w:val="003E2404"/>
    <w:rsid w:val="003E535D"/>
    <w:rsid w:val="003E6206"/>
    <w:rsid w:val="003E7238"/>
    <w:rsid w:val="003E7A0B"/>
    <w:rsid w:val="003F3D62"/>
    <w:rsid w:val="003F3FF9"/>
    <w:rsid w:val="003F403B"/>
    <w:rsid w:val="003F7573"/>
    <w:rsid w:val="00403764"/>
    <w:rsid w:val="00403C83"/>
    <w:rsid w:val="00406D23"/>
    <w:rsid w:val="00417883"/>
    <w:rsid w:val="0042399A"/>
    <w:rsid w:val="004254AD"/>
    <w:rsid w:val="00431189"/>
    <w:rsid w:val="004326C4"/>
    <w:rsid w:val="00432EEE"/>
    <w:rsid w:val="00436084"/>
    <w:rsid w:val="0043620C"/>
    <w:rsid w:val="00436974"/>
    <w:rsid w:val="00440D10"/>
    <w:rsid w:val="0044109C"/>
    <w:rsid w:val="00442BFC"/>
    <w:rsid w:val="00452855"/>
    <w:rsid w:val="00453C4B"/>
    <w:rsid w:val="00453DC7"/>
    <w:rsid w:val="00455673"/>
    <w:rsid w:val="00456DF9"/>
    <w:rsid w:val="0045764F"/>
    <w:rsid w:val="00462716"/>
    <w:rsid w:val="0046720C"/>
    <w:rsid w:val="00470002"/>
    <w:rsid w:val="00471F30"/>
    <w:rsid w:val="00475279"/>
    <w:rsid w:val="0047771D"/>
    <w:rsid w:val="00477BA9"/>
    <w:rsid w:val="00483E58"/>
    <w:rsid w:val="0048426A"/>
    <w:rsid w:val="0048537B"/>
    <w:rsid w:val="004854AB"/>
    <w:rsid w:val="00487C73"/>
    <w:rsid w:val="0049581E"/>
    <w:rsid w:val="00495CB4"/>
    <w:rsid w:val="004A1233"/>
    <w:rsid w:val="004A132F"/>
    <w:rsid w:val="004A2DD4"/>
    <w:rsid w:val="004A3891"/>
    <w:rsid w:val="004A432A"/>
    <w:rsid w:val="004A4C59"/>
    <w:rsid w:val="004A4DBF"/>
    <w:rsid w:val="004A78D4"/>
    <w:rsid w:val="004B04C8"/>
    <w:rsid w:val="004B5536"/>
    <w:rsid w:val="004B7838"/>
    <w:rsid w:val="004C0083"/>
    <w:rsid w:val="004C1ACC"/>
    <w:rsid w:val="004C37F5"/>
    <w:rsid w:val="004C4575"/>
    <w:rsid w:val="004C45CE"/>
    <w:rsid w:val="004C6EF8"/>
    <w:rsid w:val="004D29CD"/>
    <w:rsid w:val="004D3C2A"/>
    <w:rsid w:val="004E15A4"/>
    <w:rsid w:val="004E16CB"/>
    <w:rsid w:val="004E1E08"/>
    <w:rsid w:val="004E265A"/>
    <w:rsid w:val="004E27AB"/>
    <w:rsid w:val="004E3229"/>
    <w:rsid w:val="004E7157"/>
    <w:rsid w:val="004E78C4"/>
    <w:rsid w:val="005024E2"/>
    <w:rsid w:val="005060B5"/>
    <w:rsid w:val="005068DD"/>
    <w:rsid w:val="00507F23"/>
    <w:rsid w:val="00511BD2"/>
    <w:rsid w:val="00512240"/>
    <w:rsid w:val="00513147"/>
    <w:rsid w:val="005144B2"/>
    <w:rsid w:val="00515C58"/>
    <w:rsid w:val="005162F5"/>
    <w:rsid w:val="00516C5E"/>
    <w:rsid w:val="00521763"/>
    <w:rsid w:val="005253EE"/>
    <w:rsid w:val="00527707"/>
    <w:rsid w:val="0053461C"/>
    <w:rsid w:val="00534657"/>
    <w:rsid w:val="00534DCE"/>
    <w:rsid w:val="00542A2B"/>
    <w:rsid w:val="00542EC4"/>
    <w:rsid w:val="00551356"/>
    <w:rsid w:val="00553FF9"/>
    <w:rsid w:val="0056148F"/>
    <w:rsid w:val="00566E3F"/>
    <w:rsid w:val="00567A74"/>
    <w:rsid w:val="00574549"/>
    <w:rsid w:val="00575CE8"/>
    <w:rsid w:val="0058112E"/>
    <w:rsid w:val="00581ED3"/>
    <w:rsid w:val="00584AD1"/>
    <w:rsid w:val="00585D13"/>
    <w:rsid w:val="0058655D"/>
    <w:rsid w:val="0058724A"/>
    <w:rsid w:val="00591B6F"/>
    <w:rsid w:val="00592703"/>
    <w:rsid w:val="005933F3"/>
    <w:rsid w:val="00593F23"/>
    <w:rsid w:val="00595AEF"/>
    <w:rsid w:val="005A4DA1"/>
    <w:rsid w:val="005B0534"/>
    <w:rsid w:val="005B10AF"/>
    <w:rsid w:val="005B4F26"/>
    <w:rsid w:val="005B5D9A"/>
    <w:rsid w:val="005B63B8"/>
    <w:rsid w:val="005B681B"/>
    <w:rsid w:val="005B7C76"/>
    <w:rsid w:val="005C347D"/>
    <w:rsid w:val="005C35DD"/>
    <w:rsid w:val="005C3F46"/>
    <w:rsid w:val="005C5EF5"/>
    <w:rsid w:val="005C63FF"/>
    <w:rsid w:val="005C688A"/>
    <w:rsid w:val="005C732B"/>
    <w:rsid w:val="005D016C"/>
    <w:rsid w:val="005D157B"/>
    <w:rsid w:val="005D34F7"/>
    <w:rsid w:val="005D3CEA"/>
    <w:rsid w:val="005D4190"/>
    <w:rsid w:val="005D4BEA"/>
    <w:rsid w:val="005E0907"/>
    <w:rsid w:val="005E35B8"/>
    <w:rsid w:val="005F0716"/>
    <w:rsid w:val="005F08E8"/>
    <w:rsid w:val="005F3C16"/>
    <w:rsid w:val="005F6AC2"/>
    <w:rsid w:val="00602A85"/>
    <w:rsid w:val="00605B9D"/>
    <w:rsid w:val="00606FF3"/>
    <w:rsid w:val="00607255"/>
    <w:rsid w:val="006133C5"/>
    <w:rsid w:val="006153A6"/>
    <w:rsid w:val="00620545"/>
    <w:rsid w:val="006271EC"/>
    <w:rsid w:val="00631CAC"/>
    <w:rsid w:val="00636B71"/>
    <w:rsid w:val="00637AB0"/>
    <w:rsid w:val="00637BAF"/>
    <w:rsid w:val="0064040F"/>
    <w:rsid w:val="00643E73"/>
    <w:rsid w:val="00645527"/>
    <w:rsid w:val="00645758"/>
    <w:rsid w:val="0064603D"/>
    <w:rsid w:val="00646D61"/>
    <w:rsid w:val="00651CF9"/>
    <w:rsid w:val="006526DC"/>
    <w:rsid w:val="00652D15"/>
    <w:rsid w:val="00653B72"/>
    <w:rsid w:val="00655C0D"/>
    <w:rsid w:val="00656EDF"/>
    <w:rsid w:val="006733EF"/>
    <w:rsid w:val="00675FEE"/>
    <w:rsid w:val="006760AA"/>
    <w:rsid w:val="0068368E"/>
    <w:rsid w:val="00697703"/>
    <w:rsid w:val="006A15AA"/>
    <w:rsid w:val="006A1D46"/>
    <w:rsid w:val="006A30B2"/>
    <w:rsid w:val="006A5607"/>
    <w:rsid w:val="006A7193"/>
    <w:rsid w:val="006A7459"/>
    <w:rsid w:val="006B100C"/>
    <w:rsid w:val="006B2025"/>
    <w:rsid w:val="006B33D1"/>
    <w:rsid w:val="006B4B23"/>
    <w:rsid w:val="006B53E5"/>
    <w:rsid w:val="006B5676"/>
    <w:rsid w:val="006C10F8"/>
    <w:rsid w:val="006C112A"/>
    <w:rsid w:val="006C1823"/>
    <w:rsid w:val="006C4591"/>
    <w:rsid w:val="006C5FA0"/>
    <w:rsid w:val="006C633E"/>
    <w:rsid w:val="006C7B73"/>
    <w:rsid w:val="006D067D"/>
    <w:rsid w:val="006D4D28"/>
    <w:rsid w:val="006D51CB"/>
    <w:rsid w:val="006D53A1"/>
    <w:rsid w:val="006D6B31"/>
    <w:rsid w:val="006D7D5E"/>
    <w:rsid w:val="006E2098"/>
    <w:rsid w:val="006E5839"/>
    <w:rsid w:val="006F03AD"/>
    <w:rsid w:val="006F1859"/>
    <w:rsid w:val="006F259E"/>
    <w:rsid w:val="006F2876"/>
    <w:rsid w:val="006F5440"/>
    <w:rsid w:val="00701954"/>
    <w:rsid w:val="0070262D"/>
    <w:rsid w:val="00702BE7"/>
    <w:rsid w:val="00703916"/>
    <w:rsid w:val="00704500"/>
    <w:rsid w:val="00714A89"/>
    <w:rsid w:val="0071645A"/>
    <w:rsid w:val="00717A97"/>
    <w:rsid w:val="00717B41"/>
    <w:rsid w:val="00720ECB"/>
    <w:rsid w:val="0072168C"/>
    <w:rsid w:val="0073581E"/>
    <w:rsid w:val="00740139"/>
    <w:rsid w:val="00742812"/>
    <w:rsid w:val="00742A90"/>
    <w:rsid w:val="00743F7C"/>
    <w:rsid w:val="0074424A"/>
    <w:rsid w:val="00750CD9"/>
    <w:rsid w:val="00753604"/>
    <w:rsid w:val="007607F1"/>
    <w:rsid w:val="00765D9A"/>
    <w:rsid w:val="0076631E"/>
    <w:rsid w:val="0077031C"/>
    <w:rsid w:val="00770AB3"/>
    <w:rsid w:val="00770ECF"/>
    <w:rsid w:val="0077172F"/>
    <w:rsid w:val="007774C3"/>
    <w:rsid w:val="00785464"/>
    <w:rsid w:val="00785711"/>
    <w:rsid w:val="007878B5"/>
    <w:rsid w:val="0079012A"/>
    <w:rsid w:val="007926C3"/>
    <w:rsid w:val="0079461D"/>
    <w:rsid w:val="00794944"/>
    <w:rsid w:val="0079634F"/>
    <w:rsid w:val="007A16F0"/>
    <w:rsid w:val="007A1F18"/>
    <w:rsid w:val="007A3E52"/>
    <w:rsid w:val="007B08D8"/>
    <w:rsid w:val="007B45AF"/>
    <w:rsid w:val="007B6583"/>
    <w:rsid w:val="007C0E58"/>
    <w:rsid w:val="007C2BCD"/>
    <w:rsid w:val="007D200C"/>
    <w:rsid w:val="007D2D15"/>
    <w:rsid w:val="007E2D3F"/>
    <w:rsid w:val="007E57EA"/>
    <w:rsid w:val="007E61EE"/>
    <w:rsid w:val="007F1BCD"/>
    <w:rsid w:val="007F5529"/>
    <w:rsid w:val="007F680E"/>
    <w:rsid w:val="007F774B"/>
    <w:rsid w:val="0080070A"/>
    <w:rsid w:val="0080436B"/>
    <w:rsid w:val="00805191"/>
    <w:rsid w:val="00811EE3"/>
    <w:rsid w:val="00811FD7"/>
    <w:rsid w:val="00813987"/>
    <w:rsid w:val="00820820"/>
    <w:rsid w:val="00821DF2"/>
    <w:rsid w:val="0082237E"/>
    <w:rsid w:val="008229A0"/>
    <w:rsid w:val="00827D82"/>
    <w:rsid w:val="00831DC6"/>
    <w:rsid w:val="00832E09"/>
    <w:rsid w:val="00832ED6"/>
    <w:rsid w:val="00843D1D"/>
    <w:rsid w:val="00854CD7"/>
    <w:rsid w:val="008556A6"/>
    <w:rsid w:val="00856479"/>
    <w:rsid w:val="008602BE"/>
    <w:rsid w:val="00861F68"/>
    <w:rsid w:val="008625B5"/>
    <w:rsid w:val="00862BCE"/>
    <w:rsid w:val="008706BE"/>
    <w:rsid w:val="00874B4F"/>
    <w:rsid w:val="00874D4C"/>
    <w:rsid w:val="00876587"/>
    <w:rsid w:val="00877317"/>
    <w:rsid w:val="00877F0C"/>
    <w:rsid w:val="00891F90"/>
    <w:rsid w:val="00892346"/>
    <w:rsid w:val="008959B0"/>
    <w:rsid w:val="00897736"/>
    <w:rsid w:val="008A191A"/>
    <w:rsid w:val="008A2B85"/>
    <w:rsid w:val="008A54C6"/>
    <w:rsid w:val="008A55D4"/>
    <w:rsid w:val="008A6113"/>
    <w:rsid w:val="008B357C"/>
    <w:rsid w:val="008B697F"/>
    <w:rsid w:val="008C31DB"/>
    <w:rsid w:val="008C5D20"/>
    <w:rsid w:val="008C7454"/>
    <w:rsid w:val="008D06CF"/>
    <w:rsid w:val="008D38F7"/>
    <w:rsid w:val="008D4CB7"/>
    <w:rsid w:val="008D5FAC"/>
    <w:rsid w:val="008E0C91"/>
    <w:rsid w:val="008E1711"/>
    <w:rsid w:val="008E2732"/>
    <w:rsid w:val="008E3006"/>
    <w:rsid w:val="008E3568"/>
    <w:rsid w:val="008E4A0B"/>
    <w:rsid w:val="008E70F9"/>
    <w:rsid w:val="008F63D4"/>
    <w:rsid w:val="008F7493"/>
    <w:rsid w:val="008F78A9"/>
    <w:rsid w:val="0090382B"/>
    <w:rsid w:val="00907634"/>
    <w:rsid w:val="00910B85"/>
    <w:rsid w:val="00921E1C"/>
    <w:rsid w:val="009224F8"/>
    <w:rsid w:val="00923366"/>
    <w:rsid w:val="009254C1"/>
    <w:rsid w:val="00930DC9"/>
    <w:rsid w:val="009312AF"/>
    <w:rsid w:val="00931E84"/>
    <w:rsid w:val="0093208A"/>
    <w:rsid w:val="00933B1C"/>
    <w:rsid w:val="0093463C"/>
    <w:rsid w:val="009441D1"/>
    <w:rsid w:val="009442BA"/>
    <w:rsid w:val="00944FA7"/>
    <w:rsid w:val="00951925"/>
    <w:rsid w:val="0095277F"/>
    <w:rsid w:val="00954265"/>
    <w:rsid w:val="00957C7F"/>
    <w:rsid w:val="00957F7F"/>
    <w:rsid w:val="00965CB6"/>
    <w:rsid w:val="00970A2B"/>
    <w:rsid w:val="00981862"/>
    <w:rsid w:val="00991342"/>
    <w:rsid w:val="00992A3B"/>
    <w:rsid w:val="00992DC9"/>
    <w:rsid w:val="00995BD0"/>
    <w:rsid w:val="009A0AFC"/>
    <w:rsid w:val="009A1B7E"/>
    <w:rsid w:val="009B01C7"/>
    <w:rsid w:val="009B12F5"/>
    <w:rsid w:val="009B2C58"/>
    <w:rsid w:val="009B671F"/>
    <w:rsid w:val="009C01A4"/>
    <w:rsid w:val="009C26AC"/>
    <w:rsid w:val="009C4C77"/>
    <w:rsid w:val="009C5C69"/>
    <w:rsid w:val="009C6BF4"/>
    <w:rsid w:val="009D33E8"/>
    <w:rsid w:val="009D342E"/>
    <w:rsid w:val="009D3F72"/>
    <w:rsid w:val="009D4BCF"/>
    <w:rsid w:val="009E0C44"/>
    <w:rsid w:val="009E51E6"/>
    <w:rsid w:val="009E753B"/>
    <w:rsid w:val="009F05D7"/>
    <w:rsid w:val="009F33F4"/>
    <w:rsid w:val="009F5280"/>
    <w:rsid w:val="009F55FC"/>
    <w:rsid w:val="009F6C14"/>
    <w:rsid w:val="009F6CFC"/>
    <w:rsid w:val="009F6E2F"/>
    <w:rsid w:val="00A00344"/>
    <w:rsid w:val="00A0067F"/>
    <w:rsid w:val="00A01037"/>
    <w:rsid w:val="00A0118E"/>
    <w:rsid w:val="00A04240"/>
    <w:rsid w:val="00A05655"/>
    <w:rsid w:val="00A05F1A"/>
    <w:rsid w:val="00A1116A"/>
    <w:rsid w:val="00A11F0E"/>
    <w:rsid w:val="00A14441"/>
    <w:rsid w:val="00A16B96"/>
    <w:rsid w:val="00A23597"/>
    <w:rsid w:val="00A247AF"/>
    <w:rsid w:val="00A24CBE"/>
    <w:rsid w:val="00A25245"/>
    <w:rsid w:val="00A25344"/>
    <w:rsid w:val="00A2698F"/>
    <w:rsid w:val="00A26F37"/>
    <w:rsid w:val="00A27D0E"/>
    <w:rsid w:val="00A302F0"/>
    <w:rsid w:val="00A312D5"/>
    <w:rsid w:val="00A31F9F"/>
    <w:rsid w:val="00A321DA"/>
    <w:rsid w:val="00A32AAB"/>
    <w:rsid w:val="00A40B1C"/>
    <w:rsid w:val="00A455A5"/>
    <w:rsid w:val="00A50C6E"/>
    <w:rsid w:val="00A553BF"/>
    <w:rsid w:val="00A6061E"/>
    <w:rsid w:val="00A60E1F"/>
    <w:rsid w:val="00A61710"/>
    <w:rsid w:val="00A6604D"/>
    <w:rsid w:val="00A67342"/>
    <w:rsid w:val="00A71D5B"/>
    <w:rsid w:val="00A73EAD"/>
    <w:rsid w:val="00A7424E"/>
    <w:rsid w:val="00A8062A"/>
    <w:rsid w:val="00A846DE"/>
    <w:rsid w:val="00A84741"/>
    <w:rsid w:val="00A90242"/>
    <w:rsid w:val="00A91203"/>
    <w:rsid w:val="00A92748"/>
    <w:rsid w:val="00A92FCE"/>
    <w:rsid w:val="00A935B2"/>
    <w:rsid w:val="00A944EE"/>
    <w:rsid w:val="00A95869"/>
    <w:rsid w:val="00A97B3B"/>
    <w:rsid w:val="00AA3137"/>
    <w:rsid w:val="00AB0ECB"/>
    <w:rsid w:val="00AB1302"/>
    <w:rsid w:val="00AB49FE"/>
    <w:rsid w:val="00AB5057"/>
    <w:rsid w:val="00AB569C"/>
    <w:rsid w:val="00AC01B6"/>
    <w:rsid w:val="00AC2993"/>
    <w:rsid w:val="00AD25A5"/>
    <w:rsid w:val="00AD7A36"/>
    <w:rsid w:val="00AE1918"/>
    <w:rsid w:val="00AE23EB"/>
    <w:rsid w:val="00AE54FE"/>
    <w:rsid w:val="00AF26A8"/>
    <w:rsid w:val="00AF3767"/>
    <w:rsid w:val="00B10133"/>
    <w:rsid w:val="00B31B56"/>
    <w:rsid w:val="00B32857"/>
    <w:rsid w:val="00B34792"/>
    <w:rsid w:val="00B35D76"/>
    <w:rsid w:val="00B37378"/>
    <w:rsid w:val="00B4145A"/>
    <w:rsid w:val="00B4378B"/>
    <w:rsid w:val="00B439C7"/>
    <w:rsid w:val="00B44E57"/>
    <w:rsid w:val="00B4657D"/>
    <w:rsid w:val="00B50736"/>
    <w:rsid w:val="00B5091A"/>
    <w:rsid w:val="00B50A44"/>
    <w:rsid w:val="00B53A4D"/>
    <w:rsid w:val="00B574EF"/>
    <w:rsid w:val="00B600DE"/>
    <w:rsid w:val="00B70999"/>
    <w:rsid w:val="00B75E86"/>
    <w:rsid w:val="00B773E6"/>
    <w:rsid w:val="00B84D04"/>
    <w:rsid w:val="00B91C19"/>
    <w:rsid w:val="00B94603"/>
    <w:rsid w:val="00B95975"/>
    <w:rsid w:val="00BA17DA"/>
    <w:rsid w:val="00BA2954"/>
    <w:rsid w:val="00BA6B4E"/>
    <w:rsid w:val="00BB12C1"/>
    <w:rsid w:val="00BB1F37"/>
    <w:rsid w:val="00BB2C9E"/>
    <w:rsid w:val="00BB2FC3"/>
    <w:rsid w:val="00BB357C"/>
    <w:rsid w:val="00BB622A"/>
    <w:rsid w:val="00BB7174"/>
    <w:rsid w:val="00BB75E0"/>
    <w:rsid w:val="00BC2B7D"/>
    <w:rsid w:val="00BC4D46"/>
    <w:rsid w:val="00BC51C6"/>
    <w:rsid w:val="00BC5353"/>
    <w:rsid w:val="00BD2495"/>
    <w:rsid w:val="00BD2FC0"/>
    <w:rsid w:val="00BD748C"/>
    <w:rsid w:val="00BE1493"/>
    <w:rsid w:val="00BE17D6"/>
    <w:rsid w:val="00BE2FE8"/>
    <w:rsid w:val="00BE313A"/>
    <w:rsid w:val="00BE326C"/>
    <w:rsid w:val="00BE3AA6"/>
    <w:rsid w:val="00BE3BEF"/>
    <w:rsid w:val="00BE40DE"/>
    <w:rsid w:val="00BE6AAA"/>
    <w:rsid w:val="00BE6C39"/>
    <w:rsid w:val="00BE735D"/>
    <w:rsid w:val="00BF0C06"/>
    <w:rsid w:val="00BF1552"/>
    <w:rsid w:val="00BF1DB7"/>
    <w:rsid w:val="00BF3463"/>
    <w:rsid w:val="00BF546A"/>
    <w:rsid w:val="00BF5AA2"/>
    <w:rsid w:val="00C0139C"/>
    <w:rsid w:val="00C015E7"/>
    <w:rsid w:val="00C01BB7"/>
    <w:rsid w:val="00C02644"/>
    <w:rsid w:val="00C04337"/>
    <w:rsid w:val="00C0522A"/>
    <w:rsid w:val="00C05E9A"/>
    <w:rsid w:val="00C07909"/>
    <w:rsid w:val="00C103FA"/>
    <w:rsid w:val="00C117AA"/>
    <w:rsid w:val="00C1221B"/>
    <w:rsid w:val="00C13259"/>
    <w:rsid w:val="00C14BB6"/>
    <w:rsid w:val="00C17D36"/>
    <w:rsid w:val="00C220AB"/>
    <w:rsid w:val="00C24224"/>
    <w:rsid w:val="00C2512B"/>
    <w:rsid w:val="00C33995"/>
    <w:rsid w:val="00C34050"/>
    <w:rsid w:val="00C34DEE"/>
    <w:rsid w:val="00C37909"/>
    <w:rsid w:val="00C40131"/>
    <w:rsid w:val="00C40D1E"/>
    <w:rsid w:val="00C42828"/>
    <w:rsid w:val="00C43BC0"/>
    <w:rsid w:val="00C43FC3"/>
    <w:rsid w:val="00C45638"/>
    <w:rsid w:val="00C50F30"/>
    <w:rsid w:val="00C60F08"/>
    <w:rsid w:val="00C62841"/>
    <w:rsid w:val="00C63C0A"/>
    <w:rsid w:val="00C67455"/>
    <w:rsid w:val="00C75598"/>
    <w:rsid w:val="00C76384"/>
    <w:rsid w:val="00C81C1C"/>
    <w:rsid w:val="00C823B1"/>
    <w:rsid w:val="00C83719"/>
    <w:rsid w:val="00C83750"/>
    <w:rsid w:val="00C84B32"/>
    <w:rsid w:val="00C87B56"/>
    <w:rsid w:val="00C9206A"/>
    <w:rsid w:val="00CA0016"/>
    <w:rsid w:val="00CA1387"/>
    <w:rsid w:val="00CA1DED"/>
    <w:rsid w:val="00CA4528"/>
    <w:rsid w:val="00CB03C7"/>
    <w:rsid w:val="00CB120A"/>
    <w:rsid w:val="00CB21E4"/>
    <w:rsid w:val="00CB23F9"/>
    <w:rsid w:val="00CB3E1E"/>
    <w:rsid w:val="00CB62FB"/>
    <w:rsid w:val="00CB782A"/>
    <w:rsid w:val="00CB7BA1"/>
    <w:rsid w:val="00CC1557"/>
    <w:rsid w:val="00CC1A25"/>
    <w:rsid w:val="00CC2ED0"/>
    <w:rsid w:val="00CC6702"/>
    <w:rsid w:val="00CC71C3"/>
    <w:rsid w:val="00CD08BA"/>
    <w:rsid w:val="00CD0983"/>
    <w:rsid w:val="00CE0950"/>
    <w:rsid w:val="00CE37DE"/>
    <w:rsid w:val="00CE7AF4"/>
    <w:rsid w:val="00CF0378"/>
    <w:rsid w:val="00CF1D6F"/>
    <w:rsid w:val="00CF60B2"/>
    <w:rsid w:val="00D02E09"/>
    <w:rsid w:val="00D04C34"/>
    <w:rsid w:val="00D058D5"/>
    <w:rsid w:val="00D05A83"/>
    <w:rsid w:val="00D062AA"/>
    <w:rsid w:val="00D072EF"/>
    <w:rsid w:val="00D07ED0"/>
    <w:rsid w:val="00D104C4"/>
    <w:rsid w:val="00D10546"/>
    <w:rsid w:val="00D11662"/>
    <w:rsid w:val="00D147D0"/>
    <w:rsid w:val="00D1493A"/>
    <w:rsid w:val="00D154DE"/>
    <w:rsid w:val="00D15DCC"/>
    <w:rsid w:val="00D1727B"/>
    <w:rsid w:val="00D17EF5"/>
    <w:rsid w:val="00D21001"/>
    <w:rsid w:val="00D214C4"/>
    <w:rsid w:val="00D2361F"/>
    <w:rsid w:val="00D23DBA"/>
    <w:rsid w:val="00D25FEE"/>
    <w:rsid w:val="00D274D3"/>
    <w:rsid w:val="00D37D86"/>
    <w:rsid w:val="00D43828"/>
    <w:rsid w:val="00D43DC1"/>
    <w:rsid w:val="00D45156"/>
    <w:rsid w:val="00D47FF5"/>
    <w:rsid w:val="00D52182"/>
    <w:rsid w:val="00D52A2D"/>
    <w:rsid w:val="00D52C97"/>
    <w:rsid w:val="00D5309E"/>
    <w:rsid w:val="00D53FFD"/>
    <w:rsid w:val="00D6469F"/>
    <w:rsid w:val="00D66C1A"/>
    <w:rsid w:val="00D74567"/>
    <w:rsid w:val="00D750A3"/>
    <w:rsid w:val="00D75677"/>
    <w:rsid w:val="00D7727C"/>
    <w:rsid w:val="00D80334"/>
    <w:rsid w:val="00D83005"/>
    <w:rsid w:val="00D875D3"/>
    <w:rsid w:val="00D92ACE"/>
    <w:rsid w:val="00D92DDF"/>
    <w:rsid w:val="00D9390D"/>
    <w:rsid w:val="00D97ADC"/>
    <w:rsid w:val="00D97FC2"/>
    <w:rsid w:val="00DA2861"/>
    <w:rsid w:val="00DB0D76"/>
    <w:rsid w:val="00DB1D7E"/>
    <w:rsid w:val="00DB2B41"/>
    <w:rsid w:val="00DB5F7F"/>
    <w:rsid w:val="00DB6426"/>
    <w:rsid w:val="00DC03F8"/>
    <w:rsid w:val="00DC2C9E"/>
    <w:rsid w:val="00DC4193"/>
    <w:rsid w:val="00DC59F7"/>
    <w:rsid w:val="00DD09DC"/>
    <w:rsid w:val="00DD2C1D"/>
    <w:rsid w:val="00DD3CAE"/>
    <w:rsid w:val="00DD6B15"/>
    <w:rsid w:val="00DE2122"/>
    <w:rsid w:val="00DE22A7"/>
    <w:rsid w:val="00DE2D29"/>
    <w:rsid w:val="00DE55F4"/>
    <w:rsid w:val="00DE748E"/>
    <w:rsid w:val="00DE7558"/>
    <w:rsid w:val="00DF323B"/>
    <w:rsid w:val="00DF58C4"/>
    <w:rsid w:val="00DF704A"/>
    <w:rsid w:val="00DF7596"/>
    <w:rsid w:val="00DF75EB"/>
    <w:rsid w:val="00E001B6"/>
    <w:rsid w:val="00E03861"/>
    <w:rsid w:val="00E07625"/>
    <w:rsid w:val="00E1335D"/>
    <w:rsid w:val="00E13B76"/>
    <w:rsid w:val="00E15763"/>
    <w:rsid w:val="00E2076D"/>
    <w:rsid w:val="00E222E4"/>
    <w:rsid w:val="00E226EA"/>
    <w:rsid w:val="00E24A12"/>
    <w:rsid w:val="00E25499"/>
    <w:rsid w:val="00E26CBD"/>
    <w:rsid w:val="00E34454"/>
    <w:rsid w:val="00E3506F"/>
    <w:rsid w:val="00E3683F"/>
    <w:rsid w:val="00E36A8E"/>
    <w:rsid w:val="00E40EA6"/>
    <w:rsid w:val="00E41295"/>
    <w:rsid w:val="00E46BBA"/>
    <w:rsid w:val="00E5304E"/>
    <w:rsid w:val="00E53B25"/>
    <w:rsid w:val="00E53DE7"/>
    <w:rsid w:val="00E54271"/>
    <w:rsid w:val="00E62B00"/>
    <w:rsid w:val="00E63035"/>
    <w:rsid w:val="00E63B06"/>
    <w:rsid w:val="00E63FEA"/>
    <w:rsid w:val="00E64B68"/>
    <w:rsid w:val="00E672EC"/>
    <w:rsid w:val="00E71D59"/>
    <w:rsid w:val="00E75106"/>
    <w:rsid w:val="00E82B53"/>
    <w:rsid w:val="00E854B3"/>
    <w:rsid w:val="00E86E88"/>
    <w:rsid w:val="00E90FBB"/>
    <w:rsid w:val="00E926D9"/>
    <w:rsid w:val="00E93C4E"/>
    <w:rsid w:val="00E97FB5"/>
    <w:rsid w:val="00EA17A1"/>
    <w:rsid w:val="00EA4E1C"/>
    <w:rsid w:val="00EA71F5"/>
    <w:rsid w:val="00EB4C85"/>
    <w:rsid w:val="00EB5379"/>
    <w:rsid w:val="00EC080E"/>
    <w:rsid w:val="00EC09A0"/>
    <w:rsid w:val="00EC1A25"/>
    <w:rsid w:val="00EC3B04"/>
    <w:rsid w:val="00EC6D10"/>
    <w:rsid w:val="00EC7DD7"/>
    <w:rsid w:val="00ED11E9"/>
    <w:rsid w:val="00ED27F9"/>
    <w:rsid w:val="00ED2E7E"/>
    <w:rsid w:val="00ED3E4D"/>
    <w:rsid w:val="00ED4937"/>
    <w:rsid w:val="00ED7870"/>
    <w:rsid w:val="00EE51D0"/>
    <w:rsid w:val="00EE6F17"/>
    <w:rsid w:val="00EF0CB8"/>
    <w:rsid w:val="00EF1D59"/>
    <w:rsid w:val="00EF3201"/>
    <w:rsid w:val="00EF3A6B"/>
    <w:rsid w:val="00EF6B3C"/>
    <w:rsid w:val="00F026B0"/>
    <w:rsid w:val="00F033CC"/>
    <w:rsid w:val="00F12097"/>
    <w:rsid w:val="00F1334E"/>
    <w:rsid w:val="00F16B60"/>
    <w:rsid w:val="00F177ED"/>
    <w:rsid w:val="00F17ACF"/>
    <w:rsid w:val="00F2031A"/>
    <w:rsid w:val="00F221DA"/>
    <w:rsid w:val="00F2313A"/>
    <w:rsid w:val="00F23BDC"/>
    <w:rsid w:val="00F2799D"/>
    <w:rsid w:val="00F27E25"/>
    <w:rsid w:val="00F34C6E"/>
    <w:rsid w:val="00F362D8"/>
    <w:rsid w:val="00F37D09"/>
    <w:rsid w:val="00F408D6"/>
    <w:rsid w:val="00F40E11"/>
    <w:rsid w:val="00F42202"/>
    <w:rsid w:val="00F42203"/>
    <w:rsid w:val="00F43BA0"/>
    <w:rsid w:val="00F4401A"/>
    <w:rsid w:val="00F44922"/>
    <w:rsid w:val="00F46B38"/>
    <w:rsid w:val="00F54886"/>
    <w:rsid w:val="00F5594A"/>
    <w:rsid w:val="00F5708B"/>
    <w:rsid w:val="00F70A1D"/>
    <w:rsid w:val="00F716D8"/>
    <w:rsid w:val="00F72A5A"/>
    <w:rsid w:val="00F80D63"/>
    <w:rsid w:val="00F82B0E"/>
    <w:rsid w:val="00F82FCF"/>
    <w:rsid w:val="00F835C9"/>
    <w:rsid w:val="00F83712"/>
    <w:rsid w:val="00F842A7"/>
    <w:rsid w:val="00F85926"/>
    <w:rsid w:val="00F867DF"/>
    <w:rsid w:val="00F86DA1"/>
    <w:rsid w:val="00F86E1A"/>
    <w:rsid w:val="00F87A8E"/>
    <w:rsid w:val="00F91F47"/>
    <w:rsid w:val="00F962D7"/>
    <w:rsid w:val="00F96825"/>
    <w:rsid w:val="00F96946"/>
    <w:rsid w:val="00FA121B"/>
    <w:rsid w:val="00FA28A7"/>
    <w:rsid w:val="00FA3C4F"/>
    <w:rsid w:val="00FA4094"/>
    <w:rsid w:val="00FA676B"/>
    <w:rsid w:val="00FA7CE8"/>
    <w:rsid w:val="00FB150C"/>
    <w:rsid w:val="00FB50D6"/>
    <w:rsid w:val="00FC0C4A"/>
    <w:rsid w:val="00FC293A"/>
    <w:rsid w:val="00FD00E0"/>
    <w:rsid w:val="00FD451C"/>
    <w:rsid w:val="00FD63C1"/>
    <w:rsid w:val="00FD7628"/>
    <w:rsid w:val="00FE58BB"/>
    <w:rsid w:val="00FF0FAE"/>
    <w:rsid w:val="00FF24C9"/>
    <w:rsid w:val="00FF32B5"/>
    <w:rsid w:val="00FF6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B87A3"/>
  <w15:docId w15:val="{DAC3268B-5FA7-4D5E-90F2-C5AF4DB0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91"/>
    <w:pPr>
      <w:spacing w:after="200" w:line="276" w:lineRule="auto"/>
    </w:pPr>
    <w:rPr>
      <w:sz w:val="22"/>
      <w:szCs w:val="22"/>
    </w:rPr>
  </w:style>
  <w:style w:type="paragraph" w:styleId="Heading1">
    <w:name w:val="heading 1"/>
    <w:basedOn w:val="Normal"/>
    <w:link w:val="Heading1Char"/>
    <w:uiPriority w:val="9"/>
    <w:qFormat/>
    <w:rsid w:val="00E41295"/>
    <w:pPr>
      <w:spacing w:before="100" w:beforeAutospacing="1" w:after="100" w:afterAutospacing="1" w:line="240" w:lineRule="auto"/>
      <w:outlineLvl w:val="0"/>
    </w:pPr>
    <w:rPr>
      <w:rFonts w:ascii="Times New Roman" w:hAnsi="Times New Roman"/>
      <w:b/>
      <w:bCs/>
      <w:kern w:val="36"/>
      <w:sz w:val="48"/>
      <w:szCs w:val="48"/>
      <w:lang w:val="sv-SE" w:eastAsia="sv-SE"/>
    </w:rPr>
  </w:style>
  <w:style w:type="paragraph" w:styleId="Heading2">
    <w:name w:val="heading 2"/>
    <w:basedOn w:val="Normal"/>
    <w:next w:val="Normal"/>
    <w:link w:val="Heading2Char"/>
    <w:uiPriority w:val="9"/>
    <w:unhideWhenUsed/>
    <w:qFormat/>
    <w:rsid w:val="00E412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12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1387"/>
    <w:pPr>
      <w:tabs>
        <w:tab w:val="center" w:pos="4513"/>
        <w:tab w:val="right" w:pos="9026"/>
      </w:tabs>
    </w:pPr>
  </w:style>
  <w:style w:type="character" w:customStyle="1" w:styleId="HeaderChar">
    <w:name w:val="Header Char"/>
    <w:link w:val="Header"/>
    <w:uiPriority w:val="99"/>
    <w:semiHidden/>
    <w:rsid w:val="00CA1387"/>
    <w:rPr>
      <w:sz w:val="22"/>
      <w:szCs w:val="22"/>
    </w:rPr>
  </w:style>
  <w:style w:type="paragraph" w:styleId="Footer">
    <w:name w:val="footer"/>
    <w:basedOn w:val="Normal"/>
    <w:link w:val="FooterChar"/>
    <w:uiPriority w:val="99"/>
    <w:unhideWhenUsed/>
    <w:rsid w:val="00CA1387"/>
    <w:pPr>
      <w:tabs>
        <w:tab w:val="center" w:pos="4513"/>
        <w:tab w:val="right" w:pos="9026"/>
      </w:tabs>
    </w:pPr>
  </w:style>
  <w:style w:type="character" w:customStyle="1" w:styleId="FooterChar">
    <w:name w:val="Footer Char"/>
    <w:link w:val="Footer"/>
    <w:uiPriority w:val="99"/>
    <w:rsid w:val="00CA1387"/>
    <w:rPr>
      <w:sz w:val="22"/>
      <w:szCs w:val="22"/>
    </w:rPr>
  </w:style>
  <w:style w:type="character" w:styleId="Hyperlink">
    <w:name w:val="Hyperlink"/>
    <w:uiPriority w:val="99"/>
    <w:unhideWhenUsed/>
    <w:rsid w:val="001A7C24"/>
    <w:rPr>
      <w:color w:val="0000FF"/>
      <w:u w:val="single"/>
    </w:rPr>
  </w:style>
  <w:style w:type="paragraph" w:styleId="BalloonText">
    <w:name w:val="Balloon Text"/>
    <w:basedOn w:val="Normal"/>
    <w:link w:val="BalloonTextChar"/>
    <w:uiPriority w:val="99"/>
    <w:semiHidden/>
    <w:unhideWhenUsed/>
    <w:rsid w:val="002C34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3405"/>
    <w:rPr>
      <w:rFonts w:ascii="Tahoma" w:hAnsi="Tahoma" w:cs="Tahoma"/>
      <w:sz w:val="16"/>
      <w:szCs w:val="16"/>
    </w:rPr>
  </w:style>
  <w:style w:type="character" w:styleId="CommentReference">
    <w:name w:val="annotation reference"/>
    <w:uiPriority w:val="99"/>
    <w:semiHidden/>
    <w:unhideWhenUsed/>
    <w:rsid w:val="001C2A47"/>
    <w:rPr>
      <w:sz w:val="16"/>
      <w:szCs w:val="16"/>
    </w:rPr>
  </w:style>
  <w:style w:type="paragraph" w:styleId="CommentText">
    <w:name w:val="annotation text"/>
    <w:basedOn w:val="Normal"/>
    <w:link w:val="CommentTextChar"/>
    <w:uiPriority w:val="99"/>
    <w:unhideWhenUsed/>
    <w:rsid w:val="001C2A47"/>
    <w:rPr>
      <w:sz w:val="20"/>
      <w:szCs w:val="20"/>
    </w:rPr>
  </w:style>
  <w:style w:type="character" w:customStyle="1" w:styleId="CommentTextChar">
    <w:name w:val="Comment Text Char"/>
    <w:basedOn w:val="DefaultParagraphFont"/>
    <w:link w:val="CommentText"/>
    <w:uiPriority w:val="99"/>
    <w:rsid w:val="001C2A47"/>
  </w:style>
  <w:style w:type="paragraph" w:styleId="CommentSubject">
    <w:name w:val="annotation subject"/>
    <w:basedOn w:val="CommentText"/>
    <w:next w:val="CommentText"/>
    <w:link w:val="CommentSubjectChar"/>
    <w:uiPriority w:val="99"/>
    <w:semiHidden/>
    <w:unhideWhenUsed/>
    <w:rsid w:val="001C2A47"/>
    <w:rPr>
      <w:b/>
      <w:bCs/>
    </w:rPr>
  </w:style>
  <w:style w:type="character" w:customStyle="1" w:styleId="CommentSubjectChar">
    <w:name w:val="Comment Subject Char"/>
    <w:link w:val="CommentSubject"/>
    <w:uiPriority w:val="99"/>
    <w:semiHidden/>
    <w:rsid w:val="001C2A47"/>
    <w:rPr>
      <w:b/>
      <w:bCs/>
    </w:rPr>
  </w:style>
  <w:style w:type="paragraph" w:styleId="ListParagraph">
    <w:name w:val="List Paragraph"/>
    <w:basedOn w:val="Normal"/>
    <w:uiPriority w:val="34"/>
    <w:qFormat/>
    <w:rsid w:val="006F1859"/>
    <w:pPr>
      <w:ind w:left="720"/>
      <w:contextualSpacing/>
    </w:pPr>
  </w:style>
  <w:style w:type="character" w:customStyle="1" w:styleId="tx">
    <w:name w:val="tx"/>
    <w:basedOn w:val="DefaultParagraphFont"/>
    <w:rsid w:val="009F05D7"/>
  </w:style>
  <w:style w:type="character" w:customStyle="1" w:styleId="Mention1">
    <w:name w:val="Mention1"/>
    <w:basedOn w:val="DefaultParagraphFont"/>
    <w:uiPriority w:val="99"/>
    <w:semiHidden/>
    <w:unhideWhenUsed/>
    <w:rsid w:val="00BE2FE8"/>
    <w:rPr>
      <w:color w:val="2B579A"/>
      <w:shd w:val="clear" w:color="auto" w:fill="E6E6E6"/>
    </w:rPr>
  </w:style>
  <w:style w:type="paragraph" w:styleId="HTMLPreformatted">
    <w:name w:val="HTML Preformatted"/>
    <w:basedOn w:val="Normal"/>
    <w:link w:val="HTMLPreformattedChar"/>
    <w:uiPriority w:val="99"/>
    <w:unhideWhenUsed/>
    <w:rsid w:val="0043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sv-SE" w:eastAsia="sv-SE"/>
    </w:rPr>
  </w:style>
  <w:style w:type="character" w:customStyle="1" w:styleId="HTMLPreformattedChar">
    <w:name w:val="HTML Preformatted Char"/>
    <w:basedOn w:val="DefaultParagraphFont"/>
    <w:link w:val="HTMLPreformatted"/>
    <w:uiPriority w:val="99"/>
    <w:rsid w:val="0043620C"/>
    <w:rPr>
      <w:rFonts w:ascii="Courier New" w:hAnsi="Courier New" w:cs="Courier New"/>
      <w:lang w:val="sv-SE" w:eastAsia="sv-SE"/>
    </w:rPr>
  </w:style>
  <w:style w:type="paragraph" w:styleId="EndnoteText">
    <w:name w:val="endnote text"/>
    <w:basedOn w:val="Normal"/>
    <w:link w:val="EndnoteTextChar"/>
    <w:uiPriority w:val="99"/>
    <w:semiHidden/>
    <w:unhideWhenUsed/>
    <w:rsid w:val="00BB2F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2FC3"/>
  </w:style>
  <w:style w:type="character" w:styleId="EndnoteReference">
    <w:name w:val="endnote reference"/>
    <w:basedOn w:val="DefaultParagraphFont"/>
    <w:uiPriority w:val="99"/>
    <w:semiHidden/>
    <w:unhideWhenUsed/>
    <w:rsid w:val="00BB2FC3"/>
    <w:rPr>
      <w:vertAlign w:val="superscript"/>
    </w:rPr>
  </w:style>
  <w:style w:type="paragraph" w:styleId="FootnoteText">
    <w:name w:val="footnote text"/>
    <w:basedOn w:val="Normal"/>
    <w:link w:val="FootnoteTextChar"/>
    <w:uiPriority w:val="99"/>
    <w:unhideWhenUsed/>
    <w:rsid w:val="00BB2FC3"/>
    <w:pPr>
      <w:spacing w:after="0" w:line="240" w:lineRule="auto"/>
    </w:pPr>
    <w:rPr>
      <w:sz w:val="20"/>
      <w:szCs w:val="20"/>
    </w:rPr>
  </w:style>
  <w:style w:type="character" w:customStyle="1" w:styleId="FootnoteTextChar">
    <w:name w:val="Footnote Text Char"/>
    <w:basedOn w:val="DefaultParagraphFont"/>
    <w:link w:val="FootnoteText"/>
    <w:uiPriority w:val="99"/>
    <w:rsid w:val="00BB2FC3"/>
  </w:style>
  <w:style w:type="character" w:styleId="FootnoteReference">
    <w:name w:val="footnote reference"/>
    <w:basedOn w:val="DefaultParagraphFont"/>
    <w:uiPriority w:val="99"/>
    <w:unhideWhenUsed/>
    <w:rsid w:val="00BB2FC3"/>
    <w:rPr>
      <w:vertAlign w:val="superscript"/>
    </w:rPr>
  </w:style>
  <w:style w:type="paragraph" w:styleId="Revision">
    <w:name w:val="Revision"/>
    <w:hidden/>
    <w:uiPriority w:val="99"/>
    <w:semiHidden/>
    <w:rsid w:val="004326C4"/>
    <w:rPr>
      <w:sz w:val="22"/>
      <w:szCs w:val="22"/>
    </w:rPr>
  </w:style>
  <w:style w:type="character" w:customStyle="1" w:styleId="apple-converted-space">
    <w:name w:val="apple-converted-space"/>
    <w:basedOn w:val="DefaultParagraphFont"/>
    <w:rsid w:val="00EC080E"/>
  </w:style>
  <w:style w:type="character" w:styleId="Emphasis">
    <w:name w:val="Emphasis"/>
    <w:basedOn w:val="DefaultParagraphFont"/>
    <w:uiPriority w:val="20"/>
    <w:qFormat/>
    <w:rsid w:val="00EC080E"/>
    <w:rPr>
      <w:i/>
      <w:iCs/>
    </w:rPr>
  </w:style>
  <w:style w:type="paragraph" w:customStyle="1" w:styleId="Default">
    <w:name w:val="Default"/>
    <w:rsid w:val="009F6CFC"/>
    <w:pPr>
      <w:autoSpaceDE w:val="0"/>
      <w:autoSpaceDN w:val="0"/>
      <w:adjustRightInd w:val="0"/>
    </w:pPr>
    <w:rPr>
      <w:rFonts w:ascii="Times New Roman" w:hAnsi="Times New Roman"/>
      <w:color w:val="000000"/>
      <w:sz w:val="24"/>
      <w:szCs w:val="24"/>
      <w:lang w:val="sv-SE"/>
    </w:rPr>
  </w:style>
  <w:style w:type="paragraph" w:customStyle="1" w:styleId="Proprubrik">
    <w:name w:val="Prop. rubrik"/>
    <w:basedOn w:val="Default"/>
    <w:next w:val="Default"/>
    <w:uiPriority w:val="99"/>
    <w:rsid w:val="009F6CFC"/>
    <w:rPr>
      <w:color w:val="auto"/>
    </w:rPr>
  </w:style>
  <w:style w:type="paragraph" w:styleId="DocumentMap">
    <w:name w:val="Document Map"/>
    <w:basedOn w:val="Normal"/>
    <w:link w:val="DocumentMapChar"/>
    <w:uiPriority w:val="99"/>
    <w:semiHidden/>
    <w:unhideWhenUsed/>
    <w:rsid w:val="00C45638"/>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C45638"/>
    <w:rPr>
      <w:rFonts w:ascii="Times New Roman" w:hAnsi="Times New Roman"/>
      <w:sz w:val="24"/>
      <w:szCs w:val="24"/>
    </w:rPr>
  </w:style>
  <w:style w:type="character" w:customStyle="1" w:styleId="Olstomnmnande1">
    <w:name w:val="Olöst omnämnande1"/>
    <w:basedOn w:val="DefaultParagraphFont"/>
    <w:uiPriority w:val="99"/>
    <w:rsid w:val="00FA4094"/>
    <w:rPr>
      <w:color w:val="808080"/>
      <w:shd w:val="clear" w:color="auto" w:fill="E6E6E6"/>
    </w:rPr>
  </w:style>
  <w:style w:type="character" w:customStyle="1" w:styleId="Heading1Char">
    <w:name w:val="Heading 1 Char"/>
    <w:basedOn w:val="DefaultParagraphFont"/>
    <w:link w:val="Heading1"/>
    <w:uiPriority w:val="9"/>
    <w:rsid w:val="00E41295"/>
    <w:rPr>
      <w:rFonts w:ascii="Times New Roman" w:hAnsi="Times New Roman"/>
      <w:b/>
      <w:bCs/>
      <w:kern w:val="36"/>
      <w:sz w:val="48"/>
      <w:szCs w:val="48"/>
      <w:lang w:val="sv-SE" w:eastAsia="sv-SE"/>
    </w:rPr>
  </w:style>
  <w:style w:type="character" w:customStyle="1" w:styleId="Heading2Char">
    <w:name w:val="Heading 2 Char"/>
    <w:basedOn w:val="DefaultParagraphFont"/>
    <w:link w:val="Heading2"/>
    <w:uiPriority w:val="9"/>
    <w:rsid w:val="00E4129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41295"/>
    <w:rPr>
      <w:rFonts w:asciiTheme="majorHAnsi" w:eastAsiaTheme="majorEastAsia" w:hAnsiTheme="majorHAnsi" w:cstheme="majorBidi"/>
      <w:color w:val="243F60" w:themeColor="accent1" w:themeShade="7F"/>
      <w:sz w:val="24"/>
      <w:szCs w:val="24"/>
    </w:rPr>
  </w:style>
  <w:style w:type="character" w:customStyle="1" w:styleId="Olstomnmnande2">
    <w:name w:val="Olöst omnämnande2"/>
    <w:basedOn w:val="DefaultParagraphFont"/>
    <w:uiPriority w:val="99"/>
    <w:rsid w:val="00E41295"/>
    <w:rPr>
      <w:color w:val="808080"/>
      <w:shd w:val="clear" w:color="auto" w:fill="E6E6E6"/>
    </w:rPr>
  </w:style>
  <w:style w:type="character" w:customStyle="1" w:styleId="Olstomnmnande3">
    <w:name w:val="Olöst omnämnande3"/>
    <w:basedOn w:val="DefaultParagraphFont"/>
    <w:uiPriority w:val="99"/>
    <w:semiHidden/>
    <w:unhideWhenUsed/>
    <w:rsid w:val="0079012A"/>
    <w:rPr>
      <w:color w:val="808080"/>
      <w:shd w:val="clear" w:color="auto" w:fill="E6E6E6"/>
    </w:rPr>
  </w:style>
  <w:style w:type="character" w:customStyle="1" w:styleId="shorttext">
    <w:name w:val="short_text"/>
    <w:basedOn w:val="DefaultParagraphFont"/>
    <w:rsid w:val="00740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02776">
      <w:bodyDiv w:val="1"/>
      <w:marLeft w:val="0"/>
      <w:marRight w:val="0"/>
      <w:marTop w:val="0"/>
      <w:marBottom w:val="0"/>
      <w:divBdr>
        <w:top w:val="none" w:sz="0" w:space="0" w:color="auto"/>
        <w:left w:val="none" w:sz="0" w:space="0" w:color="auto"/>
        <w:bottom w:val="none" w:sz="0" w:space="0" w:color="auto"/>
        <w:right w:val="none" w:sz="0" w:space="0" w:color="auto"/>
      </w:divBdr>
    </w:div>
    <w:div w:id="499931440">
      <w:bodyDiv w:val="1"/>
      <w:marLeft w:val="0"/>
      <w:marRight w:val="0"/>
      <w:marTop w:val="0"/>
      <w:marBottom w:val="0"/>
      <w:divBdr>
        <w:top w:val="none" w:sz="0" w:space="0" w:color="auto"/>
        <w:left w:val="none" w:sz="0" w:space="0" w:color="auto"/>
        <w:bottom w:val="none" w:sz="0" w:space="0" w:color="auto"/>
        <w:right w:val="none" w:sz="0" w:space="0" w:color="auto"/>
      </w:divBdr>
    </w:div>
    <w:div w:id="546842125">
      <w:bodyDiv w:val="1"/>
      <w:marLeft w:val="0"/>
      <w:marRight w:val="0"/>
      <w:marTop w:val="0"/>
      <w:marBottom w:val="0"/>
      <w:divBdr>
        <w:top w:val="none" w:sz="0" w:space="0" w:color="auto"/>
        <w:left w:val="none" w:sz="0" w:space="0" w:color="auto"/>
        <w:bottom w:val="none" w:sz="0" w:space="0" w:color="auto"/>
        <w:right w:val="none" w:sz="0" w:space="0" w:color="auto"/>
      </w:divBdr>
    </w:div>
    <w:div w:id="577716286">
      <w:bodyDiv w:val="1"/>
      <w:marLeft w:val="0"/>
      <w:marRight w:val="0"/>
      <w:marTop w:val="0"/>
      <w:marBottom w:val="0"/>
      <w:divBdr>
        <w:top w:val="none" w:sz="0" w:space="0" w:color="auto"/>
        <w:left w:val="none" w:sz="0" w:space="0" w:color="auto"/>
        <w:bottom w:val="none" w:sz="0" w:space="0" w:color="auto"/>
        <w:right w:val="none" w:sz="0" w:space="0" w:color="auto"/>
      </w:divBdr>
    </w:div>
    <w:div w:id="751240381">
      <w:bodyDiv w:val="1"/>
      <w:marLeft w:val="0"/>
      <w:marRight w:val="0"/>
      <w:marTop w:val="0"/>
      <w:marBottom w:val="0"/>
      <w:divBdr>
        <w:top w:val="none" w:sz="0" w:space="0" w:color="auto"/>
        <w:left w:val="none" w:sz="0" w:space="0" w:color="auto"/>
        <w:bottom w:val="none" w:sz="0" w:space="0" w:color="auto"/>
        <w:right w:val="none" w:sz="0" w:space="0" w:color="auto"/>
      </w:divBdr>
    </w:div>
    <w:div w:id="896091907">
      <w:bodyDiv w:val="1"/>
      <w:marLeft w:val="0"/>
      <w:marRight w:val="0"/>
      <w:marTop w:val="0"/>
      <w:marBottom w:val="0"/>
      <w:divBdr>
        <w:top w:val="none" w:sz="0" w:space="0" w:color="auto"/>
        <w:left w:val="none" w:sz="0" w:space="0" w:color="auto"/>
        <w:bottom w:val="none" w:sz="0" w:space="0" w:color="auto"/>
        <w:right w:val="none" w:sz="0" w:space="0" w:color="auto"/>
      </w:divBdr>
    </w:div>
    <w:div w:id="1056271310">
      <w:bodyDiv w:val="1"/>
      <w:marLeft w:val="0"/>
      <w:marRight w:val="0"/>
      <w:marTop w:val="0"/>
      <w:marBottom w:val="0"/>
      <w:divBdr>
        <w:top w:val="none" w:sz="0" w:space="0" w:color="auto"/>
        <w:left w:val="none" w:sz="0" w:space="0" w:color="auto"/>
        <w:bottom w:val="none" w:sz="0" w:space="0" w:color="auto"/>
        <w:right w:val="none" w:sz="0" w:space="0" w:color="auto"/>
      </w:divBdr>
      <w:divsChild>
        <w:div w:id="212804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8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136">
      <w:bodyDiv w:val="1"/>
      <w:marLeft w:val="0"/>
      <w:marRight w:val="0"/>
      <w:marTop w:val="0"/>
      <w:marBottom w:val="0"/>
      <w:divBdr>
        <w:top w:val="none" w:sz="0" w:space="0" w:color="auto"/>
        <w:left w:val="none" w:sz="0" w:space="0" w:color="auto"/>
        <w:bottom w:val="none" w:sz="0" w:space="0" w:color="auto"/>
        <w:right w:val="none" w:sz="0" w:space="0" w:color="auto"/>
      </w:divBdr>
    </w:div>
    <w:div w:id="1148982786">
      <w:bodyDiv w:val="1"/>
      <w:marLeft w:val="0"/>
      <w:marRight w:val="0"/>
      <w:marTop w:val="0"/>
      <w:marBottom w:val="0"/>
      <w:divBdr>
        <w:top w:val="none" w:sz="0" w:space="0" w:color="auto"/>
        <w:left w:val="none" w:sz="0" w:space="0" w:color="auto"/>
        <w:bottom w:val="none" w:sz="0" w:space="0" w:color="auto"/>
        <w:right w:val="none" w:sz="0" w:space="0" w:color="auto"/>
      </w:divBdr>
    </w:div>
    <w:div w:id="1163592666">
      <w:bodyDiv w:val="1"/>
      <w:marLeft w:val="0"/>
      <w:marRight w:val="0"/>
      <w:marTop w:val="0"/>
      <w:marBottom w:val="0"/>
      <w:divBdr>
        <w:top w:val="none" w:sz="0" w:space="0" w:color="auto"/>
        <w:left w:val="none" w:sz="0" w:space="0" w:color="auto"/>
        <w:bottom w:val="none" w:sz="0" w:space="0" w:color="auto"/>
        <w:right w:val="none" w:sz="0" w:space="0" w:color="auto"/>
      </w:divBdr>
    </w:div>
    <w:div w:id="1514494476">
      <w:bodyDiv w:val="1"/>
      <w:marLeft w:val="0"/>
      <w:marRight w:val="0"/>
      <w:marTop w:val="0"/>
      <w:marBottom w:val="0"/>
      <w:divBdr>
        <w:top w:val="none" w:sz="0" w:space="0" w:color="auto"/>
        <w:left w:val="none" w:sz="0" w:space="0" w:color="auto"/>
        <w:bottom w:val="none" w:sz="0" w:space="0" w:color="auto"/>
        <w:right w:val="none" w:sz="0" w:space="0" w:color="auto"/>
      </w:divBdr>
    </w:div>
    <w:div w:id="1545362175">
      <w:bodyDiv w:val="1"/>
      <w:marLeft w:val="0"/>
      <w:marRight w:val="0"/>
      <w:marTop w:val="0"/>
      <w:marBottom w:val="0"/>
      <w:divBdr>
        <w:top w:val="none" w:sz="0" w:space="0" w:color="auto"/>
        <w:left w:val="none" w:sz="0" w:space="0" w:color="auto"/>
        <w:bottom w:val="none" w:sz="0" w:space="0" w:color="auto"/>
        <w:right w:val="none" w:sz="0" w:space="0" w:color="auto"/>
      </w:divBdr>
    </w:div>
    <w:div w:id="1659266405">
      <w:bodyDiv w:val="1"/>
      <w:marLeft w:val="0"/>
      <w:marRight w:val="0"/>
      <w:marTop w:val="0"/>
      <w:marBottom w:val="0"/>
      <w:divBdr>
        <w:top w:val="none" w:sz="0" w:space="0" w:color="auto"/>
        <w:left w:val="none" w:sz="0" w:space="0" w:color="auto"/>
        <w:bottom w:val="none" w:sz="0" w:space="0" w:color="auto"/>
        <w:right w:val="none" w:sz="0" w:space="0" w:color="auto"/>
      </w:divBdr>
    </w:div>
    <w:div w:id="1688484725">
      <w:bodyDiv w:val="1"/>
      <w:marLeft w:val="0"/>
      <w:marRight w:val="0"/>
      <w:marTop w:val="0"/>
      <w:marBottom w:val="0"/>
      <w:divBdr>
        <w:top w:val="none" w:sz="0" w:space="0" w:color="auto"/>
        <w:left w:val="none" w:sz="0" w:space="0" w:color="auto"/>
        <w:bottom w:val="none" w:sz="0" w:space="0" w:color="auto"/>
        <w:right w:val="none" w:sz="0" w:space="0" w:color="auto"/>
      </w:divBdr>
    </w:div>
    <w:div w:id="1849248532">
      <w:bodyDiv w:val="1"/>
      <w:marLeft w:val="0"/>
      <w:marRight w:val="0"/>
      <w:marTop w:val="0"/>
      <w:marBottom w:val="0"/>
      <w:divBdr>
        <w:top w:val="none" w:sz="0" w:space="0" w:color="auto"/>
        <w:left w:val="none" w:sz="0" w:space="0" w:color="auto"/>
        <w:bottom w:val="none" w:sz="0" w:space="0" w:color="auto"/>
        <w:right w:val="none" w:sz="0" w:space="0" w:color="auto"/>
      </w:divBdr>
      <w:divsChild>
        <w:div w:id="1069763130">
          <w:marLeft w:val="0"/>
          <w:marRight w:val="225"/>
          <w:marTop w:val="0"/>
          <w:marBottom w:val="0"/>
          <w:divBdr>
            <w:top w:val="none" w:sz="0" w:space="0" w:color="auto"/>
            <w:left w:val="none" w:sz="0" w:space="0" w:color="auto"/>
            <w:bottom w:val="none" w:sz="0" w:space="0" w:color="auto"/>
            <w:right w:val="none" w:sz="0" w:space="0" w:color="auto"/>
          </w:divBdr>
          <w:divsChild>
            <w:div w:id="1641573284">
              <w:marLeft w:val="0"/>
              <w:marRight w:val="0"/>
              <w:marTop w:val="0"/>
              <w:marBottom w:val="150"/>
              <w:divBdr>
                <w:top w:val="none" w:sz="0" w:space="0" w:color="auto"/>
                <w:left w:val="none" w:sz="0" w:space="0" w:color="auto"/>
                <w:bottom w:val="none" w:sz="0" w:space="0" w:color="auto"/>
                <w:right w:val="none" w:sz="0" w:space="0" w:color="auto"/>
              </w:divBdr>
              <w:divsChild>
                <w:div w:id="2081637960">
                  <w:marLeft w:val="0"/>
                  <w:marRight w:val="0"/>
                  <w:marTop w:val="15"/>
                  <w:marBottom w:val="0"/>
                  <w:divBdr>
                    <w:top w:val="single" w:sz="6" w:space="0" w:color="A8ABAB"/>
                    <w:left w:val="none" w:sz="0" w:space="0" w:color="auto"/>
                    <w:bottom w:val="none" w:sz="0" w:space="0" w:color="auto"/>
                    <w:right w:val="none" w:sz="0" w:space="0" w:color="auto"/>
                  </w:divBdr>
                  <w:divsChild>
                    <w:div w:id="863058973">
                      <w:marLeft w:val="165"/>
                      <w:marRight w:val="165"/>
                      <w:marTop w:val="180"/>
                      <w:marBottom w:val="120"/>
                      <w:divBdr>
                        <w:top w:val="none" w:sz="0" w:space="0" w:color="auto"/>
                        <w:left w:val="none" w:sz="0" w:space="0" w:color="auto"/>
                        <w:bottom w:val="none" w:sz="0" w:space="0" w:color="auto"/>
                        <w:right w:val="none" w:sz="0" w:space="0" w:color="auto"/>
                      </w:divBdr>
                    </w:div>
                    <w:div w:id="802037595">
                      <w:marLeft w:val="150"/>
                      <w:marRight w:val="150"/>
                      <w:marTop w:val="150"/>
                      <w:marBottom w:val="150"/>
                      <w:divBdr>
                        <w:top w:val="dotted" w:sz="6" w:space="0" w:color="000000"/>
                        <w:left w:val="none" w:sz="0" w:space="0" w:color="auto"/>
                        <w:bottom w:val="none" w:sz="0" w:space="0" w:color="auto"/>
                        <w:right w:val="none" w:sz="0" w:space="0" w:color="auto"/>
                      </w:divBdr>
                    </w:div>
                  </w:divsChild>
                </w:div>
              </w:divsChild>
            </w:div>
            <w:div w:id="2046130059">
              <w:marLeft w:val="0"/>
              <w:marRight w:val="0"/>
              <w:marTop w:val="0"/>
              <w:marBottom w:val="150"/>
              <w:divBdr>
                <w:top w:val="none" w:sz="0" w:space="0" w:color="auto"/>
                <w:left w:val="none" w:sz="0" w:space="0" w:color="auto"/>
                <w:bottom w:val="none" w:sz="0" w:space="0" w:color="auto"/>
                <w:right w:val="none" w:sz="0" w:space="0" w:color="auto"/>
              </w:divBdr>
              <w:divsChild>
                <w:div w:id="582952028">
                  <w:marLeft w:val="0"/>
                  <w:marRight w:val="0"/>
                  <w:marTop w:val="0"/>
                  <w:marBottom w:val="0"/>
                  <w:divBdr>
                    <w:top w:val="none" w:sz="0" w:space="0" w:color="auto"/>
                    <w:left w:val="none" w:sz="0" w:space="0" w:color="auto"/>
                    <w:bottom w:val="none" w:sz="0" w:space="0" w:color="auto"/>
                    <w:right w:val="none" w:sz="0" w:space="0" w:color="auto"/>
                  </w:divBdr>
                  <w:divsChild>
                    <w:div w:id="658775562">
                      <w:marLeft w:val="0"/>
                      <w:marRight w:val="0"/>
                      <w:marTop w:val="0"/>
                      <w:marBottom w:val="0"/>
                      <w:divBdr>
                        <w:top w:val="none" w:sz="0" w:space="0" w:color="auto"/>
                        <w:left w:val="none" w:sz="0" w:space="0" w:color="auto"/>
                        <w:bottom w:val="none" w:sz="0" w:space="0" w:color="auto"/>
                        <w:right w:val="none" w:sz="0" w:space="0" w:color="auto"/>
                      </w:divBdr>
                    </w:div>
                    <w:div w:id="1303927211">
                      <w:marLeft w:val="165"/>
                      <w:marRight w:val="165"/>
                      <w:marTop w:val="180"/>
                      <w:marBottom w:val="120"/>
                      <w:divBdr>
                        <w:top w:val="none" w:sz="0" w:space="0" w:color="auto"/>
                        <w:left w:val="none" w:sz="0" w:space="0" w:color="auto"/>
                        <w:bottom w:val="none" w:sz="0" w:space="0" w:color="auto"/>
                        <w:right w:val="none" w:sz="0" w:space="0" w:color="auto"/>
                      </w:divBdr>
                      <w:divsChild>
                        <w:div w:id="467674020">
                          <w:marLeft w:val="0"/>
                          <w:marRight w:val="0"/>
                          <w:marTop w:val="0"/>
                          <w:marBottom w:val="0"/>
                          <w:divBdr>
                            <w:top w:val="none" w:sz="0" w:space="0" w:color="auto"/>
                            <w:left w:val="none" w:sz="0" w:space="0" w:color="auto"/>
                            <w:bottom w:val="none" w:sz="0" w:space="0" w:color="auto"/>
                            <w:right w:val="none" w:sz="0" w:space="0" w:color="auto"/>
                          </w:divBdr>
                        </w:div>
                        <w:div w:id="1292249381">
                          <w:marLeft w:val="0"/>
                          <w:marRight w:val="0"/>
                          <w:marTop w:val="0"/>
                          <w:marBottom w:val="0"/>
                          <w:divBdr>
                            <w:top w:val="none" w:sz="0" w:space="0" w:color="auto"/>
                            <w:left w:val="none" w:sz="0" w:space="0" w:color="auto"/>
                            <w:bottom w:val="none" w:sz="0" w:space="0" w:color="auto"/>
                            <w:right w:val="none" w:sz="0" w:space="0" w:color="auto"/>
                          </w:divBdr>
                        </w:div>
                        <w:div w:id="383716993">
                          <w:marLeft w:val="0"/>
                          <w:marRight w:val="0"/>
                          <w:marTop w:val="0"/>
                          <w:marBottom w:val="0"/>
                          <w:divBdr>
                            <w:top w:val="none" w:sz="0" w:space="0" w:color="auto"/>
                            <w:left w:val="none" w:sz="0" w:space="0" w:color="auto"/>
                            <w:bottom w:val="none" w:sz="0" w:space="0" w:color="auto"/>
                            <w:right w:val="none" w:sz="0" w:space="0" w:color="auto"/>
                          </w:divBdr>
                        </w:div>
                        <w:div w:id="2130006083">
                          <w:marLeft w:val="0"/>
                          <w:marRight w:val="0"/>
                          <w:marTop w:val="0"/>
                          <w:marBottom w:val="0"/>
                          <w:divBdr>
                            <w:top w:val="none" w:sz="0" w:space="0" w:color="auto"/>
                            <w:left w:val="none" w:sz="0" w:space="0" w:color="auto"/>
                            <w:bottom w:val="none" w:sz="0" w:space="0" w:color="auto"/>
                            <w:right w:val="none" w:sz="0" w:space="0" w:color="auto"/>
                          </w:divBdr>
                        </w:div>
                        <w:div w:id="1109197673">
                          <w:marLeft w:val="0"/>
                          <w:marRight w:val="0"/>
                          <w:marTop w:val="0"/>
                          <w:marBottom w:val="0"/>
                          <w:divBdr>
                            <w:top w:val="none" w:sz="0" w:space="0" w:color="auto"/>
                            <w:left w:val="none" w:sz="0" w:space="0" w:color="auto"/>
                            <w:bottom w:val="none" w:sz="0" w:space="0" w:color="auto"/>
                            <w:right w:val="none" w:sz="0" w:space="0" w:color="auto"/>
                          </w:divBdr>
                        </w:div>
                        <w:div w:id="1246569095">
                          <w:marLeft w:val="0"/>
                          <w:marRight w:val="0"/>
                          <w:marTop w:val="0"/>
                          <w:marBottom w:val="0"/>
                          <w:divBdr>
                            <w:top w:val="none" w:sz="0" w:space="0" w:color="auto"/>
                            <w:left w:val="none" w:sz="0" w:space="0" w:color="auto"/>
                            <w:bottom w:val="none" w:sz="0" w:space="0" w:color="auto"/>
                            <w:right w:val="none" w:sz="0" w:space="0" w:color="auto"/>
                          </w:divBdr>
                        </w:div>
                        <w:div w:id="354114010">
                          <w:marLeft w:val="0"/>
                          <w:marRight w:val="0"/>
                          <w:marTop w:val="0"/>
                          <w:marBottom w:val="0"/>
                          <w:divBdr>
                            <w:top w:val="none" w:sz="0" w:space="0" w:color="auto"/>
                            <w:left w:val="none" w:sz="0" w:space="0" w:color="auto"/>
                            <w:bottom w:val="none" w:sz="0" w:space="0" w:color="auto"/>
                            <w:right w:val="none" w:sz="0" w:space="0" w:color="auto"/>
                          </w:divBdr>
                        </w:div>
                        <w:div w:id="589043065">
                          <w:marLeft w:val="0"/>
                          <w:marRight w:val="0"/>
                          <w:marTop w:val="0"/>
                          <w:marBottom w:val="0"/>
                          <w:divBdr>
                            <w:top w:val="none" w:sz="0" w:space="0" w:color="auto"/>
                            <w:left w:val="none" w:sz="0" w:space="0" w:color="auto"/>
                            <w:bottom w:val="none" w:sz="0" w:space="0" w:color="auto"/>
                            <w:right w:val="none" w:sz="0" w:space="0" w:color="auto"/>
                          </w:divBdr>
                        </w:div>
                        <w:div w:id="1357194692">
                          <w:marLeft w:val="0"/>
                          <w:marRight w:val="0"/>
                          <w:marTop w:val="0"/>
                          <w:marBottom w:val="0"/>
                          <w:divBdr>
                            <w:top w:val="none" w:sz="0" w:space="0" w:color="auto"/>
                            <w:left w:val="none" w:sz="0" w:space="0" w:color="auto"/>
                            <w:bottom w:val="none" w:sz="0" w:space="0" w:color="auto"/>
                            <w:right w:val="none" w:sz="0" w:space="0" w:color="auto"/>
                          </w:divBdr>
                        </w:div>
                        <w:div w:id="17420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101404">
          <w:marLeft w:val="0"/>
          <w:marRight w:val="0"/>
          <w:marTop w:val="15"/>
          <w:marBottom w:val="0"/>
          <w:divBdr>
            <w:top w:val="none" w:sz="0" w:space="0" w:color="auto"/>
            <w:left w:val="none" w:sz="0" w:space="0" w:color="auto"/>
            <w:bottom w:val="none" w:sz="0" w:space="0" w:color="auto"/>
            <w:right w:val="none" w:sz="0" w:space="0" w:color="auto"/>
          </w:divBdr>
        </w:div>
      </w:divsChild>
    </w:div>
    <w:div w:id="1871453547">
      <w:bodyDiv w:val="1"/>
      <w:marLeft w:val="0"/>
      <w:marRight w:val="0"/>
      <w:marTop w:val="0"/>
      <w:marBottom w:val="0"/>
      <w:divBdr>
        <w:top w:val="none" w:sz="0" w:space="0" w:color="auto"/>
        <w:left w:val="none" w:sz="0" w:space="0" w:color="auto"/>
        <w:bottom w:val="none" w:sz="0" w:space="0" w:color="auto"/>
        <w:right w:val="none" w:sz="0" w:space="0" w:color="auto"/>
      </w:divBdr>
      <w:divsChild>
        <w:div w:id="1584870473">
          <w:marLeft w:val="0"/>
          <w:marRight w:val="0"/>
          <w:marTop w:val="0"/>
          <w:marBottom w:val="0"/>
          <w:divBdr>
            <w:top w:val="none" w:sz="0" w:space="0" w:color="auto"/>
            <w:left w:val="none" w:sz="0" w:space="0" w:color="auto"/>
            <w:bottom w:val="none" w:sz="0" w:space="0" w:color="auto"/>
            <w:right w:val="none" w:sz="0" w:space="0" w:color="auto"/>
          </w:divBdr>
          <w:divsChild>
            <w:div w:id="1886675310">
              <w:marLeft w:val="0"/>
              <w:marRight w:val="0"/>
              <w:marTop w:val="0"/>
              <w:marBottom w:val="0"/>
              <w:divBdr>
                <w:top w:val="none" w:sz="0" w:space="0" w:color="auto"/>
                <w:left w:val="none" w:sz="0" w:space="0" w:color="auto"/>
                <w:bottom w:val="none" w:sz="0" w:space="0" w:color="auto"/>
                <w:right w:val="none" w:sz="0" w:space="0" w:color="auto"/>
              </w:divBdr>
              <w:divsChild>
                <w:div w:id="1490511975">
                  <w:marLeft w:val="0"/>
                  <w:marRight w:val="0"/>
                  <w:marTop w:val="0"/>
                  <w:marBottom w:val="0"/>
                  <w:divBdr>
                    <w:top w:val="none" w:sz="0" w:space="0" w:color="auto"/>
                    <w:left w:val="none" w:sz="0" w:space="0" w:color="auto"/>
                    <w:bottom w:val="none" w:sz="0" w:space="0" w:color="auto"/>
                    <w:right w:val="none" w:sz="0" w:space="0" w:color="auto"/>
                  </w:divBdr>
                  <w:divsChild>
                    <w:div w:id="457525642">
                      <w:marLeft w:val="0"/>
                      <w:marRight w:val="0"/>
                      <w:marTop w:val="0"/>
                      <w:marBottom w:val="0"/>
                      <w:divBdr>
                        <w:top w:val="none" w:sz="0" w:space="0" w:color="auto"/>
                        <w:left w:val="none" w:sz="0" w:space="0" w:color="auto"/>
                        <w:bottom w:val="none" w:sz="0" w:space="0" w:color="auto"/>
                        <w:right w:val="none" w:sz="0" w:space="0" w:color="auto"/>
                      </w:divBdr>
                      <w:divsChild>
                        <w:div w:id="29763941">
                          <w:marLeft w:val="0"/>
                          <w:marRight w:val="0"/>
                          <w:marTop w:val="0"/>
                          <w:marBottom w:val="0"/>
                          <w:divBdr>
                            <w:top w:val="none" w:sz="0" w:space="0" w:color="auto"/>
                            <w:left w:val="none" w:sz="0" w:space="0" w:color="auto"/>
                            <w:bottom w:val="none" w:sz="0" w:space="0" w:color="auto"/>
                            <w:right w:val="none" w:sz="0" w:space="0" w:color="auto"/>
                          </w:divBdr>
                          <w:divsChild>
                            <w:div w:id="1831630983">
                              <w:marLeft w:val="0"/>
                              <w:marRight w:val="0"/>
                              <w:marTop w:val="0"/>
                              <w:marBottom w:val="0"/>
                              <w:divBdr>
                                <w:top w:val="none" w:sz="0" w:space="0" w:color="auto"/>
                                <w:left w:val="none" w:sz="0" w:space="0" w:color="auto"/>
                                <w:bottom w:val="none" w:sz="0" w:space="0" w:color="auto"/>
                                <w:right w:val="none" w:sz="0" w:space="0" w:color="auto"/>
                              </w:divBdr>
                              <w:divsChild>
                                <w:div w:id="294868681">
                                  <w:marLeft w:val="0"/>
                                  <w:marRight w:val="0"/>
                                  <w:marTop w:val="0"/>
                                  <w:marBottom w:val="0"/>
                                  <w:divBdr>
                                    <w:top w:val="none" w:sz="0" w:space="0" w:color="auto"/>
                                    <w:left w:val="none" w:sz="0" w:space="0" w:color="auto"/>
                                    <w:bottom w:val="none" w:sz="0" w:space="0" w:color="auto"/>
                                    <w:right w:val="none" w:sz="0" w:space="0" w:color="auto"/>
                                  </w:divBdr>
                                  <w:divsChild>
                                    <w:div w:id="1065226615">
                                      <w:marLeft w:val="60"/>
                                      <w:marRight w:val="0"/>
                                      <w:marTop w:val="0"/>
                                      <w:marBottom w:val="0"/>
                                      <w:divBdr>
                                        <w:top w:val="none" w:sz="0" w:space="0" w:color="auto"/>
                                        <w:left w:val="none" w:sz="0" w:space="0" w:color="auto"/>
                                        <w:bottom w:val="none" w:sz="0" w:space="0" w:color="auto"/>
                                        <w:right w:val="none" w:sz="0" w:space="0" w:color="auto"/>
                                      </w:divBdr>
                                      <w:divsChild>
                                        <w:div w:id="1552886402">
                                          <w:marLeft w:val="0"/>
                                          <w:marRight w:val="0"/>
                                          <w:marTop w:val="0"/>
                                          <w:marBottom w:val="0"/>
                                          <w:divBdr>
                                            <w:top w:val="none" w:sz="0" w:space="0" w:color="auto"/>
                                            <w:left w:val="none" w:sz="0" w:space="0" w:color="auto"/>
                                            <w:bottom w:val="none" w:sz="0" w:space="0" w:color="auto"/>
                                            <w:right w:val="none" w:sz="0" w:space="0" w:color="auto"/>
                                          </w:divBdr>
                                          <w:divsChild>
                                            <w:div w:id="273707489">
                                              <w:marLeft w:val="0"/>
                                              <w:marRight w:val="0"/>
                                              <w:marTop w:val="0"/>
                                              <w:marBottom w:val="120"/>
                                              <w:divBdr>
                                                <w:top w:val="single" w:sz="6" w:space="0" w:color="F5F5F5"/>
                                                <w:left w:val="single" w:sz="6" w:space="0" w:color="F5F5F5"/>
                                                <w:bottom w:val="single" w:sz="6" w:space="0" w:color="F5F5F5"/>
                                                <w:right w:val="single" w:sz="6" w:space="0" w:color="F5F5F5"/>
                                              </w:divBdr>
                                              <w:divsChild>
                                                <w:div w:id="571548882">
                                                  <w:marLeft w:val="0"/>
                                                  <w:marRight w:val="0"/>
                                                  <w:marTop w:val="0"/>
                                                  <w:marBottom w:val="0"/>
                                                  <w:divBdr>
                                                    <w:top w:val="none" w:sz="0" w:space="0" w:color="auto"/>
                                                    <w:left w:val="none" w:sz="0" w:space="0" w:color="auto"/>
                                                    <w:bottom w:val="none" w:sz="0" w:space="0" w:color="auto"/>
                                                    <w:right w:val="none" w:sz="0" w:space="0" w:color="auto"/>
                                                  </w:divBdr>
                                                  <w:divsChild>
                                                    <w:div w:id="13550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432086">
      <w:bodyDiv w:val="1"/>
      <w:marLeft w:val="0"/>
      <w:marRight w:val="0"/>
      <w:marTop w:val="0"/>
      <w:marBottom w:val="0"/>
      <w:divBdr>
        <w:top w:val="none" w:sz="0" w:space="0" w:color="auto"/>
        <w:left w:val="none" w:sz="0" w:space="0" w:color="auto"/>
        <w:bottom w:val="none" w:sz="0" w:space="0" w:color="auto"/>
        <w:right w:val="none" w:sz="0" w:space="0" w:color="auto"/>
      </w:divBdr>
      <w:divsChild>
        <w:div w:id="631637402">
          <w:marLeft w:val="0"/>
          <w:marRight w:val="0"/>
          <w:marTop w:val="0"/>
          <w:marBottom w:val="0"/>
          <w:divBdr>
            <w:top w:val="none" w:sz="0" w:space="0" w:color="auto"/>
            <w:left w:val="none" w:sz="0" w:space="0" w:color="auto"/>
            <w:bottom w:val="none" w:sz="0" w:space="0" w:color="auto"/>
            <w:right w:val="none" w:sz="0" w:space="0" w:color="auto"/>
          </w:divBdr>
        </w:div>
      </w:divsChild>
    </w:div>
    <w:div w:id="21306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paulsson@vti.se" TargetMode="External"/><Relationship Id="rId13" Type="http://schemas.openxmlformats.org/officeDocument/2006/relationships/hyperlink" Target="http://doi.org/10.1080/10630730701531708" TargetMode="External"/><Relationship Id="rId18" Type="http://schemas.openxmlformats.org/officeDocument/2006/relationships/hyperlink" Target="http://doi.org/http://dx.doi.org/10.1016/j.ypmed.2007.08.00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oi.org/https://doi.org/10.1016/j.retrec.2010.07.013" TargetMode="External"/><Relationship Id="rId7" Type="http://schemas.openxmlformats.org/officeDocument/2006/relationships/endnotes" Target="endnotes.xml"/><Relationship Id="rId12" Type="http://schemas.openxmlformats.org/officeDocument/2006/relationships/hyperlink" Target="http://dx.doi.org/10.3390/su8060542" TargetMode="External"/><Relationship Id="rId17" Type="http://schemas.openxmlformats.org/officeDocument/2006/relationships/hyperlink" Target="http://doi.org/10.1177/004209801351304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i.org/http://dx.doi.org/10.1016/j.tranpol.2011.07.004" TargetMode="External"/><Relationship Id="rId20" Type="http://schemas.openxmlformats.org/officeDocument/2006/relationships/hyperlink" Target="http://doi.org/http://dx.doi.org/10.1016/j.tranpol.2010.07.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3118206" TargetMode="External"/><Relationship Id="rId24" Type="http://schemas.openxmlformats.org/officeDocument/2006/relationships/hyperlink" Target="http://www.trafa.se/globalassets/statistik/kollektivtrafik/kollektivtrafik-2015.pdf" TargetMode="External"/><Relationship Id="rId5" Type="http://schemas.openxmlformats.org/officeDocument/2006/relationships/webSettings" Target="webSettings.xml"/><Relationship Id="rId15" Type="http://schemas.openxmlformats.org/officeDocument/2006/relationships/hyperlink" Target="http://doi.org/10.1108/IJPSM-01-2015-0009" TargetMode="External"/><Relationship Id="rId23" Type="http://schemas.openxmlformats.org/officeDocument/2006/relationships/hyperlink" Target="http://doi.org/10.1177/1473095209104827" TargetMode="External"/><Relationship Id="rId28" Type="http://schemas.openxmlformats.org/officeDocument/2006/relationships/theme" Target="theme/theme1.xml"/><Relationship Id="rId10" Type="http://schemas.openxmlformats.org/officeDocument/2006/relationships/hyperlink" Target="http://doi.org/10.1057/palgrave.eps.2210034" TargetMode="External"/><Relationship Id="rId19" Type="http://schemas.openxmlformats.org/officeDocument/2006/relationships/hyperlink" Target="http://dx.doi.org/10.1080/09654313.2017.1362376" TargetMode="External"/><Relationship Id="rId4" Type="http://schemas.openxmlformats.org/officeDocument/2006/relationships/settings" Target="settings.xml"/><Relationship Id="rId9" Type="http://schemas.openxmlformats.org/officeDocument/2006/relationships/hyperlink" Target="http://doi.org/http://dx.doi.org/10.1016/j.tranpol.2007.10.005" TargetMode="External"/><Relationship Id="rId14" Type="http://schemas.openxmlformats.org/officeDocument/2006/relationships/hyperlink" Target="http://doi.org/10.1177/0956247806063947" TargetMode="External"/><Relationship Id="rId22" Type="http://schemas.openxmlformats.org/officeDocument/2006/relationships/hyperlink" Target="http://doi.org/http://dx.doi.org/10.1016/j.tra.2008.05.00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F640-84C8-49BD-B150-F0A77264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10057</Words>
  <Characters>57326</Characters>
  <Application>Microsoft Office Word</Application>
  <DocSecurity>0</DocSecurity>
  <Lines>477</Lines>
  <Paragraphs>134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The University of Sydney</Company>
  <LinksUpToDate>false</LinksUpToDate>
  <CharactersWithSpaces>67249</CharactersWithSpaces>
  <SharedDoc>false</SharedDoc>
  <HLinks>
    <vt:vector size="30" baseType="variant">
      <vt:variant>
        <vt:i4>1572950</vt:i4>
      </vt:variant>
      <vt:variant>
        <vt:i4>12</vt:i4>
      </vt:variant>
      <vt:variant>
        <vt:i4>0</vt:i4>
      </vt:variant>
      <vt:variant>
        <vt:i4>5</vt:i4>
      </vt:variant>
      <vt:variant>
        <vt:lpwstr>http://www.cas.org/sent.html</vt:lpwstr>
      </vt:variant>
      <vt:variant>
        <vt:lpwstr/>
      </vt:variant>
      <vt:variant>
        <vt:i4>7864422</vt:i4>
      </vt:variant>
      <vt:variant>
        <vt:i4>9</vt:i4>
      </vt:variant>
      <vt:variant>
        <vt:i4>0</vt:i4>
      </vt:variant>
      <vt:variant>
        <vt:i4>5</vt:i4>
      </vt:variant>
      <vt:variant>
        <vt:lpwstr>http://www.issn.org/2-22661-LTWA-online.php</vt:lpwstr>
      </vt:variant>
      <vt:variant>
        <vt:lpwstr/>
      </vt:variant>
      <vt:variant>
        <vt:i4>3932214</vt:i4>
      </vt:variant>
      <vt:variant>
        <vt:i4>6</vt:i4>
      </vt:variant>
      <vt:variant>
        <vt:i4>0</vt:i4>
      </vt:variant>
      <vt:variant>
        <vt:i4>5</vt:i4>
      </vt:variant>
      <vt:variant>
        <vt:lpwstr>http://www.nlm.nih.gov/tsd/serials/lji.html</vt:lpwstr>
      </vt:variant>
      <vt:variant>
        <vt:lpwstr/>
      </vt:variant>
      <vt:variant>
        <vt:i4>262203</vt:i4>
      </vt:variant>
      <vt:variant>
        <vt:i4>3</vt:i4>
      </vt:variant>
      <vt:variant>
        <vt:i4>0</vt:i4>
      </vt:variant>
      <vt:variant>
        <vt:i4>5</vt:i4>
      </vt:variant>
      <vt:variant>
        <vt:lpwstr>mailto:ruth.steel@sydney.edu.au</vt:lpwstr>
      </vt:variant>
      <vt:variant>
        <vt:lpwstr/>
      </vt:variant>
      <vt:variant>
        <vt:i4>262203</vt:i4>
      </vt:variant>
      <vt:variant>
        <vt:i4>0</vt:i4>
      </vt:variant>
      <vt:variant>
        <vt:i4>0</vt:i4>
      </vt:variant>
      <vt:variant>
        <vt:i4>5</vt:i4>
      </vt:variant>
      <vt:variant>
        <vt:lpwstr>mailto:ruth.steel@sydney.edu.au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Steel</dc:creator>
  <cp:lastModifiedBy>Cattan, Margaret</cp:lastModifiedBy>
  <cp:revision>2</cp:revision>
  <cp:lastPrinted>2017-11-07T14:15:00Z</cp:lastPrinted>
  <dcterms:created xsi:type="dcterms:W3CDTF">2018-09-24T14:49:00Z</dcterms:created>
  <dcterms:modified xsi:type="dcterms:W3CDTF">2018-09-24T14:49:00Z</dcterms:modified>
</cp:coreProperties>
</file>