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5D" w:rsidRPr="00D05715" w:rsidRDefault="00290B5D" w:rsidP="007207E7">
      <w:pPr>
        <w:keepNext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spacing w:before="100" w:after="100" w:line="48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5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Abstract </w:t>
      </w:r>
    </w:p>
    <w:p w:rsidR="00290B5D" w:rsidRPr="00D05715" w:rsidRDefault="00290B5D" w:rsidP="007207E7">
      <w:pPr>
        <w:keepNext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spacing w:before="100" w:after="100" w:line="480" w:lineRule="auto"/>
        <w:ind w:left="576" w:hanging="57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5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Background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>: Individuals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with intellectual disability (ID) are at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greater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risk of </w:t>
      </w:r>
      <w:r w:rsidR="00D05715">
        <w:rPr>
          <w:rFonts w:ascii="Times New Roman" w:hAnsi="Times New Roman" w:cs="Times New Roman"/>
          <w:bCs/>
          <w:sz w:val="24"/>
          <w:szCs w:val="24"/>
        </w:rPr>
        <w:t>exposure</w:t>
      </w:r>
      <w:r w:rsidRP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to traumatic </w:t>
      </w:r>
      <w:r w:rsid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life </w:t>
      </w:r>
      <w:r w:rsidRP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events compared to the non-</w:t>
      </w:r>
      <w:r w:rsid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ID</w:t>
      </w:r>
      <w:r w:rsidRP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population. </w:t>
      </w:r>
      <w:r w:rsidRPr="00D05715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Yet </w:t>
      </w:r>
      <w:r w:rsidRPr="00D05715">
        <w:rPr>
          <w:rFonts w:ascii="Times New Roman" w:hAnsi="Times New Roman" w:cs="Times New Roman"/>
          <w:bCs/>
          <w:iCs/>
          <w:noProof/>
          <w:sz w:val="24"/>
          <w:szCs w:val="24"/>
        </w:rPr>
        <w:t>no study to date has examined the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 xml:space="preserve"> role of multiple </w:t>
      </w:r>
      <w:r w:rsidRPr="00D05715">
        <w:rPr>
          <w:rFonts w:ascii="Times New Roman" w:hAnsi="Times New Roman" w:cs="Times New Roman"/>
          <w:bCs/>
          <w:iCs/>
          <w:noProof/>
          <w:sz w:val="24"/>
          <w:szCs w:val="24"/>
        </w:rPr>
        <w:t>traumatisation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 xml:space="preserve"> and subsequent psychopathology in people with ID. </w:t>
      </w:r>
      <w:r w:rsidRPr="00D05715">
        <w:rPr>
          <w:rFonts w:ascii="Times New Roman" w:hAnsi="Times New Roman" w:cs="Times New Roman"/>
          <w:bCs/>
          <w:iCs/>
          <w:noProof/>
          <w:sz w:val="24"/>
          <w:szCs w:val="24"/>
        </w:rPr>
        <w:t>The aim of this study was to explore the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 xml:space="preserve"> association between </w:t>
      </w:r>
      <w:r w:rsidRPr="00D05715">
        <w:rPr>
          <w:rFonts w:ascii="Times New Roman" w:hAnsi="Times New Roman" w:cs="Times New Roman"/>
          <w:bCs/>
          <w:iCs/>
          <w:noProof/>
          <w:sz w:val="24"/>
          <w:szCs w:val="24"/>
        </w:rPr>
        <w:t>multiple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Cs/>
          <w:iCs/>
          <w:noProof/>
          <w:sz w:val="24"/>
          <w:szCs w:val="24"/>
        </w:rPr>
        <w:t>traumatisation</w:t>
      </w:r>
      <w:r w:rsidRPr="00D05715">
        <w:rPr>
          <w:rFonts w:ascii="Times New Roman" w:hAnsi="Times New Roman" w:cs="Times New Roman"/>
          <w:bCs/>
          <w:iCs/>
          <w:sz w:val="24"/>
          <w:szCs w:val="24"/>
        </w:rPr>
        <w:t xml:space="preserve"> and subsequent mental health.</w:t>
      </w:r>
    </w:p>
    <w:p w:rsidR="00290B5D" w:rsidRPr="00D05715" w:rsidRDefault="00290B5D" w:rsidP="007207E7">
      <w:pPr>
        <w:keepNext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spacing w:before="100" w:after="100" w:line="480" w:lineRule="auto"/>
        <w:ind w:left="576" w:hanging="57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5715">
        <w:rPr>
          <w:rFonts w:ascii="Times New Roman" w:hAnsi="Times New Roman" w:cs="Times New Roman"/>
          <w:b/>
          <w:bCs/>
          <w:i/>
          <w:sz w:val="24"/>
          <w:szCs w:val="24"/>
        </w:rPr>
        <w:t>Method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: A preliminary </w:t>
      </w:r>
      <w:r w:rsidR="00D05715">
        <w:rPr>
          <w:rFonts w:ascii="Times New Roman" w:hAnsi="Times New Roman" w:cs="Times New Roman"/>
          <w:bCs/>
          <w:sz w:val="24"/>
          <w:szCs w:val="24"/>
        </w:rPr>
        <w:t>cross-sectional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study involving 33 participants with DSM-V PTSD completed self-report questionnaires on exposure to traumatic life events and PTSD symptoms, anxiety, depression and general distress.  </w:t>
      </w:r>
    </w:p>
    <w:p w:rsidR="00290B5D" w:rsidRPr="00D05715" w:rsidRDefault="00290B5D" w:rsidP="007207E7">
      <w:pPr>
        <w:keepNext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spacing w:before="100" w:after="100" w:line="480" w:lineRule="auto"/>
        <w:ind w:left="576" w:hanging="57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5715">
        <w:rPr>
          <w:rFonts w:ascii="Times New Roman" w:hAnsi="Times New Roman" w:cs="Times New Roman"/>
          <w:b/>
          <w:bCs/>
          <w:i/>
          <w:sz w:val="24"/>
          <w:szCs w:val="24"/>
        </w:rPr>
        <w:t>Results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: A proportion of 42.4% of the sample reported multiple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traumatisation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, including exposure to life events in both childhood and adulthood. Those who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reported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exposure to life events in childhood and adulthood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reported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significantly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higher risk of harm, depression and general psychological distress compared to those who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reported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exposure to life events only in adulthood. </w:t>
      </w:r>
    </w:p>
    <w:p w:rsidR="00290B5D" w:rsidRPr="00D05715" w:rsidRDefault="00290B5D" w:rsidP="007207E7">
      <w:pPr>
        <w:keepNext/>
        <w:numPr>
          <w:ilvl w:val="1"/>
          <w:numId w:val="0"/>
        </w:numPr>
        <w:tabs>
          <w:tab w:val="num" w:pos="0"/>
        </w:tabs>
        <w:autoSpaceDE w:val="0"/>
        <w:autoSpaceDN w:val="0"/>
        <w:adjustRightInd w:val="0"/>
        <w:spacing w:before="100" w:after="100" w:line="480" w:lineRule="auto"/>
        <w:ind w:left="576" w:hanging="576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5715">
        <w:rPr>
          <w:rFonts w:ascii="Times New Roman" w:hAnsi="Times New Roman" w:cs="Times New Roman"/>
          <w:b/>
          <w:bCs/>
          <w:i/>
          <w:sz w:val="24"/>
          <w:szCs w:val="24"/>
        </w:rPr>
        <w:t>Conclusions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: Preliminary results indicate that more severe psychopathology </w:t>
      </w:r>
      <w:r w:rsidRPr="00D05715">
        <w:rPr>
          <w:rFonts w:ascii="Times New Roman" w:hAnsi="Times New Roman" w:cs="Times New Roman"/>
          <w:bCs/>
          <w:noProof/>
          <w:sz w:val="24"/>
          <w:szCs w:val="24"/>
        </w:rPr>
        <w:t>is associated</w:t>
      </w:r>
      <w:r w:rsidR="00E14E17" w:rsidRPr="00D05715">
        <w:rPr>
          <w:rFonts w:ascii="Times New Roman" w:hAnsi="Times New Roman" w:cs="Times New Roman"/>
          <w:bCs/>
          <w:sz w:val="24"/>
          <w:szCs w:val="24"/>
        </w:rPr>
        <w:t xml:space="preserve"> with multiple traumatisation in childhood and adulthood compared to trauma experienced solely</w:t>
      </w:r>
      <w:r w:rsidRPr="00D05715">
        <w:rPr>
          <w:rFonts w:ascii="Times New Roman" w:hAnsi="Times New Roman" w:cs="Times New Roman"/>
          <w:bCs/>
          <w:sz w:val="24"/>
          <w:szCs w:val="24"/>
        </w:rPr>
        <w:t xml:space="preserve"> in adulthood. </w:t>
      </w:r>
    </w:p>
    <w:p w:rsidR="00290B5D" w:rsidRPr="00D05715" w:rsidRDefault="00290B5D" w:rsidP="00290B5D">
      <w:pPr>
        <w:spacing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0B5D" w:rsidRPr="00D05715" w:rsidRDefault="00290B5D" w:rsidP="00290B5D">
      <w:pPr>
        <w:spacing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0B5D" w:rsidRPr="00D05715" w:rsidRDefault="00290B5D" w:rsidP="00290B5D">
      <w:pPr>
        <w:spacing w:line="240" w:lineRule="auto"/>
        <w:ind w:left="5040" w:firstLine="720"/>
        <w:jc w:val="both"/>
      </w:pPr>
    </w:p>
    <w:p w:rsidR="00290B5D" w:rsidRPr="00D05715" w:rsidRDefault="00290B5D" w:rsidP="00290B5D">
      <w:pPr>
        <w:spacing w:line="240" w:lineRule="auto"/>
        <w:ind w:left="5040" w:firstLine="720"/>
        <w:jc w:val="both"/>
      </w:pPr>
    </w:p>
    <w:p w:rsidR="00290B5D" w:rsidRPr="00D05715" w:rsidRDefault="00290B5D" w:rsidP="00290B5D">
      <w:pPr>
        <w:spacing w:line="240" w:lineRule="auto"/>
        <w:ind w:left="5040" w:firstLine="720"/>
        <w:jc w:val="both"/>
      </w:pPr>
    </w:p>
    <w:p w:rsidR="00290B5D" w:rsidRPr="00D05715" w:rsidRDefault="00290B5D" w:rsidP="00290B5D">
      <w:pPr>
        <w:spacing w:line="240" w:lineRule="auto"/>
        <w:ind w:left="5040" w:firstLine="720"/>
        <w:jc w:val="both"/>
      </w:pPr>
    </w:p>
    <w:p w:rsidR="00290B5D" w:rsidRPr="00D05715" w:rsidRDefault="00290B5D" w:rsidP="00290B5D">
      <w:pPr>
        <w:spacing w:line="240" w:lineRule="auto"/>
        <w:ind w:left="5040" w:firstLine="720"/>
        <w:jc w:val="both"/>
      </w:pPr>
    </w:p>
    <w:p w:rsidR="00290B5D" w:rsidRPr="00D05715" w:rsidRDefault="00290B5D" w:rsidP="00290B5D">
      <w:pPr>
        <w:spacing w:line="240" w:lineRule="auto"/>
      </w:pPr>
    </w:p>
    <w:p w:rsidR="007207E7" w:rsidRPr="00D05715" w:rsidRDefault="007207E7" w:rsidP="00290B5D">
      <w:pPr>
        <w:spacing w:line="240" w:lineRule="auto"/>
      </w:pPr>
    </w:p>
    <w:p w:rsidR="00CF7718" w:rsidRPr="00D05715" w:rsidRDefault="00290B5D" w:rsidP="00290B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7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:rsidR="00166FFE" w:rsidRPr="00D05715" w:rsidRDefault="00824318" w:rsidP="00DE3CA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Individuals with intellectual disabilities (ID) are at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greater</w:t>
      </w:r>
      <w:r w:rsidRPr="00D05715">
        <w:rPr>
          <w:rFonts w:ascii="Times New Roman" w:hAnsi="Times New Roman" w:cs="Times New Roman"/>
          <w:sz w:val="24"/>
          <w:szCs w:val="24"/>
        </w:rPr>
        <w:t xml:space="preserve"> risk of being exposed to mul</w:t>
      </w:r>
      <w:r w:rsidR="009B716D" w:rsidRPr="00D05715">
        <w:rPr>
          <w:rFonts w:ascii="Times New Roman" w:hAnsi="Times New Roman" w:cs="Times New Roman"/>
          <w:sz w:val="24"/>
          <w:szCs w:val="24"/>
        </w:rPr>
        <w:t xml:space="preserve">tiple traumatic </w:t>
      </w:r>
      <w:r w:rsidR="009573BD" w:rsidRPr="00D05715">
        <w:rPr>
          <w:rFonts w:ascii="Times New Roman" w:hAnsi="Times New Roman" w:cs="Times New Roman"/>
          <w:noProof/>
          <w:sz w:val="24"/>
          <w:szCs w:val="24"/>
        </w:rPr>
        <w:t>events</w:t>
      </w:r>
      <w:r w:rsidR="007222B1" w:rsidRPr="00D05715">
        <w:rPr>
          <w:rFonts w:ascii="Times New Roman" w:hAnsi="Times New Roman" w:cs="Times New Roman"/>
          <w:noProof/>
          <w:sz w:val="24"/>
          <w:szCs w:val="24"/>
        </w:rPr>
        <w:t>,</w:t>
      </w:r>
      <w:r w:rsidR="007222B1" w:rsidRPr="00D05715">
        <w:rPr>
          <w:rFonts w:ascii="Times New Roman" w:hAnsi="Times New Roman" w:cs="Times New Roman"/>
          <w:sz w:val="24"/>
          <w:szCs w:val="24"/>
        </w:rPr>
        <w:t xml:space="preserve"> particularly in </w:t>
      </w:r>
      <w:r w:rsidR="007222B1" w:rsidRPr="00D05715">
        <w:rPr>
          <w:rFonts w:ascii="Times New Roman" w:hAnsi="Times New Roman" w:cs="Times New Roman"/>
          <w:noProof/>
          <w:sz w:val="24"/>
          <w:szCs w:val="24"/>
        </w:rPr>
        <w:t>childhood</w:t>
      </w:r>
      <w:r w:rsidR="00FD6C9C" w:rsidRPr="00D05715">
        <w:rPr>
          <w:rFonts w:ascii="Times New Roman" w:hAnsi="Times New Roman" w:cs="Times New Roman"/>
          <w:noProof/>
          <w:sz w:val="24"/>
          <w:szCs w:val="24"/>
        </w:rPr>
        <w:t xml:space="preserve"> and</w:t>
      </w:r>
      <w:r w:rsidR="00293900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7222B1" w:rsidRPr="00D05715">
        <w:rPr>
          <w:rFonts w:ascii="Times New Roman" w:hAnsi="Times New Roman" w:cs="Times New Roman"/>
          <w:sz w:val="24"/>
          <w:szCs w:val="24"/>
        </w:rPr>
        <w:t xml:space="preserve">more </w:t>
      </w:r>
      <w:r w:rsidR="00251F34" w:rsidRPr="00D05715">
        <w:rPr>
          <w:rFonts w:ascii="Times New Roman" w:hAnsi="Times New Roman" w:cs="Times New Roman"/>
          <w:sz w:val="24"/>
          <w:szCs w:val="24"/>
        </w:rPr>
        <w:t>likely</w:t>
      </w:r>
      <w:r w:rsidR="007222B1" w:rsidRPr="00D05715">
        <w:rPr>
          <w:rFonts w:ascii="Times New Roman" w:hAnsi="Times New Roman" w:cs="Times New Roman"/>
          <w:sz w:val="24"/>
          <w:szCs w:val="24"/>
        </w:rPr>
        <w:t xml:space="preserve"> to </w:t>
      </w:r>
      <w:r w:rsidR="00293900" w:rsidRPr="00D05715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7222B1" w:rsidRPr="00D05715">
        <w:rPr>
          <w:rFonts w:ascii="Times New Roman" w:hAnsi="Times New Roman" w:cs="Times New Roman"/>
          <w:sz w:val="24"/>
          <w:szCs w:val="24"/>
        </w:rPr>
        <w:t xml:space="preserve">severe </w:t>
      </w:r>
      <w:r w:rsidR="00FD6C9C" w:rsidRPr="00D05715">
        <w:rPr>
          <w:rFonts w:ascii="Times New Roman" w:hAnsi="Times New Roman" w:cs="Times New Roman"/>
          <w:sz w:val="24"/>
          <w:szCs w:val="24"/>
        </w:rPr>
        <w:t xml:space="preserve">mental health problems following trauma </w:t>
      </w:r>
      <w:r w:rsidR="00BA3CB4" w:rsidRPr="00D05715">
        <w:rPr>
          <w:rFonts w:ascii="Times New Roman" w:hAnsi="Times New Roman" w:cs="Times New Roman"/>
          <w:sz w:val="24"/>
          <w:szCs w:val="24"/>
        </w:rPr>
        <w:t>(Hatton &amp; Emerson 2004</w:t>
      </w:r>
      <w:r w:rsidR="00FD6C9C" w:rsidRPr="00D05715">
        <w:rPr>
          <w:rFonts w:ascii="Times New Roman" w:hAnsi="Times New Roman" w:cs="Times New Roman"/>
          <w:sz w:val="24"/>
          <w:szCs w:val="24"/>
        </w:rPr>
        <w:t>;</w:t>
      </w:r>
      <w:r w:rsidR="00FD6C9C" w:rsidRPr="00D05715">
        <w:t xml:space="preserve"> </w:t>
      </w:r>
      <w:r w:rsidR="00FD6C9C" w:rsidRPr="00D05715">
        <w:rPr>
          <w:rFonts w:ascii="Times New Roman" w:hAnsi="Times New Roman" w:cs="Times New Roman"/>
          <w:sz w:val="24"/>
          <w:szCs w:val="24"/>
        </w:rPr>
        <w:t xml:space="preserve">Focht –New </w:t>
      </w:r>
      <w:r w:rsidR="00FD6C9C"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="00FD6C9C" w:rsidRPr="00D05715">
        <w:rPr>
          <w:rFonts w:ascii="Times New Roman" w:hAnsi="Times New Roman" w:cs="Times New Roman"/>
          <w:sz w:val="24"/>
          <w:szCs w:val="24"/>
        </w:rPr>
        <w:t>. 2008; Wigham &amp; Emerson 2015)</w:t>
      </w:r>
      <w:r w:rsidR="00BA3CB4" w:rsidRPr="00D05715">
        <w:rPr>
          <w:rFonts w:ascii="Times New Roman" w:hAnsi="Times New Roman" w:cs="Times New Roman"/>
          <w:sz w:val="24"/>
          <w:szCs w:val="24"/>
        </w:rPr>
        <w:t xml:space="preserve">. </w:t>
      </w:r>
      <w:r w:rsidR="009060B1" w:rsidRPr="00D05715">
        <w:rPr>
          <w:rFonts w:ascii="Times New Roman" w:hAnsi="Times New Roman" w:cs="Times New Roman"/>
          <w:noProof/>
          <w:sz w:val="24"/>
          <w:szCs w:val="24"/>
        </w:rPr>
        <w:t>Evidence suggest</w:t>
      </w:r>
      <w:r w:rsidR="002A73F3" w:rsidRPr="00D05715">
        <w:rPr>
          <w:rFonts w:ascii="Times New Roman" w:hAnsi="Times New Roman" w:cs="Times New Roman"/>
          <w:noProof/>
          <w:sz w:val="24"/>
          <w:szCs w:val="24"/>
        </w:rPr>
        <w:t>s</w:t>
      </w:r>
      <w:r w:rsidR="009060B1" w:rsidRPr="00D05715">
        <w:rPr>
          <w:rFonts w:ascii="Times New Roman" w:hAnsi="Times New Roman" w:cs="Times New Roman"/>
          <w:noProof/>
          <w:sz w:val="24"/>
          <w:szCs w:val="24"/>
        </w:rPr>
        <w:t xml:space="preserve"> that individuals with ID are more</w:t>
      </w:r>
      <w:r w:rsidR="009060B1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251F34" w:rsidRPr="00D05715">
        <w:rPr>
          <w:rFonts w:ascii="Times New Roman" w:hAnsi="Times New Roman" w:cs="Times New Roman"/>
          <w:sz w:val="24"/>
          <w:szCs w:val="24"/>
        </w:rPr>
        <w:t xml:space="preserve">likle </w:t>
      </w:r>
      <w:r w:rsidR="002B7A3D" w:rsidRPr="00D05715">
        <w:rPr>
          <w:rFonts w:ascii="Times New Roman" w:hAnsi="Times New Roman" w:cs="Times New Roman"/>
          <w:sz w:val="24"/>
          <w:szCs w:val="24"/>
        </w:rPr>
        <w:t>than individuals with</w:t>
      </w:r>
      <w:r w:rsidR="007222B1" w:rsidRPr="00D05715">
        <w:rPr>
          <w:rFonts w:ascii="Times New Roman" w:hAnsi="Times New Roman" w:cs="Times New Roman"/>
          <w:sz w:val="24"/>
          <w:szCs w:val="24"/>
        </w:rPr>
        <w:t xml:space="preserve">out ID to experience </w:t>
      </w:r>
      <w:r w:rsidR="002B7A3D" w:rsidRPr="00D05715">
        <w:rPr>
          <w:rFonts w:ascii="Times New Roman" w:hAnsi="Times New Roman" w:cs="Times New Roman"/>
          <w:noProof/>
          <w:sz w:val="24"/>
          <w:szCs w:val="24"/>
        </w:rPr>
        <w:t>traumatic events such as sexual and physical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 abuse, </w:t>
      </w:r>
      <w:r w:rsidR="00FD63A4" w:rsidRPr="00D05715">
        <w:rPr>
          <w:rFonts w:ascii="Times New Roman" w:hAnsi="Times New Roman" w:cs="Times New Roman"/>
          <w:sz w:val="24"/>
          <w:szCs w:val="24"/>
        </w:rPr>
        <w:t xml:space="preserve">life-threatening illness or injury and </w:t>
      </w:r>
      <w:r w:rsidR="00E125CE" w:rsidRPr="00D05715">
        <w:rPr>
          <w:rFonts w:ascii="Times New Roman" w:hAnsi="Times New Roman" w:cs="Times New Roman"/>
          <w:sz w:val="24"/>
          <w:szCs w:val="24"/>
        </w:rPr>
        <w:t xml:space="preserve">bereavement 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(Focht –New </w:t>
      </w:r>
      <w:r w:rsidR="002B7A3D" w:rsidRPr="00D05715">
        <w:rPr>
          <w:rFonts w:ascii="Times New Roman" w:hAnsi="Times New Roman" w:cs="Times New Roman"/>
          <w:i/>
          <w:sz w:val="24"/>
          <w:szCs w:val="24"/>
        </w:rPr>
        <w:t>et al.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BA3CB4" w:rsidRPr="00D05715">
        <w:rPr>
          <w:rFonts w:ascii="Times New Roman" w:hAnsi="Times New Roman" w:cs="Times New Roman"/>
          <w:sz w:val="24"/>
          <w:szCs w:val="24"/>
        </w:rPr>
        <w:t>2008</w:t>
      </w:r>
      <w:r w:rsidR="00BA3CB4" w:rsidRPr="00D05715">
        <w:rPr>
          <w:rFonts w:ascii="Times New Roman" w:hAnsi="Times New Roman" w:cs="Times New Roman"/>
        </w:rPr>
        <w:t>; Hatton</w:t>
      </w:r>
      <w:r w:rsidR="00DD0F98" w:rsidRPr="00D05715">
        <w:rPr>
          <w:rFonts w:ascii="Times New Roman" w:hAnsi="Times New Roman" w:cs="Times New Roman"/>
          <w:sz w:val="24"/>
          <w:szCs w:val="24"/>
        </w:rPr>
        <w:t xml:space="preserve"> &amp; Emerson 2004</w:t>
      </w:r>
      <w:r w:rsidR="002B7A3D" w:rsidRPr="00D05715">
        <w:rPr>
          <w:rFonts w:ascii="Times New Roman" w:hAnsi="Times New Roman" w:cs="Times New Roman"/>
          <w:sz w:val="24"/>
          <w:szCs w:val="24"/>
        </w:rPr>
        <w:t>)</w:t>
      </w:r>
      <w:r w:rsidR="00FD6C9C" w:rsidRPr="00D05715">
        <w:rPr>
          <w:rFonts w:ascii="Times New Roman" w:hAnsi="Times New Roman" w:cs="Times New Roman"/>
          <w:sz w:val="24"/>
          <w:szCs w:val="24"/>
        </w:rPr>
        <w:t xml:space="preserve">. </w:t>
      </w:r>
      <w:r w:rsidR="002B7A3D" w:rsidRPr="00D05715">
        <w:rPr>
          <w:rFonts w:ascii="Times New Roman" w:hAnsi="Times New Roman" w:cs="Times New Roman"/>
          <w:noProof/>
          <w:sz w:val="24"/>
          <w:szCs w:val="24"/>
        </w:rPr>
        <w:t>Due to impairments in cognitive and adaptiv</w:t>
      </w:r>
      <w:r w:rsidR="00DD0F98" w:rsidRPr="00D05715">
        <w:rPr>
          <w:rFonts w:ascii="Times New Roman" w:hAnsi="Times New Roman" w:cs="Times New Roman"/>
          <w:noProof/>
          <w:sz w:val="24"/>
          <w:szCs w:val="24"/>
        </w:rPr>
        <w:t>e skills</w:t>
      </w:r>
      <w:r w:rsidR="00251F34" w:rsidRPr="00D05715">
        <w:rPr>
          <w:rFonts w:ascii="Times New Roman" w:hAnsi="Times New Roman" w:cs="Times New Roman"/>
          <w:noProof/>
          <w:sz w:val="24"/>
          <w:szCs w:val="24"/>
        </w:rPr>
        <w:t>,</w:t>
      </w:r>
      <w:r w:rsidR="00DD0F98"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B7A3D" w:rsidRPr="00D05715">
        <w:rPr>
          <w:rFonts w:ascii="Times New Roman" w:hAnsi="Times New Roman" w:cs="Times New Roman"/>
          <w:noProof/>
          <w:sz w:val="24"/>
          <w:szCs w:val="24"/>
        </w:rPr>
        <w:t>processing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251F34" w:rsidRPr="00D05715">
        <w:rPr>
          <w:rFonts w:ascii="Times New Roman" w:hAnsi="Times New Roman" w:cs="Times New Roman"/>
          <w:sz w:val="24"/>
          <w:szCs w:val="24"/>
        </w:rPr>
        <w:t xml:space="preserve">of </w:t>
      </w:r>
      <w:r w:rsidR="00C40277" w:rsidRPr="00D05715">
        <w:rPr>
          <w:rFonts w:ascii="Times New Roman" w:hAnsi="Times New Roman" w:cs="Times New Roman"/>
          <w:sz w:val="24"/>
          <w:szCs w:val="24"/>
        </w:rPr>
        <w:t xml:space="preserve">traumatic events 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is </w:t>
      </w:r>
      <w:r w:rsidR="00A50708" w:rsidRPr="00D05715">
        <w:rPr>
          <w:rFonts w:ascii="Times New Roman" w:hAnsi="Times New Roman" w:cs="Times New Roman"/>
          <w:sz w:val="24"/>
          <w:szCs w:val="24"/>
        </w:rPr>
        <w:t>expected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 to be more difficult</w:t>
      </w:r>
      <w:r w:rsidR="00626EC8" w:rsidRPr="00D05715">
        <w:rPr>
          <w:rFonts w:ascii="Times New Roman" w:hAnsi="Times New Roman" w:cs="Times New Roman"/>
          <w:sz w:val="24"/>
          <w:szCs w:val="24"/>
        </w:rPr>
        <w:t xml:space="preserve"> in individuals with ID</w:t>
      </w:r>
      <w:r w:rsidR="002B7A3D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FD6C9C" w:rsidRPr="00D05715">
        <w:rPr>
          <w:rFonts w:ascii="Times New Roman" w:hAnsi="Times New Roman" w:cs="Times New Roman"/>
          <w:sz w:val="24"/>
          <w:szCs w:val="24"/>
        </w:rPr>
        <w:t>(</w:t>
      </w:r>
      <w:r w:rsidR="00FD6C9C" w:rsidRPr="00D05715">
        <w:rPr>
          <w:rFonts w:ascii="Times New Roman" w:hAnsi="Times New Roman" w:cs="Times New Roman"/>
          <w:noProof/>
          <w:sz w:val="24"/>
          <w:szCs w:val="24"/>
        </w:rPr>
        <w:t>Mevissen</w:t>
      </w:r>
      <w:r w:rsidR="00FD6C9C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FD6C9C" w:rsidRPr="00D05715">
        <w:rPr>
          <w:rFonts w:ascii="Times New Roman" w:hAnsi="Times New Roman" w:cs="Times New Roman"/>
          <w:i/>
          <w:sz w:val="24"/>
          <w:szCs w:val="24"/>
        </w:rPr>
        <w:t>et al.,</w:t>
      </w:r>
      <w:r w:rsidR="00FD6C9C" w:rsidRPr="00D05715">
        <w:rPr>
          <w:rFonts w:ascii="Times New Roman" w:hAnsi="Times New Roman" w:cs="Times New Roman"/>
          <w:sz w:val="24"/>
          <w:szCs w:val="24"/>
        </w:rPr>
        <w:t xml:space="preserve"> 2016).</w:t>
      </w:r>
    </w:p>
    <w:p w:rsidR="00DE3CA6" w:rsidRPr="00D05715" w:rsidRDefault="00166FFE" w:rsidP="00DE3CA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7499" w:rsidRPr="00D05715">
        <w:rPr>
          <w:rFonts w:ascii="Times New Roman" w:hAnsi="Times New Roman" w:cs="Times New Roman"/>
          <w:noProof/>
          <w:sz w:val="24"/>
          <w:szCs w:val="24"/>
        </w:rPr>
        <w:t xml:space="preserve">There is an </w:t>
      </w:r>
      <w:r w:rsidR="00F564EC" w:rsidRPr="00D05715">
        <w:rPr>
          <w:rFonts w:ascii="Times New Roman" w:hAnsi="Times New Roman" w:cs="Times New Roman"/>
          <w:noProof/>
          <w:sz w:val="24"/>
          <w:szCs w:val="24"/>
        </w:rPr>
        <w:t xml:space="preserve">established </w:t>
      </w:r>
      <w:r w:rsidR="00727499" w:rsidRPr="00D05715">
        <w:rPr>
          <w:rFonts w:ascii="Times New Roman" w:hAnsi="Times New Roman" w:cs="Times New Roman"/>
          <w:noProof/>
          <w:sz w:val="24"/>
          <w:szCs w:val="24"/>
        </w:rPr>
        <w:t xml:space="preserve">association between </w:t>
      </w:r>
      <w:r w:rsidR="00980D76" w:rsidRPr="00D05715">
        <w:rPr>
          <w:rFonts w:ascii="Times New Roman" w:hAnsi="Times New Roman" w:cs="Times New Roman"/>
          <w:noProof/>
          <w:sz w:val="24"/>
          <w:szCs w:val="24"/>
        </w:rPr>
        <w:t xml:space="preserve">exposure to life events and 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 xml:space="preserve">subsequent </w:t>
      </w:r>
      <w:r w:rsidR="00F564EC" w:rsidRPr="00D05715">
        <w:rPr>
          <w:rFonts w:ascii="Times New Roman" w:hAnsi="Times New Roman" w:cs="Times New Roman"/>
          <w:noProof/>
          <w:sz w:val="24"/>
          <w:szCs w:val="24"/>
        </w:rPr>
        <w:t>psychopathology (Esbensen &amp; Benson 2006; Hatton &amp; Emerson 2004; Hulbert-Williams &amp; Hastings, 2008</w:t>
      </w:r>
      <w:r w:rsidR="00BC3E43" w:rsidRPr="00D05715">
        <w:rPr>
          <w:rFonts w:ascii="Times New Roman" w:hAnsi="Times New Roman" w:cs="Times New Roman"/>
          <w:noProof/>
          <w:sz w:val="24"/>
          <w:szCs w:val="24"/>
        </w:rPr>
        <w:t>;</w:t>
      </w:r>
      <w:r w:rsidR="00A62BB1"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E43" w:rsidRPr="00D05715">
        <w:rPr>
          <w:rFonts w:ascii="Times New Roman" w:hAnsi="Times New Roman" w:cs="Times New Roman"/>
          <w:noProof/>
          <w:sz w:val="24"/>
          <w:szCs w:val="24"/>
        </w:rPr>
        <w:t xml:space="preserve">Jowett </w:t>
      </w:r>
      <w:r w:rsidR="00BC3E43" w:rsidRPr="00D05715">
        <w:rPr>
          <w:rFonts w:ascii="Times New Roman" w:hAnsi="Times New Roman" w:cs="Times New Roman"/>
          <w:i/>
          <w:noProof/>
          <w:sz w:val="24"/>
          <w:szCs w:val="24"/>
        </w:rPr>
        <w:t>et al.</w:t>
      </w:r>
      <w:r w:rsidR="00A62BB1"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E43" w:rsidRPr="00D05715">
        <w:rPr>
          <w:rFonts w:ascii="Times New Roman" w:hAnsi="Times New Roman" w:cs="Times New Roman"/>
          <w:noProof/>
          <w:sz w:val="24"/>
          <w:szCs w:val="24"/>
        </w:rPr>
        <w:t>2016</w:t>
      </w:r>
      <w:r w:rsidR="00A62BB1"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64EC" w:rsidRPr="00D05715">
        <w:rPr>
          <w:rFonts w:ascii="Times New Roman" w:hAnsi="Times New Roman" w:cs="Times New Roman"/>
          <w:noProof/>
          <w:sz w:val="24"/>
          <w:szCs w:val="24"/>
        </w:rPr>
        <w:t>)</w:t>
      </w:r>
      <w:r w:rsidR="00FD63A4" w:rsidRPr="00D0571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0772F" w:rsidRPr="00D05715">
        <w:rPr>
          <w:rFonts w:ascii="Times New Roman" w:hAnsi="Times New Roman" w:cs="Times New Roman"/>
          <w:noProof/>
          <w:sz w:val="24"/>
          <w:szCs w:val="24"/>
        </w:rPr>
        <w:t xml:space="preserve">Little is known about the 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>association between</w:t>
      </w:r>
      <w:r w:rsidR="009C567C" w:rsidRPr="00D05715">
        <w:rPr>
          <w:rFonts w:ascii="Times New Roman" w:hAnsi="Times New Roman" w:cs="Times New Roman"/>
          <w:noProof/>
          <w:sz w:val="24"/>
          <w:szCs w:val="24"/>
        </w:rPr>
        <w:t xml:space="preserve"> multiple traumatisation </w:t>
      </w:r>
      <w:r w:rsidR="0036030C" w:rsidRPr="00D05715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9D0920" w:rsidRPr="00D05715">
        <w:rPr>
          <w:rFonts w:ascii="Times New Roman" w:hAnsi="Times New Roman" w:cs="Times New Roman"/>
          <w:noProof/>
          <w:sz w:val="24"/>
          <w:szCs w:val="24"/>
        </w:rPr>
        <w:t xml:space="preserve">severe </w:t>
      </w:r>
      <w:r w:rsidR="0036030C" w:rsidRPr="00D05715">
        <w:rPr>
          <w:rFonts w:ascii="Times New Roman" w:hAnsi="Times New Roman" w:cs="Times New Roman"/>
          <w:noProof/>
          <w:sz w:val="24"/>
          <w:szCs w:val="24"/>
        </w:rPr>
        <w:t xml:space="preserve">psychopathology </w:t>
      </w:r>
      <w:r w:rsidR="009C567C" w:rsidRPr="00D05715">
        <w:rPr>
          <w:rFonts w:ascii="Times New Roman" w:hAnsi="Times New Roman" w:cs="Times New Roman"/>
          <w:noProof/>
          <w:sz w:val="24"/>
          <w:szCs w:val="24"/>
        </w:rPr>
        <w:t xml:space="preserve">such </w:t>
      </w:r>
      <w:r w:rsidR="00251F34" w:rsidRPr="00D05715">
        <w:rPr>
          <w:rFonts w:ascii="Times New Roman" w:hAnsi="Times New Roman" w:cs="Times New Roman"/>
          <w:noProof/>
          <w:sz w:val="24"/>
          <w:szCs w:val="24"/>
        </w:rPr>
        <w:t>as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1805" w:rsidRPr="00D05715">
        <w:rPr>
          <w:rFonts w:ascii="Times New Roman" w:hAnsi="Times New Roman" w:cs="Times New Roman"/>
          <w:noProof/>
          <w:sz w:val="24"/>
          <w:szCs w:val="24"/>
        </w:rPr>
        <w:t xml:space="preserve">DSM-5 </w:t>
      </w:r>
      <w:r w:rsidR="00251F34" w:rsidRPr="00D05715">
        <w:rPr>
          <w:rFonts w:ascii="Times New Roman" w:hAnsi="Times New Roman" w:cs="Times New Roman"/>
          <w:noProof/>
          <w:sz w:val="24"/>
          <w:szCs w:val="24"/>
        </w:rPr>
        <w:t>Posttraumatic S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>tress</w:t>
      </w:r>
      <w:r w:rsidR="00251F34" w:rsidRPr="00D05715">
        <w:rPr>
          <w:rFonts w:ascii="Times New Roman" w:hAnsi="Times New Roman" w:cs="Times New Roman"/>
          <w:noProof/>
          <w:sz w:val="24"/>
          <w:szCs w:val="24"/>
        </w:rPr>
        <w:t xml:space="preserve"> Disorder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 xml:space="preserve"> (PTSD) and symptoms of anxiety and depression </w:t>
      </w:r>
      <w:r w:rsidR="009C567C" w:rsidRPr="00D05715">
        <w:rPr>
          <w:rFonts w:ascii="Times New Roman" w:hAnsi="Times New Roman" w:cs="Times New Roman"/>
          <w:noProof/>
          <w:sz w:val="24"/>
          <w:szCs w:val="24"/>
        </w:rPr>
        <w:t>in</w:t>
      </w:r>
      <w:r w:rsidR="009060B1" w:rsidRPr="00D05715">
        <w:rPr>
          <w:rFonts w:ascii="Times New Roman" w:hAnsi="Times New Roman" w:cs="Times New Roman"/>
          <w:noProof/>
          <w:sz w:val="24"/>
          <w:szCs w:val="24"/>
        </w:rPr>
        <w:t xml:space="preserve"> adults </w:t>
      </w:r>
      <w:r w:rsidR="00293900" w:rsidRPr="00D05715">
        <w:rPr>
          <w:rFonts w:ascii="Times New Roman" w:hAnsi="Times New Roman" w:cs="Times New Roman"/>
          <w:noProof/>
          <w:sz w:val="24"/>
          <w:szCs w:val="24"/>
        </w:rPr>
        <w:t>with ID</w:t>
      </w:r>
      <w:r w:rsidR="008C4D6C" w:rsidRPr="00D0571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51F34" w:rsidRPr="00D05715">
        <w:rPr>
          <w:rFonts w:ascii="Times New Roman" w:hAnsi="Times New Roman" w:cs="Times New Roman"/>
          <w:noProof/>
          <w:sz w:val="24"/>
          <w:szCs w:val="24"/>
        </w:rPr>
        <w:t>I</w:t>
      </w:r>
      <w:r w:rsidR="008C4D6C" w:rsidRPr="00D05715">
        <w:rPr>
          <w:rFonts w:ascii="Times New Roman" w:hAnsi="Times New Roman" w:cs="Times New Roman"/>
          <w:sz w:val="24"/>
          <w:szCs w:val="24"/>
        </w:rPr>
        <w:t>ndividuals</w:t>
      </w:r>
      <w:r w:rsidR="009060B1" w:rsidRPr="00D05715">
        <w:rPr>
          <w:rFonts w:ascii="Times New Roman" w:hAnsi="Times New Roman" w:cs="Times New Roman"/>
          <w:sz w:val="24"/>
          <w:szCs w:val="24"/>
        </w:rPr>
        <w:t xml:space="preserve"> with </w:t>
      </w:r>
      <w:r w:rsidR="00B317BB" w:rsidRPr="00D05715">
        <w:rPr>
          <w:rFonts w:ascii="Times New Roman" w:hAnsi="Times New Roman" w:cs="Times New Roman"/>
          <w:sz w:val="24"/>
          <w:szCs w:val="24"/>
        </w:rPr>
        <w:t>ID</w:t>
      </w:r>
      <w:r w:rsidR="009A0176" w:rsidRPr="00D05715">
        <w:rPr>
          <w:rFonts w:ascii="Times New Roman" w:hAnsi="Times New Roman" w:cs="Times New Roman"/>
          <w:sz w:val="24"/>
          <w:szCs w:val="24"/>
        </w:rPr>
        <w:t xml:space="preserve"> are at high</w:t>
      </w:r>
      <w:r w:rsidR="008C4D6C" w:rsidRPr="00D05715">
        <w:rPr>
          <w:rFonts w:ascii="Times New Roman" w:hAnsi="Times New Roman" w:cs="Times New Roman"/>
          <w:sz w:val="24"/>
          <w:szCs w:val="24"/>
        </w:rPr>
        <w:t>er</w:t>
      </w:r>
      <w:r w:rsidR="00B317BB" w:rsidRPr="00D05715">
        <w:rPr>
          <w:rFonts w:ascii="Times New Roman" w:hAnsi="Times New Roman" w:cs="Times New Roman"/>
          <w:sz w:val="24"/>
          <w:szCs w:val="24"/>
        </w:rPr>
        <w:t xml:space="preserve"> risk for developing PTSD </w:t>
      </w:r>
      <w:r w:rsidR="008C4D6C" w:rsidRPr="00D05715">
        <w:rPr>
          <w:rFonts w:ascii="Times New Roman" w:hAnsi="Times New Roman" w:cs="Times New Roman"/>
          <w:sz w:val="24"/>
          <w:szCs w:val="24"/>
        </w:rPr>
        <w:t>compared to</w:t>
      </w:r>
      <w:r w:rsidR="009A0176" w:rsidRPr="00D05715">
        <w:rPr>
          <w:rFonts w:ascii="Times New Roman" w:hAnsi="Times New Roman" w:cs="Times New Roman"/>
          <w:sz w:val="24"/>
          <w:szCs w:val="24"/>
        </w:rPr>
        <w:t xml:space="preserve"> people </w:t>
      </w:r>
      <w:r w:rsidR="008C4D6C" w:rsidRPr="00D05715">
        <w:rPr>
          <w:rFonts w:ascii="Times New Roman" w:hAnsi="Times New Roman" w:cs="Times New Roman"/>
          <w:sz w:val="24"/>
          <w:szCs w:val="24"/>
        </w:rPr>
        <w:t>without ID</w:t>
      </w:r>
      <w:r w:rsidR="000C736F" w:rsidRPr="00D05715">
        <w:rPr>
          <w:rFonts w:ascii="Times New Roman" w:hAnsi="Times New Roman" w:cs="Times New Roman"/>
          <w:sz w:val="24"/>
          <w:szCs w:val="24"/>
        </w:rPr>
        <w:t xml:space="preserve"> (</w:t>
      </w:r>
      <w:r w:rsidR="008C4D6C" w:rsidRPr="00D05715">
        <w:rPr>
          <w:rFonts w:ascii="Times New Roman" w:hAnsi="Times New Roman" w:cs="Times New Roman"/>
          <w:sz w:val="24"/>
          <w:szCs w:val="24"/>
        </w:rPr>
        <w:t xml:space="preserve">Mevissen &amp; de Jongh 2010) although </w:t>
      </w:r>
      <w:r w:rsidR="009A0176" w:rsidRPr="00D05715">
        <w:rPr>
          <w:rFonts w:ascii="Times New Roman" w:hAnsi="Times New Roman" w:cs="Times New Roman"/>
          <w:sz w:val="24"/>
          <w:szCs w:val="24"/>
        </w:rPr>
        <w:t xml:space="preserve">PTSD is </w:t>
      </w:r>
      <w:r w:rsidR="009060B1" w:rsidRPr="00D05715">
        <w:rPr>
          <w:rFonts w:ascii="Times New Roman" w:hAnsi="Times New Roman" w:cs="Times New Roman"/>
          <w:sz w:val="24"/>
          <w:szCs w:val="24"/>
        </w:rPr>
        <w:t xml:space="preserve">still </w:t>
      </w:r>
      <w:r w:rsidR="009A0176" w:rsidRPr="00D05715">
        <w:rPr>
          <w:rFonts w:ascii="Times New Roman" w:hAnsi="Times New Roman" w:cs="Times New Roman"/>
          <w:noProof/>
          <w:sz w:val="24"/>
          <w:szCs w:val="24"/>
        </w:rPr>
        <w:t>largely</w:t>
      </w:r>
      <w:r w:rsidR="009A0176" w:rsidRPr="00D05715">
        <w:rPr>
          <w:rFonts w:ascii="Times New Roman" w:hAnsi="Times New Roman" w:cs="Times New Roman"/>
          <w:sz w:val="24"/>
          <w:szCs w:val="24"/>
        </w:rPr>
        <w:t xml:space="preserve"> underdiagnosed and undertreated </w:t>
      </w:r>
      <w:r w:rsidR="00CF7718" w:rsidRPr="00D05715">
        <w:rPr>
          <w:rFonts w:ascii="Times New Roman" w:hAnsi="Times New Roman" w:cs="Times New Roman"/>
          <w:sz w:val="24"/>
          <w:szCs w:val="24"/>
        </w:rPr>
        <w:t>within this population</w:t>
      </w:r>
      <w:r w:rsidR="00401805" w:rsidRPr="00D05715">
        <w:rPr>
          <w:rFonts w:ascii="Times New Roman" w:hAnsi="Times New Roman" w:cs="Times New Roman"/>
          <w:sz w:val="24"/>
          <w:szCs w:val="24"/>
        </w:rPr>
        <w:t xml:space="preserve"> due to misinterpretation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 of symptoms</w:t>
      </w:r>
      <w:r w:rsidR="0091329A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7207E7" w:rsidRPr="00D05715">
        <w:rPr>
          <w:rFonts w:ascii="Times New Roman" w:hAnsi="Times New Roman" w:cs="Times New Roman"/>
          <w:sz w:val="24"/>
          <w:szCs w:val="24"/>
        </w:rPr>
        <w:t>(</w:t>
      </w:r>
      <w:r w:rsidR="007207E7" w:rsidRPr="00D05715">
        <w:rPr>
          <w:rFonts w:ascii="Times New Roman" w:hAnsi="Times New Roman" w:cs="Times New Roman"/>
          <w:noProof/>
          <w:sz w:val="24"/>
          <w:szCs w:val="24"/>
        </w:rPr>
        <w:t>Mevissen</w:t>
      </w:r>
      <w:r w:rsidR="007207E7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7207E7" w:rsidRPr="00D05715">
        <w:rPr>
          <w:rFonts w:ascii="Times New Roman" w:hAnsi="Times New Roman" w:cs="Times New Roman"/>
          <w:i/>
          <w:sz w:val="24"/>
          <w:szCs w:val="24"/>
        </w:rPr>
        <w:t>et al.,</w:t>
      </w:r>
      <w:r w:rsidR="007207E7" w:rsidRPr="00D05715">
        <w:rPr>
          <w:rFonts w:ascii="Times New Roman" w:hAnsi="Times New Roman" w:cs="Times New Roman"/>
          <w:sz w:val="24"/>
          <w:szCs w:val="24"/>
        </w:rPr>
        <w:t>2016)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. </w:t>
      </w:r>
      <w:r w:rsidR="006545A5" w:rsidRPr="00D05715">
        <w:rPr>
          <w:rFonts w:ascii="Times New Roman" w:hAnsi="Times New Roman" w:cs="Times New Roman"/>
          <w:sz w:val="24"/>
          <w:szCs w:val="24"/>
        </w:rPr>
        <w:t xml:space="preserve">Mevissen </w:t>
      </w:r>
      <w:r w:rsidR="00626EC8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626EC8" w:rsidRPr="00D05715">
        <w:rPr>
          <w:rFonts w:ascii="Times New Roman" w:hAnsi="Times New Roman" w:cs="Times New Roman"/>
          <w:i/>
          <w:sz w:val="24"/>
          <w:szCs w:val="24"/>
        </w:rPr>
        <w:t>et al.,</w:t>
      </w:r>
      <w:r w:rsidR="00626EC8" w:rsidRPr="00D05715">
        <w:rPr>
          <w:rFonts w:ascii="Times New Roman" w:hAnsi="Times New Roman" w:cs="Times New Roman"/>
          <w:sz w:val="24"/>
          <w:szCs w:val="24"/>
        </w:rPr>
        <w:t xml:space="preserve"> (2016) </w:t>
      </w:r>
      <w:r w:rsidR="00DE3CA6" w:rsidRPr="00D05715">
        <w:rPr>
          <w:rFonts w:ascii="Times New Roman" w:hAnsi="Times New Roman" w:cs="Times New Roman"/>
          <w:sz w:val="24"/>
          <w:szCs w:val="24"/>
        </w:rPr>
        <w:t xml:space="preserve">suggests 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 PSTD </w:t>
      </w:r>
      <w:r w:rsidR="00AB59AB" w:rsidRPr="00D05715">
        <w:rPr>
          <w:rFonts w:ascii="Times New Roman" w:hAnsi="Times New Roman" w:cs="Times New Roman"/>
          <w:noProof/>
          <w:sz w:val="24"/>
          <w:szCs w:val="24"/>
        </w:rPr>
        <w:t>symptoms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 could </w:t>
      </w:r>
      <w:r w:rsidR="006545A5" w:rsidRPr="00D05715">
        <w:rPr>
          <w:rFonts w:ascii="Times New Roman" w:hAnsi="Times New Roman" w:cs="Times New Roman"/>
          <w:sz w:val="24"/>
          <w:szCs w:val="24"/>
        </w:rPr>
        <w:t>incorrectly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 be interpreted as belonging to ID or features of other psychiatric disorders such as anxiety and mood diso</w:t>
      </w:r>
      <w:r w:rsidR="00273C54" w:rsidRPr="00D05715">
        <w:rPr>
          <w:rFonts w:ascii="Times New Roman" w:hAnsi="Times New Roman" w:cs="Times New Roman"/>
          <w:sz w:val="24"/>
          <w:szCs w:val="24"/>
        </w:rPr>
        <w:t xml:space="preserve">rders, autism spectrum disorder, </w:t>
      </w:r>
      <w:r w:rsidR="00AB59AB" w:rsidRPr="00D05715">
        <w:rPr>
          <w:rFonts w:ascii="Times New Roman" w:hAnsi="Times New Roman" w:cs="Times New Roman"/>
          <w:sz w:val="24"/>
          <w:szCs w:val="24"/>
        </w:rPr>
        <w:t xml:space="preserve"> ADHD or psychotic disorder.</w:t>
      </w:r>
      <w:r w:rsidR="00327DA2" w:rsidRPr="00D05715">
        <w:t xml:space="preserve"> </w:t>
      </w:r>
      <w:r w:rsidR="00327DA2" w:rsidRPr="00D05715">
        <w:rPr>
          <w:rFonts w:ascii="Times New Roman" w:hAnsi="Times New Roman" w:cs="Times New Roman"/>
          <w:sz w:val="24"/>
          <w:szCs w:val="24"/>
        </w:rPr>
        <w:t xml:space="preserve">It has been suggested that PTSD symptoms in adults with mild ID do not </w:t>
      </w:r>
      <w:r w:rsidR="008C4D6C" w:rsidRPr="00D05715">
        <w:rPr>
          <w:rFonts w:ascii="Times New Roman" w:hAnsi="Times New Roman" w:cs="Times New Roman"/>
          <w:sz w:val="24"/>
          <w:szCs w:val="24"/>
        </w:rPr>
        <w:t xml:space="preserve">differ </w:t>
      </w:r>
      <w:r w:rsidR="00327DA2" w:rsidRPr="00D05715">
        <w:rPr>
          <w:rFonts w:ascii="Times New Roman" w:hAnsi="Times New Roman" w:cs="Times New Roman"/>
          <w:sz w:val="24"/>
          <w:szCs w:val="24"/>
        </w:rPr>
        <w:t xml:space="preserve">from those seen in adults without an ID (Tomasulo &amp; Razza 2007). </w:t>
      </w:r>
    </w:p>
    <w:p w:rsidR="00F33F6C" w:rsidRPr="00D05715" w:rsidRDefault="00DA5751" w:rsidP="00F33F6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No previous study has assessed </w:t>
      </w:r>
      <w:bookmarkStart w:id="1" w:name="_Hlk508959256"/>
      <w:r w:rsidRPr="00D05715">
        <w:rPr>
          <w:rFonts w:ascii="Times New Roman" w:hAnsi="Times New Roman" w:cs="Times New Roman"/>
          <w:sz w:val="24"/>
          <w:szCs w:val="24"/>
        </w:rPr>
        <w:t xml:space="preserve">lifetime history of traumatic life events </w:t>
      </w:r>
      <w:bookmarkEnd w:id="1"/>
      <w:r w:rsidRPr="00D05715">
        <w:rPr>
          <w:rFonts w:ascii="Times New Roman" w:hAnsi="Times New Roman" w:cs="Times New Roman"/>
          <w:sz w:val="24"/>
          <w:szCs w:val="24"/>
        </w:rPr>
        <w:t>and severity of DSM-5 PTSD anxiety and depression symptomatology</w:t>
      </w:r>
      <w:r w:rsidR="008C4D6C" w:rsidRPr="00D05715">
        <w:rPr>
          <w:rFonts w:ascii="Times New Roman" w:hAnsi="Times New Roman" w:cs="Times New Roman"/>
          <w:sz w:val="24"/>
          <w:szCs w:val="24"/>
        </w:rPr>
        <w:t xml:space="preserve"> in people with ID</w:t>
      </w:r>
      <w:r w:rsidRPr="00D05715">
        <w:rPr>
          <w:rFonts w:ascii="Times New Roman" w:hAnsi="Times New Roman" w:cs="Times New Roman"/>
          <w:sz w:val="24"/>
          <w:szCs w:val="24"/>
        </w:rPr>
        <w:t xml:space="preserve"> in a single study. We aimed to preliminary address this gap in the literature and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explore</w:t>
      </w:r>
      <w:r w:rsidRPr="00D05715">
        <w:rPr>
          <w:rFonts w:ascii="Times New Roman" w:hAnsi="Times New Roman" w:cs="Times New Roman"/>
          <w:sz w:val="24"/>
          <w:szCs w:val="24"/>
        </w:rPr>
        <w:t xml:space="preserve"> the effects of multiple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traumatisation</w:t>
      </w:r>
      <w:r w:rsidRPr="00D05715">
        <w:rPr>
          <w:rFonts w:ascii="Times New Roman" w:hAnsi="Times New Roman" w:cs="Times New Roman"/>
          <w:sz w:val="24"/>
          <w:szCs w:val="24"/>
        </w:rPr>
        <w:t xml:space="preserve"> on mental health</w:t>
      </w:r>
      <w:r w:rsidR="008C4D6C" w:rsidRPr="00D05715">
        <w:rPr>
          <w:rFonts w:ascii="Times New Roman" w:hAnsi="Times New Roman" w:cs="Times New Roman"/>
          <w:sz w:val="24"/>
          <w:szCs w:val="24"/>
        </w:rPr>
        <w:t xml:space="preserve"> in this population group</w:t>
      </w:r>
      <w:r w:rsidRPr="00D05715">
        <w:rPr>
          <w:rFonts w:ascii="Times New Roman" w:hAnsi="Times New Roman" w:cs="Times New Roman"/>
          <w:sz w:val="24"/>
          <w:szCs w:val="24"/>
        </w:rPr>
        <w:t>.</w:t>
      </w:r>
    </w:p>
    <w:p w:rsidR="00933A66" w:rsidRPr="00D05715" w:rsidRDefault="00290B5D" w:rsidP="00290B5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Methods </w:t>
      </w: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Design and Participants</w:t>
      </w:r>
    </w:p>
    <w:p w:rsidR="0040067B" w:rsidRPr="00D05715" w:rsidRDefault="00290B5D" w:rsidP="0040067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Participants in this study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were recruited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 a trial on psychological therapies for PTSD. </w:t>
      </w:r>
      <w:r w:rsidR="00B92B24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Thirty – three adults with </w:t>
      </w:r>
      <w:r w:rsidR="00660DA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mild to moderate </w:t>
      </w:r>
      <w:r w:rsidR="00B92B24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IDs (</w:t>
      </w:r>
      <w:r w:rsidR="00CF6DDF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M=</w:t>
      </w:r>
      <w:r w:rsidR="00B92B24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41.9, SD=11.9, 60.6% female) 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were recruited</w:t>
      </w:r>
      <w:r w:rsidR="00B92B24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64D6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from Community Learning Disability </w:t>
      </w:r>
      <w:r w:rsidR="008D6CC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Teams in</w:t>
      </w:r>
      <w:r w:rsidR="00464BB3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UK</w:t>
      </w:r>
      <w:r w:rsidR="006D6B6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The specific i</w:t>
      </w:r>
      <w:r w:rsidR="0082791D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nclusion criteria were (1) aged 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18 years old</w:t>
      </w:r>
      <w:r w:rsidR="0082791D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or above</w:t>
      </w:r>
      <w:r w:rsidR="00F836D3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(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2) a diagnosis of ID</w:t>
      </w:r>
      <w:r w:rsidR="005B3AC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(3) </w:t>
      </w:r>
      <w:r w:rsidR="00933A66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full 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capacity to give or withhold consent</w:t>
      </w:r>
      <w:r w:rsidR="00A17A8C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to take part in the study </w:t>
      </w:r>
      <w:r w:rsidR="00B92B24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(4) </w:t>
      </w:r>
      <w:r w:rsidR="005B3AC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history of at least one traumatic event as defined with</w:t>
      </w:r>
      <w:r w:rsidR="00DE310D" w:rsidRPr="00D05715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8D6CC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LEC </w:t>
      </w:r>
      <w:r w:rsidR="00A17A8C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and 5) </w:t>
      </w:r>
      <w:r w:rsidR="006D6B68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me</w:t>
      </w:r>
      <w:r w:rsidR="00F836D3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 the cut off (&lt; 38) for PTSD on the PCL-5.</w:t>
      </w:r>
      <w:r w:rsidR="00F836D3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67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Eligible participants </w:t>
      </w:r>
      <w:r w:rsidR="0040067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were identified</w:t>
      </w:r>
      <w:r w:rsidR="0040067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67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and</w:t>
      </w:r>
      <w:r w:rsidR="0040067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they </w:t>
      </w:r>
      <w:r w:rsidR="0040067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were</w:t>
      </w:r>
      <w:r w:rsidR="007669C7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referred</w:t>
      </w:r>
      <w:r w:rsidR="007669C7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9C7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onto</w:t>
      </w:r>
      <w:r w:rsidR="007669C7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study by </w:t>
      </w:r>
      <w:r w:rsidR="0040067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local community ID teams. The majority of participants had attended primary/secondary education (66.7%), were taking psychotropic medication at the time of assessment (75.8%) and just over half of participants had </w:t>
      </w:r>
      <w:r w:rsidR="0040067B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another co-morbid condition</w:t>
      </w:r>
      <w:r w:rsidR="006D6B68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8D6CC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(57.6%).</w:t>
      </w:r>
      <w:r w:rsidR="0040067B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Ethical approval was obtained from the appropriate Ethics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Committees in the NHS and Edinburgh Napier University. </w:t>
      </w:r>
    </w:p>
    <w:p w:rsidR="0040067B" w:rsidRPr="00D05715" w:rsidRDefault="0040067B" w:rsidP="0040067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67B" w:rsidRPr="00D05715" w:rsidRDefault="0040067B" w:rsidP="0040067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[Table 1 about here]</w:t>
      </w: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Measures  </w:t>
      </w:r>
    </w:p>
    <w:p w:rsidR="00933A66" w:rsidRPr="00D05715" w:rsidRDefault="00290B5D" w:rsidP="00142D73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 following measures were </w:t>
      </w:r>
      <w:r w:rsidR="00933A66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administered orally to all participants by a research assistant at pre-treatment. Minor language adaptations </w:t>
      </w:r>
      <w:r w:rsidR="00933A66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were made</w:t>
      </w:r>
      <w:r w:rsidR="00933A66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 LEC; CTQ and PCL-5 to ease comprehension for adults with ID. </w:t>
      </w:r>
      <w:r w:rsidR="001B493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B48D9" w:rsidRPr="00D05715" w:rsidRDefault="00DB48D9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Traumatic events </w:t>
      </w:r>
    </w:p>
    <w:p w:rsidR="006210D0" w:rsidRPr="00D05715" w:rsidRDefault="00290B5D" w:rsidP="0006310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The Life Events Checklist</w:t>
      </w:r>
      <w:r w:rsidRPr="00D0571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(LEC; </w:t>
      </w:r>
      <w:r w:rsidRPr="00D05715">
        <w:rPr>
          <w:rFonts w:ascii="Times New Roman" w:hAnsi="Times New Roman" w:cs="Times New Roman"/>
          <w:sz w:val="24"/>
          <w:szCs w:val="24"/>
        </w:rPr>
        <w:t>Gray et al. 2004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is a </w:t>
      </w:r>
      <w:r w:rsidRPr="00D05715">
        <w:rPr>
          <w:rFonts w:ascii="Times New Roman" w:hAnsi="Times New Roman" w:cs="Times New Roman"/>
          <w:sz w:val="24"/>
          <w:szCs w:val="24"/>
        </w:rPr>
        <w:t>17-item, self-report measure that screens for potentially traumatic events in the respondent’s lifetime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was used to assess adulthood trauma. The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measure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demonstrates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good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test-retest reliability and convergent validity (Gray </w:t>
      </w:r>
      <w:r w:rsidRPr="00D05715">
        <w:rPr>
          <w:rFonts w:ascii="Times New Roman" w:hAnsi="Times New Roman" w:cs="Times New Roman"/>
          <w:i/>
          <w:sz w:val="24"/>
          <w:szCs w:val="24"/>
        </w:rPr>
        <w:t>et al.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BC4D19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2004)</w:t>
      </w:r>
      <w:r w:rsidR="006210D0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0B5D" w:rsidRPr="00D05715" w:rsidRDefault="00290B5D" w:rsidP="009E7F2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The Childhood Trauma Questionnaire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(CTQ;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Bernstien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r w:rsidR="009E7F2D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Fink 1998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is a 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28-item self-report questionnaire that assesses history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ar-SA"/>
        </w:rPr>
        <w:t>of childhood emotional, sexual and physical abuse and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emotional and physical neglect.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 measure demonstrates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good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internal consistency, test-retest reliability, and convergent validity (Bernstein &amp; Fink 1998).</w:t>
      </w:r>
    </w:p>
    <w:p w:rsidR="00D979D1" w:rsidRPr="00D05715" w:rsidRDefault="00D979D1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PTSD </w:t>
      </w:r>
    </w:p>
    <w:p w:rsidR="00EF3DDC" w:rsidRPr="00D05715" w:rsidRDefault="00290B5D" w:rsidP="009E7F2D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The Post-Traumatic Stress Disorder Checklist (PCL-5; Weathers </w:t>
      </w:r>
      <w:r w:rsidRPr="00D05715">
        <w:rPr>
          <w:rFonts w:ascii="Times New Roman" w:hAnsi="Times New Roman" w:cs="Times New Roman"/>
          <w:i/>
          <w:sz w:val="24"/>
          <w:szCs w:val="24"/>
        </w:rPr>
        <w:t>et al.</w:t>
      </w:r>
      <w:r w:rsidRPr="00D05715">
        <w:rPr>
          <w:rFonts w:ascii="Times New Roman" w:hAnsi="Times New Roman" w:cs="Times New Roman"/>
          <w:sz w:val="24"/>
          <w:szCs w:val="24"/>
        </w:rPr>
        <w:t xml:space="preserve"> 2013) is a 20-item, self-report questionnaire, which assesses DSM-5 posttraumatic symptoms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F3DDC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3DDC" w:rsidRPr="00D05715">
        <w:rPr>
          <w:rFonts w:ascii="Times New Roman" w:hAnsi="Times New Roman" w:cs="Times New Roman"/>
          <w:sz w:val="24"/>
          <w:szCs w:val="24"/>
        </w:rPr>
        <w:t xml:space="preserve">The measure has </w:t>
      </w:r>
      <w:r w:rsidR="00EF3DDC" w:rsidRPr="00D05715">
        <w:rPr>
          <w:rFonts w:ascii="Times New Roman" w:hAnsi="Times New Roman" w:cs="Times New Roman"/>
          <w:noProof/>
          <w:sz w:val="24"/>
          <w:szCs w:val="24"/>
        </w:rPr>
        <w:t>good</w:t>
      </w:r>
      <w:r w:rsidR="00EF3DDC" w:rsidRPr="00D05715">
        <w:rPr>
          <w:rFonts w:ascii="Times New Roman" w:hAnsi="Times New Roman" w:cs="Times New Roman"/>
          <w:sz w:val="24"/>
          <w:szCs w:val="24"/>
        </w:rPr>
        <w:t xml:space="preserve"> reliability and validity across a range of non-ID populations (e.g. Bovin </w:t>
      </w:r>
      <w:r w:rsidR="00EF3DDC" w:rsidRPr="00D05715">
        <w:rPr>
          <w:rFonts w:ascii="Times New Roman" w:hAnsi="Times New Roman" w:cs="Times New Roman"/>
          <w:noProof/>
          <w:sz w:val="24"/>
          <w:szCs w:val="24"/>
        </w:rPr>
        <w:t>et al., 2016) but has not been tested</w:t>
      </w:r>
      <w:r w:rsidR="00EF3DDC" w:rsidRPr="00D05715">
        <w:rPr>
          <w:rFonts w:ascii="Times New Roman" w:hAnsi="Times New Roman" w:cs="Times New Roman"/>
          <w:sz w:val="24"/>
          <w:szCs w:val="24"/>
        </w:rPr>
        <w:t xml:space="preserve"> in the ID population.</w:t>
      </w:r>
    </w:p>
    <w:p w:rsidR="00EF3DDC" w:rsidRPr="00D05715" w:rsidRDefault="00EF3DDC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Anxiety</w:t>
      </w: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Glasgow Anxiety Scale for people with an Intellectual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Disability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(GAD-ID; Mindham &amp; Espie 2003)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is a 27-item, self-report scale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that comprises the ‘three systems’ of cognitive, behavioural and somatic symptoms which co-present anxiety disorders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 measure </w:t>
      </w:r>
      <w:r w:rsidRPr="00D05715">
        <w:rPr>
          <w:rFonts w:ascii="Times New Roman" w:hAnsi="Times New Roman" w:cs="Times New Roman"/>
          <w:sz w:val="24"/>
          <w:szCs w:val="24"/>
        </w:rPr>
        <w:t xml:space="preserve">has demonstrated good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test retest</w:t>
      </w:r>
      <w:r w:rsidRPr="00D05715">
        <w:rPr>
          <w:rFonts w:ascii="Times New Roman" w:hAnsi="Times New Roman" w:cs="Times New Roman"/>
          <w:sz w:val="24"/>
          <w:szCs w:val="24"/>
        </w:rPr>
        <w:t xml:space="preserve"> reliability and validity in adults with an ID (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Mindham &amp; Espie 2003).</w:t>
      </w:r>
    </w:p>
    <w:p w:rsidR="00063102" w:rsidRPr="00D05715" w:rsidRDefault="00063102" w:rsidP="00290B5D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0B5D" w:rsidRPr="00D05715" w:rsidRDefault="00290B5D" w:rsidP="00290B5D">
      <w:pPr>
        <w:autoSpaceDE w:val="0"/>
        <w:autoSpaceDN w:val="0"/>
        <w:adjustRightInd w:val="0"/>
        <w:spacing w:after="0" w:line="240" w:lineRule="auto"/>
        <w:rPr>
          <w:rFonts w:ascii="AdvT114" w:hAnsi="AdvT114" w:cs="AdvT114"/>
          <w:sz w:val="19"/>
          <w:szCs w:val="19"/>
        </w:rPr>
      </w:pPr>
    </w:p>
    <w:p w:rsidR="00290B5D" w:rsidRPr="00D05715" w:rsidRDefault="00290B5D" w:rsidP="00290B5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Depression </w:t>
      </w:r>
    </w:p>
    <w:p w:rsidR="00DB48D9" w:rsidRPr="00D05715" w:rsidRDefault="00290B5D" w:rsidP="00DB48D9">
      <w:pPr>
        <w:autoSpaceDE w:val="0"/>
        <w:autoSpaceDN w:val="0"/>
        <w:adjustRightInd w:val="0"/>
        <w:spacing w:after="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Glasgow Depression Scale for People with a Learning Disability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(GDS-LD; Cuthill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et al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2003) 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is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 item, self-report scale to measure depression symptoms in individuals with ID. The measure </w:t>
      </w:r>
      <w:r w:rsidRPr="00D05715">
        <w:rPr>
          <w:rFonts w:ascii="Times New Roman" w:hAnsi="Times New Roman" w:cs="Times New Roman"/>
          <w:sz w:val="24"/>
          <w:szCs w:val="24"/>
        </w:rPr>
        <w:t xml:space="preserve">has demonstrated good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test</w:t>
      </w:r>
      <w:r w:rsidR="00464BB3" w:rsidRPr="00D05715">
        <w:rPr>
          <w:rFonts w:ascii="Times New Roman" w:hAnsi="Times New Roman" w:cs="Times New Roman"/>
          <w:noProof/>
          <w:sz w:val="24"/>
          <w:szCs w:val="24"/>
        </w:rPr>
        <w:t>-</w:t>
      </w:r>
      <w:r w:rsidRPr="00D05715">
        <w:rPr>
          <w:rFonts w:ascii="Times New Roman" w:hAnsi="Times New Roman" w:cs="Times New Roman"/>
          <w:noProof/>
          <w:sz w:val="24"/>
          <w:szCs w:val="24"/>
        </w:rPr>
        <w:t>retest</w:t>
      </w:r>
      <w:r w:rsidRPr="00D05715">
        <w:rPr>
          <w:rFonts w:ascii="Times New Roman" w:hAnsi="Times New Roman" w:cs="Times New Roman"/>
          <w:sz w:val="24"/>
          <w:szCs w:val="24"/>
        </w:rPr>
        <w:t xml:space="preserve"> reliability and validity in adults with an ID (Cuthill </w:t>
      </w:r>
      <w:r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="00DB48D9" w:rsidRPr="00D05715">
        <w:rPr>
          <w:rFonts w:ascii="Times New Roman" w:hAnsi="Times New Roman" w:cs="Times New Roman"/>
          <w:sz w:val="24"/>
          <w:szCs w:val="24"/>
        </w:rPr>
        <w:t>. 2003).</w:t>
      </w:r>
    </w:p>
    <w:p w:rsidR="00DB48D9" w:rsidRPr="00D05715" w:rsidRDefault="00DB48D9" w:rsidP="00DB48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02" w:rsidRPr="00D05715" w:rsidRDefault="00063102" w:rsidP="00DB48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B5D" w:rsidRPr="00D05715" w:rsidRDefault="00290B5D" w:rsidP="00DB48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val="en-US" w:eastAsia="ar-SA"/>
        </w:rPr>
        <w:lastRenderedPageBreak/>
        <w:t>Psychological wellbeing</w:t>
      </w:r>
    </w:p>
    <w:p w:rsidR="00290B5D" w:rsidRPr="00D05715" w:rsidRDefault="00290B5D" w:rsidP="00660DA8">
      <w:pPr>
        <w:autoSpaceDE w:val="0"/>
        <w:autoSpaceDN w:val="0"/>
        <w:adjustRightInd w:val="0"/>
        <w:spacing w:after="0" w:line="48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Clinical Outcomes in Routine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Evaluation</w:t>
      </w:r>
      <w:r w:rsidR="00464BB3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-</w:t>
      </w:r>
      <w:r w:rsidR="00AF3DB3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Outcome</w:t>
      </w:r>
      <w:r w:rsidR="00AF3DB3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Measure </w:t>
      </w:r>
      <w:r w:rsidR="00765F97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(CORE – LD</w:t>
      </w:r>
      <w:r w:rsidR="00C448A2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5F97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Marshall, </w:t>
      </w:r>
      <w:r w:rsidR="00ED39F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et al.</w:t>
      </w:r>
      <w:r w:rsidR="001B493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 2013</w:t>
      </w:r>
      <w:r w:rsidR="00C448A2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765F97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is a 30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-item generic measure of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psychological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distress </w:t>
      </w:r>
      <w:r w:rsidR="00AA3CDE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comprising of five domains: functioning, problems, social</w:t>
      </w:r>
      <w:r w:rsidR="00C448A2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A3CDE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cognitive, well-being and risk. 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The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ar-SA"/>
        </w:rPr>
        <w:t>measure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has shown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good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hAnsi="Times New Roman" w:cs="Times New Roman"/>
          <w:sz w:val="24"/>
          <w:szCs w:val="24"/>
        </w:rPr>
        <w:t xml:space="preserve">test-retest reliability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and validity in adults with an ID </w:t>
      </w:r>
      <w:r w:rsidRPr="00D05715">
        <w:rPr>
          <w:rFonts w:ascii="Times New Roman" w:hAnsi="Times New Roman" w:cs="Times New Roman"/>
          <w:sz w:val="24"/>
          <w:szCs w:val="24"/>
        </w:rPr>
        <w:t>(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Marshall &amp; Willoughby-Both 2007; 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 xml:space="preserve">Brooks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val="en" w:eastAsia="ar-SA"/>
        </w:rPr>
        <w:t>et al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>. 2013).</w:t>
      </w:r>
    </w:p>
    <w:p w:rsidR="0040067B" w:rsidRPr="00D05715" w:rsidRDefault="0040067B" w:rsidP="00C448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448A2" w:rsidRPr="00D05715" w:rsidRDefault="00C448A2" w:rsidP="00C448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Statistical analysis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48A2" w:rsidRPr="00D05715" w:rsidRDefault="00C448A2" w:rsidP="00C448A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Two groups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were created</w:t>
      </w:r>
      <w:r w:rsidRPr="00D05715">
        <w:rPr>
          <w:rFonts w:ascii="Times New Roman" w:hAnsi="Times New Roman" w:cs="Times New Roman"/>
          <w:sz w:val="24"/>
          <w:szCs w:val="24"/>
        </w:rPr>
        <w:t xml:space="preserve">; one with participants who reported traumatic life events only in adulthood (n= 19) and another with participants who reported traumatic life events in both childhood and adulthood (n= 14).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Data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</w:t>
      </w:r>
      <w:r w:rsidR="00464BB3"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analysed using SPSS (version 23).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Comparisons between groups were made by means of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independent </w:t>
      </w:r>
      <w:r w:rsidRPr="00D05715">
        <w:rPr>
          <w:rFonts w:ascii="Times New Roman" w:hAnsi="Times New Roman" w:cs="Times New Roman"/>
          <w:i/>
          <w:sz w:val="24"/>
          <w:szCs w:val="24"/>
        </w:rPr>
        <w:t>t</w:t>
      </w:r>
      <w:r w:rsidRPr="00D05715">
        <w:rPr>
          <w:rFonts w:ascii="Times New Roman" w:hAnsi="Times New Roman" w:cs="Times New Roman"/>
          <w:sz w:val="24"/>
          <w:szCs w:val="24"/>
        </w:rPr>
        <w:t xml:space="preserve"> tests for parametric data and Mann-Whitney U test for comparisons where assumptions of normality were not met (Field 2009). </w:t>
      </w:r>
    </w:p>
    <w:p w:rsidR="00C448A2" w:rsidRPr="00D05715" w:rsidRDefault="00C448A2" w:rsidP="00C448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DA8" w:rsidRPr="00D05715" w:rsidRDefault="00C448A2" w:rsidP="0040067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Results </w:t>
      </w:r>
    </w:p>
    <w:p w:rsidR="00660DA8" w:rsidRPr="00D05715" w:rsidRDefault="00660DA8" w:rsidP="00660DA8">
      <w:pPr>
        <w:autoSpaceDE w:val="0"/>
        <w:autoSpaceDN w:val="0"/>
        <w:adjustRightInd w:val="0"/>
        <w:spacing w:after="0" w:line="231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0DA8" w:rsidRPr="00D05715" w:rsidRDefault="00660DA8" w:rsidP="00660DA8">
      <w:pPr>
        <w:autoSpaceDE w:val="0"/>
        <w:autoSpaceDN w:val="0"/>
        <w:adjustRightInd w:val="0"/>
        <w:spacing w:after="0" w:line="231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15">
        <w:rPr>
          <w:rFonts w:ascii="Times New Roman" w:hAnsi="Times New Roman" w:cs="Times New Roman"/>
          <w:i/>
          <w:sz w:val="24"/>
          <w:szCs w:val="24"/>
        </w:rPr>
        <w:t>Nature of life events in childhood and adulthood</w:t>
      </w:r>
    </w:p>
    <w:p w:rsidR="00660DA8" w:rsidRPr="00D05715" w:rsidRDefault="00660DA8" w:rsidP="00660DA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19" w:rsidRPr="00D05715" w:rsidRDefault="00660DA8" w:rsidP="00BC4D19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All participants reported experiencing at least one traumatic life event. Over half of the participants (n= 19, 57.6%)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reported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that they had experienced traumatic events during adulthood, and just under half of the sample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reported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that they had experienced traumatic events in both childhood and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adulthood (n=14, 42.4%). No participants reported exposure to traumatic events only in childhood. Of those who experienced childhood and adulthood trauma, the most severe type of childhood maltreatment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reported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was physical abuse (78.6 %). The most common life events reported in adulthood was physical assault (81.8 %) followed by sudden, unexpected death of someone close (66.7 %) and life-threatening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injury/illness (60.6%). Nearly all participants (97%) reported experiencing more than one type of traumatic event in adulthood.</w:t>
      </w:r>
      <w:bookmarkStart w:id="2" w:name="_Hlk501110926"/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mean number of life events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experienced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was 4.55 (SD = 2.11)</w:t>
      </w:r>
      <w:bookmarkEnd w:id="2"/>
    </w:p>
    <w:p w:rsidR="00660DA8" w:rsidRPr="00D05715" w:rsidRDefault="00660DA8" w:rsidP="00BC4D19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[Table 2 about here]</w:t>
      </w:r>
    </w:p>
    <w:p w:rsidR="00DB48D9" w:rsidRPr="00D05715" w:rsidRDefault="00DB48D9" w:rsidP="00660DA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60DA8" w:rsidRPr="00D05715" w:rsidRDefault="00660DA8" w:rsidP="00660DA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Multiple traumatisation and mental health</w:t>
      </w:r>
    </w:p>
    <w:p w:rsidR="00660DA8" w:rsidRPr="00D05715" w:rsidRDefault="00660DA8" w:rsidP="0055498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>Individuals who experienced childhood and adulthood trauma were significantly more likely to report high levels of risk [</w:t>
      </w:r>
      <w:r w:rsidRPr="00D05715">
        <w:rPr>
          <w:rFonts w:ascii="Times New Roman" w:hAnsi="Times New Roman" w:cs="Times New Roman"/>
          <w:i/>
          <w:sz w:val="24"/>
          <w:szCs w:val="24"/>
        </w:rPr>
        <w:t xml:space="preserve">Mdn </w:t>
      </w:r>
      <w:r w:rsidRPr="00D05715">
        <w:rPr>
          <w:rFonts w:ascii="Times New Roman" w:hAnsi="Times New Roman" w:cs="Times New Roman"/>
          <w:sz w:val="24"/>
          <w:szCs w:val="24"/>
        </w:rPr>
        <w:t>=2.50 (</w:t>
      </w:r>
      <w:r w:rsidRPr="00D05715">
        <w:rPr>
          <w:rFonts w:ascii="Times New Roman" w:hAnsi="Times New Roman" w:cs="Times New Roman"/>
          <w:i/>
          <w:sz w:val="24"/>
          <w:szCs w:val="24"/>
        </w:rPr>
        <w:t>SD</w:t>
      </w:r>
      <w:r w:rsidRPr="00D05715">
        <w:rPr>
          <w:rFonts w:ascii="Times New Roman" w:hAnsi="Times New Roman" w:cs="Times New Roman"/>
          <w:sz w:val="24"/>
          <w:szCs w:val="24"/>
        </w:rPr>
        <w:t>=2.16), U=65.50 (Z =-2.52), p&lt;.05] problems/ symptoms of psychological distress [</w:t>
      </w:r>
      <w:r w:rsidRPr="00D05715">
        <w:rPr>
          <w:rFonts w:ascii="Times New Roman" w:hAnsi="Times New Roman" w:cs="Times New Roman"/>
          <w:i/>
          <w:sz w:val="24"/>
          <w:szCs w:val="24"/>
        </w:rPr>
        <w:t>M</w:t>
      </w:r>
      <w:r w:rsidRPr="00D05715">
        <w:rPr>
          <w:rFonts w:ascii="Times New Roman" w:hAnsi="Times New Roman" w:cs="Times New Roman"/>
          <w:sz w:val="24"/>
          <w:szCs w:val="24"/>
        </w:rPr>
        <w:t>=13.43 (</w:t>
      </w:r>
      <w:r w:rsidRPr="00D05715">
        <w:rPr>
          <w:rFonts w:ascii="Times New Roman" w:hAnsi="Times New Roman" w:cs="Times New Roman"/>
          <w:i/>
          <w:sz w:val="24"/>
          <w:szCs w:val="24"/>
        </w:rPr>
        <w:t>SD</w:t>
      </w:r>
      <w:r w:rsidRPr="00D05715">
        <w:rPr>
          <w:rFonts w:ascii="Times New Roman" w:hAnsi="Times New Roman" w:cs="Times New Roman"/>
          <w:sz w:val="24"/>
          <w:szCs w:val="24"/>
        </w:rPr>
        <w:t xml:space="preserve">=34.00), t =-2.54, p&lt;.05] and depression </w:t>
      </w:r>
    </w:p>
    <w:p w:rsidR="00660DA8" w:rsidRPr="00D05715" w:rsidRDefault="00660DA8" w:rsidP="0055498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>[</w:t>
      </w:r>
      <w:r w:rsidRPr="00D05715">
        <w:rPr>
          <w:rFonts w:ascii="Times New Roman" w:hAnsi="Times New Roman" w:cs="Times New Roman"/>
          <w:i/>
          <w:sz w:val="24"/>
          <w:szCs w:val="24"/>
        </w:rPr>
        <w:t>Mdn</w:t>
      </w:r>
      <w:r w:rsidR="00D979D1" w:rsidRPr="00D05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sz w:val="24"/>
          <w:szCs w:val="24"/>
        </w:rPr>
        <w:t>=19.00 (</w:t>
      </w:r>
      <w:r w:rsidRPr="00D05715">
        <w:rPr>
          <w:rFonts w:ascii="Times New Roman" w:hAnsi="Times New Roman" w:cs="Times New Roman"/>
          <w:i/>
          <w:sz w:val="24"/>
          <w:szCs w:val="24"/>
        </w:rPr>
        <w:t>SD</w:t>
      </w:r>
      <w:r w:rsidRPr="00D05715">
        <w:rPr>
          <w:rFonts w:ascii="Times New Roman" w:hAnsi="Times New Roman" w:cs="Times New Roman"/>
          <w:sz w:val="24"/>
          <w:szCs w:val="24"/>
        </w:rPr>
        <w:t xml:space="preserve">=6.54), U=73.0 (z = -2.19), p&lt;.05].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There were no significant differences in scores between</w:t>
      </w:r>
      <w:r w:rsidRPr="00D05715">
        <w:rPr>
          <w:rFonts w:ascii="Times New Roman" w:hAnsi="Times New Roman" w:cs="Times New Roman"/>
          <w:sz w:val="24"/>
          <w:szCs w:val="24"/>
        </w:rPr>
        <w:t xml:space="preserve"> those who experienced both childhood and adulthood trauma and only adulthood trauma scores for su</w:t>
      </w:r>
      <w:r w:rsidR="00EF38EA" w:rsidRPr="00D05715">
        <w:rPr>
          <w:rFonts w:ascii="Times New Roman" w:hAnsi="Times New Roman" w:cs="Times New Roman"/>
          <w:sz w:val="24"/>
          <w:szCs w:val="24"/>
        </w:rPr>
        <w:t>bscales and total scores of PCL</w:t>
      </w:r>
      <w:r w:rsidRPr="00D05715">
        <w:rPr>
          <w:rFonts w:ascii="Times New Roman" w:hAnsi="Times New Roman" w:cs="Times New Roman"/>
          <w:sz w:val="24"/>
          <w:szCs w:val="24"/>
        </w:rPr>
        <w:t xml:space="preserve"> and GAS. </w:t>
      </w:r>
    </w:p>
    <w:p w:rsidR="0040067B" w:rsidRPr="00D05715" w:rsidRDefault="0040067B" w:rsidP="00660DA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A8" w:rsidRPr="00D05715" w:rsidRDefault="00660DA8" w:rsidP="00660DA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[Table 3 about here]</w:t>
      </w:r>
    </w:p>
    <w:p w:rsidR="00290B5D" w:rsidRPr="00D05715" w:rsidRDefault="00290B5D" w:rsidP="00290B5D">
      <w:pPr>
        <w:spacing w:line="240" w:lineRule="auto"/>
        <w:ind w:left="5040" w:firstLine="720"/>
      </w:pPr>
    </w:p>
    <w:p w:rsidR="00D979D1" w:rsidRPr="00D05715" w:rsidRDefault="00D979D1" w:rsidP="00D97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715">
        <w:rPr>
          <w:rFonts w:ascii="Times New Roman" w:hAnsi="Times New Roman" w:cs="Times New Roman"/>
          <w:b/>
          <w:sz w:val="24"/>
          <w:szCs w:val="24"/>
        </w:rPr>
        <w:t xml:space="preserve">Discussion </w:t>
      </w:r>
    </w:p>
    <w:p w:rsidR="00013FE8" w:rsidRPr="00D05715" w:rsidRDefault="00013FE8" w:rsidP="00DA4619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In this preliminary study, it was found that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proportion of 42.4% of the sample reported exposure to life events in childhood and adulthood. </w:t>
      </w:r>
      <w:r w:rsidRPr="00D05715">
        <w:rPr>
          <w:rFonts w:ascii="Times New Roman" w:hAnsi="Times New Roman" w:cs="Times New Roman"/>
          <w:sz w:val="24"/>
          <w:szCs w:val="24"/>
        </w:rPr>
        <w:t xml:space="preserve">Those who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reported</w:t>
      </w:r>
      <w:r w:rsidRPr="00D05715">
        <w:rPr>
          <w:rFonts w:ascii="Times New Roman" w:hAnsi="Times New Roman" w:cs="Times New Roman"/>
          <w:sz w:val="24"/>
          <w:szCs w:val="24"/>
        </w:rPr>
        <w:t xml:space="preserve"> exposure to traumatic life events in both childhood and adulthood reported significantly higher risk for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aggressive or self-injurious behaviours,</w:t>
      </w:r>
      <w:r w:rsidRPr="00D05715">
        <w:rPr>
          <w:rFonts w:ascii="Times New Roman" w:hAnsi="Times New Roman" w:cs="Times New Roman"/>
          <w:sz w:val="24"/>
          <w:szCs w:val="24"/>
        </w:rPr>
        <w:t xml:space="preserve"> symptoms of psychological distress and symptoms of depression compared to those who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reported</w:t>
      </w:r>
      <w:r w:rsidRPr="00D05715">
        <w:rPr>
          <w:rFonts w:ascii="Times New Roman" w:hAnsi="Times New Roman" w:cs="Times New Roman"/>
          <w:sz w:val="24"/>
          <w:szCs w:val="24"/>
        </w:rPr>
        <w:t xml:space="preserve"> exposure to trau</w:t>
      </w:r>
      <w:r w:rsidR="00E85E82" w:rsidRPr="00D05715">
        <w:rPr>
          <w:rFonts w:ascii="Times New Roman" w:hAnsi="Times New Roman" w:cs="Times New Roman"/>
          <w:sz w:val="24"/>
          <w:szCs w:val="24"/>
        </w:rPr>
        <w:t xml:space="preserve">matic events only in adulthood. </w:t>
      </w:r>
      <w:bookmarkStart w:id="3" w:name="_Hlk508959546"/>
      <w:r w:rsidR="004639A6" w:rsidRPr="00D05715">
        <w:rPr>
          <w:rFonts w:ascii="Times New Roman" w:hAnsi="Times New Roman" w:cs="Times New Roman"/>
          <w:sz w:val="24"/>
          <w:szCs w:val="24"/>
        </w:rPr>
        <w:t>H</w:t>
      </w:r>
      <w:r w:rsidR="005C2A2C" w:rsidRPr="00D05715">
        <w:rPr>
          <w:rFonts w:ascii="Times New Roman" w:hAnsi="Times New Roman" w:cs="Times New Roman"/>
          <w:sz w:val="24"/>
          <w:szCs w:val="24"/>
        </w:rPr>
        <w:t xml:space="preserve">alf of the </w:t>
      </w:r>
      <w:r w:rsidR="00B503AE" w:rsidRPr="00D05715">
        <w:rPr>
          <w:rFonts w:ascii="Times New Roman" w:hAnsi="Times New Roman" w:cs="Times New Roman"/>
          <w:sz w:val="24"/>
          <w:szCs w:val="24"/>
        </w:rPr>
        <w:t xml:space="preserve">childhood/adulthood trauma </w:t>
      </w:r>
      <w:r w:rsidR="00DA4619" w:rsidRPr="00D05715">
        <w:rPr>
          <w:rFonts w:ascii="Times New Roman" w:hAnsi="Times New Roman" w:cs="Times New Roman"/>
          <w:sz w:val="24"/>
          <w:szCs w:val="24"/>
        </w:rPr>
        <w:t xml:space="preserve">group </w:t>
      </w:r>
      <w:r w:rsidR="00E51130" w:rsidRPr="00D05715">
        <w:rPr>
          <w:rFonts w:ascii="Times New Roman" w:hAnsi="Times New Roman" w:cs="Times New Roman"/>
          <w:noProof/>
          <w:sz w:val="24"/>
          <w:szCs w:val="24"/>
        </w:rPr>
        <w:t>reported</w:t>
      </w:r>
      <w:r w:rsidR="00464BB3" w:rsidRPr="00D05715">
        <w:rPr>
          <w:rFonts w:ascii="Times New Roman" w:hAnsi="Times New Roman" w:cs="Times New Roman"/>
          <w:noProof/>
          <w:sz w:val="24"/>
          <w:szCs w:val="24"/>
        </w:rPr>
        <w:t xml:space="preserve"> the</w:t>
      </w:r>
      <w:r w:rsidR="00E51130"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="0009080A" w:rsidRPr="00D05715">
        <w:rPr>
          <w:rFonts w:ascii="Times New Roman" w:hAnsi="Times New Roman" w:cs="Times New Roman"/>
          <w:noProof/>
          <w:sz w:val="24"/>
          <w:szCs w:val="24"/>
        </w:rPr>
        <w:t>presence</w:t>
      </w:r>
      <w:r w:rsidR="0009080A" w:rsidRPr="00D05715">
        <w:rPr>
          <w:rFonts w:ascii="Times New Roman" w:hAnsi="Times New Roman" w:cs="Times New Roman"/>
          <w:sz w:val="24"/>
          <w:szCs w:val="24"/>
        </w:rPr>
        <w:t xml:space="preserve"> of psychotic symptoms</w:t>
      </w:r>
      <w:bookmarkEnd w:id="3"/>
      <w:r w:rsidR="00DA4619" w:rsidRPr="00D05715">
        <w:rPr>
          <w:rFonts w:ascii="Times New Roman" w:hAnsi="Times New Roman" w:cs="Times New Roman"/>
          <w:sz w:val="24"/>
          <w:szCs w:val="24"/>
        </w:rPr>
        <w:t xml:space="preserve">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 finding regarding the association between multiple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traumatisation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across the lifespan, depressive symptoms and risk of harm to self and others support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findings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from previous studies in people with ID (e.g. </w:t>
      </w:r>
      <w:r w:rsidRPr="00D05715">
        <w:rPr>
          <w:rFonts w:ascii="Times New Roman" w:hAnsi="Times New Roman" w:cs="Times New Roman"/>
          <w:sz w:val="24"/>
          <w:szCs w:val="24"/>
        </w:rPr>
        <w:t xml:space="preserve">O’Callaghan 2003;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Peckham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val="en" w:eastAsia="ar-SA"/>
        </w:rPr>
        <w:t xml:space="preserve">et al.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2007).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However, it was surprising that multiple traumatisation was not found to be associated with increased PTSD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w:t xml:space="preserve">and anxiety symptomatology considering evidence suggesting this link from research in this population (Bonell- Pascual, </w:t>
      </w:r>
      <w:r w:rsidRPr="00D05715">
        <w:rPr>
          <w:rFonts w:ascii="Times New Roman" w:eastAsia="Times New Roman" w:hAnsi="Times New Roman" w:cs="Times New Roman"/>
          <w:i/>
          <w:noProof/>
          <w:sz w:val="24"/>
          <w:szCs w:val="24"/>
          <w:lang w:eastAsia="ar-SA"/>
        </w:rPr>
        <w:t>et al.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1999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val="en" w:eastAsia="ar-SA"/>
        </w:rPr>
        <w:t>;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 xml:space="preserve">Mevissen &amp; de Jongh 2010;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Wigham &amp; Emerson 2015) and in the non-disabled population (</w:t>
      </w:r>
      <w:r w:rsidRPr="00D05715">
        <w:rPr>
          <w:rFonts w:ascii="Times New Roman" w:hAnsi="Times New Roman" w:cs="Times New Roman"/>
          <w:noProof/>
          <w:sz w:val="24"/>
          <w:szCs w:val="24"/>
        </w:rPr>
        <w:t xml:space="preserve">e.g. Briere </w:t>
      </w:r>
      <w:r w:rsidRPr="00D05715">
        <w:rPr>
          <w:rFonts w:ascii="Times New Roman" w:hAnsi="Times New Roman" w:cs="Times New Roman"/>
          <w:i/>
          <w:noProof/>
          <w:sz w:val="24"/>
          <w:szCs w:val="24"/>
        </w:rPr>
        <w:t>et al</w:t>
      </w:r>
      <w:r w:rsidRPr="00D05715">
        <w:rPr>
          <w:rFonts w:ascii="Times New Roman" w:hAnsi="Times New Roman" w:cs="Times New Roman"/>
          <w:noProof/>
          <w:sz w:val="24"/>
          <w:szCs w:val="24"/>
        </w:rPr>
        <w:t xml:space="preserve">. 2008;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Cloitre </w:t>
      </w:r>
      <w:r w:rsidRPr="00D05715">
        <w:rPr>
          <w:rFonts w:ascii="Times New Roman" w:eastAsia="Times New Roman" w:hAnsi="Times New Roman" w:cs="Times New Roman"/>
          <w:i/>
          <w:noProof/>
          <w:sz w:val="24"/>
          <w:szCs w:val="24"/>
          <w:lang w:eastAsia="ar-SA"/>
        </w:rPr>
        <w:t>et al.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2001;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val="en" w:eastAsia="en-GB"/>
        </w:rPr>
        <w:t xml:space="preserve">Cloitre  </w:t>
      </w:r>
      <w:r w:rsidRPr="00D05715">
        <w:rPr>
          <w:rFonts w:ascii="Times New Roman" w:eastAsia="Times New Roman" w:hAnsi="Times New Roman" w:cs="Times New Roman"/>
          <w:i/>
          <w:noProof/>
          <w:sz w:val="24"/>
          <w:szCs w:val="24"/>
          <w:lang w:val="en" w:eastAsia="en-GB"/>
        </w:rPr>
        <w:t>et al.</w:t>
      </w:r>
      <w:r w:rsidRPr="00D05715">
        <w:rPr>
          <w:rFonts w:ascii="Times New Roman" w:hAnsi="Times New Roman" w:cs="Times New Roman"/>
          <w:noProof/>
          <w:sz w:val="24"/>
          <w:szCs w:val="24"/>
        </w:rPr>
        <w:t xml:space="preserve"> 2009; Rytwinski et </w:t>
      </w:r>
      <w:r w:rsidRPr="00D05715">
        <w:rPr>
          <w:rFonts w:ascii="Times New Roman" w:hAnsi="Times New Roman" w:cs="Times New Roman"/>
          <w:i/>
          <w:noProof/>
          <w:sz w:val="24"/>
          <w:szCs w:val="24"/>
        </w:rPr>
        <w:t xml:space="preserve">al.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2013)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Although this might reflect a unique profile of the traumatic symptomatology in people with ID (McCarthy 2007; </w:t>
      </w:r>
      <w:r w:rsidRPr="00D05715">
        <w:rPr>
          <w:rFonts w:ascii="Times New Roman" w:hAnsi="Times New Roman" w:cs="Times New Roman"/>
          <w:sz w:val="24"/>
          <w:szCs w:val="24"/>
        </w:rPr>
        <w:t>Byrne 2017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), our results require replication with larger samples. Furthermore, the present study used the PCL-5 scale is not currently standardised in people with ID</w:t>
      </w:r>
      <w:r w:rsidRPr="00D05715">
        <w:rPr>
          <w:rFonts w:ascii="AdvP7B6C" w:hAnsi="AdvP7B6C" w:cs="AdvP7B6C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sz w:val="24"/>
          <w:szCs w:val="24"/>
        </w:rPr>
        <w:t>whereas there have been concerns that the concept of PTSD, and its effect on mental health for the non-disabled population, may be limited when applied to people with ID (Byrne 2017)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979D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There is, therefore, a need for further work on the phenomenology and standardisation of instruments that correspond to conditions of traumatic stress as per DSM-V and the forthcoming ICD-11 in people with IDs. The ICD-11 will include a new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condition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 traumatic stress, Complex – PTSD (CPTSD), which is associated with multiple </w:t>
      </w:r>
      <w:r w:rsidRPr="00D0571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traumatisation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(Karatzias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et al.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2017) and new instruments for the assessment of CPTSD (Karatzias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et al.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2016)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have emerged in the literature. There is a need for such work to be replicated in people with IDs.</w:t>
      </w:r>
    </w:p>
    <w:p w:rsidR="0040067B" w:rsidRPr="00D05715" w:rsidRDefault="0040067B" w:rsidP="00013FE8">
      <w:pPr>
        <w:spacing w:line="240" w:lineRule="auto"/>
        <w:ind w:left="5040" w:firstLine="720"/>
        <w:jc w:val="both"/>
      </w:pPr>
    </w:p>
    <w:p w:rsidR="00BF0A82" w:rsidRPr="00D05715" w:rsidRDefault="00BF0A82" w:rsidP="008F4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715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BF0A82" w:rsidRPr="00D05715" w:rsidRDefault="00BF0A82" w:rsidP="00BF0A8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traumatisation</w:t>
      </w:r>
      <w:r w:rsidRPr="00D05715">
        <w:rPr>
          <w:rFonts w:ascii="Times New Roman" w:hAnsi="Times New Roman" w:cs="Times New Roman"/>
          <w:sz w:val="24"/>
          <w:szCs w:val="24"/>
        </w:rPr>
        <w:t xml:space="preserve"> in childhood and adulthood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is associated</w:t>
      </w:r>
      <w:r w:rsidRPr="00D05715">
        <w:rPr>
          <w:rFonts w:ascii="Times New Roman" w:hAnsi="Times New Roman" w:cs="Times New Roman"/>
          <w:sz w:val="24"/>
          <w:szCs w:val="24"/>
        </w:rPr>
        <w:t xml:space="preserve"> with increased psychopathology in people with ID and PTSD</w:t>
      </w:r>
      <w:r w:rsidRPr="00D05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715">
        <w:rPr>
          <w:rFonts w:ascii="Times New Roman" w:hAnsi="Times New Roman" w:cs="Times New Roman"/>
          <w:sz w:val="24"/>
          <w:szCs w:val="24"/>
        </w:rPr>
        <w:t xml:space="preserve">There is a need to develop appropriate interventions to meet the needs of people with IDs who are traumatised. </w:t>
      </w:r>
    </w:p>
    <w:p w:rsidR="00B41226" w:rsidRPr="00D05715" w:rsidRDefault="00B41226" w:rsidP="00D97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References </w:t>
      </w:r>
    </w:p>
    <w:p w:rsidR="00A62BB1" w:rsidRPr="00D05715" w:rsidRDefault="00A62BB1" w:rsidP="00A6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Bernstein D.P. &amp; Fink L. (1998). </w:t>
      </w:r>
      <w:r w:rsidRPr="00D05715">
        <w:rPr>
          <w:rFonts w:ascii="Times New Roman" w:hAnsi="Times New Roman" w:cs="Times New Roman"/>
          <w:iCs/>
          <w:sz w:val="24"/>
          <w:szCs w:val="24"/>
        </w:rPr>
        <w:t>Childhood Trauma Questionnaire: A retrospective self-report manual.</w:t>
      </w:r>
      <w:r w:rsidRPr="00D05715">
        <w:rPr>
          <w:rFonts w:ascii="Times New Roman" w:hAnsi="Times New Roman" w:cs="Times New Roman"/>
          <w:sz w:val="24"/>
          <w:szCs w:val="24"/>
        </w:rPr>
        <w:t xml:space="preserve"> TX: The Psychological Corporation, San Antonio.</w:t>
      </w: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Bonell-Pascual E., Huline-Dickens S., Hollins S., Esterhuyzen A., Sedgwick P., Abdelnoor </w:t>
      </w:r>
      <w:r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="00440351" w:rsidRPr="00D05715">
        <w:rPr>
          <w:rFonts w:ascii="Times New Roman" w:hAnsi="Times New Roman" w:cs="Times New Roman"/>
          <w:sz w:val="24"/>
          <w:szCs w:val="24"/>
        </w:rPr>
        <w:t xml:space="preserve">. (1999). </w:t>
      </w:r>
      <w:r w:rsidRPr="00D05715">
        <w:rPr>
          <w:rFonts w:ascii="Times New Roman" w:hAnsi="Times New Roman" w:cs="Times New Roman"/>
          <w:sz w:val="24"/>
          <w:szCs w:val="24"/>
        </w:rPr>
        <w:t xml:space="preserve">Bereavement and grief in adults with learning disabilities. A follow-up study. </w:t>
      </w:r>
      <w:r w:rsidRPr="00D05715">
        <w:rPr>
          <w:rFonts w:ascii="Times New Roman" w:hAnsi="Times New Roman" w:cs="Times New Roman"/>
          <w:i/>
          <w:iCs/>
          <w:sz w:val="24"/>
          <w:szCs w:val="24"/>
        </w:rPr>
        <w:t>British Journal of Psychiatry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bCs/>
          <w:sz w:val="24"/>
          <w:szCs w:val="24"/>
        </w:rPr>
        <w:t>175</w:t>
      </w:r>
      <w:r w:rsidRPr="00D05715">
        <w:rPr>
          <w:rFonts w:ascii="Times New Roman" w:hAnsi="Times New Roman" w:cs="Times New Roman"/>
          <w:sz w:val="24"/>
          <w:szCs w:val="24"/>
        </w:rPr>
        <w:t>, 348–350.</w:t>
      </w: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Bovin M.J., Marx B.P., Weathers F.W., Gallagher M.W., Rodriguez P., Schnurr P., </w:t>
      </w:r>
      <w:r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Pr="00D05715">
        <w:rPr>
          <w:rFonts w:ascii="Times New Roman" w:hAnsi="Times New Roman" w:cs="Times New Roman"/>
          <w:sz w:val="24"/>
          <w:szCs w:val="24"/>
        </w:rPr>
        <w:t xml:space="preserve">. (2016).Psychometric properties of the PTSD Checklist for Diagnostic and Statistical Manual of Mental Disorders–fifth edition (PCL-5) in veterans. </w:t>
      </w:r>
      <w:r w:rsidRPr="00D05715">
        <w:rPr>
          <w:rFonts w:ascii="Times New Roman" w:hAnsi="Times New Roman" w:cs="Times New Roman"/>
          <w:i/>
          <w:sz w:val="24"/>
          <w:szCs w:val="24"/>
        </w:rPr>
        <w:t>Psychological Assessment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28</w:t>
      </w:r>
      <w:r w:rsidRPr="00D05715">
        <w:rPr>
          <w:rFonts w:ascii="Times New Roman" w:hAnsi="Times New Roman" w:cs="Times New Roman"/>
          <w:sz w:val="24"/>
          <w:szCs w:val="24"/>
        </w:rPr>
        <w:t>, 1379–1391.</w:t>
      </w: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Briere J., Kaltman S., &amp; Green B.L. (2008). Accumulated childhood trauma and symptom complexity. </w:t>
      </w:r>
      <w:r w:rsidRPr="00D05715">
        <w:rPr>
          <w:rFonts w:ascii="Times New Roman" w:hAnsi="Times New Roman" w:cs="Times New Roman"/>
          <w:i/>
          <w:sz w:val="24"/>
          <w:szCs w:val="24"/>
        </w:rPr>
        <w:t>Journal of Traumatic Stress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21</w:t>
      </w:r>
      <w:r w:rsidRPr="00D05715">
        <w:rPr>
          <w:rFonts w:ascii="Times New Roman" w:hAnsi="Times New Roman" w:cs="Times New Roman"/>
          <w:sz w:val="24"/>
          <w:szCs w:val="24"/>
        </w:rPr>
        <w:t>, 223–226.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Brooks, M., Davies, S. &amp; Twigg, E. (2013). A measure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for</w:t>
      </w:r>
      <w:r w:rsidRPr="00D05715">
        <w:rPr>
          <w:rFonts w:ascii="Times New Roman" w:hAnsi="Times New Roman" w:cs="Times New Roman"/>
          <w:sz w:val="24"/>
          <w:szCs w:val="24"/>
        </w:rPr>
        <w:t xml:space="preserve"> feelings – using </w:t>
      </w:r>
      <w:r w:rsidRPr="00D05715">
        <w:rPr>
          <w:rFonts w:ascii="Times New Roman" w:hAnsi="Times New Roman" w:cs="Times New Roman"/>
          <w:noProof/>
          <w:sz w:val="24"/>
          <w:szCs w:val="24"/>
        </w:rPr>
        <w:t>inclusive</w:t>
      </w:r>
      <w:r w:rsidRPr="00D05715">
        <w:rPr>
          <w:rFonts w:ascii="Times New Roman" w:hAnsi="Times New Roman" w:cs="Times New Roman"/>
          <w:sz w:val="24"/>
          <w:szCs w:val="24"/>
        </w:rPr>
        <w:t xml:space="preserve"> research to develop a tool for evaluating psychological therapy (Clinical Outcomes in Routine Evaluation – Learning Disability). </w:t>
      </w:r>
      <w:r w:rsidRPr="00D05715">
        <w:rPr>
          <w:rFonts w:ascii="Times New Roman" w:hAnsi="Times New Roman" w:cs="Times New Roman"/>
          <w:i/>
          <w:sz w:val="24"/>
          <w:szCs w:val="24"/>
        </w:rPr>
        <w:t>British Journal of Learning Disability</w:t>
      </w:r>
      <w:r w:rsidRPr="00D05715">
        <w:rPr>
          <w:rFonts w:ascii="Times New Roman" w:hAnsi="Times New Roman" w:cs="Times New Roman"/>
          <w:sz w:val="24"/>
          <w:szCs w:val="24"/>
        </w:rPr>
        <w:t xml:space="preserve">, </w:t>
      </w:r>
      <w:r w:rsidRPr="00D05715">
        <w:rPr>
          <w:rFonts w:ascii="Times New Roman" w:hAnsi="Times New Roman" w:cs="Times New Roman"/>
          <w:b/>
          <w:sz w:val="24"/>
          <w:szCs w:val="24"/>
        </w:rPr>
        <w:t>41</w:t>
      </w:r>
      <w:r w:rsidRPr="00D05715">
        <w:rPr>
          <w:rFonts w:ascii="Times New Roman" w:hAnsi="Times New Roman" w:cs="Times New Roman"/>
          <w:sz w:val="24"/>
          <w:szCs w:val="24"/>
        </w:rPr>
        <w:t>(4), 320-329.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  <w:lang w:val="de-DE"/>
        </w:rPr>
        <w:t>Byrne G. (2017) .</w:t>
      </w:r>
      <w:r w:rsidRPr="00D05715">
        <w:rPr>
          <w:rFonts w:ascii="Times New Roman" w:hAnsi="Times New Roman" w:cs="Times New Roman"/>
          <w:sz w:val="24"/>
          <w:szCs w:val="24"/>
        </w:rPr>
        <w:t xml:space="preserve">Prevalence and psychological sequelae of sexual abuse among individuals with an intellectual disability: A review of the recent literature, </w:t>
      </w:r>
      <w:r w:rsidRPr="00D05715">
        <w:rPr>
          <w:rFonts w:ascii="Times New Roman" w:hAnsi="Times New Roman" w:cs="Times New Roman"/>
          <w:i/>
          <w:sz w:val="24"/>
          <w:szCs w:val="24"/>
        </w:rPr>
        <w:t>Journal of Intellectual Disabilities</w:t>
      </w:r>
      <w:r w:rsidRPr="00D05715">
        <w:rPr>
          <w:rFonts w:ascii="Times New Roman" w:hAnsi="Times New Roman" w:cs="Times New Roman"/>
          <w:sz w:val="24"/>
          <w:szCs w:val="24"/>
        </w:rPr>
        <w:t>, 1–17.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Cloitre M., Cohen L.R. Edelman R.E., &amp; Han H. (2001). Posttraumatic stress disorder and extent of trauma exposure as correlates of medical problems and perceived health among women with childhood abuse. </w:t>
      </w:r>
      <w:r w:rsidRPr="00D05715">
        <w:rPr>
          <w:rFonts w:ascii="Times New Roman" w:hAnsi="Times New Roman" w:cs="Times New Roman"/>
          <w:i/>
          <w:sz w:val="24"/>
          <w:szCs w:val="24"/>
        </w:rPr>
        <w:t>Women and Health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34</w:t>
      </w:r>
      <w:r w:rsidRPr="00D05715">
        <w:rPr>
          <w:rFonts w:ascii="Times New Roman" w:hAnsi="Times New Roman" w:cs="Times New Roman"/>
          <w:sz w:val="24"/>
          <w:szCs w:val="24"/>
        </w:rPr>
        <w:t>, 1–17.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Cloitre M., </w:t>
      </w:r>
      <w:r w:rsidRPr="00D05715">
        <w:rPr>
          <w:rFonts w:ascii="Times New Roman" w:hAnsi="Times New Roman" w:cs="Times New Roman"/>
          <w:sz w:val="24"/>
          <w:szCs w:val="24"/>
        </w:rPr>
        <w:t>Stolbach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</w:t>
      </w:r>
      <w:r w:rsidRPr="00D05715">
        <w:rPr>
          <w:rFonts w:ascii="Times New Roman" w:hAnsi="Times New Roman" w:cs="Times New Roman"/>
          <w:sz w:val="24"/>
          <w:szCs w:val="24"/>
        </w:rPr>
        <w:t>Herman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r w:rsidRPr="00D05715">
        <w:rPr>
          <w:rFonts w:ascii="Times New Roman" w:hAnsi="Times New Roman" w:cs="Times New Roman"/>
          <w:sz w:val="24"/>
          <w:szCs w:val="24"/>
        </w:rPr>
        <w:t>van der Kolk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</w:t>
      </w:r>
      <w:r w:rsidRPr="00D05715">
        <w:rPr>
          <w:rFonts w:ascii="Times New Roman" w:hAnsi="Times New Roman" w:cs="Times New Roman"/>
          <w:sz w:val="24"/>
          <w:szCs w:val="24"/>
        </w:rPr>
        <w:t>Pynoos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R., </w:t>
      </w:r>
      <w:r w:rsidRPr="00D05715">
        <w:rPr>
          <w:rFonts w:ascii="Times New Roman" w:hAnsi="Times New Roman" w:cs="Times New Roman"/>
          <w:sz w:val="24"/>
          <w:szCs w:val="24"/>
        </w:rPr>
        <w:t>Wang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et al.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(2009).A Developmental Approach to Complex PTSD: Childhood and Adult Cumulative Trauma as Predictors of Symptom Complexity.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Journal of Traumatic Stress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(5), 399–408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Cuthill F.M., Espie C.A. &amp; Cooper S.A. (2003). Development and psychometric properties of the Glasgow Depression Scale for people with a Learning Disability.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ar-SA"/>
        </w:rPr>
        <w:t>he British Journal of Psychiatry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182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(4), 347-353.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Esbensen A.J., &amp; Benson B.A. (2006). A prospective analysis of life events, problem behaviors and depression in adults with intellectual disability. </w:t>
      </w:r>
      <w:r w:rsidRPr="00D05715">
        <w:rPr>
          <w:rFonts w:ascii="Times New Roman" w:hAnsi="Times New Roman" w:cs="Times New Roman"/>
          <w:i/>
          <w:iCs/>
          <w:sz w:val="24"/>
          <w:szCs w:val="24"/>
        </w:rPr>
        <w:t xml:space="preserve">Journal of Intellectual Disability Research </w:t>
      </w:r>
      <w:r w:rsidRPr="00D05715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Pr="00D05715">
        <w:rPr>
          <w:rFonts w:ascii="Times New Roman" w:hAnsi="Times New Roman" w:cs="Times New Roman"/>
          <w:sz w:val="24"/>
          <w:szCs w:val="24"/>
        </w:rPr>
        <w:t>, 248–258.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Field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A.P.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D057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2009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 Discovering statistics using SPSS. London, England: SAGE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Focht-New G., Clements P.T., Barol B., Faulkner M.J., &amp; Pekala K. (2008). Persons With Developmental Disabilities Exposed to Interpersonal Violence and Crime: Strategies and Guidance for Assessment. </w:t>
      </w:r>
      <w:r w:rsidRPr="00D0571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Perspectives in Psychiatric Care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44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3-13. 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Gray M.J., Litz B.T., Hsu J.L., &amp; Lombardo T.W. (2004) The psychometric properties of the life events checklist. </w:t>
      </w:r>
      <w:r w:rsidRPr="00D05715">
        <w:rPr>
          <w:rFonts w:ascii="Times New Roman" w:hAnsi="Times New Roman" w:cs="Times New Roman"/>
          <w:i/>
          <w:sz w:val="24"/>
          <w:szCs w:val="24"/>
        </w:rPr>
        <w:t>Assessment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11</w:t>
      </w:r>
      <w:r w:rsidRPr="00D05715">
        <w:rPr>
          <w:rFonts w:ascii="Times New Roman" w:hAnsi="Times New Roman" w:cs="Times New Roman"/>
          <w:sz w:val="24"/>
          <w:szCs w:val="24"/>
        </w:rPr>
        <w:t>, 330–341.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Hatton C. &amp; Emerson E. (2004). The relationship between life events and psychopathology amongst children with intellectual disabilities. </w:t>
      </w:r>
      <w:r w:rsidRPr="00D05715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Research in Intellectual Disabilities </w:t>
      </w:r>
      <w:r w:rsidRPr="00D0571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05715">
        <w:rPr>
          <w:rFonts w:ascii="Times New Roman" w:hAnsi="Times New Roman" w:cs="Times New Roman"/>
          <w:bCs/>
          <w:sz w:val="24"/>
          <w:szCs w:val="24"/>
        </w:rPr>
        <w:t>,</w:t>
      </w:r>
      <w:r w:rsidRPr="00D05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sz w:val="24"/>
          <w:szCs w:val="24"/>
        </w:rPr>
        <w:t>109–17.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Hulbert-Williams L.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&amp; 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Hastings R.P.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(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2008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). 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Life events as a risk factor for psychological problems in individuals with intellectual disabilities: A critical review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 </w:t>
      </w:r>
      <w:r w:rsidRPr="00D057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ar-SA"/>
        </w:rPr>
        <w:t>Journal of Intellectual Disability Research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D057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ar-SA"/>
        </w:rPr>
        <w:t>52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 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883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–</w:t>
      </w:r>
      <w:r w:rsidRPr="00D0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895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A62BB1" w:rsidRPr="00D05715" w:rsidRDefault="00A62BB1" w:rsidP="00440351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Jowett S., Karatzias T., Brown M., Grieve A., Paterson D. &amp; Walley R. (2016) . Eye movement desensitization and reprocessing (EMDR) for DSM-5 posttraumatic stress disorder (PTSD) in adults with intellectual disabilities: A case study review.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Psychological Trauma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8</w:t>
      </w:r>
      <w:r w:rsidRPr="00D05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(6), 709-719.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"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Karatzias T., Shevlin M., Fyvie C., Hyland P., Efthymiadou E., Wilson D.  </w:t>
      </w:r>
      <w:r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Pr="00D05715">
        <w:rPr>
          <w:rFonts w:ascii="Times New Roman" w:hAnsi="Times New Roman" w:cs="Times New Roman"/>
          <w:sz w:val="24"/>
          <w:szCs w:val="24"/>
        </w:rPr>
        <w:t>. (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2016). An initial psychometric assessment of an ICD-11 based measure of PTSD and complex PTSD (ICD-TQ): evidence of construct validity. </w:t>
      </w:r>
      <w:r w:rsidRPr="00D0571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Journal of Anxiety Disorder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73-79. 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Karatzias T., Shevlin M., Fyvie C., Hyland P., Efthymiadou E., Wilson D. </w:t>
      </w:r>
      <w:r w:rsidRPr="00D05715">
        <w:rPr>
          <w:rFonts w:ascii="Times New Roman" w:hAnsi="Times New Roman" w:cs="Times New Roman"/>
          <w:i/>
          <w:sz w:val="24"/>
          <w:szCs w:val="24"/>
        </w:rPr>
        <w:t>et al</w:t>
      </w:r>
      <w:r w:rsidRPr="00D05715">
        <w:rPr>
          <w:rFonts w:ascii="Times New Roman" w:hAnsi="Times New Roman" w:cs="Times New Roman"/>
          <w:sz w:val="24"/>
          <w:szCs w:val="24"/>
        </w:rPr>
        <w:t xml:space="preserve">.. (2017) Evidence of distinct profiles of posttraumatic stress disorder (PTSD) and complex posttraumatic stress disorder (CPTSD) based on the new ICD-11 Trauma Questionnaire (ICD-TQ). </w:t>
      </w:r>
      <w:r w:rsidRPr="00D05715">
        <w:rPr>
          <w:rFonts w:ascii="Times New Roman" w:hAnsi="Times New Roman" w:cs="Times New Roman"/>
          <w:i/>
          <w:sz w:val="24"/>
          <w:szCs w:val="24"/>
        </w:rPr>
        <w:t>Journal of Affective Disorders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207</w:t>
      </w:r>
      <w:r w:rsidRPr="00D05715">
        <w:rPr>
          <w:rFonts w:ascii="Times New Roman" w:hAnsi="Times New Roman" w:cs="Times New Roman"/>
          <w:sz w:val="24"/>
          <w:szCs w:val="24"/>
        </w:rPr>
        <w:t>, 181–187.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Marshall, K., Coiffait, F.M &amp; Willoughby-Booth, S. (2013). Assessing distress in people with intellectual disabilities.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Learning Disability Practice</w:t>
      </w:r>
      <w:r w:rsidRPr="00D05715">
        <w:t xml:space="preserve">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(3), 26-30.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>Marshall, K. &amp; Willoughby-Booth, S. (2007). Modifying the Clinical Outcomes in Routine Evaluation measure for use with people who have a learning disability. British Journal of Learning Disabilities 35, 107–112.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McCarthy, J. (2007). Post-traumatic stress disorder in people with learning disability. </w:t>
      </w:r>
      <w:r w:rsidRPr="00D05715">
        <w:rPr>
          <w:rFonts w:ascii="Times New Roman" w:hAnsi="Times New Roman" w:cs="Times New Roman"/>
          <w:i/>
          <w:iCs/>
          <w:sz w:val="24"/>
          <w:szCs w:val="24"/>
        </w:rPr>
        <w:t>Advances psychiatric treatments</w:t>
      </w:r>
      <w:r w:rsidRPr="00D057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D05715">
        <w:rPr>
          <w:rFonts w:ascii="Times New Roman" w:hAnsi="Times New Roman" w:cs="Times New Roman"/>
          <w:iCs/>
          <w:sz w:val="24"/>
          <w:szCs w:val="24"/>
        </w:rPr>
        <w:t>,163–169.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Mevissen,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L., &amp; de Jongh, A. (2010).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PTSD and its treatment in people with intellectual disabilities. A review of the literature.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Clinical Psychology Review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 308-316.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791D1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Mevissen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 L., Didden, R., &amp; de Jongh, A. (2016).</w:t>
      </w:r>
      <w:r w:rsidR="00791D1A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Assessment and Treatment of PTSD in people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with intellectual disabilities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.In </w:t>
      </w:r>
      <w:r w:rsidR="00791D1A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Martin, C.R., 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Preedy, V.R., </w:t>
      </w:r>
      <w:r w:rsidR="00791D1A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Patel, V.B, 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Comprehensive Guide to Post-Traumatic Stress 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Disorder 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 1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st</w:t>
      </w:r>
      <w:r w:rsidR="009D3FC8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ed.</w:t>
      </w:r>
      <w:r w:rsidR="00791D1A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(pp. 281-299),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Switzerla</w:t>
      </w:r>
      <w:r w:rsidR="00791D1A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nd, Springer. </w:t>
      </w:r>
    </w:p>
    <w:p w:rsidR="00A62BB1" w:rsidRPr="00D05715" w:rsidRDefault="00EC308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A62BB1" w:rsidRPr="00D0571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Mindham,J</w:t>
        </w:r>
      </w:hyperlink>
      <w:r w:rsidR="00A62BB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&amp; </w:t>
      </w:r>
      <w:hyperlink r:id="rId8" w:history="1">
        <w:r w:rsidR="00A62BB1" w:rsidRPr="00D0571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Espie, C.A</w:t>
        </w:r>
      </w:hyperlink>
      <w:r w:rsidR="00A62BB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 (2003). Glasgow Anxiety Scale for people with an Intellectual Disability (GAS-ID): development and psychometric properties of a new measure for use with people with mild intellectual disability</w:t>
      </w:r>
      <w:r w:rsidR="00A62BB1"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hyperlink r:id="rId9" w:tooltip="Journal of intellectual disability research : JIDR." w:history="1">
        <w:r w:rsidR="00A62BB1" w:rsidRPr="00D05715">
          <w:rPr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Journal</w:t>
        </w:r>
      </w:hyperlink>
      <w:r w:rsidR="00A62BB1"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of intellectual disabilities research </w:t>
      </w:r>
      <w:r w:rsidR="00A62BB1"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</w:t>
      </w:r>
      <w:r w:rsidR="00A62BB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(1), 22-30. 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 xml:space="preserve">O’Callaghan, A.C., Murphy, G. &amp; Clare, I.C.H. (2003). The impact of abuse on men and women with severe learning disabilities and their families. </w:t>
      </w:r>
      <w:r w:rsidRPr="00D05715">
        <w:rPr>
          <w:rFonts w:ascii="Times New Roman" w:hAnsi="Times New Roman" w:cs="Times New Roman"/>
          <w:i/>
          <w:sz w:val="24"/>
          <w:szCs w:val="24"/>
        </w:rPr>
        <w:t>British Journal of Learning Disabilities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31</w:t>
      </w:r>
      <w:r w:rsidRPr="00D05715">
        <w:rPr>
          <w:rFonts w:ascii="Times New Roman" w:hAnsi="Times New Roman" w:cs="Times New Roman"/>
          <w:sz w:val="24"/>
          <w:szCs w:val="24"/>
        </w:rPr>
        <w:t xml:space="preserve">, 175–180. 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Peckham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>N. G., Corbett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>,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 xml:space="preserve"> A., Howlett S., McKee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>,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 xml:space="preserve"> S. &amp; Pattison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>,</w:t>
      </w: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 xml:space="preserve"> S.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(2007) 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The delivery of a survivors’ group for learning disabled women with significant learning disabilities who have been sexually abuse.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British Journal of Learning Disabilities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 236-244.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>Rytwinski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N.K., Scur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M.D., Feeny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N.C., &amp; Youngstrom</w:t>
      </w:r>
      <w:r w:rsidR="00440351" w:rsidRPr="00D05715">
        <w:rPr>
          <w:rFonts w:ascii="Times New Roman" w:hAnsi="Times New Roman" w:cs="Times New Roman"/>
          <w:sz w:val="24"/>
          <w:szCs w:val="24"/>
        </w:rPr>
        <w:t xml:space="preserve">, E.A. (2013). </w:t>
      </w:r>
      <w:r w:rsidRPr="00D05715">
        <w:rPr>
          <w:rFonts w:ascii="Times New Roman" w:hAnsi="Times New Roman" w:cs="Times New Roman"/>
          <w:sz w:val="24"/>
          <w:szCs w:val="24"/>
        </w:rPr>
        <w:t xml:space="preserve">The co-occurrence of major depressive disorder among individuals with posttraumatic stress disorder: a meta-analysis. </w:t>
      </w:r>
      <w:r w:rsidRPr="00D05715">
        <w:rPr>
          <w:rFonts w:ascii="Times New Roman" w:hAnsi="Times New Roman" w:cs="Times New Roman"/>
          <w:i/>
          <w:sz w:val="24"/>
          <w:szCs w:val="24"/>
        </w:rPr>
        <w:t>Journal of Traumatic Stress</w:t>
      </w:r>
      <w:r w:rsidRPr="00D05715">
        <w:rPr>
          <w:rFonts w:ascii="Times New Roman" w:hAnsi="Times New Roman" w:cs="Times New Roman"/>
          <w:sz w:val="24"/>
          <w:szCs w:val="24"/>
        </w:rPr>
        <w:t xml:space="preserve"> </w:t>
      </w:r>
      <w:r w:rsidRPr="00D05715">
        <w:rPr>
          <w:rFonts w:ascii="Times New Roman" w:hAnsi="Times New Roman" w:cs="Times New Roman"/>
          <w:b/>
          <w:sz w:val="24"/>
          <w:szCs w:val="24"/>
        </w:rPr>
        <w:t>26</w:t>
      </w:r>
      <w:r w:rsidRPr="00D05715">
        <w:rPr>
          <w:rFonts w:ascii="Times New Roman" w:hAnsi="Times New Roman" w:cs="Times New Roman"/>
          <w:sz w:val="24"/>
          <w:szCs w:val="24"/>
        </w:rPr>
        <w:t>(3), 299-309.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Tomasulo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D.J. &amp; Razza</w:t>
      </w:r>
      <w:r w:rsidR="00440351"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N.J. (2007).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Posttraumatic Stress Disorder. In: </w:t>
      </w:r>
      <w:r w:rsidRPr="00D057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Diagnostic Manual-Intellectual Disability (DM-ID): A textbook of diagnosis of mental disorders in persons with intellectual disability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(eds R. Fletcher, E., Loschen, C., Stavrakaki, &amp; M., First). pp. 365-378. NADD Press, Kingston, NY.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5715">
        <w:rPr>
          <w:rFonts w:ascii="Times New Roman" w:hAnsi="Times New Roman" w:cs="Times New Roman"/>
          <w:sz w:val="24"/>
          <w:szCs w:val="24"/>
        </w:rPr>
        <w:t>Weathers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F.W., Litz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B.T., Keane</w:t>
      </w:r>
      <w:r w:rsidR="00440351" w:rsidRPr="00D05715">
        <w:rPr>
          <w:rFonts w:ascii="Times New Roman" w:hAnsi="Times New Roman" w:cs="Times New Roman"/>
          <w:sz w:val="24"/>
          <w:szCs w:val="24"/>
        </w:rPr>
        <w:t xml:space="preserve">, T.M., Palmieri, </w:t>
      </w:r>
      <w:r w:rsidRPr="00D05715">
        <w:rPr>
          <w:rFonts w:ascii="Times New Roman" w:hAnsi="Times New Roman" w:cs="Times New Roman"/>
          <w:sz w:val="24"/>
          <w:szCs w:val="24"/>
        </w:rPr>
        <w:t>P.A., Marx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B.P. &amp; Schnurr</w:t>
      </w:r>
      <w:r w:rsidR="00440351" w:rsidRPr="00D05715">
        <w:rPr>
          <w:rFonts w:ascii="Times New Roman" w:hAnsi="Times New Roman" w:cs="Times New Roman"/>
          <w:sz w:val="24"/>
          <w:szCs w:val="24"/>
        </w:rPr>
        <w:t>,</w:t>
      </w:r>
      <w:r w:rsidRPr="00D05715">
        <w:rPr>
          <w:rFonts w:ascii="Times New Roman" w:hAnsi="Times New Roman" w:cs="Times New Roman"/>
          <w:sz w:val="24"/>
          <w:szCs w:val="24"/>
        </w:rPr>
        <w:t xml:space="preserve"> P.P. (2013)</w:t>
      </w:r>
      <w:r w:rsidR="00440351" w:rsidRPr="00D05715">
        <w:rPr>
          <w:rFonts w:ascii="Times New Roman" w:hAnsi="Times New Roman" w:cs="Times New Roman"/>
          <w:sz w:val="24"/>
          <w:szCs w:val="24"/>
        </w:rPr>
        <w:t>.</w:t>
      </w:r>
      <w:r w:rsidRPr="00D05715">
        <w:rPr>
          <w:rFonts w:ascii="Times New Roman" w:hAnsi="Times New Roman" w:cs="Times New Roman"/>
          <w:sz w:val="24"/>
          <w:szCs w:val="24"/>
        </w:rPr>
        <w:t xml:space="preserve"> The PTSD checklist for DSM-5 (PCL-5). National Center for PTSD</w:t>
      </w:r>
      <w:r w:rsidR="00440351" w:rsidRPr="00D05715">
        <w:rPr>
          <w:rFonts w:ascii="Times New Roman" w:hAnsi="Times New Roman" w:cs="Times New Roman"/>
          <w:sz w:val="24"/>
          <w:szCs w:val="24"/>
        </w:rPr>
        <w:t>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Wigham</w:t>
      </w:r>
      <w:r w:rsidR="00440351"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,</w:t>
      </w:r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S. &amp; Emerson</w:t>
      </w:r>
      <w:r w:rsidR="00440351"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,</w:t>
      </w:r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E. (2015)</w:t>
      </w:r>
      <w:r w:rsidR="00440351"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.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Trauma and Life Events in Adults with Intellectual Disability.</w:t>
      </w:r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hyperlink r:id="rId10" w:tooltip="Current Developmental Disorders Reports" w:history="1">
        <w:r w:rsidRPr="00D05715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lang w:eastAsia="ar-SA"/>
          </w:rPr>
          <w:t>Current Developmental Disorders Reports</w:t>
        </w:r>
      </w:hyperlink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D0571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2</w:t>
      </w:r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(</w:t>
      </w:r>
      <w:hyperlink r:id="rId11" w:history="1">
        <w:r w:rsidRPr="00D05715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ar-SA"/>
          </w:rPr>
          <w:t>2</w:t>
        </w:r>
      </w:hyperlink>
      <w:r w:rsidRPr="00D0571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), 93–99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val="en" w:eastAsia="ar-SA"/>
        </w:rPr>
        <w:t xml:space="preserve">Source of Funding - </w:t>
      </w: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t>This study was supported by a Scottish Government Grant.</w:t>
      </w: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440351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BB1" w:rsidRPr="00D05715" w:rsidRDefault="00A62BB1" w:rsidP="00A62B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9D1" w:rsidRPr="00D05715" w:rsidRDefault="00D979D1" w:rsidP="00D979D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9D1" w:rsidRPr="00D05715" w:rsidRDefault="00D979D1" w:rsidP="00D979D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9D1" w:rsidRPr="00D05715" w:rsidRDefault="00D979D1" w:rsidP="00D979D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4A7D" w:rsidRPr="00D05715" w:rsidRDefault="00254A7D" w:rsidP="004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54A7D" w:rsidRPr="00D05715" w:rsidSect="0040067B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067B" w:rsidRPr="00D05715" w:rsidRDefault="00254A7D" w:rsidP="004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Table 1: Demographic Characteristics (n= 33)</w:t>
      </w:r>
    </w:p>
    <w:tbl>
      <w:tblPr>
        <w:tblStyle w:val="ListTable6Colorful"/>
        <w:tblW w:w="15730" w:type="dxa"/>
        <w:jc w:val="center"/>
        <w:tblLook w:val="04A0" w:firstRow="1" w:lastRow="0" w:firstColumn="1" w:lastColumn="0" w:noHBand="0" w:noVBand="1"/>
      </w:tblPr>
      <w:tblGrid>
        <w:gridCol w:w="2198"/>
        <w:gridCol w:w="3021"/>
        <w:gridCol w:w="1373"/>
        <w:gridCol w:w="3042"/>
        <w:gridCol w:w="5103"/>
        <w:gridCol w:w="993"/>
      </w:tblGrid>
      <w:tr w:rsidR="004117F6" w:rsidRPr="00D05715" w:rsidTr="00B17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Factor</w:t>
            </w:r>
          </w:p>
        </w:tc>
        <w:tc>
          <w:tcPr>
            <w:tcW w:w="3021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Level/Units</w:t>
            </w:r>
          </w:p>
        </w:tc>
        <w:tc>
          <w:tcPr>
            <w:tcW w:w="1373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hAnsi="Times New Roman" w:cs="Times New Roman"/>
                <w:i/>
                <w:color w:val="auto"/>
              </w:rPr>
              <w:t>n</w:t>
            </w:r>
            <w:r w:rsidRPr="00D05715">
              <w:rPr>
                <w:rFonts w:ascii="Times New Roman" w:hAnsi="Times New Roman" w:cs="Times New Roman"/>
                <w:color w:val="auto"/>
              </w:rPr>
              <w:t xml:space="preserve"> (%)</w:t>
            </w:r>
          </w:p>
        </w:tc>
        <w:tc>
          <w:tcPr>
            <w:tcW w:w="3042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Factor</w:t>
            </w: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Level/Units</w:t>
            </w: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331AC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hAnsi="Times New Roman" w:cs="Times New Roman"/>
                <w:i/>
                <w:color w:val="auto"/>
              </w:rPr>
              <w:t>n</w:t>
            </w:r>
            <w:r w:rsidRPr="00D05715">
              <w:rPr>
                <w:rFonts w:ascii="Times New Roman" w:hAnsi="Times New Roman" w:cs="Times New Roman"/>
                <w:color w:val="auto"/>
              </w:rPr>
              <w:t xml:space="preserve"> (%)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254A7D" w:rsidRPr="00D05715" w:rsidRDefault="00254A7D" w:rsidP="00331AC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Age</w:t>
            </w:r>
            <w:r w:rsidR="00331AC4"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 xml:space="preserve">          </w:t>
            </w: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 xml:space="preserve"> </w:t>
            </w:r>
            <w:r w:rsidR="00331AC4"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Mean (SD)</w:t>
            </w:r>
          </w:p>
        </w:tc>
        <w:tc>
          <w:tcPr>
            <w:tcW w:w="3021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41.87 (11.9)</w:t>
            </w:r>
          </w:p>
        </w:tc>
        <w:tc>
          <w:tcPr>
            <w:tcW w:w="3042" w:type="dxa"/>
            <w:shd w:val="clear" w:color="auto" w:fill="auto"/>
          </w:tcPr>
          <w:p w:rsidR="00254A7D" w:rsidRPr="00D05715" w:rsidRDefault="00254A7D" w:rsidP="004117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Type of  c</w:t>
            </w:r>
            <w:r w:rsidR="00F53FA6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o-</w:t>
            </w: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morbidity</w:t>
            </w: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Mental health</w:t>
            </w: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 (36.8)</w:t>
            </w:r>
          </w:p>
        </w:tc>
      </w:tr>
      <w:tr w:rsidR="004117F6" w:rsidRPr="00D05715" w:rsidTr="00B17EE4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No Response/ prefer not to say</w:t>
            </w:r>
          </w:p>
        </w:tc>
        <w:tc>
          <w:tcPr>
            <w:tcW w:w="1373" w:type="dxa"/>
            <w:shd w:val="clear" w:color="auto" w:fill="auto"/>
          </w:tcPr>
          <w:p w:rsidR="00254A7D" w:rsidRPr="00D05715" w:rsidRDefault="001D689F" w:rsidP="00254A7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  </w:t>
            </w:r>
            <w:r w:rsidR="00254A7D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      (6)</w:t>
            </w:r>
          </w:p>
        </w:tc>
        <w:tc>
          <w:tcPr>
            <w:tcW w:w="3042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Physical</w:t>
            </w: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 (42.1)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Mental health and Physical</w:t>
            </w: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4 (21.1) </w:t>
            </w:r>
          </w:p>
        </w:tc>
      </w:tr>
      <w:tr w:rsidR="004117F6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Gender</w:t>
            </w:r>
          </w:p>
        </w:tc>
        <w:tc>
          <w:tcPr>
            <w:tcW w:w="3021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Male</w:t>
            </w:r>
          </w:p>
        </w:tc>
        <w:tc>
          <w:tcPr>
            <w:tcW w:w="1373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13 (39.4)</w:t>
            </w:r>
          </w:p>
        </w:tc>
        <w:tc>
          <w:tcPr>
            <w:tcW w:w="3042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Female</w:t>
            </w:r>
          </w:p>
        </w:tc>
        <w:tc>
          <w:tcPr>
            <w:tcW w:w="1373" w:type="dxa"/>
            <w:shd w:val="clear" w:color="auto" w:fill="auto"/>
            <w:hideMark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 (60.6)</w:t>
            </w:r>
          </w:p>
        </w:tc>
        <w:tc>
          <w:tcPr>
            <w:tcW w:w="3042" w:type="dxa"/>
            <w:shd w:val="clear" w:color="auto" w:fill="auto"/>
          </w:tcPr>
          <w:p w:rsidR="00254A7D" w:rsidRPr="00D05715" w:rsidRDefault="0015386F" w:rsidP="00254A7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Adulthood only </w:t>
            </w:r>
            <w:r w:rsidR="00120D29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(N=1</w:t>
            </w:r>
            <w:r w:rsidR="00574DDB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54A7D" w:rsidRPr="00D05715" w:rsidRDefault="00254A7D" w:rsidP="00254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74DDB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Physical</w:t>
            </w:r>
          </w:p>
        </w:tc>
        <w:tc>
          <w:tcPr>
            <w:tcW w:w="5103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Klinefelter syndrome</w:t>
            </w:r>
          </w:p>
        </w:tc>
        <w:tc>
          <w:tcPr>
            <w:tcW w:w="993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(8.33)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Living arrangements</w:t>
            </w:r>
          </w:p>
        </w:tc>
        <w:tc>
          <w:tcPr>
            <w:tcW w:w="3021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Alone</w:t>
            </w:r>
          </w:p>
        </w:tc>
        <w:tc>
          <w:tcPr>
            <w:tcW w:w="1373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 (18.18)</w:t>
            </w:r>
          </w:p>
        </w:tc>
        <w:tc>
          <w:tcPr>
            <w:tcW w:w="3042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Epilepsy</w:t>
            </w:r>
          </w:p>
        </w:tc>
        <w:tc>
          <w:tcPr>
            <w:tcW w:w="993" w:type="dxa"/>
            <w:shd w:val="clear" w:color="auto" w:fill="auto"/>
          </w:tcPr>
          <w:p w:rsidR="00574DDB" w:rsidRPr="00D05715" w:rsidRDefault="00F224FA" w:rsidP="00574DD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574DDB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With others</w:t>
            </w:r>
          </w:p>
        </w:tc>
        <w:tc>
          <w:tcPr>
            <w:tcW w:w="1373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 (33.33)</w:t>
            </w:r>
          </w:p>
        </w:tc>
        <w:tc>
          <w:tcPr>
            <w:tcW w:w="3042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574DDB" w:rsidRPr="00D05715" w:rsidRDefault="00F224FA" w:rsidP="00574D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Cerebral palsy</w:t>
            </w:r>
          </w:p>
        </w:tc>
        <w:tc>
          <w:tcPr>
            <w:tcW w:w="993" w:type="dxa"/>
            <w:shd w:val="clear" w:color="auto" w:fill="auto"/>
          </w:tcPr>
          <w:p w:rsidR="00574DDB" w:rsidRPr="00D05715" w:rsidRDefault="00F224FA" w:rsidP="00574DD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Hospital</w:t>
            </w:r>
          </w:p>
        </w:tc>
        <w:tc>
          <w:tcPr>
            <w:tcW w:w="1373" w:type="dxa"/>
            <w:shd w:val="clear" w:color="auto" w:fill="auto"/>
            <w:hideMark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(3.03)</w:t>
            </w:r>
          </w:p>
        </w:tc>
        <w:tc>
          <w:tcPr>
            <w:tcW w:w="3042" w:type="dxa"/>
            <w:shd w:val="clear" w:color="auto" w:fill="auto"/>
          </w:tcPr>
          <w:p w:rsidR="00574DDB" w:rsidRPr="00D05715" w:rsidRDefault="00574DDB" w:rsidP="00574DD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574DDB" w:rsidRPr="00D05715" w:rsidRDefault="00F87EDE" w:rsidP="00574D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Asthma , eczema </w:t>
            </w:r>
          </w:p>
        </w:tc>
        <w:tc>
          <w:tcPr>
            <w:tcW w:w="993" w:type="dxa"/>
            <w:shd w:val="clear" w:color="auto" w:fill="auto"/>
          </w:tcPr>
          <w:p w:rsidR="00574DDB" w:rsidRPr="00D05715" w:rsidRDefault="00F87EDE" w:rsidP="00574DD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331AC4" w:rsidRPr="00D05715" w:rsidTr="00B17EE4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Supported living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 (33.33)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Mental </w:t>
            </w: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Depression &amp; anxiety 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No Response/ prefer not to say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 (12.12)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Depression 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331AC4" w:rsidRPr="00D05715" w:rsidTr="00B17EE4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Autistic disorder, ADHD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Education</w:t>
            </w: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Basic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22 (66.7)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Mental &amp; Physical</w:t>
            </w: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Autistic disorder, ADHD, Tourette’s disorder,  leukaemia  in remission, &amp; asthma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331AC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Further education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  (21.2)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Asthma , sleep disorder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Unknown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 (12.1)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Alcohol dependence , anxiety disorder  &amp; chronic pancreatitis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E4935"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(8.33)</w:t>
            </w:r>
          </w:p>
        </w:tc>
      </w:tr>
      <w:tr w:rsidR="00331AC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 xml:space="preserve">Medication </w:t>
            </w: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Yes 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25 (75.8)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Childhood &amp; Adulthood (N=7)</w:t>
            </w: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331AC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No 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 (12.1)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Physical </w:t>
            </w: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Cerebral palsy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Unknown</w:t>
            </w:r>
          </w:p>
        </w:tc>
        <w:tc>
          <w:tcPr>
            <w:tcW w:w="1373" w:type="dxa"/>
            <w:shd w:val="clear" w:color="auto" w:fill="auto"/>
            <w:hideMark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 (12.1)</w:t>
            </w:r>
          </w:p>
        </w:tc>
        <w:tc>
          <w:tcPr>
            <w:tcW w:w="3042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Diabetes </w:t>
            </w:r>
          </w:p>
        </w:tc>
        <w:tc>
          <w:tcPr>
            <w:tcW w:w="993" w:type="dxa"/>
            <w:shd w:val="clear" w:color="auto" w:fill="auto"/>
          </w:tcPr>
          <w:p w:rsidR="00331AC4" w:rsidRPr="00D05715" w:rsidRDefault="00331AC4" w:rsidP="00331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Mental </w:t>
            </w: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Generalised anxiety disorder, panic disorder </w:t>
            </w: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ID</w:t>
            </w:r>
          </w:p>
        </w:tc>
        <w:tc>
          <w:tcPr>
            <w:tcW w:w="3021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Mild</w:t>
            </w:r>
          </w:p>
        </w:tc>
        <w:tc>
          <w:tcPr>
            <w:tcW w:w="1373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24 (72.7)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Severe depressive episode with psychotic symptoms </w:t>
            </w: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Moderate</w:t>
            </w:r>
          </w:p>
        </w:tc>
        <w:tc>
          <w:tcPr>
            <w:tcW w:w="1373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 (15.2)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Autism , historical psychosis </w:t>
            </w: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No Response/ prefer not to say</w:t>
            </w:r>
          </w:p>
        </w:tc>
        <w:tc>
          <w:tcPr>
            <w:tcW w:w="1373" w:type="dxa"/>
            <w:shd w:val="clear" w:color="auto" w:fill="auto"/>
            <w:hideMark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 (12.1)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Mental &amp; Physical </w:t>
            </w: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Cerebral palsy , schizoaffective disorder</w:t>
            </w: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highlight w:val="yellow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Malignant neuroleptic syndrome , paranoid schizophrenia </w:t>
            </w: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(14.3)</w:t>
            </w: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  <w:t>Co-morbidity</w:t>
            </w: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Yes</w:t>
            </w: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19 (57.6)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17EE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Yes- unknown details</w:t>
            </w: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 (6.1)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17EE4" w:rsidRPr="00D05715" w:rsidTr="00B1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No</w:t>
            </w: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11 (33.3)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17EE4" w:rsidRPr="00D05715" w:rsidTr="00B17E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Unknown</w:t>
            </w:r>
          </w:p>
        </w:tc>
        <w:tc>
          <w:tcPr>
            <w:tcW w:w="137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 (3.0)</w:t>
            </w:r>
          </w:p>
        </w:tc>
        <w:tc>
          <w:tcPr>
            <w:tcW w:w="3042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17EE4" w:rsidRPr="00D05715" w:rsidRDefault="00B17EE4" w:rsidP="00B17E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254A7D" w:rsidRPr="00D05715" w:rsidRDefault="004117F6" w:rsidP="00400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254A7D" w:rsidRPr="00D05715" w:rsidSect="00254A7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05715">
        <w:rPr>
          <w:rFonts w:ascii="Times New Roman" w:eastAsia="Times New Roman" w:hAnsi="Times New Roman" w:cs="Times New Roman"/>
          <w:sz w:val="20"/>
          <w:szCs w:val="20"/>
          <w:lang w:eastAsia="ar-SA"/>
        </w:rPr>
        <w:t>Notes: ADHD, Attention-deficit hyperactivity disorder</w:t>
      </w:r>
    </w:p>
    <w:p w:rsidR="0040067B" w:rsidRPr="00D05715" w:rsidRDefault="0040067B" w:rsidP="00400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Table 2: Childhood and adulthood trauma (N=33)</w:t>
      </w:r>
    </w:p>
    <w:p w:rsidR="0040067B" w:rsidRPr="00D05715" w:rsidRDefault="0040067B" w:rsidP="00400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ListTable6Colorful-Accent3"/>
        <w:tblW w:w="10774" w:type="dxa"/>
        <w:jc w:val="center"/>
        <w:tblLook w:val="04A0" w:firstRow="1" w:lastRow="0" w:firstColumn="1" w:lastColumn="0" w:noHBand="0" w:noVBand="1"/>
      </w:tblPr>
      <w:tblGrid>
        <w:gridCol w:w="3686"/>
        <w:gridCol w:w="1134"/>
        <w:gridCol w:w="4827"/>
        <w:gridCol w:w="1127"/>
      </w:tblGrid>
      <w:tr w:rsidR="0040067B" w:rsidRPr="00D05715" w:rsidTr="00400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Childhood Trauma  (CTQ)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N (%)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Adulthood Trauma (LEC) 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N (%)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Emotional Abuse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None or Minimal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 (60.6)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Natural disaster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 (3.0)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Low to Moderate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 (9.1)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Fire/Explosion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 (36.4)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Moderate to Severe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 (9.1)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Motor vehicle accident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 (30.3)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Severe to Extreme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7 (21.2)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Other serious accident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 (36.4)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Exposure to toxic substance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 (3.0)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Physical Abuse 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Physical assault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27 (81.8)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None or Minimal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 (60.6)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Weapon assault 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 (33.3)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Low to Moderate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0 (0)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Sexual assault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 (48.5)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Moderate to Severe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 (6.1)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Other unwanted sexual experience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 (36.4)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Severe to Extreme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 (33.3)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Captivity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 (33.3)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Life-threatening injury/illness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 (60.6)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Sexual abuse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Severe human suffering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 (30.3)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None or Minimal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21 (63.6)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Witness violent death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 (9.1)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Low to Moderate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 (9.1)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Sudden, unexpected death of someone close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22 (66.7)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Moderate to Severe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 (3.1)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Caused serious injury/death of another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 (9.1)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Severe to Extreme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8 (24.2)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Any Life Event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33 (100)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Emotional neglect 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Multiple Life Events (2-12)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32 (97.0)</w:t>
            </w: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None or Minimal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 (60.6)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Adulthood Trauma only</w:t>
            </w: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 (57.6)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Low to Moderate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 (12.1)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Moderate to Severe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3  (9.1)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Severe to Extreme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 (18.2)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Physical neglect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None or Minimal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 (45.4)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Low to Moderate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 (21.2)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Moderate to Severe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 (15.2)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ar-SA"/>
              </w:rPr>
              <w:t>Severe to Extreme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 (18.2)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Any Childhood Trauma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 (57.6)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Multiple abuses (&gt;2)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 (42.4)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Childhood Trauma only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0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0067B" w:rsidRPr="00D05715" w:rsidTr="00400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Childhood and Adulthood Trauma</w:t>
            </w:r>
          </w:p>
        </w:tc>
        <w:tc>
          <w:tcPr>
            <w:tcW w:w="1134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D05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 (42.4)</w:t>
            </w:r>
          </w:p>
        </w:tc>
        <w:tc>
          <w:tcPr>
            <w:tcW w:w="48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40067B" w:rsidRPr="00D05715" w:rsidRDefault="0040067B" w:rsidP="00400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67B" w:rsidRPr="00D05715" w:rsidRDefault="0040067B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F4E" w:rsidRPr="00D05715" w:rsidRDefault="00B81F4E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F4E" w:rsidRPr="00D05715" w:rsidRDefault="00B81F4E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F4E" w:rsidRPr="00D05715" w:rsidRDefault="00B81F4E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F4E" w:rsidRPr="00D05715" w:rsidRDefault="00B81F4E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F4E" w:rsidRPr="00D05715" w:rsidRDefault="00B81F4E" w:rsidP="0040067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81F4E" w:rsidRPr="00D05715" w:rsidSect="00254A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067B" w:rsidRPr="00D05715" w:rsidRDefault="0040067B" w:rsidP="004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7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Table 3: Trauma group differences in psychological wellbeing, PTSD symptomology, anxiety and depression (N=33)</w:t>
      </w:r>
    </w:p>
    <w:tbl>
      <w:tblPr>
        <w:tblStyle w:val="ListTable6Colorful"/>
        <w:tblpPr w:leftFromText="180" w:rightFromText="180" w:vertAnchor="text" w:horzAnchor="page" w:tblpX="976" w:tblpY="68"/>
        <w:tblW w:w="14312" w:type="dxa"/>
        <w:tblLook w:val="04A0" w:firstRow="1" w:lastRow="0" w:firstColumn="1" w:lastColumn="0" w:noHBand="0" w:noVBand="1"/>
      </w:tblPr>
      <w:tblGrid>
        <w:gridCol w:w="3397"/>
        <w:gridCol w:w="2268"/>
        <w:gridCol w:w="2835"/>
        <w:gridCol w:w="2552"/>
        <w:gridCol w:w="1843"/>
        <w:gridCol w:w="1417"/>
      </w:tblGrid>
      <w:tr w:rsidR="0040067B" w:rsidRPr="00D05715" w:rsidTr="00400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Measures of psychopathology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Overall sample (N=33)</w:t>
            </w:r>
          </w:p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0571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Mean or Median (SD)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Childhood &amp; Adulthood (N=14)</w:t>
            </w:r>
          </w:p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Mean or median (SD)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Adulthood only (N=19)</w:t>
            </w:r>
          </w:p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7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Mean or median (SD)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i/>
                <w:color w:val="auto"/>
              </w:rPr>
              <w:t xml:space="preserve">t </w:t>
            </w:r>
            <w:r w:rsidRPr="00D05715">
              <w:rPr>
                <w:rFonts w:ascii="Times New Roman" w:hAnsi="Times New Roman" w:cs="Times New Roman"/>
                <w:color w:val="auto"/>
              </w:rPr>
              <w:t>or U(</w:t>
            </w:r>
            <w:r w:rsidRPr="00D05715">
              <w:rPr>
                <w:rFonts w:ascii="Times New Roman" w:hAnsi="Times New Roman" w:cs="Times New Roman"/>
                <w:i/>
                <w:color w:val="auto"/>
              </w:rPr>
              <w:t>Z</w:t>
            </w:r>
            <w:r w:rsidRPr="00D05715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Sig.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CORE-LD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Functioning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4.00 (2.47)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 6.00 (2.46)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4.00 (2.25)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80.0 (-1.95)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.051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Problems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11.52 (3.92)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13.43 (34.00)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10.11 (3.30)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-2.54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.018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Risk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1.00 (1.83)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2.50 (2.16)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1.00 (1.13)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65.50 (-2.52)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.012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Social/cognitive 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7.00 (2.23)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7.50 (2.34)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7.00 (2.21)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121.50 (-.43)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.670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Wellbeing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3.00 (1.29)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3.50 (1.29)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3.00 (1.30)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114.0 (-.71)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.477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Total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27.00 (9.28)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29.00 (10.43)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24.00 (7.02)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79.5 (-1.96)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.051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PCL-5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Intrusion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13.42 (4.38)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15.14 (3.51)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12.16 (4.61)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-2.03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.051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Avoidance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5.00 (1.57)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  5.00 (1.03)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5.00 (1.90)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133.0 (.00)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1.000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Cognition and mood change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15.42 (6.14)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17.29 (3.87)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14.05 (7.18)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-1.66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.107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Arousal and reactivity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12.88 (4.93)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13.50 (5.71)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12.42 (4.38)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-.62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.543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Total 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46.64 (12.57)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50.79 (10.99)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43.58 (13.01)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-1.67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.104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GAS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>Behavioural (specific fears)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8.00 (3.58)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 9.00 (3.66)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7.00 (3.56)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114.0 (-.70)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.486</w:t>
            </w:r>
          </w:p>
        </w:tc>
      </w:tr>
      <w:tr w:rsidR="0040067B" w:rsidRPr="00D05715" w:rsidTr="0040067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>Somatic (physiological symptoms)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10.03 (3.15)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10.86 (2.74)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9.42 (3.36)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-1.31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.200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>Cognitive (worries)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13.30 (3.41)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13.86 (2.96)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12.89 (3.74)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-.80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.432</w:t>
            </w:r>
          </w:p>
        </w:tc>
      </w:tr>
      <w:tr w:rsidR="0040067B" w:rsidRPr="00D05715" w:rsidTr="0040067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D05715">
              <w:rPr>
                <w:rFonts w:ascii="Times New Roman" w:hAnsi="Times New Roman" w:cs="Times New Roman"/>
                <w:b w:val="0"/>
                <w:i/>
                <w:color w:val="auto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30.91 (7.94)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32.86 (6.74)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29.47 (8.61)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-1.22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.232</w:t>
            </w:r>
          </w:p>
        </w:tc>
      </w:tr>
      <w:tr w:rsidR="0040067B" w:rsidRPr="00D05715" w:rsidTr="0040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GDS</w:t>
            </w:r>
          </w:p>
        </w:tc>
        <w:tc>
          <w:tcPr>
            <w:tcW w:w="2268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17.00 (6.19)</w:t>
            </w:r>
          </w:p>
        </w:tc>
        <w:tc>
          <w:tcPr>
            <w:tcW w:w="2835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   19.00 (6.54)</w:t>
            </w:r>
          </w:p>
        </w:tc>
        <w:tc>
          <w:tcPr>
            <w:tcW w:w="2552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 xml:space="preserve">           15.00 (5.04)</w:t>
            </w:r>
          </w:p>
        </w:tc>
        <w:tc>
          <w:tcPr>
            <w:tcW w:w="1843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73.0 (-2.19)</w:t>
            </w:r>
          </w:p>
        </w:tc>
        <w:tc>
          <w:tcPr>
            <w:tcW w:w="1417" w:type="dxa"/>
            <w:shd w:val="clear" w:color="auto" w:fill="auto"/>
          </w:tcPr>
          <w:p w:rsidR="0040067B" w:rsidRPr="00D05715" w:rsidRDefault="0040067B" w:rsidP="0040067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05715">
              <w:rPr>
                <w:rFonts w:ascii="Times New Roman" w:hAnsi="Times New Roman" w:cs="Times New Roman"/>
                <w:color w:val="auto"/>
              </w:rPr>
              <w:t>.028</w:t>
            </w:r>
          </w:p>
        </w:tc>
      </w:tr>
    </w:tbl>
    <w:p w:rsidR="006F3CA5" w:rsidRPr="00D05715" w:rsidRDefault="00B81F4E" w:rsidP="00B81F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05715">
        <w:rPr>
          <w:rFonts w:ascii="Times New Roman" w:eastAsia="Times New Roman" w:hAnsi="Times New Roman" w:cs="Times New Roman"/>
          <w:sz w:val="16"/>
          <w:szCs w:val="16"/>
          <w:lang w:eastAsia="ar-SA"/>
        </w:rPr>
        <w:t>Note: U(Z):U Mann Whitney U test statistic, Z standardised test statistic.</w:t>
      </w:r>
    </w:p>
    <w:sectPr w:rsidR="006F3CA5" w:rsidRPr="00D05715" w:rsidSect="00254A7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34" w:rsidRDefault="00251F34" w:rsidP="00290B5D">
      <w:pPr>
        <w:spacing w:after="0" w:line="240" w:lineRule="auto"/>
      </w:pPr>
      <w:r>
        <w:separator/>
      </w:r>
    </w:p>
  </w:endnote>
  <w:endnote w:type="continuationSeparator" w:id="0">
    <w:p w:rsidR="00251F34" w:rsidRDefault="00251F34" w:rsidP="0029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114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7B6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050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F34" w:rsidRDefault="00251F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F34" w:rsidRDefault="00251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34" w:rsidRDefault="00251F34" w:rsidP="00290B5D">
      <w:pPr>
        <w:spacing w:after="0" w:line="240" w:lineRule="auto"/>
      </w:pPr>
      <w:r>
        <w:separator/>
      </w:r>
    </w:p>
  </w:footnote>
  <w:footnote w:type="continuationSeparator" w:id="0">
    <w:p w:rsidR="00251F34" w:rsidRDefault="00251F34" w:rsidP="0029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05C"/>
    <w:multiLevelType w:val="hybridMultilevel"/>
    <w:tmpl w:val="BD2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zUyMje1MDMzMjBX0lEKTi0uzszPAykwrgUA9TWp8CwAAAA="/>
  </w:docVars>
  <w:rsids>
    <w:rsidRoot w:val="00290B5D"/>
    <w:rsid w:val="00012106"/>
    <w:rsid w:val="00013FE8"/>
    <w:rsid w:val="00026643"/>
    <w:rsid w:val="000301A0"/>
    <w:rsid w:val="000360D7"/>
    <w:rsid w:val="00063102"/>
    <w:rsid w:val="00064593"/>
    <w:rsid w:val="00070449"/>
    <w:rsid w:val="000843DB"/>
    <w:rsid w:val="0009080A"/>
    <w:rsid w:val="000B545F"/>
    <w:rsid w:val="000C736F"/>
    <w:rsid w:val="000E1E6E"/>
    <w:rsid w:val="000F0932"/>
    <w:rsid w:val="00120D29"/>
    <w:rsid w:val="00142D73"/>
    <w:rsid w:val="0015386F"/>
    <w:rsid w:val="00166FFE"/>
    <w:rsid w:val="00176834"/>
    <w:rsid w:val="001B4938"/>
    <w:rsid w:val="001C7DF8"/>
    <w:rsid w:val="001D689F"/>
    <w:rsid w:val="0020772F"/>
    <w:rsid w:val="002122F1"/>
    <w:rsid w:val="00213516"/>
    <w:rsid w:val="00233B9B"/>
    <w:rsid w:val="00251E1B"/>
    <w:rsid w:val="00251F34"/>
    <w:rsid w:val="00254A7D"/>
    <w:rsid w:val="00257381"/>
    <w:rsid w:val="00273C54"/>
    <w:rsid w:val="002843EC"/>
    <w:rsid w:val="00290B5D"/>
    <w:rsid w:val="00293900"/>
    <w:rsid w:val="002A73F3"/>
    <w:rsid w:val="002B7A3D"/>
    <w:rsid w:val="002C5890"/>
    <w:rsid w:val="00316434"/>
    <w:rsid w:val="00327DA2"/>
    <w:rsid w:val="00331AC4"/>
    <w:rsid w:val="00340CF5"/>
    <w:rsid w:val="0036030C"/>
    <w:rsid w:val="00365694"/>
    <w:rsid w:val="00377A48"/>
    <w:rsid w:val="00385851"/>
    <w:rsid w:val="003A6314"/>
    <w:rsid w:val="003E60E9"/>
    <w:rsid w:val="003F05F2"/>
    <w:rsid w:val="0040067B"/>
    <w:rsid w:val="00401805"/>
    <w:rsid w:val="004064D6"/>
    <w:rsid w:val="00407CA1"/>
    <w:rsid w:val="004117F6"/>
    <w:rsid w:val="00427789"/>
    <w:rsid w:val="00440351"/>
    <w:rsid w:val="004639A6"/>
    <w:rsid w:val="00464BB3"/>
    <w:rsid w:val="004F3A8A"/>
    <w:rsid w:val="00516761"/>
    <w:rsid w:val="005376D6"/>
    <w:rsid w:val="005454DC"/>
    <w:rsid w:val="00554986"/>
    <w:rsid w:val="00574DDB"/>
    <w:rsid w:val="005B3ACB"/>
    <w:rsid w:val="005C2A2C"/>
    <w:rsid w:val="005C741B"/>
    <w:rsid w:val="005D5B15"/>
    <w:rsid w:val="005D5FC8"/>
    <w:rsid w:val="0060243C"/>
    <w:rsid w:val="0061745B"/>
    <w:rsid w:val="006210D0"/>
    <w:rsid w:val="00626EC8"/>
    <w:rsid w:val="0064141E"/>
    <w:rsid w:val="006545A5"/>
    <w:rsid w:val="00660DA8"/>
    <w:rsid w:val="00692FC9"/>
    <w:rsid w:val="006C4AB5"/>
    <w:rsid w:val="006D6B68"/>
    <w:rsid w:val="006F1059"/>
    <w:rsid w:val="006F3CA5"/>
    <w:rsid w:val="006F42E5"/>
    <w:rsid w:val="007060DB"/>
    <w:rsid w:val="007207E7"/>
    <w:rsid w:val="007222B1"/>
    <w:rsid w:val="00727499"/>
    <w:rsid w:val="007348D9"/>
    <w:rsid w:val="0074303B"/>
    <w:rsid w:val="007452AF"/>
    <w:rsid w:val="00765F97"/>
    <w:rsid w:val="007669C7"/>
    <w:rsid w:val="00791D1A"/>
    <w:rsid w:val="00792B0B"/>
    <w:rsid w:val="00824318"/>
    <w:rsid w:val="0082791D"/>
    <w:rsid w:val="00835ABB"/>
    <w:rsid w:val="00853D9A"/>
    <w:rsid w:val="008C0231"/>
    <w:rsid w:val="008C4D6C"/>
    <w:rsid w:val="008D6CCB"/>
    <w:rsid w:val="008F4B92"/>
    <w:rsid w:val="00905E27"/>
    <w:rsid w:val="009060B1"/>
    <w:rsid w:val="0091329A"/>
    <w:rsid w:val="00933A66"/>
    <w:rsid w:val="009573BD"/>
    <w:rsid w:val="0096472D"/>
    <w:rsid w:val="00980D76"/>
    <w:rsid w:val="00980E6B"/>
    <w:rsid w:val="009A0176"/>
    <w:rsid w:val="009B716D"/>
    <w:rsid w:val="009C567C"/>
    <w:rsid w:val="009C6645"/>
    <w:rsid w:val="009D0920"/>
    <w:rsid w:val="009D3FC8"/>
    <w:rsid w:val="009E4935"/>
    <w:rsid w:val="009E7F2D"/>
    <w:rsid w:val="00A17A8C"/>
    <w:rsid w:val="00A50708"/>
    <w:rsid w:val="00A62BB1"/>
    <w:rsid w:val="00AA3CDE"/>
    <w:rsid w:val="00AB1DCE"/>
    <w:rsid w:val="00AB59AB"/>
    <w:rsid w:val="00AF2760"/>
    <w:rsid w:val="00AF3DB3"/>
    <w:rsid w:val="00B17EE4"/>
    <w:rsid w:val="00B22801"/>
    <w:rsid w:val="00B24B34"/>
    <w:rsid w:val="00B317BB"/>
    <w:rsid w:val="00B41226"/>
    <w:rsid w:val="00B503AE"/>
    <w:rsid w:val="00B56BC3"/>
    <w:rsid w:val="00B63BA7"/>
    <w:rsid w:val="00B70E5D"/>
    <w:rsid w:val="00B81F4E"/>
    <w:rsid w:val="00B92B24"/>
    <w:rsid w:val="00BA3CB4"/>
    <w:rsid w:val="00BC30C7"/>
    <w:rsid w:val="00BC3E43"/>
    <w:rsid w:val="00BC4C32"/>
    <w:rsid w:val="00BC4D19"/>
    <w:rsid w:val="00BF0A82"/>
    <w:rsid w:val="00C40277"/>
    <w:rsid w:val="00C448A2"/>
    <w:rsid w:val="00C45065"/>
    <w:rsid w:val="00C95B53"/>
    <w:rsid w:val="00CA27BE"/>
    <w:rsid w:val="00CC3423"/>
    <w:rsid w:val="00CC5BCF"/>
    <w:rsid w:val="00CF61F0"/>
    <w:rsid w:val="00CF6DDF"/>
    <w:rsid w:val="00CF7718"/>
    <w:rsid w:val="00D05715"/>
    <w:rsid w:val="00D51002"/>
    <w:rsid w:val="00D82F27"/>
    <w:rsid w:val="00D979D1"/>
    <w:rsid w:val="00DA4619"/>
    <w:rsid w:val="00DA5751"/>
    <w:rsid w:val="00DB48D9"/>
    <w:rsid w:val="00DD0F98"/>
    <w:rsid w:val="00DE310D"/>
    <w:rsid w:val="00DE3CA6"/>
    <w:rsid w:val="00DF77BA"/>
    <w:rsid w:val="00E0419E"/>
    <w:rsid w:val="00E125CE"/>
    <w:rsid w:val="00E14E17"/>
    <w:rsid w:val="00E321EC"/>
    <w:rsid w:val="00E51130"/>
    <w:rsid w:val="00E85E82"/>
    <w:rsid w:val="00EC1AF0"/>
    <w:rsid w:val="00EC3081"/>
    <w:rsid w:val="00ED39F8"/>
    <w:rsid w:val="00EE0639"/>
    <w:rsid w:val="00EF38EA"/>
    <w:rsid w:val="00EF3DDC"/>
    <w:rsid w:val="00F224FA"/>
    <w:rsid w:val="00F27F47"/>
    <w:rsid w:val="00F33F6C"/>
    <w:rsid w:val="00F53FA6"/>
    <w:rsid w:val="00F564EC"/>
    <w:rsid w:val="00F816C2"/>
    <w:rsid w:val="00F836D3"/>
    <w:rsid w:val="00F87EDE"/>
    <w:rsid w:val="00FD63A4"/>
    <w:rsid w:val="00FD6C9C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EC31-859D-4C8C-9261-473C488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B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5D"/>
  </w:style>
  <w:style w:type="paragraph" w:styleId="Footer">
    <w:name w:val="footer"/>
    <w:basedOn w:val="Normal"/>
    <w:link w:val="FooterChar"/>
    <w:uiPriority w:val="99"/>
    <w:unhideWhenUsed/>
    <w:rsid w:val="00290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5D"/>
  </w:style>
  <w:style w:type="paragraph" w:styleId="CommentText">
    <w:name w:val="annotation text"/>
    <w:basedOn w:val="Normal"/>
    <w:link w:val="CommentTextChar"/>
    <w:uiPriority w:val="99"/>
    <w:semiHidden/>
    <w:unhideWhenUsed/>
    <w:rsid w:val="00290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B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0B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3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Table6Colorful">
    <w:name w:val="List Table 6 Colorful"/>
    <w:basedOn w:val="TableNormal"/>
    <w:uiPriority w:val="51"/>
    <w:rsid w:val="004006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006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1C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6B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">
    <w:name w:val="List Table 4"/>
    <w:basedOn w:val="TableNormal"/>
    <w:uiPriority w:val="49"/>
    <w:rsid w:val="00B81F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Espie%20CA%5BAuthor%5D&amp;cauthor=true&amp;cauthor_uid=12558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Mindham%20J%5BAuthor%5D&amp;cauthor=true&amp;cauthor_uid=1255869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pringer.com/journal/40474/2/2/page/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nk.springer.com/journal/4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25586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3469</Words>
  <Characters>19779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Aoife</dc:creator>
  <cp:keywords/>
  <dc:description/>
  <cp:lastModifiedBy>Gibson, Lyn</cp:lastModifiedBy>
  <cp:revision>2</cp:revision>
  <cp:lastPrinted>2018-03-13T16:48:00Z</cp:lastPrinted>
  <dcterms:created xsi:type="dcterms:W3CDTF">2018-05-03T11:53:00Z</dcterms:created>
  <dcterms:modified xsi:type="dcterms:W3CDTF">2018-05-03T11:53:00Z</dcterms:modified>
</cp:coreProperties>
</file>