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64" w:rsidRDefault="00143264" w:rsidP="001432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Appendix A</w:t>
      </w:r>
    </w:p>
    <w:p w:rsidR="00143264" w:rsidRPr="00A66FB0" w:rsidRDefault="00143264" w:rsidP="001432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A66FB0">
        <w:rPr>
          <w:rFonts w:ascii="Times New Roman" w:hAnsi="Times New Roman" w:cs="Times New Roman"/>
          <w:sz w:val="24"/>
          <w:szCs w:val="24"/>
          <w:u w:val="single"/>
        </w:rPr>
        <w:t>Recommended Inclusions for a Best Practice Approach to the Management of Workplace</w:t>
      </w:r>
      <w:r w:rsidRPr="00A66FB0">
        <w:rPr>
          <w:rFonts w:ascii="Times New Roman" w:hAnsi="Times New Roman" w:cs="Times New Roman"/>
          <w:u w:val="single"/>
        </w:rPr>
        <w:t xml:space="preserve"> </w:t>
      </w:r>
      <w:r w:rsidRPr="00A66FB0">
        <w:rPr>
          <w:rFonts w:ascii="Times New Roman" w:hAnsi="Times New Roman" w:cs="Times New Roman"/>
          <w:sz w:val="24"/>
          <w:szCs w:val="24"/>
          <w:u w:val="single"/>
        </w:rPr>
        <w:t xml:space="preserve">Bullying </w:t>
      </w:r>
      <w:r w:rsidRPr="00A66FB0">
        <w:rPr>
          <w:rFonts w:ascii="Times New Roman" w:hAnsi="Times New Roman" w:cs="Times New Roman"/>
          <w:sz w:val="24"/>
          <w:szCs w:val="24"/>
        </w:rPr>
        <w:t>(Woodrow and Guest, 2013)</w:t>
      </w:r>
    </w:p>
    <w:tbl>
      <w:tblPr>
        <w:tblW w:w="9040" w:type="dxa"/>
        <w:tblLook w:val="01E0" w:firstRow="1" w:lastRow="1" w:firstColumn="1" w:lastColumn="1" w:noHBand="0" w:noVBand="0"/>
      </w:tblPr>
      <w:tblGrid>
        <w:gridCol w:w="2000"/>
        <w:gridCol w:w="7040"/>
      </w:tblGrid>
      <w:tr w:rsidR="00143264" w:rsidRPr="00823E2C" w:rsidTr="00447572">
        <w:trPr>
          <w:trHeight w:val="227"/>
        </w:trPr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Policy</w:t>
            </w:r>
          </w:p>
        </w:tc>
        <w:tc>
          <w:tcPr>
            <w:tcW w:w="7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A statement of organisation’s ownership of / opposition to bullying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A definition of bullying and harassment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A description of informal routes to address bullying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A guide to formal routes if informal routes are not effective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An explanation of mediation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An explanation of complaints, grievance and disciplinary procedures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An explanation of the responsibilities of managers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An outline of investigation and support procedures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Information on the monitoring of the policy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Promotion of</w:t>
            </w:r>
          </w:p>
        </w:tc>
        <w:tc>
          <w:tcPr>
            <w:tcW w:w="7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Awareness campaigns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Policy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Posters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Leaflets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Intranet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Email communications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Staff handbook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Leaflets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Internal magazines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Videos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Lectures, discussions and organisation wide meetings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Appointment of a representative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Staff training</w:t>
            </w:r>
          </w:p>
        </w:tc>
        <w:tc>
          <w:tcPr>
            <w:tcW w:w="7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Default="00143264" w:rsidP="0014326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Training for all new recruits at all levels at induction</w:t>
            </w:r>
          </w:p>
          <w:p w:rsidR="00143264" w:rsidRDefault="00143264" w:rsidP="00447572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264" w:rsidRPr="00B26199" w:rsidRDefault="00143264" w:rsidP="0014326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Training</w:t>
            </w:r>
            <w:r w:rsidR="00545C43">
              <w:rPr>
                <w:rFonts w:ascii="Times New Roman" w:hAnsi="Times New Roman" w:cs="Times New Roman"/>
                <w:sz w:val="20"/>
                <w:szCs w:val="20"/>
              </w:rPr>
              <w:t xml:space="preserve"> at least once a year for all 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ployees*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Training f</w:t>
            </w: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or complainants and accused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Informal routes</w:t>
            </w:r>
          </w:p>
        </w:tc>
        <w:tc>
          <w:tcPr>
            <w:tcW w:w="7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Employee-volunteer advisory networks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 resolution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Signposting services / help lines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Human Resources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Mediators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Trade union representatives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Formal routes</w:t>
            </w:r>
          </w:p>
        </w:tc>
        <w:tc>
          <w:tcPr>
            <w:tcW w:w="7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Investigation by internal / external people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 resolution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Disciplinary procedures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Trained investigators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Trained mediators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Support staff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Support for</w:t>
            </w:r>
          </w:p>
        </w:tc>
        <w:tc>
          <w:tcPr>
            <w:tcW w:w="7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Professionally trained counsellors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victims, 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Occupational health services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Accused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Rehabilitation services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 supporters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Reintegration services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Help line services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Systematic </w:t>
            </w:r>
          </w:p>
        </w:tc>
        <w:tc>
          <w:tcPr>
            <w:tcW w:w="7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Absence data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Exit data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monitoring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Staff attitude data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Reports from support professionals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Training data</w:t>
            </w:r>
          </w:p>
        </w:tc>
      </w:tr>
      <w:tr w:rsidR="00143264" w:rsidRPr="00823E2C" w:rsidTr="00447572">
        <w:trPr>
          <w:trHeight w:val="227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43264" w:rsidRPr="00823E2C" w:rsidRDefault="00143264" w:rsidP="004475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43264" w:rsidRPr="0073536A" w:rsidRDefault="00143264" w:rsidP="0014326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36A">
              <w:rPr>
                <w:rFonts w:ascii="Times New Roman" w:hAnsi="Times New Roman" w:cs="Times New Roman"/>
                <w:sz w:val="20"/>
                <w:szCs w:val="20"/>
              </w:rPr>
              <w:t>Levels of formal complaints</w:t>
            </w:r>
          </w:p>
        </w:tc>
      </w:tr>
    </w:tbl>
    <w:p w:rsidR="00143264" w:rsidRPr="00AC5DAC" w:rsidRDefault="00AC5DAC" w:rsidP="00143264">
      <w:pPr>
        <w:rPr>
          <w:rFonts w:ascii="Times New Roman" w:hAnsi="Times New Roman"/>
          <w:sz w:val="18"/>
          <w:szCs w:val="18"/>
        </w:rPr>
      </w:pPr>
      <w:r w:rsidRPr="00AC5DAC">
        <w:rPr>
          <w:rFonts w:ascii="Times New Roman" w:hAnsi="Times New Roman"/>
          <w:sz w:val="18"/>
          <w:szCs w:val="18"/>
        </w:rPr>
        <w:t>Note.</w:t>
      </w:r>
      <w:r w:rsidR="00143264" w:rsidRPr="00AC5DAC">
        <w:rPr>
          <w:rFonts w:ascii="Times New Roman" w:hAnsi="Times New Roman"/>
          <w:sz w:val="18"/>
          <w:szCs w:val="18"/>
        </w:rPr>
        <w:t xml:space="preserve"> *Modified from Woodward and Guest</w:t>
      </w:r>
      <w:r>
        <w:rPr>
          <w:rFonts w:ascii="Times New Roman" w:hAnsi="Times New Roman"/>
          <w:sz w:val="18"/>
          <w:szCs w:val="18"/>
        </w:rPr>
        <w:t xml:space="preserve"> (2013)</w:t>
      </w:r>
    </w:p>
    <w:p w:rsidR="0003694A" w:rsidRDefault="0003694A" w:rsidP="00143264">
      <w:pPr>
        <w:rPr>
          <w:rFonts w:ascii="Times New Roman" w:hAnsi="Times New Roman"/>
        </w:rPr>
      </w:pPr>
    </w:p>
    <w:p w:rsidR="0003694A" w:rsidRDefault="0003694A" w:rsidP="00143264">
      <w:pPr>
        <w:rPr>
          <w:rFonts w:ascii="Times New Roman" w:hAnsi="Times New Roman"/>
        </w:rPr>
      </w:pPr>
    </w:p>
    <w:p w:rsidR="0003694A" w:rsidRDefault="0003694A" w:rsidP="00143264">
      <w:pPr>
        <w:rPr>
          <w:rFonts w:ascii="Times New Roman" w:hAnsi="Times New Roman"/>
        </w:rPr>
      </w:pPr>
    </w:p>
    <w:p w:rsidR="0003694A" w:rsidRDefault="0003694A" w:rsidP="00143264">
      <w:pPr>
        <w:rPr>
          <w:rFonts w:ascii="Times New Roman" w:hAnsi="Times New Roman"/>
        </w:rPr>
      </w:pPr>
    </w:p>
    <w:p w:rsidR="0003694A" w:rsidRDefault="0003694A" w:rsidP="00143264">
      <w:pPr>
        <w:rPr>
          <w:rFonts w:ascii="Times New Roman" w:hAnsi="Times New Roman"/>
        </w:rPr>
      </w:pPr>
    </w:p>
    <w:p w:rsidR="0003694A" w:rsidRDefault="0003694A" w:rsidP="00143264">
      <w:pPr>
        <w:rPr>
          <w:rFonts w:ascii="Times New Roman" w:hAnsi="Times New Roman"/>
        </w:rPr>
      </w:pPr>
    </w:p>
    <w:p w:rsidR="0003694A" w:rsidRDefault="0003694A" w:rsidP="00143264">
      <w:pPr>
        <w:rPr>
          <w:rFonts w:ascii="Times New Roman" w:hAnsi="Times New Roman"/>
        </w:rPr>
      </w:pPr>
    </w:p>
    <w:p w:rsidR="0003694A" w:rsidRDefault="0003694A" w:rsidP="00143264">
      <w:pPr>
        <w:rPr>
          <w:rFonts w:ascii="Times New Roman" w:hAnsi="Times New Roman"/>
        </w:rPr>
      </w:pPr>
    </w:p>
    <w:p w:rsidR="0003694A" w:rsidRDefault="0003694A" w:rsidP="00143264">
      <w:pPr>
        <w:rPr>
          <w:rFonts w:ascii="Times New Roman" w:hAnsi="Times New Roman"/>
        </w:rPr>
      </w:pPr>
    </w:p>
    <w:p w:rsidR="0003694A" w:rsidRDefault="0003694A" w:rsidP="00143264">
      <w:pPr>
        <w:rPr>
          <w:rFonts w:ascii="Times New Roman" w:hAnsi="Times New Roman"/>
        </w:rPr>
      </w:pPr>
    </w:p>
    <w:p w:rsidR="0003694A" w:rsidRDefault="0003694A" w:rsidP="00143264">
      <w:pPr>
        <w:rPr>
          <w:rFonts w:ascii="Times New Roman" w:hAnsi="Times New Roman"/>
        </w:rPr>
      </w:pPr>
    </w:p>
    <w:p w:rsidR="0003694A" w:rsidRDefault="0003694A" w:rsidP="00143264">
      <w:pPr>
        <w:rPr>
          <w:rFonts w:ascii="Times New Roman" w:hAnsi="Times New Roman"/>
        </w:rPr>
      </w:pPr>
    </w:p>
    <w:p w:rsidR="0003694A" w:rsidRPr="00553F9E" w:rsidRDefault="0003694A" w:rsidP="00143264">
      <w:pPr>
        <w:rPr>
          <w:rFonts w:ascii="Times New Roman" w:hAnsi="Times New Roman"/>
        </w:rPr>
      </w:pPr>
    </w:p>
    <w:p w:rsidR="00F27EB0" w:rsidRPr="00861FC7" w:rsidRDefault="0003694A" w:rsidP="00F27E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Appendix B (on-line only)</w:t>
      </w:r>
    </w:p>
    <w:p w:rsidR="00F27EB0" w:rsidRPr="00861FC7" w:rsidRDefault="00F27EB0" w:rsidP="00F27E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27EB0" w:rsidRPr="00861FC7" w:rsidRDefault="00861FC7" w:rsidP="00F27EB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Slope A</w:t>
      </w:r>
      <w:r w:rsidR="00F27EB0" w:rsidRPr="00861FC7">
        <w:rPr>
          <w:rFonts w:ascii="Times New Roman" w:hAnsi="Times New Roman" w:cs="Times New Roman"/>
          <w:noProof/>
          <w:sz w:val="24"/>
          <w:szCs w:val="24"/>
          <w:u w:val="single"/>
        </w:rPr>
        <w:t>nalysis Moderated Mediation</w:t>
      </w:r>
    </w:p>
    <w:p w:rsidR="00F27EB0" w:rsidRPr="005D6DE1" w:rsidRDefault="00F27EB0" w:rsidP="00F27EB0">
      <w:pPr>
        <w:spacing w:after="0" w:line="240" w:lineRule="auto"/>
        <w:jc w:val="center"/>
        <w:rPr>
          <w:rFonts w:ascii="Times New Roman" w:hAnsi="Times New Roman" w:cs="Times New Roman"/>
          <w:noProof/>
          <w:u w:val="single"/>
        </w:rPr>
      </w:pPr>
    </w:p>
    <w:p w:rsidR="005D6DE1" w:rsidRDefault="005D6DE1" w:rsidP="00E63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709063" cy="81125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B8544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937" cy="811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E1" w:rsidRDefault="005D6DE1" w:rsidP="005D6DE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709684" cy="8888761"/>
            <wp:effectExtent l="0" t="0" r="57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B89F10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160" cy="89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E1" w:rsidRDefault="005D6DE1" w:rsidP="005D6DE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D6DE1" w:rsidSect="0083348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5D6DE1" w:rsidRDefault="005D6DE1" w:rsidP="005D6DE1">
      <w:p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D6DE1" w:rsidSect="00E81C1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731510" cy="87693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B8E4BE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6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E1" w:rsidRDefault="005D6DE1" w:rsidP="005D6D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93B9F" w:rsidRPr="00861FC7" w:rsidRDefault="0003694A" w:rsidP="00143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Appendix C (on-line only)</w:t>
      </w:r>
    </w:p>
    <w:p w:rsidR="00143264" w:rsidRPr="00861FC7" w:rsidRDefault="00143264" w:rsidP="00143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1FC7">
        <w:rPr>
          <w:rFonts w:ascii="Times New Roman" w:hAnsi="Times New Roman" w:cs="Times New Roman"/>
          <w:sz w:val="24"/>
          <w:szCs w:val="24"/>
          <w:u w:val="single"/>
        </w:rPr>
        <w:t>Tests for Moderated Mediation</w:t>
      </w:r>
    </w:p>
    <w:p w:rsidR="00861FC7" w:rsidRDefault="00143264" w:rsidP="005D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6FB0">
        <w:rPr>
          <w:rFonts w:ascii="Times New Roman" w:hAnsi="Times New Roman" w:cs="Times New Roman"/>
          <w:sz w:val="24"/>
          <w:szCs w:val="24"/>
          <w:u w:val="single"/>
        </w:rPr>
        <w:t xml:space="preserve">Bootsrapped 95 per cent CIs </w:t>
      </w:r>
    </w:p>
    <w:p w:rsidR="005D6DE1" w:rsidRPr="005D6DE1" w:rsidRDefault="00143264" w:rsidP="005D6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1FC7">
        <w:rPr>
          <w:rFonts w:ascii="Times New Roman" w:hAnsi="Times New Roman" w:cs="Times New Roman"/>
          <w:sz w:val="24"/>
          <w:szCs w:val="24"/>
        </w:rPr>
        <w:t>(Selig &amp; Preacher, 2008)</w:t>
      </w:r>
    </w:p>
    <w:p w:rsidR="005D6DE1" w:rsidRDefault="005D6DE1" w:rsidP="00143264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264" w:rsidRDefault="00143264" w:rsidP="00143264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A5">
        <w:rPr>
          <w:rFonts w:ascii="Times New Roman" w:hAnsi="Times New Roman" w:cs="Times New Roman"/>
          <w:sz w:val="24"/>
          <w:szCs w:val="24"/>
        </w:rPr>
        <w:t>In units with high targeted training incidence, results revealed significant conditional indirect effects of workplace bullying 95</w:t>
      </w:r>
      <w:r>
        <w:rPr>
          <w:rFonts w:ascii="Times New Roman" w:hAnsi="Times New Roman" w:cs="Times New Roman"/>
          <w:sz w:val="24"/>
          <w:szCs w:val="24"/>
        </w:rPr>
        <w:t xml:space="preserve"> per cent </w:t>
      </w:r>
      <w:r w:rsidRPr="00A761A5">
        <w:rPr>
          <w:rFonts w:ascii="Times New Roman" w:hAnsi="Times New Roman" w:cs="Times New Roman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0.06 and 0.51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job satisfaction; 95</w:t>
      </w:r>
      <w:r>
        <w:rPr>
          <w:rFonts w:ascii="Times New Roman" w:hAnsi="Times New Roman" w:cs="Times New Roman"/>
          <w:sz w:val="24"/>
          <w:szCs w:val="24"/>
        </w:rPr>
        <w:t xml:space="preserve"> per cent </w:t>
      </w:r>
      <w:r w:rsidRPr="00A761A5">
        <w:rPr>
          <w:rFonts w:ascii="Times New Roman" w:hAnsi="Times New Roman" w:cs="Times New Roman"/>
          <w:sz w:val="24"/>
          <w:szCs w:val="24"/>
        </w:rPr>
        <w:t xml:space="preserve"> CI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0.08 and 0.26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intended turnover; and 95</w:t>
      </w:r>
      <w:r>
        <w:rPr>
          <w:rFonts w:ascii="Times New Roman" w:hAnsi="Times New Roman" w:cs="Times New Roman"/>
          <w:sz w:val="24"/>
          <w:szCs w:val="24"/>
        </w:rPr>
        <w:t xml:space="preserve"> per cent</w:t>
      </w:r>
      <w:r w:rsidRPr="00A761A5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0.15 and 0.42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near misses; for targeted training hours 95</w:t>
      </w:r>
      <w:r>
        <w:rPr>
          <w:rFonts w:ascii="Times New Roman" w:hAnsi="Times New Roman" w:cs="Times New Roman"/>
          <w:sz w:val="24"/>
          <w:szCs w:val="24"/>
        </w:rPr>
        <w:t xml:space="preserve"> per cent </w:t>
      </w:r>
      <w:r w:rsidRPr="00A761A5">
        <w:rPr>
          <w:rFonts w:ascii="Times New Roman" w:hAnsi="Times New Roman" w:cs="Times New Roman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0.06 and 0.24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job satisfaction; 95</w:t>
      </w:r>
      <w:r>
        <w:rPr>
          <w:rFonts w:ascii="Times New Roman" w:hAnsi="Times New Roman" w:cs="Times New Roman"/>
          <w:sz w:val="24"/>
          <w:szCs w:val="24"/>
        </w:rPr>
        <w:t xml:space="preserve"> per cent </w:t>
      </w:r>
      <w:r w:rsidRPr="00A761A5">
        <w:rPr>
          <w:rFonts w:ascii="Times New Roman" w:hAnsi="Times New Roman" w:cs="Times New Roman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0.02 and 0.18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intended turnover; and </w:t>
      </w:r>
      <w:r>
        <w:rPr>
          <w:rFonts w:ascii="Times New Roman" w:hAnsi="Times New Roman" w:cs="Times New Roman"/>
          <w:sz w:val="24"/>
          <w:szCs w:val="24"/>
        </w:rPr>
        <w:t xml:space="preserve">95 per cent  </w:t>
      </w:r>
      <w:r w:rsidRPr="00A761A5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0.04 and 0.21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near misses; and for targeted training resources 95</w:t>
      </w:r>
      <w:r>
        <w:rPr>
          <w:rFonts w:ascii="Times New Roman" w:hAnsi="Times New Roman" w:cs="Times New Roman"/>
          <w:sz w:val="24"/>
          <w:szCs w:val="24"/>
        </w:rPr>
        <w:t xml:space="preserve"> per cent </w:t>
      </w:r>
      <w:r w:rsidRPr="00A761A5">
        <w:rPr>
          <w:rFonts w:ascii="Times New Roman" w:hAnsi="Times New Roman" w:cs="Times New Roman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0.15 and 0.38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job satisfaction; 95</w:t>
      </w:r>
      <w:r>
        <w:rPr>
          <w:rFonts w:ascii="Times New Roman" w:hAnsi="Times New Roman" w:cs="Times New Roman"/>
          <w:sz w:val="24"/>
          <w:szCs w:val="24"/>
        </w:rPr>
        <w:t xml:space="preserve"> per cent </w:t>
      </w:r>
      <w:r w:rsidRPr="00A761A5">
        <w:rPr>
          <w:rFonts w:ascii="Times New Roman" w:hAnsi="Times New Roman" w:cs="Times New Roman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0.06 and 0.23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intended turnover; and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0.07 and 0.28</w:t>
      </w:r>
      <w:r>
        <w:rPr>
          <w:rFonts w:ascii="Times New Roman" w:hAnsi="Times New Roman" w:cs="Times New Roman"/>
          <w:sz w:val="24"/>
          <w:szCs w:val="24"/>
        </w:rPr>
        <w:t>] at 95 per cent CIs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near misses. </w:t>
      </w:r>
    </w:p>
    <w:p w:rsidR="00F9678C" w:rsidRPr="00A66FB0" w:rsidRDefault="00143264" w:rsidP="00A66FB0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761A5">
        <w:rPr>
          <w:rFonts w:ascii="Times New Roman" w:hAnsi="Times New Roman" w:cs="Times New Roman"/>
          <w:sz w:val="24"/>
          <w:szCs w:val="24"/>
        </w:rPr>
        <w:t>n units with low targeted training incidence, results revealed insignificant conditional indirect effects of workplace bullying 95</w:t>
      </w:r>
      <w:r>
        <w:rPr>
          <w:rFonts w:ascii="Times New Roman" w:hAnsi="Times New Roman" w:cs="Times New Roman"/>
          <w:sz w:val="24"/>
          <w:szCs w:val="24"/>
        </w:rPr>
        <w:t xml:space="preserve"> per cent </w:t>
      </w:r>
      <w:r w:rsidRPr="00A761A5">
        <w:rPr>
          <w:rFonts w:ascii="Times New Roman" w:hAnsi="Times New Roman" w:cs="Times New Roman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-0.13 and 0.30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job satisfaction; 95</w:t>
      </w:r>
      <w:r>
        <w:rPr>
          <w:rFonts w:ascii="Times New Roman" w:hAnsi="Times New Roman" w:cs="Times New Roman"/>
          <w:sz w:val="24"/>
          <w:szCs w:val="24"/>
        </w:rPr>
        <w:t xml:space="preserve"> per cent </w:t>
      </w:r>
      <w:r w:rsidRPr="00A761A5">
        <w:rPr>
          <w:rFonts w:ascii="Times New Roman" w:hAnsi="Times New Roman" w:cs="Times New Roman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-0.07 and 0.19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intended turnover; and 95</w:t>
      </w:r>
      <w:r>
        <w:rPr>
          <w:rFonts w:ascii="Times New Roman" w:hAnsi="Times New Roman" w:cs="Times New Roman"/>
          <w:sz w:val="24"/>
          <w:szCs w:val="24"/>
        </w:rPr>
        <w:t xml:space="preserve"> per cent </w:t>
      </w:r>
      <w:r w:rsidRPr="00A761A5">
        <w:rPr>
          <w:rFonts w:ascii="Times New Roman" w:hAnsi="Times New Roman" w:cs="Times New Roman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-0.10 and 0.18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near misses; for targeted training hours 95</w:t>
      </w:r>
      <w:r>
        <w:rPr>
          <w:rFonts w:ascii="Times New Roman" w:hAnsi="Times New Roman" w:cs="Times New Roman"/>
          <w:sz w:val="24"/>
          <w:szCs w:val="24"/>
        </w:rPr>
        <w:t xml:space="preserve"> per cent </w:t>
      </w:r>
      <w:r w:rsidRPr="00A761A5">
        <w:rPr>
          <w:rFonts w:ascii="Times New Roman" w:hAnsi="Times New Roman" w:cs="Times New Roman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-0.08 and 0.19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 job satisfaction; 95</w:t>
      </w:r>
      <w:r>
        <w:rPr>
          <w:rFonts w:ascii="Times New Roman" w:hAnsi="Times New Roman" w:cs="Times New Roman"/>
          <w:sz w:val="24"/>
          <w:szCs w:val="24"/>
        </w:rPr>
        <w:t xml:space="preserve"> per cent </w:t>
      </w:r>
      <w:r w:rsidRPr="00A761A5">
        <w:rPr>
          <w:rFonts w:ascii="Times New Roman" w:hAnsi="Times New Roman" w:cs="Times New Roman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-0.12 and 0.16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intended turnover; and </w:t>
      </w:r>
      <w:r>
        <w:rPr>
          <w:rFonts w:ascii="Times New Roman" w:hAnsi="Times New Roman" w:cs="Times New Roman"/>
          <w:sz w:val="24"/>
          <w:szCs w:val="24"/>
        </w:rPr>
        <w:t xml:space="preserve">95 per cent </w:t>
      </w:r>
      <w:r w:rsidRPr="00A761A5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-0.10 and 0.17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near misses; and for targeted training resources 95</w:t>
      </w:r>
      <w:r>
        <w:rPr>
          <w:rFonts w:ascii="Times New Roman" w:hAnsi="Times New Roman" w:cs="Times New Roman"/>
          <w:sz w:val="24"/>
          <w:szCs w:val="24"/>
        </w:rPr>
        <w:t xml:space="preserve"> per cent </w:t>
      </w:r>
      <w:r w:rsidRPr="00A761A5">
        <w:rPr>
          <w:rFonts w:ascii="Times New Roman" w:hAnsi="Times New Roman" w:cs="Times New Roman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-0.26 and 0.20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job satisfaction; 95</w:t>
      </w:r>
      <w:r>
        <w:rPr>
          <w:rFonts w:ascii="Times New Roman" w:hAnsi="Times New Roman" w:cs="Times New Roman"/>
          <w:sz w:val="24"/>
          <w:szCs w:val="24"/>
        </w:rPr>
        <w:t xml:space="preserve"> per cent </w:t>
      </w:r>
      <w:r w:rsidRPr="00A761A5">
        <w:rPr>
          <w:rFonts w:ascii="Times New Roman" w:hAnsi="Times New Roman" w:cs="Times New Roman"/>
          <w:sz w:val="24"/>
          <w:szCs w:val="24"/>
        </w:rPr>
        <w:t xml:space="preserve"> CI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61A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-0.09 and 0.27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intended turnover; and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761A5">
        <w:rPr>
          <w:rFonts w:ascii="Times New Roman" w:hAnsi="Times New Roman" w:cs="Times New Roman"/>
          <w:sz w:val="24"/>
          <w:szCs w:val="24"/>
        </w:rPr>
        <w:t>-0.10 and 0.26</w:t>
      </w:r>
      <w:r>
        <w:rPr>
          <w:rFonts w:ascii="Times New Roman" w:hAnsi="Times New Roman" w:cs="Times New Roman"/>
          <w:sz w:val="24"/>
          <w:szCs w:val="24"/>
        </w:rPr>
        <w:t>] at 95 per cent CIs</w:t>
      </w:r>
      <w:r w:rsidRPr="00A761A5">
        <w:rPr>
          <w:rFonts w:ascii="Times New Roman" w:hAnsi="Times New Roman" w:cs="Times New Roman"/>
          <w:sz w:val="24"/>
          <w:szCs w:val="24"/>
        </w:rPr>
        <w:t xml:space="preserve"> for near misses. </w:t>
      </w:r>
    </w:p>
    <w:sectPr w:rsidR="00F9678C" w:rsidRPr="00A66FB0" w:rsidSect="00083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2D84"/>
    <w:multiLevelType w:val="hybridMultilevel"/>
    <w:tmpl w:val="709EF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18F7"/>
    <w:multiLevelType w:val="hybridMultilevel"/>
    <w:tmpl w:val="053AB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7D1E"/>
    <w:multiLevelType w:val="hybridMultilevel"/>
    <w:tmpl w:val="C26A0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D42EE"/>
    <w:multiLevelType w:val="hybridMultilevel"/>
    <w:tmpl w:val="EAB4B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1118"/>
    <w:multiLevelType w:val="hybridMultilevel"/>
    <w:tmpl w:val="BFF24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151F"/>
    <w:multiLevelType w:val="hybridMultilevel"/>
    <w:tmpl w:val="E910B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B4211"/>
    <w:multiLevelType w:val="hybridMultilevel"/>
    <w:tmpl w:val="99327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340FC"/>
    <w:multiLevelType w:val="hybridMultilevel"/>
    <w:tmpl w:val="AD74E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87F3A"/>
    <w:multiLevelType w:val="hybridMultilevel"/>
    <w:tmpl w:val="4D565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30"/>
    <w:multiLevelType w:val="hybridMultilevel"/>
    <w:tmpl w:val="77989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64"/>
    <w:rsid w:val="000177FE"/>
    <w:rsid w:val="0003694A"/>
    <w:rsid w:val="00083CE2"/>
    <w:rsid w:val="0008455D"/>
    <w:rsid w:val="00143264"/>
    <w:rsid w:val="00242F75"/>
    <w:rsid w:val="002B0D27"/>
    <w:rsid w:val="00353422"/>
    <w:rsid w:val="00466053"/>
    <w:rsid w:val="00545C43"/>
    <w:rsid w:val="005D6DE1"/>
    <w:rsid w:val="0080222B"/>
    <w:rsid w:val="0080711B"/>
    <w:rsid w:val="00820956"/>
    <w:rsid w:val="00861FC7"/>
    <w:rsid w:val="008A6EA0"/>
    <w:rsid w:val="00960B7A"/>
    <w:rsid w:val="009946F9"/>
    <w:rsid w:val="00A030A8"/>
    <w:rsid w:val="00A542E2"/>
    <w:rsid w:val="00A66FB0"/>
    <w:rsid w:val="00AB6E4B"/>
    <w:rsid w:val="00AC5DAC"/>
    <w:rsid w:val="00C56495"/>
    <w:rsid w:val="00C93B9F"/>
    <w:rsid w:val="00D22DBA"/>
    <w:rsid w:val="00E46A2A"/>
    <w:rsid w:val="00E630A4"/>
    <w:rsid w:val="00EE1140"/>
    <w:rsid w:val="00F27EB0"/>
    <w:rsid w:val="00F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96544-CB1E-4C53-876C-90EEAF7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264"/>
    <w:pPr>
      <w:ind w:left="720"/>
      <w:contextualSpacing/>
    </w:pPr>
    <w:rPr>
      <w:rFonts w:eastAsiaTheme="minorHAnsi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E1"/>
    <w:rPr>
      <w:rFonts w:ascii="Tahoma" w:eastAsiaTheme="minorEastAsia" w:hAnsi="Tahoma" w:cs="Tahoma"/>
      <w:sz w:val="16"/>
      <w:szCs w:val="16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63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514</Words>
  <Characters>2935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Gibson, Lyn</cp:lastModifiedBy>
  <cp:revision>2</cp:revision>
  <dcterms:created xsi:type="dcterms:W3CDTF">2017-11-20T09:41:00Z</dcterms:created>
  <dcterms:modified xsi:type="dcterms:W3CDTF">2017-11-20T09:41:00Z</dcterms:modified>
</cp:coreProperties>
</file>