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031" w:rsidRDefault="00B15031" w:rsidP="0096087A">
      <w:pPr>
        <w:spacing w:line="360" w:lineRule="auto"/>
        <w:jc w:val="both"/>
        <w:rPr>
          <w:rFonts w:ascii="Arial" w:hAnsi="Arial" w:cs="Arial"/>
          <w:b/>
          <w:sz w:val="24"/>
          <w:szCs w:val="24"/>
        </w:rPr>
      </w:pPr>
      <w:bookmarkStart w:id="0" w:name="_GoBack"/>
      <w:r>
        <w:rPr>
          <w:rFonts w:ascii="Arial" w:hAnsi="Arial" w:cs="Arial"/>
          <w:b/>
          <w:sz w:val="24"/>
          <w:szCs w:val="24"/>
        </w:rPr>
        <w:t xml:space="preserve">Valuing feedback: an evaluation of a </w:t>
      </w:r>
      <w:r w:rsidR="0080053C">
        <w:rPr>
          <w:rFonts w:ascii="Arial" w:hAnsi="Arial" w:cs="Arial"/>
          <w:b/>
          <w:sz w:val="24"/>
          <w:szCs w:val="24"/>
        </w:rPr>
        <w:t>N</w:t>
      </w:r>
      <w:r>
        <w:rPr>
          <w:rFonts w:ascii="Arial" w:hAnsi="Arial" w:cs="Arial"/>
          <w:b/>
          <w:sz w:val="24"/>
          <w:szCs w:val="24"/>
        </w:rPr>
        <w:t>ational Health Service programme</w:t>
      </w:r>
      <w:bookmarkEnd w:id="0"/>
      <w:r>
        <w:rPr>
          <w:rFonts w:ascii="Arial" w:hAnsi="Arial" w:cs="Arial"/>
          <w:b/>
          <w:sz w:val="24"/>
          <w:szCs w:val="24"/>
        </w:rPr>
        <w:t xml:space="preserve"> to support compassionate care practice through hearing and responding to feedback.</w:t>
      </w:r>
    </w:p>
    <w:p w:rsidR="00B15031" w:rsidRDefault="00B15031" w:rsidP="0096087A">
      <w:pPr>
        <w:spacing w:line="360" w:lineRule="auto"/>
        <w:jc w:val="both"/>
        <w:rPr>
          <w:rFonts w:ascii="Arial" w:hAnsi="Arial" w:cs="Arial"/>
          <w:b/>
          <w:sz w:val="24"/>
          <w:szCs w:val="24"/>
        </w:rPr>
      </w:pPr>
    </w:p>
    <w:p w:rsidR="0080053C" w:rsidRDefault="00B15031" w:rsidP="0096087A">
      <w:pPr>
        <w:spacing w:line="360" w:lineRule="auto"/>
        <w:jc w:val="both"/>
        <w:rPr>
          <w:rFonts w:ascii="Arial" w:hAnsi="Arial" w:cs="Arial"/>
          <w:b/>
          <w:sz w:val="24"/>
          <w:szCs w:val="24"/>
        </w:rPr>
      </w:pPr>
      <w:r>
        <w:rPr>
          <w:rFonts w:ascii="Arial" w:hAnsi="Arial" w:cs="Arial"/>
          <w:b/>
          <w:sz w:val="24"/>
          <w:szCs w:val="24"/>
        </w:rPr>
        <w:t>Journal of Research in Nursing 2017, vol. 22(1-2)</w:t>
      </w:r>
      <w:r w:rsidR="0080053C">
        <w:rPr>
          <w:rFonts w:ascii="Arial" w:hAnsi="Arial" w:cs="Arial"/>
          <w:b/>
          <w:sz w:val="24"/>
          <w:szCs w:val="24"/>
        </w:rPr>
        <w:t xml:space="preserve"> 112-127</w:t>
      </w:r>
    </w:p>
    <w:p w:rsidR="0080053C" w:rsidRDefault="0080053C" w:rsidP="0096087A">
      <w:pPr>
        <w:spacing w:line="360" w:lineRule="auto"/>
        <w:jc w:val="both"/>
        <w:rPr>
          <w:rFonts w:ascii="Arial" w:hAnsi="Arial" w:cs="Arial"/>
          <w:b/>
          <w:sz w:val="24"/>
          <w:szCs w:val="24"/>
        </w:rPr>
      </w:pPr>
      <w:r>
        <w:rPr>
          <w:rFonts w:ascii="Arial" w:hAnsi="Arial" w:cs="Arial"/>
          <w:b/>
          <w:sz w:val="24"/>
          <w:szCs w:val="24"/>
        </w:rPr>
        <w:t>S Smith</w:t>
      </w:r>
    </w:p>
    <w:p w:rsidR="0080053C" w:rsidRPr="0080053C" w:rsidRDefault="0080053C" w:rsidP="0096087A">
      <w:pPr>
        <w:spacing w:line="360" w:lineRule="auto"/>
        <w:jc w:val="both"/>
        <w:rPr>
          <w:rFonts w:ascii="Arial" w:hAnsi="Arial" w:cs="Arial"/>
          <w:sz w:val="24"/>
          <w:szCs w:val="24"/>
        </w:rPr>
      </w:pPr>
      <w:r w:rsidRPr="0080053C">
        <w:rPr>
          <w:rFonts w:ascii="Arial" w:hAnsi="Arial" w:cs="Arial"/>
          <w:sz w:val="24"/>
          <w:szCs w:val="24"/>
        </w:rPr>
        <w:t>Senior Lecturer, School of Health and Social Care, Edinburgh Napier University</w:t>
      </w:r>
    </w:p>
    <w:p w:rsidR="0080053C" w:rsidRDefault="0080053C" w:rsidP="0096087A">
      <w:pPr>
        <w:spacing w:line="360" w:lineRule="auto"/>
        <w:jc w:val="both"/>
        <w:rPr>
          <w:rFonts w:ascii="Arial" w:hAnsi="Arial" w:cs="Arial"/>
          <w:b/>
          <w:sz w:val="24"/>
          <w:szCs w:val="24"/>
        </w:rPr>
      </w:pPr>
      <w:r>
        <w:rPr>
          <w:rFonts w:ascii="Arial" w:hAnsi="Arial" w:cs="Arial"/>
          <w:b/>
          <w:sz w:val="24"/>
          <w:szCs w:val="24"/>
        </w:rPr>
        <w:t>M Gentleman</w:t>
      </w:r>
    </w:p>
    <w:p w:rsidR="0080053C" w:rsidRDefault="0080053C" w:rsidP="0096087A">
      <w:pPr>
        <w:spacing w:line="360" w:lineRule="auto"/>
        <w:jc w:val="both"/>
        <w:rPr>
          <w:rFonts w:ascii="Arial" w:hAnsi="Arial" w:cs="Arial"/>
          <w:sz w:val="24"/>
          <w:szCs w:val="24"/>
        </w:rPr>
      </w:pPr>
      <w:r w:rsidRPr="0080053C">
        <w:rPr>
          <w:rFonts w:ascii="Arial" w:hAnsi="Arial" w:cs="Arial"/>
          <w:sz w:val="24"/>
          <w:szCs w:val="24"/>
        </w:rPr>
        <w:t>Lecturer, School of Health and Social Care, Edinburgh Napier University</w:t>
      </w:r>
    </w:p>
    <w:p w:rsidR="0080053C" w:rsidRPr="0080053C" w:rsidRDefault="0080053C" w:rsidP="0096087A">
      <w:pPr>
        <w:spacing w:line="360" w:lineRule="auto"/>
        <w:jc w:val="both"/>
        <w:rPr>
          <w:rFonts w:ascii="Arial" w:hAnsi="Arial" w:cs="Arial"/>
          <w:b/>
          <w:sz w:val="24"/>
          <w:szCs w:val="24"/>
        </w:rPr>
      </w:pPr>
      <w:r w:rsidRPr="0080053C">
        <w:rPr>
          <w:rFonts w:ascii="Arial" w:hAnsi="Arial" w:cs="Arial"/>
          <w:b/>
          <w:sz w:val="24"/>
          <w:szCs w:val="24"/>
        </w:rPr>
        <w:t>L Conway</w:t>
      </w:r>
    </w:p>
    <w:p w:rsidR="0080053C" w:rsidRDefault="0080053C" w:rsidP="0096087A">
      <w:pPr>
        <w:spacing w:line="360" w:lineRule="auto"/>
        <w:jc w:val="both"/>
        <w:rPr>
          <w:rFonts w:ascii="Arial" w:hAnsi="Arial" w:cs="Arial"/>
          <w:sz w:val="24"/>
          <w:szCs w:val="24"/>
        </w:rPr>
      </w:pPr>
      <w:r>
        <w:rPr>
          <w:rFonts w:ascii="Arial" w:hAnsi="Arial" w:cs="Arial"/>
          <w:sz w:val="24"/>
          <w:szCs w:val="24"/>
        </w:rPr>
        <w:t>Team Manager, Patient experience Team, NHS Lothian, Scotland</w:t>
      </w:r>
    </w:p>
    <w:p w:rsidR="0080053C" w:rsidRPr="0080053C" w:rsidRDefault="0080053C" w:rsidP="0096087A">
      <w:pPr>
        <w:spacing w:line="360" w:lineRule="auto"/>
        <w:jc w:val="both"/>
        <w:rPr>
          <w:rFonts w:ascii="Arial" w:hAnsi="Arial" w:cs="Arial"/>
          <w:b/>
          <w:sz w:val="24"/>
          <w:szCs w:val="24"/>
        </w:rPr>
      </w:pPr>
      <w:r w:rsidRPr="0080053C">
        <w:rPr>
          <w:rFonts w:ascii="Arial" w:hAnsi="Arial" w:cs="Arial"/>
          <w:b/>
          <w:sz w:val="24"/>
          <w:szCs w:val="24"/>
        </w:rPr>
        <w:t>S Sloan</w:t>
      </w:r>
    </w:p>
    <w:p w:rsidR="00A3506E" w:rsidRDefault="0080053C" w:rsidP="0096087A">
      <w:pPr>
        <w:spacing w:line="360" w:lineRule="auto"/>
        <w:jc w:val="both"/>
        <w:rPr>
          <w:rFonts w:ascii="Arial" w:hAnsi="Arial" w:cs="Arial"/>
          <w:sz w:val="24"/>
          <w:szCs w:val="24"/>
        </w:rPr>
      </w:pPr>
      <w:r>
        <w:rPr>
          <w:rFonts w:ascii="Arial" w:hAnsi="Arial" w:cs="Arial"/>
          <w:sz w:val="24"/>
          <w:szCs w:val="24"/>
        </w:rPr>
        <w:t>Organisational Development Consultant, NHS Lothian, Scotland</w:t>
      </w:r>
    </w:p>
    <w:p w:rsidR="00A3506E" w:rsidRDefault="00A3506E" w:rsidP="0096087A">
      <w:pPr>
        <w:spacing w:line="360" w:lineRule="auto"/>
        <w:jc w:val="both"/>
        <w:rPr>
          <w:rFonts w:ascii="Arial" w:hAnsi="Arial" w:cs="Arial"/>
          <w:sz w:val="24"/>
          <w:szCs w:val="24"/>
        </w:rPr>
      </w:pPr>
    </w:p>
    <w:p w:rsidR="00A3506E" w:rsidRPr="00A3506E" w:rsidRDefault="00A3506E" w:rsidP="0096087A">
      <w:pPr>
        <w:spacing w:line="360" w:lineRule="auto"/>
        <w:jc w:val="both"/>
        <w:rPr>
          <w:rFonts w:ascii="Arial" w:hAnsi="Arial" w:cs="Arial"/>
          <w:b/>
          <w:sz w:val="24"/>
          <w:szCs w:val="24"/>
        </w:rPr>
      </w:pPr>
      <w:r w:rsidRPr="00A3506E">
        <w:rPr>
          <w:rFonts w:ascii="Arial" w:hAnsi="Arial" w:cs="Arial"/>
          <w:b/>
          <w:sz w:val="24"/>
          <w:szCs w:val="24"/>
        </w:rPr>
        <w:t xml:space="preserve">Corresponding author: </w:t>
      </w:r>
    </w:p>
    <w:p w:rsidR="00A3506E" w:rsidRDefault="00A3506E" w:rsidP="0096087A">
      <w:pPr>
        <w:spacing w:line="360" w:lineRule="auto"/>
        <w:jc w:val="both"/>
        <w:rPr>
          <w:rFonts w:ascii="Arial" w:hAnsi="Arial" w:cs="Arial"/>
          <w:sz w:val="24"/>
          <w:szCs w:val="24"/>
        </w:rPr>
      </w:pPr>
      <w:r>
        <w:rPr>
          <w:rFonts w:ascii="Arial" w:hAnsi="Arial" w:cs="Arial"/>
          <w:sz w:val="24"/>
          <w:szCs w:val="24"/>
        </w:rPr>
        <w:t xml:space="preserve">S Smith, Edinburgh Napier University, Sighthill Campus, Sighthill Court, Edinburgh, EH11 4BN, UK. </w:t>
      </w:r>
    </w:p>
    <w:p w:rsidR="00B15031" w:rsidRPr="0080053C" w:rsidRDefault="00A3506E" w:rsidP="0096087A">
      <w:pPr>
        <w:spacing w:line="360" w:lineRule="auto"/>
        <w:jc w:val="both"/>
        <w:rPr>
          <w:rFonts w:ascii="Arial" w:hAnsi="Arial" w:cs="Arial"/>
          <w:sz w:val="24"/>
          <w:szCs w:val="24"/>
        </w:rPr>
      </w:pPr>
      <w:r>
        <w:rPr>
          <w:rFonts w:ascii="Arial" w:hAnsi="Arial" w:cs="Arial"/>
          <w:sz w:val="24"/>
          <w:szCs w:val="24"/>
        </w:rPr>
        <w:t xml:space="preserve">Email: </w:t>
      </w:r>
      <w:hyperlink r:id="rId8" w:history="1">
        <w:r w:rsidRPr="00F065E0">
          <w:rPr>
            <w:rStyle w:val="Hyperlink"/>
            <w:rFonts w:ascii="Arial" w:hAnsi="Arial" w:cs="Arial"/>
            <w:sz w:val="24"/>
            <w:szCs w:val="24"/>
          </w:rPr>
          <w:t>ste.smith@napier.ac.uk</w:t>
        </w:r>
      </w:hyperlink>
      <w:r>
        <w:rPr>
          <w:rFonts w:ascii="Arial" w:hAnsi="Arial" w:cs="Arial"/>
          <w:sz w:val="24"/>
          <w:szCs w:val="24"/>
        </w:rPr>
        <w:t xml:space="preserve"> </w:t>
      </w:r>
      <w:r w:rsidR="00B15031" w:rsidRPr="0080053C">
        <w:rPr>
          <w:rFonts w:ascii="Arial" w:hAnsi="Arial" w:cs="Arial"/>
          <w:sz w:val="24"/>
          <w:szCs w:val="24"/>
        </w:rPr>
        <w:t xml:space="preserve"> </w:t>
      </w:r>
    </w:p>
    <w:p w:rsidR="00B15031" w:rsidRDefault="00B15031" w:rsidP="0096087A">
      <w:pPr>
        <w:spacing w:line="360" w:lineRule="auto"/>
        <w:jc w:val="both"/>
        <w:rPr>
          <w:rFonts w:ascii="Arial" w:hAnsi="Arial" w:cs="Arial"/>
          <w:b/>
          <w:sz w:val="24"/>
          <w:szCs w:val="24"/>
        </w:rPr>
      </w:pPr>
    </w:p>
    <w:p w:rsidR="0096087A" w:rsidRDefault="0096087A" w:rsidP="0096087A">
      <w:pPr>
        <w:spacing w:line="360" w:lineRule="auto"/>
        <w:jc w:val="both"/>
        <w:rPr>
          <w:rFonts w:ascii="Arial" w:hAnsi="Arial" w:cs="Arial"/>
          <w:b/>
          <w:sz w:val="24"/>
          <w:szCs w:val="24"/>
        </w:rPr>
      </w:pPr>
      <w:r w:rsidRPr="00BA0D11">
        <w:rPr>
          <w:rFonts w:ascii="Arial" w:hAnsi="Arial" w:cs="Arial"/>
          <w:b/>
          <w:sz w:val="24"/>
          <w:szCs w:val="24"/>
        </w:rPr>
        <w:t>Abstract:</w:t>
      </w:r>
      <w:r w:rsidR="00207D23" w:rsidRPr="00BA0D11">
        <w:rPr>
          <w:rFonts w:ascii="Arial" w:hAnsi="Arial" w:cs="Arial"/>
          <w:b/>
          <w:sz w:val="24"/>
          <w:szCs w:val="24"/>
        </w:rPr>
        <w:t xml:space="preserve"> </w:t>
      </w:r>
    </w:p>
    <w:p w:rsidR="00935F83" w:rsidRDefault="00935F83" w:rsidP="00545FC2">
      <w:pPr>
        <w:spacing w:line="360" w:lineRule="auto"/>
        <w:jc w:val="both"/>
        <w:rPr>
          <w:rFonts w:ascii="Arial" w:hAnsi="Arial" w:cs="Arial"/>
          <w:sz w:val="24"/>
          <w:szCs w:val="24"/>
        </w:rPr>
      </w:pPr>
      <w:r>
        <w:rPr>
          <w:rFonts w:ascii="Arial" w:hAnsi="Arial" w:cs="Arial"/>
          <w:sz w:val="24"/>
          <w:szCs w:val="24"/>
        </w:rPr>
        <w:t xml:space="preserve">There is an emergent recognition in healthcare that </w:t>
      </w:r>
      <w:r w:rsidRPr="00935F83">
        <w:rPr>
          <w:rFonts w:ascii="Arial" w:hAnsi="Arial" w:cs="Arial"/>
          <w:sz w:val="24"/>
          <w:szCs w:val="24"/>
        </w:rPr>
        <w:t xml:space="preserve">people need to be at the heart of </w:t>
      </w:r>
      <w:r>
        <w:rPr>
          <w:rFonts w:ascii="Arial" w:hAnsi="Arial" w:cs="Arial"/>
          <w:sz w:val="24"/>
          <w:szCs w:val="24"/>
        </w:rPr>
        <w:t>s</w:t>
      </w:r>
      <w:r w:rsidRPr="00935F83">
        <w:rPr>
          <w:rFonts w:ascii="Arial" w:hAnsi="Arial" w:cs="Arial"/>
          <w:sz w:val="24"/>
          <w:szCs w:val="24"/>
        </w:rPr>
        <w:t>ervice</w:t>
      </w:r>
      <w:r>
        <w:rPr>
          <w:rFonts w:ascii="Arial" w:hAnsi="Arial" w:cs="Arial"/>
          <w:sz w:val="24"/>
          <w:szCs w:val="24"/>
        </w:rPr>
        <w:t xml:space="preserve">s </w:t>
      </w:r>
      <w:r w:rsidRPr="00935F83">
        <w:rPr>
          <w:rFonts w:ascii="Arial" w:hAnsi="Arial" w:cs="Arial"/>
          <w:sz w:val="24"/>
          <w:szCs w:val="24"/>
        </w:rPr>
        <w:t xml:space="preserve">and </w:t>
      </w:r>
      <w:r>
        <w:rPr>
          <w:rFonts w:ascii="Arial" w:hAnsi="Arial" w:cs="Arial"/>
          <w:sz w:val="24"/>
          <w:szCs w:val="24"/>
        </w:rPr>
        <w:t>e</w:t>
      </w:r>
      <w:r w:rsidRPr="00935F83">
        <w:rPr>
          <w:rFonts w:ascii="Arial" w:hAnsi="Arial" w:cs="Arial"/>
          <w:sz w:val="24"/>
          <w:szCs w:val="24"/>
        </w:rPr>
        <w:t xml:space="preserve">xperiences of care </w:t>
      </w:r>
      <w:r>
        <w:rPr>
          <w:rFonts w:ascii="Arial" w:hAnsi="Arial" w:cs="Arial"/>
          <w:sz w:val="24"/>
          <w:szCs w:val="24"/>
        </w:rPr>
        <w:t>matter, the</w:t>
      </w:r>
      <w:r w:rsidR="00DD3190">
        <w:rPr>
          <w:rFonts w:ascii="Arial" w:hAnsi="Arial" w:cs="Arial"/>
          <w:sz w:val="24"/>
          <w:szCs w:val="24"/>
        </w:rPr>
        <w:t>se</w:t>
      </w:r>
      <w:r>
        <w:rPr>
          <w:rFonts w:ascii="Arial" w:hAnsi="Arial" w:cs="Arial"/>
          <w:sz w:val="24"/>
          <w:szCs w:val="24"/>
        </w:rPr>
        <w:t xml:space="preserve"> should therefore be </w:t>
      </w:r>
      <w:r w:rsidR="00DD3190">
        <w:rPr>
          <w:rFonts w:ascii="Arial" w:hAnsi="Arial" w:cs="Arial"/>
          <w:sz w:val="24"/>
          <w:szCs w:val="24"/>
        </w:rPr>
        <w:t xml:space="preserve">recognised and </w:t>
      </w:r>
      <w:r w:rsidRPr="00935F83">
        <w:rPr>
          <w:rFonts w:ascii="Arial" w:hAnsi="Arial" w:cs="Arial"/>
          <w:sz w:val="24"/>
          <w:szCs w:val="24"/>
        </w:rPr>
        <w:t xml:space="preserve">enhance </w:t>
      </w:r>
      <w:r w:rsidR="00DD3190">
        <w:rPr>
          <w:rFonts w:ascii="Arial" w:hAnsi="Arial" w:cs="Arial"/>
          <w:sz w:val="24"/>
          <w:szCs w:val="24"/>
        </w:rPr>
        <w:t>practice.</w:t>
      </w:r>
    </w:p>
    <w:p w:rsidR="00545FC2" w:rsidRPr="00545FC2" w:rsidRDefault="00545FC2" w:rsidP="00545FC2">
      <w:pPr>
        <w:spacing w:line="360" w:lineRule="auto"/>
        <w:jc w:val="both"/>
        <w:rPr>
          <w:rFonts w:ascii="Arial" w:hAnsi="Arial" w:cs="Arial"/>
          <w:sz w:val="24"/>
          <w:szCs w:val="24"/>
        </w:rPr>
      </w:pPr>
      <w:r>
        <w:rPr>
          <w:rFonts w:ascii="Arial" w:hAnsi="Arial" w:cs="Arial"/>
          <w:sz w:val="24"/>
          <w:szCs w:val="24"/>
        </w:rPr>
        <w:t>The aims of this research were to evaluate an NHS development</w:t>
      </w:r>
      <w:r w:rsidR="007819C7">
        <w:rPr>
          <w:rFonts w:ascii="Arial" w:hAnsi="Arial" w:cs="Arial"/>
          <w:sz w:val="24"/>
          <w:szCs w:val="24"/>
        </w:rPr>
        <w:t xml:space="preserve"> programme</w:t>
      </w:r>
      <w:r w:rsidR="00DD3190">
        <w:rPr>
          <w:rFonts w:ascii="Arial" w:hAnsi="Arial" w:cs="Arial"/>
          <w:sz w:val="24"/>
          <w:szCs w:val="24"/>
        </w:rPr>
        <w:t>;</w:t>
      </w:r>
      <w:r>
        <w:rPr>
          <w:rFonts w:ascii="Arial" w:hAnsi="Arial" w:cs="Arial"/>
          <w:sz w:val="24"/>
          <w:szCs w:val="24"/>
        </w:rPr>
        <w:t xml:space="preserve"> </w:t>
      </w:r>
      <w:r w:rsidR="007819C7" w:rsidRPr="007819C7">
        <w:rPr>
          <w:rFonts w:ascii="Arial" w:hAnsi="Arial" w:cs="Arial"/>
          <w:sz w:val="24"/>
          <w:szCs w:val="24"/>
        </w:rPr>
        <w:t>Valuing Feedback</w:t>
      </w:r>
      <w:r w:rsidR="007819C7">
        <w:rPr>
          <w:rFonts w:ascii="Arial" w:hAnsi="Arial" w:cs="Arial"/>
          <w:sz w:val="24"/>
          <w:szCs w:val="24"/>
        </w:rPr>
        <w:t>. The programme</w:t>
      </w:r>
      <w:r>
        <w:rPr>
          <w:rFonts w:ascii="Arial" w:hAnsi="Arial" w:cs="Arial"/>
          <w:sz w:val="24"/>
          <w:szCs w:val="24"/>
        </w:rPr>
        <w:t xml:space="preserve"> focused on </w:t>
      </w:r>
      <w:r w:rsidR="007819C7">
        <w:rPr>
          <w:rFonts w:ascii="Arial" w:hAnsi="Arial" w:cs="Arial"/>
          <w:sz w:val="24"/>
          <w:szCs w:val="24"/>
        </w:rPr>
        <w:t xml:space="preserve">supporting compassionate care practice by enabling </w:t>
      </w:r>
      <w:r w:rsidR="007819C7" w:rsidRPr="007819C7">
        <w:rPr>
          <w:rFonts w:ascii="Arial" w:hAnsi="Arial" w:cs="Arial"/>
          <w:sz w:val="24"/>
          <w:szCs w:val="24"/>
        </w:rPr>
        <w:t>NHS staff to listen, learn and respond to feedback</w:t>
      </w:r>
      <w:r w:rsidR="00DD3190">
        <w:rPr>
          <w:rFonts w:ascii="Arial" w:hAnsi="Arial" w:cs="Arial"/>
          <w:sz w:val="24"/>
          <w:szCs w:val="24"/>
        </w:rPr>
        <w:t xml:space="preserve"> enabling the development of </w:t>
      </w:r>
      <w:r w:rsidRPr="00545FC2">
        <w:rPr>
          <w:rFonts w:ascii="Arial" w:hAnsi="Arial" w:cs="Arial"/>
          <w:sz w:val="24"/>
          <w:szCs w:val="24"/>
        </w:rPr>
        <w:t>practice</w:t>
      </w:r>
      <w:r w:rsidR="00935F83">
        <w:rPr>
          <w:rFonts w:ascii="Arial" w:hAnsi="Arial" w:cs="Arial"/>
          <w:sz w:val="24"/>
          <w:szCs w:val="24"/>
        </w:rPr>
        <w:t>.</w:t>
      </w:r>
      <w:r w:rsidRPr="00545FC2">
        <w:rPr>
          <w:rFonts w:ascii="Arial" w:hAnsi="Arial" w:cs="Arial"/>
          <w:sz w:val="24"/>
          <w:szCs w:val="24"/>
        </w:rPr>
        <w:t xml:space="preserve"> </w:t>
      </w:r>
    </w:p>
    <w:p w:rsidR="008741CA" w:rsidRDefault="00935F83" w:rsidP="0096087A">
      <w:pPr>
        <w:spacing w:line="360" w:lineRule="auto"/>
        <w:jc w:val="both"/>
        <w:rPr>
          <w:rFonts w:ascii="Arial" w:hAnsi="Arial" w:cs="Arial"/>
          <w:sz w:val="24"/>
          <w:szCs w:val="24"/>
        </w:rPr>
      </w:pPr>
      <w:r>
        <w:rPr>
          <w:rFonts w:ascii="Arial" w:hAnsi="Arial" w:cs="Arial"/>
          <w:sz w:val="24"/>
          <w:szCs w:val="24"/>
        </w:rPr>
        <w:lastRenderedPageBreak/>
        <w:t>Findings identified that p</w:t>
      </w:r>
      <w:r w:rsidR="008741CA">
        <w:rPr>
          <w:rFonts w:ascii="Arial" w:hAnsi="Arial" w:cs="Arial"/>
          <w:sz w:val="24"/>
          <w:szCs w:val="24"/>
        </w:rPr>
        <w:t xml:space="preserve">articipants </w:t>
      </w:r>
      <w:r w:rsidR="00760FEB">
        <w:rPr>
          <w:rFonts w:ascii="Arial" w:hAnsi="Arial" w:cs="Arial"/>
          <w:sz w:val="24"/>
          <w:szCs w:val="24"/>
        </w:rPr>
        <w:t xml:space="preserve">had </w:t>
      </w:r>
      <w:r w:rsidR="008741CA" w:rsidRPr="008741CA">
        <w:rPr>
          <w:rFonts w:ascii="Arial" w:hAnsi="Arial" w:cs="Arial"/>
          <w:sz w:val="24"/>
          <w:szCs w:val="24"/>
        </w:rPr>
        <w:t>a heightened awareness of the power and importance of feedback</w:t>
      </w:r>
      <w:r w:rsidR="00760FEB">
        <w:rPr>
          <w:rFonts w:ascii="Arial" w:hAnsi="Arial" w:cs="Arial"/>
          <w:sz w:val="24"/>
          <w:szCs w:val="24"/>
        </w:rPr>
        <w:t xml:space="preserve"> to support practice change</w:t>
      </w:r>
      <w:r w:rsidR="008A51BA">
        <w:rPr>
          <w:rFonts w:ascii="Arial" w:hAnsi="Arial" w:cs="Arial"/>
          <w:sz w:val="24"/>
          <w:szCs w:val="24"/>
        </w:rPr>
        <w:t>.</w:t>
      </w:r>
      <w:r w:rsidR="008741CA" w:rsidRPr="008741CA">
        <w:rPr>
          <w:rFonts w:ascii="Arial" w:hAnsi="Arial" w:cs="Arial"/>
          <w:sz w:val="24"/>
          <w:szCs w:val="24"/>
        </w:rPr>
        <w:t xml:space="preserve"> </w:t>
      </w:r>
      <w:r w:rsidR="008A51BA">
        <w:rPr>
          <w:rFonts w:ascii="Arial" w:hAnsi="Arial" w:cs="Arial"/>
          <w:sz w:val="24"/>
          <w:szCs w:val="24"/>
        </w:rPr>
        <w:t>A</w:t>
      </w:r>
      <w:r w:rsidR="008741CA" w:rsidRPr="008741CA">
        <w:rPr>
          <w:rFonts w:ascii="Arial" w:hAnsi="Arial" w:cs="Arial"/>
          <w:sz w:val="24"/>
          <w:szCs w:val="24"/>
        </w:rPr>
        <w:t xml:space="preserve">n enhanced understanding of </w:t>
      </w:r>
      <w:r w:rsidR="00760FEB">
        <w:rPr>
          <w:rFonts w:ascii="Arial" w:hAnsi="Arial" w:cs="Arial"/>
          <w:sz w:val="24"/>
          <w:szCs w:val="24"/>
        </w:rPr>
        <w:t xml:space="preserve">using </w:t>
      </w:r>
      <w:r w:rsidR="008A51BA">
        <w:rPr>
          <w:rFonts w:ascii="Arial" w:hAnsi="Arial" w:cs="Arial"/>
          <w:sz w:val="24"/>
          <w:szCs w:val="24"/>
        </w:rPr>
        <w:t xml:space="preserve">the </w:t>
      </w:r>
      <w:r w:rsidR="008741CA" w:rsidRPr="008741CA">
        <w:rPr>
          <w:rFonts w:ascii="Arial" w:hAnsi="Arial" w:cs="Arial"/>
          <w:sz w:val="24"/>
          <w:szCs w:val="24"/>
        </w:rPr>
        <w:t>feedback tools</w:t>
      </w:r>
      <w:r w:rsidR="00545FC2">
        <w:rPr>
          <w:rFonts w:ascii="Arial" w:hAnsi="Arial" w:cs="Arial"/>
          <w:sz w:val="24"/>
          <w:szCs w:val="24"/>
        </w:rPr>
        <w:t xml:space="preserve"> Emotional Touchpoints and Envision Cards</w:t>
      </w:r>
      <w:r w:rsidR="00760FEB">
        <w:rPr>
          <w:rFonts w:ascii="Arial" w:hAnsi="Arial" w:cs="Arial"/>
          <w:sz w:val="24"/>
          <w:szCs w:val="24"/>
        </w:rPr>
        <w:t xml:space="preserve"> was evident</w:t>
      </w:r>
      <w:r w:rsidR="008741CA" w:rsidRPr="008741CA">
        <w:rPr>
          <w:rFonts w:ascii="Arial" w:hAnsi="Arial" w:cs="Arial"/>
          <w:sz w:val="24"/>
          <w:szCs w:val="24"/>
        </w:rPr>
        <w:t xml:space="preserve"> and </w:t>
      </w:r>
      <w:r w:rsidR="00416F39">
        <w:rPr>
          <w:rFonts w:ascii="Arial" w:hAnsi="Arial" w:cs="Arial"/>
          <w:sz w:val="24"/>
          <w:szCs w:val="24"/>
        </w:rPr>
        <w:t xml:space="preserve">working with </w:t>
      </w:r>
      <w:r w:rsidR="009E5602">
        <w:rPr>
          <w:rFonts w:ascii="Arial" w:hAnsi="Arial" w:cs="Arial"/>
          <w:sz w:val="24"/>
          <w:szCs w:val="24"/>
        </w:rPr>
        <w:t xml:space="preserve">these tools </w:t>
      </w:r>
      <w:r w:rsidR="008A51BA">
        <w:rPr>
          <w:rFonts w:ascii="Arial" w:hAnsi="Arial" w:cs="Arial"/>
          <w:sz w:val="24"/>
          <w:szCs w:val="24"/>
        </w:rPr>
        <w:t xml:space="preserve">during the programme </w:t>
      </w:r>
      <w:r w:rsidR="009E5602">
        <w:rPr>
          <w:rFonts w:ascii="Arial" w:hAnsi="Arial" w:cs="Arial"/>
          <w:sz w:val="24"/>
          <w:szCs w:val="24"/>
        </w:rPr>
        <w:t xml:space="preserve">supported </w:t>
      </w:r>
      <w:r w:rsidR="008741CA" w:rsidRPr="008741CA">
        <w:rPr>
          <w:rFonts w:ascii="Arial" w:hAnsi="Arial" w:cs="Arial"/>
          <w:sz w:val="24"/>
          <w:szCs w:val="24"/>
        </w:rPr>
        <w:t>local implementation.</w:t>
      </w:r>
      <w:r w:rsidR="00545FC2">
        <w:rPr>
          <w:rFonts w:ascii="Arial" w:hAnsi="Arial" w:cs="Arial"/>
          <w:sz w:val="24"/>
          <w:szCs w:val="24"/>
        </w:rPr>
        <w:t xml:space="preserve"> </w:t>
      </w:r>
      <w:r w:rsidR="009E5602">
        <w:rPr>
          <w:rFonts w:ascii="Arial" w:hAnsi="Arial" w:cs="Arial"/>
          <w:sz w:val="24"/>
          <w:szCs w:val="24"/>
        </w:rPr>
        <w:t xml:space="preserve">Participants identified </w:t>
      </w:r>
      <w:r w:rsidR="00594B46">
        <w:rPr>
          <w:rFonts w:ascii="Arial" w:hAnsi="Arial" w:cs="Arial"/>
          <w:sz w:val="24"/>
          <w:szCs w:val="24"/>
        </w:rPr>
        <w:t xml:space="preserve">learning and </w:t>
      </w:r>
      <w:r w:rsidR="009E5602">
        <w:rPr>
          <w:rFonts w:ascii="Arial" w:hAnsi="Arial" w:cs="Arial"/>
          <w:sz w:val="24"/>
          <w:szCs w:val="24"/>
        </w:rPr>
        <w:t xml:space="preserve">changes to </w:t>
      </w:r>
      <w:r w:rsidR="00594B46">
        <w:rPr>
          <w:rFonts w:ascii="Arial" w:hAnsi="Arial" w:cs="Arial"/>
          <w:sz w:val="24"/>
          <w:szCs w:val="24"/>
        </w:rPr>
        <w:t xml:space="preserve">their </w:t>
      </w:r>
      <w:r w:rsidR="009E5602">
        <w:rPr>
          <w:rFonts w:ascii="Arial" w:hAnsi="Arial" w:cs="Arial"/>
          <w:sz w:val="24"/>
          <w:szCs w:val="24"/>
        </w:rPr>
        <w:t>practice resulting from feedback</w:t>
      </w:r>
      <w:r w:rsidR="00594B46">
        <w:rPr>
          <w:rFonts w:ascii="Arial" w:hAnsi="Arial" w:cs="Arial"/>
          <w:sz w:val="24"/>
          <w:szCs w:val="24"/>
        </w:rPr>
        <w:t xml:space="preserve">, specifically development in their own practice and service change. </w:t>
      </w:r>
      <w:r w:rsidR="003E2539">
        <w:rPr>
          <w:rFonts w:ascii="Arial" w:hAnsi="Arial" w:cs="Arial"/>
          <w:sz w:val="24"/>
          <w:szCs w:val="24"/>
        </w:rPr>
        <w:t>Participants identified that l</w:t>
      </w:r>
      <w:r w:rsidR="008A51BA">
        <w:rPr>
          <w:rFonts w:ascii="Arial" w:hAnsi="Arial" w:cs="Arial"/>
          <w:sz w:val="24"/>
          <w:szCs w:val="24"/>
        </w:rPr>
        <w:t>istening to positive and negative feedback based on emotional experience involved b</w:t>
      </w:r>
      <w:r w:rsidR="00594B46">
        <w:rPr>
          <w:rFonts w:ascii="Arial" w:hAnsi="Arial" w:cs="Arial"/>
          <w:sz w:val="24"/>
          <w:szCs w:val="24"/>
        </w:rPr>
        <w:t>eing b</w:t>
      </w:r>
      <w:r w:rsidR="008A51BA">
        <w:rPr>
          <w:rFonts w:ascii="Arial" w:hAnsi="Arial" w:cs="Arial"/>
          <w:sz w:val="24"/>
          <w:szCs w:val="24"/>
        </w:rPr>
        <w:t>rave</w:t>
      </w:r>
      <w:r w:rsidR="00DD3190">
        <w:rPr>
          <w:rFonts w:ascii="Arial" w:hAnsi="Arial" w:cs="Arial"/>
          <w:sz w:val="24"/>
          <w:szCs w:val="24"/>
        </w:rPr>
        <w:t>.</w:t>
      </w:r>
      <w:r w:rsidR="008A51BA">
        <w:rPr>
          <w:rFonts w:ascii="Arial" w:hAnsi="Arial" w:cs="Arial"/>
          <w:sz w:val="24"/>
          <w:szCs w:val="24"/>
        </w:rPr>
        <w:t xml:space="preserve"> </w:t>
      </w:r>
      <w:r w:rsidR="003E2539">
        <w:rPr>
          <w:rFonts w:ascii="Arial" w:hAnsi="Arial" w:cs="Arial"/>
          <w:sz w:val="24"/>
          <w:szCs w:val="24"/>
        </w:rPr>
        <w:t xml:space="preserve">There was a requirement to be open and listen to criticism. </w:t>
      </w:r>
      <w:r w:rsidR="00DD3190">
        <w:rPr>
          <w:rFonts w:ascii="Arial" w:hAnsi="Arial" w:cs="Arial"/>
          <w:sz w:val="24"/>
          <w:szCs w:val="24"/>
        </w:rPr>
        <w:t>P</w:t>
      </w:r>
      <w:r w:rsidR="008A51BA">
        <w:rPr>
          <w:rFonts w:ascii="Arial" w:hAnsi="Arial" w:cs="Arial"/>
          <w:sz w:val="24"/>
          <w:szCs w:val="24"/>
        </w:rPr>
        <w:t xml:space="preserve">articipants highlighted that feedback activities </w:t>
      </w:r>
      <w:r w:rsidR="00BA0D11">
        <w:rPr>
          <w:rFonts w:ascii="Arial" w:hAnsi="Arial" w:cs="Arial"/>
          <w:sz w:val="24"/>
          <w:szCs w:val="24"/>
        </w:rPr>
        <w:t xml:space="preserve">require </w:t>
      </w:r>
      <w:r w:rsidR="008A51BA">
        <w:rPr>
          <w:rFonts w:ascii="Arial" w:hAnsi="Arial" w:cs="Arial"/>
          <w:sz w:val="24"/>
          <w:szCs w:val="24"/>
        </w:rPr>
        <w:t>support</w:t>
      </w:r>
      <w:r w:rsidR="00DD3190">
        <w:rPr>
          <w:rFonts w:ascii="Arial" w:hAnsi="Arial" w:cs="Arial"/>
          <w:sz w:val="24"/>
          <w:szCs w:val="24"/>
        </w:rPr>
        <w:t>,</w:t>
      </w:r>
      <w:r w:rsidR="008A51BA">
        <w:rPr>
          <w:rFonts w:ascii="Arial" w:hAnsi="Arial" w:cs="Arial"/>
          <w:sz w:val="24"/>
          <w:szCs w:val="24"/>
        </w:rPr>
        <w:t xml:space="preserve"> </w:t>
      </w:r>
      <w:r w:rsidR="00DD3190">
        <w:rPr>
          <w:rFonts w:ascii="Arial" w:hAnsi="Arial" w:cs="Arial"/>
          <w:sz w:val="24"/>
          <w:szCs w:val="24"/>
        </w:rPr>
        <w:t xml:space="preserve">as </w:t>
      </w:r>
      <w:r w:rsidR="008A51BA">
        <w:rPr>
          <w:rFonts w:ascii="Arial" w:hAnsi="Arial" w:cs="Arial"/>
          <w:sz w:val="24"/>
          <w:szCs w:val="24"/>
        </w:rPr>
        <w:t>the</w:t>
      </w:r>
      <w:r w:rsidR="00AC758C">
        <w:rPr>
          <w:rFonts w:ascii="Arial" w:hAnsi="Arial" w:cs="Arial"/>
          <w:sz w:val="24"/>
          <w:szCs w:val="24"/>
        </w:rPr>
        <w:t>y</w:t>
      </w:r>
      <w:r w:rsidR="008A51BA">
        <w:rPr>
          <w:rFonts w:ascii="Arial" w:hAnsi="Arial" w:cs="Arial"/>
          <w:sz w:val="24"/>
          <w:szCs w:val="24"/>
        </w:rPr>
        <w:t xml:space="preserve"> </w:t>
      </w:r>
      <w:r w:rsidR="00416F39">
        <w:rPr>
          <w:rFonts w:ascii="Arial" w:hAnsi="Arial" w:cs="Arial"/>
          <w:sz w:val="24"/>
          <w:szCs w:val="24"/>
        </w:rPr>
        <w:t>need</w:t>
      </w:r>
      <w:r w:rsidR="008A51BA">
        <w:rPr>
          <w:rFonts w:ascii="Arial" w:hAnsi="Arial" w:cs="Arial"/>
          <w:sz w:val="24"/>
          <w:szCs w:val="24"/>
        </w:rPr>
        <w:t xml:space="preserve"> time to </w:t>
      </w:r>
      <w:r w:rsidR="00AC758C">
        <w:rPr>
          <w:rFonts w:ascii="Arial" w:hAnsi="Arial" w:cs="Arial"/>
          <w:sz w:val="24"/>
          <w:szCs w:val="24"/>
        </w:rPr>
        <w:t xml:space="preserve">plan, </w:t>
      </w:r>
      <w:r w:rsidR="008A51BA">
        <w:rPr>
          <w:rFonts w:ascii="Arial" w:hAnsi="Arial" w:cs="Arial"/>
          <w:sz w:val="24"/>
          <w:szCs w:val="24"/>
        </w:rPr>
        <w:t xml:space="preserve">undertake, reflect upon and </w:t>
      </w:r>
      <w:r w:rsidR="00AC758C">
        <w:rPr>
          <w:rFonts w:ascii="Arial" w:hAnsi="Arial" w:cs="Arial"/>
          <w:sz w:val="24"/>
          <w:szCs w:val="24"/>
        </w:rPr>
        <w:t>initiate devel</w:t>
      </w:r>
      <w:r w:rsidR="00BA0D11">
        <w:rPr>
          <w:rFonts w:ascii="Arial" w:hAnsi="Arial" w:cs="Arial"/>
          <w:sz w:val="24"/>
          <w:szCs w:val="24"/>
        </w:rPr>
        <w:t>opment</w:t>
      </w:r>
      <w:r w:rsidR="008A51BA">
        <w:rPr>
          <w:rFonts w:ascii="Arial" w:hAnsi="Arial" w:cs="Arial"/>
          <w:sz w:val="24"/>
          <w:szCs w:val="24"/>
        </w:rPr>
        <w:t>.</w:t>
      </w:r>
      <w:r w:rsidR="00AC758C">
        <w:rPr>
          <w:rFonts w:ascii="Arial" w:hAnsi="Arial" w:cs="Arial"/>
          <w:sz w:val="24"/>
          <w:szCs w:val="24"/>
        </w:rPr>
        <w:t xml:space="preserve"> </w:t>
      </w:r>
      <w:r w:rsidR="00594B46">
        <w:rPr>
          <w:rFonts w:ascii="Arial" w:hAnsi="Arial" w:cs="Arial"/>
          <w:sz w:val="24"/>
          <w:szCs w:val="24"/>
        </w:rPr>
        <w:t xml:space="preserve"> </w:t>
      </w:r>
    </w:p>
    <w:p w:rsidR="005C2085" w:rsidRDefault="009E5602" w:rsidP="0096087A">
      <w:pPr>
        <w:spacing w:line="360" w:lineRule="auto"/>
        <w:jc w:val="both"/>
        <w:rPr>
          <w:rFonts w:ascii="Arial" w:hAnsi="Arial" w:cs="Arial"/>
          <w:sz w:val="24"/>
          <w:szCs w:val="24"/>
        </w:rPr>
      </w:pPr>
      <w:r w:rsidRPr="009E5602">
        <w:rPr>
          <w:rFonts w:ascii="Arial" w:hAnsi="Arial" w:cs="Arial"/>
          <w:sz w:val="24"/>
          <w:szCs w:val="24"/>
        </w:rPr>
        <w:t>Conclusions</w:t>
      </w:r>
      <w:r w:rsidR="00AC758C">
        <w:rPr>
          <w:rFonts w:ascii="Arial" w:hAnsi="Arial" w:cs="Arial"/>
          <w:sz w:val="24"/>
          <w:szCs w:val="24"/>
        </w:rPr>
        <w:t xml:space="preserve"> from this research highlight the value of feedback focused on emotion</w:t>
      </w:r>
      <w:r w:rsidR="00DD3190">
        <w:rPr>
          <w:rFonts w:ascii="Arial" w:hAnsi="Arial" w:cs="Arial"/>
          <w:sz w:val="24"/>
          <w:szCs w:val="24"/>
        </w:rPr>
        <w:t xml:space="preserve">s and </w:t>
      </w:r>
      <w:r w:rsidR="00100A68">
        <w:rPr>
          <w:rFonts w:ascii="Arial" w:hAnsi="Arial" w:cs="Arial"/>
          <w:sz w:val="24"/>
          <w:szCs w:val="24"/>
        </w:rPr>
        <w:t xml:space="preserve">understanding </w:t>
      </w:r>
      <w:r w:rsidR="00AC758C">
        <w:rPr>
          <w:rFonts w:ascii="Arial" w:hAnsi="Arial" w:cs="Arial"/>
          <w:sz w:val="24"/>
          <w:szCs w:val="24"/>
        </w:rPr>
        <w:t>experiences of patients, relative</w:t>
      </w:r>
      <w:r w:rsidR="00BA0D11">
        <w:rPr>
          <w:rFonts w:ascii="Arial" w:hAnsi="Arial" w:cs="Arial"/>
          <w:sz w:val="24"/>
          <w:szCs w:val="24"/>
        </w:rPr>
        <w:t>s</w:t>
      </w:r>
      <w:r w:rsidR="00AC758C">
        <w:rPr>
          <w:rFonts w:ascii="Arial" w:hAnsi="Arial" w:cs="Arial"/>
          <w:sz w:val="24"/>
          <w:szCs w:val="24"/>
        </w:rPr>
        <w:t xml:space="preserve"> and staff. </w:t>
      </w:r>
      <w:r w:rsidR="00100A68">
        <w:rPr>
          <w:rFonts w:ascii="Arial" w:hAnsi="Arial" w:cs="Arial"/>
          <w:sz w:val="24"/>
          <w:szCs w:val="24"/>
        </w:rPr>
        <w:t xml:space="preserve">Such feedback impacted on practice. </w:t>
      </w:r>
      <w:r w:rsidR="00213C3C" w:rsidRPr="00213C3C">
        <w:rPr>
          <w:rFonts w:ascii="Arial" w:hAnsi="Arial" w:cs="Arial"/>
          <w:sz w:val="24"/>
          <w:szCs w:val="24"/>
        </w:rPr>
        <w:t xml:space="preserve">Opportunities where </w:t>
      </w:r>
      <w:r w:rsidR="00263E86">
        <w:rPr>
          <w:rFonts w:ascii="Arial" w:hAnsi="Arial" w:cs="Arial"/>
          <w:sz w:val="24"/>
          <w:szCs w:val="24"/>
        </w:rPr>
        <w:t xml:space="preserve">NHS staff </w:t>
      </w:r>
      <w:r w:rsidR="00213C3C" w:rsidRPr="00213C3C">
        <w:rPr>
          <w:rFonts w:ascii="Arial" w:hAnsi="Arial" w:cs="Arial"/>
          <w:sz w:val="24"/>
          <w:szCs w:val="24"/>
        </w:rPr>
        <w:t>shared and learned from feed</w:t>
      </w:r>
      <w:r w:rsidR="003E2539">
        <w:rPr>
          <w:rFonts w:ascii="Arial" w:hAnsi="Arial" w:cs="Arial"/>
          <w:sz w:val="24"/>
          <w:szCs w:val="24"/>
        </w:rPr>
        <w:t xml:space="preserve"> </w:t>
      </w:r>
      <w:r w:rsidR="00213C3C" w:rsidRPr="00213C3C">
        <w:rPr>
          <w:rFonts w:ascii="Arial" w:hAnsi="Arial" w:cs="Arial"/>
          <w:sz w:val="24"/>
          <w:szCs w:val="24"/>
        </w:rPr>
        <w:t xml:space="preserve">back was highly valued. </w:t>
      </w:r>
      <w:r w:rsidR="00AC758C">
        <w:rPr>
          <w:rFonts w:ascii="Arial" w:hAnsi="Arial" w:cs="Arial"/>
          <w:sz w:val="24"/>
          <w:szCs w:val="24"/>
        </w:rPr>
        <w:t>It i</w:t>
      </w:r>
      <w:r w:rsidR="003E2539">
        <w:rPr>
          <w:rFonts w:ascii="Arial" w:hAnsi="Arial" w:cs="Arial"/>
          <w:sz w:val="24"/>
          <w:szCs w:val="24"/>
        </w:rPr>
        <w:t>s necessary to consider how the</w:t>
      </w:r>
      <w:r w:rsidR="00AC758C">
        <w:rPr>
          <w:rFonts w:ascii="Arial" w:hAnsi="Arial" w:cs="Arial"/>
          <w:sz w:val="24"/>
          <w:szCs w:val="24"/>
        </w:rPr>
        <w:t xml:space="preserve"> </w:t>
      </w:r>
      <w:r w:rsidR="00BA0D11">
        <w:rPr>
          <w:rFonts w:ascii="Arial" w:hAnsi="Arial" w:cs="Arial"/>
          <w:sz w:val="24"/>
          <w:szCs w:val="24"/>
        </w:rPr>
        <w:t xml:space="preserve">activity </w:t>
      </w:r>
      <w:r w:rsidR="003E2539">
        <w:rPr>
          <w:rFonts w:ascii="Arial" w:hAnsi="Arial" w:cs="Arial"/>
          <w:sz w:val="24"/>
          <w:szCs w:val="24"/>
        </w:rPr>
        <w:t xml:space="preserve">of feedback </w:t>
      </w:r>
      <w:r w:rsidR="00AC758C">
        <w:rPr>
          <w:rFonts w:ascii="Arial" w:hAnsi="Arial" w:cs="Arial"/>
          <w:sz w:val="24"/>
          <w:szCs w:val="24"/>
        </w:rPr>
        <w:t>can be effectively supported</w:t>
      </w:r>
      <w:r w:rsidR="00263E86">
        <w:rPr>
          <w:rFonts w:ascii="Arial" w:hAnsi="Arial" w:cs="Arial"/>
          <w:sz w:val="24"/>
          <w:szCs w:val="24"/>
        </w:rPr>
        <w:t>,</w:t>
      </w:r>
      <w:r w:rsidR="00AC758C">
        <w:rPr>
          <w:rFonts w:ascii="Arial" w:hAnsi="Arial" w:cs="Arial"/>
          <w:sz w:val="24"/>
          <w:szCs w:val="24"/>
        </w:rPr>
        <w:t xml:space="preserve"> enabling staff, their teams and organisations to </w:t>
      </w:r>
      <w:r w:rsidR="00263E86">
        <w:rPr>
          <w:rFonts w:ascii="Arial" w:hAnsi="Arial" w:cs="Arial"/>
          <w:sz w:val="24"/>
          <w:szCs w:val="24"/>
        </w:rPr>
        <w:t xml:space="preserve">prioritise feedback activity and </w:t>
      </w:r>
      <w:r w:rsidR="00AC758C">
        <w:rPr>
          <w:rFonts w:ascii="Arial" w:hAnsi="Arial" w:cs="Arial"/>
          <w:sz w:val="24"/>
          <w:szCs w:val="24"/>
        </w:rPr>
        <w:t xml:space="preserve">develop </w:t>
      </w:r>
      <w:r w:rsidR="00213C3C">
        <w:rPr>
          <w:rFonts w:ascii="Arial" w:hAnsi="Arial" w:cs="Arial"/>
          <w:sz w:val="24"/>
          <w:szCs w:val="24"/>
        </w:rPr>
        <w:t xml:space="preserve">compassionate </w:t>
      </w:r>
      <w:r w:rsidR="00263E86">
        <w:rPr>
          <w:rFonts w:ascii="Arial" w:hAnsi="Arial" w:cs="Arial"/>
          <w:sz w:val="24"/>
          <w:szCs w:val="24"/>
        </w:rPr>
        <w:t xml:space="preserve">care </w:t>
      </w:r>
      <w:r w:rsidR="00AC758C">
        <w:rPr>
          <w:rFonts w:ascii="Arial" w:hAnsi="Arial" w:cs="Arial"/>
          <w:sz w:val="24"/>
          <w:szCs w:val="24"/>
        </w:rPr>
        <w:t>practice</w:t>
      </w:r>
      <w:r w:rsidR="00263E86">
        <w:rPr>
          <w:rFonts w:ascii="Arial" w:hAnsi="Arial" w:cs="Arial"/>
          <w:sz w:val="24"/>
          <w:szCs w:val="24"/>
        </w:rPr>
        <w:t xml:space="preserve"> for </w:t>
      </w:r>
      <w:r w:rsidR="00416F39">
        <w:rPr>
          <w:rFonts w:ascii="Arial" w:hAnsi="Arial" w:cs="Arial"/>
          <w:sz w:val="24"/>
          <w:szCs w:val="24"/>
        </w:rPr>
        <w:t>patients,</w:t>
      </w:r>
      <w:r w:rsidR="00263E86">
        <w:rPr>
          <w:rFonts w:ascii="Arial" w:hAnsi="Arial" w:cs="Arial"/>
          <w:sz w:val="24"/>
          <w:szCs w:val="24"/>
        </w:rPr>
        <w:t xml:space="preserve"> relatives and staff</w:t>
      </w:r>
      <w:r w:rsidR="00AC758C">
        <w:rPr>
          <w:rFonts w:ascii="Arial" w:hAnsi="Arial" w:cs="Arial"/>
          <w:sz w:val="24"/>
          <w:szCs w:val="24"/>
        </w:rPr>
        <w:t>.</w:t>
      </w:r>
      <w:r w:rsidR="00DD3190">
        <w:rPr>
          <w:rFonts w:ascii="Arial" w:hAnsi="Arial" w:cs="Arial"/>
          <w:sz w:val="24"/>
          <w:szCs w:val="24"/>
        </w:rPr>
        <w:t xml:space="preserve"> </w:t>
      </w:r>
    </w:p>
    <w:p w:rsidR="00312DE2" w:rsidRPr="009E5602" w:rsidRDefault="00312DE2" w:rsidP="0096087A">
      <w:pPr>
        <w:spacing w:line="360" w:lineRule="auto"/>
        <w:jc w:val="both"/>
        <w:rPr>
          <w:rFonts w:ascii="Arial" w:hAnsi="Arial" w:cs="Arial"/>
          <w:sz w:val="24"/>
          <w:szCs w:val="24"/>
        </w:rPr>
      </w:pPr>
      <w:r w:rsidRPr="00312DE2">
        <w:rPr>
          <w:rFonts w:ascii="Arial" w:hAnsi="Arial" w:cs="Arial"/>
          <w:b/>
          <w:sz w:val="24"/>
          <w:szCs w:val="24"/>
        </w:rPr>
        <w:t>Keywords</w:t>
      </w:r>
      <w:r>
        <w:rPr>
          <w:rFonts w:ascii="Arial" w:hAnsi="Arial" w:cs="Arial"/>
          <w:sz w:val="24"/>
          <w:szCs w:val="24"/>
        </w:rPr>
        <w:t>: compassion, compassionate care, emotional touchpoints, feedback, relationship centred care and photo elicitation.</w:t>
      </w:r>
    </w:p>
    <w:p w:rsidR="00263E86" w:rsidRDefault="00263E86" w:rsidP="0096087A">
      <w:pPr>
        <w:spacing w:line="360" w:lineRule="auto"/>
        <w:jc w:val="both"/>
        <w:rPr>
          <w:rFonts w:ascii="Arial" w:hAnsi="Arial" w:cs="Arial"/>
          <w:b/>
          <w:sz w:val="24"/>
          <w:szCs w:val="24"/>
        </w:rPr>
      </w:pPr>
    </w:p>
    <w:p w:rsidR="00312DE2" w:rsidRDefault="00312DE2" w:rsidP="0096087A">
      <w:pPr>
        <w:spacing w:line="360" w:lineRule="auto"/>
        <w:jc w:val="both"/>
        <w:rPr>
          <w:rFonts w:ascii="Arial" w:hAnsi="Arial" w:cs="Arial"/>
          <w:b/>
          <w:sz w:val="24"/>
          <w:szCs w:val="24"/>
        </w:rPr>
      </w:pPr>
    </w:p>
    <w:p w:rsidR="00312DE2" w:rsidRDefault="00312DE2" w:rsidP="0096087A">
      <w:pPr>
        <w:spacing w:line="360" w:lineRule="auto"/>
        <w:jc w:val="both"/>
        <w:rPr>
          <w:rFonts w:ascii="Arial" w:hAnsi="Arial" w:cs="Arial"/>
          <w:b/>
          <w:sz w:val="24"/>
          <w:szCs w:val="24"/>
        </w:rPr>
      </w:pPr>
    </w:p>
    <w:p w:rsidR="003E10F9" w:rsidRPr="00034E83" w:rsidRDefault="005A7448" w:rsidP="0096087A">
      <w:pPr>
        <w:spacing w:line="360" w:lineRule="auto"/>
        <w:jc w:val="both"/>
        <w:rPr>
          <w:rFonts w:ascii="Arial" w:hAnsi="Arial" w:cs="Arial"/>
          <w:b/>
          <w:sz w:val="24"/>
          <w:szCs w:val="24"/>
        </w:rPr>
      </w:pPr>
      <w:r>
        <w:rPr>
          <w:rFonts w:ascii="Arial" w:hAnsi="Arial" w:cs="Arial"/>
          <w:b/>
          <w:sz w:val="24"/>
          <w:szCs w:val="24"/>
        </w:rPr>
        <w:t>Introduction</w:t>
      </w:r>
    </w:p>
    <w:p w:rsidR="00E22C83" w:rsidRPr="00FE2267" w:rsidRDefault="00E22C83" w:rsidP="00E22C83">
      <w:pPr>
        <w:spacing w:line="360" w:lineRule="auto"/>
        <w:jc w:val="both"/>
        <w:rPr>
          <w:rFonts w:ascii="Arial" w:hAnsi="Arial" w:cs="Arial"/>
          <w:sz w:val="24"/>
          <w:szCs w:val="24"/>
        </w:rPr>
      </w:pPr>
      <w:r w:rsidRPr="00FE2267">
        <w:rPr>
          <w:rFonts w:ascii="Arial" w:hAnsi="Arial" w:cs="Arial"/>
          <w:sz w:val="24"/>
          <w:szCs w:val="24"/>
        </w:rPr>
        <w:t xml:space="preserve">Building on </w:t>
      </w:r>
      <w:r w:rsidR="003F48F8">
        <w:rPr>
          <w:rFonts w:ascii="Arial" w:hAnsi="Arial" w:cs="Arial"/>
          <w:sz w:val="24"/>
          <w:szCs w:val="24"/>
        </w:rPr>
        <w:t xml:space="preserve">an action research programme titled </w:t>
      </w:r>
      <w:r w:rsidRPr="00FE2267">
        <w:rPr>
          <w:rFonts w:ascii="Arial" w:hAnsi="Arial" w:cs="Arial"/>
          <w:sz w:val="24"/>
          <w:szCs w:val="24"/>
        </w:rPr>
        <w:t>Leadership in Compassionate Care</w:t>
      </w:r>
      <w:r w:rsidR="005C2085">
        <w:rPr>
          <w:rFonts w:ascii="Arial" w:hAnsi="Arial" w:cs="Arial"/>
          <w:sz w:val="24"/>
          <w:szCs w:val="24"/>
        </w:rPr>
        <w:t xml:space="preserve"> Programme</w:t>
      </w:r>
      <w:r w:rsidRPr="00FE2267">
        <w:rPr>
          <w:rFonts w:ascii="Arial" w:hAnsi="Arial" w:cs="Arial"/>
          <w:sz w:val="24"/>
          <w:szCs w:val="24"/>
        </w:rPr>
        <w:t xml:space="preserve"> </w:t>
      </w:r>
      <w:r w:rsidR="00A7426A">
        <w:rPr>
          <w:rFonts w:ascii="Arial" w:hAnsi="Arial" w:cs="Arial"/>
          <w:sz w:val="24"/>
          <w:szCs w:val="24"/>
        </w:rPr>
        <w:t xml:space="preserve">(LCCP), </w:t>
      </w:r>
      <w:r w:rsidRPr="00FE2267">
        <w:rPr>
          <w:rFonts w:ascii="Arial" w:hAnsi="Arial" w:cs="Arial"/>
          <w:sz w:val="24"/>
          <w:szCs w:val="24"/>
        </w:rPr>
        <w:t>N</w:t>
      </w:r>
      <w:r w:rsidR="003F48F8">
        <w:rPr>
          <w:rFonts w:ascii="Arial" w:hAnsi="Arial" w:cs="Arial"/>
          <w:sz w:val="24"/>
          <w:szCs w:val="24"/>
        </w:rPr>
        <w:t xml:space="preserve">HS </w:t>
      </w:r>
      <w:r w:rsidRPr="00FE2267">
        <w:rPr>
          <w:rFonts w:ascii="Arial" w:hAnsi="Arial" w:cs="Arial"/>
          <w:sz w:val="24"/>
          <w:szCs w:val="24"/>
        </w:rPr>
        <w:t>E</w:t>
      </w:r>
      <w:r w:rsidR="003F48F8">
        <w:rPr>
          <w:rFonts w:ascii="Arial" w:hAnsi="Arial" w:cs="Arial"/>
          <w:sz w:val="24"/>
          <w:szCs w:val="24"/>
        </w:rPr>
        <w:t xml:space="preserve">ducation for </w:t>
      </w:r>
      <w:r w:rsidRPr="00FE2267">
        <w:rPr>
          <w:rFonts w:ascii="Arial" w:hAnsi="Arial" w:cs="Arial"/>
          <w:sz w:val="24"/>
          <w:szCs w:val="24"/>
        </w:rPr>
        <w:t>S</w:t>
      </w:r>
      <w:r w:rsidR="003F48F8">
        <w:rPr>
          <w:rFonts w:ascii="Arial" w:hAnsi="Arial" w:cs="Arial"/>
          <w:sz w:val="24"/>
          <w:szCs w:val="24"/>
        </w:rPr>
        <w:t>cotland</w:t>
      </w:r>
      <w:r w:rsidRPr="00FE2267">
        <w:rPr>
          <w:rFonts w:ascii="Arial" w:hAnsi="Arial" w:cs="Arial"/>
          <w:sz w:val="24"/>
          <w:szCs w:val="24"/>
        </w:rPr>
        <w:t xml:space="preserve"> commissioned </w:t>
      </w:r>
      <w:r w:rsidR="003F48F8">
        <w:rPr>
          <w:rFonts w:ascii="Arial" w:hAnsi="Arial" w:cs="Arial"/>
          <w:sz w:val="24"/>
          <w:szCs w:val="24"/>
        </w:rPr>
        <w:t xml:space="preserve">Edinburgh Napier University </w:t>
      </w:r>
      <w:r w:rsidRPr="00FE2267">
        <w:rPr>
          <w:rFonts w:ascii="Arial" w:hAnsi="Arial" w:cs="Arial"/>
          <w:sz w:val="24"/>
          <w:szCs w:val="24"/>
        </w:rPr>
        <w:t xml:space="preserve">to develop learning materials </w:t>
      </w:r>
      <w:r w:rsidR="003F48F8">
        <w:rPr>
          <w:rFonts w:ascii="Arial" w:hAnsi="Arial" w:cs="Arial"/>
          <w:sz w:val="24"/>
          <w:szCs w:val="24"/>
        </w:rPr>
        <w:t xml:space="preserve">focused on gathering feedback to support the development of </w:t>
      </w:r>
      <w:r w:rsidR="0026211A">
        <w:rPr>
          <w:rFonts w:ascii="Arial" w:hAnsi="Arial" w:cs="Arial"/>
          <w:sz w:val="24"/>
          <w:szCs w:val="24"/>
        </w:rPr>
        <w:t>compassionate care</w:t>
      </w:r>
      <w:r w:rsidR="00131C48">
        <w:rPr>
          <w:rFonts w:ascii="Arial" w:hAnsi="Arial" w:cs="Arial"/>
          <w:sz w:val="24"/>
          <w:szCs w:val="24"/>
        </w:rPr>
        <w:t xml:space="preserve"> practice</w:t>
      </w:r>
      <w:r w:rsidR="0026211A">
        <w:rPr>
          <w:rFonts w:ascii="Arial" w:hAnsi="Arial" w:cs="Arial"/>
          <w:sz w:val="24"/>
          <w:szCs w:val="24"/>
        </w:rPr>
        <w:t>.</w:t>
      </w:r>
      <w:r w:rsidR="00312DE2">
        <w:rPr>
          <w:rFonts w:ascii="Arial" w:hAnsi="Arial" w:cs="Arial"/>
          <w:sz w:val="24"/>
          <w:szCs w:val="24"/>
        </w:rPr>
        <w:t xml:space="preserve"> This was part of a broader programme of work, including e-learning and funded by NHS Education for Scotland to support implementation of The Patient Rights (Scotland) Act (2011). </w:t>
      </w:r>
      <w:r w:rsidR="003F6E73">
        <w:rPr>
          <w:rFonts w:ascii="Arial" w:hAnsi="Arial" w:cs="Arial"/>
          <w:sz w:val="24"/>
          <w:szCs w:val="24"/>
        </w:rPr>
        <w:t>Emotional T</w:t>
      </w:r>
      <w:r w:rsidR="00B518ED">
        <w:rPr>
          <w:rFonts w:ascii="Arial" w:hAnsi="Arial" w:cs="Arial"/>
          <w:sz w:val="24"/>
          <w:szCs w:val="24"/>
        </w:rPr>
        <w:t xml:space="preserve">ouchpoint packs </w:t>
      </w:r>
      <w:r w:rsidR="003F48F8">
        <w:rPr>
          <w:rFonts w:ascii="Arial" w:hAnsi="Arial" w:cs="Arial"/>
          <w:sz w:val="24"/>
          <w:szCs w:val="24"/>
        </w:rPr>
        <w:t xml:space="preserve">and </w:t>
      </w:r>
      <w:r w:rsidR="00B518ED">
        <w:rPr>
          <w:rFonts w:ascii="Arial" w:hAnsi="Arial" w:cs="Arial"/>
          <w:sz w:val="24"/>
          <w:szCs w:val="24"/>
        </w:rPr>
        <w:t xml:space="preserve">Envision cards were developed </w:t>
      </w:r>
      <w:r w:rsidR="00207D23">
        <w:rPr>
          <w:rFonts w:ascii="Arial" w:hAnsi="Arial" w:cs="Arial"/>
          <w:sz w:val="24"/>
          <w:szCs w:val="24"/>
        </w:rPr>
        <w:t>as tools to gather feedback</w:t>
      </w:r>
      <w:r w:rsidR="00312DE2">
        <w:rPr>
          <w:rFonts w:ascii="Arial" w:hAnsi="Arial" w:cs="Arial"/>
          <w:sz w:val="24"/>
          <w:szCs w:val="24"/>
        </w:rPr>
        <w:t>,</w:t>
      </w:r>
      <w:r w:rsidR="00207D23">
        <w:rPr>
          <w:rFonts w:ascii="Arial" w:hAnsi="Arial" w:cs="Arial"/>
          <w:sz w:val="24"/>
          <w:szCs w:val="24"/>
        </w:rPr>
        <w:t xml:space="preserve"> </w:t>
      </w:r>
      <w:r w:rsidR="00B518ED">
        <w:rPr>
          <w:rFonts w:ascii="Arial" w:hAnsi="Arial" w:cs="Arial"/>
          <w:sz w:val="24"/>
          <w:szCs w:val="24"/>
        </w:rPr>
        <w:t xml:space="preserve">and a series </w:t>
      </w:r>
      <w:r w:rsidR="00B518ED">
        <w:rPr>
          <w:rFonts w:ascii="Arial" w:hAnsi="Arial" w:cs="Arial"/>
          <w:sz w:val="24"/>
          <w:szCs w:val="24"/>
        </w:rPr>
        <w:lastRenderedPageBreak/>
        <w:t>of masterclasses</w:t>
      </w:r>
      <w:r w:rsidR="00945D5D">
        <w:rPr>
          <w:rFonts w:ascii="Arial" w:hAnsi="Arial" w:cs="Arial"/>
          <w:sz w:val="24"/>
          <w:szCs w:val="24"/>
        </w:rPr>
        <w:t xml:space="preserve"> (Valuing Feedback Programme)</w:t>
      </w:r>
      <w:r w:rsidR="00B518ED">
        <w:rPr>
          <w:rFonts w:ascii="Arial" w:hAnsi="Arial" w:cs="Arial"/>
          <w:sz w:val="24"/>
          <w:szCs w:val="24"/>
        </w:rPr>
        <w:t xml:space="preserve"> were delivered across </w:t>
      </w:r>
      <w:r w:rsidR="006A4F06">
        <w:rPr>
          <w:rFonts w:ascii="Arial" w:hAnsi="Arial" w:cs="Arial"/>
          <w:sz w:val="24"/>
          <w:szCs w:val="24"/>
        </w:rPr>
        <w:t>NHS Scotland.</w:t>
      </w:r>
      <w:r>
        <w:rPr>
          <w:rFonts w:ascii="Arial" w:hAnsi="Arial" w:cs="Arial"/>
          <w:sz w:val="24"/>
          <w:szCs w:val="24"/>
        </w:rPr>
        <w:t xml:space="preserve"> </w:t>
      </w:r>
      <w:r w:rsidRPr="00FE2267">
        <w:rPr>
          <w:rFonts w:ascii="Arial" w:hAnsi="Arial" w:cs="Arial"/>
          <w:sz w:val="24"/>
          <w:szCs w:val="24"/>
        </w:rPr>
        <w:t xml:space="preserve">The </w:t>
      </w:r>
      <w:r w:rsidR="00B518ED">
        <w:rPr>
          <w:rFonts w:ascii="Arial" w:hAnsi="Arial" w:cs="Arial"/>
          <w:sz w:val="24"/>
          <w:szCs w:val="24"/>
        </w:rPr>
        <w:t xml:space="preserve">aims of the </w:t>
      </w:r>
      <w:r w:rsidRPr="00FE2267">
        <w:rPr>
          <w:rFonts w:ascii="Arial" w:hAnsi="Arial" w:cs="Arial"/>
          <w:sz w:val="24"/>
          <w:szCs w:val="24"/>
        </w:rPr>
        <w:t>master</w:t>
      </w:r>
      <w:r w:rsidR="00312DE2">
        <w:rPr>
          <w:rFonts w:ascii="Arial" w:hAnsi="Arial" w:cs="Arial"/>
          <w:sz w:val="24"/>
          <w:szCs w:val="24"/>
        </w:rPr>
        <w:t xml:space="preserve"> </w:t>
      </w:r>
      <w:r w:rsidRPr="00FE2267">
        <w:rPr>
          <w:rFonts w:ascii="Arial" w:hAnsi="Arial" w:cs="Arial"/>
          <w:sz w:val="24"/>
          <w:szCs w:val="24"/>
        </w:rPr>
        <w:t>class</w:t>
      </w:r>
      <w:r>
        <w:rPr>
          <w:rFonts w:ascii="Arial" w:hAnsi="Arial" w:cs="Arial"/>
          <w:sz w:val="24"/>
          <w:szCs w:val="24"/>
        </w:rPr>
        <w:t>es</w:t>
      </w:r>
      <w:r w:rsidRPr="00FE2267">
        <w:rPr>
          <w:rFonts w:ascii="Arial" w:hAnsi="Arial" w:cs="Arial"/>
          <w:sz w:val="24"/>
          <w:szCs w:val="24"/>
        </w:rPr>
        <w:t xml:space="preserve"> </w:t>
      </w:r>
      <w:r w:rsidR="00B518ED">
        <w:rPr>
          <w:rFonts w:ascii="Arial" w:hAnsi="Arial" w:cs="Arial"/>
          <w:sz w:val="24"/>
          <w:szCs w:val="24"/>
        </w:rPr>
        <w:t>were to explore how to:</w:t>
      </w:r>
      <w:r w:rsidRPr="00FE2267">
        <w:rPr>
          <w:rFonts w:ascii="Arial" w:hAnsi="Arial" w:cs="Arial"/>
          <w:sz w:val="24"/>
          <w:szCs w:val="24"/>
        </w:rPr>
        <w:t xml:space="preserve"> </w:t>
      </w:r>
    </w:p>
    <w:p w:rsidR="00B518ED" w:rsidRPr="00455158" w:rsidRDefault="00B518ED" w:rsidP="00760355">
      <w:pPr>
        <w:pStyle w:val="ListParagraph"/>
        <w:numPr>
          <w:ilvl w:val="0"/>
          <w:numId w:val="17"/>
        </w:numPr>
        <w:spacing w:line="360" w:lineRule="auto"/>
        <w:ind w:left="714" w:hanging="357"/>
        <w:rPr>
          <w:rFonts w:ascii="Arial" w:hAnsi="Arial" w:cs="Arial"/>
          <w:sz w:val="24"/>
          <w:szCs w:val="24"/>
        </w:rPr>
      </w:pPr>
      <w:r w:rsidRPr="00455158">
        <w:rPr>
          <w:rFonts w:ascii="Arial" w:hAnsi="Arial" w:cs="Arial"/>
          <w:sz w:val="24"/>
          <w:szCs w:val="24"/>
        </w:rPr>
        <w:t>Listen, learn and respond</w:t>
      </w:r>
      <w:r w:rsidR="00040B7A" w:rsidRPr="00455158">
        <w:rPr>
          <w:rFonts w:ascii="Arial" w:hAnsi="Arial" w:cs="Arial"/>
          <w:sz w:val="24"/>
          <w:szCs w:val="24"/>
        </w:rPr>
        <w:t xml:space="preserve"> to feedback</w:t>
      </w:r>
    </w:p>
    <w:p w:rsidR="00B518ED" w:rsidRPr="00455158" w:rsidRDefault="00B518ED" w:rsidP="00760355">
      <w:pPr>
        <w:pStyle w:val="ListParagraph"/>
        <w:numPr>
          <w:ilvl w:val="0"/>
          <w:numId w:val="17"/>
        </w:numPr>
        <w:spacing w:line="360" w:lineRule="auto"/>
        <w:ind w:left="714" w:hanging="357"/>
        <w:rPr>
          <w:rFonts w:ascii="Arial" w:hAnsi="Arial" w:cs="Arial"/>
          <w:sz w:val="24"/>
          <w:szCs w:val="24"/>
        </w:rPr>
      </w:pPr>
      <w:r w:rsidRPr="00455158">
        <w:rPr>
          <w:rFonts w:ascii="Arial" w:hAnsi="Arial" w:cs="Arial"/>
          <w:sz w:val="24"/>
          <w:szCs w:val="24"/>
        </w:rPr>
        <w:t xml:space="preserve">Work with </w:t>
      </w:r>
      <w:r w:rsidR="00E22C83" w:rsidRPr="00455158">
        <w:rPr>
          <w:rFonts w:ascii="Arial" w:hAnsi="Arial" w:cs="Arial"/>
          <w:sz w:val="24"/>
          <w:szCs w:val="24"/>
        </w:rPr>
        <w:t xml:space="preserve">feedback </w:t>
      </w:r>
      <w:r w:rsidRPr="00455158">
        <w:rPr>
          <w:rFonts w:ascii="Arial" w:hAnsi="Arial" w:cs="Arial"/>
          <w:sz w:val="24"/>
          <w:szCs w:val="24"/>
        </w:rPr>
        <w:t>activities Emotional Touchpoints</w:t>
      </w:r>
      <w:r w:rsidR="008741CA">
        <w:rPr>
          <w:rFonts w:ascii="Arial" w:hAnsi="Arial" w:cs="Arial"/>
          <w:sz w:val="24"/>
          <w:szCs w:val="24"/>
        </w:rPr>
        <w:t xml:space="preserve"> (ET)</w:t>
      </w:r>
      <w:r w:rsidRPr="00455158">
        <w:rPr>
          <w:rFonts w:ascii="Arial" w:hAnsi="Arial" w:cs="Arial"/>
          <w:sz w:val="24"/>
          <w:szCs w:val="24"/>
        </w:rPr>
        <w:t xml:space="preserve"> and Envision Cards in </w:t>
      </w:r>
      <w:r w:rsidR="008741CA">
        <w:rPr>
          <w:rFonts w:ascii="Arial" w:hAnsi="Arial" w:cs="Arial"/>
          <w:sz w:val="24"/>
          <w:szCs w:val="24"/>
        </w:rPr>
        <w:t>practice</w:t>
      </w:r>
    </w:p>
    <w:p w:rsidR="00040B7A" w:rsidRPr="00455158" w:rsidRDefault="00040B7A" w:rsidP="00760355">
      <w:pPr>
        <w:pStyle w:val="ListParagraph"/>
        <w:numPr>
          <w:ilvl w:val="0"/>
          <w:numId w:val="17"/>
        </w:numPr>
        <w:spacing w:line="360" w:lineRule="auto"/>
        <w:ind w:left="714" w:hanging="357"/>
        <w:rPr>
          <w:rFonts w:ascii="Arial" w:hAnsi="Arial" w:cs="Arial"/>
          <w:sz w:val="24"/>
          <w:szCs w:val="24"/>
        </w:rPr>
      </w:pPr>
      <w:r w:rsidRPr="00455158">
        <w:rPr>
          <w:rFonts w:ascii="Arial" w:hAnsi="Arial" w:cs="Arial"/>
          <w:sz w:val="24"/>
          <w:szCs w:val="24"/>
        </w:rPr>
        <w:t xml:space="preserve">Enhance compassionate care for patients, relatives and NHS staff </w:t>
      </w:r>
    </w:p>
    <w:p w:rsidR="00040B7A" w:rsidRPr="00B518ED" w:rsidRDefault="00040B7A" w:rsidP="00455158"/>
    <w:p w:rsidR="0096087A" w:rsidRDefault="00207D23" w:rsidP="0096087A">
      <w:pPr>
        <w:spacing w:line="360" w:lineRule="auto"/>
        <w:jc w:val="both"/>
        <w:rPr>
          <w:rFonts w:ascii="Arial" w:hAnsi="Arial" w:cs="Arial"/>
          <w:b/>
          <w:sz w:val="24"/>
          <w:szCs w:val="24"/>
        </w:rPr>
      </w:pPr>
      <w:r>
        <w:rPr>
          <w:rFonts w:ascii="Arial" w:hAnsi="Arial" w:cs="Arial"/>
          <w:b/>
          <w:sz w:val="24"/>
          <w:szCs w:val="24"/>
        </w:rPr>
        <w:t>Introduction and l</w:t>
      </w:r>
      <w:r w:rsidR="00296E31" w:rsidRPr="00A54E52">
        <w:rPr>
          <w:rFonts w:ascii="Arial" w:hAnsi="Arial" w:cs="Arial"/>
          <w:b/>
          <w:sz w:val="24"/>
          <w:szCs w:val="24"/>
        </w:rPr>
        <w:t>iterature review</w:t>
      </w:r>
    </w:p>
    <w:p w:rsidR="00615904" w:rsidRPr="00615904" w:rsidRDefault="00615904" w:rsidP="00615904">
      <w:pPr>
        <w:spacing w:line="360" w:lineRule="auto"/>
        <w:jc w:val="both"/>
        <w:rPr>
          <w:rFonts w:ascii="Arial" w:hAnsi="Arial" w:cs="Arial"/>
          <w:sz w:val="24"/>
          <w:szCs w:val="24"/>
        </w:rPr>
      </w:pPr>
      <w:r w:rsidRPr="00615904">
        <w:rPr>
          <w:rFonts w:ascii="Arial" w:hAnsi="Arial" w:cs="Arial"/>
          <w:sz w:val="24"/>
          <w:szCs w:val="24"/>
        </w:rPr>
        <w:t>Scotland’s Quality Strategy (Scottish Government</w:t>
      </w:r>
      <w:r w:rsidR="007C4E8E">
        <w:rPr>
          <w:rFonts w:ascii="Arial" w:hAnsi="Arial" w:cs="Arial"/>
          <w:sz w:val="24"/>
          <w:szCs w:val="24"/>
        </w:rPr>
        <w:t xml:space="preserve"> a,</w:t>
      </w:r>
      <w:r w:rsidRPr="00615904">
        <w:rPr>
          <w:rFonts w:ascii="Arial" w:hAnsi="Arial" w:cs="Arial"/>
          <w:sz w:val="24"/>
          <w:szCs w:val="24"/>
        </w:rPr>
        <w:t xml:space="preserve"> 2010) states that people need to be at the heart of the National Health Service (NHS) and that individuals’ views and perceptions about experiences of </w:t>
      </w:r>
      <w:r w:rsidRPr="009269F0">
        <w:rPr>
          <w:rFonts w:ascii="Arial" w:hAnsi="Arial" w:cs="Arial"/>
          <w:sz w:val="24"/>
          <w:szCs w:val="24"/>
        </w:rPr>
        <w:t xml:space="preserve">care </w:t>
      </w:r>
      <w:r w:rsidR="00DA6B19" w:rsidRPr="009269F0">
        <w:rPr>
          <w:rFonts w:ascii="Arial" w:hAnsi="Arial" w:cs="Arial"/>
          <w:sz w:val="24"/>
          <w:szCs w:val="24"/>
        </w:rPr>
        <w:t xml:space="preserve">need to be </w:t>
      </w:r>
      <w:r w:rsidRPr="009269F0">
        <w:rPr>
          <w:rFonts w:ascii="Arial" w:hAnsi="Arial" w:cs="Arial"/>
          <w:sz w:val="24"/>
          <w:szCs w:val="24"/>
        </w:rPr>
        <w:t>gathered</w:t>
      </w:r>
      <w:r w:rsidRPr="00615904">
        <w:rPr>
          <w:rFonts w:ascii="Arial" w:hAnsi="Arial" w:cs="Arial"/>
          <w:sz w:val="24"/>
          <w:szCs w:val="24"/>
        </w:rPr>
        <w:t xml:space="preserve"> and the findings used to enhance care delivery. The Patient Rights (Scotland) Act (2011) sets out the rights of patients, their families and carers to give feedback, provide comments, raise concerns or to make complaints about the care </w:t>
      </w:r>
      <w:r w:rsidR="00AC4CF1">
        <w:rPr>
          <w:rFonts w:ascii="Arial" w:hAnsi="Arial" w:cs="Arial"/>
          <w:sz w:val="24"/>
          <w:szCs w:val="24"/>
        </w:rPr>
        <w:t>th</w:t>
      </w:r>
      <w:r w:rsidRPr="00615904">
        <w:rPr>
          <w:rFonts w:ascii="Arial" w:hAnsi="Arial" w:cs="Arial"/>
          <w:sz w:val="24"/>
          <w:szCs w:val="24"/>
        </w:rPr>
        <w:t xml:space="preserve">ey receive. </w:t>
      </w:r>
      <w:r w:rsidR="009269F0">
        <w:rPr>
          <w:rFonts w:ascii="Arial" w:hAnsi="Arial" w:cs="Arial"/>
          <w:sz w:val="24"/>
          <w:szCs w:val="24"/>
        </w:rPr>
        <w:t xml:space="preserve">The act states that staff should be trained and supported to respond to feedback and complaints efficiently and effectively. </w:t>
      </w:r>
      <w:r w:rsidRPr="00615904">
        <w:rPr>
          <w:rFonts w:ascii="Arial" w:hAnsi="Arial" w:cs="Arial"/>
          <w:sz w:val="24"/>
          <w:szCs w:val="24"/>
        </w:rPr>
        <w:t xml:space="preserve">Reports from the Scottish Public Services Ombudsman also </w:t>
      </w:r>
      <w:r w:rsidRPr="009269F0">
        <w:rPr>
          <w:rFonts w:ascii="Arial" w:hAnsi="Arial" w:cs="Arial"/>
          <w:sz w:val="24"/>
          <w:szCs w:val="24"/>
        </w:rPr>
        <w:t xml:space="preserve">indicate that people who </w:t>
      </w:r>
      <w:r w:rsidR="00DA6B19" w:rsidRPr="009269F0">
        <w:rPr>
          <w:rFonts w:ascii="Arial" w:hAnsi="Arial" w:cs="Arial"/>
          <w:sz w:val="24"/>
          <w:szCs w:val="24"/>
        </w:rPr>
        <w:t xml:space="preserve">raise a </w:t>
      </w:r>
      <w:r w:rsidRPr="009269F0">
        <w:rPr>
          <w:rFonts w:ascii="Arial" w:hAnsi="Arial" w:cs="Arial"/>
          <w:sz w:val="24"/>
          <w:szCs w:val="24"/>
        </w:rPr>
        <w:t>complain</w:t>
      </w:r>
      <w:r w:rsidR="00DA6B19" w:rsidRPr="009269F0">
        <w:rPr>
          <w:rFonts w:ascii="Arial" w:hAnsi="Arial" w:cs="Arial"/>
          <w:sz w:val="24"/>
          <w:szCs w:val="24"/>
        </w:rPr>
        <w:t>t</w:t>
      </w:r>
      <w:r w:rsidRPr="009269F0">
        <w:rPr>
          <w:rFonts w:ascii="Arial" w:hAnsi="Arial" w:cs="Arial"/>
          <w:sz w:val="24"/>
          <w:szCs w:val="24"/>
        </w:rPr>
        <w:t xml:space="preserve"> express a lack of involvement, choice and</w:t>
      </w:r>
      <w:r w:rsidRPr="00615904">
        <w:rPr>
          <w:rFonts w:ascii="Arial" w:hAnsi="Arial" w:cs="Arial"/>
          <w:sz w:val="24"/>
          <w:szCs w:val="24"/>
        </w:rPr>
        <w:t xml:space="preserve"> communication with healthcare professionals. Dissatisfaction is often expressed by complainants about the lack of individualised or person centred care, resulting in a poor experience. The experiences </w:t>
      </w:r>
      <w:r w:rsidR="00AC4CF1">
        <w:rPr>
          <w:rFonts w:ascii="Arial" w:hAnsi="Arial" w:cs="Arial"/>
          <w:sz w:val="24"/>
          <w:szCs w:val="24"/>
        </w:rPr>
        <w:t xml:space="preserve">and feedback from </w:t>
      </w:r>
      <w:r w:rsidRPr="00615904">
        <w:rPr>
          <w:rFonts w:ascii="Arial" w:hAnsi="Arial" w:cs="Arial"/>
          <w:sz w:val="24"/>
          <w:szCs w:val="24"/>
        </w:rPr>
        <w:t>staff to inform practice initiatives which contribute to high quality care also need to be taken into consideration (Tresolini, 1994).</w:t>
      </w:r>
      <w:r w:rsidR="00DA6B19">
        <w:rPr>
          <w:rFonts w:ascii="Arial" w:hAnsi="Arial" w:cs="Arial"/>
          <w:sz w:val="24"/>
          <w:szCs w:val="24"/>
        </w:rPr>
        <w:t xml:space="preserve"> </w:t>
      </w:r>
      <w:r w:rsidRPr="00615904">
        <w:rPr>
          <w:rFonts w:ascii="Arial" w:hAnsi="Arial" w:cs="Arial"/>
          <w:sz w:val="24"/>
          <w:szCs w:val="24"/>
        </w:rPr>
        <w:t xml:space="preserve">In order to ensure that NHS staff can respond to comments and concerns as well as compliments, staff need to be well informed, trained and skilled </w:t>
      </w:r>
      <w:r w:rsidRPr="00131C48">
        <w:rPr>
          <w:rFonts w:ascii="Arial" w:hAnsi="Arial" w:cs="Arial"/>
          <w:sz w:val="24"/>
          <w:szCs w:val="24"/>
        </w:rPr>
        <w:t>(</w:t>
      </w:r>
      <w:r w:rsidR="00131C48" w:rsidRPr="00131C48">
        <w:rPr>
          <w:rFonts w:ascii="Arial" w:hAnsi="Arial" w:cs="Arial"/>
          <w:sz w:val="24"/>
          <w:szCs w:val="24"/>
        </w:rPr>
        <w:t>Scottish Health Council</w:t>
      </w:r>
      <w:r w:rsidR="00131C48">
        <w:rPr>
          <w:rFonts w:ascii="Arial" w:hAnsi="Arial" w:cs="Arial"/>
          <w:sz w:val="24"/>
          <w:szCs w:val="24"/>
        </w:rPr>
        <w:t>, 2014).</w:t>
      </w:r>
    </w:p>
    <w:p w:rsidR="00615904" w:rsidRPr="00615904" w:rsidRDefault="00DA6B19" w:rsidP="00615904">
      <w:pPr>
        <w:spacing w:line="360" w:lineRule="auto"/>
        <w:jc w:val="both"/>
        <w:rPr>
          <w:rFonts w:ascii="Arial" w:hAnsi="Arial" w:cs="Arial"/>
          <w:sz w:val="24"/>
          <w:szCs w:val="24"/>
        </w:rPr>
      </w:pPr>
      <w:r w:rsidRPr="00DA6B19">
        <w:rPr>
          <w:rFonts w:ascii="Arial" w:hAnsi="Arial" w:cs="Arial"/>
          <w:sz w:val="24"/>
          <w:szCs w:val="24"/>
        </w:rPr>
        <w:t>Research findings suggest a discrepancy between patient</w:t>
      </w:r>
      <w:r w:rsidR="009269F0">
        <w:rPr>
          <w:rFonts w:ascii="Arial" w:hAnsi="Arial" w:cs="Arial"/>
          <w:sz w:val="24"/>
          <w:szCs w:val="24"/>
        </w:rPr>
        <w:t>s</w:t>
      </w:r>
      <w:r w:rsidRPr="00DA6B19">
        <w:rPr>
          <w:rFonts w:ascii="Arial" w:hAnsi="Arial" w:cs="Arial"/>
          <w:sz w:val="24"/>
          <w:szCs w:val="24"/>
        </w:rPr>
        <w:t xml:space="preserve"> and healthcare providers perceptions of compassionate care</w:t>
      </w:r>
      <w:r w:rsidR="009269F0">
        <w:rPr>
          <w:rFonts w:ascii="Arial" w:hAnsi="Arial" w:cs="Arial"/>
          <w:sz w:val="24"/>
          <w:szCs w:val="24"/>
        </w:rPr>
        <w:t>-</w:t>
      </w:r>
      <w:r w:rsidRPr="00DA6B19">
        <w:rPr>
          <w:rFonts w:ascii="Arial" w:hAnsi="Arial" w:cs="Arial"/>
          <w:sz w:val="24"/>
          <w:szCs w:val="24"/>
        </w:rPr>
        <w:t xml:space="preserve"> a phenomena that is replicated across the globe  </w:t>
      </w:r>
      <w:r w:rsidRPr="00DA6B19">
        <w:rPr>
          <w:rFonts w:ascii="Arial" w:hAnsi="Arial" w:cs="Arial"/>
          <w:sz w:val="24"/>
          <w:szCs w:val="24"/>
        </w:rPr>
        <w:br/>
      </w:r>
      <w:r w:rsidR="009269F0">
        <w:rPr>
          <w:rFonts w:ascii="Arial" w:hAnsi="Arial" w:cs="Arial"/>
          <w:sz w:val="24"/>
          <w:szCs w:val="24"/>
        </w:rPr>
        <w:t>(Sinclair</w:t>
      </w:r>
      <w:r w:rsidR="00615904" w:rsidRPr="00615904">
        <w:rPr>
          <w:rFonts w:ascii="Arial" w:hAnsi="Arial" w:cs="Arial"/>
          <w:sz w:val="24"/>
          <w:szCs w:val="24"/>
        </w:rPr>
        <w:t xml:space="preserve"> </w:t>
      </w:r>
      <w:r w:rsidR="00FF7737">
        <w:rPr>
          <w:rFonts w:ascii="Arial" w:hAnsi="Arial" w:cs="Arial"/>
          <w:sz w:val="24"/>
          <w:szCs w:val="24"/>
        </w:rPr>
        <w:t>et al</w:t>
      </w:r>
      <w:r w:rsidR="009269F0">
        <w:rPr>
          <w:rFonts w:ascii="Arial" w:hAnsi="Arial" w:cs="Arial"/>
          <w:sz w:val="24"/>
          <w:szCs w:val="24"/>
        </w:rPr>
        <w:t>, 2016</w:t>
      </w:r>
      <w:r w:rsidR="00615904" w:rsidRPr="00615904">
        <w:rPr>
          <w:rFonts w:ascii="Arial" w:hAnsi="Arial" w:cs="Arial"/>
          <w:sz w:val="24"/>
          <w:szCs w:val="24"/>
        </w:rPr>
        <w:t xml:space="preserve">). </w:t>
      </w:r>
    </w:p>
    <w:p w:rsidR="009269F0" w:rsidRDefault="00615904" w:rsidP="00B06A8A">
      <w:pPr>
        <w:spacing w:line="360" w:lineRule="auto"/>
        <w:jc w:val="both"/>
        <w:rPr>
          <w:rFonts w:ascii="Arial" w:hAnsi="Arial" w:cs="Arial"/>
          <w:sz w:val="24"/>
          <w:szCs w:val="24"/>
          <w:lang w:val="en-US"/>
        </w:rPr>
      </w:pPr>
      <w:r w:rsidRPr="00615904">
        <w:rPr>
          <w:rFonts w:ascii="Arial" w:hAnsi="Arial" w:cs="Arial"/>
          <w:sz w:val="24"/>
          <w:szCs w:val="24"/>
        </w:rPr>
        <w:t xml:space="preserve">The challenge for healthcare providers is how to collect feedback from patients, carers and staff </w:t>
      </w:r>
      <w:r w:rsidR="009269F0">
        <w:rPr>
          <w:rFonts w:ascii="Arial" w:hAnsi="Arial" w:cs="Arial"/>
          <w:sz w:val="24"/>
          <w:szCs w:val="24"/>
        </w:rPr>
        <w:t xml:space="preserve">that </w:t>
      </w:r>
      <w:r w:rsidRPr="00615904">
        <w:rPr>
          <w:rFonts w:ascii="Arial" w:hAnsi="Arial" w:cs="Arial"/>
          <w:sz w:val="24"/>
          <w:szCs w:val="24"/>
        </w:rPr>
        <w:t xml:space="preserve">can be used to </w:t>
      </w:r>
      <w:r w:rsidR="005E40DB">
        <w:rPr>
          <w:rFonts w:ascii="Arial" w:hAnsi="Arial" w:cs="Arial"/>
          <w:sz w:val="24"/>
          <w:szCs w:val="24"/>
        </w:rPr>
        <w:t>support</w:t>
      </w:r>
      <w:r w:rsidRPr="00615904">
        <w:rPr>
          <w:rFonts w:ascii="Arial" w:hAnsi="Arial" w:cs="Arial"/>
          <w:sz w:val="24"/>
          <w:szCs w:val="24"/>
        </w:rPr>
        <w:t xml:space="preserve"> quality improvement for those accessing and </w:t>
      </w:r>
      <w:r w:rsidR="00FF7737">
        <w:rPr>
          <w:rFonts w:ascii="Arial" w:hAnsi="Arial" w:cs="Arial"/>
          <w:sz w:val="24"/>
          <w:szCs w:val="24"/>
        </w:rPr>
        <w:t xml:space="preserve">providing </w:t>
      </w:r>
      <w:r w:rsidR="00647170">
        <w:rPr>
          <w:rFonts w:ascii="Arial" w:hAnsi="Arial" w:cs="Arial"/>
          <w:sz w:val="24"/>
          <w:szCs w:val="24"/>
        </w:rPr>
        <w:t>care</w:t>
      </w:r>
      <w:r w:rsidRPr="00615904">
        <w:rPr>
          <w:rFonts w:ascii="Arial" w:hAnsi="Arial" w:cs="Arial"/>
          <w:sz w:val="24"/>
          <w:szCs w:val="24"/>
        </w:rPr>
        <w:t xml:space="preserve">. </w:t>
      </w:r>
      <w:r w:rsidR="00675BED">
        <w:rPr>
          <w:rFonts w:ascii="Arial" w:hAnsi="Arial" w:cs="Arial"/>
          <w:sz w:val="24"/>
          <w:szCs w:val="24"/>
        </w:rPr>
        <w:t>Q</w:t>
      </w:r>
      <w:r w:rsidRPr="00615904">
        <w:rPr>
          <w:rFonts w:ascii="Arial" w:hAnsi="Arial" w:cs="Arial"/>
          <w:sz w:val="24"/>
          <w:szCs w:val="24"/>
        </w:rPr>
        <w:t xml:space="preserve">uality improvement </w:t>
      </w:r>
      <w:r w:rsidR="00647170">
        <w:rPr>
          <w:rFonts w:ascii="Arial" w:hAnsi="Arial" w:cs="Arial"/>
          <w:sz w:val="24"/>
          <w:szCs w:val="24"/>
        </w:rPr>
        <w:t>has</w:t>
      </w:r>
      <w:r w:rsidRPr="00615904">
        <w:rPr>
          <w:rFonts w:ascii="Arial" w:hAnsi="Arial" w:cs="Arial"/>
          <w:sz w:val="24"/>
          <w:szCs w:val="24"/>
        </w:rPr>
        <w:t xml:space="preserve"> </w:t>
      </w:r>
      <w:r w:rsidR="00675BED">
        <w:rPr>
          <w:rFonts w:ascii="Arial" w:hAnsi="Arial" w:cs="Arial"/>
          <w:sz w:val="24"/>
          <w:szCs w:val="24"/>
        </w:rPr>
        <w:t xml:space="preserve">in the past </w:t>
      </w:r>
      <w:r w:rsidRPr="00615904">
        <w:rPr>
          <w:rFonts w:ascii="Arial" w:hAnsi="Arial" w:cs="Arial"/>
          <w:sz w:val="24"/>
          <w:szCs w:val="24"/>
        </w:rPr>
        <w:t>focused on professional</w:t>
      </w:r>
      <w:r w:rsidR="00675BED">
        <w:rPr>
          <w:rFonts w:ascii="Arial" w:hAnsi="Arial" w:cs="Arial"/>
          <w:sz w:val="24"/>
          <w:szCs w:val="24"/>
        </w:rPr>
        <w:t xml:space="preserve"> views</w:t>
      </w:r>
      <w:r w:rsidRPr="00615904">
        <w:rPr>
          <w:rFonts w:ascii="Arial" w:hAnsi="Arial" w:cs="Arial"/>
          <w:sz w:val="24"/>
          <w:szCs w:val="24"/>
        </w:rPr>
        <w:t xml:space="preserve"> and less</w:t>
      </w:r>
      <w:r w:rsidR="009B5FAA">
        <w:rPr>
          <w:rFonts w:ascii="Arial" w:hAnsi="Arial" w:cs="Arial"/>
          <w:sz w:val="24"/>
          <w:szCs w:val="24"/>
        </w:rPr>
        <w:t xml:space="preserve"> </w:t>
      </w:r>
      <w:r w:rsidRPr="00615904">
        <w:rPr>
          <w:rFonts w:ascii="Arial" w:hAnsi="Arial" w:cs="Arial"/>
          <w:sz w:val="24"/>
          <w:szCs w:val="24"/>
        </w:rPr>
        <w:t>on patient consider</w:t>
      </w:r>
      <w:r w:rsidR="004D197A">
        <w:rPr>
          <w:rFonts w:ascii="Arial" w:hAnsi="Arial" w:cs="Arial"/>
          <w:sz w:val="24"/>
          <w:szCs w:val="24"/>
        </w:rPr>
        <w:t xml:space="preserve">ations of care experience </w:t>
      </w:r>
      <w:r w:rsidRPr="00615904">
        <w:rPr>
          <w:rFonts w:ascii="Arial" w:hAnsi="Arial" w:cs="Arial"/>
          <w:sz w:val="24"/>
          <w:szCs w:val="24"/>
        </w:rPr>
        <w:t xml:space="preserve">and treatment (Siriwardena and </w:t>
      </w:r>
      <w:r w:rsidRPr="00615904">
        <w:rPr>
          <w:rFonts w:ascii="Arial" w:hAnsi="Arial" w:cs="Arial"/>
          <w:sz w:val="24"/>
          <w:szCs w:val="24"/>
        </w:rPr>
        <w:lastRenderedPageBreak/>
        <w:t xml:space="preserve">Gillam, 2014). </w:t>
      </w:r>
      <w:r w:rsidRPr="00615904">
        <w:rPr>
          <w:rFonts w:ascii="Arial" w:hAnsi="Arial" w:cs="Arial"/>
          <w:sz w:val="24"/>
          <w:szCs w:val="24"/>
          <w:lang w:val="en-US"/>
        </w:rPr>
        <w:t xml:space="preserve">There is a growing perception that the caring dimension in healthcare has been lost within organisational cultures focused on targets, financial constraints, reduction in length of </w:t>
      </w:r>
      <w:r w:rsidR="004D197A">
        <w:rPr>
          <w:rFonts w:ascii="Arial" w:hAnsi="Arial" w:cs="Arial"/>
          <w:sz w:val="24"/>
          <w:szCs w:val="24"/>
          <w:lang w:val="en-US"/>
        </w:rPr>
        <w:t xml:space="preserve">patient </w:t>
      </w:r>
      <w:r w:rsidRPr="00615904">
        <w:rPr>
          <w:rFonts w:ascii="Arial" w:hAnsi="Arial" w:cs="Arial"/>
          <w:sz w:val="24"/>
          <w:szCs w:val="24"/>
          <w:lang w:val="en-US"/>
        </w:rPr>
        <w:t xml:space="preserve">stay, increased acuity and technical competence </w:t>
      </w:r>
    </w:p>
    <w:p w:rsidR="00615904" w:rsidRPr="00615904" w:rsidRDefault="00615904" w:rsidP="00B06A8A">
      <w:pPr>
        <w:spacing w:line="360" w:lineRule="auto"/>
        <w:jc w:val="both"/>
        <w:rPr>
          <w:rFonts w:ascii="Arial" w:hAnsi="Arial" w:cs="Arial"/>
          <w:sz w:val="24"/>
          <w:szCs w:val="24"/>
        </w:rPr>
      </w:pPr>
      <w:r w:rsidRPr="00615904">
        <w:rPr>
          <w:rFonts w:ascii="Arial" w:hAnsi="Arial" w:cs="Arial"/>
          <w:sz w:val="24"/>
          <w:szCs w:val="24"/>
          <w:lang w:val="en-US"/>
        </w:rPr>
        <w:t>(Burdett Trust for Nursing 2006</w:t>
      </w:r>
      <w:r w:rsidR="009269F0">
        <w:rPr>
          <w:rFonts w:ascii="Arial" w:hAnsi="Arial" w:cs="Arial"/>
          <w:sz w:val="24"/>
          <w:szCs w:val="24"/>
          <w:lang w:val="en-US"/>
        </w:rPr>
        <w:t>;</w:t>
      </w:r>
      <w:r w:rsidRPr="00615904">
        <w:rPr>
          <w:rFonts w:ascii="Arial" w:hAnsi="Arial" w:cs="Arial"/>
          <w:sz w:val="24"/>
          <w:szCs w:val="24"/>
          <w:lang w:val="en-US"/>
        </w:rPr>
        <w:t xml:space="preserve"> </w:t>
      </w:r>
      <w:r w:rsidR="009269F0" w:rsidRPr="00615904">
        <w:rPr>
          <w:rFonts w:ascii="Arial" w:hAnsi="Arial" w:cs="Arial"/>
          <w:sz w:val="24"/>
          <w:szCs w:val="24"/>
          <w:lang w:val="en-US"/>
        </w:rPr>
        <w:t>Department of Health 2005</w:t>
      </w:r>
      <w:r w:rsidR="009269F0">
        <w:rPr>
          <w:rFonts w:ascii="Arial" w:hAnsi="Arial" w:cs="Arial"/>
          <w:sz w:val="24"/>
          <w:szCs w:val="24"/>
          <w:lang w:val="en-US"/>
        </w:rPr>
        <w:t xml:space="preserve">; </w:t>
      </w:r>
      <w:r w:rsidRPr="00615904">
        <w:rPr>
          <w:rFonts w:ascii="Arial" w:hAnsi="Arial" w:cs="Arial"/>
          <w:sz w:val="24"/>
          <w:szCs w:val="24"/>
          <w:lang w:val="en-US"/>
        </w:rPr>
        <w:t>Healthcare Commission 2009</w:t>
      </w:r>
      <w:r w:rsidR="009269F0">
        <w:rPr>
          <w:rFonts w:ascii="Arial" w:hAnsi="Arial" w:cs="Arial"/>
          <w:sz w:val="24"/>
          <w:szCs w:val="24"/>
          <w:lang w:val="en-US"/>
        </w:rPr>
        <w:t>;</w:t>
      </w:r>
      <w:r w:rsidRPr="00615904">
        <w:rPr>
          <w:rFonts w:ascii="Arial" w:hAnsi="Arial" w:cs="Arial"/>
          <w:sz w:val="24"/>
          <w:szCs w:val="24"/>
          <w:lang w:val="en-US"/>
        </w:rPr>
        <w:t xml:space="preserve"> Mid Stafford NHS Foundation Public Inquiry 2013</w:t>
      </w:r>
      <w:r w:rsidR="009269F0">
        <w:rPr>
          <w:rFonts w:ascii="Arial" w:hAnsi="Arial" w:cs="Arial"/>
          <w:sz w:val="24"/>
          <w:szCs w:val="24"/>
          <w:lang w:val="en-US"/>
        </w:rPr>
        <w:t xml:space="preserve">; </w:t>
      </w:r>
      <w:r w:rsidR="009269F0" w:rsidRPr="009269F0">
        <w:rPr>
          <w:rFonts w:ascii="Arial" w:hAnsi="Arial" w:cs="Arial"/>
          <w:sz w:val="24"/>
          <w:szCs w:val="24"/>
          <w:lang w:val="en-US"/>
        </w:rPr>
        <w:t>Patients Association 2009</w:t>
      </w:r>
      <w:r w:rsidRPr="00615904">
        <w:rPr>
          <w:rFonts w:ascii="Arial" w:hAnsi="Arial" w:cs="Arial"/>
          <w:sz w:val="24"/>
          <w:szCs w:val="24"/>
          <w:lang w:val="en-US"/>
        </w:rPr>
        <w:t xml:space="preserve">). </w:t>
      </w:r>
      <w:r w:rsidR="00B06A8A" w:rsidRPr="00B06A8A">
        <w:rPr>
          <w:rFonts w:ascii="Arial" w:hAnsi="Arial" w:cs="Arial"/>
          <w:sz w:val="24"/>
          <w:szCs w:val="24"/>
        </w:rPr>
        <w:t>These targets have become the benchmark by which quality of care is measured</w:t>
      </w:r>
      <w:r w:rsidR="009269F0">
        <w:rPr>
          <w:rFonts w:ascii="Arial" w:hAnsi="Arial" w:cs="Arial"/>
          <w:sz w:val="24"/>
          <w:szCs w:val="24"/>
        </w:rPr>
        <w:t>;</w:t>
      </w:r>
      <w:r w:rsidR="00B06A8A" w:rsidRPr="00B06A8A">
        <w:rPr>
          <w:rFonts w:ascii="Arial" w:hAnsi="Arial" w:cs="Arial"/>
          <w:sz w:val="24"/>
          <w:szCs w:val="24"/>
        </w:rPr>
        <w:t xml:space="preserve"> however, from the patient</w:t>
      </w:r>
      <w:r w:rsidR="009269F0">
        <w:rPr>
          <w:rFonts w:ascii="Arial" w:hAnsi="Arial" w:cs="Arial"/>
          <w:sz w:val="24"/>
          <w:szCs w:val="24"/>
        </w:rPr>
        <w:t>’</w:t>
      </w:r>
      <w:r w:rsidR="00B06A8A" w:rsidRPr="00B06A8A">
        <w:rPr>
          <w:rFonts w:ascii="Arial" w:hAnsi="Arial" w:cs="Arial"/>
          <w:sz w:val="24"/>
          <w:szCs w:val="24"/>
        </w:rPr>
        <w:t>s perspective, they are not the only measure of quality care.</w:t>
      </w:r>
      <w:r w:rsidR="00B06A8A">
        <w:rPr>
          <w:rFonts w:ascii="Arial" w:hAnsi="Arial" w:cs="Arial"/>
          <w:sz w:val="24"/>
          <w:szCs w:val="24"/>
        </w:rPr>
        <w:t xml:space="preserve"> </w:t>
      </w:r>
      <w:r w:rsidRPr="00615904">
        <w:rPr>
          <w:rFonts w:ascii="Arial" w:hAnsi="Arial" w:cs="Arial"/>
          <w:sz w:val="24"/>
          <w:szCs w:val="24"/>
        </w:rPr>
        <w:t>(</w:t>
      </w:r>
      <w:r w:rsidRPr="00615904">
        <w:rPr>
          <w:rFonts w:ascii="Arial" w:hAnsi="Arial" w:cs="Arial"/>
          <w:sz w:val="24"/>
          <w:szCs w:val="24"/>
          <w:lang w:val="en-US"/>
        </w:rPr>
        <w:t>Mid Stafford NHS Foundation Public Inquiry, 2013</w:t>
      </w:r>
      <w:r w:rsidR="009269F0">
        <w:rPr>
          <w:rFonts w:ascii="Arial" w:hAnsi="Arial" w:cs="Arial"/>
          <w:sz w:val="24"/>
          <w:szCs w:val="24"/>
          <w:lang w:val="en-US"/>
        </w:rPr>
        <w:t xml:space="preserve">; </w:t>
      </w:r>
      <w:r w:rsidR="009269F0" w:rsidRPr="009269F0">
        <w:rPr>
          <w:rFonts w:ascii="Arial" w:hAnsi="Arial" w:cs="Arial"/>
          <w:sz w:val="24"/>
          <w:szCs w:val="24"/>
        </w:rPr>
        <w:t>Scottish Government a, 2010</w:t>
      </w:r>
      <w:r w:rsidRPr="00615904">
        <w:rPr>
          <w:rFonts w:ascii="Arial" w:hAnsi="Arial" w:cs="Arial"/>
          <w:sz w:val="24"/>
          <w:szCs w:val="24"/>
          <w:lang w:val="en-US"/>
        </w:rPr>
        <w:t>)</w:t>
      </w:r>
      <w:r w:rsidRPr="00615904">
        <w:rPr>
          <w:rFonts w:ascii="Arial" w:hAnsi="Arial" w:cs="Arial"/>
          <w:sz w:val="24"/>
          <w:szCs w:val="24"/>
        </w:rPr>
        <w:t>.</w:t>
      </w:r>
    </w:p>
    <w:p w:rsidR="00615904" w:rsidRPr="00615904" w:rsidRDefault="00615904" w:rsidP="00615904">
      <w:pPr>
        <w:spacing w:line="360" w:lineRule="auto"/>
        <w:jc w:val="both"/>
        <w:rPr>
          <w:rFonts w:ascii="Arial" w:hAnsi="Arial" w:cs="Arial"/>
          <w:sz w:val="24"/>
          <w:szCs w:val="24"/>
        </w:rPr>
      </w:pPr>
      <w:r w:rsidRPr="00615904">
        <w:rPr>
          <w:rFonts w:ascii="Arial" w:hAnsi="Arial" w:cs="Arial"/>
          <w:sz w:val="24"/>
          <w:szCs w:val="24"/>
        </w:rPr>
        <w:t xml:space="preserve">Compassion is identified as a hallmark of quality care, </w:t>
      </w:r>
      <w:r w:rsidR="00B06A8A" w:rsidRPr="00B06A8A">
        <w:rPr>
          <w:rFonts w:ascii="Arial" w:hAnsi="Arial" w:cs="Arial"/>
          <w:sz w:val="24"/>
          <w:szCs w:val="24"/>
        </w:rPr>
        <w:t xml:space="preserve">it is given credence within healthcare </w:t>
      </w:r>
      <w:r w:rsidRPr="00615904">
        <w:rPr>
          <w:rFonts w:ascii="Arial" w:hAnsi="Arial" w:cs="Arial"/>
          <w:sz w:val="24"/>
          <w:szCs w:val="24"/>
        </w:rPr>
        <w:t xml:space="preserve">systems and recent recommendations state compassion </w:t>
      </w:r>
      <w:r w:rsidR="004D197A">
        <w:rPr>
          <w:rFonts w:ascii="Arial" w:hAnsi="Arial" w:cs="Arial"/>
          <w:sz w:val="24"/>
          <w:szCs w:val="24"/>
        </w:rPr>
        <w:t xml:space="preserve">to be </w:t>
      </w:r>
      <w:r w:rsidRPr="00615904">
        <w:rPr>
          <w:rFonts w:ascii="Arial" w:hAnsi="Arial" w:cs="Arial"/>
          <w:sz w:val="24"/>
          <w:szCs w:val="24"/>
        </w:rPr>
        <w:t>a core value of healthcare practitioners (</w:t>
      </w:r>
      <w:r w:rsidRPr="00615904">
        <w:rPr>
          <w:rFonts w:ascii="Arial" w:hAnsi="Arial" w:cs="Arial"/>
          <w:sz w:val="24"/>
          <w:szCs w:val="24"/>
          <w:lang w:val="en-US"/>
        </w:rPr>
        <w:t>Mid Stafford NHS Foundation Public Inquiry, 2013)</w:t>
      </w:r>
      <w:r w:rsidRPr="00615904">
        <w:rPr>
          <w:rFonts w:ascii="Arial" w:hAnsi="Arial" w:cs="Arial"/>
          <w:sz w:val="24"/>
          <w:szCs w:val="24"/>
        </w:rPr>
        <w:t xml:space="preserve">. </w:t>
      </w:r>
    </w:p>
    <w:p w:rsidR="00615904" w:rsidRPr="00615904" w:rsidRDefault="00615904" w:rsidP="00615904">
      <w:pPr>
        <w:spacing w:line="360" w:lineRule="auto"/>
        <w:jc w:val="both"/>
        <w:rPr>
          <w:rFonts w:ascii="Arial" w:hAnsi="Arial" w:cs="Arial"/>
          <w:sz w:val="24"/>
          <w:szCs w:val="24"/>
          <w:lang w:val="en-US"/>
        </w:rPr>
      </w:pPr>
      <w:r w:rsidRPr="00615904">
        <w:rPr>
          <w:rFonts w:ascii="Arial" w:hAnsi="Arial" w:cs="Arial"/>
          <w:sz w:val="24"/>
          <w:szCs w:val="24"/>
          <w:lang w:val="en-US"/>
        </w:rPr>
        <w:t xml:space="preserve">Increasingly it is </w:t>
      </w:r>
      <w:r w:rsidRPr="00615904">
        <w:rPr>
          <w:rFonts w:ascii="Arial" w:hAnsi="Arial" w:cs="Arial"/>
          <w:sz w:val="24"/>
          <w:szCs w:val="24"/>
        </w:rPr>
        <w:t>recognised</w:t>
      </w:r>
      <w:r w:rsidRPr="00615904">
        <w:rPr>
          <w:rFonts w:ascii="Arial" w:hAnsi="Arial" w:cs="Arial"/>
          <w:sz w:val="24"/>
          <w:szCs w:val="24"/>
          <w:lang w:val="en-US"/>
        </w:rPr>
        <w:t xml:space="preserve"> that compassionate care can be difficult to define; it varies in context and is often viewed as being individual and subjective and therefore can be difficult to articulate and measure (Smith, 2008). Evidence suggest</w:t>
      </w:r>
      <w:r w:rsidR="004D197A">
        <w:rPr>
          <w:rFonts w:ascii="Arial" w:hAnsi="Arial" w:cs="Arial"/>
          <w:sz w:val="24"/>
          <w:szCs w:val="24"/>
          <w:lang w:val="en-US"/>
        </w:rPr>
        <w:t>s</w:t>
      </w:r>
      <w:r w:rsidRPr="00615904">
        <w:rPr>
          <w:rFonts w:ascii="Arial" w:hAnsi="Arial" w:cs="Arial"/>
          <w:sz w:val="24"/>
          <w:szCs w:val="24"/>
          <w:lang w:val="en-US"/>
        </w:rPr>
        <w:t xml:space="preserve"> there is a gap between patients’ and practitioners’ perceptions of what constitutes compassionate care and its’ subs</w:t>
      </w:r>
      <w:r w:rsidR="00E91481">
        <w:rPr>
          <w:rFonts w:ascii="Arial" w:hAnsi="Arial" w:cs="Arial"/>
          <w:sz w:val="24"/>
          <w:szCs w:val="24"/>
          <w:lang w:val="en-US"/>
        </w:rPr>
        <w:t>equent delivery (Sinclair et al</w:t>
      </w:r>
      <w:r w:rsidRPr="00615904">
        <w:rPr>
          <w:rFonts w:ascii="Arial" w:hAnsi="Arial" w:cs="Arial"/>
          <w:sz w:val="24"/>
          <w:szCs w:val="24"/>
          <w:lang w:val="en-US"/>
        </w:rPr>
        <w:t>, 2016</w:t>
      </w:r>
      <w:r w:rsidR="00E91481">
        <w:rPr>
          <w:rFonts w:ascii="Arial" w:hAnsi="Arial" w:cs="Arial"/>
          <w:sz w:val="24"/>
          <w:szCs w:val="24"/>
          <w:lang w:val="en-US"/>
        </w:rPr>
        <w:t>b</w:t>
      </w:r>
      <w:r w:rsidRPr="00615904">
        <w:rPr>
          <w:rFonts w:ascii="Arial" w:hAnsi="Arial" w:cs="Arial"/>
          <w:sz w:val="24"/>
          <w:szCs w:val="24"/>
          <w:lang w:val="en-US"/>
        </w:rPr>
        <w:t xml:space="preserve">). This finding supports a </w:t>
      </w:r>
      <w:r w:rsidR="00207D23">
        <w:rPr>
          <w:rFonts w:ascii="Arial" w:hAnsi="Arial" w:cs="Arial"/>
          <w:sz w:val="24"/>
          <w:szCs w:val="24"/>
          <w:lang w:val="en-US"/>
        </w:rPr>
        <w:t>potential</w:t>
      </w:r>
      <w:r w:rsidRPr="00615904">
        <w:rPr>
          <w:rFonts w:ascii="Arial" w:hAnsi="Arial" w:cs="Arial"/>
          <w:sz w:val="24"/>
          <w:szCs w:val="24"/>
          <w:lang w:val="en-US"/>
        </w:rPr>
        <w:t xml:space="preserve"> for feedback to </w:t>
      </w:r>
      <w:r w:rsidR="00207D23">
        <w:rPr>
          <w:rFonts w:ascii="Arial" w:hAnsi="Arial" w:cs="Arial"/>
          <w:sz w:val="24"/>
          <w:szCs w:val="24"/>
          <w:lang w:val="en-US"/>
        </w:rPr>
        <w:t xml:space="preserve">determine a </w:t>
      </w:r>
      <w:r w:rsidRPr="00615904">
        <w:rPr>
          <w:rFonts w:ascii="Arial" w:hAnsi="Arial" w:cs="Arial"/>
          <w:sz w:val="24"/>
          <w:szCs w:val="24"/>
          <w:lang w:val="en-US"/>
        </w:rPr>
        <w:t xml:space="preserve">collective understanding of </w:t>
      </w:r>
      <w:r w:rsidR="00207D23">
        <w:rPr>
          <w:rFonts w:ascii="Arial" w:hAnsi="Arial" w:cs="Arial"/>
          <w:sz w:val="24"/>
          <w:szCs w:val="24"/>
          <w:lang w:val="en-US"/>
        </w:rPr>
        <w:t>c</w:t>
      </w:r>
      <w:r w:rsidRPr="00615904">
        <w:rPr>
          <w:rFonts w:ascii="Arial" w:hAnsi="Arial" w:cs="Arial"/>
          <w:sz w:val="24"/>
          <w:szCs w:val="24"/>
          <w:lang w:val="en-US"/>
        </w:rPr>
        <w:t>ompassionate care between patients, families and healthcare staff.</w:t>
      </w:r>
    </w:p>
    <w:p w:rsidR="006F3F5A" w:rsidRPr="006F3F5A" w:rsidRDefault="00A7426A" w:rsidP="006F3F5A">
      <w:pPr>
        <w:spacing w:line="360" w:lineRule="auto"/>
        <w:jc w:val="both"/>
        <w:rPr>
          <w:rFonts w:ascii="Arial" w:hAnsi="Arial" w:cs="Arial"/>
          <w:sz w:val="24"/>
          <w:szCs w:val="24"/>
          <w:lang w:val="en-US"/>
        </w:rPr>
      </w:pPr>
      <w:r>
        <w:rPr>
          <w:rFonts w:ascii="Arial" w:hAnsi="Arial" w:cs="Arial"/>
          <w:sz w:val="24"/>
          <w:szCs w:val="24"/>
          <w:lang w:val="en-US"/>
        </w:rPr>
        <w:t>The LCCP</w:t>
      </w:r>
      <w:r w:rsidR="00615904" w:rsidRPr="00615904">
        <w:rPr>
          <w:rFonts w:ascii="Arial" w:hAnsi="Arial" w:cs="Arial"/>
          <w:sz w:val="24"/>
          <w:szCs w:val="24"/>
          <w:lang w:val="en-US"/>
        </w:rPr>
        <w:t xml:space="preserve"> </w:t>
      </w:r>
      <w:r>
        <w:rPr>
          <w:rFonts w:ascii="Arial" w:hAnsi="Arial" w:cs="Arial"/>
          <w:sz w:val="24"/>
          <w:szCs w:val="24"/>
          <w:lang w:val="en-US"/>
        </w:rPr>
        <w:t>a</w:t>
      </w:r>
      <w:r w:rsidR="00615904" w:rsidRPr="00615904">
        <w:rPr>
          <w:rFonts w:ascii="Arial" w:hAnsi="Arial" w:cs="Arial"/>
          <w:sz w:val="24"/>
          <w:szCs w:val="24"/>
          <w:lang w:val="en-US"/>
        </w:rPr>
        <w:t xml:space="preserve">ction </w:t>
      </w:r>
      <w:r>
        <w:rPr>
          <w:rFonts w:ascii="Arial" w:hAnsi="Arial" w:cs="Arial"/>
          <w:sz w:val="24"/>
          <w:szCs w:val="24"/>
          <w:lang w:val="en-US"/>
        </w:rPr>
        <w:t>r</w:t>
      </w:r>
      <w:r w:rsidR="00615904" w:rsidRPr="00615904">
        <w:rPr>
          <w:rFonts w:ascii="Arial" w:hAnsi="Arial" w:cs="Arial"/>
          <w:sz w:val="24"/>
          <w:szCs w:val="24"/>
          <w:lang w:val="en-US"/>
        </w:rPr>
        <w:t>esearch</w:t>
      </w:r>
      <w:r w:rsidR="004D197A">
        <w:rPr>
          <w:rFonts w:ascii="Arial" w:hAnsi="Arial" w:cs="Arial"/>
          <w:sz w:val="24"/>
          <w:szCs w:val="24"/>
          <w:lang w:val="en-US"/>
        </w:rPr>
        <w:t xml:space="preserve"> </w:t>
      </w:r>
      <w:r w:rsidR="002E1055">
        <w:rPr>
          <w:rFonts w:ascii="Arial" w:hAnsi="Arial" w:cs="Arial"/>
          <w:sz w:val="24"/>
          <w:szCs w:val="24"/>
          <w:lang w:val="en-US"/>
        </w:rPr>
        <w:t>a</w:t>
      </w:r>
      <w:r w:rsidR="00615904" w:rsidRPr="00615904">
        <w:rPr>
          <w:rFonts w:ascii="Arial" w:hAnsi="Arial" w:cs="Arial"/>
          <w:sz w:val="24"/>
          <w:szCs w:val="24"/>
          <w:lang w:val="en-US"/>
        </w:rPr>
        <w:t>im</w:t>
      </w:r>
      <w:r w:rsidR="004D197A">
        <w:rPr>
          <w:rFonts w:ascii="Arial" w:hAnsi="Arial" w:cs="Arial"/>
          <w:sz w:val="24"/>
          <w:szCs w:val="24"/>
          <w:lang w:val="en-US"/>
        </w:rPr>
        <w:t>ed</w:t>
      </w:r>
      <w:r w:rsidR="00615904" w:rsidRPr="00615904">
        <w:rPr>
          <w:rFonts w:ascii="Arial" w:hAnsi="Arial" w:cs="Arial"/>
          <w:sz w:val="24"/>
          <w:szCs w:val="24"/>
          <w:lang w:val="en-US"/>
        </w:rPr>
        <w:t xml:space="preserve"> to embed compassionate care in NHS healthcare practice and undergraduate nursing and midwifery education. </w:t>
      </w:r>
      <w:r w:rsidR="006F3F5A" w:rsidRPr="00E91481">
        <w:rPr>
          <w:rFonts w:ascii="Arial" w:hAnsi="Arial" w:cs="Arial"/>
          <w:sz w:val="24"/>
          <w:szCs w:val="24"/>
        </w:rPr>
        <w:t xml:space="preserve">A key outcome of this action research was the development of a model for compassionate care in practice which incorporates six </w:t>
      </w:r>
      <w:r w:rsidR="00403F25" w:rsidRPr="00E91481">
        <w:rPr>
          <w:rFonts w:ascii="Arial" w:hAnsi="Arial" w:cs="Arial"/>
          <w:sz w:val="24"/>
          <w:szCs w:val="24"/>
        </w:rPr>
        <w:t xml:space="preserve">key </w:t>
      </w:r>
      <w:r w:rsidR="00E91481" w:rsidRPr="00E91481">
        <w:rPr>
          <w:rFonts w:ascii="Arial" w:hAnsi="Arial" w:cs="Arial"/>
          <w:sz w:val="24"/>
          <w:szCs w:val="24"/>
        </w:rPr>
        <w:t>components, see Table</w:t>
      </w:r>
      <w:r w:rsidR="006F3F5A" w:rsidRPr="00E91481">
        <w:rPr>
          <w:rFonts w:ascii="Arial" w:hAnsi="Arial" w:cs="Arial"/>
          <w:sz w:val="24"/>
          <w:szCs w:val="24"/>
        </w:rPr>
        <w:t xml:space="preserve"> 1. </w:t>
      </w:r>
      <w:r w:rsidR="00FA35FF" w:rsidRPr="00E91481">
        <w:rPr>
          <w:rFonts w:ascii="Arial" w:hAnsi="Arial" w:cs="Arial"/>
          <w:sz w:val="24"/>
          <w:szCs w:val="24"/>
        </w:rPr>
        <w:t xml:space="preserve">This model was developed from the analysis of action research data gathered from service users, family carers, students and service providers </w:t>
      </w:r>
      <w:r w:rsidR="00F865A0" w:rsidRPr="00E91481">
        <w:rPr>
          <w:rFonts w:ascii="Arial" w:hAnsi="Arial" w:cs="Arial"/>
          <w:sz w:val="24"/>
          <w:szCs w:val="24"/>
        </w:rPr>
        <w:t xml:space="preserve">within healthcare </w:t>
      </w:r>
      <w:r w:rsidR="00FA35FF" w:rsidRPr="00E91481">
        <w:rPr>
          <w:rFonts w:ascii="Arial" w:hAnsi="Arial" w:cs="Arial"/>
          <w:sz w:val="24"/>
          <w:szCs w:val="24"/>
        </w:rPr>
        <w:t xml:space="preserve">over a five year period. The </w:t>
      </w:r>
      <w:r w:rsidR="00F865A0" w:rsidRPr="00E91481">
        <w:rPr>
          <w:rFonts w:ascii="Arial" w:hAnsi="Arial" w:cs="Arial"/>
          <w:sz w:val="24"/>
          <w:szCs w:val="24"/>
        </w:rPr>
        <w:t xml:space="preserve">action research and </w:t>
      </w:r>
      <w:r w:rsidR="00FA35FF" w:rsidRPr="00E91481">
        <w:rPr>
          <w:rFonts w:ascii="Arial" w:hAnsi="Arial" w:cs="Arial"/>
          <w:sz w:val="24"/>
          <w:szCs w:val="24"/>
        </w:rPr>
        <w:t xml:space="preserve">development of the model is detailed in </w:t>
      </w:r>
      <w:r w:rsidR="00F865A0" w:rsidRPr="00E91481">
        <w:rPr>
          <w:rFonts w:ascii="Arial" w:hAnsi="Arial" w:cs="Arial"/>
          <w:sz w:val="24"/>
          <w:szCs w:val="24"/>
        </w:rPr>
        <w:t>the final report of the LCCP (</w:t>
      </w:r>
      <w:r w:rsidR="00F865A0" w:rsidRPr="00E91481">
        <w:rPr>
          <w:rFonts w:ascii="Arial" w:hAnsi="Arial" w:cs="Arial"/>
          <w:sz w:val="24"/>
          <w:szCs w:val="24"/>
          <w:lang w:val="en-US"/>
        </w:rPr>
        <w:t xml:space="preserve">Edinburgh Napier University and NHS Lothian, 2012). </w:t>
      </w:r>
      <w:r w:rsidR="00FA35FF" w:rsidRPr="00E91481">
        <w:rPr>
          <w:rFonts w:ascii="Arial" w:hAnsi="Arial" w:cs="Arial"/>
          <w:sz w:val="24"/>
          <w:szCs w:val="24"/>
        </w:rPr>
        <w:t>T</w:t>
      </w:r>
      <w:r w:rsidR="006F3F5A" w:rsidRPr="00E91481">
        <w:rPr>
          <w:rFonts w:ascii="Arial" w:hAnsi="Arial" w:cs="Arial"/>
          <w:sz w:val="24"/>
          <w:szCs w:val="24"/>
          <w:lang w:val="en-US"/>
        </w:rPr>
        <w:t xml:space="preserve">he six components identify </w:t>
      </w:r>
      <w:r w:rsidR="00F865A0" w:rsidRPr="00E91481">
        <w:rPr>
          <w:rFonts w:ascii="Arial" w:hAnsi="Arial" w:cs="Arial"/>
          <w:sz w:val="24"/>
          <w:szCs w:val="24"/>
          <w:lang w:val="en-US"/>
        </w:rPr>
        <w:t xml:space="preserve">related </w:t>
      </w:r>
      <w:r w:rsidR="006F3F5A" w:rsidRPr="00E91481">
        <w:rPr>
          <w:rFonts w:ascii="Arial" w:hAnsi="Arial" w:cs="Arial"/>
          <w:sz w:val="24"/>
          <w:szCs w:val="24"/>
          <w:lang w:val="en-US"/>
        </w:rPr>
        <w:t xml:space="preserve">activities </w:t>
      </w:r>
      <w:r w:rsidR="00E91481" w:rsidRPr="00E91481">
        <w:rPr>
          <w:rFonts w:ascii="Arial" w:hAnsi="Arial" w:cs="Arial"/>
          <w:sz w:val="24"/>
          <w:szCs w:val="24"/>
          <w:lang w:val="en-US"/>
        </w:rPr>
        <w:t xml:space="preserve">that </w:t>
      </w:r>
      <w:r w:rsidR="006F3F5A" w:rsidRPr="00E91481">
        <w:rPr>
          <w:rFonts w:ascii="Arial" w:hAnsi="Arial" w:cs="Arial"/>
          <w:sz w:val="24"/>
          <w:szCs w:val="24"/>
          <w:lang w:val="en-US"/>
        </w:rPr>
        <w:t xml:space="preserve">support compassionate care </w:t>
      </w:r>
      <w:r w:rsidR="00403F25" w:rsidRPr="00E91481">
        <w:rPr>
          <w:rFonts w:ascii="Arial" w:hAnsi="Arial" w:cs="Arial"/>
          <w:sz w:val="24"/>
          <w:szCs w:val="24"/>
          <w:lang w:val="en-US"/>
        </w:rPr>
        <w:t xml:space="preserve">development in </w:t>
      </w:r>
      <w:r w:rsidR="006F3F5A" w:rsidRPr="00E91481">
        <w:rPr>
          <w:rFonts w:ascii="Arial" w:hAnsi="Arial" w:cs="Arial"/>
          <w:sz w:val="24"/>
          <w:szCs w:val="24"/>
          <w:lang w:val="en-US"/>
        </w:rPr>
        <w:t>practice. The activities require to be undertaken between care providers, service users and th</w:t>
      </w:r>
      <w:r w:rsidR="00E91481" w:rsidRPr="00E91481">
        <w:rPr>
          <w:rFonts w:ascii="Arial" w:hAnsi="Arial" w:cs="Arial"/>
          <w:sz w:val="24"/>
          <w:szCs w:val="24"/>
          <w:lang w:val="en-US"/>
        </w:rPr>
        <w:t>eir families / important others;</w:t>
      </w:r>
      <w:r w:rsidR="006F3F5A" w:rsidRPr="00E91481">
        <w:rPr>
          <w:rFonts w:ascii="Arial" w:hAnsi="Arial" w:cs="Arial"/>
          <w:sz w:val="24"/>
          <w:szCs w:val="24"/>
          <w:lang w:val="en-US"/>
        </w:rPr>
        <w:t xml:space="preserve"> for example </w:t>
      </w:r>
      <w:r w:rsidR="00FA35FF" w:rsidRPr="00E91481">
        <w:rPr>
          <w:rFonts w:ascii="Arial" w:hAnsi="Arial" w:cs="Arial"/>
          <w:sz w:val="24"/>
          <w:szCs w:val="24"/>
          <w:lang w:val="en-US"/>
        </w:rPr>
        <w:t xml:space="preserve">the component </w:t>
      </w:r>
      <w:r w:rsidR="006F3F5A" w:rsidRPr="00E91481">
        <w:rPr>
          <w:rFonts w:ascii="Arial" w:hAnsi="Arial" w:cs="Arial"/>
          <w:sz w:val="24"/>
          <w:szCs w:val="24"/>
          <w:lang w:val="en-US"/>
        </w:rPr>
        <w:t>‘caring conversations’</w:t>
      </w:r>
      <w:r w:rsidR="00FA35FF" w:rsidRPr="00E91481">
        <w:rPr>
          <w:rFonts w:ascii="Arial" w:hAnsi="Arial" w:cs="Arial"/>
          <w:sz w:val="24"/>
          <w:szCs w:val="24"/>
          <w:lang w:val="en-US"/>
        </w:rPr>
        <w:t>,</w:t>
      </w:r>
      <w:r w:rsidR="006F3F5A" w:rsidRPr="00E91481">
        <w:rPr>
          <w:rFonts w:ascii="Arial" w:hAnsi="Arial" w:cs="Arial"/>
          <w:sz w:val="24"/>
          <w:szCs w:val="24"/>
          <w:lang w:val="en-US"/>
        </w:rPr>
        <w:t xml:space="preserve"> should take place between care providers as well as between staff and service users. </w:t>
      </w:r>
      <w:r w:rsidR="00FA35FF" w:rsidRPr="00E91481">
        <w:rPr>
          <w:rFonts w:ascii="Arial" w:hAnsi="Arial" w:cs="Arial"/>
          <w:sz w:val="24"/>
          <w:szCs w:val="24"/>
          <w:lang w:val="en-US"/>
        </w:rPr>
        <w:t>This involves d</w:t>
      </w:r>
      <w:r w:rsidR="006F3F5A" w:rsidRPr="00E91481">
        <w:rPr>
          <w:rFonts w:ascii="Arial" w:hAnsi="Arial" w:cs="Arial"/>
          <w:sz w:val="24"/>
          <w:szCs w:val="24"/>
          <w:lang w:val="en-US"/>
        </w:rPr>
        <w:t>ebating, challenging and celebrating care practices</w:t>
      </w:r>
      <w:r w:rsidR="00FA35FF" w:rsidRPr="00E91481">
        <w:rPr>
          <w:rFonts w:ascii="Arial" w:hAnsi="Arial" w:cs="Arial"/>
          <w:sz w:val="24"/>
          <w:szCs w:val="24"/>
          <w:lang w:val="en-US"/>
        </w:rPr>
        <w:t>.</w:t>
      </w:r>
      <w:r w:rsidR="006F3F5A" w:rsidRPr="00E91481">
        <w:rPr>
          <w:rFonts w:ascii="Arial" w:hAnsi="Arial" w:cs="Arial"/>
          <w:sz w:val="24"/>
          <w:szCs w:val="24"/>
          <w:lang w:val="en-US"/>
        </w:rPr>
        <w:t xml:space="preserve"> The LCCP action research identified that having caring conversations is a key activity </w:t>
      </w:r>
      <w:r w:rsidR="00FA35FF" w:rsidRPr="00E91481">
        <w:rPr>
          <w:rFonts w:ascii="Arial" w:hAnsi="Arial" w:cs="Arial"/>
          <w:sz w:val="24"/>
          <w:szCs w:val="24"/>
          <w:lang w:val="en-US"/>
        </w:rPr>
        <w:t xml:space="preserve">supporting </w:t>
      </w:r>
      <w:r w:rsidR="006F3F5A" w:rsidRPr="00E91481">
        <w:rPr>
          <w:rFonts w:ascii="Arial" w:hAnsi="Arial" w:cs="Arial"/>
          <w:sz w:val="24"/>
          <w:szCs w:val="24"/>
          <w:lang w:val="en-US"/>
        </w:rPr>
        <w:lastRenderedPageBreak/>
        <w:t>compassionate care to flourish.</w:t>
      </w:r>
      <w:r w:rsidR="00F865A0" w:rsidRPr="00E91481">
        <w:rPr>
          <w:rFonts w:ascii="Arial" w:hAnsi="Arial" w:cs="Arial"/>
          <w:sz w:val="24"/>
          <w:szCs w:val="24"/>
          <w:lang w:val="en-US"/>
        </w:rPr>
        <w:t xml:space="preserve"> This model is undergoing further testing and key indicators, based on the six key components, aimed at supporting practice </w:t>
      </w:r>
      <w:r w:rsidR="00403F25" w:rsidRPr="00E91481">
        <w:rPr>
          <w:rFonts w:ascii="Arial" w:hAnsi="Arial" w:cs="Arial"/>
          <w:sz w:val="24"/>
          <w:szCs w:val="24"/>
          <w:lang w:val="en-US"/>
        </w:rPr>
        <w:t xml:space="preserve">development </w:t>
      </w:r>
      <w:r w:rsidR="00F865A0" w:rsidRPr="00E91481">
        <w:rPr>
          <w:rFonts w:ascii="Arial" w:hAnsi="Arial" w:cs="Arial"/>
          <w:sz w:val="24"/>
          <w:szCs w:val="24"/>
          <w:lang w:val="en-US"/>
        </w:rPr>
        <w:t xml:space="preserve">are in </w:t>
      </w:r>
      <w:r w:rsidR="00403F25" w:rsidRPr="00E91481">
        <w:rPr>
          <w:rFonts w:ascii="Arial" w:hAnsi="Arial" w:cs="Arial"/>
          <w:sz w:val="24"/>
          <w:szCs w:val="24"/>
          <w:lang w:val="en-US"/>
        </w:rPr>
        <w:t>progress</w:t>
      </w:r>
      <w:r w:rsidR="00F865A0" w:rsidRPr="00E91481">
        <w:rPr>
          <w:rFonts w:ascii="Arial" w:hAnsi="Arial" w:cs="Arial"/>
          <w:sz w:val="24"/>
          <w:szCs w:val="24"/>
          <w:lang w:val="en-US"/>
        </w:rPr>
        <w:t>.</w:t>
      </w:r>
      <w:r w:rsidR="00F865A0">
        <w:rPr>
          <w:rFonts w:ascii="Arial" w:hAnsi="Arial" w:cs="Arial"/>
          <w:sz w:val="24"/>
          <w:szCs w:val="24"/>
          <w:lang w:val="en-US"/>
        </w:rPr>
        <w:t xml:space="preserve"> </w:t>
      </w:r>
      <w:r w:rsidR="006F3F5A" w:rsidRPr="006F3F5A">
        <w:rPr>
          <w:rFonts w:ascii="Arial" w:hAnsi="Arial" w:cs="Arial"/>
          <w:sz w:val="24"/>
          <w:szCs w:val="24"/>
          <w:lang w:val="en-US"/>
        </w:rPr>
        <w:t xml:space="preserve"> </w:t>
      </w:r>
    </w:p>
    <w:p w:rsidR="003352AE" w:rsidRDefault="00E91481" w:rsidP="002E1055">
      <w:pPr>
        <w:spacing w:line="360" w:lineRule="auto"/>
        <w:jc w:val="both"/>
        <w:rPr>
          <w:rFonts w:ascii="Arial" w:hAnsi="Arial" w:cs="Arial"/>
          <w:sz w:val="24"/>
          <w:szCs w:val="24"/>
          <w:lang w:val="en-US"/>
        </w:rPr>
      </w:pPr>
      <w:r w:rsidRPr="00921F9C">
        <w:rPr>
          <w:rFonts w:ascii="Arial" w:hAnsi="Arial" w:cs="Arial"/>
          <w:b/>
          <w:sz w:val="24"/>
          <w:szCs w:val="24"/>
          <w:lang w:val="en-US"/>
        </w:rPr>
        <w:t>Table 1.</w:t>
      </w:r>
      <w:r>
        <w:rPr>
          <w:rFonts w:ascii="Arial" w:hAnsi="Arial" w:cs="Arial"/>
          <w:sz w:val="24"/>
          <w:szCs w:val="24"/>
          <w:lang w:val="en-US"/>
        </w:rPr>
        <w:t xml:space="preserve"> Model for compassionate care in practice </w:t>
      </w:r>
      <w:r w:rsidRPr="00E91481">
        <w:rPr>
          <w:rFonts w:ascii="Arial" w:hAnsi="Arial" w:cs="Arial"/>
          <w:sz w:val="24"/>
          <w:szCs w:val="24"/>
        </w:rPr>
        <w:t>(</w:t>
      </w:r>
      <w:r w:rsidRPr="00E91481">
        <w:rPr>
          <w:rFonts w:ascii="Arial" w:hAnsi="Arial" w:cs="Arial"/>
          <w:sz w:val="24"/>
          <w:szCs w:val="24"/>
          <w:lang w:val="en-US"/>
        </w:rPr>
        <w:t>Edinburgh Napier University and NHS Lothian, 2012)</w:t>
      </w:r>
    </w:p>
    <w:tbl>
      <w:tblPr>
        <w:tblStyle w:val="TableGrid"/>
        <w:tblW w:w="0" w:type="auto"/>
        <w:tblLook w:val="04A0" w:firstRow="1" w:lastRow="0" w:firstColumn="1" w:lastColumn="0" w:noHBand="0" w:noVBand="1"/>
      </w:tblPr>
      <w:tblGrid>
        <w:gridCol w:w="4106"/>
        <w:gridCol w:w="4910"/>
      </w:tblGrid>
      <w:tr w:rsidR="00921F9C" w:rsidRPr="00307220" w:rsidTr="00921F9C">
        <w:tc>
          <w:tcPr>
            <w:tcW w:w="4106" w:type="dxa"/>
          </w:tcPr>
          <w:p w:rsidR="00921F9C" w:rsidRPr="002E1055" w:rsidRDefault="00921F9C" w:rsidP="00B1201A">
            <w:pPr>
              <w:pStyle w:val="PlainText"/>
              <w:rPr>
                <w:rFonts w:ascii="Arial" w:hAnsi="Arial" w:cs="Arial"/>
                <w:sz w:val="24"/>
                <w:szCs w:val="24"/>
              </w:rPr>
            </w:pPr>
            <w:r w:rsidRPr="002E1055">
              <w:rPr>
                <w:rFonts w:ascii="Arial" w:hAnsi="Arial" w:cs="Arial"/>
                <w:sz w:val="24"/>
                <w:szCs w:val="24"/>
              </w:rPr>
              <w:t>Caring conversations</w:t>
            </w:r>
          </w:p>
        </w:tc>
        <w:tc>
          <w:tcPr>
            <w:tcW w:w="4910" w:type="dxa"/>
          </w:tcPr>
          <w:p w:rsidR="00921F9C" w:rsidRPr="002E1055" w:rsidRDefault="00921F9C" w:rsidP="00B1201A">
            <w:pPr>
              <w:pStyle w:val="PlainText"/>
              <w:rPr>
                <w:rFonts w:ascii="Arial" w:hAnsi="Arial" w:cs="Arial"/>
                <w:sz w:val="24"/>
                <w:szCs w:val="24"/>
              </w:rPr>
            </w:pPr>
            <w:r w:rsidRPr="002E1055">
              <w:rPr>
                <w:rFonts w:ascii="Arial" w:hAnsi="Arial" w:cs="Arial"/>
                <w:sz w:val="24"/>
                <w:szCs w:val="24"/>
              </w:rPr>
              <w:t xml:space="preserve">Discussing, sharing, debating and learning how care is provided amongst staff, patients and relatives. </w:t>
            </w:r>
          </w:p>
        </w:tc>
      </w:tr>
      <w:tr w:rsidR="00921F9C" w:rsidRPr="00307220" w:rsidTr="00921F9C">
        <w:tc>
          <w:tcPr>
            <w:tcW w:w="4106" w:type="dxa"/>
          </w:tcPr>
          <w:p w:rsidR="00921F9C" w:rsidRPr="002E1055" w:rsidRDefault="00921F9C" w:rsidP="00B1201A">
            <w:pPr>
              <w:pStyle w:val="PlainText"/>
              <w:rPr>
                <w:rFonts w:ascii="Arial" w:hAnsi="Arial" w:cs="Arial"/>
                <w:sz w:val="24"/>
                <w:szCs w:val="24"/>
              </w:rPr>
            </w:pPr>
            <w:r w:rsidRPr="002E1055">
              <w:rPr>
                <w:rFonts w:ascii="Arial" w:hAnsi="Arial" w:cs="Arial"/>
                <w:sz w:val="24"/>
                <w:szCs w:val="24"/>
              </w:rPr>
              <w:t>Flexible person centre risk taking</w:t>
            </w:r>
          </w:p>
        </w:tc>
        <w:tc>
          <w:tcPr>
            <w:tcW w:w="4910" w:type="dxa"/>
          </w:tcPr>
          <w:p w:rsidR="00921F9C" w:rsidRPr="002E1055" w:rsidRDefault="00921F9C" w:rsidP="00B1201A">
            <w:pPr>
              <w:pStyle w:val="PlainText"/>
              <w:rPr>
                <w:rFonts w:ascii="Arial" w:hAnsi="Arial" w:cs="Arial"/>
                <w:sz w:val="24"/>
                <w:szCs w:val="24"/>
              </w:rPr>
            </w:pPr>
            <w:r w:rsidRPr="002E1055">
              <w:rPr>
                <w:rFonts w:ascii="Arial" w:hAnsi="Arial" w:cs="Arial"/>
                <w:sz w:val="24"/>
                <w:szCs w:val="24"/>
              </w:rPr>
              <w:t>Making and justifying decisions about care, in respect of context and working creatively with patient choice, staff experience and best practice</w:t>
            </w:r>
          </w:p>
        </w:tc>
      </w:tr>
      <w:tr w:rsidR="00921F9C" w:rsidRPr="00307220" w:rsidTr="00921F9C">
        <w:tc>
          <w:tcPr>
            <w:tcW w:w="4106" w:type="dxa"/>
          </w:tcPr>
          <w:p w:rsidR="00921F9C" w:rsidRPr="002E1055" w:rsidRDefault="00921F9C" w:rsidP="00B1201A">
            <w:pPr>
              <w:pStyle w:val="PlainText"/>
              <w:rPr>
                <w:rFonts w:ascii="Arial" w:hAnsi="Arial" w:cs="Arial"/>
                <w:sz w:val="24"/>
                <w:szCs w:val="24"/>
              </w:rPr>
            </w:pPr>
            <w:r w:rsidRPr="002E1055">
              <w:rPr>
                <w:rFonts w:ascii="Arial" w:hAnsi="Arial" w:cs="Arial"/>
                <w:sz w:val="24"/>
                <w:szCs w:val="24"/>
              </w:rPr>
              <w:t>Feedback</w:t>
            </w:r>
          </w:p>
        </w:tc>
        <w:tc>
          <w:tcPr>
            <w:tcW w:w="4910" w:type="dxa"/>
          </w:tcPr>
          <w:p w:rsidR="00921F9C" w:rsidRPr="002E1055" w:rsidRDefault="00921F9C" w:rsidP="00B1201A">
            <w:pPr>
              <w:pStyle w:val="PlainText"/>
              <w:rPr>
                <w:rFonts w:ascii="Arial" w:hAnsi="Arial" w:cs="Arial"/>
                <w:sz w:val="24"/>
                <w:szCs w:val="24"/>
              </w:rPr>
            </w:pPr>
            <w:r w:rsidRPr="002E1055">
              <w:rPr>
                <w:rFonts w:ascii="Arial" w:hAnsi="Arial" w:cs="Arial"/>
                <w:sz w:val="24"/>
                <w:szCs w:val="24"/>
              </w:rPr>
              <w:t>Staff, patients and families giving and receiving specific feedback about their experience of care.</w:t>
            </w:r>
          </w:p>
        </w:tc>
      </w:tr>
      <w:tr w:rsidR="00921F9C" w:rsidRPr="00307220" w:rsidTr="00921F9C">
        <w:tc>
          <w:tcPr>
            <w:tcW w:w="4106" w:type="dxa"/>
          </w:tcPr>
          <w:p w:rsidR="00921F9C" w:rsidRPr="002E1055" w:rsidRDefault="00921F9C" w:rsidP="00B1201A">
            <w:pPr>
              <w:pStyle w:val="PlainText"/>
              <w:rPr>
                <w:rFonts w:ascii="Arial" w:hAnsi="Arial" w:cs="Arial"/>
                <w:sz w:val="24"/>
                <w:szCs w:val="24"/>
              </w:rPr>
            </w:pPr>
            <w:r w:rsidRPr="002E1055">
              <w:rPr>
                <w:rFonts w:ascii="Arial" w:hAnsi="Arial" w:cs="Arial"/>
                <w:sz w:val="24"/>
                <w:szCs w:val="24"/>
              </w:rPr>
              <w:t>Knowing me knowing you</w:t>
            </w:r>
          </w:p>
        </w:tc>
        <w:tc>
          <w:tcPr>
            <w:tcW w:w="4910" w:type="dxa"/>
          </w:tcPr>
          <w:p w:rsidR="00921F9C" w:rsidRPr="002E1055" w:rsidRDefault="00921F9C" w:rsidP="00B1201A">
            <w:pPr>
              <w:pStyle w:val="PlainText"/>
              <w:rPr>
                <w:rFonts w:ascii="Arial" w:hAnsi="Arial" w:cs="Arial"/>
                <w:sz w:val="24"/>
                <w:szCs w:val="24"/>
              </w:rPr>
            </w:pPr>
            <w:r w:rsidRPr="002E1055">
              <w:rPr>
                <w:rFonts w:ascii="Arial" w:hAnsi="Arial" w:cs="Arial"/>
                <w:sz w:val="24"/>
                <w:szCs w:val="24"/>
              </w:rPr>
              <w:t>Developing mutual relationships and knowing the persons priorities, to enable negotiation in the way things are done.</w:t>
            </w:r>
          </w:p>
        </w:tc>
      </w:tr>
      <w:tr w:rsidR="00921F9C" w:rsidRPr="00307220" w:rsidTr="00921F9C">
        <w:tc>
          <w:tcPr>
            <w:tcW w:w="4106" w:type="dxa"/>
          </w:tcPr>
          <w:p w:rsidR="00921F9C" w:rsidRPr="002E1055" w:rsidRDefault="00921F9C" w:rsidP="00B1201A">
            <w:pPr>
              <w:pStyle w:val="PlainText"/>
              <w:rPr>
                <w:rFonts w:ascii="Arial" w:hAnsi="Arial" w:cs="Arial"/>
                <w:sz w:val="24"/>
                <w:szCs w:val="24"/>
              </w:rPr>
            </w:pPr>
            <w:r w:rsidRPr="002E1055">
              <w:rPr>
                <w:rFonts w:ascii="Arial" w:hAnsi="Arial" w:cs="Arial"/>
                <w:sz w:val="24"/>
                <w:szCs w:val="24"/>
              </w:rPr>
              <w:t>Involving valuing and transparency</w:t>
            </w:r>
          </w:p>
        </w:tc>
        <w:tc>
          <w:tcPr>
            <w:tcW w:w="4910" w:type="dxa"/>
          </w:tcPr>
          <w:p w:rsidR="00921F9C" w:rsidRPr="002E1055" w:rsidRDefault="00921F9C" w:rsidP="00B1201A">
            <w:pPr>
              <w:pStyle w:val="PlainText"/>
              <w:rPr>
                <w:rFonts w:ascii="Arial" w:hAnsi="Arial" w:cs="Arial"/>
                <w:sz w:val="24"/>
                <w:szCs w:val="24"/>
              </w:rPr>
            </w:pPr>
            <w:r w:rsidRPr="002E1055">
              <w:rPr>
                <w:rFonts w:ascii="Arial" w:hAnsi="Arial" w:cs="Arial"/>
                <w:sz w:val="24"/>
                <w:szCs w:val="24"/>
              </w:rPr>
              <w:t xml:space="preserve">Creating an environment throughout the organisation where staff, patients and families actively influence and participate in the way things are done. </w:t>
            </w:r>
          </w:p>
        </w:tc>
      </w:tr>
      <w:tr w:rsidR="00921F9C" w:rsidTr="00921F9C">
        <w:tc>
          <w:tcPr>
            <w:tcW w:w="4106" w:type="dxa"/>
          </w:tcPr>
          <w:p w:rsidR="00921F9C" w:rsidRPr="002E1055" w:rsidRDefault="00921F9C" w:rsidP="00B1201A">
            <w:pPr>
              <w:pStyle w:val="PlainText"/>
              <w:rPr>
                <w:rFonts w:ascii="Arial" w:hAnsi="Arial" w:cs="Arial"/>
                <w:sz w:val="24"/>
                <w:szCs w:val="24"/>
              </w:rPr>
            </w:pPr>
            <w:r w:rsidRPr="002E1055">
              <w:rPr>
                <w:rFonts w:ascii="Arial" w:hAnsi="Arial" w:cs="Arial"/>
                <w:sz w:val="24"/>
                <w:szCs w:val="24"/>
              </w:rPr>
              <w:t>Creating spaces that work</w:t>
            </w:r>
          </w:p>
        </w:tc>
        <w:tc>
          <w:tcPr>
            <w:tcW w:w="4910" w:type="dxa"/>
          </w:tcPr>
          <w:p w:rsidR="00921F9C" w:rsidRPr="002E1055" w:rsidRDefault="00921F9C" w:rsidP="00B1201A">
            <w:pPr>
              <w:pStyle w:val="PlainText"/>
              <w:rPr>
                <w:rFonts w:ascii="Arial" w:hAnsi="Arial" w:cs="Arial"/>
                <w:sz w:val="24"/>
                <w:szCs w:val="24"/>
              </w:rPr>
            </w:pPr>
            <w:r w:rsidRPr="002E1055">
              <w:rPr>
                <w:rFonts w:ascii="Arial" w:hAnsi="Arial" w:cs="Arial"/>
                <w:sz w:val="24"/>
                <w:szCs w:val="24"/>
              </w:rPr>
              <w:t>The need to consider the wider environment and where necessary be flexible and adapt the environment to provide compassionate care.</w:t>
            </w:r>
          </w:p>
        </w:tc>
      </w:tr>
    </w:tbl>
    <w:p w:rsidR="00921F9C" w:rsidRDefault="00921F9C" w:rsidP="00615904">
      <w:pPr>
        <w:spacing w:line="360" w:lineRule="auto"/>
        <w:jc w:val="both"/>
        <w:rPr>
          <w:rFonts w:ascii="Arial" w:hAnsi="Arial" w:cs="Arial"/>
          <w:sz w:val="24"/>
          <w:szCs w:val="24"/>
          <w:lang w:val="en-US"/>
        </w:rPr>
      </w:pPr>
    </w:p>
    <w:p w:rsidR="00921F9C" w:rsidRDefault="00921F9C" w:rsidP="00615904">
      <w:pPr>
        <w:spacing w:line="360" w:lineRule="auto"/>
        <w:jc w:val="both"/>
        <w:rPr>
          <w:rFonts w:ascii="Arial" w:hAnsi="Arial" w:cs="Arial"/>
          <w:sz w:val="24"/>
          <w:szCs w:val="24"/>
          <w:lang w:val="en-US"/>
        </w:rPr>
      </w:pPr>
    </w:p>
    <w:p w:rsidR="00921F9C" w:rsidRDefault="00921F9C" w:rsidP="00615904">
      <w:pPr>
        <w:spacing w:line="360" w:lineRule="auto"/>
        <w:jc w:val="both"/>
        <w:rPr>
          <w:rFonts w:ascii="Arial" w:hAnsi="Arial" w:cs="Arial"/>
          <w:sz w:val="24"/>
          <w:szCs w:val="24"/>
          <w:lang w:val="en-US"/>
        </w:rPr>
      </w:pPr>
    </w:p>
    <w:p w:rsidR="00615904" w:rsidRPr="00615904" w:rsidRDefault="00615904" w:rsidP="00615904">
      <w:pPr>
        <w:spacing w:line="360" w:lineRule="auto"/>
        <w:jc w:val="both"/>
        <w:rPr>
          <w:rFonts w:ascii="Arial" w:hAnsi="Arial" w:cs="Arial"/>
          <w:sz w:val="24"/>
          <w:szCs w:val="24"/>
          <w:lang w:val="en-US"/>
        </w:rPr>
      </w:pPr>
      <w:r w:rsidRPr="0046288C">
        <w:rPr>
          <w:rFonts w:ascii="Arial" w:hAnsi="Arial" w:cs="Arial"/>
          <w:sz w:val="24"/>
          <w:szCs w:val="24"/>
          <w:lang w:val="en-US"/>
        </w:rPr>
        <w:t>Gathering and responding to</w:t>
      </w:r>
      <w:r w:rsidR="00F865A0" w:rsidRPr="0046288C">
        <w:rPr>
          <w:rFonts w:ascii="Arial" w:hAnsi="Arial" w:cs="Arial"/>
          <w:sz w:val="24"/>
          <w:szCs w:val="24"/>
          <w:lang w:val="en-US"/>
        </w:rPr>
        <w:t xml:space="preserve"> </w:t>
      </w:r>
      <w:r w:rsidR="007377C4" w:rsidRPr="0046288C">
        <w:rPr>
          <w:rFonts w:ascii="Arial" w:hAnsi="Arial" w:cs="Arial"/>
          <w:sz w:val="24"/>
          <w:szCs w:val="24"/>
          <w:lang w:val="en-US"/>
        </w:rPr>
        <w:t>‘</w:t>
      </w:r>
      <w:r w:rsidR="0046288C" w:rsidRPr="0046288C">
        <w:rPr>
          <w:rFonts w:ascii="Arial" w:hAnsi="Arial" w:cs="Arial"/>
          <w:sz w:val="24"/>
          <w:szCs w:val="24"/>
          <w:lang w:val="en-US"/>
        </w:rPr>
        <w:t>f</w:t>
      </w:r>
      <w:r w:rsidRPr="0046288C">
        <w:rPr>
          <w:rFonts w:ascii="Arial" w:hAnsi="Arial" w:cs="Arial"/>
          <w:sz w:val="24"/>
          <w:szCs w:val="24"/>
          <w:lang w:val="en-US"/>
        </w:rPr>
        <w:t>eedback</w:t>
      </w:r>
      <w:r w:rsidR="00F865A0" w:rsidRPr="0046288C">
        <w:rPr>
          <w:rFonts w:ascii="Arial" w:hAnsi="Arial" w:cs="Arial"/>
          <w:sz w:val="24"/>
          <w:szCs w:val="24"/>
          <w:lang w:val="en-US"/>
        </w:rPr>
        <w:t>’,</w:t>
      </w:r>
      <w:r w:rsidRPr="0046288C">
        <w:rPr>
          <w:rFonts w:ascii="Arial" w:hAnsi="Arial" w:cs="Arial"/>
          <w:sz w:val="24"/>
          <w:szCs w:val="24"/>
          <w:lang w:val="en-US"/>
        </w:rPr>
        <w:t xml:space="preserve"> w</w:t>
      </w:r>
      <w:r w:rsidR="004D197A" w:rsidRPr="0046288C">
        <w:rPr>
          <w:rFonts w:ascii="Arial" w:hAnsi="Arial" w:cs="Arial"/>
          <w:sz w:val="24"/>
          <w:szCs w:val="24"/>
          <w:lang w:val="en-US"/>
        </w:rPr>
        <w:t>as</w:t>
      </w:r>
      <w:r w:rsidRPr="0046288C">
        <w:rPr>
          <w:rFonts w:ascii="Arial" w:hAnsi="Arial" w:cs="Arial"/>
          <w:sz w:val="24"/>
          <w:szCs w:val="24"/>
          <w:lang w:val="en-US"/>
        </w:rPr>
        <w:t xml:space="preserve"> </w:t>
      </w:r>
      <w:r w:rsidR="00FA35FF" w:rsidRPr="0046288C">
        <w:rPr>
          <w:rFonts w:ascii="Arial" w:hAnsi="Arial" w:cs="Arial"/>
          <w:sz w:val="24"/>
          <w:szCs w:val="24"/>
          <w:lang w:val="en-US"/>
        </w:rPr>
        <w:t xml:space="preserve">also </w:t>
      </w:r>
      <w:r w:rsidRPr="0046288C">
        <w:rPr>
          <w:rFonts w:ascii="Arial" w:hAnsi="Arial" w:cs="Arial"/>
          <w:sz w:val="24"/>
          <w:szCs w:val="24"/>
          <w:lang w:val="en-US"/>
        </w:rPr>
        <w:t xml:space="preserve">identified as </w:t>
      </w:r>
      <w:r w:rsidR="004D197A" w:rsidRPr="0046288C">
        <w:rPr>
          <w:rFonts w:ascii="Arial" w:hAnsi="Arial" w:cs="Arial"/>
          <w:sz w:val="24"/>
          <w:szCs w:val="24"/>
          <w:lang w:val="en-US"/>
        </w:rPr>
        <w:t xml:space="preserve">a </w:t>
      </w:r>
      <w:r w:rsidRPr="0046288C">
        <w:rPr>
          <w:rFonts w:ascii="Arial" w:hAnsi="Arial" w:cs="Arial"/>
          <w:sz w:val="24"/>
          <w:szCs w:val="24"/>
          <w:lang w:val="en-US"/>
        </w:rPr>
        <w:t xml:space="preserve">key </w:t>
      </w:r>
      <w:r w:rsidR="00403F25" w:rsidRPr="0046288C">
        <w:rPr>
          <w:rFonts w:ascii="Arial" w:hAnsi="Arial" w:cs="Arial"/>
          <w:sz w:val="24"/>
          <w:szCs w:val="24"/>
          <w:lang w:val="en-US"/>
        </w:rPr>
        <w:t xml:space="preserve">component </w:t>
      </w:r>
      <w:r w:rsidRPr="0046288C">
        <w:rPr>
          <w:rFonts w:ascii="Arial" w:hAnsi="Arial" w:cs="Arial"/>
          <w:sz w:val="24"/>
          <w:szCs w:val="24"/>
          <w:lang w:val="en-US"/>
        </w:rPr>
        <w:t>activit</w:t>
      </w:r>
      <w:r w:rsidR="004D197A" w:rsidRPr="0046288C">
        <w:rPr>
          <w:rFonts w:ascii="Arial" w:hAnsi="Arial" w:cs="Arial"/>
          <w:sz w:val="24"/>
          <w:szCs w:val="24"/>
          <w:lang w:val="en-US"/>
        </w:rPr>
        <w:t>y</w:t>
      </w:r>
      <w:r w:rsidRPr="0046288C">
        <w:rPr>
          <w:rFonts w:ascii="Arial" w:hAnsi="Arial" w:cs="Arial"/>
          <w:sz w:val="24"/>
          <w:szCs w:val="24"/>
          <w:lang w:val="en-US"/>
        </w:rPr>
        <w:t xml:space="preserve"> </w:t>
      </w:r>
      <w:r w:rsidR="00FA35FF" w:rsidRPr="0046288C">
        <w:rPr>
          <w:rFonts w:ascii="Arial" w:hAnsi="Arial" w:cs="Arial"/>
          <w:sz w:val="24"/>
          <w:szCs w:val="24"/>
          <w:lang w:val="en-US"/>
        </w:rPr>
        <w:t>supporting</w:t>
      </w:r>
      <w:r w:rsidRPr="0046288C">
        <w:rPr>
          <w:rFonts w:ascii="Arial" w:hAnsi="Arial" w:cs="Arial"/>
          <w:sz w:val="24"/>
          <w:szCs w:val="24"/>
          <w:lang w:val="en-US"/>
        </w:rPr>
        <w:t xml:space="preserve"> compassionate care</w:t>
      </w:r>
      <w:r w:rsidR="00FA35FF" w:rsidRPr="0046288C">
        <w:rPr>
          <w:rFonts w:ascii="Arial" w:hAnsi="Arial" w:cs="Arial"/>
          <w:sz w:val="24"/>
          <w:szCs w:val="24"/>
          <w:lang w:val="en-US"/>
        </w:rPr>
        <w:t xml:space="preserve"> practice.</w:t>
      </w:r>
      <w:r w:rsidRPr="0046288C">
        <w:rPr>
          <w:rFonts w:ascii="Arial" w:hAnsi="Arial" w:cs="Arial"/>
          <w:sz w:val="24"/>
          <w:szCs w:val="24"/>
          <w:lang w:val="en-US"/>
        </w:rPr>
        <w:t xml:space="preserve"> (</w:t>
      </w:r>
      <w:r w:rsidRPr="00615904">
        <w:rPr>
          <w:rFonts w:ascii="Arial" w:hAnsi="Arial" w:cs="Arial"/>
          <w:sz w:val="24"/>
          <w:szCs w:val="24"/>
          <w:lang w:val="en-US"/>
        </w:rPr>
        <w:t xml:space="preserve">Edinburgh Napier University and NHS Lothian, 2012). </w:t>
      </w:r>
      <w:r w:rsidRPr="00615904">
        <w:rPr>
          <w:rFonts w:ascii="Arial" w:hAnsi="Arial" w:cs="Arial"/>
          <w:sz w:val="24"/>
          <w:szCs w:val="24"/>
        </w:rPr>
        <w:t xml:space="preserve"> </w:t>
      </w:r>
      <w:r w:rsidRPr="00615904">
        <w:rPr>
          <w:rFonts w:ascii="Arial" w:hAnsi="Arial" w:cs="Arial"/>
          <w:sz w:val="24"/>
          <w:szCs w:val="24"/>
          <w:lang w:val="en-US"/>
        </w:rPr>
        <w:t xml:space="preserve">The </w:t>
      </w:r>
      <w:r w:rsidR="00FA35FF">
        <w:rPr>
          <w:rFonts w:ascii="Arial" w:hAnsi="Arial" w:cs="Arial"/>
          <w:sz w:val="24"/>
          <w:szCs w:val="24"/>
          <w:lang w:val="en-US"/>
        </w:rPr>
        <w:t xml:space="preserve">tools developed for the Valuing Feedback Programme </w:t>
      </w:r>
      <w:r w:rsidRPr="00615904">
        <w:rPr>
          <w:rFonts w:ascii="Arial" w:hAnsi="Arial" w:cs="Arial"/>
          <w:sz w:val="24"/>
          <w:szCs w:val="24"/>
          <w:lang w:val="en-US"/>
        </w:rPr>
        <w:t xml:space="preserve">focused on supporting </w:t>
      </w:r>
      <w:r w:rsidR="004D197A">
        <w:rPr>
          <w:rFonts w:ascii="Arial" w:hAnsi="Arial" w:cs="Arial"/>
          <w:sz w:val="24"/>
          <w:szCs w:val="24"/>
          <w:lang w:val="en-US"/>
        </w:rPr>
        <w:t>s</w:t>
      </w:r>
      <w:r w:rsidRPr="00615904">
        <w:rPr>
          <w:rFonts w:ascii="Arial" w:hAnsi="Arial" w:cs="Arial"/>
          <w:sz w:val="24"/>
          <w:szCs w:val="24"/>
          <w:lang w:val="en-US"/>
        </w:rPr>
        <w:t>taff to seek fee</w:t>
      </w:r>
      <w:r w:rsidR="0046288C">
        <w:rPr>
          <w:rFonts w:ascii="Arial" w:hAnsi="Arial" w:cs="Arial"/>
          <w:sz w:val="24"/>
          <w:szCs w:val="24"/>
          <w:lang w:val="en-US"/>
        </w:rPr>
        <w:t>dback using a Relationship Cent</w:t>
      </w:r>
      <w:r w:rsidRPr="00615904">
        <w:rPr>
          <w:rFonts w:ascii="Arial" w:hAnsi="Arial" w:cs="Arial"/>
          <w:sz w:val="24"/>
          <w:szCs w:val="24"/>
          <w:lang w:val="en-US"/>
        </w:rPr>
        <w:t xml:space="preserve">red Care (RCC) approach and to use this evidence for service improvement. Learning materials supporting two feedback processes were developed; Emotional Touchpoint Packs and Envision Cards. </w:t>
      </w:r>
    </w:p>
    <w:p w:rsidR="00615904" w:rsidRPr="00615904" w:rsidRDefault="00615904" w:rsidP="00615904">
      <w:pPr>
        <w:spacing w:line="360" w:lineRule="auto"/>
        <w:jc w:val="both"/>
        <w:rPr>
          <w:rFonts w:ascii="Arial" w:hAnsi="Arial" w:cs="Arial"/>
          <w:sz w:val="24"/>
          <w:szCs w:val="24"/>
        </w:rPr>
      </w:pPr>
      <w:r w:rsidRPr="00615904">
        <w:rPr>
          <w:rFonts w:ascii="Arial" w:hAnsi="Arial" w:cs="Arial"/>
          <w:sz w:val="24"/>
          <w:szCs w:val="24"/>
        </w:rPr>
        <w:t>Emotional Touchpoints (ET)</w:t>
      </w:r>
      <w:r w:rsidR="0046288C">
        <w:rPr>
          <w:rFonts w:ascii="Arial" w:hAnsi="Arial" w:cs="Arial"/>
          <w:sz w:val="24"/>
          <w:szCs w:val="24"/>
        </w:rPr>
        <w:t>:</w:t>
      </w:r>
      <w:r w:rsidRPr="00615904">
        <w:rPr>
          <w:rFonts w:ascii="Arial" w:hAnsi="Arial" w:cs="Arial"/>
          <w:sz w:val="24"/>
          <w:szCs w:val="24"/>
        </w:rPr>
        <w:t xml:space="preserve"> Bate and Roberts (200</w:t>
      </w:r>
      <w:r w:rsidR="008831FF">
        <w:rPr>
          <w:rFonts w:ascii="Arial" w:hAnsi="Arial" w:cs="Arial"/>
          <w:sz w:val="24"/>
          <w:szCs w:val="24"/>
        </w:rPr>
        <w:t>7</w:t>
      </w:r>
      <w:r w:rsidRPr="00615904">
        <w:rPr>
          <w:rFonts w:ascii="Arial" w:hAnsi="Arial" w:cs="Arial"/>
          <w:sz w:val="24"/>
          <w:szCs w:val="24"/>
        </w:rPr>
        <w:t xml:space="preserve">) discuss the importance of hearing patients’ experiences to help develop services but there is a challenge in </w:t>
      </w:r>
      <w:r w:rsidRPr="00615904">
        <w:rPr>
          <w:rFonts w:ascii="Arial" w:hAnsi="Arial" w:cs="Arial"/>
          <w:sz w:val="24"/>
          <w:szCs w:val="24"/>
        </w:rPr>
        <w:lastRenderedPageBreak/>
        <w:t xml:space="preserve">hearing the experience of others (Goodrich and Cornwall, 2008). It can be difficult for patients to openly share their experiences of healthcare, especially if it </w:t>
      </w:r>
      <w:r w:rsidR="004D197A">
        <w:rPr>
          <w:rFonts w:ascii="Arial" w:hAnsi="Arial" w:cs="Arial"/>
          <w:sz w:val="24"/>
          <w:szCs w:val="24"/>
        </w:rPr>
        <w:t xml:space="preserve">has been a negative experience due to </w:t>
      </w:r>
      <w:r w:rsidRPr="00615904">
        <w:rPr>
          <w:rFonts w:ascii="Arial" w:hAnsi="Arial" w:cs="Arial"/>
          <w:sz w:val="24"/>
          <w:szCs w:val="24"/>
        </w:rPr>
        <w:t>a fear of compromised care in the future (Coyle and Williams, 2001). However, the value of hearing the experiences of others is considerable as it can help to provide meaning to healthcare practices (Dewar, M</w:t>
      </w:r>
      <w:r w:rsidR="004D197A">
        <w:rPr>
          <w:rFonts w:ascii="Arial" w:hAnsi="Arial" w:cs="Arial"/>
          <w:sz w:val="24"/>
          <w:szCs w:val="24"/>
        </w:rPr>
        <w:t>ac</w:t>
      </w:r>
      <w:r w:rsidRPr="00615904">
        <w:rPr>
          <w:rFonts w:ascii="Arial" w:hAnsi="Arial" w:cs="Arial"/>
          <w:sz w:val="24"/>
          <w:szCs w:val="24"/>
        </w:rPr>
        <w:t xml:space="preserve">Kay, Smith, </w:t>
      </w:r>
      <w:r w:rsidR="007C4E8E">
        <w:rPr>
          <w:rFonts w:ascii="Arial" w:hAnsi="Arial" w:cs="Arial"/>
          <w:sz w:val="24"/>
          <w:szCs w:val="24"/>
        </w:rPr>
        <w:t>et al,</w:t>
      </w:r>
      <w:r w:rsidRPr="00615904">
        <w:rPr>
          <w:rFonts w:ascii="Arial" w:hAnsi="Arial" w:cs="Arial"/>
          <w:sz w:val="24"/>
          <w:szCs w:val="24"/>
        </w:rPr>
        <w:t xml:space="preserve"> 20</w:t>
      </w:r>
      <w:r w:rsidR="007C4E8E">
        <w:rPr>
          <w:rFonts w:ascii="Arial" w:hAnsi="Arial" w:cs="Arial"/>
          <w:sz w:val="24"/>
          <w:szCs w:val="24"/>
        </w:rPr>
        <w:t>10</w:t>
      </w:r>
      <w:r w:rsidRPr="00615904">
        <w:rPr>
          <w:rFonts w:ascii="Arial" w:hAnsi="Arial" w:cs="Arial"/>
          <w:sz w:val="24"/>
          <w:szCs w:val="24"/>
        </w:rPr>
        <w:t xml:space="preserve">). ET is a </w:t>
      </w:r>
      <w:r w:rsidR="004D197A">
        <w:rPr>
          <w:rFonts w:ascii="Arial" w:hAnsi="Arial" w:cs="Arial"/>
          <w:sz w:val="24"/>
          <w:szCs w:val="24"/>
        </w:rPr>
        <w:t xml:space="preserve">feedback </w:t>
      </w:r>
      <w:r w:rsidRPr="00615904">
        <w:rPr>
          <w:rFonts w:ascii="Arial" w:hAnsi="Arial" w:cs="Arial"/>
          <w:sz w:val="24"/>
          <w:szCs w:val="24"/>
        </w:rPr>
        <w:t xml:space="preserve">method focused on understanding </w:t>
      </w:r>
      <w:r w:rsidR="005913B6">
        <w:rPr>
          <w:rFonts w:ascii="Arial" w:hAnsi="Arial" w:cs="Arial"/>
          <w:sz w:val="24"/>
          <w:szCs w:val="24"/>
        </w:rPr>
        <w:t xml:space="preserve">a situation </w:t>
      </w:r>
      <w:r w:rsidR="004D197A">
        <w:rPr>
          <w:rFonts w:ascii="Arial" w:hAnsi="Arial" w:cs="Arial"/>
          <w:sz w:val="24"/>
          <w:szCs w:val="24"/>
        </w:rPr>
        <w:t xml:space="preserve">through </w:t>
      </w:r>
      <w:r w:rsidR="005913B6">
        <w:rPr>
          <w:rFonts w:ascii="Arial" w:hAnsi="Arial" w:cs="Arial"/>
          <w:sz w:val="24"/>
          <w:szCs w:val="24"/>
        </w:rPr>
        <w:t xml:space="preserve">the </w:t>
      </w:r>
      <w:r w:rsidRPr="00615904">
        <w:rPr>
          <w:rFonts w:ascii="Arial" w:hAnsi="Arial" w:cs="Arial"/>
          <w:sz w:val="24"/>
          <w:szCs w:val="24"/>
        </w:rPr>
        <w:t>emotion</w:t>
      </w:r>
      <w:r w:rsidR="005913B6">
        <w:rPr>
          <w:rFonts w:ascii="Arial" w:hAnsi="Arial" w:cs="Arial"/>
          <w:sz w:val="24"/>
          <w:szCs w:val="24"/>
        </w:rPr>
        <w:t>s experienced.</w:t>
      </w:r>
      <w:r w:rsidRPr="00615904">
        <w:rPr>
          <w:rFonts w:ascii="Arial" w:hAnsi="Arial" w:cs="Arial"/>
          <w:sz w:val="24"/>
          <w:szCs w:val="24"/>
        </w:rPr>
        <w:t xml:space="preserve"> </w:t>
      </w:r>
      <w:r w:rsidR="005913B6">
        <w:rPr>
          <w:rFonts w:ascii="Arial" w:hAnsi="Arial" w:cs="Arial"/>
          <w:sz w:val="24"/>
          <w:szCs w:val="24"/>
        </w:rPr>
        <w:t>I</w:t>
      </w:r>
      <w:r w:rsidRPr="00615904">
        <w:rPr>
          <w:rFonts w:ascii="Arial" w:hAnsi="Arial" w:cs="Arial"/>
          <w:sz w:val="24"/>
          <w:szCs w:val="24"/>
        </w:rPr>
        <w:t xml:space="preserve">ndividuals </w:t>
      </w:r>
      <w:r w:rsidR="005913B6">
        <w:rPr>
          <w:rFonts w:ascii="Arial" w:hAnsi="Arial" w:cs="Arial"/>
          <w:sz w:val="24"/>
          <w:szCs w:val="24"/>
        </w:rPr>
        <w:t xml:space="preserve">are invited </w:t>
      </w:r>
      <w:r w:rsidRPr="00615904">
        <w:rPr>
          <w:rFonts w:ascii="Arial" w:hAnsi="Arial" w:cs="Arial"/>
          <w:sz w:val="24"/>
          <w:szCs w:val="24"/>
        </w:rPr>
        <w:t xml:space="preserve">to think about key points in their care experience </w:t>
      </w:r>
      <w:r w:rsidR="002E1055">
        <w:rPr>
          <w:rFonts w:ascii="Arial" w:hAnsi="Arial" w:cs="Arial"/>
          <w:sz w:val="24"/>
          <w:szCs w:val="24"/>
        </w:rPr>
        <w:t>by</w:t>
      </w:r>
      <w:r w:rsidR="004D197A">
        <w:rPr>
          <w:rFonts w:ascii="Arial" w:hAnsi="Arial" w:cs="Arial"/>
          <w:sz w:val="24"/>
          <w:szCs w:val="24"/>
        </w:rPr>
        <w:t xml:space="preserve"> </w:t>
      </w:r>
      <w:r w:rsidRPr="00615904">
        <w:rPr>
          <w:rFonts w:ascii="Arial" w:hAnsi="Arial" w:cs="Arial"/>
          <w:sz w:val="24"/>
          <w:szCs w:val="24"/>
        </w:rPr>
        <w:t>using emotional words to describe th</w:t>
      </w:r>
      <w:r w:rsidR="005913B6">
        <w:rPr>
          <w:rFonts w:ascii="Arial" w:hAnsi="Arial" w:cs="Arial"/>
          <w:sz w:val="24"/>
          <w:szCs w:val="24"/>
        </w:rPr>
        <w:t>is</w:t>
      </w:r>
      <w:r w:rsidRPr="00615904">
        <w:rPr>
          <w:rFonts w:ascii="Arial" w:hAnsi="Arial" w:cs="Arial"/>
          <w:sz w:val="24"/>
          <w:szCs w:val="24"/>
        </w:rPr>
        <w:t xml:space="preserve">. </w:t>
      </w:r>
      <w:r w:rsidR="005913B6">
        <w:rPr>
          <w:rFonts w:ascii="Arial" w:hAnsi="Arial" w:cs="Arial"/>
          <w:sz w:val="24"/>
          <w:szCs w:val="24"/>
        </w:rPr>
        <w:t xml:space="preserve">This approach to feedback is consistent with relationship centred care. </w:t>
      </w:r>
      <w:r w:rsidRPr="00615904">
        <w:rPr>
          <w:rFonts w:ascii="Arial" w:hAnsi="Arial" w:cs="Arial"/>
          <w:sz w:val="24"/>
          <w:szCs w:val="24"/>
        </w:rPr>
        <w:t xml:space="preserve">The focus on emotion is seen as crucial to the development of effective and meaningful relationships between patients and professionals (Freshwater and Stickley, 2004).  </w:t>
      </w:r>
    </w:p>
    <w:p w:rsidR="00615904" w:rsidRPr="00615904" w:rsidRDefault="008831FF" w:rsidP="00615904">
      <w:pPr>
        <w:spacing w:line="360" w:lineRule="auto"/>
        <w:jc w:val="both"/>
        <w:rPr>
          <w:rFonts w:ascii="Arial" w:hAnsi="Arial" w:cs="Arial"/>
          <w:sz w:val="24"/>
          <w:szCs w:val="24"/>
        </w:rPr>
      </w:pPr>
      <w:r>
        <w:rPr>
          <w:rFonts w:ascii="Arial" w:hAnsi="Arial" w:cs="Arial"/>
          <w:sz w:val="24"/>
          <w:szCs w:val="24"/>
        </w:rPr>
        <w:t>Bate and Roberts (2007</w:t>
      </w:r>
      <w:r w:rsidR="00615904" w:rsidRPr="00615904">
        <w:rPr>
          <w:rFonts w:ascii="Arial" w:hAnsi="Arial" w:cs="Arial"/>
          <w:sz w:val="24"/>
          <w:szCs w:val="24"/>
        </w:rPr>
        <w:t>) describe the listener during this process as being able to suspend judgement, listen deeply and respect what is being said. This provides an ability to learn and consider possibilities allowing for opportunities to think about change in a creative and positive way (Dewar et al., 20</w:t>
      </w:r>
      <w:r w:rsidR="007C4E8E">
        <w:rPr>
          <w:rFonts w:ascii="Arial" w:hAnsi="Arial" w:cs="Arial"/>
          <w:sz w:val="24"/>
          <w:szCs w:val="24"/>
        </w:rPr>
        <w:t>10</w:t>
      </w:r>
      <w:r w:rsidR="00615904" w:rsidRPr="00615904">
        <w:rPr>
          <w:rFonts w:ascii="Arial" w:hAnsi="Arial" w:cs="Arial"/>
          <w:sz w:val="24"/>
          <w:szCs w:val="24"/>
        </w:rPr>
        <w:t>). ETs is therefore a method of gathering feedback that can be important and meaningful to support developments in practice.</w:t>
      </w:r>
      <w:r w:rsidR="005A7448">
        <w:rPr>
          <w:rFonts w:ascii="Arial" w:hAnsi="Arial" w:cs="Arial"/>
          <w:sz w:val="24"/>
          <w:szCs w:val="24"/>
        </w:rPr>
        <w:t xml:space="preserve"> Emotional touchpoint packs were developed with the purpose of providing a resource for this process.</w:t>
      </w:r>
      <w:r w:rsidR="008B02AB">
        <w:rPr>
          <w:rFonts w:ascii="Arial" w:hAnsi="Arial" w:cs="Arial"/>
          <w:sz w:val="24"/>
          <w:szCs w:val="24"/>
        </w:rPr>
        <w:t xml:space="preserve"> </w:t>
      </w:r>
      <w:r w:rsidR="008B02AB" w:rsidRPr="00BB3CEA">
        <w:rPr>
          <w:rFonts w:ascii="Arial" w:hAnsi="Arial" w:cs="Arial"/>
          <w:sz w:val="24"/>
          <w:szCs w:val="24"/>
        </w:rPr>
        <w:t>The packs include a</w:t>
      </w:r>
      <w:r w:rsidR="002978FC" w:rsidRPr="00BB3CEA">
        <w:rPr>
          <w:rFonts w:ascii="Arial" w:hAnsi="Arial" w:cs="Arial"/>
          <w:sz w:val="24"/>
          <w:szCs w:val="24"/>
        </w:rPr>
        <w:t xml:space="preserve"> case, inside which is a training </w:t>
      </w:r>
      <w:r w:rsidR="008B02AB" w:rsidRPr="00BB3CEA">
        <w:rPr>
          <w:rFonts w:ascii="Arial" w:hAnsi="Arial" w:cs="Arial"/>
          <w:sz w:val="24"/>
          <w:szCs w:val="24"/>
        </w:rPr>
        <w:t>DVD outlining the aims and process of ET and how feedback from this process can be used for service improvement. Cards with emotional words (both positive and negative) and examples of touchpoint</w:t>
      </w:r>
      <w:r w:rsidR="002978FC" w:rsidRPr="00BB3CEA">
        <w:rPr>
          <w:rFonts w:ascii="Arial" w:hAnsi="Arial" w:cs="Arial"/>
          <w:sz w:val="24"/>
          <w:szCs w:val="24"/>
        </w:rPr>
        <w:t xml:space="preserve"> cards</w:t>
      </w:r>
      <w:r w:rsidR="008B02AB" w:rsidRPr="00BB3CEA">
        <w:rPr>
          <w:rFonts w:ascii="Arial" w:hAnsi="Arial" w:cs="Arial"/>
          <w:sz w:val="24"/>
          <w:szCs w:val="24"/>
        </w:rPr>
        <w:t xml:space="preserve"> (for example: talking with doctors)</w:t>
      </w:r>
      <w:r w:rsidR="002978FC" w:rsidRPr="00BB3CEA">
        <w:rPr>
          <w:rFonts w:ascii="Arial" w:hAnsi="Arial" w:cs="Arial"/>
          <w:sz w:val="24"/>
          <w:szCs w:val="24"/>
        </w:rPr>
        <w:t xml:space="preserve"> are provided. Written instructions of the ET process are included in the pack</w:t>
      </w:r>
      <w:r w:rsidR="002978FC">
        <w:rPr>
          <w:rFonts w:ascii="Arial" w:hAnsi="Arial" w:cs="Arial"/>
          <w:sz w:val="24"/>
          <w:szCs w:val="24"/>
        </w:rPr>
        <w:t>.</w:t>
      </w:r>
      <w:r w:rsidR="008B02AB">
        <w:rPr>
          <w:rFonts w:ascii="Arial" w:hAnsi="Arial" w:cs="Arial"/>
          <w:sz w:val="24"/>
          <w:szCs w:val="24"/>
        </w:rPr>
        <w:t xml:space="preserve"> </w:t>
      </w:r>
      <w:r w:rsidR="00615904" w:rsidRPr="00615904">
        <w:rPr>
          <w:rFonts w:ascii="Arial" w:hAnsi="Arial" w:cs="Arial"/>
          <w:sz w:val="24"/>
          <w:szCs w:val="24"/>
        </w:rPr>
        <w:t xml:space="preserve"> </w:t>
      </w:r>
    </w:p>
    <w:p w:rsidR="005A7448" w:rsidRDefault="00615904" w:rsidP="00615904">
      <w:pPr>
        <w:spacing w:line="360" w:lineRule="auto"/>
        <w:jc w:val="both"/>
        <w:rPr>
          <w:rFonts w:ascii="Arial" w:hAnsi="Arial" w:cs="Arial"/>
          <w:sz w:val="24"/>
          <w:szCs w:val="24"/>
        </w:rPr>
      </w:pPr>
      <w:r w:rsidRPr="00615904">
        <w:rPr>
          <w:rFonts w:ascii="Arial" w:hAnsi="Arial" w:cs="Arial"/>
          <w:sz w:val="24"/>
          <w:szCs w:val="24"/>
        </w:rPr>
        <w:t>Envision cards</w:t>
      </w:r>
      <w:r w:rsidR="005913B6">
        <w:rPr>
          <w:rFonts w:ascii="Arial" w:hAnsi="Arial" w:cs="Arial"/>
          <w:sz w:val="24"/>
          <w:szCs w:val="24"/>
        </w:rPr>
        <w:t>:</w:t>
      </w:r>
      <w:r w:rsidRPr="00615904">
        <w:rPr>
          <w:rFonts w:ascii="Arial" w:hAnsi="Arial" w:cs="Arial"/>
          <w:sz w:val="24"/>
          <w:szCs w:val="24"/>
        </w:rPr>
        <w:t xml:space="preserve"> images can be used in</w:t>
      </w:r>
      <w:r w:rsidR="005913B6">
        <w:rPr>
          <w:rFonts w:ascii="Arial" w:hAnsi="Arial" w:cs="Arial"/>
          <w:sz w:val="24"/>
          <w:szCs w:val="24"/>
        </w:rPr>
        <w:t xml:space="preserve"> different ways to help people</w:t>
      </w:r>
      <w:r w:rsidRPr="00615904">
        <w:rPr>
          <w:rFonts w:ascii="Arial" w:hAnsi="Arial" w:cs="Arial"/>
          <w:sz w:val="24"/>
          <w:szCs w:val="24"/>
        </w:rPr>
        <w:t xml:space="preserve"> </w:t>
      </w:r>
      <w:r w:rsidR="000D4C88">
        <w:rPr>
          <w:rFonts w:ascii="Arial" w:hAnsi="Arial" w:cs="Arial"/>
          <w:sz w:val="24"/>
          <w:szCs w:val="24"/>
        </w:rPr>
        <w:t>identify and talk a</w:t>
      </w:r>
      <w:r w:rsidRPr="00615904">
        <w:rPr>
          <w:rFonts w:ascii="Arial" w:hAnsi="Arial" w:cs="Arial"/>
          <w:sz w:val="24"/>
          <w:szCs w:val="24"/>
        </w:rPr>
        <w:t>bout their experiences</w:t>
      </w:r>
      <w:r w:rsidR="005E40DB">
        <w:rPr>
          <w:rFonts w:ascii="Arial" w:hAnsi="Arial" w:cs="Arial"/>
          <w:sz w:val="24"/>
          <w:szCs w:val="24"/>
        </w:rPr>
        <w:t xml:space="preserve"> and </w:t>
      </w:r>
      <w:r w:rsidRPr="00615904">
        <w:rPr>
          <w:rFonts w:ascii="Arial" w:hAnsi="Arial" w:cs="Arial"/>
          <w:sz w:val="24"/>
          <w:szCs w:val="24"/>
        </w:rPr>
        <w:t xml:space="preserve">feelings. Images may </w:t>
      </w:r>
      <w:r w:rsidR="005913B6">
        <w:rPr>
          <w:rFonts w:ascii="Arial" w:hAnsi="Arial" w:cs="Arial"/>
          <w:sz w:val="24"/>
          <w:szCs w:val="24"/>
        </w:rPr>
        <w:t xml:space="preserve">support </w:t>
      </w:r>
      <w:r w:rsidRPr="00615904">
        <w:rPr>
          <w:rFonts w:ascii="Arial" w:hAnsi="Arial" w:cs="Arial"/>
          <w:sz w:val="24"/>
          <w:szCs w:val="24"/>
        </w:rPr>
        <w:t xml:space="preserve">individuals </w:t>
      </w:r>
      <w:r w:rsidR="005913B6">
        <w:rPr>
          <w:rFonts w:ascii="Arial" w:hAnsi="Arial" w:cs="Arial"/>
          <w:sz w:val="24"/>
          <w:szCs w:val="24"/>
        </w:rPr>
        <w:t xml:space="preserve">to </w:t>
      </w:r>
      <w:r w:rsidR="005E40DB">
        <w:rPr>
          <w:rFonts w:ascii="Arial" w:hAnsi="Arial" w:cs="Arial"/>
          <w:sz w:val="24"/>
          <w:szCs w:val="24"/>
        </w:rPr>
        <w:t xml:space="preserve">communicate </w:t>
      </w:r>
      <w:r w:rsidR="000D4C88">
        <w:rPr>
          <w:rFonts w:ascii="Arial" w:hAnsi="Arial" w:cs="Arial"/>
          <w:sz w:val="24"/>
          <w:szCs w:val="24"/>
        </w:rPr>
        <w:t>in a creative manner and e</w:t>
      </w:r>
      <w:r w:rsidRPr="00615904">
        <w:rPr>
          <w:rFonts w:ascii="Arial" w:hAnsi="Arial" w:cs="Arial"/>
          <w:sz w:val="24"/>
          <w:szCs w:val="24"/>
        </w:rPr>
        <w:t>voke deeper elements of human experience</w:t>
      </w:r>
      <w:r w:rsidR="00EF1AC6">
        <w:rPr>
          <w:rFonts w:ascii="Arial" w:hAnsi="Arial" w:cs="Arial"/>
          <w:sz w:val="24"/>
          <w:szCs w:val="24"/>
        </w:rPr>
        <w:t>.</w:t>
      </w:r>
      <w:r w:rsidR="00135511">
        <w:rPr>
          <w:rFonts w:ascii="Arial" w:hAnsi="Arial" w:cs="Arial"/>
          <w:sz w:val="24"/>
          <w:szCs w:val="24"/>
        </w:rPr>
        <w:t xml:space="preserve"> This process</w:t>
      </w:r>
      <w:r w:rsidR="00041DFA">
        <w:rPr>
          <w:rFonts w:ascii="Arial" w:hAnsi="Arial" w:cs="Arial"/>
          <w:sz w:val="24"/>
          <w:szCs w:val="24"/>
        </w:rPr>
        <w:t>,</w:t>
      </w:r>
      <w:r w:rsidR="00135511">
        <w:rPr>
          <w:rFonts w:ascii="Arial" w:hAnsi="Arial" w:cs="Arial"/>
          <w:sz w:val="24"/>
          <w:szCs w:val="24"/>
        </w:rPr>
        <w:t xml:space="preserve"> </w:t>
      </w:r>
      <w:r w:rsidR="00041DFA">
        <w:rPr>
          <w:rFonts w:ascii="Arial" w:hAnsi="Arial" w:cs="Arial"/>
          <w:sz w:val="24"/>
          <w:szCs w:val="24"/>
        </w:rPr>
        <w:t xml:space="preserve">known as </w:t>
      </w:r>
      <w:r w:rsidR="00135511">
        <w:rPr>
          <w:rFonts w:ascii="Arial" w:hAnsi="Arial" w:cs="Arial"/>
          <w:sz w:val="24"/>
          <w:szCs w:val="24"/>
        </w:rPr>
        <w:t>photo elicitation has been used with</w:t>
      </w:r>
      <w:r w:rsidR="00EF1AC6">
        <w:rPr>
          <w:rFonts w:ascii="Arial" w:hAnsi="Arial" w:cs="Arial"/>
          <w:sz w:val="24"/>
          <w:szCs w:val="24"/>
        </w:rPr>
        <w:t>in</w:t>
      </w:r>
      <w:r w:rsidR="00135511">
        <w:rPr>
          <w:rFonts w:ascii="Arial" w:hAnsi="Arial" w:cs="Arial"/>
          <w:sz w:val="24"/>
          <w:szCs w:val="24"/>
        </w:rPr>
        <w:t xml:space="preserve"> </w:t>
      </w:r>
      <w:r w:rsidR="00041DFA">
        <w:rPr>
          <w:rFonts w:ascii="Arial" w:hAnsi="Arial" w:cs="Arial"/>
          <w:sz w:val="24"/>
          <w:szCs w:val="24"/>
        </w:rPr>
        <w:t xml:space="preserve">the context of </w:t>
      </w:r>
      <w:r w:rsidR="00135511">
        <w:rPr>
          <w:rFonts w:ascii="Arial" w:hAnsi="Arial" w:cs="Arial"/>
          <w:sz w:val="24"/>
          <w:szCs w:val="24"/>
        </w:rPr>
        <w:t>practice development</w:t>
      </w:r>
      <w:r w:rsidR="00041DFA">
        <w:rPr>
          <w:rFonts w:ascii="Arial" w:hAnsi="Arial" w:cs="Arial"/>
          <w:sz w:val="24"/>
          <w:szCs w:val="24"/>
        </w:rPr>
        <w:t xml:space="preserve"> for many years</w:t>
      </w:r>
      <w:r w:rsidRPr="00615904">
        <w:rPr>
          <w:rFonts w:ascii="Arial" w:hAnsi="Arial" w:cs="Arial"/>
          <w:sz w:val="24"/>
          <w:szCs w:val="24"/>
        </w:rPr>
        <w:t xml:space="preserve"> (Harper</w:t>
      </w:r>
      <w:r w:rsidR="00BB3CEA">
        <w:rPr>
          <w:rFonts w:ascii="Arial" w:hAnsi="Arial" w:cs="Arial"/>
          <w:sz w:val="24"/>
          <w:szCs w:val="24"/>
        </w:rPr>
        <w:t>,</w:t>
      </w:r>
      <w:r w:rsidRPr="00615904">
        <w:rPr>
          <w:rFonts w:ascii="Arial" w:hAnsi="Arial" w:cs="Arial"/>
          <w:sz w:val="24"/>
          <w:szCs w:val="24"/>
        </w:rPr>
        <w:t xml:space="preserve"> 2002).</w:t>
      </w:r>
      <w:r w:rsidR="000D4C88">
        <w:rPr>
          <w:rFonts w:ascii="Arial" w:hAnsi="Arial" w:cs="Arial"/>
          <w:sz w:val="24"/>
          <w:szCs w:val="24"/>
        </w:rPr>
        <w:t xml:space="preserve"> </w:t>
      </w:r>
      <w:r w:rsidR="000D4C88" w:rsidRPr="00BB3CEA">
        <w:rPr>
          <w:rFonts w:ascii="Arial" w:hAnsi="Arial" w:cs="Arial"/>
          <w:sz w:val="24"/>
          <w:szCs w:val="24"/>
        </w:rPr>
        <w:t>Envision cards</w:t>
      </w:r>
      <w:r w:rsidR="005E40DB" w:rsidRPr="00BB3CEA">
        <w:rPr>
          <w:rFonts w:ascii="Arial" w:hAnsi="Arial" w:cs="Arial"/>
          <w:sz w:val="24"/>
          <w:szCs w:val="24"/>
        </w:rPr>
        <w:t xml:space="preserve"> are</w:t>
      </w:r>
      <w:r w:rsidR="000D4C88" w:rsidRPr="00BB3CEA">
        <w:rPr>
          <w:rFonts w:ascii="Arial" w:hAnsi="Arial" w:cs="Arial"/>
          <w:sz w:val="24"/>
          <w:szCs w:val="24"/>
        </w:rPr>
        <w:t xml:space="preserve"> </w:t>
      </w:r>
      <w:r w:rsidR="00041DFA" w:rsidRPr="00BB3CEA">
        <w:rPr>
          <w:rFonts w:ascii="Arial" w:hAnsi="Arial" w:cs="Arial"/>
          <w:sz w:val="24"/>
          <w:szCs w:val="24"/>
        </w:rPr>
        <w:t xml:space="preserve">a pack of </w:t>
      </w:r>
      <w:r w:rsidR="000D4C88" w:rsidRPr="00BB3CEA">
        <w:rPr>
          <w:rFonts w:ascii="Arial" w:hAnsi="Arial" w:cs="Arial"/>
          <w:sz w:val="24"/>
          <w:szCs w:val="24"/>
        </w:rPr>
        <w:t>postcards containing a range of images</w:t>
      </w:r>
      <w:r w:rsidR="00041DFA" w:rsidRPr="00BB3CEA">
        <w:rPr>
          <w:rFonts w:ascii="Arial" w:hAnsi="Arial" w:cs="Arial"/>
          <w:sz w:val="24"/>
          <w:szCs w:val="24"/>
        </w:rPr>
        <w:t xml:space="preserve"> such as scenes from nature, </w:t>
      </w:r>
      <w:r w:rsidR="00176C66" w:rsidRPr="00BB3CEA">
        <w:rPr>
          <w:rFonts w:ascii="Arial" w:hAnsi="Arial" w:cs="Arial"/>
          <w:sz w:val="24"/>
          <w:szCs w:val="24"/>
        </w:rPr>
        <w:t xml:space="preserve">symbols, </w:t>
      </w:r>
      <w:r w:rsidR="00041DFA" w:rsidRPr="00BB3CEA">
        <w:rPr>
          <w:rFonts w:ascii="Arial" w:hAnsi="Arial" w:cs="Arial"/>
          <w:sz w:val="24"/>
          <w:szCs w:val="24"/>
        </w:rPr>
        <w:t>people and objects</w:t>
      </w:r>
      <w:r w:rsidR="00176C66" w:rsidRPr="00BB3CEA">
        <w:rPr>
          <w:rFonts w:ascii="Arial" w:hAnsi="Arial" w:cs="Arial"/>
          <w:sz w:val="24"/>
          <w:szCs w:val="24"/>
        </w:rPr>
        <w:t>,</w:t>
      </w:r>
      <w:r w:rsidR="00041DFA" w:rsidRPr="00BB3CEA">
        <w:rPr>
          <w:rFonts w:ascii="Arial" w:hAnsi="Arial" w:cs="Arial"/>
          <w:sz w:val="24"/>
          <w:szCs w:val="24"/>
        </w:rPr>
        <w:t xml:space="preserve"> for example a set of keys.</w:t>
      </w:r>
      <w:r w:rsidR="005E40DB" w:rsidRPr="00BB3CEA">
        <w:rPr>
          <w:rFonts w:ascii="Arial" w:hAnsi="Arial" w:cs="Arial"/>
          <w:sz w:val="24"/>
          <w:szCs w:val="24"/>
        </w:rPr>
        <w:t xml:space="preserve"> </w:t>
      </w:r>
      <w:r w:rsidR="00041DFA" w:rsidRPr="00BB3CEA">
        <w:rPr>
          <w:rFonts w:ascii="Arial" w:hAnsi="Arial" w:cs="Arial"/>
          <w:sz w:val="24"/>
          <w:szCs w:val="24"/>
        </w:rPr>
        <w:t>T</w:t>
      </w:r>
      <w:r w:rsidR="005E40DB" w:rsidRPr="00BB3CEA">
        <w:rPr>
          <w:rFonts w:ascii="Arial" w:hAnsi="Arial" w:cs="Arial"/>
          <w:sz w:val="24"/>
          <w:szCs w:val="24"/>
        </w:rPr>
        <w:t>hese</w:t>
      </w:r>
      <w:r w:rsidR="00041DFA" w:rsidRPr="00BB3CEA">
        <w:rPr>
          <w:rFonts w:ascii="Arial" w:hAnsi="Arial" w:cs="Arial"/>
          <w:sz w:val="24"/>
          <w:szCs w:val="24"/>
        </w:rPr>
        <w:t xml:space="preserve"> cards</w:t>
      </w:r>
      <w:r w:rsidR="005E40DB" w:rsidRPr="00BB3CEA">
        <w:rPr>
          <w:rFonts w:ascii="Arial" w:hAnsi="Arial" w:cs="Arial"/>
          <w:sz w:val="24"/>
          <w:szCs w:val="24"/>
        </w:rPr>
        <w:t xml:space="preserve"> </w:t>
      </w:r>
      <w:r w:rsidR="000D4C88" w:rsidRPr="00BB3CEA">
        <w:rPr>
          <w:rFonts w:ascii="Arial" w:hAnsi="Arial" w:cs="Arial"/>
          <w:sz w:val="24"/>
          <w:szCs w:val="24"/>
        </w:rPr>
        <w:t>can be used in a variety of ways to support feedback</w:t>
      </w:r>
      <w:r w:rsidR="00041DFA" w:rsidRPr="00BB3CEA">
        <w:rPr>
          <w:rFonts w:ascii="Arial" w:hAnsi="Arial" w:cs="Arial"/>
          <w:sz w:val="24"/>
          <w:szCs w:val="24"/>
        </w:rPr>
        <w:t xml:space="preserve"> activity</w:t>
      </w:r>
      <w:r w:rsidR="000D4C88" w:rsidRPr="00BB3CEA">
        <w:rPr>
          <w:rFonts w:ascii="Arial" w:hAnsi="Arial" w:cs="Arial"/>
          <w:sz w:val="24"/>
          <w:szCs w:val="24"/>
        </w:rPr>
        <w:t xml:space="preserve">. For example when using with a </w:t>
      </w:r>
      <w:r w:rsidR="00041DFA" w:rsidRPr="00BB3CEA">
        <w:rPr>
          <w:rFonts w:ascii="Arial" w:hAnsi="Arial" w:cs="Arial"/>
          <w:sz w:val="24"/>
          <w:szCs w:val="24"/>
        </w:rPr>
        <w:t xml:space="preserve">healthcare </w:t>
      </w:r>
      <w:r w:rsidR="000D4C88" w:rsidRPr="00BB3CEA">
        <w:rPr>
          <w:rFonts w:ascii="Arial" w:hAnsi="Arial" w:cs="Arial"/>
          <w:sz w:val="24"/>
          <w:szCs w:val="24"/>
        </w:rPr>
        <w:t xml:space="preserve">patient, the images can be placed on a table and the patient is asked to choose an image that says something to them about the care they have </w:t>
      </w:r>
      <w:r w:rsidR="00041DFA" w:rsidRPr="00BB3CEA">
        <w:rPr>
          <w:rFonts w:ascii="Arial" w:hAnsi="Arial" w:cs="Arial"/>
          <w:sz w:val="24"/>
          <w:szCs w:val="24"/>
        </w:rPr>
        <w:t>experienced</w:t>
      </w:r>
      <w:r w:rsidR="005A7448" w:rsidRPr="00BB3CEA">
        <w:rPr>
          <w:rFonts w:ascii="Arial" w:hAnsi="Arial" w:cs="Arial"/>
          <w:sz w:val="24"/>
          <w:szCs w:val="24"/>
        </w:rPr>
        <w:t xml:space="preserve">. The patient is </w:t>
      </w:r>
      <w:r w:rsidR="001C0B46" w:rsidRPr="00BB3CEA">
        <w:rPr>
          <w:rFonts w:ascii="Arial" w:hAnsi="Arial" w:cs="Arial"/>
          <w:sz w:val="24"/>
          <w:szCs w:val="24"/>
        </w:rPr>
        <w:t xml:space="preserve">then </w:t>
      </w:r>
      <w:r w:rsidR="005A7448" w:rsidRPr="00BB3CEA">
        <w:rPr>
          <w:rFonts w:ascii="Arial" w:hAnsi="Arial" w:cs="Arial"/>
          <w:sz w:val="24"/>
          <w:szCs w:val="24"/>
        </w:rPr>
        <w:t xml:space="preserve">encouraged to describe why they </w:t>
      </w:r>
      <w:r w:rsidR="00041DFA" w:rsidRPr="00BB3CEA">
        <w:rPr>
          <w:rFonts w:ascii="Arial" w:hAnsi="Arial" w:cs="Arial"/>
          <w:sz w:val="24"/>
          <w:szCs w:val="24"/>
        </w:rPr>
        <w:t>selected</w:t>
      </w:r>
      <w:r w:rsidR="005A7448" w:rsidRPr="00BB3CEA">
        <w:rPr>
          <w:rFonts w:ascii="Arial" w:hAnsi="Arial" w:cs="Arial"/>
          <w:sz w:val="24"/>
          <w:szCs w:val="24"/>
        </w:rPr>
        <w:t xml:space="preserve"> this image.</w:t>
      </w:r>
      <w:r w:rsidR="00041DFA" w:rsidRPr="00BB3CEA">
        <w:rPr>
          <w:rFonts w:ascii="Arial" w:hAnsi="Arial" w:cs="Arial"/>
          <w:sz w:val="24"/>
          <w:szCs w:val="24"/>
        </w:rPr>
        <w:t xml:space="preserve"> </w:t>
      </w:r>
      <w:r w:rsidR="00176C66" w:rsidRPr="00BB3CEA">
        <w:rPr>
          <w:rFonts w:ascii="Arial" w:hAnsi="Arial" w:cs="Arial"/>
          <w:sz w:val="24"/>
          <w:szCs w:val="24"/>
        </w:rPr>
        <w:t>In this example t</w:t>
      </w:r>
      <w:r w:rsidR="00041DFA" w:rsidRPr="00BB3CEA">
        <w:rPr>
          <w:rFonts w:ascii="Arial" w:hAnsi="Arial" w:cs="Arial"/>
          <w:sz w:val="24"/>
          <w:szCs w:val="24"/>
        </w:rPr>
        <w:t xml:space="preserve">his feedback activity </w:t>
      </w:r>
      <w:r w:rsidR="00176C66" w:rsidRPr="00BB3CEA">
        <w:rPr>
          <w:rFonts w:ascii="Arial" w:hAnsi="Arial" w:cs="Arial"/>
          <w:sz w:val="24"/>
          <w:szCs w:val="24"/>
        </w:rPr>
        <w:t xml:space="preserve">can </w:t>
      </w:r>
      <w:r w:rsidR="00176C66" w:rsidRPr="00BB3CEA">
        <w:rPr>
          <w:rFonts w:ascii="Arial" w:hAnsi="Arial" w:cs="Arial"/>
          <w:sz w:val="24"/>
          <w:szCs w:val="24"/>
        </w:rPr>
        <w:lastRenderedPageBreak/>
        <w:t>enable a focus on the patients’ priorities and agenda, and legitimises a feedback opportunity based on experience. How this activity is facilitated is critical, patients need to experience a sense of value and worth</w:t>
      </w:r>
      <w:r w:rsidR="0040217B" w:rsidRPr="00BB3CEA">
        <w:rPr>
          <w:rFonts w:ascii="Arial" w:hAnsi="Arial" w:cs="Arial"/>
          <w:sz w:val="24"/>
          <w:szCs w:val="24"/>
        </w:rPr>
        <w:t xml:space="preserve"> to comfortably engage in this feedback process.</w:t>
      </w:r>
      <w:r w:rsidR="00176C66">
        <w:rPr>
          <w:rFonts w:ascii="Arial" w:hAnsi="Arial" w:cs="Arial"/>
          <w:sz w:val="24"/>
          <w:szCs w:val="24"/>
        </w:rPr>
        <w:t xml:space="preserve">     </w:t>
      </w:r>
    </w:p>
    <w:p w:rsidR="00615904" w:rsidRPr="00615904" w:rsidRDefault="00615904" w:rsidP="00615904">
      <w:pPr>
        <w:spacing w:line="360" w:lineRule="auto"/>
        <w:jc w:val="both"/>
        <w:rPr>
          <w:rFonts w:ascii="Arial" w:hAnsi="Arial" w:cs="Arial"/>
          <w:sz w:val="24"/>
          <w:szCs w:val="24"/>
        </w:rPr>
      </w:pPr>
      <w:r w:rsidRPr="00615904">
        <w:rPr>
          <w:rFonts w:ascii="Arial" w:hAnsi="Arial" w:cs="Arial"/>
          <w:sz w:val="24"/>
          <w:szCs w:val="24"/>
        </w:rPr>
        <w:t>In summary, amidst the complexity of providing compassionate care within contemporary healthcare practice, it is evident care providers require knowledge, skill and practical tools to engage in gathering feedback and to use this evidence for service improvement.</w:t>
      </w:r>
    </w:p>
    <w:p w:rsidR="00FB12FF" w:rsidRPr="00A54E52" w:rsidRDefault="00A54E52" w:rsidP="00FB12FF">
      <w:pPr>
        <w:pStyle w:val="NoSpacing"/>
        <w:rPr>
          <w:rFonts w:ascii="Arial" w:hAnsi="Arial" w:cs="Arial"/>
          <w:b/>
          <w:sz w:val="24"/>
          <w:szCs w:val="24"/>
        </w:rPr>
      </w:pPr>
      <w:r w:rsidRPr="00A54E52">
        <w:rPr>
          <w:rFonts w:ascii="Arial" w:hAnsi="Arial" w:cs="Arial"/>
          <w:b/>
          <w:sz w:val="24"/>
          <w:szCs w:val="24"/>
        </w:rPr>
        <w:t>R</w:t>
      </w:r>
      <w:r w:rsidR="00971D18" w:rsidRPr="00A54E52">
        <w:rPr>
          <w:rFonts w:ascii="Arial" w:hAnsi="Arial" w:cs="Arial"/>
          <w:b/>
          <w:sz w:val="24"/>
          <w:szCs w:val="24"/>
        </w:rPr>
        <w:t>esearch question</w:t>
      </w:r>
      <w:r>
        <w:rPr>
          <w:rFonts w:ascii="Arial" w:hAnsi="Arial" w:cs="Arial"/>
          <w:b/>
          <w:sz w:val="24"/>
          <w:szCs w:val="24"/>
        </w:rPr>
        <w:t>s</w:t>
      </w:r>
      <w:r w:rsidR="00971D18" w:rsidRPr="00A54E52">
        <w:rPr>
          <w:rFonts w:ascii="Arial" w:hAnsi="Arial" w:cs="Arial"/>
          <w:b/>
          <w:sz w:val="24"/>
          <w:szCs w:val="24"/>
        </w:rPr>
        <w:t xml:space="preserve"> </w:t>
      </w:r>
    </w:p>
    <w:p w:rsidR="00FB12FF" w:rsidRPr="00FB12FF" w:rsidRDefault="00FB12FF" w:rsidP="00FB12FF">
      <w:pPr>
        <w:pStyle w:val="NoSpacing"/>
        <w:rPr>
          <w:sz w:val="24"/>
          <w:szCs w:val="24"/>
        </w:rPr>
      </w:pPr>
    </w:p>
    <w:p w:rsidR="00FB12FF" w:rsidRPr="00FB12FF" w:rsidRDefault="00FB12FF" w:rsidP="00135511">
      <w:pPr>
        <w:pStyle w:val="NoSpacing"/>
        <w:numPr>
          <w:ilvl w:val="0"/>
          <w:numId w:val="2"/>
        </w:numPr>
        <w:spacing w:line="360" w:lineRule="auto"/>
        <w:rPr>
          <w:rFonts w:ascii="Arial" w:hAnsi="Arial" w:cs="Arial"/>
          <w:sz w:val="24"/>
          <w:szCs w:val="24"/>
        </w:rPr>
      </w:pPr>
      <w:r w:rsidRPr="00FB12FF">
        <w:rPr>
          <w:rFonts w:ascii="Arial" w:hAnsi="Arial" w:cs="Arial"/>
          <w:sz w:val="24"/>
          <w:szCs w:val="24"/>
        </w:rPr>
        <w:t xml:space="preserve">What was the impact </w:t>
      </w:r>
      <w:r w:rsidR="00787297">
        <w:rPr>
          <w:rFonts w:ascii="Arial" w:hAnsi="Arial" w:cs="Arial"/>
          <w:sz w:val="24"/>
          <w:szCs w:val="24"/>
        </w:rPr>
        <w:t xml:space="preserve">on practice </w:t>
      </w:r>
      <w:r w:rsidR="005913B6">
        <w:rPr>
          <w:rFonts w:ascii="Arial" w:hAnsi="Arial" w:cs="Arial"/>
          <w:sz w:val="24"/>
          <w:szCs w:val="24"/>
        </w:rPr>
        <w:t xml:space="preserve">of </w:t>
      </w:r>
      <w:r w:rsidR="00787297">
        <w:rPr>
          <w:rFonts w:ascii="Arial" w:hAnsi="Arial" w:cs="Arial"/>
          <w:sz w:val="24"/>
          <w:szCs w:val="24"/>
        </w:rPr>
        <w:t xml:space="preserve">a </w:t>
      </w:r>
      <w:r w:rsidR="003F6E73">
        <w:rPr>
          <w:rFonts w:ascii="Arial" w:hAnsi="Arial" w:cs="Arial"/>
          <w:sz w:val="24"/>
          <w:szCs w:val="24"/>
        </w:rPr>
        <w:t>programme</w:t>
      </w:r>
      <w:r w:rsidR="00787297">
        <w:rPr>
          <w:rFonts w:ascii="Arial" w:hAnsi="Arial" w:cs="Arial"/>
          <w:sz w:val="24"/>
          <w:szCs w:val="24"/>
        </w:rPr>
        <w:t xml:space="preserve"> focused on </w:t>
      </w:r>
      <w:r w:rsidR="00D23DED">
        <w:rPr>
          <w:rFonts w:ascii="Arial" w:hAnsi="Arial" w:cs="Arial"/>
          <w:sz w:val="24"/>
          <w:szCs w:val="24"/>
        </w:rPr>
        <w:t xml:space="preserve">supporting </w:t>
      </w:r>
      <w:r w:rsidR="001705A0">
        <w:rPr>
          <w:rFonts w:ascii="Arial" w:hAnsi="Arial" w:cs="Arial"/>
          <w:sz w:val="24"/>
          <w:szCs w:val="24"/>
        </w:rPr>
        <w:t xml:space="preserve">NHS staff </w:t>
      </w:r>
      <w:r w:rsidR="00D23DED">
        <w:rPr>
          <w:rFonts w:ascii="Arial" w:hAnsi="Arial" w:cs="Arial"/>
          <w:sz w:val="24"/>
          <w:szCs w:val="24"/>
        </w:rPr>
        <w:t>to</w:t>
      </w:r>
      <w:r w:rsidR="00135511">
        <w:rPr>
          <w:rFonts w:ascii="Arial" w:hAnsi="Arial" w:cs="Arial"/>
          <w:sz w:val="24"/>
          <w:szCs w:val="24"/>
        </w:rPr>
        <w:t xml:space="preserve"> l</w:t>
      </w:r>
      <w:r w:rsidR="00135511" w:rsidRPr="00135511">
        <w:rPr>
          <w:rFonts w:ascii="Arial" w:hAnsi="Arial" w:cs="Arial"/>
          <w:sz w:val="24"/>
          <w:szCs w:val="24"/>
        </w:rPr>
        <w:t xml:space="preserve">isten, learn and respond to feedback </w:t>
      </w:r>
    </w:p>
    <w:p w:rsidR="00FB12FF" w:rsidRPr="00FB12FF" w:rsidRDefault="00FB12FF" w:rsidP="00FB12FF">
      <w:pPr>
        <w:pStyle w:val="NoSpacing"/>
        <w:numPr>
          <w:ilvl w:val="0"/>
          <w:numId w:val="2"/>
        </w:numPr>
        <w:spacing w:line="360" w:lineRule="auto"/>
        <w:rPr>
          <w:rFonts w:ascii="Arial" w:hAnsi="Arial" w:cs="Arial"/>
          <w:sz w:val="24"/>
          <w:szCs w:val="24"/>
        </w:rPr>
      </w:pPr>
      <w:r w:rsidRPr="00FB12FF">
        <w:rPr>
          <w:rFonts w:ascii="Arial" w:hAnsi="Arial" w:cs="Arial"/>
          <w:sz w:val="24"/>
          <w:szCs w:val="24"/>
        </w:rPr>
        <w:t xml:space="preserve">How did the </w:t>
      </w:r>
      <w:r w:rsidR="003F6E73">
        <w:rPr>
          <w:rFonts w:ascii="Arial" w:hAnsi="Arial" w:cs="Arial"/>
          <w:sz w:val="24"/>
          <w:szCs w:val="24"/>
        </w:rPr>
        <w:t>programme</w:t>
      </w:r>
      <w:r w:rsidRPr="00FB12FF">
        <w:rPr>
          <w:rFonts w:ascii="Arial" w:hAnsi="Arial" w:cs="Arial"/>
          <w:sz w:val="24"/>
          <w:szCs w:val="24"/>
        </w:rPr>
        <w:t xml:space="preserve"> support practice improvement</w:t>
      </w:r>
      <w:r w:rsidR="005913B6">
        <w:rPr>
          <w:rFonts w:ascii="Arial" w:hAnsi="Arial" w:cs="Arial"/>
          <w:sz w:val="24"/>
          <w:szCs w:val="24"/>
        </w:rPr>
        <w:t xml:space="preserve"> in compassionate care</w:t>
      </w:r>
      <w:r w:rsidRPr="00FB12FF">
        <w:rPr>
          <w:rFonts w:ascii="Arial" w:hAnsi="Arial" w:cs="Arial"/>
          <w:sz w:val="24"/>
          <w:szCs w:val="24"/>
        </w:rPr>
        <w:t>?</w:t>
      </w:r>
    </w:p>
    <w:p w:rsidR="00FB12FF" w:rsidRPr="00FB12FF" w:rsidRDefault="00FB12FF" w:rsidP="00FB12FF">
      <w:pPr>
        <w:pStyle w:val="NoSpacing"/>
        <w:numPr>
          <w:ilvl w:val="0"/>
          <w:numId w:val="2"/>
        </w:numPr>
        <w:spacing w:line="360" w:lineRule="auto"/>
        <w:rPr>
          <w:rFonts w:ascii="Arial" w:hAnsi="Arial" w:cs="Arial"/>
          <w:sz w:val="24"/>
          <w:szCs w:val="24"/>
        </w:rPr>
      </w:pPr>
      <w:r w:rsidRPr="00FB12FF">
        <w:rPr>
          <w:rFonts w:ascii="Arial" w:hAnsi="Arial" w:cs="Arial"/>
          <w:sz w:val="24"/>
          <w:szCs w:val="24"/>
        </w:rPr>
        <w:t xml:space="preserve">What </w:t>
      </w:r>
      <w:r w:rsidR="00787297">
        <w:rPr>
          <w:rFonts w:ascii="Arial" w:hAnsi="Arial" w:cs="Arial"/>
          <w:sz w:val="24"/>
          <w:szCs w:val="24"/>
        </w:rPr>
        <w:t xml:space="preserve">were </w:t>
      </w:r>
      <w:r w:rsidRPr="00FB12FF">
        <w:rPr>
          <w:rFonts w:ascii="Arial" w:hAnsi="Arial" w:cs="Arial"/>
          <w:sz w:val="24"/>
          <w:szCs w:val="24"/>
        </w:rPr>
        <w:t xml:space="preserve">the key components of </w:t>
      </w:r>
      <w:r w:rsidR="00EB42EB">
        <w:rPr>
          <w:rFonts w:ascii="Arial" w:hAnsi="Arial" w:cs="Arial"/>
          <w:sz w:val="24"/>
          <w:szCs w:val="24"/>
        </w:rPr>
        <w:t>the</w:t>
      </w:r>
      <w:r w:rsidR="00787297">
        <w:rPr>
          <w:rFonts w:ascii="Arial" w:hAnsi="Arial" w:cs="Arial"/>
          <w:sz w:val="24"/>
          <w:szCs w:val="24"/>
        </w:rPr>
        <w:t xml:space="preserve"> </w:t>
      </w:r>
      <w:r w:rsidR="003F6E73">
        <w:rPr>
          <w:rFonts w:ascii="Arial" w:hAnsi="Arial" w:cs="Arial"/>
          <w:sz w:val="24"/>
          <w:szCs w:val="24"/>
        </w:rPr>
        <w:t>programme</w:t>
      </w:r>
      <w:r w:rsidRPr="00FB12FF">
        <w:rPr>
          <w:rFonts w:ascii="Arial" w:hAnsi="Arial" w:cs="Arial"/>
          <w:sz w:val="24"/>
          <w:szCs w:val="24"/>
        </w:rPr>
        <w:t xml:space="preserve"> </w:t>
      </w:r>
      <w:r w:rsidR="00EB42EB">
        <w:rPr>
          <w:rFonts w:ascii="Arial" w:hAnsi="Arial" w:cs="Arial"/>
          <w:sz w:val="24"/>
          <w:szCs w:val="24"/>
        </w:rPr>
        <w:t>t</w:t>
      </w:r>
      <w:r w:rsidRPr="00FB12FF">
        <w:rPr>
          <w:rFonts w:ascii="Arial" w:hAnsi="Arial" w:cs="Arial"/>
          <w:sz w:val="24"/>
          <w:szCs w:val="24"/>
        </w:rPr>
        <w:t xml:space="preserve">hat </w:t>
      </w:r>
      <w:r w:rsidR="00787297">
        <w:rPr>
          <w:rFonts w:ascii="Arial" w:hAnsi="Arial" w:cs="Arial"/>
          <w:sz w:val="24"/>
          <w:szCs w:val="24"/>
        </w:rPr>
        <w:t xml:space="preserve">supported </w:t>
      </w:r>
      <w:r w:rsidRPr="00FB12FF">
        <w:rPr>
          <w:rFonts w:ascii="Arial" w:hAnsi="Arial" w:cs="Arial"/>
          <w:sz w:val="24"/>
          <w:szCs w:val="24"/>
        </w:rPr>
        <w:t>practice</w:t>
      </w:r>
      <w:r w:rsidR="00A54E52">
        <w:rPr>
          <w:rFonts w:ascii="Arial" w:hAnsi="Arial" w:cs="Arial"/>
          <w:sz w:val="24"/>
          <w:szCs w:val="24"/>
        </w:rPr>
        <w:t xml:space="preserve"> </w:t>
      </w:r>
      <w:r w:rsidRPr="00FB12FF">
        <w:rPr>
          <w:rFonts w:ascii="Arial" w:hAnsi="Arial" w:cs="Arial"/>
          <w:sz w:val="24"/>
          <w:szCs w:val="24"/>
        </w:rPr>
        <w:t xml:space="preserve">improvement?  </w:t>
      </w:r>
    </w:p>
    <w:p w:rsidR="00EA5408" w:rsidRDefault="00EA5408" w:rsidP="0096087A">
      <w:pPr>
        <w:spacing w:line="360" w:lineRule="auto"/>
        <w:jc w:val="both"/>
        <w:rPr>
          <w:rFonts w:ascii="Arial" w:hAnsi="Arial" w:cs="Arial"/>
          <w:b/>
          <w:sz w:val="24"/>
          <w:szCs w:val="24"/>
        </w:rPr>
      </w:pPr>
    </w:p>
    <w:p w:rsidR="00971D18" w:rsidRPr="0066015F" w:rsidRDefault="00E8003E" w:rsidP="0096087A">
      <w:pPr>
        <w:spacing w:line="360" w:lineRule="auto"/>
        <w:jc w:val="both"/>
        <w:rPr>
          <w:rFonts w:ascii="Arial" w:hAnsi="Arial" w:cs="Arial"/>
          <w:b/>
          <w:sz w:val="24"/>
          <w:szCs w:val="24"/>
        </w:rPr>
      </w:pPr>
      <w:r w:rsidRPr="0066015F">
        <w:rPr>
          <w:rFonts w:ascii="Arial" w:hAnsi="Arial" w:cs="Arial"/>
          <w:b/>
          <w:sz w:val="24"/>
          <w:szCs w:val="24"/>
        </w:rPr>
        <w:t xml:space="preserve">Description of </w:t>
      </w:r>
      <w:r w:rsidR="003B5CD3" w:rsidRPr="0066015F">
        <w:rPr>
          <w:rFonts w:ascii="Arial" w:hAnsi="Arial" w:cs="Arial"/>
          <w:b/>
          <w:sz w:val="24"/>
          <w:szCs w:val="24"/>
        </w:rPr>
        <w:t xml:space="preserve">Valuing Feedback </w:t>
      </w:r>
      <w:r w:rsidR="00F22560">
        <w:rPr>
          <w:rFonts w:ascii="Arial" w:hAnsi="Arial" w:cs="Arial"/>
          <w:b/>
          <w:sz w:val="24"/>
          <w:szCs w:val="24"/>
        </w:rPr>
        <w:t xml:space="preserve">(VF) </w:t>
      </w:r>
      <w:r w:rsidR="003B5CD3" w:rsidRPr="0066015F">
        <w:rPr>
          <w:rFonts w:ascii="Arial" w:hAnsi="Arial" w:cs="Arial"/>
          <w:b/>
          <w:sz w:val="24"/>
          <w:szCs w:val="24"/>
        </w:rPr>
        <w:t>Programme</w:t>
      </w:r>
      <w:r w:rsidRPr="0066015F">
        <w:rPr>
          <w:rFonts w:ascii="Arial" w:hAnsi="Arial" w:cs="Arial"/>
          <w:b/>
          <w:sz w:val="24"/>
          <w:szCs w:val="24"/>
        </w:rPr>
        <w:t>:</w:t>
      </w:r>
    </w:p>
    <w:p w:rsidR="0066015F" w:rsidRPr="00760355" w:rsidRDefault="003B5CD3" w:rsidP="00760355">
      <w:pPr>
        <w:rPr>
          <w:rFonts w:ascii="Arial" w:hAnsi="Arial" w:cs="Arial"/>
          <w:sz w:val="24"/>
          <w:szCs w:val="24"/>
        </w:rPr>
      </w:pPr>
      <w:r>
        <w:rPr>
          <w:rFonts w:ascii="Arial" w:hAnsi="Arial" w:cs="Arial"/>
          <w:sz w:val="24"/>
          <w:szCs w:val="24"/>
        </w:rPr>
        <w:t xml:space="preserve">The aims of the </w:t>
      </w:r>
      <w:r w:rsidRPr="00062384">
        <w:rPr>
          <w:rFonts w:ascii="Arial" w:hAnsi="Arial" w:cs="Arial"/>
          <w:sz w:val="24"/>
          <w:szCs w:val="24"/>
        </w:rPr>
        <w:t xml:space="preserve">programme </w:t>
      </w:r>
      <w:r>
        <w:rPr>
          <w:rFonts w:ascii="Arial" w:hAnsi="Arial" w:cs="Arial"/>
          <w:sz w:val="24"/>
          <w:szCs w:val="24"/>
        </w:rPr>
        <w:t xml:space="preserve">were </w:t>
      </w:r>
      <w:r w:rsidRPr="00062384">
        <w:rPr>
          <w:rFonts w:ascii="Arial" w:hAnsi="Arial" w:cs="Arial"/>
          <w:sz w:val="24"/>
          <w:szCs w:val="24"/>
        </w:rPr>
        <w:t>that participants w</w:t>
      </w:r>
      <w:r>
        <w:rPr>
          <w:rFonts w:ascii="Arial" w:hAnsi="Arial" w:cs="Arial"/>
          <w:sz w:val="24"/>
          <w:szCs w:val="24"/>
        </w:rPr>
        <w:t>ould</w:t>
      </w:r>
      <w:r w:rsidR="00760355">
        <w:rPr>
          <w:rFonts w:ascii="Arial" w:hAnsi="Arial" w:cs="Arial"/>
          <w:sz w:val="24"/>
          <w:szCs w:val="24"/>
        </w:rPr>
        <w:t>:</w:t>
      </w:r>
    </w:p>
    <w:p w:rsidR="006E3073" w:rsidRPr="00BB3CEA" w:rsidRDefault="006E3073" w:rsidP="006E3073">
      <w:pPr>
        <w:numPr>
          <w:ilvl w:val="0"/>
          <w:numId w:val="11"/>
        </w:numPr>
        <w:autoSpaceDE w:val="0"/>
        <w:autoSpaceDN w:val="0"/>
        <w:adjustRightInd w:val="0"/>
        <w:spacing w:after="0" w:line="360" w:lineRule="auto"/>
        <w:ind w:left="714" w:hanging="357"/>
        <w:rPr>
          <w:rFonts w:ascii="Arial" w:hAnsi="Arial" w:cs="Arial"/>
          <w:sz w:val="24"/>
          <w:szCs w:val="24"/>
          <w:lang w:val="en-US"/>
        </w:rPr>
      </w:pPr>
      <w:r w:rsidRPr="00BB3CEA">
        <w:rPr>
          <w:rFonts w:ascii="Arial" w:hAnsi="Arial" w:cs="Arial"/>
          <w:sz w:val="24"/>
          <w:szCs w:val="24"/>
          <w:lang w:val="en-US"/>
        </w:rPr>
        <w:t>Develop an increased understanding and application of compassionate, safe, relationship centred and effective care</w:t>
      </w:r>
    </w:p>
    <w:p w:rsidR="003B5CD3" w:rsidRPr="00BB3CEA" w:rsidRDefault="0066015F" w:rsidP="00760355">
      <w:pPr>
        <w:numPr>
          <w:ilvl w:val="0"/>
          <w:numId w:val="11"/>
        </w:numPr>
        <w:autoSpaceDE w:val="0"/>
        <w:autoSpaceDN w:val="0"/>
        <w:adjustRightInd w:val="0"/>
        <w:spacing w:after="0" w:line="360" w:lineRule="auto"/>
        <w:ind w:left="714" w:hanging="357"/>
        <w:rPr>
          <w:rFonts w:ascii="Arial" w:hAnsi="Arial" w:cs="Arial"/>
          <w:sz w:val="24"/>
          <w:szCs w:val="24"/>
          <w:lang w:val="en-US"/>
        </w:rPr>
      </w:pPr>
      <w:r w:rsidRPr="00BB3CEA">
        <w:rPr>
          <w:rFonts w:ascii="Arial" w:hAnsi="Arial" w:cs="Arial"/>
          <w:sz w:val="24"/>
          <w:szCs w:val="24"/>
          <w:lang w:val="en-US"/>
        </w:rPr>
        <w:t xml:space="preserve">Develop skills of using feedback processes and </w:t>
      </w:r>
      <w:r w:rsidR="003F6E73" w:rsidRPr="00BB3CEA">
        <w:rPr>
          <w:rFonts w:ascii="Arial" w:hAnsi="Arial" w:cs="Arial"/>
          <w:sz w:val="24"/>
          <w:szCs w:val="24"/>
          <w:lang w:val="en-US"/>
        </w:rPr>
        <w:t>Appreciative Inquiry</w:t>
      </w:r>
      <w:r w:rsidRPr="00BB3CEA">
        <w:rPr>
          <w:rFonts w:ascii="Arial" w:hAnsi="Arial" w:cs="Arial"/>
          <w:sz w:val="24"/>
          <w:szCs w:val="24"/>
          <w:lang w:val="en-US"/>
        </w:rPr>
        <w:t xml:space="preserve"> to examine and develop practice</w:t>
      </w:r>
      <w:r w:rsidR="003B5CD3" w:rsidRPr="00BB3CEA">
        <w:rPr>
          <w:rFonts w:ascii="Arial" w:hAnsi="Arial" w:cs="Arial"/>
          <w:sz w:val="24"/>
          <w:szCs w:val="24"/>
          <w:lang w:val="en-US"/>
        </w:rPr>
        <w:t xml:space="preserve"> </w:t>
      </w:r>
    </w:p>
    <w:p w:rsidR="003B5CD3" w:rsidRPr="00BB3CEA" w:rsidRDefault="003B5CD3" w:rsidP="00760355">
      <w:pPr>
        <w:pStyle w:val="ListParagraph"/>
        <w:numPr>
          <w:ilvl w:val="0"/>
          <w:numId w:val="11"/>
        </w:numPr>
        <w:spacing w:line="360" w:lineRule="auto"/>
        <w:ind w:left="714" w:hanging="357"/>
        <w:rPr>
          <w:rFonts w:ascii="Arial" w:hAnsi="Arial" w:cs="Arial"/>
          <w:sz w:val="24"/>
          <w:szCs w:val="24"/>
          <w:lang w:val="en-US"/>
        </w:rPr>
      </w:pPr>
      <w:r w:rsidRPr="00BB3CEA">
        <w:rPr>
          <w:rFonts w:ascii="Arial" w:hAnsi="Arial" w:cs="Arial"/>
          <w:sz w:val="24"/>
          <w:szCs w:val="24"/>
          <w:lang w:val="en-US"/>
        </w:rPr>
        <w:t xml:space="preserve">Work with </w:t>
      </w:r>
      <w:r w:rsidR="0066015F" w:rsidRPr="00BB3CEA">
        <w:rPr>
          <w:rFonts w:ascii="Arial" w:hAnsi="Arial" w:cs="Arial"/>
          <w:sz w:val="24"/>
          <w:szCs w:val="24"/>
          <w:lang w:val="en-US"/>
        </w:rPr>
        <w:t xml:space="preserve">fellow participants </w:t>
      </w:r>
      <w:r w:rsidRPr="00BB3CEA">
        <w:rPr>
          <w:rFonts w:ascii="Arial" w:hAnsi="Arial" w:cs="Arial"/>
          <w:sz w:val="24"/>
          <w:szCs w:val="24"/>
          <w:lang w:val="en-US"/>
        </w:rPr>
        <w:t xml:space="preserve">to exchange ideas, build upon expertise in the group and develop practice </w:t>
      </w:r>
    </w:p>
    <w:p w:rsidR="003B5CD3" w:rsidRPr="00062384" w:rsidRDefault="003B5CD3" w:rsidP="003B5CD3">
      <w:pPr>
        <w:autoSpaceDE w:val="0"/>
        <w:autoSpaceDN w:val="0"/>
        <w:adjustRightInd w:val="0"/>
        <w:spacing w:after="0" w:line="240" w:lineRule="auto"/>
        <w:ind w:left="360"/>
        <w:rPr>
          <w:rFonts w:ascii="Arial" w:hAnsi="Arial" w:cs="Arial"/>
          <w:sz w:val="24"/>
          <w:szCs w:val="24"/>
        </w:rPr>
      </w:pPr>
      <w:r w:rsidRPr="00062384">
        <w:rPr>
          <w:rFonts w:ascii="Arial" w:hAnsi="Arial" w:cs="Arial"/>
          <w:sz w:val="24"/>
          <w:szCs w:val="24"/>
          <w:lang w:val="en-US"/>
        </w:rPr>
        <w:t xml:space="preserve"> </w:t>
      </w:r>
    </w:p>
    <w:p w:rsidR="003B5CD3" w:rsidRPr="00233930" w:rsidRDefault="003B5CD3" w:rsidP="00233930">
      <w:pPr>
        <w:spacing w:before="120" w:line="360" w:lineRule="auto"/>
        <w:rPr>
          <w:rFonts w:ascii="Arial" w:hAnsi="Arial" w:cs="Arial"/>
          <w:sz w:val="24"/>
          <w:szCs w:val="24"/>
        </w:rPr>
      </w:pPr>
      <w:r w:rsidRPr="00233930">
        <w:rPr>
          <w:rFonts w:ascii="Arial" w:hAnsi="Arial" w:cs="Arial"/>
          <w:sz w:val="24"/>
          <w:szCs w:val="24"/>
        </w:rPr>
        <w:t>Participants were encouraged to be open to ideas, work with possibilities rather than</w:t>
      </w:r>
      <w:r w:rsidR="0066015F" w:rsidRPr="00233930">
        <w:rPr>
          <w:rFonts w:ascii="Arial" w:hAnsi="Arial" w:cs="Arial"/>
          <w:sz w:val="24"/>
          <w:szCs w:val="24"/>
        </w:rPr>
        <w:t xml:space="preserve"> </w:t>
      </w:r>
      <w:r w:rsidRPr="00233930">
        <w:rPr>
          <w:rFonts w:ascii="Arial" w:hAnsi="Arial" w:cs="Arial"/>
          <w:sz w:val="24"/>
          <w:szCs w:val="24"/>
        </w:rPr>
        <w:t xml:space="preserve">focus on limitations, </w:t>
      </w:r>
      <w:r w:rsidR="0066015F" w:rsidRPr="00233930">
        <w:rPr>
          <w:rFonts w:ascii="Arial" w:hAnsi="Arial" w:cs="Arial"/>
          <w:sz w:val="24"/>
          <w:szCs w:val="24"/>
        </w:rPr>
        <w:t>challenge</w:t>
      </w:r>
      <w:r w:rsidRPr="00233930">
        <w:rPr>
          <w:rFonts w:ascii="Arial" w:hAnsi="Arial" w:cs="Arial"/>
          <w:sz w:val="24"/>
          <w:szCs w:val="24"/>
        </w:rPr>
        <w:t xml:space="preserve"> their own values, beliefs and assumptions.</w:t>
      </w:r>
      <w:r w:rsidR="00332D62" w:rsidRPr="00233930">
        <w:rPr>
          <w:rFonts w:ascii="Arial" w:hAnsi="Arial" w:cs="Arial"/>
          <w:sz w:val="24"/>
          <w:szCs w:val="24"/>
        </w:rPr>
        <w:t xml:space="preserve"> It was expected that facilitators, participants and their managers would work together to develop practice</w:t>
      </w:r>
      <w:r w:rsidR="00EF1AC6" w:rsidRPr="00233930">
        <w:rPr>
          <w:rFonts w:ascii="Arial" w:hAnsi="Arial" w:cs="Arial"/>
          <w:sz w:val="24"/>
          <w:szCs w:val="24"/>
        </w:rPr>
        <w:t>.</w:t>
      </w:r>
      <w:r w:rsidR="00C604C0">
        <w:rPr>
          <w:rFonts w:ascii="Arial" w:hAnsi="Arial" w:cs="Arial"/>
          <w:sz w:val="24"/>
          <w:szCs w:val="24"/>
        </w:rPr>
        <w:t xml:space="preserve"> </w:t>
      </w:r>
      <w:r w:rsidR="00C604C0" w:rsidRPr="00BB3CEA">
        <w:rPr>
          <w:rFonts w:ascii="Arial" w:hAnsi="Arial" w:cs="Arial"/>
          <w:sz w:val="24"/>
          <w:szCs w:val="24"/>
        </w:rPr>
        <w:t xml:space="preserve">The programme was participatory and experiential in nature, each master class involved participants working with feedback tools during the class and being encouraged to use them within their work setting. Feedback from experiences </w:t>
      </w:r>
      <w:r w:rsidR="00C604C0" w:rsidRPr="00BB3CEA">
        <w:rPr>
          <w:rFonts w:ascii="Arial" w:hAnsi="Arial" w:cs="Arial"/>
          <w:sz w:val="24"/>
          <w:szCs w:val="24"/>
        </w:rPr>
        <w:lastRenderedPageBreak/>
        <w:t xml:space="preserve">of using the tools in practice were incorporated into subsequent masterclasses. The ethos was to draw on both </w:t>
      </w:r>
      <w:r w:rsidR="00F20753" w:rsidRPr="00BB3CEA">
        <w:rPr>
          <w:rFonts w:ascii="Arial" w:hAnsi="Arial" w:cs="Arial"/>
          <w:sz w:val="24"/>
          <w:szCs w:val="24"/>
        </w:rPr>
        <w:t xml:space="preserve">existing </w:t>
      </w:r>
      <w:r w:rsidR="00C604C0" w:rsidRPr="00BB3CEA">
        <w:rPr>
          <w:rFonts w:ascii="Arial" w:hAnsi="Arial" w:cs="Arial"/>
          <w:sz w:val="24"/>
          <w:szCs w:val="24"/>
        </w:rPr>
        <w:t xml:space="preserve">and experiential learning of group members enabling application </w:t>
      </w:r>
      <w:r w:rsidR="00F20753" w:rsidRPr="00BB3CEA">
        <w:rPr>
          <w:rFonts w:ascii="Arial" w:hAnsi="Arial" w:cs="Arial"/>
          <w:sz w:val="24"/>
          <w:szCs w:val="24"/>
        </w:rPr>
        <w:t xml:space="preserve">of feedback activity </w:t>
      </w:r>
      <w:r w:rsidR="00C604C0" w:rsidRPr="00BB3CEA">
        <w:rPr>
          <w:rFonts w:ascii="Arial" w:hAnsi="Arial" w:cs="Arial"/>
          <w:sz w:val="24"/>
          <w:szCs w:val="24"/>
        </w:rPr>
        <w:t xml:space="preserve">to local practice. </w:t>
      </w:r>
      <w:r w:rsidR="00DF7548" w:rsidRPr="00BB3CEA">
        <w:rPr>
          <w:rFonts w:ascii="Arial" w:hAnsi="Arial" w:cs="Arial"/>
          <w:sz w:val="24"/>
          <w:szCs w:val="24"/>
        </w:rPr>
        <w:t>The experiential learning undertaken by programme participants involved using the feedback tools with patients, relatives, students and colleagues, who they chose to seek feedback from was dependent upon their work setting and context.</w:t>
      </w:r>
      <w:r w:rsidR="00DF7548">
        <w:rPr>
          <w:rFonts w:ascii="Arial" w:hAnsi="Arial" w:cs="Arial"/>
          <w:sz w:val="24"/>
          <w:szCs w:val="24"/>
        </w:rPr>
        <w:t xml:space="preserve"> </w:t>
      </w:r>
      <w:r w:rsidR="00C604C0">
        <w:rPr>
          <w:rFonts w:ascii="Arial" w:hAnsi="Arial" w:cs="Arial"/>
          <w:sz w:val="24"/>
          <w:szCs w:val="24"/>
        </w:rPr>
        <w:t xml:space="preserve"> </w:t>
      </w:r>
    </w:p>
    <w:p w:rsidR="003B5CD3" w:rsidRPr="00233930" w:rsidRDefault="003B5CD3" w:rsidP="00233930">
      <w:pPr>
        <w:spacing w:before="120" w:line="360" w:lineRule="auto"/>
        <w:rPr>
          <w:rFonts w:ascii="Arial" w:hAnsi="Arial" w:cs="Arial"/>
          <w:b/>
          <w:sz w:val="24"/>
          <w:szCs w:val="24"/>
        </w:rPr>
      </w:pPr>
    </w:p>
    <w:p w:rsidR="003B5CD3" w:rsidRDefault="00263E86" w:rsidP="00233930">
      <w:pPr>
        <w:spacing w:before="120" w:line="360" w:lineRule="auto"/>
        <w:rPr>
          <w:rFonts w:ascii="Arial" w:hAnsi="Arial" w:cs="Arial"/>
          <w:b/>
          <w:sz w:val="24"/>
          <w:szCs w:val="24"/>
        </w:rPr>
      </w:pPr>
      <w:r w:rsidRPr="00417B9A">
        <w:rPr>
          <w:rFonts w:ascii="Arial" w:hAnsi="Arial" w:cs="Arial"/>
          <w:b/>
          <w:sz w:val="24"/>
          <w:szCs w:val="24"/>
        </w:rPr>
        <w:t>V</w:t>
      </w:r>
      <w:r w:rsidR="00416F39" w:rsidRPr="00417B9A">
        <w:rPr>
          <w:rFonts w:ascii="Arial" w:hAnsi="Arial" w:cs="Arial"/>
          <w:b/>
          <w:sz w:val="24"/>
          <w:szCs w:val="24"/>
        </w:rPr>
        <w:t xml:space="preserve">aluing </w:t>
      </w:r>
      <w:r w:rsidRPr="00417B9A">
        <w:rPr>
          <w:rFonts w:ascii="Arial" w:hAnsi="Arial" w:cs="Arial"/>
          <w:b/>
          <w:sz w:val="24"/>
          <w:szCs w:val="24"/>
        </w:rPr>
        <w:t>F</w:t>
      </w:r>
      <w:r w:rsidR="00416F39" w:rsidRPr="00417B9A">
        <w:rPr>
          <w:rFonts w:ascii="Arial" w:hAnsi="Arial" w:cs="Arial"/>
          <w:b/>
          <w:sz w:val="24"/>
          <w:szCs w:val="24"/>
        </w:rPr>
        <w:t>eedback</w:t>
      </w:r>
      <w:r w:rsidRPr="00417B9A">
        <w:rPr>
          <w:rFonts w:ascii="Arial" w:hAnsi="Arial" w:cs="Arial"/>
          <w:b/>
          <w:sz w:val="24"/>
          <w:szCs w:val="24"/>
        </w:rPr>
        <w:t xml:space="preserve"> </w:t>
      </w:r>
      <w:r w:rsidR="00416F39" w:rsidRPr="00417B9A">
        <w:rPr>
          <w:rFonts w:ascii="Arial" w:hAnsi="Arial" w:cs="Arial"/>
          <w:b/>
          <w:sz w:val="24"/>
          <w:szCs w:val="24"/>
        </w:rPr>
        <w:t>P</w:t>
      </w:r>
      <w:r w:rsidR="003F6E73" w:rsidRPr="00417B9A">
        <w:rPr>
          <w:rFonts w:ascii="Arial" w:hAnsi="Arial" w:cs="Arial"/>
          <w:b/>
          <w:sz w:val="24"/>
          <w:szCs w:val="24"/>
        </w:rPr>
        <w:t>rogramme</w:t>
      </w:r>
      <w:r w:rsidR="003B5CD3" w:rsidRPr="00417B9A">
        <w:rPr>
          <w:rFonts w:ascii="Arial" w:hAnsi="Arial" w:cs="Arial"/>
          <w:b/>
          <w:sz w:val="24"/>
          <w:szCs w:val="24"/>
        </w:rPr>
        <w:t xml:space="preserve"> </w:t>
      </w:r>
    </w:p>
    <w:p w:rsidR="00B97294" w:rsidRDefault="00332D62" w:rsidP="00233930">
      <w:pPr>
        <w:spacing w:before="120" w:line="360" w:lineRule="auto"/>
        <w:rPr>
          <w:rFonts w:ascii="Arial" w:hAnsi="Arial" w:cs="Arial"/>
          <w:sz w:val="24"/>
          <w:szCs w:val="24"/>
        </w:rPr>
      </w:pPr>
      <w:r w:rsidRPr="00233930">
        <w:rPr>
          <w:rFonts w:ascii="Arial" w:hAnsi="Arial" w:cs="Arial"/>
          <w:sz w:val="24"/>
          <w:szCs w:val="24"/>
        </w:rPr>
        <w:t>M</w:t>
      </w:r>
      <w:r w:rsidR="003B5CD3" w:rsidRPr="00233930">
        <w:rPr>
          <w:rFonts w:ascii="Arial" w:hAnsi="Arial" w:cs="Arial"/>
          <w:sz w:val="24"/>
          <w:szCs w:val="24"/>
        </w:rPr>
        <w:t xml:space="preserve">aster classes </w:t>
      </w:r>
      <w:r w:rsidRPr="00233930">
        <w:rPr>
          <w:rFonts w:ascii="Arial" w:hAnsi="Arial" w:cs="Arial"/>
          <w:sz w:val="24"/>
          <w:szCs w:val="24"/>
        </w:rPr>
        <w:t xml:space="preserve">lasting three hours were </w:t>
      </w:r>
      <w:r w:rsidR="003B5CD3" w:rsidRPr="00233930">
        <w:rPr>
          <w:rFonts w:ascii="Arial" w:hAnsi="Arial" w:cs="Arial"/>
          <w:sz w:val="24"/>
          <w:szCs w:val="24"/>
        </w:rPr>
        <w:t xml:space="preserve">delivered </w:t>
      </w:r>
      <w:r w:rsidR="00735882" w:rsidRPr="00233930">
        <w:rPr>
          <w:rFonts w:ascii="Arial" w:hAnsi="Arial" w:cs="Arial"/>
          <w:sz w:val="24"/>
          <w:szCs w:val="24"/>
        </w:rPr>
        <w:t xml:space="preserve">on three occasions </w:t>
      </w:r>
      <w:r w:rsidR="003B5CD3" w:rsidRPr="00233930">
        <w:rPr>
          <w:rFonts w:ascii="Arial" w:hAnsi="Arial" w:cs="Arial"/>
          <w:sz w:val="24"/>
          <w:szCs w:val="24"/>
        </w:rPr>
        <w:t>to eight Health Boards in NHS Scotland. The master classes were delivered over a period of up to six months</w:t>
      </w:r>
      <w:r w:rsidRPr="00233930">
        <w:rPr>
          <w:rFonts w:ascii="Arial" w:hAnsi="Arial" w:cs="Arial"/>
          <w:sz w:val="24"/>
          <w:szCs w:val="24"/>
        </w:rPr>
        <w:t xml:space="preserve"> in each NHS Board</w:t>
      </w:r>
      <w:r w:rsidR="00511A72">
        <w:rPr>
          <w:rFonts w:ascii="Arial" w:hAnsi="Arial" w:cs="Arial"/>
          <w:sz w:val="24"/>
          <w:szCs w:val="24"/>
        </w:rPr>
        <w:t>.</w:t>
      </w:r>
      <w:r w:rsidR="00511A72" w:rsidRPr="00511A72">
        <w:rPr>
          <w:rFonts w:ascii="Arial" w:hAnsi="Arial" w:cs="Arial"/>
          <w:sz w:val="24"/>
          <w:szCs w:val="24"/>
        </w:rPr>
        <w:t xml:space="preserve"> </w:t>
      </w:r>
      <w:r w:rsidR="003B5CD3" w:rsidRPr="00233930">
        <w:rPr>
          <w:rFonts w:ascii="Arial" w:hAnsi="Arial" w:cs="Arial"/>
          <w:sz w:val="24"/>
          <w:szCs w:val="24"/>
        </w:rPr>
        <w:t xml:space="preserve">To ensure consistency, two facilitators provided the </w:t>
      </w:r>
      <w:r w:rsidR="003F6E73">
        <w:rPr>
          <w:rFonts w:ascii="Arial" w:hAnsi="Arial" w:cs="Arial"/>
          <w:sz w:val="24"/>
          <w:szCs w:val="24"/>
        </w:rPr>
        <w:t>programme</w:t>
      </w:r>
      <w:r w:rsidR="003B5CD3" w:rsidRPr="00233930">
        <w:rPr>
          <w:rFonts w:ascii="Arial" w:hAnsi="Arial" w:cs="Arial"/>
          <w:sz w:val="24"/>
          <w:szCs w:val="24"/>
        </w:rPr>
        <w:t xml:space="preserve"> within each Health Board. </w:t>
      </w:r>
      <w:r w:rsidR="00FF7737">
        <w:rPr>
          <w:rFonts w:ascii="Arial" w:hAnsi="Arial" w:cs="Arial"/>
          <w:sz w:val="24"/>
          <w:szCs w:val="24"/>
        </w:rPr>
        <w:t>The number of p</w:t>
      </w:r>
      <w:r w:rsidR="003B5CD3" w:rsidRPr="00233930">
        <w:rPr>
          <w:rFonts w:ascii="Arial" w:hAnsi="Arial" w:cs="Arial"/>
          <w:sz w:val="24"/>
          <w:szCs w:val="24"/>
        </w:rPr>
        <w:t xml:space="preserve">articipants </w:t>
      </w:r>
      <w:r w:rsidR="00B97294">
        <w:rPr>
          <w:rFonts w:ascii="Arial" w:hAnsi="Arial" w:cs="Arial"/>
          <w:sz w:val="24"/>
          <w:szCs w:val="24"/>
        </w:rPr>
        <w:t xml:space="preserve">within each Health Board </w:t>
      </w:r>
      <w:r w:rsidR="003B5CD3" w:rsidRPr="00FF7737">
        <w:rPr>
          <w:rFonts w:ascii="Arial" w:hAnsi="Arial" w:cs="Arial"/>
          <w:sz w:val="24"/>
          <w:szCs w:val="24"/>
        </w:rPr>
        <w:t xml:space="preserve">are identified in table </w:t>
      </w:r>
      <w:r w:rsidR="00FF7737" w:rsidRPr="00FF7737">
        <w:rPr>
          <w:rFonts w:ascii="Arial" w:hAnsi="Arial" w:cs="Arial"/>
          <w:sz w:val="24"/>
          <w:szCs w:val="24"/>
        </w:rPr>
        <w:t>2</w:t>
      </w:r>
      <w:r w:rsidR="00417B9A">
        <w:rPr>
          <w:rFonts w:ascii="Arial" w:hAnsi="Arial" w:cs="Arial"/>
          <w:sz w:val="24"/>
          <w:szCs w:val="24"/>
        </w:rPr>
        <w:t xml:space="preserve"> and table 3 identifies the NHS roles undertaken by participants. </w:t>
      </w:r>
      <w:r w:rsidR="00B97294" w:rsidRPr="00417B9A">
        <w:rPr>
          <w:rFonts w:ascii="Arial" w:hAnsi="Arial" w:cs="Arial"/>
          <w:sz w:val="24"/>
          <w:szCs w:val="24"/>
        </w:rPr>
        <w:t xml:space="preserve">Participants were recruited to the VF programme through the following process. An </w:t>
      </w:r>
      <w:r w:rsidR="001B272A" w:rsidRPr="00417B9A">
        <w:rPr>
          <w:rFonts w:ascii="Arial" w:hAnsi="Arial" w:cs="Arial"/>
          <w:sz w:val="24"/>
          <w:szCs w:val="24"/>
        </w:rPr>
        <w:t xml:space="preserve">information and </w:t>
      </w:r>
      <w:r w:rsidR="00B97294" w:rsidRPr="00417B9A">
        <w:rPr>
          <w:rFonts w:ascii="Arial" w:hAnsi="Arial" w:cs="Arial"/>
          <w:sz w:val="24"/>
          <w:szCs w:val="24"/>
        </w:rPr>
        <w:t xml:space="preserve">invitation letter was sent </w:t>
      </w:r>
      <w:r w:rsidR="00043B6D" w:rsidRPr="00417B9A">
        <w:rPr>
          <w:rFonts w:ascii="Arial" w:hAnsi="Arial" w:cs="Arial"/>
          <w:sz w:val="24"/>
          <w:szCs w:val="24"/>
        </w:rPr>
        <w:t xml:space="preserve">by NHS Education for Scotland </w:t>
      </w:r>
      <w:r w:rsidR="00B97294" w:rsidRPr="00417B9A">
        <w:rPr>
          <w:rFonts w:ascii="Arial" w:hAnsi="Arial" w:cs="Arial"/>
          <w:sz w:val="24"/>
          <w:szCs w:val="24"/>
        </w:rPr>
        <w:t>to</w:t>
      </w:r>
      <w:r w:rsidR="00043B6D" w:rsidRPr="00417B9A">
        <w:rPr>
          <w:rFonts w:ascii="Arial" w:hAnsi="Arial" w:cs="Arial"/>
          <w:sz w:val="24"/>
          <w:szCs w:val="24"/>
        </w:rPr>
        <w:t xml:space="preserve"> all NHS Boards, a lead for each NHS Board was asked to liaise with the VF Programme lead to discuss participation and practical arrangements. Following this </w:t>
      </w:r>
      <w:r w:rsidR="001B272A" w:rsidRPr="00417B9A">
        <w:rPr>
          <w:rFonts w:ascii="Arial" w:hAnsi="Arial" w:cs="Arial"/>
          <w:sz w:val="24"/>
          <w:szCs w:val="24"/>
        </w:rPr>
        <w:t xml:space="preserve">discussion </w:t>
      </w:r>
      <w:r w:rsidR="00043B6D" w:rsidRPr="00417B9A">
        <w:rPr>
          <w:rFonts w:ascii="Arial" w:hAnsi="Arial" w:cs="Arial"/>
          <w:sz w:val="24"/>
          <w:szCs w:val="24"/>
        </w:rPr>
        <w:t xml:space="preserve">the lead from participating NHS Boards organised a group of staff to participate in the programme. Participants were therefore selected </w:t>
      </w:r>
      <w:r w:rsidR="001B272A" w:rsidRPr="00417B9A">
        <w:rPr>
          <w:rFonts w:ascii="Arial" w:hAnsi="Arial" w:cs="Arial"/>
          <w:sz w:val="24"/>
          <w:szCs w:val="24"/>
        </w:rPr>
        <w:t xml:space="preserve">by </w:t>
      </w:r>
      <w:r w:rsidR="00043B6D" w:rsidRPr="00417B9A">
        <w:rPr>
          <w:rFonts w:ascii="Arial" w:hAnsi="Arial" w:cs="Arial"/>
          <w:sz w:val="24"/>
          <w:szCs w:val="24"/>
        </w:rPr>
        <w:t xml:space="preserve">their </w:t>
      </w:r>
      <w:r w:rsidR="001B272A" w:rsidRPr="00417B9A">
        <w:rPr>
          <w:rFonts w:ascii="Arial" w:hAnsi="Arial" w:cs="Arial"/>
          <w:sz w:val="24"/>
          <w:szCs w:val="24"/>
        </w:rPr>
        <w:t xml:space="preserve">own NHS </w:t>
      </w:r>
      <w:r w:rsidR="00043B6D" w:rsidRPr="00417B9A">
        <w:rPr>
          <w:rFonts w:ascii="Arial" w:hAnsi="Arial" w:cs="Arial"/>
          <w:sz w:val="24"/>
          <w:szCs w:val="24"/>
        </w:rPr>
        <w:t>Board</w:t>
      </w:r>
      <w:r w:rsidR="001B272A" w:rsidRPr="00417B9A">
        <w:rPr>
          <w:rFonts w:ascii="Arial" w:hAnsi="Arial" w:cs="Arial"/>
          <w:sz w:val="24"/>
          <w:szCs w:val="24"/>
        </w:rPr>
        <w:t xml:space="preserve"> for a variety of local reasons such as developing a team engaged in working with complaints and feedback or directly targeting a team whose main role was administrative.</w:t>
      </w:r>
      <w:r w:rsidR="00B97294">
        <w:rPr>
          <w:rFonts w:ascii="Arial" w:hAnsi="Arial" w:cs="Arial"/>
          <w:sz w:val="24"/>
          <w:szCs w:val="24"/>
        </w:rPr>
        <w:t xml:space="preserve"> </w:t>
      </w:r>
      <w:r w:rsidR="003B5CD3" w:rsidRPr="00233930">
        <w:rPr>
          <w:rFonts w:ascii="Arial" w:hAnsi="Arial" w:cs="Arial"/>
          <w:sz w:val="24"/>
          <w:szCs w:val="24"/>
        </w:rPr>
        <w:t xml:space="preserve"> </w:t>
      </w:r>
    </w:p>
    <w:p w:rsidR="00B0277B" w:rsidRDefault="00735882" w:rsidP="00233930">
      <w:pPr>
        <w:spacing w:before="120" w:line="360" w:lineRule="auto"/>
        <w:rPr>
          <w:rFonts w:ascii="Arial" w:hAnsi="Arial" w:cs="Arial"/>
          <w:sz w:val="24"/>
          <w:szCs w:val="24"/>
        </w:rPr>
      </w:pPr>
      <w:r w:rsidRPr="00233930">
        <w:rPr>
          <w:rFonts w:ascii="Arial" w:hAnsi="Arial" w:cs="Arial"/>
          <w:sz w:val="24"/>
          <w:szCs w:val="24"/>
        </w:rPr>
        <w:t xml:space="preserve">Each participating NHS Board received </w:t>
      </w:r>
      <w:r w:rsidRPr="00417B9A">
        <w:rPr>
          <w:rFonts w:ascii="Arial" w:hAnsi="Arial" w:cs="Arial"/>
          <w:sz w:val="24"/>
          <w:szCs w:val="24"/>
        </w:rPr>
        <w:t>resources</w:t>
      </w:r>
      <w:r w:rsidR="00F20753" w:rsidRPr="00417B9A">
        <w:rPr>
          <w:rFonts w:ascii="Arial" w:hAnsi="Arial" w:cs="Arial"/>
          <w:sz w:val="24"/>
          <w:szCs w:val="24"/>
        </w:rPr>
        <w:t xml:space="preserve"> to support local feedback activity,</w:t>
      </w:r>
      <w:r w:rsidR="00F20753">
        <w:rPr>
          <w:rFonts w:ascii="Arial" w:hAnsi="Arial" w:cs="Arial"/>
          <w:sz w:val="24"/>
          <w:szCs w:val="24"/>
        </w:rPr>
        <w:t xml:space="preserve"> these included</w:t>
      </w:r>
      <w:r w:rsidRPr="00233930">
        <w:rPr>
          <w:rFonts w:ascii="Arial" w:hAnsi="Arial" w:cs="Arial"/>
          <w:sz w:val="24"/>
          <w:szCs w:val="24"/>
        </w:rPr>
        <w:t xml:space="preserve"> Envision cards and Valuing Feedback packs </w:t>
      </w:r>
      <w:r w:rsidR="00511A72">
        <w:rPr>
          <w:rFonts w:ascii="Arial" w:hAnsi="Arial" w:cs="Arial"/>
          <w:sz w:val="24"/>
          <w:szCs w:val="24"/>
        </w:rPr>
        <w:t>(</w:t>
      </w:r>
      <w:r w:rsidRPr="00233930">
        <w:rPr>
          <w:rFonts w:ascii="Arial" w:hAnsi="Arial" w:cs="Arial"/>
          <w:sz w:val="24"/>
          <w:szCs w:val="24"/>
        </w:rPr>
        <w:t>materials to conduct Emotional Touchpoint interviews</w:t>
      </w:r>
      <w:r w:rsidR="00511A72">
        <w:rPr>
          <w:rFonts w:ascii="Arial" w:hAnsi="Arial" w:cs="Arial"/>
          <w:sz w:val="24"/>
          <w:szCs w:val="24"/>
        </w:rPr>
        <w:t>)</w:t>
      </w:r>
      <w:r w:rsidRPr="00233930">
        <w:rPr>
          <w:rFonts w:ascii="Arial" w:hAnsi="Arial" w:cs="Arial"/>
          <w:sz w:val="24"/>
          <w:szCs w:val="24"/>
        </w:rPr>
        <w:t>.</w:t>
      </w:r>
      <w:r w:rsidR="003B5CD3" w:rsidRPr="00233930">
        <w:rPr>
          <w:rFonts w:ascii="Arial" w:hAnsi="Arial" w:cs="Arial"/>
          <w:sz w:val="24"/>
          <w:szCs w:val="24"/>
        </w:rPr>
        <w:t xml:space="preserve"> </w:t>
      </w:r>
      <w:r w:rsidR="00B0277B" w:rsidRPr="00233930">
        <w:rPr>
          <w:rFonts w:ascii="Arial" w:hAnsi="Arial" w:cs="Arial"/>
          <w:sz w:val="24"/>
          <w:szCs w:val="24"/>
        </w:rPr>
        <w:t>A brief description of the masterclasses follow</w:t>
      </w:r>
      <w:r w:rsidR="00417B9A">
        <w:rPr>
          <w:rFonts w:ascii="Arial" w:hAnsi="Arial" w:cs="Arial"/>
          <w:sz w:val="24"/>
          <w:szCs w:val="24"/>
        </w:rPr>
        <w:t>s</w:t>
      </w:r>
      <w:r w:rsidR="00B0277B" w:rsidRPr="00233930">
        <w:rPr>
          <w:rFonts w:ascii="Arial" w:hAnsi="Arial" w:cs="Arial"/>
          <w:sz w:val="24"/>
          <w:szCs w:val="24"/>
        </w:rPr>
        <w:t>.</w:t>
      </w:r>
    </w:p>
    <w:p w:rsidR="00194D82" w:rsidRDefault="00194D82" w:rsidP="00194D82">
      <w:pPr>
        <w:spacing w:line="360" w:lineRule="auto"/>
        <w:jc w:val="both"/>
        <w:rPr>
          <w:rFonts w:ascii="Arial" w:hAnsi="Arial" w:cs="Arial"/>
          <w:sz w:val="24"/>
          <w:szCs w:val="24"/>
        </w:rPr>
      </w:pPr>
    </w:p>
    <w:p w:rsidR="00194D82" w:rsidRDefault="00194D82" w:rsidP="00194D82">
      <w:pPr>
        <w:spacing w:line="360" w:lineRule="auto"/>
        <w:jc w:val="both"/>
        <w:rPr>
          <w:rFonts w:ascii="Arial" w:hAnsi="Arial" w:cs="Arial"/>
          <w:sz w:val="24"/>
          <w:szCs w:val="24"/>
        </w:rPr>
      </w:pPr>
    </w:p>
    <w:p w:rsidR="00194D82" w:rsidRDefault="00194D82" w:rsidP="00194D82">
      <w:pPr>
        <w:spacing w:line="360" w:lineRule="auto"/>
        <w:jc w:val="both"/>
        <w:rPr>
          <w:rFonts w:ascii="Arial" w:hAnsi="Arial" w:cs="Arial"/>
          <w:sz w:val="24"/>
          <w:szCs w:val="24"/>
        </w:rPr>
      </w:pPr>
    </w:p>
    <w:p w:rsidR="00194D82" w:rsidRDefault="00194D82" w:rsidP="00194D82">
      <w:pPr>
        <w:spacing w:line="360" w:lineRule="auto"/>
        <w:jc w:val="both"/>
        <w:rPr>
          <w:rFonts w:ascii="Arial" w:hAnsi="Arial" w:cs="Arial"/>
          <w:sz w:val="24"/>
          <w:szCs w:val="24"/>
        </w:rPr>
      </w:pPr>
    </w:p>
    <w:p w:rsidR="00194D82" w:rsidRDefault="00194D82" w:rsidP="00194D82">
      <w:pPr>
        <w:spacing w:line="360" w:lineRule="auto"/>
        <w:jc w:val="both"/>
        <w:rPr>
          <w:rFonts w:ascii="Arial" w:hAnsi="Arial" w:cs="Arial"/>
          <w:sz w:val="24"/>
          <w:szCs w:val="24"/>
        </w:rPr>
      </w:pPr>
    </w:p>
    <w:p w:rsidR="00194D82" w:rsidRPr="00194D82" w:rsidRDefault="00194D82" w:rsidP="00194D82">
      <w:pPr>
        <w:spacing w:line="360" w:lineRule="auto"/>
        <w:jc w:val="both"/>
        <w:rPr>
          <w:rFonts w:ascii="Arial" w:hAnsi="Arial" w:cs="Arial"/>
          <w:b/>
          <w:sz w:val="24"/>
          <w:szCs w:val="24"/>
        </w:rPr>
      </w:pPr>
      <w:r w:rsidRPr="00194D82">
        <w:rPr>
          <w:rFonts w:ascii="Arial" w:hAnsi="Arial" w:cs="Arial"/>
          <w:b/>
          <w:sz w:val="24"/>
          <w:szCs w:val="24"/>
        </w:rPr>
        <w:lastRenderedPageBreak/>
        <w:t xml:space="preserve">Table 2 </w:t>
      </w:r>
    </w:p>
    <w:p w:rsidR="00194D82" w:rsidRDefault="00194D82" w:rsidP="00194D82">
      <w:pPr>
        <w:spacing w:line="360" w:lineRule="auto"/>
        <w:jc w:val="both"/>
        <w:rPr>
          <w:rFonts w:ascii="Arial" w:hAnsi="Arial" w:cs="Arial"/>
          <w:sz w:val="24"/>
          <w:szCs w:val="24"/>
        </w:rPr>
      </w:pPr>
      <w:r>
        <w:rPr>
          <w:rFonts w:ascii="Arial" w:hAnsi="Arial" w:cs="Arial"/>
          <w:sz w:val="24"/>
          <w:szCs w:val="24"/>
        </w:rPr>
        <w:t>NHS Boards, number of participants, programme completion dates.</w:t>
      </w:r>
    </w:p>
    <w:tbl>
      <w:tblPr>
        <w:tblStyle w:val="TableGrid"/>
        <w:tblW w:w="0" w:type="auto"/>
        <w:tblInd w:w="1129" w:type="dxa"/>
        <w:tblLayout w:type="fixed"/>
        <w:tblLook w:val="04A0" w:firstRow="1" w:lastRow="0" w:firstColumn="1" w:lastColumn="0" w:noHBand="0" w:noVBand="1"/>
      </w:tblPr>
      <w:tblGrid>
        <w:gridCol w:w="1418"/>
        <w:gridCol w:w="1417"/>
        <w:gridCol w:w="3402"/>
      </w:tblGrid>
      <w:tr w:rsidR="00194D82" w:rsidTr="000E00CA">
        <w:tc>
          <w:tcPr>
            <w:tcW w:w="1418" w:type="dxa"/>
          </w:tcPr>
          <w:p w:rsidR="00194D82" w:rsidRPr="00724B9B" w:rsidRDefault="00194D82" w:rsidP="000E00CA">
            <w:pPr>
              <w:spacing w:line="360" w:lineRule="auto"/>
              <w:jc w:val="both"/>
              <w:rPr>
                <w:rFonts w:ascii="Arial" w:hAnsi="Arial" w:cs="Arial"/>
              </w:rPr>
            </w:pPr>
            <w:r w:rsidRPr="00724B9B">
              <w:rPr>
                <w:rFonts w:ascii="Arial" w:hAnsi="Arial" w:cs="Arial"/>
              </w:rPr>
              <w:t>NHS Board</w:t>
            </w:r>
          </w:p>
        </w:tc>
        <w:tc>
          <w:tcPr>
            <w:tcW w:w="1417" w:type="dxa"/>
          </w:tcPr>
          <w:p w:rsidR="00194D82" w:rsidRPr="00724B9B" w:rsidRDefault="00194D82" w:rsidP="000E00CA">
            <w:pPr>
              <w:spacing w:line="360" w:lineRule="auto"/>
              <w:jc w:val="both"/>
              <w:rPr>
                <w:rFonts w:ascii="Arial" w:hAnsi="Arial" w:cs="Arial"/>
              </w:rPr>
            </w:pPr>
            <w:r>
              <w:rPr>
                <w:rFonts w:ascii="Arial" w:hAnsi="Arial" w:cs="Arial"/>
              </w:rPr>
              <w:t>P</w:t>
            </w:r>
            <w:r w:rsidRPr="00724B9B">
              <w:rPr>
                <w:rFonts w:ascii="Arial" w:hAnsi="Arial" w:cs="Arial"/>
              </w:rPr>
              <w:t>articipants</w:t>
            </w:r>
          </w:p>
        </w:tc>
        <w:tc>
          <w:tcPr>
            <w:tcW w:w="3402" w:type="dxa"/>
          </w:tcPr>
          <w:p w:rsidR="00194D82" w:rsidRPr="00724B9B" w:rsidRDefault="00194D82" w:rsidP="000E00CA">
            <w:pPr>
              <w:spacing w:line="360" w:lineRule="auto"/>
              <w:jc w:val="both"/>
              <w:rPr>
                <w:rFonts w:ascii="Arial" w:hAnsi="Arial" w:cs="Arial"/>
              </w:rPr>
            </w:pPr>
            <w:r w:rsidRPr="009A183F">
              <w:rPr>
                <w:rFonts w:ascii="Arial" w:hAnsi="Arial" w:cs="Arial"/>
              </w:rPr>
              <w:t xml:space="preserve">VF programme </w:t>
            </w:r>
            <w:r w:rsidRPr="00724B9B">
              <w:rPr>
                <w:rFonts w:ascii="Arial" w:hAnsi="Arial" w:cs="Arial"/>
              </w:rPr>
              <w:t xml:space="preserve">Completion date </w:t>
            </w:r>
          </w:p>
        </w:tc>
      </w:tr>
      <w:tr w:rsidR="00194D82" w:rsidTr="000E00CA">
        <w:tc>
          <w:tcPr>
            <w:tcW w:w="1418"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Board 1</w:t>
            </w:r>
          </w:p>
        </w:tc>
        <w:tc>
          <w:tcPr>
            <w:tcW w:w="1417"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8</w:t>
            </w:r>
          </w:p>
        </w:tc>
        <w:tc>
          <w:tcPr>
            <w:tcW w:w="3402"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 xml:space="preserve">March 2013  </w:t>
            </w:r>
          </w:p>
        </w:tc>
      </w:tr>
      <w:tr w:rsidR="00194D82" w:rsidTr="000E00CA">
        <w:tc>
          <w:tcPr>
            <w:tcW w:w="1418" w:type="dxa"/>
          </w:tcPr>
          <w:p w:rsidR="00194D82" w:rsidRDefault="00194D82" w:rsidP="000E00CA">
            <w:r>
              <w:rPr>
                <w:rFonts w:ascii="Arial" w:hAnsi="Arial" w:cs="Arial"/>
                <w:sz w:val="24"/>
                <w:szCs w:val="24"/>
              </w:rPr>
              <w:t>Board 2</w:t>
            </w:r>
          </w:p>
        </w:tc>
        <w:tc>
          <w:tcPr>
            <w:tcW w:w="1417"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18</w:t>
            </w:r>
          </w:p>
        </w:tc>
        <w:tc>
          <w:tcPr>
            <w:tcW w:w="3402"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 xml:space="preserve">May 2013 </w:t>
            </w:r>
          </w:p>
        </w:tc>
      </w:tr>
      <w:tr w:rsidR="00194D82" w:rsidTr="000E00CA">
        <w:tc>
          <w:tcPr>
            <w:tcW w:w="1418" w:type="dxa"/>
          </w:tcPr>
          <w:p w:rsidR="00194D82" w:rsidRDefault="00194D82" w:rsidP="000E00CA">
            <w:r>
              <w:rPr>
                <w:rFonts w:ascii="Arial" w:hAnsi="Arial" w:cs="Arial"/>
                <w:sz w:val="24"/>
                <w:szCs w:val="24"/>
              </w:rPr>
              <w:t>Board 3</w:t>
            </w:r>
          </w:p>
        </w:tc>
        <w:tc>
          <w:tcPr>
            <w:tcW w:w="1417"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25</w:t>
            </w:r>
          </w:p>
        </w:tc>
        <w:tc>
          <w:tcPr>
            <w:tcW w:w="3402"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 xml:space="preserve">May 2013 </w:t>
            </w:r>
          </w:p>
        </w:tc>
      </w:tr>
      <w:tr w:rsidR="00194D82" w:rsidTr="000E00CA">
        <w:tc>
          <w:tcPr>
            <w:tcW w:w="1418" w:type="dxa"/>
          </w:tcPr>
          <w:p w:rsidR="00194D82" w:rsidRDefault="00194D82" w:rsidP="000E00CA">
            <w:r>
              <w:rPr>
                <w:rFonts w:ascii="Arial" w:hAnsi="Arial" w:cs="Arial"/>
                <w:sz w:val="24"/>
                <w:szCs w:val="24"/>
              </w:rPr>
              <w:t>Board 4</w:t>
            </w:r>
          </w:p>
        </w:tc>
        <w:tc>
          <w:tcPr>
            <w:tcW w:w="1417"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14</w:t>
            </w:r>
          </w:p>
        </w:tc>
        <w:tc>
          <w:tcPr>
            <w:tcW w:w="3402"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 xml:space="preserve">June 2013 </w:t>
            </w:r>
          </w:p>
        </w:tc>
      </w:tr>
      <w:tr w:rsidR="00194D82" w:rsidTr="000E00CA">
        <w:tc>
          <w:tcPr>
            <w:tcW w:w="1418" w:type="dxa"/>
          </w:tcPr>
          <w:p w:rsidR="00194D82" w:rsidRDefault="00194D82" w:rsidP="000E00CA">
            <w:r>
              <w:rPr>
                <w:rFonts w:ascii="Arial" w:hAnsi="Arial" w:cs="Arial"/>
                <w:sz w:val="24"/>
                <w:szCs w:val="24"/>
              </w:rPr>
              <w:t>Board 5</w:t>
            </w:r>
          </w:p>
        </w:tc>
        <w:tc>
          <w:tcPr>
            <w:tcW w:w="1417"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16</w:t>
            </w:r>
          </w:p>
        </w:tc>
        <w:tc>
          <w:tcPr>
            <w:tcW w:w="3402"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 xml:space="preserve">June 2013 </w:t>
            </w:r>
          </w:p>
        </w:tc>
      </w:tr>
      <w:tr w:rsidR="00194D82" w:rsidTr="000E00CA">
        <w:tc>
          <w:tcPr>
            <w:tcW w:w="1418" w:type="dxa"/>
          </w:tcPr>
          <w:p w:rsidR="00194D82" w:rsidRDefault="00194D82" w:rsidP="000E00CA">
            <w:r>
              <w:rPr>
                <w:rFonts w:ascii="Arial" w:hAnsi="Arial" w:cs="Arial"/>
                <w:sz w:val="24"/>
                <w:szCs w:val="24"/>
              </w:rPr>
              <w:t>Board 6</w:t>
            </w:r>
          </w:p>
        </w:tc>
        <w:tc>
          <w:tcPr>
            <w:tcW w:w="1417"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24</w:t>
            </w:r>
          </w:p>
        </w:tc>
        <w:tc>
          <w:tcPr>
            <w:tcW w:w="3402"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 xml:space="preserve">July 2013 </w:t>
            </w:r>
          </w:p>
        </w:tc>
      </w:tr>
      <w:tr w:rsidR="00194D82" w:rsidTr="000E00CA">
        <w:tc>
          <w:tcPr>
            <w:tcW w:w="1418" w:type="dxa"/>
          </w:tcPr>
          <w:p w:rsidR="00194D82" w:rsidRDefault="00194D82" w:rsidP="000E00CA">
            <w:r>
              <w:rPr>
                <w:rFonts w:ascii="Arial" w:hAnsi="Arial" w:cs="Arial"/>
                <w:sz w:val="24"/>
                <w:szCs w:val="24"/>
              </w:rPr>
              <w:t>Board 7</w:t>
            </w:r>
          </w:p>
        </w:tc>
        <w:tc>
          <w:tcPr>
            <w:tcW w:w="1417"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11</w:t>
            </w:r>
          </w:p>
        </w:tc>
        <w:tc>
          <w:tcPr>
            <w:tcW w:w="3402"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 xml:space="preserve">August 2013 </w:t>
            </w:r>
          </w:p>
        </w:tc>
      </w:tr>
      <w:tr w:rsidR="00194D82" w:rsidTr="000E00CA">
        <w:tc>
          <w:tcPr>
            <w:tcW w:w="1418" w:type="dxa"/>
          </w:tcPr>
          <w:p w:rsidR="00194D82" w:rsidRDefault="00194D82" w:rsidP="000E00CA">
            <w:r>
              <w:rPr>
                <w:rFonts w:ascii="Arial" w:hAnsi="Arial" w:cs="Arial"/>
                <w:sz w:val="24"/>
                <w:szCs w:val="24"/>
              </w:rPr>
              <w:t>Board 8</w:t>
            </w:r>
          </w:p>
        </w:tc>
        <w:tc>
          <w:tcPr>
            <w:tcW w:w="1417"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16</w:t>
            </w:r>
          </w:p>
        </w:tc>
        <w:tc>
          <w:tcPr>
            <w:tcW w:w="3402"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 xml:space="preserve">December 2013 </w:t>
            </w:r>
          </w:p>
        </w:tc>
      </w:tr>
      <w:tr w:rsidR="00194D82" w:rsidTr="000E00CA">
        <w:tc>
          <w:tcPr>
            <w:tcW w:w="1418" w:type="dxa"/>
          </w:tcPr>
          <w:p w:rsidR="00194D82" w:rsidRDefault="00194D82" w:rsidP="000E00CA">
            <w:pPr>
              <w:rPr>
                <w:rFonts w:ascii="Arial" w:hAnsi="Arial" w:cs="Arial"/>
                <w:sz w:val="24"/>
                <w:szCs w:val="24"/>
              </w:rPr>
            </w:pPr>
            <w:r>
              <w:rPr>
                <w:rFonts w:ascii="Arial" w:hAnsi="Arial" w:cs="Arial"/>
                <w:sz w:val="24"/>
                <w:szCs w:val="24"/>
              </w:rPr>
              <w:t xml:space="preserve">8 </w:t>
            </w:r>
          </w:p>
        </w:tc>
        <w:tc>
          <w:tcPr>
            <w:tcW w:w="1417"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132</w:t>
            </w:r>
          </w:p>
        </w:tc>
        <w:tc>
          <w:tcPr>
            <w:tcW w:w="3402" w:type="dxa"/>
          </w:tcPr>
          <w:p w:rsidR="00194D82" w:rsidRDefault="00194D82" w:rsidP="000E00CA">
            <w:pPr>
              <w:spacing w:line="360" w:lineRule="auto"/>
              <w:jc w:val="both"/>
              <w:rPr>
                <w:rFonts w:ascii="Arial" w:hAnsi="Arial" w:cs="Arial"/>
                <w:sz w:val="24"/>
                <w:szCs w:val="24"/>
              </w:rPr>
            </w:pPr>
            <w:r>
              <w:rPr>
                <w:rFonts w:ascii="Arial" w:hAnsi="Arial" w:cs="Arial"/>
                <w:sz w:val="24"/>
                <w:szCs w:val="24"/>
              </w:rPr>
              <w:t>Total</w:t>
            </w:r>
          </w:p>
        </w:tc>
      </w:tr>
    </w:tbl>
    <w:p w:rsidR="00A3506E" w:rsidRPr="00233930" w:rsidRDefault="00A3506E" w:rsidP="00233930">
      <w:pPr>
        <w:spacing w:before="120" w:line="360" w:lineRule="auto"/>
        <w:rPr>
          <w:rFonts w:ascii="Arial" w:hAnsi="Arial" w:cs="Arial"/>
          <w:sz w:val="24"/>
          <w:szCs w:val="24"/>
        </w:rPr>
      </w:pPr>
    </w:p>
    <w:p w:rsidR="00194D82" w:rsidRPr="00194D82" w:rsidRDefault="00194D82" w:rsidP="00194D82">
      <w:pPr>
        <w:spacing w:line="360" w:lineRule="auto"/>
        <w:jc w:val="both"/>
        <w:rPr>
          <w:rFonts w:ascii="Arial" w:hAnsi="Arial" w:cs="Arial"/>
          <w:b/>
          <w:sz w:val="24"/>
          <w:szCs w:val="24"/>
        </w:rPr>
      </w:pPr>
      <w:r w:rsidRPr="00194D82">
        <w:rPr>
          <w:rFonts w:ascii="Arial" w:hAnsi="Arial" w:cs="Arial"/>
          <w:b/>
          <w:sz w:val="24"/>
          <w:szCs w:val="24"/>
        </w:rPr>
        <w:t>Table 3</w:t>
      </w:r>
    </w:p>
    <w:p w:rsidR="00194D82" w:rsidRPr="007823E1" w:rsidRDefault="00194D82" w:rsidP="00194D82">
      <w:pPr>
        <w:spacing w:line="360" w:lineRule="auto"/>
        <w:jc w:val="both"/>
        <w:rPr>
          <w:rFonts w:ascii="Arial" w:hAnsi="Arial" w:cs="Arial"/>
          <w:sz w:val="24"/>
          <w:szCs w:val="24"/>
        </w:rPr>
      </w:pPr>
      <w:r w:rsidRPr="007823E1">
        <w:rPr>
          <w:rFonts w:ascii="Arial" w:hAnsi="Arial" w:cs="Arial"/>
          <w:sz w:val="24"/>
          <w:szCs w:val="24"/>
        </w:rPr>
        <w:t>NHS roles undertaken by participants</w:t>
      </w:r>
      <w:r>
        <w:rPr>
          <w:rFonts w:ascii="Arial" w:hAnsi="Arial" w:cs="Arial"/>
          <w:sz w:val="24"/>
          <w:szCs w:val="24"/>
        </w:rPr>
        <w:t>.</w:t>
      </w:r>
      <w:r w:rsidRPr="007823E1">
        <w:rPr>
          <w:rFonts w:ascii="Arial" w:hAnsi="Arial" w:cs="Arial"/>
          <w:sz w:val="24"/>
          <w:szCs w:val="24"/>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05"/>
        <w:gridCol w:w="3005"/>
        <w:gridCol w:w="3006"/>
      </w:tblGrid>
      <w:tr w:rsidR="00194D82" w:rsidRPr="007823E1" w:rsidTr="00194D82">
        <w:tc>
          <w:tcPr>
            <w:tcW w:w="3005"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Receptionist GP Practice</w:t>
            </w:r>
          </w:p>
          <w:p w:rsidR="00194D82" w:rsidRPr="007823E1" w:rsidRDefault="00194D82" w:rsidP="000E00CA">
            <w:pPr>
              <w:rPr>
                <w:rFonts w:ascii="Arial" w:eastAsia="SimSun" w:hAnsi="Arial" w:cs="Arial"/>
                <w:lang w:eastAsia="zh-CN"/>
              </w:rPr>
            </w:pPr>
          </w:p>
        </w:tc>
        <w:tc>
          <w:tcPr>
            <w:tcW w:w="3005"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Health care support worker</w:t>
            </w:r>
          </w:p>
        </w:tc>
        <w:tc>
          <w:tcPr>
            <w:tcW w:w="3006"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Practice education facilitator</w:t>
            </w:r>
          </w:p>
        </w:tc>
      </w:tr>
      <w:tr w:rsidR="00194D82" w:rsidRPr="007823E1" w:rsidTr="00194D82">
        <w:tc>
          <w:tcPr>
            <w:tcW w:w="3005"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Audiology Practitioners</w:t>
            </w:r>
          </w:p>
        </w:tc>
        <w:tc>
          <w:tcPr>
            <w:tcW w:w="3005"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 xml:space="preserve">Occupational Health </w:t>
            </w:r>
          </w:p>
          <w:p w:rsidR="00194D82" w:rsidRPr="007823E1" w:rsidRDefault="00194D82" w:rsidP="000E00CA">
            <w:pPr>
              <w:rPr>
                <w:rFonts w:ascii="Arial" w:eastAsia="SimSun" w:hAnsi="Arial" w:cs="Arial"/>
                <w:lang w:eastAsia="zh-CN"/>
              </w:rPr>
            </w:pPr>
          </w:p>
        </w:tc>
        <w:tc>
          <w:tcPr>
            <w:tcW w:w="3006"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Podiatrist</w:t>
            </w:r>
          </w:p>
        </w:tc>
      </w:tr>
      <w:tr w:rsidR="00194D82" w:rsidRPr="007823E1" w:rsidTr="00194D82">
        <w:tc>
          <w:tcPr>
            <w:tcW w:w="3005"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Director of Nursing</w:t>
            </w:r>
          </w:p>
          <w:p w:rsidR="00194D82" w:rsidRPr="007823E1" w:rsidRDefault="00194D82" w:rsidP="000E00CA">
            <w:pPr>
              <w:rPr>
                <w:rFonts w:ascii="Arial" w:eastAsia="SimSun" w:hAnsi="Arial" w:cs="Arial"/>
                <w:lang w:eastAsia="zh-CN"/>
              </w:rPr>
            </w:pPr>
          </w:p>
        </w:tc>
        <w:tc>
          <w:tcPr>
            <w:tcW w:w="3005"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Personal Assistant</w:t>
            </w:r>
          </w:p>
        </w:tc>
        <w:tc>
          <w:tcPr>
            <w:tcW w:w="3006"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Director of Operations</w:t>
            </w:r>
          </w:p>
        </w:tc>
      </w:tr>
      <w:tr w:rsidR="00194D82" w:rsidRPr="007823E1" w:rsidTr="00194D82">
        <w:tc>
          <w:tcPr>
            <w:tcW w:w="3005"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Medical Records Administration</w:t>
            </w:r>
          </w:p>
        </w:tc>
        <w:tc>
          <w:tcPr>
            <w:tcW w:w="3005"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 xml:space="preserve">Feedback and complaints team  </w:t>
            </w:r>
          </w:p>
        </w:tc>
        <w:tc>
          <w:tcPr>
            <w:tcW w:w="3006"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Community mental health</w:t>
            </w:r>
          </w:p>
        </w:tc>
      </w:tr>
      <w:tr w:rsidR="00194D82" w:rsidRPr="007823E1" w:rsidTr="00194D82">
        <w:tc>
          <w:tcPr>
            <w:tcW w:w="3005"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 xml:space="preserve">Nurses </w:t>
            </w:r>
          </w:p>
          <w:p w:rsidR="00194D82" w:rsidRPr="007823E1" w:rsidRDefault="00194D82" w:rsidP="000E00CA">
            <w:pPr>
              <w:rPr>
                <w:rFonts w:ascii="Arial" w:eastAsia="SimSun" w:hAnsi="Arial" w:cs="Arial"/>
                <w:lang w:eastAsia="zh-CN"/>
              </w:rPr>
            </w:pPr>
          </w:p>
        </w:tc>
        <w:tc>
          <w:tcPr>
            <w:tcW w:w="3005"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Physiotherapist</w:t>
            </w:r>
          </w:p>
        </w:tc>
        <w:tc>
          <w:tcPr>
            <w:tcW w:w="3006"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Medical Doctor</w:t>
            </w:r>
          </w:p>
        </w:tc>
      </w:tr>
      <w:tr w:rsidR="00194D82" w:rsidRPr="007823E1" w:rsidTr="00194D82">
        <w:tc>
          <w:tcPr>
            <w:tcW w:w="3005"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 xml:space="preserve">Training and development </w:t>
            </w:r>
          </w:p>
          <w:p w:rsidR="00194D82" w:rsidRPr="007823E1" w:rsidRDefault="00194D82" w:rsidP="000E00CA">
            <w:pPr>
              <w:rPr>
                <w:rFonts w:ascii="Arial" w:eastAsia="SimSun" w:hAnsi="Arial" w:cs="Arial"/>
                <w:lang w:eastAsia="zh-CN"/>
              </w:rPr>
            </w:pPr>
          </w:p>
        </w:tc>
        <w:tc>
          <w:tcPr>
            <w:tcW w:w="3005"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Occupational Therapist</w:t>
            </w:r>
          </w:p>
        </w:tc>
        <w:tc>
          <w:tcPr>
            <w:tcW w:w="3006"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Clinical Governance</w:t>
            </w:r>
          </w:p>
        </w:tc>
      </w:tr>
      <w:tr w:rsidR="00194D82" w:rsidRPr="007823E1" w:rsidTr="00194D82">
        <w:tc>
          <w:tcPr>
            <w:tcW w:w="3005" w:type="dxa"/>
          </w:tcPr>
          <w:p w:rsidR="00194D82" w:rsidRPr="007823E1" w:rsidRDefault="00194D82" w:rsidP="000E00CA">
            <w:pPr>
              <w:rPr>
                <w:rFonts w:ascii="Arial" w:eastAsia="SimSun" w:hAnsi="Arial" w:cs="Arial"/>
                <w:lang w:eastAsia="zh-CN"/>
              </w:rPr>
            </w:pPr>
            <w:r w:rsidRPr="007823E1">
              <w:rPr>
                <w:rFonts w:ascii="Arial" w:eastAsia="SimSun" w:hAnsi="Arial" w:cs="Arial"/>
                <w:lang w:eastAsia="zh-CN"/>
              </w:rPr>
              <w:t>Student nurse</w:t>
            </w:r>
          </w:p>
          <w:p w:rsidR="00194D82" w:rsidRPr="007823E1" w:rsidRDefault="00194D82" w:rsidP="000E00CA">
            <w:pPr>
              <w:rPr>
                <w:rFonts w:ascii="Arial" w:eastAsia="SimSun" w:hAnsi="Arial" w:cs="Arial"/>
                <w:lang w:eastAsia="zh-CN"/>
              </w:rPr>
            </w:pPr>
          </w:p>
        </w:tc>
        <w:tc>
          <w:tcPr>
            <w:tcW w:w="3005" w:type="dxa"/>
          </w:tcPr>
          <w:p w:rsidR="00194D82" w:rsidRPr="007823E1" w:rsidRDefault="00194D82" w:rsidP="000E00CA">
            <w:pPr>
              <w:rPr>
                <w:rFonts w:ascii="Arial" w:eastAsia="SimSun" w:hAnsi="Arial" w:cs="Arial"/>
                <w:lang w:eastAsia="zh-CN"/>
              </w:rPr>
            </w:pPr>
          </w:p>
        </w:tc>
        <w:tc>
          <w:tcPr>
            <w:tcW w:w="3006" w:type="dxa"/>
          </w:tcPr>
          <w:p w:rsidR="00194D82" w:rsidRPr="007823E1" w:rsidRDefault="00194D82" w:rsidP="000E00CA">
            <w:pPr>
              <w:rPr>
                <w:rFonts w:ascii="Arial" w:eastAsia="SimSun" w:hAnsi="Arial" w:cs="Arial"/>
                <w:lang w:eastAsia="zh-CN"/>
              </w:rPr>
            </w:pPr>
          </w:p>
        </w:tc>
      </w:tr>
    </w:tbl>
    <w:p w:rsidR="00194D82" w:rsidRDefault="00194D82" w:rsidP="00233930">
      <w:pPr>
        <w:pStyle w:val="PlainText"/>
        <w:spacing w:line="360" w:lineRule="auto"/>
        <w:rPr>
          <w:rFonts w:ascii="Arial" w:hAnsi="Arial" w:cs="Arial"/>
          <w:sz w:val="24"/>
          <w:szCs w:val="24"/>
        </w:rPr>
      </w:pPr>
    </w:p>
    <w:p w:rsidR="00194D82" w:rsidRDefault="00194D82" w:rsidP="00233930">
      <w:pPr>
        <w:pStyle w:val="PlainText"/>
        <w:spacing w:line="360" w:lineRule="auto"/>
        <w:rPr>
          <w:rFonts w:ascii="Arial" w:hAnsi="Arial" w:cs="Arial"/>
          <w:sz w:val="24"/>
          <w:szCs w:val="24"/>
        </w:rPr>
      </w:pPr>
    </w:p>
    <w:p w:rsidR="003B5CD3" w:rsidRDefault="003B5CD3" w:rsidP="00233930">
      <w:pPr>
        <w:pStyle w:val="PlainText"/>
        <w:spacing w:line="360" w:lineRule="auto"/>
        <w:rPr>
          <w:rFonts w:ascii="Arial" w:hAnsi="Arial" w:cs="Arial"/>
          <w:sz w:val="24"/>
          <w:szCs w:val="24"/>
        </w:rPr>
      </w:pPr>
      <w:r w:rsidRPr="001A0092">
        <w:rPr>
          <w:rFonts w:ascii="Arial" w:hAnsi="Arial" w:cs="Arial"/>
          <w:sz w:val="24"/>
          <w:szCs w:val="24"/>
        </w:rPr>
        <w:t>Master</w:t>
      </w:r>
      <w:r>
        <w:rPr>
          <w:rFonts w:ascii="Arial" w:hAnsi="Arial" w:cs="Arial"/>
          <w:sz w:val="24"/>
          <w:szCs w:val="24"/>
        </w:rPr>
        <w:t xml:space="preserve"> </w:t>
      </w:r>
      <w:r w:rsidRPr="001A0092">
        <w:rPr>
          <w:rFonts w:ascii="Arial" w:hAnsi="Arial" w:cs="Arial"/>
          <w:sz w:val="24"/>
          <w:szCs w:val="24"/>
        </w:rPr>
        <w:t xml:space="preserve">class 1 </w:t>
      </w:r>
    </w:p>
    <w:p w:rsidR="002E1055" w:rsidRDefault="0046266F" w:rsidP="00233930">
      <w:pPr>
        <w:pStyle w:val="PlainText"/>
        <w:spacing w:line="360" w:lineRule="auto"/>
        <w:rPr>
          <w:rFonts w:ascii="Arial" w:hAnsi="Arial" w:cs="Arial"/>
          <w:sz w:val="24"/>
          <w:szCs w:val="24"/>
        </w:rPr>
      </w:pPr>
      <w:r>
        <w:rPr>
          <w:rFonts w:ascii="Arial" w:hAnsi="Arial" w:cs="Arial"/>
          <w:sz w:val="24"/>
          <w:szCs w:val="24"/>
        </w:rPr>
        <w:t>The purpose of master class one was to create a safe learning space where an experiential approach to developing practice</w:t>
      </w:r>
      <w:r w:rsidR="00EF6421">
        <w:rPr>
          <w:rFonts w:ascii="Arial" w:hAnsi="Arial" w:cs="Arial"/>
          <w:sz w:val="24"/>
          <w:szCs w:val="24"/>
        </w:rPr>
        <w:t xml:space="preserve"> in feedback would be created. Participants were introduced to working with Envision cards to gather feedback.</w:t>
      </w:r>
      <w:r>
        <w:rPr>
          <w:rFonts w:ascii="Arial" w:hAnsi="Arial" w:cs="Arial"/>
          <w:sz w:val="24"/>
          <w:szCs w:val="24"/>
        </w:rPr>
        <w:t xml:space="preserve"> </w:t>
      </w:r>
      <w:r w:rsidR="003B5CD3">
        <w:rPr>
          <w:rFonts w:ascii="Arial" w:hAnsi="Arial" w:cs="Arial"/>
          <w:sz w:val="24"/>
          <w:szCs w:val="24"/>
        </w:rPr>
        <w:t xml:space="preserve">An </w:t>
      </w:r>
      <w:r w:rsidR="003B5CD3" w:rsidRPr="001A0092">
        <w:rPr>
          <w:rFonts w:ascii="Arial" w:hAnsi="Arial" w:cs="Arial"/>
          <w:sz w:val="24"/>
          <w:szCs w:val="24"/>
        </w:rPr>
        <w:t>ice breaker</w:t>
      </w:r>
      <w:r w:rsidR="003B5CD3">
        <w:rPr>
          <w:rFonts w:ascii="Arial" w:hAnsi="Arial" w:cs="Arial"/>
          <w:sz w:val="24"/>
          <w:szCs w:val="24"/>
        </w:rPr>
        <w:t xml:space="preserve"> enabled participants to get to know one another</w:t>
      </w:r>
      <w:r w:rsidR="00417B9A">
        <w:rPr>
          <w:rFonts w:ascii="Arial" w:hAnsi="Arial" w:cs="Arial"/>
          <w:sz w:val="24"/>
          <w:szCs w:val="24"/>
        </w:rPr>
        <w:t xml:space="preserve"> and</w:t>
      </w:r>
      <w:r w:rsidR="003B5CD3">
        <w:rPr>
          <w:rFonts w:ascii="Arial" w:hAnsi="Arial" w:cs="Arial"/>
          <w:sz w:val="24"/>
          <w:szCs w:val="24"/>
        </w:rPr>
        <w:t xml:space="preserve"> agree ways of working</w:t>
      </w:r>
      <w:r w:rsidR="009A0B2D">
        <w:rPr>
          <w:rFonts w:ascii="Arial" w:hAnsi="Arial" w:cs="Arial"/>
          <w:sz w:val="24"/>
          <w:szCs w:val="24"/>
        </w:rPr>
        <w:t xml:space="preserve"> for the group</w:t>
      </w:r>
      <w:r w:rsidR="003B5CD3">
        <w:rPr>
          <w:rFonts w:ascii="Arial" w:hAnsi="Arial" w:cs="Arial"/>
          <w:sz w:val="24"/>
          <w:szCs w:val="24"/>
        </w:rPr>
        <w:t xml:space="preserve">, </w:t>
      </w:r>
      <w:r w:rsidR="00EF1AC6">
        <w:rPr>
          <w:rFonts w:ascii="Arial" w:hAnsi="Arial" w:cs="Arial"/>
          <w:sz w:val="24"/>
          <w:szCs w:val="24"/>
        </w:rPr>
        <w:t xml:space="preserve">with </w:t>
      </w:r>
      <w:r w:rsidR="003B5CD3">
        <w:rPr>
          <w:rFonts w:ascii="Arial" w:hAnsi="Arial" w:cs="Arial"/>
          <w:sz w:val="24"/>
          <w:szCs w:val="24"/>
        </w:rPr>
        <w:t xml:space="preserve">the aim </w:t>
      </w:r>
      <w:r w:rsidR="00EF1AC6">
        <w:rPr>
          <w:rFonts w:ascii="Arial" w:hAnsi="Arial" w:cs="Arial"/>
          <w:sz w:val="24"/>
          <w:szCs w:val="24"/>
        </w:rPr>
        <w:t xml:space="preserve">of </w:t>
      </w:r>
      <w:r w:rsidR="003B5CD3">
        <w:rPr>
          <w:rFonts w:ascii="Arial" w:hAnsi="Arial" w:cs="Arial"/>
          <w:sz w:val="24"/>
          <w:szCs w:val="24"/>
        </w:rPr>
        <w:t>creat</w:t>
      </w:r>
      <w:r w:rsidR="00EF1AC6">
        <w:rPr>
          <w:rFonts w:ascii="Arial" w:hAnsi="Arial" w:cs="Arial"/>
          <w:sz w:val="24"/>
          <w:szCs w:val="24"/>
        </w:rPr>
        <w:t>ing</w:t>
      </w:r>
      <w:r w:rsidR="003B5CD3">
        <w:rPr>
          <w:rFonts w:ascii="Arial" w:hAnsi="Arial" w:cs="Arial"/>
          <w:sz w:val="24"/>
          <w:szCs w:val="24"/>
        </w:rPr>
        <w:t xml:space="preserve"> a safe </w:t>
      </w:r>
      <w:r w:rsidR="00511A72">
        <w:rPr>
          <w:rFonts w:ascii="Arial" w:hAnsi="Arial" w:cs="Arial"/>
          <w:sz w:val="24"/>
          <w:szCs w:val="24"/>
        </w:rPr>
        <w:t xml:space="preserve">space </w:t>
      </w:r>
      <w:r w:rsidR="003B5CD3" w:rsidRPr="00417B9A">
        <w:rPr>
          <w:rFonts w:ascii="Arial" w:hAnsi="Arial" w:cs="Arial"/>
          <w:sz w:val="24"/>
          <w:szCs w:val="24"/>
        </w:rPr>
        <w:t xml:space="preserve">and </w:t>
      </w:r>
      <w:r w:rsidR="00F20753" w:rsidRPr="00417B9A">
        <w:rPr>
          <w:rFonts w:ascii="Arial" w:hAnsi="Arial" w:cs="Arial"/>
          <w:sz w:val="24"/>
          <w:szCs w:val="24"/>
        </w:rPr>
        <w:t xml:space="preserve">a </w:t>
      </w:r>
      <w:r w:rsidR="003B5CD3" w:rsidRPr="00417B9A">
        <w:rPr>
          <w:rFonts w:ascii="Arial" w:hAnsi="Arial" w:cs="Arial"/>
          <w:sz w:val="24"/>
          <w:szCs w:val="24"/>
        </w:rPr>
        <w:t xml:space="preserve">positive </w:t>
      </w:r>
      <w:r w:rsidR="00F20753" w:rsidRPr="00417B9A">
        <w:rPr>
          <w:rFonts w:ascii="Arial" w:hAnsi="Arial" w:cs="Arial"/>
          <w:sz w:val="24"/>
          <w:szCs w:val="24"/>
        </w:rPr>
        <w:lastRenderedPageBreak/>
        <w:t>experiential l</w:t>
      </w:r>
      <w:r w:rsidR="003B5CD3" w:rsidRPr="00417B9A">
        <w:rPr>
          <w:rFonts w:ascii="Arial" w:hAnsi="Arial" w:cs="Arial"/>
          <w:sz w:val="24"/>
          <w:szCs w:val="24"/>
        </w:rPr>
        <w:t xml:space="preserve">earning environment. </w:t>
      </w:r>
      <w:r w:rsidR="002D0804" w:rsidRPr="00417B9A">
        <w:rPr>
          <w:rFonts w:ascii="Arial" w:hAnsi="Arial" w:cs="Arial"/>
          <w:sz w:val="24"/>
          <w:szCs w:val="24"/>
        </w:rPr>
        <w:t>An</w:t>
      </w:r>
      <w:r w:rsidR="002D0804">
        <w:rPr>
          <w:rFonts w:ascii="Arial" w:hAnsi="Arial" w:cs="Arial"/>
          <w:sz w:val="24"/>
          <w:szCs w:val="24"/>
        </w:rPr>
        <w:t xml:space="preserve"> </w:t>
      </w:r>
      <w:r w:rsidR="003B5CD3">
        <w:rPr>
          <w:rFonts w:ascii="Arial" w:hAnsi="Arial" w:cs="Arial"/>
          <w:sz w:val="24"/>
          <w:szCs w:val="24"/>
        </w:rPr>
        <w:t xml:space="preserve">overview of the </w:t>
      </w:r>
      <w:r w:rsidR="003B5CD3" w:rsidRPr="001A0092">
        <w:rPr>
          <w:rFonts w:ascii="Arial" w:hAnsi="Arial" w:cs="Arial"/>
          <w:sz w:val="24"/>
          <w:szCs w:val="24"/>
        </w:rPr>
        <w:t>L</w:t>
      </w:r>
      <w:r w:rsidR="003B5CD3">
        <w:rPr>
          <w:rFonts w:ascii="Arial" w:hAnsi="Arial" w:cs="Arial"/>
          <w:sz w:val="24"/>
          <w:szCs w:val="24"/>
        </w:rPr>
        <w:t xml:space="preserve">eadership in </w:t>
      </w:r>
      <w:r w:rsidR="003B5CD3" w:rsidRPr="001A0092">
        <w:rPr>
          <w:rFonts w:ascii="Arial" w:hAnsi="Arial" w:cs="Arial"/>
          <w:sz w:val="24"/>
          <w:szCs w:val="24"/>
        </w:rPr>
        <w:t>C</w:t>
      </w:r>
      <w:r w:rsidR="003B5CD3">
        <w:rPr>
          <w:rFonts w:ascii="Arial" w:hAnsi="Arial" w:cs="Arial"/>
          <w:sz w:val="24"/>
          <w:szCs w:val="24"/>
        </w:rPr>
        <w:t xml:space="preserve">ompassionate </w:t>
      </w:r>
      <w:r w:rsidR="003B5CD3" w:rsidRPr="001A0092">
        <w:rPr>
          <w:rFonts w:ascii="Arial" w:hAnsi="Arial" w:cs="Arial"/>
          <w:sz w:val="24"/>
          <w:szCs w:val="24"/>
        </w:rPr>
        <w:t>C</w:t>
      </w:r>
      <w:r w:rsidR="003B5CD3">
        <w:rPr>
          <w:rFonts w:ascii="Arial" w:hAnsi="Arial" w:cs="Arial"/>
          <w:sz w:val="24"/>
          <w:szCs w:val="24"/>
        </w:rPr>
        <w:t xml:space="preserve">are </w:t>
      </w:r>
      <w:r w:rsidR="003B5CD3" w:rsidRPr="001A0092">
        <w:rPr>
          <w:rFonts w:ascii="Arial" w:hAnsi="Arial" w:cs="Arial"/>
          <w:sz w:val="24"/>
          <w:szCs w:val="24"/>
        </w:rPr>
        <w:t>P</w:t>
      </w:r>
      <w:r w:rsidR="003B5CD3">
        <w:rPr>
          <w:rFonts w:ascii="Arial" w:hAnsi="Arial" w:cs="Arial"/>
          <w:sz w:val="24"/>
          <w:szCs w:val="24"/>
        </w:rPr>
        <w:t xml:space="preserve">roject (LCCP) was presented including theoretical approaches </w:t>
      </w:r>
      <w:r w:rsidR="00F20753">
        <w:rPr>
          <w:rFonts w:ascii="Arial" w:hAnsi="Arial" w:cs="Arial"/>
          <w:sz w:val="24"/>
          <w:szCs w:val="24"/>
        </w:rPr>
        <w:t xml:space="preserve">of </w:t>
      </w:r>
      <w:r w:rsidR="003F6E73">
        <w:rPr>
          <w:rFonts w:ascii="Arial" w:hAnsi="Arial" w:cs="Arial"/>
          <w:sz w:val="24"/>
          <w:szCs w:val="24"/>
        </w:rPr>
        <w:t>Appreciative Inquiry</w:t>
      </w:r>
      <w:r w:rsidR="00511A72">
        <w:rPr>
          <w:rFonts w:ascii="Arial" w:hAnsi="Arial" w:cs="Arial"/>
          <w:sz w:val="24"/>
          <w:szCs w:val="24"/>
        </w:rPr>
        <w:t xml:space="preserve"> and </w:t>
      </w:r>
      <w:r w:rsidR="003B5CD3" w:rsidRPr="001A0092">
        <w:rPr>
          <w:rFonts w:ascii="Arial" w:hAnsi="Arial" w:cs="Arial"/>
          <w:sz w:val="24"/>
          <w:szCs w:val="24"/>
        </w:rPr>
        <w:t>Relationship Centred Care</w:t>
      </w:r>
      <w:r w:rsidR="00511A72">
        <w:rPr>
          <w:rFonts w:ascii="Arial" w:hAnsi="Arial" w:cs="Arial"/>
          <w:sz w:val="24"/>
          <w:szCs w:val="24"/>
        </w:rPr>
        <w:t>. T</w:t>
      </w:r>
      <w:r w:rsidR="003B5CD3">
        <w:rPr>
          <w:rFonts w:ascii="Arial" w:hAnsi="Arial" w:cs="Arial"/>
          <w:sz w:val="24"/>
          <w:szCs w:val="24"/>
        </w:rPr>
        <w:t xml:space="preserve">he LCCP </w:t>
      </w:r>
      <w:r w:rsidR="00D72152">
        <w:rPr>
          <w:rFonts w:ascii="Arial" w:hAnsi="Arial" w:cs="Arial"/>
          <w:sz w:val="24"/>
          <w:szCs w:val="24"/>
        </w:rPr>
        <w:t xml:space="preserve">model of </w:t>
      </w:r>
      <w:r w:rsidR="003B5CD3">
        <w:rPr>
          <w:rFonts w:ascii="Arial" w:hAnsi="Arial" w:cs="Arial"/>
          <w:sz w:val="24"/>
          <w:szCs w:val="24"/>
        </w:rPr>
        <w:t>compassionate care</w:t>
      </w:r>
      <w:r w:rsidR="00511A72">
        <w:rPr>
          <w:rFonts w:ascii="Arial" w:hAnsi="Arial" w:cs="Arial"/>
          <w:sz w:val="24"/>
          <w:szCs w:val="24"/>
        </w:rPr>
        <w:t xml:space="preserve"> </w:t>
      </w:r>
      <w:r w:rsidR="00D72152">
        <w:rPr>
          <w:rFonts w:ascii="Arial" w:hAnsi="Arial" w:cs="Arial"/>
          <w:sz w:val="24"/>
          <w:szCs w:val="24"/>
        </w:rPr>
        <w:t xml:space="preserve">and its six </w:t>
      </w:r>
      <w:r w:rsidR="00D72152" w:rsidRPr="00D72152">
        <w:rPr>
          <w:rFonts w:ascii="Arial" w:hAnsi="Arial" w:cs="Arial"/>
          <w:sz w:val="24"/>
          <w:szCs w:val="24"/>
          <w:lang w:val="en-US"/>
        </w:rPr>
        <w:t>key components</w:t>
      </w:r>
      <w:r w:rsidR="00D72152" w:rsidRPr="00D72152">
        <w:rPr>
          <w:rFonts w:ascii="Arial" w:hAnsi="Arial" w:cs="Arial"/>
          <w:sz w:val="24"/>
          <w:szCs w:val="24"/>
        </w:rPr>
        <w:t xml:space="preserve"> </w:t>
      </w:r>
      <w:r w:rsidR="00511A72">
        <w:rPr>
          <w:rFonts w:ascii="Arial" w:hAnsi="Arial" w:cs="Arial"/>
          <w:sz w:val="24"/>
          <w:szCs w:val="24"/>
        </w:rPr>
        <w:t>was presented</w:t>
      </w:r>
      <w:r w:rsidR="002E1055">
        <w:rPr>
          <w:rFonts w:ascii="Arial" w:hAnsi="Arial" w:cs="Arial"/>
          <w:sz w:val="24"/>
          <w:szCs w:val="24"/>
        </w:rPr>
        <w:t>.</w:t>
      </w:r>
    </w:p>
    <w:p w:rsidR="002E1055" w:rsidRDefault="002E1055" w:rsidP="003B5CD3">
      <w:pPr>
        <w:pStyle w:val="PlainText"/>
        <w:rPr>
          <w:rFonts w:ascii="Arial" w:hAnsi="Arial" w:cs="Arial"/>
          <w:sz w:val="24"/>
          <w:szCs w:val="24"/>
        </w:rPr>
      </w:pPr>
    </w:p>
    <w:p w:rsidR="003B5CD3" w:rsidRDefault="003B5CD3" w:rsidP="00233930">
      <w:pPr>
        <w:pStyle w:val="PlainText"/>
        <w:spacing w:line="360" w:lineRule="auto"/>
        <w:rPr>
          <w:rFonts w:ascii="Arial" w:hAnsi="Arial" w:cs="Arial"/>
          <w:sz w:val="24"/>
          <w:szCs w:val="24"/>
        </w:rPr>
      </w:pPr>
      <w:r>
        <w:rPr>
          <w:rFonts w:ascii="Arial" w:hAnsi="Arial" w:cs="Arial"/>
          <w:sz w:val="24"/>
          <w:szCs w:val="24"/>
        </w:rPr>
        <w:t>Envision cards were used</w:t>
      </w:r>
      <w:r w:rsidR="00F20753">
        <w:rPr>
          <w:rFonts w:ascii="Arial" w:hAnsi="Arial" w:cs="Arial"/>
          <w:sz w:val="24"/>
          <w:szCs w:val="24"/>
        </w:rPr>
        <w:t xml:space="preserve"> as a learning activity with each group.  </w:t>
      </w:r>
      <w:r w:rsidR="009A0B2D">
        <w:rPr>
          <w:rFonts w:ascii="Arial" w:hAnsi="Arial" w:cs="Arial"/>
          <w:sz w:val="24"/>
          <w:szCs w:val="24"/>
        </w:rPr>
        <w:t>Participants were asked to select an image that represented their views about working with feedback in their practice. Each participant shared their image and views within the group. This experience of working with</w:t>
      </w:r>
      <w:r w:rsidR="00417B9A">
        <w:rPr>
          <w:rFonts w:ascii="Arial" w:hAnsi="Arial" w:cs="Arial"/>
          <w:sz w:val="24"/>
          <w:szCs w:val="24"/>
        </w:rPr>
        <w:t xml:space="preserve"> E</w:t>
      </w:r>
      <w:r w:rsidR="009A0B2D">
        <w:rPr>
          <w:rFonts w:ascii="Arial" w:hAnsi="Arial" w:cs="Arial"/>
          <w:sz w:val="24"/>
          <w:szCs w:val="24"/>
        </w:rPr>
        <w:t xml:space="preserve">nvision cards was used to </w:t>
      </w:r>
      <w:r w:rsidRPr="001A0092">
        <w:rPr>
          <w:rFonts w:ascii="Arial" w:hAnsi="Arial" w:cs="Arial"/>
          <w:sz w:val="24"/>
          <w:szCs w:val="24"/>
        </w:rPr>
        <w:t xml:space="preserve">trigger </w:t>
      </w:r>
      <w:r w:rsidR="009A0B2D">
        <w:rPr>
          <w:rFonts w:ascii="Arial" w:hAnsi="Arial" w:cs="Arial"/>
          <w:sz w:val="24"/>
          <w:szCs w:val="24"/>
        </w:rPr>
        <w:t xml:space="preserve">a </w:t>
      </w:r>
      <w:r w:rsidRPr="001A0092">
        <w:rPr>
          <w:rFonts w:ascii="Arial" w:hAnsi="Arial" w:cs="Arial"/>
          <w:sz w:val="24"/>
          <w:szCs w:val="24"/>
        </w:rPr>
        <w:t>discussion</w:t>
      </w:r>
      <w:r w:rsidR="00511A72">
        <w:rPr>
          <w:rFonts w:ascii="Arial" w:hAnsi="Arial" w:cs="Arial"/>
          <w:sz w:val="24"/>
          <w:szCs w:val="24"/>
        </w:rPr>
        <w:t xml:space="preserve"> </w:t>
      </w:r>
      <w:r w:rsidR="009A0B2D">
        <w:rPr>
          <w:rFonts w:ascii="Arial" w:hAnsi="Arial" w:cs="Arial"/>
          <w:sz w:val="24"/>
          <w:szCs w:val="24"/>
        </w:rPr>
        <w:t xml:space="preserve">about </w:t>
      </w:r>
      <w:r w:rsidR="00511A72">
        <w:rPr>
          <w:rFonts w:ascii="Arial" w:hAnsi="Arial" w:cs="Arial"/>
          <w:sz w:val="24"/>
          <w:szCs w:val="24"/>
        </w:rPr>
        <w:t xml:space="preserve">their </w:t>
      </w:r>
      <w:r w:rsidR="00735882">
        <w:rPr>
          <w:rFonts w:ascii="Arial" w:hAnsi="Arial" w:cs="Arial"/>
          <w:sz w:val="24"/>
          <w:szCs w:val="24"/>
        </w:rPr>
        <w:t>potential</w:t>
      </w:r>
      <w:r w:rsidR="00511A72">
        <w:rPr>
          <w:rFonts w:ascii="Arial" w:hAnsi="Arial" w:cs="Arial"/>
          <w:sz w:val="24"/>
          <w:szCs w:val="24"/>
        </w:rPr>
        <w:t xml:space="preserve"> as a </w:t>
      </w:r>
      <w:r w:rsidR="003F6E73">
        <w:rPr>
          <w:rFonts w:ascii="Arial" w:hAnsi="Arial" w:cs="Arial"/>
          <w:sz w:val="24"/>
          <w:szCs w:val="24"/>
        </w:rPr>
        <w:t>feedback tool</w:t>
      </w:r>
      <w:r w:rsidR="009A0B2D">
        <w:rPr>
          <w:rFonts w:ascii="Arial" w:hAnsi="Arial" w:cs="Arial"/>
          <w:sz w:val="24"/>
          <w:szCs w:val="24"/>
        </w:rPr>
        <w:t xml:space="preserve"> within participant’s practice</w:t>
      </w:r>
      <w:r w:rsidR="003F6E73">
        <w:rPr>
          <w:rFonts w:ascii="Arial" w:hAnsi="Arial" w:cs="Arial"/>
          <w:sz w:val="24"/>
          <w:szCs w:val="24"/>
        </w:rPr>
        <w:t>.</w:t>
      </w:r>
      <w:r>
        <w:rPr>
          <w:rFonts w:ascii="Arial" w:hAnsi="Arial" w:cs="Arial"/>
          <w:sz w:val="24"/>
          <w:szCs w:val="24"/>
        </w:rPr>
        <w:t xml:space="preserve"> Group discussion elicited how participants receive feedback in practice and how the </w:t>
      </w:r>
      <w:r w:rsidR="00EF1AC6">
        <w:rPr>
          <w:rFonts w:ascii="Arial" w:hAnsi="Arial" w:cs="Arial"/>
          <w:sz w:val="24"/>
          <w:szCs w:val="24"/>
        </w:rPr>
        <w:t xml:space="preserve">cards </w:t>
      </w:r>
      <w:r>
        <w:rPr>
          <w:rFonts w:ascii="Arial" w:hAnsi="Arial" w:cs="Arial"/>
          <w:sz w:val="24"/>
          <w:szCs w:val="24"/>
        </w:rPr>
        <w:t>could enhance thi</w:t>
      </w:r>
      <w:r w:rsidR="00721C9B">
        <w:rPr>
          <w:rFonts w:ascii="Arial" w:hAnsi="Arial" w:cs="Arial"/>
          <w:sz w:val="24"/>
          <w:szCs w:val="24"/>
        </w:rPr>
        <w:t>s</w:t>
      </w:r>
      <w:r w:rsidR="00041DFA">
        <w:rPr>
          <w:rFonts w:ascii="Arial" w:hAnsi="Arial" w:cs="Arial"/>
          <w:sz w:val="24"/>
          <w:szCs w:val="24"/>
        </w:rPr>
        <w:t xml:space="preserve"> activity</w:t>
      </w:r>
      <w:r w:rsidR="00721C9B">
        <w:rPr>
          <w:rFonts w:ascii="Arial" w:hAnsi="Arial" w:cs="Arial"/>
          <w:sz w:val="24"/>
          <w:szCs w:val="24"/>
        </w:rPr>
        <w:t>,</w:t>
      </w:r>
      <w:r>
        <w:rPr>
          <w:rFonts w:ascii="Arial" w:hAnsi="Arial" w:cs="Arial"/>
          <w:sz w:val="24"/>
          <w:szCs w:val="24"/>
        </w:rPr>
        <w:t xml:space="preserve"> </w:t>
      </w:r>
      <w:r w:rsidR="00721C9B">
        <w:rPr>
          <w:rFonts w:ascii="Arial" w:hAnsi="Arial" w:cs="Arial"/>
          <w:sz w:val="24"/>
          <w:szCs w:val="24"/>
        </w:rPr>
        <w:t>p</w:t>
      </w:r>
      <w:r>
        <w:rPr>
          <w:rFonts w:ascii="Arial" w:hAnsi="Arial" w:cs="Arial"/>
          <w:sz w:val="24"/>
          <w:szCs w:val="24"/>
        </w:rPr>
        <w:t xml:space="preserve">articipants were invited to </w:t>
      </w:r>
      <w:r w:rsidR="00721C9B">
        <w:rPr>
          <w:rFonts w:ascii="Arial" w:hAnsi="Arial" w:cs="Arial"/>
          <w:sz w:val="24"/>
          <w:szCs w:val="24"/>
        </w:rPr>
        <w:t xml:space="preserve">use the cards </w:t>
      </w:r>
      <w:r>
        <w:rPr>
          <w:rFonts w:ascii="Arial" w:hAnsi="Arial" w:cs="Arial"/>
          <w:sz w:val="24"/>
          <w:szCs w:val="24"/>
        </w:rPr>
        <w:t xml:space="preserve">in practice. </w:t>
      </w:r>
      <w:r w:rsidR="00735882">
        <w:rPr>
          <w:rFonts w:ascii="Arial" w:hAnsi="Arial" w:cs="Arial"/>
          <w:sz w:val="24"/>
          <w:szCs w:val="24"/>
        </w:rPr>
        <w:t>An e</w:t>
      </w:r>
      <w:r>
        <w:rPr>
          <w:rFonts w:ascii="Arial" w:hAnsi="Arial" w:cs="Arial"/>
          <w:sz w:val="24"/>
          <w:szCs w:val="24"/>
        </w:rPr>
        <w:t xml:space="preserve">valuation of </w:t>
      </w:r>
      <w:r w:rsidR="00735882">
        <w:rPr>
          <w:rFonts w:ascii="Arial" w:hAnsi="Arial" w:cs="Arial"/>
          <w:sz w:val="24"/>
          <w:szCs w:val="24"/>
        </w:rPr>
        <w:t>th</w:t>
      </w:r>
      <w:r w:rsidR="009A0B2D">
        <w:rPr>
          <w:rFonts w:ascii="Arial" w:hAnsi="Arial" w:cs="Arial"/>
          <w:sz w:val="24"/>
          <w:szCs w:val="24"/>
        </w:rPr>
        <w:t>is first class i</w:t>
      </w:r>
      <w:r>
        <w:rPr>
          <w:rFonts w:ascii="Arial" w:hAnsi="Arial" w:cs="Arial"/>
          <w:sz w:val="24"/>
          <w:szCs w:val="24"/>
        </w:rPr>
        <w:t xml:space="preserve">nvolved </w:t>
      </w:r>
      <w:r w:rsidR="00307220">
        <w:rPr>
          <w:rFonts w:ascii="Arial" w:hAnsi="Arial" w:cs="Arial"/>
          <w:sz w:val="24"/>
          <w:szCs w:val="24"/>
        </w:rPr>
        <w:t>us</w:t>
      </w:r>
      <w:r w:rsidR="00721C9B">
        <w:rPr>
          <w:rFonts w:ascii="Arial" w:hAnsi="Arial" w:cs="Arial"/>
          <w:sz w:val="24"/>
          <w:szCs w:val="24"/>
        </w:rPr>
        <w:t>ing</w:t>
      </w:r>
      <w:r w:rsidR="00307220">
        <w:rPr>
          <w:rFonts w:ascii="Arial" w:hAnsi="Arial" w:cs="Arial"/>
          <w:sz w:val="24"/>
          <w:szCs w:val="24"/>
        </w:rPr>
        <w:t xml:space="preserve"> the </w:t>
      </w:r>
      <w:r w:rsidR="009A0B2D">
        <w:rPr>
          <w:rFonts w:ascii="Arial" w:hAnsi="Arial" w:cs="Arial"/>
          <w:sz w:val="24"/>
          <w:szCs w:val="24"/>
        </w:rPr>
        <w:t xml:space="preserve">Envision </w:t>
      </w:r>
      <w:r w:rsidR="00EF1AC6">
        <w:rPr>
          <w:rFonts w:ascii="Arial" w:hAnsi="Arial" w:cs="Arial"/>
          <w:sz w:val="24"/>
          <w:szCs w:val="24"/>
        </w:rPr>
        <w:t>cards</w:t>
      </w:r>
      <w:r>
        <w:rPr>
          <w:rFonts w:ascii="Arial" w:hAnsi="Arial" w:cs="Arial"/>
          <w:sz w:val="24"/>
          <w:szCs w:val="24"/>
        </w:rPr>
        <w:t xml:space="preserve"> </w:t>
      </w:r>
      <w:r w:rsidR="00307220">
        <w:rPr>
          <w:rFonts w:ascii="Arial" w:hAnsi="Arial" w:cs="Arial"/>
          <w:sz w:val="24"/>
          <w:szCs w:val="24"/>
        </w:rPr>
        <w:t>enabl</w:t>
      </w:r>
      <w:r w:rsidR="00EF1AC6">
        <w:rPr>
          <w:rFonts w:ascii="Arial" w:hAnsi="Arial" w:cs="Arial"/>
          <w:sz w:val="24"/>
          <w:szCs w:val="24"/>
        </w:rPr>
        <w:t>ing</w:t>
      </w:r>
      <w:r w:rsidR="00307220">
        <w:rPr>
          <w:rFonts w:ascii="Arial" w:hAnsi="Arial" w:cs="Arial"/>
          <w:sz w:val="24"/>
          <w:szCs w:val="24"/>
        </w:rPr>
        <w:t xml:space="preserve"> </w:t>
      </w:r>
      <w:r>
        <w:rPr>
          <w:rFonts w:ascii="Arial" w:hAnsi="Arial" w:cs="Arial"/>
          <w:sz w:val="24"/>
          <w:szCs w:val="24"/>
        </w:rPr>
        <w:t xml:space="preserve">participants to </w:t>
      </w:r>
      <w:r w:rsidR="00721C9B">
        <w:rPr>
          <w:rFonts w:ascii="Arial" w:hAnsi="Arial" w:cs="Arial"/>
          <w:sz w:val="24"/>
          <w:szCs w:val="24"/>
        </w:rPr>
        <w:t xml:space="preserve">gain </w:t>
      </w:r>
      <w:r w:rsidR="009A0B2D">
        <w:rPr>
          <w:rFonts w:ascii="Arial" w:hAnsi="Arial" w:cs="Arial"/>
          <w:sz w:val="24"/>
          <w:szCs w:val="24"/>
        </w:rPr>
        <w:t xml:space="preserve">further </w:t>
      </w:r>
      <w:r w:rsidR="00721C9B">
        <w:rPr>
          <w:rFonts w:ascii="Arial" w:hAnsi="Arial" w:cs="Arial"/>
          <w:sz w:val="24"/>
          <w:szCs w:val="24"/>
        </w:rPr>
        <w:t>experience of their use</w:t>
      </w:r>
      <w:r w:rsidR="00EF1AC6">
        <w:rPr>
          <w:rFonts w:ascii="Arial" w:hAnsi="Arial" w:cs="Arial"/>
          <w:sz w:val="24"/>
          <w:szCs w:val="24"/>
        </w:rPr>
        <w:t>.</w:t>
      </w:r>
    </w:p>
    <w:p w:rsidR="003B5CD3" w:rsidRDefault="003B5CD3" w:rsidP="00233930">
      <w:pPr>
        <w:pStyle w:val="PlainText"/>
        <w:spacing w:line="360" w:lineRule="auto"/>
        <w:rPr>
          <w:rFonts w:ascii="Arial" w:hAnsi="Arial" w:cs="Arial"/>
          <w:sz w:val="24"/>
          <w:szCs w:val="24"/>
        </w:rPr>
      </w:pPr>
    </w:p>
    <w:p w:rsidR="003B5CD3" w:rsidRDefault="003B5CD3" w:rsidP="00233930">
      <w:pPr>
        <w:pStyle w:val="PlainText"/>
        <w:spacing w:line="360" w:lineRule="auto"/>
        <w:rPr>
          <w:rFonts w:ascii="Arial" w:hAnsi="Arial" w:cs="Arial"/>
          <w:sz w:val="24"/>
          <w:szCs w:val="24"/>
        </w:rPr>
      </w:pPr>
      <w:r w:rsidRPr="001A0092">
        <w:rPr>
          <w:rFonts w:ascii="Arial" w:hAnsi="Arial" w:cs="Arial"/>
          <w:sz w:val="24"/>
          <w:szCs w:val="24"/>
        </w:rPr>
        <w:t>Master</w:t>
      </w:r>
      <w:r>
        <w:rPr>
          <w:rFonts w:ascii="Arial" w:hAnsi="Arial" w:cs="Arial"/>
          <w:sz w:val="24"/>
          <w:szCs w:val="24"/>
        </w:rPr>
        <w:t xml:space="preserve"> </w:t>
      </w:r>
      <w:r w:rsidRPr="001A0092">
        <w:rPr>
          <w:rFonts w:ascii="Arial" w:hAnsi="Arial" w:cs="Arial"/>
          <w:sz w:val="24"/>
          <w:szCs w:val="24"/>
        </w:rPr>
        <w:t>class 2</w:t>
      </w:r>
      <w:r>
        <w:rPr>
          <w:rFonts w:ascii="Arial" w:hAnsi="Arial" w:cs="Arial"/>
          <w:sz w:val="24"/>
          <w:szCs w:val="24"/>
        </w:rPr>
        <w:t xml:space="preserve"> </w:t>
      </w:r>
    </w:p>
    <w:p w:rsidR="00EF6421" w:rsidRPr="00417B9A" w:rsidRDefault="00EF6421" w:rsidP="00233930">
      <w:pPr>
        <w:pStyle w:val="PlainText"/>
        <w:spacing w:line="360" w:lineRule="auto"/>
        <w:rPr>
          <w:rFonts w:ascii="Arial" w:hAnsi="Arial" w:cs="Arial"/>
          <w:sz w:val="24"/>
          <w:szCs w:val="24"/>
        </w:rPr>
      </w:pPr>
      <w:r w:rsidRPr="00417B9A">
        <w:rPr>
          <w:rFonts w:ascii="Arial" w:hAnsi="Arial" w:cs="Arial"/>
          <w:sz w:val="24"/>
          <w:szCs w:val="24"/>
        </w:rPr>
        <w:t xml:space="preserve">The purpose of master class two was to reflect </w:t>
      </w:r>
      <w:r w:rsidR="00417B9A" w:rsidRPr="00417B9A">
        <w:rPr>
          <w:rFonts w:ascii="Arial" w:hAnsi="Arial" w:cs="Arial"/>
          <w:sz w:val="24"/>
          <w:szCs w:val="24"/>
        </w:rPr>
        <w:t xml:space="preserve">on </w:t>
      </w:r>
      <w:r w:rsidRPr="00417B9A">
        <w:rPr>
          <w:rFonts w:ascii="Arial" w:hAnsi="Arial" w:cs="Arial"/>
          <w:sz w:val="24"/>
          <w:szCs w:val="24"/>
        </w:rPr>
        <w:t xml:space="preserve">and learn from experiences of using envision cards and introduce the process of emotional touchpoints as a feedback activity. </w:t>
      </w:r>
    </w:p>
    <w:p w:rsidR="00EF6421" w:rsidRDefault="00EF6421" w:rsidP="00233930">
      <w:pPr>
        <w:pStyle w:val="PlainText"/>
        <w:spacing w:line="360" w:lineRule="auto"/>
        <w:rPr>
          <w:rFonts w:ascii="Arial" w:hAnsi="Arial" w:cs="Arial"/>
          <w:sz w:val="24"/>
          <w:szCs w:val="24"/>
          <w:highlight w:val="yellow"/>
        </w:rPr>
      </w:pPr>
    </w:p>
    <w:p w:rsidR="00721C9B" w:rsidRDefault="001C0B46" w:rsidP="00233930">
      <w:pPr>
        <w:pStyle w:val="PlainText"/>
        <w:spacing w:line="360" w:lineRule="auto"/>
        <w:rPr>
          <w:rFonts w:ascii="Arial" w:hAnsi="Arial" w:cs="Arial"/>
          <w:sz w:val="24"/>
          <w:szCs w:val="24"/>
        </w:rPr>
      </w:pPr>
      <w:r w:rsidRPr="00417B9A">
        <w:rPr>
          <w:rFonts w:ascii="Arial" w:hAnsi="Arial" w:cs="Arial"/>
          <w:sz w:val="24"/>
          <w:szCs w:val="24"/>
        </w:rPr>
        <w:t xml:space="preserve">Participants </w:t>
      </w:r>
      <w:r w:rsidR="0040217B" w:rsidRPr="00417B9A">
        <w:rPr>
          <w:rFonts w:ascii="Arial" w:hAnsi="Arial" w:cs="Arial"/>
          <w:sz w:val="24"/>
          <w:szCs w:val="24"/>
        </w:rPr>
        <w:t xml:space="preserve">participated in a group discussion sharing their experiences of </w:t>
      </w:r>
      <w:r w:rsidR="003B5CD3" w:rsidRPr="00417B9A">
        <w:rPr>
          <w:rFonts w:ascii="Arial" w:hAnsi="Arial" w:cs="Arial"/>
          <w:sz w:val="24"/>
          <w:szCs w:val="24"/>
        </w:rPr>
        <w:t>using Envision cards</w:t>
      </w:r>
      <w:r w:rsidR="0040217B" w:rsidRPr="00417B9A">
        <w:rPr>
          <w:rFonts w:ascii="Arial" w:hAnsi="Arial" w:cs="Arial"/>
          <w:sz w:val="24"/>
          <w:szCs w:val="24"/>
        </w:rPr>
        <w:t xml:space="preserve"> within their work setting, what worked well, what was challenging and identifying development possibilities</w:t>
      </w:r>
      <w:r w:rsidR="003B5CD3" w:rsidRPr="00417B9A">
        <w:rPr>
          <w:rFonts w:ascii="Arial" w:hAnsi="Arial" w:cs="Arial"/>
          <w:sz w:val="24"/>
          <w:szCs w:val="24"/>
        </w:rPr>
        <w:t>. This</w:t>
      </w:r>
      <w:r w:rsidR="003B5CD3">
        <w:rPr>
          <w:rFonts w:ascii="Arial" w:hAnsi="Arial" w:cs="Arial"/>
          <w:sz w:val="24"/>
          <w:szCs w:val="24"/>
        </w:rPr>
        <w:t xml:space="preserve"> master class focussed on </w:t>
      </w:r>
      <w:r w:rsidR="0040217B">
        <w:rPr>
          <w:rFonts w:ascii="Arial" w:hAnsi="Arial" w:cs="Arial"/>
          <w:sz w:val="24"/>
          <w:szCs w:val="24"/>
        </w:rPr>
        <w:t xml:space="preserve">the feedback activity of </w:t>
      </w:r>
      <w:r w:rsidR="003B5CD3" w:rsidRPr="001A0092">
        <w:rPr>
          <w:rFonts w:ascii="Arial" w:hAnsi="Arial" w:cs="Arial"/>
          <w:sz w:val="24"/>
          <w:szCs w:val="24"/>
        </w:rPr>
        <w:t>Emotional Touch Points</w:t>
      </w:r>
      <w:r w:rsidR="003B5CD3">
        <w:rPr>
          <w:rFonts w:ascii="Arial" w:hAnsi="Arial" w:cs="Arial"/>
          <w:sz w:val="24"/>
          <w:szCs w:val="24"/>
        </w:rPr>
        <w:t xml:space="preserve"> </w:t>
      </w:r>
      <w:r w:rsidR="002D0804">
        <w:rPr>
          <w:rFonts w:ascii="Arial" w:hAnsi="Arial" w:cs="Arial"/>
          <w:sz w:val="24"/>
          <w:szCs w:val="24"/>
        </w:rPr>
        <w:t>(</w:t>
      </w:r>
      <w:r w:rsidR="003B5CD3">
        <w:rPr>
          <w:rFonts w:ascii="Arial" w:hAnsi="Arial" w:cs="Arial"/>
          <w:sz w:val="24"/>
          <w:szCs w:val="24"/>
        </w:rPr>
        <w:t>ET</w:t>
      </w:r>
      <w:r w:rsidR="002D0804">
        <w:rPr>
          <w:rFonts w:ascii="Arial" w:hAnsi="Arial" w:cs="Arial"/>
          <w:sz w:val="24"/>
          <w:szCs w:val="24"/>
        </w:rPr>
        <w:t>)</w:t>
      </w:r>
      <w:r w:rsidR="002C7556">
        <w:rPr>
          <w:rFonts w:ascii="Arial" w:hAnsi="Arial" w:cs="Arial"/>
          <w:sz w:val="24"/>
          <w:szCs w:val="24"/>
        </w:rPr>
        <w:t>,</w:t>
      </w:r>
      <w:r w:rsidR="00B0277B">
        <w:rPr>
          <w:rFonts w:ascii="Arial" w:hAnsi="Arial" w:cs="Arial"/>
          <w:sz w:val="24"/>
          <w:szCs w:val="24"/>
        </w:rPr>
        <w:t xml:space="preserve"> </w:t>
      </w:r>
      <w:r w:rsidR="002C7556">
        <w:rPr>
          <w:rFonts w:ascii="Arial" w:hAnsi="Arial" w:cs="Arial"/>
          <w:sz w:val="24"/>
          <w:szCs w:val="24"/>
        </w:rPr>
        <w:t xml:space="preserve">a process used </w:t>
      </w:r>
      <w:r w:rsidR="003B5CD3">
        <w:rPr>
          <w:rFonts w:ascii="Arial" w:hAnsi="Arial" w:cs="Arial"/>
          <w:sz w:val="24"/>
          <w:szCs w:val="24"/>
        </w:rPr>
        <w:t>to understand experiences of giving and receiving care</w:t>
      </w:r>
      <w:r w:rsidR="003B5CD3" w:rsidRPr="001A0092">
        <w:rPr>
          <w:rFonts w:ascii="Arial" w:hAnsi="Arial" w:cs="Arial"/>
          <w:sz w:val="24"/>
          <w:szCs w:val="24"/>
        </w:rPr>
        <w:t xml:space="preserve">. </w:t>
      </w:r>
      <w:r w:rsidR="00511A72">
        <w:rPr>
          <w:rFonts w:ascii="Arial" w:hAnsi="Arial" w:cs="Arial"/>
          <w:sz w:val="24"/>
          <w:szCs w:val="24"/>
        </w:rPr>
        <w:t>P</w:t>
      </w:r>
      <w:r w:rsidR="00721C9B" w:rsidRPr="00721C9B">
        <w:rPr>
          <w:rFonts w:ascii="Arial" w:hAnsi="Arial" w:cs="Arial"/>
          <w:sz w:val="24"/>
          <w:szCs w:val="24"/>
        </w:rPr>
        <w:t>articipants watched a DVD of the ET process</w:t>
      </w:r>
      <w:r>
        <w:rPr>
          <w:rFonts w:ascii="Arial" w:hAnsi="Arial" w:cs="Arial"/>
          <w:sz w:val="24"/>
          <w:szCs w:val="24"/>
        </w:rPr>
        <w:t>,</w:t>
      </w:r>
      <w:r w:rsidR="00721C9B" w:rsidRPr="00721C9B">
        <w:rPr>
          <w:rFonts w:ascii="Arial" w:hAnsi="Arial" w:cs="Arial"/>
          <w:sz w:val="24"/>
          <w:szCs w:val="24"/>
        </w:rPr>
        <w:t xml:space="preserve"> </w:t>
      </w:r>
      <w:r w:rsidR="0040217B" w:rsidRPr="00417B9A">
        <w:rPr>
          <w:rFonts w:ascii="Arial" w:hAnsi="Arial" w:cs="Arial"/>
          <w:sz w:val="24"/>
          <w:szCs w:val="24"/>
        </w:rPr>
        <w:t xml:space="preserve">then within the security of the class setting they </w:t>
      </w:r>
      <w:r w:rsidR="00721C9B" w:rsidRPr="00417B9A">
        <w:rPr>
          <w:rFonts w:ascii="Arial" w:hAnsi="Arial" w:cs="Arial"/>
          <w:sz w:val="24"/>
          <w:szCs w:val="24"/>
        </w:rPr>
        <w:t>had an opportunity to try</w:t>
      </w:r>
      <w:r w:rsidR="0040217B" w:rsidRPr="00417B9A">
        <w:rPr>
          <w:rFonts w:ascii="Arial" w:hAnsi="Arial" w:cs="Arial"/>
          <w:sz w:val="24"/>
          <w:szCs w:val="24"/>
        </w:rPr>
        <w:t xml:space="preserve"> out this</w:t>
      </w:r>
      <w:r w:rsidR="00721C9B" w:rsidRPr="00417B9A">
        <w:rPr>
          <w:rFonts w:ascii="Arial" w:hAnsi="Arial" w:cs="Arial"/>
          <w:sz w:val="24"/>
          <w:szCs w:val="24"/>
        </w:rPr>
        <w:t xml:space="preserve"> process </w:t>
      </w:r>
      <w:r w:rsidR="0040217B" w:rsidRPr="00417B9A">
        <w:rPr>
          <w:rFonts w:ascii="Arial" w:hAnsi="Arial" w:cs="Arial"/>
          <w:sz w:val="24"/>
          <w:szCs w:val="24"/>
        </w:rPr>
        <w:t>with fellow participants in the group</w:t>
      </w:r>
      <w:r w:rsidR="00721C9B" w:rsidRPr="00417B9A">
        <w:rPr>
          <w:rFonts w:ascii="Arial" w:hAnsi="Arial" w:cs="Arial"/>
          <w:sz w:val="24"/>
          <w:szCs w:val="24"/>
        </w:rPr>
        <w:t>, prepar</w:t>
      </w:r>
      <w:r w:rsidRPr="00417B9A">
        <w:rPr>
          <w:rFonts w:ascii="Arial" w:hAnsi="Arial" w:cs="Arial"/>
          <w:sz w:val="24"/>
          <w:szCs w:val="24"/>
        </w:rPr>
        <w:t>ing them</w:t>
      </w:r>
      <w:r w:rsidR="00721C9B" w:rsidRPr="00417B9A">
        <w:rPr>
          <w:rFonts w:ascii="Arial" w:hAnsi="Arial" w:cs="Arial"/>
          <w:sz w:val="24"/>
          <w:szCs w:val="24"/>
        </w:rPr>
        <w:t xml:space="preserve"> for </w:t>
      </w:r>
      <w:r w:rsidR="0040217B" w:rsidRPr="00417B9A">
        <w:rPr>
          <w:rFonts w:ascii="Arial" w:hAnsi="Arial" w:cs="Arial"/>
          <w:sz w:val="24"/>
          <w:szCs w:val="24"/>
        </w:rPr>
        <w:t xml:space="preserve">working with this feedback </w:t>
      </w:r>
      <w:r w:rsidR="00721C9B" w:rsidRPr="00417B9A">
        <w:rPr>
          <w:rFonts w:ascii="Arial" w:hAnsi="Arial" w:cs="Arial"/>
          <w:sz w:val="24"/>
          <w:szCs w:val="24"/>
        </w:rPr>
        <w:t xml:space="preserve">tool </w:t>
      </w:r>
      <w:r w:rsidR="002C7556" w:rsidRPr="00417B9A">
        <w:rPr>
          <w:rFonts w:ascii="Arial" w:hAnsi="Arial" w:cs="Arial"/>
          <w:sz w:val="24"/>
          <w:szCs w:val="24"/>
        </w:rPr>
        <w:t>i</w:t>
      </w:r>
      <w:r w:rsidR="00721C9B" w:rsidRPr="00417B9A">
        <w:rPr>
          <w:rFonts w:ascii="Arial" w:hAnsi="Arial" w:cs="Arial"/>
          <w:sz w:val="24"/>
          <w:szCs w:val="24"/>
        </w:rPr>
        <w:t xml:space="preserve">n </w:t>
      </w:r>
      <w:r w:rsidR="0040217B" w:rsidRPr="00417B9A">
        <w:rPr>
          <w:rFonts w:ascii="Arial" w:hAnsi="Arial" w:cs="Arial"/>
          <w:sz w:val="24"/>
          <w:szCs w:val="24"/>
        </w:rPr>
        <w:t>their own work setting</w:t>
      </w:r>
      <w:r w:rsidR="00721C9B" w:rsidRPr="00417B9A">
        <w:rPr>
          <w:rFonts w:ascii="Arial" w:hAnsi="Arial" w:cs="Arial"/>
          <w:sz w:val="24"/>
          <w:szCs w:val="24"/>
        </w:rPr>
        <w:t>.</w:t>
      </w:r>
      <w:r w:rsidR="002C7556" w:rsidRPr="00417B9A">
        <w:rPr>
          <w:rFonts w:ascii="Arial" w:hAnsi="Arial" w:cs="Arial"/>
          <w:sz w:val="24"/>
          <w:szCs w:val="24"/>
        </w:rPr>
        <w:t xml:space="preserve"> Participants were invited to try out the process of ET and feedback their experiences at masterclass three. Trying out the ET tool involved </w:t>
      </w:r>
      <w:r w:rsidR="00187C1E" w:rsidRPr="00417B9A">
        <w:rPr>
          <w:rFonts w:ascii="Arial" w:hAnsi="Arial" w:cs="Arial"/>
          <w:sz w:val="24"/>
          <w:szCs w:val="24"/>
        </w:rPr>
        <w:t xml:space="preserve">identifying a person who was agreeable to sharing a feedback experience, working through information and consent processes with them, using the ET toolkit to hear their story, </w:t>
      </w:r>
      <w:r w:rsidR="008B02AB" w:rsidRPr="00417B9A">
        <w:rPr>
          <w:rFonts w:ascii="Arial" w:hAnsi="Arial" w:cs="Arial"/>
          <w:sz w:val="24"/>
          <w:szCs w:val="24"/>
        </w:rPr>
        <w:t xml:space="preserve">asking the story teller to reflect on their experience of the ET process, </w:t>
      </w:r>
      <w:r w:rsidR="00187C1E" w:rsidRPr="00417B9A">
        <w:rPr>
          <w:rFonts w:ascii="Arial" w:hAnsi="Arial" w:cs="Arial"/>
          <w:sz w:val="24"/>
          <w:szCs w:val="24"/>
        </w:rPr>
        <w:t>recording the story in writing and typing this into a document</w:t>
      </w:r>
      <w:r w:rsidR="00417B9A" w:rsidRPr="00417B9A">
        <w:rPr>
          <w:rFonts w:ascii="Arial" w:hAnsi="Arial" w:cs="Arial"/>
          <w:sz w:val="24"/>
          <w:szCs w:val="24"/>
        </w:rPr>
        <w:t xml:space="preserve">, </w:t>
      </w:r>
      <w:r w:rsidR="008B02AB" w:rsidRPr="00417B9A">
        <w:rPr>
          <w:rFonts w:ascii="Arial" w:hAnsi="Arial" w:cs="Arial"/>
          <w:sz w:val="24"/>
          <w:szCs w:val="24"/>
        </w:rPr>
        <w:t xml:space="preserve">then considering how </w:t>
      </w:r>
      <w:r w:rsidR="008B02AB" w:rsidRPr="00417B9A">
        <w:rPr>
          <w:rFonts w:ascii="Arial" w:hAnsi="Arial" w:cs="Arial"/>
          <w:sz w:val="24"/>
          <w:szCs w:val="24"/>
        </w:rPr>
        <w:lastRenderedPageBreak/>
        <w:t>this story could be shared with colleagues and identifying learning from this experience of feedback and ET.</w:t>
      </w:r>
      <w:r w:rsidR="008B02AB">
        <w:rPr>
          <w:rFonts w:ascii="Arial" w:hAnsi="Arial" w:cs="Arial"/>
          <w:sz w:val="24"/>
          <w:szCs w:val="24"/>
        </w:rPr>
        <w:t xml:space="preserve"> </w:t>
      </w:r>
      <w:r w:rsidR="00187C1E">
        <w:rPr>
          <w:rFonts w:ascii="Arial" w:hAnsi="Arial" w:cs="Arial"/>
          <w:sz w:val="24"/>
          <w:szCs w:val="24"/>
        </w:rPr>
        <w:t xml:space="preserve"> </w:t>
      </w:r>
    </w:p>
    <w:p w:rsidR="003B5CD3" w:rsidRDefault="003B5CD3" w:rsidP="00233930">
      <w:pPr>
        <w:pStyle w:val="PlainText"/>
        <w:spacing w:line="360" w:lineRule="auto"/>
        <w:rPr>
          <w:rFonts w:ascii="Arial" w:hAnsi="Arial" w:cs="Arial"/>
          <w:sz w:val="24"/>
          <w:szCs w:val="24"/>
        </w:rPr>
      </w:pPr>
    </w:p>
    <w:p w:rsidR="003B5CD3" w:rsidRDefault="003B5CD3" w:rsidP="00233930">
      <w:pPr>
        <w:pStyle w:val="PlainText"/>
        <w:spacing w:line="360" w:lineRule="auto"/>
        <w:rPr>
          <w:rFonts w:ascii="Arial" w:hAnsi="Arial" w:cs="Arial"/>
          <w:sz w:val="24"/>
          <w:szCs w:val="24"/>
        </w:rPr>
      </w:pPr>
      <w:r>
        <w:rPr>
          <w:rFonts w:ascii="Arial" w:hAnsi="Arial" w:cs="Arial"/>
          <w:sz w:val="24"/>
          <w:szCs w:val="24"/>
        </w:rPr>
        <w:t>Master class 3</w:t>
      </w:r>
    </w:p>
    <w:p w:rsidR="003B5CD3" w:rsidRDefault="00EF6421" w:rsidP="00233930">
      <w:pPr>
        <w:pStyle w:val="PlainText"/>
        <w:spacing w:line="360" w:lineRule="auto"/>
        <w:jc w:val="both"/>
        <w:rPr>
          <w:rFonts w:ascii="Arial" w:hAnsi="Arial" w:cs="Arial"/>
          <w:sz w:val="24"/>
          <w:szCs w:val="24"/>
        </w:rPr>
      </w:pPr>
      <w:r w:rsidRPr="00417B9A">
        <w:rPr>
          <w:rFonts w:ascii="Arial" w:hAnsi="Arial" w:cs="Arial"/>
          <w:sz w:val="24"/>
          <w:szCs w:val="24"/>
        </w:rPr>
        <w:t xml:space="preserve">The purpose of master class three was to </w:t>
      </w:r>
      <w:r w:rsidR="003B5CD3" w:rsidRPr="00417B9A">
        <w:rPr>
          <w:rFonts w:ascii="Arial" w:hAnsi="Arial" w:cs="Arial"/>
          <w:sz w:val="24"/>
          <w:szCs w:val="24"/>
        </w:rPr>
        <w:t>focus on learning and responding to feedback</w:t>
      </w:r>
      <w:r w:rsidR="00307220" w:rsidRPr="00417B9A">
        <w:rPr>
          <w:rFonts w:ascii="Arial" w:hAnsi="Arial" w:cs="Arial"/>
          <w:sz w:val="24"/>
          <w:szCs w:val="24"/>
        </w:rPr>
        <w:t xml:space="preserve"> through </w:t>
      </w:r>
      <w:r w:rsidR="003B5CD3" w:rsidRPr="00417B9A">
        <w:rPr>
          <w:rFonts w:ascii="Arial" w:hAnsi="Arial" w:cs="Arial"/>
          <w:sz w:val="24"/>
          <w:szCs w:val="24"/>
        </w:rPr>
        <w:t xml:space="preserve">experiences of using </w:t>
      </w:r>
      <w:r w:rsidR="001B272A" w:rsidRPr="00417B9A">
        <w:rPr>
          <w:rFonts w:ascii="Arial" w:hAnsi="Arial" w:cs="Arial"/>
          <w:sz w:val="24"/>
          <w:szCs w:val="24"/>
        </w:rPr>
        <w:t xml:space="preserve">the </w:t>
      </w:r>
      <w:r w:rsidR="003B5CD3" w:rsidRPr="00417B9A">
        <w:rPr>
          <w:rFonts w:ascii="Arial" w:hAnsi="Arial" w:cs="Arial"/>
          <w:sz w:val="24"/>
          <w:szCs w:val="24"/>
        </w:rPr>
        <w:t>ET process</w:t>
      </w:r>
      <w:r w:rsidR="002D0804" w:rsidRPr="00417B9A">
        <w:rPr>
          <w:rFonts w:ascii="Arial" w:hAnsi="Arial" w:cs="Arial"/>
          <w:sz w:val="24"/>
          <w:szCs w:val="24"/>
        </w:rPr>
        <w:t>.</w:t>
      </w:r>
      <w:r w:rsidR="003B5CD3">
        <w:rPr>
          <w:rFonts w:ascii="Arial" w:hAnsi="Arial" w:cs="Arial"/>
          <w:sz w:val="24"/>
          <w:szCs w:val="24"/>
        </w:rPr>
        <w:t xml:space="preserve"> </w:t>
      </w:r>
      <w:r w:rsidR="002D0804">
        <w:rPr>
          <w:rFonts w:ascii="Arial" w:hAnsi="Arial" w:cs="Arial"/>
          <w:sz w:val="24"/>
          <w:szCs w:val="24"/>
        </w:rPr>
        <w:t>W</w:t>
      </w:r>
      <w:r w:rsidR="003B5CD3">
        <w:rPr>
          <w:rFonts w:ascii="Arial" w:hAnsi="Arial" w:cs="Arial"/>
          <w:sz w:val="24"/>
          <w:szCs w:val="24"/>
        </w:rPr>
        <w:t>hat worked well, challenges</w:t>
      </w:r>
      <w:r w:rsidR="00307220">
        <w:rPr>
          <w:rFonts w:ascii="Arial" w:hAnsi="Arial" w:cs="Arial"/>
          <w:sz w:val="24"/>
          <w:szCs w:val="24"/>
        </w:rPr>
        <w:t xml:space="preserve"> experienced</w:t>
      </w:r>
      <w:r w:rsidR="003B5CD3">
        <w:rPr>
          <w:rFonts w:ascii="Arial" w:hAnsi="Arial" w:cs="Arial"/>
          <w:sz w:val="24"/>
          <w:szCs w:val="24"/>
        </w:rPr>
        <w:t xml:space="preserve"> and key learning</w:t>
      </w:r>
      <w:r w:rsidR="002D0804">
        <w:rPr>
          <w:rFonts w:ascii="Arial" w:hAnsi="Arial" w:cs="Arial"/>
          <w:sz w:val="24"/>
          <w:szCs w:val="24"/>
        </w:rPr>
        <w:t xml:space="preserve"> were explored</w:t>
      </w:r>
      <w:r w:rsidR="003B5CD3">
        <w:rPr>
          <w:rFonts w:ascii="Arial" w:hAnsi="Arial" w:cs="Arial"/>
          <w:sz w:val="24"/>
          <w:szCs w:val="24"/>
        </w:rPr>
        <w:t xml:space="preserve">. Learning focused on </w:t>
      </w:r>
      <w:r w:rsidR="003B5CD3" w:rsidRPr="001A0092">
        <w:rPr>
          <w:rFonts w:ascii="Arial" w:hAnsi="Arial" w:cs="Arial"/>
          <w:sz w:val="24"/>
          <w:szCs w:val="24"/>
        </w:rPr>
        <w:t>how</w:t>
      </w:r>
      <w:r w:rsidR="003B5CD3">
        <w:rPr>
          <w:rFonts w:ascii="Arial" w:hAnsi="Arial" w:cs="Arial"/>
          <w:sz w:val="24"/>
          <w:szCs w:val="24"/>
        </w:rPr>
        <w:t xml:space="preserve"> they could analyse and use this evidence to </w:t>
      </w:r>
      <w:r w:rsidR="003B5CD3" w:rsidRPr="001A0092">
        <w:rPr>
          <w:rFonts w:ascii="Arial" w:hAnsi="Arial" w:cs="Arial"/>
          <w:sz w:val="24"/>
          <w:szCs w:val="24"/>
        </w:rPr>
        <w:t>enhanc</w:t>
      </w:r>
      <w:r w:rsidR="003B5CD3">
        <w:rPr>
          <w:rFonts w:ascii="Arial" w:hAnsi="Arial" w:cs="Arial"/>
          <w:sz w:val="24"/>
          <w:szCs w:val="24"/>
        </w:rPr>
        <w:t>e</w:t>
      </w:r>
      <w:r w:rsidR="003B5CD3" w:rsidRPr="001A0092">
        <w:rPr>
          <w:rFonts w:ascii="Arial" w:hAnsi="Arial" w:cs="Arial"/>
          <w:sz w:val="24"/>
          <w:szCs w:val="24"/>
        </w:rPr>
        <w:t xml:space="preserve"> practice. </w:t>
      </w:r>
      <w:r w:rsidR="003B5CD3">
        <w:rPr>
          <w:rFonts w:ascii="Arial" w:hAnsi="Arial" w:cs="Arial"/>
          <w:sz w:val="24"/>
          <w:szCs w:val="24"/>
        </w:rPr>
        <w:t>Participants were encouraged to consider the use of feedback tools as part of regular practice</w:t>
      </w:r>
      <w:r>
        <w:rPr>
          <w:rFonts w:ascii="Arial" w:hAnsi="Arial" w:cs="Arial"/>
          <w:sz w:val="24"/>
          <w:szCs w:val="24"/>
        </w:rPr>
        <w:t xml:space="preserve"> within their work setting</w:t>
      </w:r>
      <w:r w:rsidR="00511A72">
        <w:rPr>
          <w:rFonts w:ascii="Arial" w:hAnsi="Arial" w:cs="Arial"/>
          <w:sz w:val="24"/>
          <w:szCs w:val="24"/>
        </w:rPr>
        <w:t>.</w:t>
      </w:r>
      <w:r w:rsidR="003B5CD3">
        <w:rPr>
          <w:rFonts w:ascii="Arial" w:hAnsi="Arial" w:cs="Arial"/>
          <w:sz w:val="24"/>
          <w:szCs w:val="24"/>
        </w:rPr>
        <w:t xml:space="preserve"> </w:t>
      </w:r>
    </w:p>
    <w:p w:rsidR="003B5CD3" w:rsidRDefault="003B5CD3" w:rsidP="00233930">
      <w:pPr>
        <w:pStyle w:val="PlainText"/>
        <w:spacing w:line="360" w:lineRule="auto"/>
        <w:rPr>
          <w:rFonts w:ascii="Arial" w:hAnsi="Arial" w:cs="Arial"/>
          <w:sz w:val="24"/>
          <w:szCs w:val="24"/>
        </w:rPr>
      </w:pPr>
    </w:p>
    <w:p w:rsidR="0096087A" w:rsidRPr="00644AEA" w:rsidRDefault="00644AEA" w:rsidP="0096087A">
      <w:pPr>
        <w:spacing w:line="360" w:lineRule="auto"/>
        <w:jc w:val="both"/>
        <w:rPr>
          <w:rFonts w:ascii="Arial" w:hAnsi="Arial" w:cs="Arial"/>
          <w:b/>
          <w:sz w:val="24"/>
          <w:szCs w:val="24"/>
        </w:rPr>
      </w:pPr>
      <w:r>
        <w:rPr>
          <w:rFonts w:ascii="Arial" w:hAnsi="Arial" w:cs="Arial"/>
          <w:b/>
          <w:sz w:val="24"/>
          <w:szCs w:val="24"/>
        </w:rPr>
        <w:t>Methodology</w:t>
      </w:r>
    </w:p>
    <w:p w:rsidR="00B065EE" w:rsidRDefault="00D23DED" w:rsidP="00683DC8">
      <w:pPr>
        <w:spacing w:line="360" w:lineRule="auto"/>
        <w:jc w:val="both"/>
        <w:rPr>
          <w:rFonts w:ascii="Arial" w:hAnsi="Arial" w:cs="Arial"/>
          <w:sz w:val="24"/>
          <w:szCs w:val="24"/>
        </w:rPr>
      </w:pPr>
      <w:r>
        <w:rPr>
          <w:rFonts w:ascii="Arial" w:hAnsi="Arial" w:cs="Arial"/>
          <w:sz w:val="24"/>
          <w:szCs w:val="24"/>
        </w:rPr>
        <w:t xml:space="preserve">The evaluation </w:t>
      </w:r>
      <w:r w:rsidR="005425D9">
        <w:rPr>
          <w:rFonts w:ascii="Arial" w:hAnsi="Arial" w:cs="Arial"/>
          <w:sz w:val="24"/>
          <w:szCs w:val="24"/>
        </w:rPr>
        <w:t xml:space="preserve">of this </w:t>
      </w:r>
      <w:r w:rsidR="003F6E73">
        <w:rPr>
          <w:rFonts w:ascii="Arial" w:hAnsi="Arial" w:cs="Arial"/>
          <w:sz w:val="24"/>
          <w:szCs w:val="24"/>
        </w:rPr>
        <w:t>programme</w:t>
      </w:r>
      <w:r w:rsidR="005425D9">
        <w:rPr>
          <w:rFonts w:ascii="Arial" w:hAnsi="Arial" w:cs="Arial"/>
          <w:sz w:val="24"/>
          <w:szCs w:val="24"/>
        </w:rPr>
        <w:t xml:space="preserve"> adopted a longitudinal, mixed methods approach consisting of </w:t>
      </w:r>
      <w:r>
        <w:rPr>
          <w:rFonts w:ascii="Arial" w:hAnsi="Arial" w:cs="Arial"/>
          <w:sz w:val="24"/>
          <w:szCs w:val="24"/>
        </w:rPr>
        <w:t>two phases</w:t>
      </w:r>
      <w:r w:rsidR="00417B9A">
        <w:rPr>
          <w:rFonts w:ascii="Arial" w:hAnsi="Arial" w:cs="Arial"/>
          <w:sz w:val="24"/>
          <w:szCs w:val="24"/>
        </w:rPr>
        <w:t>.</w:t>
      </w:r>
      <w:r w:rsidR="00887031">
        <w:rPr>
          <w:rFonts w:ascii="Arial" w:hAnsi="Arial" w:cs="Arial"/>
          <w:sz w:val="24"/>
          <w:szCs w:val="24"/>
        </w:rPr>
        <w:t xml:space="preserve"> Phase one took place throughout the </w:t>
      </w:r>
      <w:r w:rsidR="00683DC8">
        <w:rPr>
          <w:rFonts w:ascii="Arial" w:hAnsi="Arial" w:cs="Arial"/>
          <w:sz w:val="24"/>
          <w:szCs w:val="24"/>
        </w:rPr>
        <w:t xml:space="preserve">delivery of the </w:t>
      </w:r>
      <w:r w:rsidR="0089435F">
        <w:rPr>
          <w:rFonts w:ascii="Arial" w:hAnsi="Arial" w:cs="Arial"/>
          <w:sz w:val="24"/>
          <w:szCs w:val="24"/>
        </w:rPr>
        <w:t>V</w:t>
      </w:r>
      <w:r w:rsidR="002C6044">
        <w:rPr>
          <w:rFonts w:ascii="Arial" w:hAnsi="Arial" w:cs="Arial"/>
          <w:sz w:val="24"/>
          <w:szCs w:val="24"/>
        </w:rPr>
        <w:t>F</w:t>
      </w:r>
      <w:r w:rsidR="0089435F">
        <w:rPr>
          <w:rFonts w:ascii="Arial" w:hAnsi="Arial" w:cs="Arial"/>
          <w:sz w:val="24"/>
          <w:szCs w:val="24"/>
        </w:rPr>
        <w:t xml:space="preserve"> </w:t>
      </w:r>
      <w:r w:rsidR="003F6E73">
        <w:rPr>
          <w:rFonts w:ascii="Arial" w:hAnsi="Arial" w:cs="Arial"/>
          <w:sz w:val="24"/>
          <w:szCs w:val="24"/>
        </w:rPr>
        <w:t>programme</w:t>
      </w:r>
      <w:r w:rsidR="00887031">
        <w:rPr>
          <w:rFonts w:ascii="Arial" w:hAnsi="Arial" w:cs="Arial"/>
          <w:sz w:val="24"/>
          <w:szCs w:val="24"/>
        </w:rPr>
        <w:t xml:space="preserve"> </w:t>
      </w:r>
      <w:r w:rsidR="006A6A11" w:rsidRPr="00E623F5">
        <w:rPr>
          <w:rFonts w:ascii="Arial" w:hAnsi="Arial" w:cs="Arial"/>
          <w:sz w:val="24"/>
          <w:szCs w:val="24"/>
        </w:rPr>
        <w:t>(January to December 2013)</w:t>
      </w:r>
      <w:r w:rsidR="00887031" w:rsidRPr="00E623F5">
        <w:rPr>
          <w:rFonts w:ascii="Arial" w:hAnsi="Arial" w:cs="Arial"/>
          <w:sz w:val="24"/>
          <w:szCs w:val="24"/>
        </w:rPr>
        <w:t>.</w:t>
      </w:r>
      <w:r w:rsidR="00887031">
        <w:rPr>
          <w:rFonts w:ascii="Arial" w:hAnsi="Arial" w:cs="Arial"/>
          <w:sz w:val="24"/>
          <w:szCs w:val="24"/>
        </w:rPr>
        <w:t xml:space="preserve"> In phase one participants were invited to respond to evaluation questions during the three sessions conducted </w:t>
      </w:r>
      <w:r w:rsidR="0089435F">
        <w:rPr>
          <w:rFonts w:ascii="Arial" w:hAnsi="Arial" w:cs="Arial"/>
          <w:sz w:val="24"/>
          <w:szCs w:val="24"/>
        </w:rPr>
        <w:t>in</w:t>
      </w:r>
      <w:r w:rsidR="00887031">
        <w:rPr>
          <w:rFonts w:ascii="Arial" w:hAnsi="Arial" w:cs="Arial"/>
          <w:sz w:val="24"/>
          <w:szCs w:val="24"/>
        </w:rPr>
        <w:t xml:space="preserve"> each participating NHS Board. As this programme focussed on the subject of feedback, evaluation responses from participants were incorporated within each of the three </w:t>
      </w:r>
      <w:r w:rsidR="003F6E73">
        <w:rPr>
          <w:rFonts w:ascii="Arial" w:hAnsi="Arial" w:cs="Arial"/>
          <w:sz w:val="24"/>
          <w:szCs w:val="24"/>
        </w:rPr>
        <w:t>programme</w:t>
      </w:r>
      <w:r w:rsidR="00215E4C">
        <w:rPr>
          <w:rFonts w:ascii="Arial" w:hAnsi="Arial" w:cs="Arial"/>
          <w:sz w:val="24"/>
          <w:szCs w:val="24"/>
        </w:rPr>
        <w:t xml:space="preserve"> </w:t>
      </w:r>
      <w:r w:rsidR="00887031">
        <w:rPr>
          <w:rFonts w:ascii="Arial" w:hAnsi="Arial" w:cs="Arial"/>
          <w:sz w:val="24"/>
          <w:szCs w:val="24"/>
        </w:rPr>
        <w:t xml:space="preserve">sessions. </w:t>
      </w:r>
      <w:r w:rsidR="004C031B">
        <w:rPr>
          <w:rFonts w:ascii="Arial" w:hAnsi="Arial" w:cs="Arial"/>
          <w:sz w:val="24"/>
          <w:szCs w:val="24"/>
        </w:rPr>
        <w:t xml:space="preserve">This involved sharing feedback about the </w:t>
      </w:r>
      <w:r w:rsidR="003F6E73">
        <w:rPr>
          <w:rFonts w:ascii="Arial" w:hAnsi="Arial" w:cs="Arial"/>
          <w:sz w:val="24"/>
          <w:szCs w:val="24"/>
        </w:rPr>
        <w:t>programme</w:t>
      </w:r>
      <w:r w:rsidR="004C031B">
        <w:rPr>
          <w:rFonts w:ascii="Arial" w:hAnsi="Arial" w:cs="Arial"/>
          <w:sz w:val="24"/>
          <w:szCs w:val="24"/>
        </w:rPr>
        <w:t xml:space="preserve"> with participants and providing an opportunity for</w:t>
      </w:r>
      <w:r w:rsidR="00683DC8">
        <w:rPr>
          <w:rFonts w:ascii="Arial" w:hAnsi="Arial" w:cs="Arial"/>
          <w:sz w:val="24"/>
          <w:szCs w:val="24"/>
        </w:rPr>
        <w:t xml:space="preserve"> discussing </w:t>
      </w:r>
      <w:r w:rsidR="002D0804">
        <w:rPr>
          <w:rFonts w:ascii="Arial" w:hAnsi="Arial" w:cs="Arial"/>
          <w:sz w:val="24"/>
          <w:szCs w:val="24"/>
        </w:rPr>
        <w:t xml:space="preserve">their </w:t>
      </w:r>
      <w:r w:rsidR="00683DC8">
        <w:rPr>
          <w:rFonts w:ascii="Arial" w:hAnsi="Arial" w:cs="Arial"/>
          <w:sz w:val="24"/>
          <w:szCs w:val="24"/>
        </w:rPr>
        <w:t xml:space="preserve">evaluation and identifying </w:t>
      </w:r>
      <w:r w:rsidR="004C031B">
        <w:rPr>
          <w:rFonts w:ascii="Arial" w:hAnsi="Arial" w:cs="Arial"/>
          <w:sz w:val="24"/>
          <w:szCs w:val="24"/>
        </w:rPr>
        <w:t xml:space="preserve">learning. </w:t>
      </w:r>
      <w:r w:rsidR="002C6044">
        <w:rPr>
          <w:rFonts w:ascii="Arial" w:hAnsi="Arial" w:cs="Arial"/>
          <w:sz w:val="24"/>
          <w:szCs w:val="24"/>
        </w:rPr>
        <w:t>Within this evaluation research, the</w:t>
      </w:r>
      <w:r w:rsidR="008F307B">
        <w:rPr>
          <w:rFonts w:ascii="Arial" w:hAnsi="Arial" w:cs="Arial"/>
          <w:sz w:val="24"/>
          <w:szCs w:val="24"/>
        </w:rPr>
        <w:t xml:space="preserve"> discussion of feedback </w:t>
      </w:r>
      <w:r w:rsidR="002C6044">
        <w:rPr>
          <w:rFonts w:ascii="Arial" w:hAnsi="Arial" w:cs="Arial"/>
          <w:sz w:val="24"/>
          <w:szCs w:val="24"/>
        </w:rPr>
        <w:t xml:space="preserve">also </w:t>
      </w:r>
      <w:r w:rsidR="008F307B">
        <w:rPr>
          <w:rFonts w:ascii="Arial" w:hAnsi="Arial" w:cs="Arial"/>
          <w:sz w:val="24"/>
          <w:szCs w:val="24"/>
        </w:rPr>
        <w:t xml:space="preserve">provided an opportunity for participants to </w:t>
      </w:r>
      <w:r w:rsidR="006A6A11">
        <w:rPr>
          <w:rFonts w:ascii="Arial" w:hAnsi="Arial" w:cs="Arial"/>
          <w:sz w:val="24"/>
          <w:szCs w:val="24"/>
        </w:rPr>
        <w:t>sense</w:t>
      </w:r>
      <w:r w:rsidR="00417B9A">
        <w:rPr>
          <w:rFonts w:ascii="Arial" w:hAnsi="Arial" w:cs="Arial"/>
          <w:sz w:val="24"/>
          <w:szCs w:val="24"/>
        </w:rPr>
        <w:t>-</w:t>
      </w:r>
      <w:r w:rsidR="008F307B">
        <w:rPr>
          <w:rFonts w:ascii="Arial" w:hAnsi="Arial" w:cs="Arial"/>
          <w:sz w:val="24"/>
          <w:szCs w:val="24"/>
        </w:rPr>
        <w:t>check the data</w:t>
      </w:r>
      <w:r w:rsidR="002D0804">
        <w:rPr>
          <w:rFonts w:ascii="Arial" w:hAnsi="Arial" w:cs="Arial"/>
          <w:sz w:val="24"/>
          <w:szCs w:val="24"/>
        </w:rPr>
        <w:t>.</w:t>
      </w:r>
      <w:r w:rsidR="008F307B">
        <w:rPr>
          <w:rFonts w:ascii="Arial" w:hAnsi="Arial" w:cs="Arial"/>
          <w:sz w:val="24"/>
          <w:szCs w:val="24"/>
        </w:rPr>
        <w:t xml:space="preserve">  </w:t>
      </w:r>
      <w:r w:rsidR="00887031">
        <w:rPr>
          <w:rFonts w:ascii="Arial" w:hAnsi="Arial" w:cs="Arial"/>
          <w:sz w:val="24"/>
          <w:szCs w:val="24"/>
        </w:rPr>
        <w:t xml:space="preserve"> </w:t>
      </w:r>
    </w:p>
    <w:p w:rsidR="002F0886" w:rsidRDefault="004C031B" w:rsidP="0096087A">
      <w:pPr>
        <w:spacing w:line="360" w:lineRule="auto"/>
        <w:jc w:val="both"/>
        <w:rPr>
          <w:rFonts w:ascii="Arial" w:hAnsi="Arial" w:cs="Arial"/>
          <w:sz w:val="24"/>
          <w:szCs w:val="24"/>
        </w:rPr>
      </w:pPr>
      <w:r>
        <w:rPr>
          <w:rFonts w:ascii="Arial" w:hAnsi="Arial" w:cs="Arial"/>
          <w:sz w:val="24"/>
          <w:szCs w:val="24"/>
        </w:rPr>
        <w:t xml:space="preserve">In the second phase participants were invited to participate in an online survey </w:t>
      </w:r>
      <w:r w:rsidR="00683DC8">
        <w:rPr>
          <w:rFonts w:ascii="Arial" w:hAnsi="Arial" w:cs="Arial"/>
          <w:sz w:val="24"/>
          <w:szCs w:val="24"/>
        </w:rPr>
        <w:t xml:space="preserve">administered via survey monkey </w:t>
      </w:r>
      <w:r>
        <w:rPr>
          <w:rFonts w:ascii="Arial" w:hAnsi="Arial" w:cs="Arial"/>
          <w:sz w:val="24"/>
          <w:szCs w:val="24"/>
        </w:rPr>
        <w:t xml:space="preserve">and </w:t>
      </w:r>
      <w:r w:rsidR="00210620">
        <w:rPr>
          <w:rFonts w:ascii="Arial" w:hAnsi="Arial" w:cs="Arial"/>
          <w:sz w:val="24"/>
          <w:szCs w:val="24"/>
        </w:rPr>
        <w:t xml:space="preserve">a </w:t>
      </w:r>
      <w:r w:rsidR="00435BD7">
        <w:rPr>
          <w:rFonts w:ascii="Arial" w:hAnsi="Arial" w:cs="Arial"/>
          <w:sz w:val="24"/>
          <w:szCs w:val="24"/>
        </w:rPr>
        <w:t>semi</w:t>
      </w:r>
      <w:r w:rsidR="00417B9A">
        <w:rPr>
          <w:rFonts w:ascii="Arial" w:hAnsi="Arial" w:cs="Arial"/>
          <w:sz w:val="24"/>
          <w:szCs w:val="24"/>
        </w:rPr>
        <w:t>-</w:t>
      </w:r>
      <w:r w:rsidR="00435BD7">
        <w:rPr>
          <w:rFonts w:ascii="Arial" w:hAnsi="Arial" w:cs="Arial"/>
          <w:sz w:val="24"/>
          <w:szCs w:val="24"/>
        </w:rPr>
        <w:t xml:space="preserve">structured </w:t>
      </w:r>
      <w:r>
        <w:rPr>
          <w:rFonts w:ascii="Arial" w:hAnsi="Arial" w:cs="Arial"/>
          <w:sz w:val="24"/>
          <w:szCs w:val="24"/>
        </w:rPr>
        <w:t xml:space="preserve">telephone interview. </w:t>
      </w:r>
      <w:r w:rsidR="00683DC8">
        <w:rPr>
          <w:rFonts w:ascii="Arial" w:hAnsi="Arial" w:cs="Arial"/>
          <w:sz w:val="24"/>
          <w:szCs w:val="24"/>
        </w:rPr>
        <w:t xml:space="preserve">The purpose of this second </w:t>
      </w:r>
      <w:r w:rsidR="008F307B">
        <w:rPr>
          <w:rFonts w:ascii="Arial" w:hAnsi="Arial" w:cs="Arial"/>
          <w:sz w:val="24"/>
          <w:szCs w:val="24"/>
        </w:rPr>
        <w:t xml:space="preserve">and retrospective </w:t>
      </w:r>
      <w:r w:rsidR="00683DC8">
        <w:rPr>
          <w:rFonts w:ascii="Arial" w:hAnsi="Arial" w:cs="Arial"/>
          <w:sz w:val="24"/>
          <w:szCs w:val="24"/>
        </w:rPr>
        <w:t xml:space="preserve">phase of evaluation was to determine the impact of </w:t>
      </w:r>
      <w:r w:rsidR="002C6044">
        <w:rPr>
          <w:rFonts w:ascii="Arial" w:hAnsi="Arial" w:cs="Arial"/>
          <w:sz w:val="24"/>
          <w:szCs w:val="24"/>
        </w:rPr>
        <w:t xml:space="preserve">the </w:t>
      </w:r>
      <w:r w:rsidR="003F6E73">
        <w:rPr>
          <w:rFonts w:ascii="Arial" w:hAnsi="Arial" w:cs="Arial"/>
          <w:sz w:val="24"/>
          <w:szCs w:val="24"/>
        </w:rPr>
        <w:t>programme</w:t>
      </w:r>
      <w:r w:rsidR="00683DC8">
        <w:rPr>
          <w:rFonts w:ascii="Arial" w:hAnsi="Arial" w:cs="Arial"/>
          <w:sz w:val="24"/>
          <w:szCs w:val="24"/>
        </w:rPr>
        <w:t xml:space="preserve"> on </w:t>
      </w:r>
      <w:r w:rsidR="00986246">
        <w:rPr>
          <w:rFonts w:ascii="Arial" w:hAnsi="Arial" w:cs="Arial"/>
          <w:sz w:val="24"/>
          <w:szCs w:val="24"/>
        </w:rPr>
        <w:t>participants</w:t>
      </w:r>
      <w:r w:rsidR="00DC007C">
        <w:rPr>
          <w:rFonts w:ascii="Arial" w:hAnsi="Arial" w:cs="Arial"/>
          <w:sz w:val="24"/>
          <w:szCs w:val="24"/>
        </w:rPr>
        <w:t>’</w:t>
      </w:r>
      <w:r w:rsidR="00986246">
        <w:rPr>
          <w:rFonts w:ascii="Arial" w:hAnsi="Arial" w:cs="Arial"/>
          <w:sz w:val="24"/>
          <w:szCs w:val="24"/>
        </w:rPr>
        <w:t xml:space="preserve"> </w:t>
      </w:r>
      <w:r w:rsidR="00683DC8">
        <w:rPr>
          <w:rFonts w:ascii="Arial" w:hAnsi="Arial" w:cs="Arial"/>
          <w:sz w:val="24"/>
          <w:szCs w:val="24"/>
        </w:rPr>
        <w:t xml:space="preserve">practice over time. </w:t>
      </w:r>
      <w:r w:rsidR="008F307B">
        <w:rPr>
          <w:rFonts w:ascii="Arial" w:hAnsi="Arial" w:cs="Arial"/>
          <w:sz w:val="24"/>
          <w:szCs w:val="24"/>
        </w:rPr>
        <w:t>What feedback methods had been adopted, if any, and what was the experience of incorporating these methods in</w:t>
      </w:r>
      <w:r w:rsidR="002C6044">
        <w:rPr>
          <w:rFonts w:ascii="Arial" w:hAnsi="Arial" w:cs="Arial"/>
          <w:sz w:val="24"/>
          <w:szCs w:val="24"/>
        </w:rPr>
        <w:t>to</w:t>
      </w:r>
      <w:r w:rsidR="008F307B">
        <w:rPr>
          <w:rFonts w:ascii="Arial" w:hAnsi="Arial" w:cs="Arial"/>
          <w:sz w:val="24"/>
          <w:szCs w:val="24"/>
        </w:rPr>
        <w:t xml:space="preserve"> practice? </w:t>
      </w:r>
    </w:p>
    <w:p w:rsidR="003C1181" w:rsidRPr="005C46BD" w:rsidRDefault="00B065EE" w:rsidP="0096087A">
      <w:pPr>
        <w:spacing w:line="360" w:lineRule="auto"/>
        <w:jc w:val="both"/>
        <w:rPr>
          <w:rFonts w:ascii="Arial" w:hAnsi="Arial" w:cs="Arial"/>
          <w:b/>
          <w:sz w:val="24"/>
          <w:szCs w:val="24"/>
        </w:rPr>
      </w:pPr>
      <w:r w:rsidRPr="005C46BD">
        <w:rPr>
          <w:rFonts w:ascii="Arial" w:hAnsi="Arial" w:cs="Arial"/>
          <w:b/>
          <w:sz w:val="24"/>
          <w:szCs w:val="24"/>
        </w:rPr>
        <w:t>Data collection methods</w:t>
      </w:r>
    </w:p>
    <w:p w:rsidR="00683DC8" w:rsidRDefault="00DC007C" w:rsidP="0096087A">
      <w:pPr>
        <w:spacing w:line="360" w:lineRule="auto"/>
        <w:jc w:val="both"/>
        <w:rPr>
          <w:rFonts w:ascii="Arial" w:hAnsi="Arial" w:cs="Arial"/>
          <w:sz w:val="24"/>
          <w:szCs w:val="24"/>
        </w:rPr>
      </w:pPr>
      <w:r>
        <w:rPr>
          <w:rFonts w:ascii="Arial" w:hAnsi="Arial" w:cs="Arial"/>
          <w:sz w:val="24"/>
          <w:szCs w:val="24"/>
        </w:rPr>
        <w:t>Data were</w:t>
      </w:r>
      <w:r w:rsidR="003C1181">
        <w:rPr>
          <w:rFonts w:ascii="Arial" w:hAnsi="Arial" w:cs="Arial"/>
          <w:sz w:val="24"/>
          <w:szCs w:val="24"/>
        </w:rPr>
        <w:t xml:space="preserve"> collected in two phases</w:t>
      </w:r>
      <w:r w:rsidR="00B065EE">
        <w:rPr>
          <w:rFonts w:ascii="Arial" w:hAnsi="Arial" w:cs="Arial"/>
          <w:sz w:val="24"/>
          <w:szCs w:val="24"/>
        </w:rPr>
        <w:t xml:space="preserve"> </w:t>
      </w:r>
    </w:p>
    <w:p w:rsidR="00683DC8" w:rsidRDefault="00B065EE" w:rsidP="0096087A">
      <w:pPr>
        <w:spacing w:line="360" w:lineRule="auto"/>
        <w:jc w:val="both"/>
        <w:rPr>
          <w:rFonts w:ascii="Arial" w:hAnsi="Arial" w:cs="Arial"/>
          <w:b/>
          <w:sz w:val="24"/>
          <w:szCs w:val="24"/>
        </w:rPr>
      </w:pPr>
      <w:r w:rsidRPr="00416F39">
        <w:rPr>
          <w:rFonts w:ascii="Arial" w:hAnsi="Arial" w:cs="Arial"/>
          <w:b/>
          <w:sz w:val="24"/>
          <w:szCs w:val="24"/>
        </w:rPr>
        <w:t xml:space="preserve">Phase </w:t>
      </w:r>
      <w:r w:rsidR="005C46BD" w:rsidRPr="00416F39">
        <w:rPr>
          <w:rFonts w:ascii="Arial" w:hAnsi="Arial" w:cs="Arial"/>
          <w:b/>
          <w:sz w:val="24"/>
          <w:szCs w:val="24"/>
        </w:rPr>
        <w:t>O</w:t>
      </w:r>
      <w:r w:rsidRPr="00416F39">
        <w:rPr>
          <w:rFonts w:ascii="Arial" w:hAnsi="Arial" w:cs="Arial"/>
          <w:b/>
          <w:sz w:val="24"/>
          <w:szCs w:val="24"/>
        </w:rPr>
        <w:t>ne</w:t>
      </w:r>
    </w:p>
    <w:p w:rsidR="008B6C7F" w:rsidRPr="008B6C7F" w:rsidRDefault="008B6C7F" w:rsidP="008B6C7F">
      <w:pPr>
        <w:spacing w:line="360" w:lineRule="auto"/>
        <w:jc w:val="both"/>
        <w:rPr>
          <w:rFonts w:ascii="Arial" w:hAnsi="Arial" w:cs="Arial"/>
          <w:sz w:val="24"/>
          <w:szCs w:val="24"/>
        </w:rPr>
      </w:pPr>
      <w:r w:rsidRPr="008B6C7F">
        <w:rPr>
          <w:rFonts w:ascii="Arial" w:hAnsi="Arial" w:cs="Arial"/>
          <w:sz w:val="24"/>
          <w:szCs w:val="24"/>
        </w:rPr>
        <w:lastRenderedPageBreak/>
        <w:t xml:space="preserve">Consent to participate in evaluation activities was requested and discussed with each group at the commencement of the first VF master class. This discussion was a component of agreeing ways of working and establishing expectations for both facilitators and participants. This consent process sought permission from participants to include evaluation data gathered over the three masterclasses whilst ensuring anonymity. This data would be published in a programme evaluation report, requested by NHS Education for Scotland and future publications. </w:t>
      </w:r>
    </w:p>
    <w:p w:rsidR="00644AEA" w:rsidRPr="00644AEA" w:rsidRDefault="00644AEA" w:rsidP="00644AEA">
      <w:pPr>
        <w:spacing w:line="360" w:lineRule="auto"/>
        <w:jc w:val="both"/>
        <w:rPr>
          <w:rFonts w:ascii="Arial" w:hAnsi="Arial" w:cs="Arial"/>
          <w:sz w:val="24"/>
          <w:szCs w:val="24"/>
        </w:rPr>
      </w:pPr>
      <w:r w:rsidRPr="00644AEA">
        <w:rPr>
          <w:rFonts w:ascii="Arial" w:hAnsi="Arial" w:cs="Arial"/>
          <w:sz w:val="24"/>
          <w:szCs w:val="24"/>
        </w:rPr>
        <w:t xml:space="preserve">The questions </w:t>
      </w:r>
      <w:r>
        <w:rPr>
          <w:rFonts w:ascii="Arial" w:hAnsi="Arial" w:cs="Arial"/>
          <w:sz w:val="24"/>
          <w:szCs w:val="24"/>
        </w:rPr>
        <w:t xml:space="preserve">adopted in this evaluation </w:t>
      </w:r>
      <w:r w:rsidRPr="00644AEA">
        <w:rPr>
          <w:rFonts w:ascii="Arial" w:hAnsi="Arial" w:cs="Arial"/>
          <w:sz w:val="24"/>
          <w:szCs w:val="24"/>
        </w:rPr>
        <w:t>follow</w:t>
      </w:r>
      <w:r w:rsidR="002D0804">
        <w:rPr>
          <w:rFonts w:ascii="Arial" w:hAnsi="Arial" w:cs="Arial"/>
          <w:sz w:val="24"/>
          <w:szCs w:val="24"/>
        </w:rPr>
        <w:t>ed</w:t>
      </w:r>
      <w:r w:rsidRPr="00644AEA">
        <w:rPr>
          <w:rFonts w:ascii="Arial" w:hAnsi="Arial" w:cs="Arial"/>
          <w:sz w:val="24"/>
          <w:szCs w:val="24"/>
        </w:rPr>
        <w:t xml:space="preserve"> the theoretical underpinnings of </w:t>
      </w:r>
      <w:r w:rsidR="003F6E73">
        <w:rPr>
          <w:rFonts w:ascii="Arial" w:hAnsi="Arial" w:cs="Arial"/>
          <w:sz w:val="24"/>
          <w:szCs w:val="24"/>
        </w:rPr>
        <w:t>Appreciative Inquiry</w:t>
      </w:r>
      <w:r w:rsidR="00B76E6D">
        <w:rPr>
          <w:rFonts w:ascii="Arial" w:hAnsi="Arial" w:cs="Arial"/>
          <w:sz w:val="24"/>
          <w:szCs w:val="24"/>
        </w:rPr>
        <w:t xml:space="preserve"> </w:t>
      </w:r>
      <w:r w:rsidR="00B76E6D" w:rsidRPr="00B76E6D">
        <w:rPr>
          <w:rFonts w:ascii="Arial" w:hAnsi="Arial" w:cs="Arial"/>
          <w:sz w:val="24"/>
          <w:szCs w:val="24"/>
        </w:rPr>
        <w:t>(Cooperrider, Whitney &amp; Stavros</w:t>
      </w:r>
      <w:r w:rsidR="00B76E6D">
        <w:rPr>
          <w:rFonts w:ascii="Arial" w:hAnsi="Arial" w:cs="Arial"/>
          <w:sz w:val="24"/>
          <w:szCs w:val="24"/>
        </w:rPr>
        <w:t>,</w:t>
      </w:r>
      <w:r w:rsidR="00B76E6D" w:rsidRPr="00B76E6D">
        <w:rPr>
          <w:rFonts w:ascii="Arial" w:hAnsi="Arial" w:cs="Arial"/>
          <w:sz w:val="24"/>
          <w:szCs w:val="24"/>
        </w:rPr>
        <w:t xml:space="preserve"> 2008)</w:t>
      </w:r>
      <w:r w:rsidR="00B76E6D">
        <w:rPr>
          <w:rFonts w:ascii="Arial" w:hAnsi="Arial" w:cs="Arial"/>
          <w:sz w:val="24"/>
          <w:szCs w:val="24"/>
        </w:rPr>
        <w:t>.</w:t>
      </w:r>
      <w:r w:rsidRPr="00644AEA">
        <w:rPr>
          <w:rFonts w:ascii="Arial" w:hAnsi="Arial" w:cs="Arial"/>
          <w:sz w:val="24"/>
          <w:szCs w:val="24"/>
        </w:rPr>
        <w:t xml:space="preserve"> </w:t>
      </w:r>
      <w:r w:rsidR="00F008F2">
        <w:rPr>
          <w:rFonts w:ascii="Arial" w:hAnsi="Arial" w:cs="Arial"/>
          <w:sz w:val="24"/>
          <w:szCs w:val="24"/>
        </w:rPr>
        <w:t xml:space="preserve">The purpose was to </w:t>
      </w:r>
      <w:r w:rsidRPr="00644AEA">
        <w:rPr>
          <w:rFonts w:ascii="Arial" w:hAnsi="Arial" w:cs="Arial"/>
          <w:sz w:val="24"/>
          <w:szCs w:val="24"/>
        </w:rPr>
        <w:t>underst</w:t>
      </w:r>
      <w:r w:rsidR="00F008F2">
        <w:rPr>
          <w:rFonts w:ascii="Arial" w:hAnsi="Arial" w:cs="Arial"/>
          <w:sz w:val="24"/>
          <w:szCs w:val="24"/>
        </w:rPr>
        <w:t>and what worked well, why this wa</w:t>
      </w:r>
      <w:r w:rsidRPr="00644AEA">
        <w:rPr>
          <w:rFonts w:ascii="Arial" w:hAnsi="Arial" w:cs="Arial"/>
          <w:sz w:val="24"/>
          <w:szCs w:val="24"/>
        </w:rPr>
        <w:t xml:space="preserve">s the case and how this can be replicated within different contexts. In exploring what worked well and why, </w:t>
      </w:r>
      <w:r w:rsidR="00F008F2">
        <w:rPr>
          <w:rFonts w:ascii="Arial" w:hAnsi="Arial" w:cs="Arial"/>
          <w:sz w:val="24"/>
          <w:szCs w:val="24"/>
        </w:rPr>
        <w:t xml:space="preserve">the researchers sought </w:t>
      </w:r>
      <w:r w:rsidRPr="00644AEA">
        <w:rPr>
          <w:rFonts w:ascii="Arial" w:hAnsi="Arial" w:cs="Arial"/>
          <w:sz w:val="24"/>
          <w:szCs w:val="24"/>
        </w:rPr>
        <w:t xml:space="preserve">to understand </w:t>
      </w:r>
      <w:r w:rsidR="00F008F2">
        <w:rPr>
          <w:rFonts w:ascii="Arial" w:hAnsi="Arial" w:cs="Arial"/>
          <w:sz w:val="24"/>
          <w:szCs w:val="24"/>
        </w:rPr>
        <w:t>t</w:t>
      </w:r>
      <w:r w:rsidRPr="00644AEA">
        <w:rPr>
          <w:rFonts w:ascii="Arial" w:hAnsi="Arial" w:cs="Arial"/>
          <w:sz w:val="24"/>
          <w:szCs w:val="24"/>
        </w:rPr>
        <w:t xml:space="preserve">he challenges experienced. </w:t>
      </w:r>
    </w:p>
    <w:p w:rsidR="00986246" w:rsidRDefault="00644AEA" w:rsidP="00683DC8">
      <w:pPr>
        <w:spacing w:line="360" w:lineRule="auto"/>
        <w:jc w:val="both"/>
        <w:rPr>
          <w:rFonts w:ascii="Arial" w:hAnsi="Arial" w:cs="Arial"/>
          <w:sz w:val="24"/>
          <w:szCs w:val="24"/>
        </w:rPr>
      </w:pPr>
      <w:r>
        <w:rPr>
          <w:rFonts w:ascii="Arial" w:hAnsi="Arial" w:cs="Arial"/>
          <w:sz w:val="24"/>
          <w:szCs w:val="24"/>
        </w:rPr>
        <w:t>A</w:t>
      </w:r>
      <w:r w:rsidR="00986246">
        <w:rPr>
          <w:rFonts w:ascii="Arial" w:hAnsi="Arial" w:cs="Arial"/>
          <w:sz w:val="24"/>
          <w:szCs w:val="24"/>
        </w:rPr>
        <w:t xml:space="preserve">ll </w:t>
      </w:r>
      <w:r w:rsidR="003F6E73">
        <w:rPr>
          <w:rFonts w:ascii="Arial" w:hAnsi="Arial" w:cs="Arial"/>
          <w:sz w:val="24"/>
          <w:szCs w:val="24"/>
        </w:rPr>
        <w:t>programme</w:t>
      </w:r>
      <w:r w:rsidR="00F008F2">
        <w:rPr>
          <w:rFonts w:ascii="Arial" w:hAnsi="Arial" w:cs="Arial"/>
          <w:sz w:val="24"/>
          <w:szCs w:val="24"/>
        </w:rPr>
        <w:t xml:space="preserve"> </w:t>
      </w:r>
      <w:r w:rsidR="00986246">
        <w:rPr>
          <w:rFonts w:ascii="Arial" w:hAnsi="Arial" w:cs="Arial"/>
          <w:sz w:val="24"/>
          <w:szCs w:val="24"/>
        </w:rPr>
        <w:t xml:space="preserve">facilitators had been actively involved in the </w:t>
      </w:r>
      <w:r w:rsidR="00272BA9">
        <w:rPr>
          <w:rFonts w:ascii="Arial" w:hAnsi="Arial" w:cs="Arial"/>
          <w:sz w:val="24"/>
          <w:szCs w:val="24"/>
        </w:rPr>
        <w:t>LCCP</w:t>
      </w:r>
      <w:r w:rsidR="00986246">
        <w:rPr>
          <w:rFonts w:ascii="Arial" w:hAnsi="Arial" w:cs="Arial"/>
          <w:sz w:val="24"/>
          <w:szCs w:val="24"/>
        </w:rPr>
        <w:t xml:space="preserve"> and were experienced in the feedback methods</w:t>
      </w:r>
      <w:r w:rsidR="00F008F2">
        <w:rPr>
          <w:rFonts w:ascii="Arial" w:hAnsi="Arial" w:cs="Arial"/>
          <w:sz w:val="24"/>
          <w:szCs w:val="24"/>
        </w:rPr>
        <w:t xml:space="preserve"> presented</w:t>
      </w:r>
      <w:r w:rsidR="00986246">
        <w:rPr>
          <w:rFonts w:ascii="Arial" w:hAnsi="Arial" w:cs="Arial"/>
          <w:sz w:val="24"/>
          <w:szCs w:val="24"/>
        </w:rPr>
        <w:t xml:space="preserve">. </w:t>
      </w:r>
      <w:r w:rsidR="00332D62">
        <w:rPr>
          <w:rFonts w:ascii="Arial" w:hAnsi="Arial" w:cs="Arial"/>
          <w:sz w:val="24"/>
          <w:szCs w:val="24"/>
        </w:rPr>
        <w:t>A</w:t>
      </w:r>
      <w:r w:rsidR="00986246">
        <w:rPr>
          <w:rFonts w:ascii="Arial" w:hAnsi="Arial" w:cs="Arial"/>
          <w:sz w:val="24"/>
          <w:szCs w:val="24"/>
        </w:rPr>
        <w:t>ll had significant experience of practice development</w:t>
      </w:r>
      <w:r w:rsidR="00332D62">
        <w:rPr>
          <w:rFonts w:ascii="Arial" w:hAnsi="Arial" w:cs="Arial"/>
          <w:sz w:val="24"/>
          <w:szCs w:val="24"/>
        </w:rPr>
        <w:t xml:space="preserve"> within healthcare</w:t>
      </w:r>
      <w:r w:rsidR="00986246">
        <w:rPr>
          <w:rFonts w:ascii="Arial" w:hAnsi="Arial" w:cs="Arial"/>
          <w:sz w:val="24"/>
          <w:szCs w:val="24"/>
        </w:rPr>
        <w:t xml:space="preserve">. </w:t>
      </w:r>
      <w:r w:rsidR="00E8684C">
        <w:rPr>
          <w:rFonts w:ascii="Arial" w:hAnsi="Arial" w:cs="Arial"/>
          <w:sz w:val="24"/>
          <w:szCs w:val="24"/>
        </w:rPr>
        <w:t>E</w:t>
      </w:r>
      <w:r w:rsidR="00332D62" w:rsidRPr="00332D62">
        <w:rPr>
          <w:rFonts w:ascii="Arial" w:hAnsi="Arial" w:cs="Arial"/>
          <w:sz w:val="24"/>
          <w:szCs w:val="24"/>
        </w:rPr>
        <w:t>ach facilitator had a Postgraduate Certificate in Teaching and Learning in Higher Education.</w:t>
      </w:r>
      <w:r w:rsidR="006F0618">
        <w:rPr>
          <w:rFonts w:ascii="Arial" w:hAnsi="Arial" w:cs="Arial"/>
          <w:sz w:val="24"/>
          <w:szCs w:val="24"/>
        </w:rPr>
        <w:t xml:space="preserve"> </w:t>
      </w:r>
    </w:p>
    <w:p w:rsidR="00402A98" w:rsidRPr="00402A98" w:rsidRDefault="00F8136B" w:rsidP="00F8136B">
      <w:pPr>
        <w:spacing w:line="360" w:lineRule="auto"/>
        <w:jc w:val="both"/>
        <w:rPr>
          <w:rFonts w:ascii="Arial" w:hAnsi="Arial" w:cs="Arial"/>
          <w:sz w:val="24"/>
          <w:szCs w:val="24"/>
        </w:rPr>
      </w:pPr>
      <w:r>
        <w:rPr>
          <w:rFonts w:ascii="Arial" w:hAnsi="Arial" w:cs="Arial"/>
          <w:sz w:val="24"/>
          <w:szCs w:val="24"/>
        </w:rPr>
        <w:t xml:space="preserve">The </w:t>
      </w:r>
      <w:r w:rsidR="005C46BD">
        <w:rPr>
          <w:rFonts w:ascii="Arial" w:hAnsi="Arial" w:cs="Arial"/>
          <w:sz w:val="24"/>
          <w:szCs w:val="24"/>
        </w:rPr>
        <w:t>P</w:t>
      </w:r>
      <w:r>
        <w:rPr>
          <w:rFonts w:ascii="Arial" w:hAnsi="Arial" w:cs="Arial"/>
          <w:sz w:val="24"/>
          <w:szCs w:val="24"/>
        </w:rPr>
        <w:t xml:space="preserve">hase </w:t>
      </w:r>
      <w:r w:rsidR="005C46BD">
        <w:rPr>
          <w:rFonts w:ascii="Arial" w:hAnsi="Arial" w:cs="Arial"/>
          <w:sz w:val="24"/>
          <w:szCs w:val="24"/>
        </w:rPr>
        <w:t>One</w:t>
      </w:r>
      <w:r>
        <w:rPr>
          <w:rFonts w:ascii="Arial" w:hAnsi="Arial" w:cs="Arial"/>
          <w:sz w:val="24"/>
          <w:szCs w:val="24"/>
        </w:rPr>
        <w:t xml:space="preserve"> e</w:t>
      </w:r>
      <w:r w:rsidR="00215E4C">
        <w:rPr>
          <w:rFonts w:ascii="Arial" w:hAnsi="Arial" w:cs="Arial"/>
          <w:sz w:val="24"/>
          <w:szCs w:val="24"/>
        </w:rPr>
        <w:t xml:space="preserve">valuation questions incorporated within the </w:t>
      </w:r>
      <w:r w:rsidR="00213C3C">
        <w:rPr>
          <w:rFonts w:ascii="Arial" w:hAnsi="Arial" w:cs="Arial"/>
          <w:sz w:val="24"/>
          <w:szCs w:val="24"/>
        </w:rPr>
        <w:t xml:space="preserve">VF </w:t>
      </w:r>
      <w:r w:rsidR="003F6E73">
        <w:rPr>
          <w:rFonts w:ascii="Arial" w:hAnsi="Arial" w:cs="Arial"/>
          <w:sz w:val="24"/>
          <w:szCs w:val="24"/>
        </w:rPr>
        <w:t>programme</w:t>
      </w:r>
      <w:r w:rsidR="003C1181">
        <w:rPr>
          <w:rFonts w:ascii="Arial" w:hAnsi="Arial" w:cs="Arial"/>
          <w:sz w:val="24"/>
          <w:szCs w:val="24"/>
        </w:rPr>
        <w:t xml:space="preserve"> </w:t>
      </w:r>
      <w:r w:rsidR="00B76E6D">
        <w:rPr>
          <w:rFonts w:ascii="Arial" w:hAnsi="Arial" w:cs="Arial"/>
          <w:sz w:val="24"/>
          <w:szCs w:val="24"/>
        </w:rPr>
        <w:t>a</w:t>
      </w:r>
      <w:r>
        <w:rPr>
          <w:rFonts w:ascii="Arial" w:hAnsi="Arial" w:cs="Arial"/>
          <w:sz w:val="24"/>
          <w:szCs w:val="24"/>
        </w:rPr>
        <w:t>re detailed in</w:t>
      </w:r>
      <w:r w:rsidR="006A6A11">
        <w:rPr>
          <w:rFonts w:ascii="Arial" w:hAnsi="Arial" w:cs="Arial"/>
          <w:sz w:val="24"/>
          <w:szCs w:val="24"/>
        </w:rPr>
        <w:t xml:space="preserve"> </w:t>
      </w:r>
      <w:r w:rsidR="00DC007C">
        <w:rPr>
          <w:rFonts w:ascii="Arial" w:hAnsi="Arial" w:cs="Arial"/>
          <w:sz w:val="24"/>
          <w:szCs w:val="24"/>
        </w:rPr>
        <w:t xml:space="preserve">supplementary </w:t>
      </w:r>
      <w:r w:rsidR="005C46BD" w:rsidRPr="00416F39">
        <w:rPr>
          <w:rFonts w:ascii="Arial" w:hAnsi="Arial" w:cs="Arial"/>
          <w:sz w:val="24"/>
          <w:szCs w:val="24"/>
        </w:rPr>
        <w:t>A</w:t>
      </w:r>
      <w:r w:rsidR="006A6A11" w:rsidRPr="00416F39">
        <w:rPr>
          <w:rFonts w:ascii="Arial" w:hAnsi="Arial" w:cs="Arial"/>
          <w:sz w:val="24"/>
          <w:szCs w:val="24"/>
        </w:rPr>
        <w:t xml:space="preserve">ppendix </w:t>
      </w:r>
      <w:r w:rsidR="00213C3C" w:rsidRPr="00416F39">
        <w:rPr>
          <w:rFonts w:ascii="Arial" w:hAnsi="Arial" w:cs="Arial"/>
          <w:sz w:val="24"/>
          <w:szCs w:val="24"/>
        </w:rPr>
        <w:t>1</w:t>
      </w:r>
      <w:r w:rsidR="005C46BD">
        <w:rPr>
          <w:rFonts w:ascii="Arial" w:hAnsi="Arial" w:cs="Arial"/>
          <w:sz w:val="24"/>
          <w:szCs w:val="24"/>
        </w:rPr>
        <w:t xml:space="preserve">. </w:t>
      </w:r>
      <w:r>
        <w:rPr>
          <w:rFonts w:ascii="Arial" w:hAnsi="Arial" w:cs="Arial"/>
          <w:sz w:val="24"/>
          <w:szCs w:val="24"/>
        </w:rPr>
        <w:t xml:space="preserve"> </w:t>
      </w:r>
    </w:p>
    <w:p w:rsidR="008F307B" w:rsidRPr="00416F39" w:rsidRDefault="00683DC8" w:rsidP="0096087A">
      <w:pPr>
        <w:spacing w:line="360" w:lineRule="auto"/>
        <w:jc w:val="both"/>
        <w:rPr>
          <w:rFonts w:ascii="Arial" w:hAnsi="Arial" w:cs="Arial"/>
          <w:b/>
          <w:sz w:val="24"/>
          <w:szCs w:val="24"/>
        </w:rPr>
      </w:pPr>
      <w:r w:rsidRPr="00416F39">
        <w:rPr>
          <w:rFonts w:ascii="Arial" w:hAnsi="Arial" w:cs="Arial"/>
          <w:b/>
          <w:sz w:val="24"/>
          <w:szCs w:val="24"/>
        </w:rPr>
        <w:t>P</w:t>
      </w:r>
      <w:r w:rsidR="00B065EE" w:rsidRPr="00416F39">
        <w:rPr>
          <w:rFonts w:ascii="Arial" w:hAnsi="Arial" w:cs="Arial"/>
          <w:b/>
          <w:sz w:val="24"/>
          <w:szCs w:val="24"/>
        </w:rPr>
        <w:t>hase two</w:t>
      </w:r>
    </w:p>
    <w:p w:rsidR="008B6C7F" w:rsidRPr="008B6C7F" w:rsidRDefault="008B6C7F" w:rsidP="008B6C7F">
      <w:pPr>
        <w:spacing w:line="360" w:lineRule="auto"/>
        <w:jc w:val="both"/>
        <w:rPr>
          <w:rFonts w:ascii="Arial" w:hAnsi="Arial" w:cs="Arial"/>
          <w:sz w:val="24"/>
          <w:szCs w:val="24"/>
        </w:rPr>
      </w:pPr>
      <w:r w:rsidRPr="008B6C7F">
        <w:rPr>
          <w:rFonts w:ascii="Arial" w:hAnsi="Arial" w:cs="Arial"/>
          <w:sz w:val="24"/>
          <w:szCs w:val="24"/>
        </w:rPr>
        <w:t xml:space="preserve">Ethical approval for phase two of this evaluation was granted by Edinburgh Napier University’s Faculty of Health Life and Social Science Ethics Committee. </w:t>
      </w:r>
    </w:p>
    <w:p w:rsidR="008B6C7F" w:rsidRPr="008B6C7F" w:rsidRDefault="008B6C7F" w:rsidP="008B6C7F">
      <w:pPr>
        <w:spacing w:line="360" w:lineRule="auto"/>
        <w:jc w:val="both"/>
        <w:rPr>
          <w:rFonts w:ascii="Arial" w:hAnsi="Arial" w:cs="Arial"/>
          <w:sz w:val="24"/>
          <w:szCs w:val="24"/>
        </w:rPr>
      </w:pPr>
      <w:r w:rsidRPr="00DC007C">
        <w:rPr>
          <w:rFonts w:ascii="Arial" w:hAnsi="Arial" w:cs="Arial"/>
          <w:sz w:val="24"/>
          <w:szCs w:val="24"/>
        </w:rPr>
        <w:t>Recruitment into phase two evaluation involved NHS Education for Scotland contacting NHS Boards to inform them of the proposed evaluation and seeking permission to make contact with their identified lead for the VF programme. Following NHS Board agreement, participants who had completed the VF programme were contacted by email by their NHS Board lead. This email contained study information and a consent form. Those undertaking a telephone interview were requested to make email contact with the lead research</w:t>
      </w:r>
      <w:r w:rsidR="00DC007C" w:rsidRPr="00DC007C">
        <w:rPr>
          <w:rFonts w:ascii="Arial" w:hAnsi="Arial" w:cs="Arial"/>
          <w:sz w:val="24"/>
          <w:szCs w:val="24"/>
        </w:rPr>
        <w:t xml:space="preserve">er; </w:t>
      </w:r>
      <w:r w:rsidRPr="00DC007C">
        <w:rPr>
          <w:rFonts w:ascii="Arial" w:hAnsi="Arial" w:cs="Arial"/>
          <w:sz w:val="24"/>
          <w:szCs w:val="24"/>
        </w:rPr>
        <w:t>an interview date and time was negotiated. For those undertaking the survey they were directed to the online survey and consent was taken electronically prior to commencing the survey.</w:t>
      </w:r>
    </w:p>
    <w:p w:rsidR="00E623F5" w:rsidRPr="00E623F5" w:rsidRDefault="00CF7D98" w:rsidP="00E623F5">
      <w:pPr>
        <w:spacing w:line="360" w:lineRule="auto"/>
        <w:jc w:val="both"/>
        <w:rPr>
          <w:rFonts w:ascii="Arial" w:hAnsi="Arial" w:cs="Arial"/>
          <w:sz w:val="24"/>
          <w:szCs w:val="24"/>
        </w:rPr>
      </w:pPr>
      <w:r>
        <w:rPr>
          <w:rFonts w:ascii="Arial" w:hAnsi="Arial" w:cs="Arial"/>
          <w:sz w:val="24"/>
          <w:szCs w:val="24"/>
        </w:rPr>
        <w:lastRenderedPageBreak/>
        <w:t xml:space="preserve">This phase of the evaluation was funded by NHS Education for Scotland with the intent of conducting a rapid evaluation. </w:t>
      </w:r>
      <w:r w:rsidR="00E623F5" w:rsidRPr="00E623F5">
        <w:rPr>
          <w:rFonts w:ascii="Arial" w:hAnsi="Arial" w:cs="Arial"/>
          <w:sz w:val="24"/>
          <w:szCs w:val="24"/>
        </w:rPr>
        <w:t xml:space="preserve">The survey and interview questions were developed in collaboration with </w:t>
      </w:r>
      <w:r w:rsidR="008B6C7F">
        <w:rPr>
          <w:rFonts w:ascii="Arial" w:hAnsi="Arial" w:cs="Arial"/>
          <w:sz w:val="24"/>
          <w:szCs w:val="24"/>
        </w:rPr>
        <w:t>key stakeholders.</w:t>
      </w:r>
      <w:r w:rsidR="00E623F5" w:rsidRPr="00E623F5">
        <w:rPr>
          <w:rFonts w:ascii="Arial" w:hAnsi="Arial" w:cs="Arial"/>
          <w:sz w:val="24"/>
          <w:szCs w:val="24"/>
        </w:rPr>
        <w:t xml:space="preserve"> The questions were piloted with th</w:t>
      </w:r>
      <w:r w:rsidR="00E8684C">
        <w:rPr>
          <w:rFonts w:ascii="Arial" w:hAnsi="Arial" w:cs="Arial"/>
          <w:sz w:val="24"/>
          <w:szCs w:val="24"/>
        </w:rPr>
        <w:t>e</w:t>
      </w:r>
      <w:r w:rsidR="00E623F5" w:rsidRPr="00E623F5">
        <w:rPr>
          <w:rFonts w:ascii="Arial" w:hAnsi="Arial" w:cs="Arial"/>
          <w:sz w:val="24"/>
          <w:szCs w:val="24"/>
        </w:rPr>
        <w:t xml:space="preserve"> group</w:t>
      </w:r>
      <w:r w:rsidR="00E8684C">
        <w:rPr>
          <w:rFonts w:ascii="Arial" w:hAnsi="Arial" w:cs="Arial"/>
          <w:sz w:val="24"/>
          <w:szCs w:val="24"/>
        </w:rPr>
        <w:t xml:space="preserve"> of facilitators</w:t>
      </w:r>
      <w:r w:rsidR="00E623F5" w:rsidRPr="00E623F5">
        <w:rPr>
          <w:rFonts w:ascii="Arial" w:hAnsi="Arial" w:cs="Arial"/>
          <w:sz w:val="24"/>
          <w:szCs w:val="24"/>
        </w:rPr>
        <w:t xml:space="preserve"> and </w:t>
      </w:r>
      <w:r w:rsidR="00B76E6D">
        <w:rPr>
          <w:rFonts w:ascii="Arial" w:hAnsi="Arial" w:cs="Arial"/>
          <w:sz w:val="24"/>
          <w:szCs w:val="24"/>
        </w:rPr>
        <w:t xml:space="preserve">subsequently </w:t>
      </w:r>
      <w:r w:rsidR="00E623F5" w:rsidRPr="00E623F5">
        <w:rPr>
          <w:rFonts w:ascii="Arial" w:hAnsi="Arial" w:cs="Arial"/>
          <w:sz w:val="24"/>
          <w:szCs w:val="24"/>
        </w:rPr>
        <w:t>adapted.</w:t>
      </w:r>
    </w:p>
    <w:p w:rsidR="00A76C97" w:rsidRDefault="00CF7D98" w:rsidP="0096087A">
      <w:pPr>
        <w:spacing w:line="360" w:lineRule="auto"/>
        <w:jc w:val="both"/>
        <w:rPr>
          <w:rFonts w:ascii="Arial" w:hAnsi="Arial" w:cs="Arial"/>
          <w:sz w:val="24"/>
          <w:szCs w:val="24"/>
        </w:rPr>
      </w:pPr>
      <w:r>
        <w:rPr>
          <w:rFonts w:ascii="Arial" w:hAnsi="Arial" w:cs="Arial"/>
          <w:sz w:val="24"/>
          <w:szCs w:val="24"/>
        </w:rPr>
        <w:t xml:space="preserve">The survey and interviews were conducted </w:t>
      </w:r>
      <w:r w:rsidR="00C830C4">
        <w:rPr>
          <w:rFonts w:ascii="Arial" w:hAnsi="Arial" w:cs="Arial"/>
          <w:sz w:val="24"/>
          <w:szCs w:val="24"/>
        </w:rPr>
        <w:t xml:space="preserve">over a period of </w:t>
      </w:r>
      <w:r w:rsidR="003C1181">
        <w:rPr>
          <w:rFonts w:ascii="Arial" w:hAnsi="Arial" w:cs="Arial"/>
          <w:sz w:val="24"/>
          <w:szCs w:val="24"/>
        </w:rPr>
        <w:t xml:space="preserve">two </w:t>
      </w:r>
      <w:r w:rsidR="00C830C4">
        <w:rPr>
          <w:rFonts w:ascii="Arial" w:hAnsi="Arial" w:cs="Arial"/>
          <w:sz w:val="24"/>
          <w:szCs w:val="24"/>
        </w:rPr>
        <w:t xml:space="preserve">months </w:t>
      </w:r>
      <w:r>
        <w:rPr>
          <w:rFonts w:ascii="Arial" w:hAnsi="Arial" w:cs="Arial"/>
          <w:sz w:val="24"/>
          <w:szCs w:val="24"/>
        </w:rPr>
        <w:t xml:space="preserve">between </w:t>
      </w:r>
      <w:r w:rsidR="003C1181">
        <w:rPr>
          <w:rFonts w:ascii="Arial" w:hAnsi="Arial" w:cs="Arial"/>
          <w:sz w:val="24"/>
          <w:szCs w:val="24"/>
        </w:rPr>
        <w:t xml:space="preserve">February </w:t>
      </w:r>
      <w:r>
        <w:rPr>
          <w:rFonts w:ascii="Arial" w:hAnsi="Arial" w:cs="Arial"/>
          <w:sz w:val="24"/>
          <w:szCs w:val="24"/>
        </w:rPr>
        <w:t xml:space="preserve">and </w:t>
      </w:r>
      <w:r w:rsidR="002859F0">
        <w:rPr>
          <w:rFonts w:ascii="Arial" w:hAnsi="Arial" w:cs="Arial"/>
          <w:sz w:val="24"/>
          <w:szCs w:val="24"/>
        </w:rPr>
        <w:t>March 2015</w:t>
      </w:r>
      <w:r w:rsidR="00A76C97">
        <w:rPr>
          <w:rFonts w:ascii="Arial" w:hAnsi="Arial" w:cs="Arial"/>
          <w:sz w:val="24"/>
          <w:szCs w:val="24"/>
        </w:rPr>
        <w:t xml:space="preserve">, they were conducted </w:t>
      </w:r>
      <w:r w:rsidR="003C1181">
        <w:rPr>
          <w:rFonts w:ascii="Arial" w:hAnsi="Arial" w:cs="Arial"/>
          <w:sz w:val="24"/>
          <w:szCs w:val="24"/>
        </w:rPr>
        <w:t xml:space="preserve">thirteen </w:t>
      </w:r>
      <w:r w:rsidR="00A76C97">
        <w:rPr>
          <w:rFonts w:ascii="Arial" w:hAnsi="Arial" w:cs="Arial"/>
          <w:sz w:val="24"/>
          <w:szCs w:val="24"/>
        </w:rPr>
        <w:t xml:space="preserve">months after </w:t>
      </w:r>
      <w:r w:rsidR="008221D3">
        <w:rPr>
          <w:rFonts w:ascii="Arial" w:hAnsi="Arial" w:cs="Arial"/>
          <w:sz w:val="24"/>
          <w:szCs w:val="24"/>
        </w:rPr>
        <w:t xml:space="preserve">completion of </w:t>
      </w:r>
      <w:r w:rsidR="00A76C97">
        <w:rPr>
          <w:rFonts w:ascii="Arial" w:hAnsi="Arial" w:cs="Arial"/>
          <w:sz w:val="24"/>
          <w:szCs w:val="24"/>
        </w:rPr>
        <w:t xml:space="preserve">the Valuing </w:t>
      </w:r>
      <w:r w:rsidR="00DC007C">
        <w:rPr>
          <w:rFonts w:ascii="Arial" w:hAnsi="Arial" w:cs="Arial"/>
          <w:sz w:val="24"/>
          <w:szCs w:val="24"/>
        </w:rPr>
        <w:t>F</w:t>
      </w:r>
      <w:r w:rsidR="00A76C97">
        <w:rPr>
          <w:rFonts w:ascii="Arial" w:hAnsi="Arial" w:cs="Arial"/>
          <w:sz w:val="24"/>
          <w:szCs w:val="24"/>
        </w:rPr>
        <w:t xml:space="preserve">eedback </w:t>
      </w:r>
      <w:r w:rsidR="003F6E73">
        <w:rPr>
          <w:rFonts w:ascii="Arial" w:hAnsi="Arial" w:cs="Arial"/>
          <w:sz w:val="24"/>
          <w:szCs w:val="24"/>
        </w:rPr>
        <w:t>programme</w:t>
      </w:r>
      <w:r w:rsidR="00A76C97">
        <w:rPr>
          <w:rFonts w:ascii="Arial" w:hAnsi="Arial" w:cs="Arial"/>
          <w:sz w:val="24"/>
          <w:szCs w:val="24"/>
        </w:rPr>
        <w:t xml:space="preserve">. </w:t>
      </w:r>
      <w:r w:rsidR="006A6A11">
        <w:rPr>
          <w:rFonts w:ascii="Arial" w:hAnsi="Arial" w:cs="Arial"/>
          <w:sz w:val="24"/>
          <w:szCs w:val="24"/>
        </w:rPr>
        <w:t>T</w:t>
      </w:r>
      <w:r w:rsidR="00A76C97">
        <w:rPr>
          <w:rFonts w:ascii="Arial" w:hAnsi="Arial" w:cs="Arial"/>
          <w:sz w:val="24"/>
          <w:szCs w:val="24"/>
        </w:rPr>
        <w:t xml:space="preserve">he </w:t>
      </w:r>
      <w:r w:rsidR="006A6A11">
        <w:rPr>
          <w:rFonts w:ascii="Arial" w:hAnsi="Arial" w:cs="Arial"/>
          <w:sz w:val="24"/>
          <w:szCs w:val="24"/>
        </w:rPr>
        <w:t>V</w:t>
      </w:r>
      <w:r w:rsidR="00FB6E94">
        <w:rPr>
          <w:rFonts w:ascii="Arial" w:hAnsi="Arial" w:cs="Arial"/>
          <w:sz w:val="24"/>
          <w:szCs w:val="24"/>
        </w:rPr>
        <w:t>F</w:t>
      </w:r>
      <w:r w:rsidR="006A6A11">
        <w:rPr>
          <w:rFonts w:ascii="Arial" w:hAnsi="Arial" w:cs="Arial"/>
          <w:sz w:val="24"/>
          <w:szCs w:val="24"/>
        </w:rPr>
        <w:t xml:space="preserve"> </w:t>
      </w:r>
      <w:r w:rsidR="003F6E73">
        <w:rPr>
          <w:rFonts w:ascii="Arial" w:hAnsi="Arial" w:cs="Arial"/>
          <w:sz w:val="24"/>
          <w:szCs w:val="24"/>
        </w:rPr>
        <w:t>programme</w:t>
      </w:r>
      <w:r w:rsidR="006A6A11">
        <w:rPr>
          <w:rFonts w:ascii="Arial" w:hAnsi="Arial" w:cs="Arial"/>
          <w:sz w:val="24"/>
          <w:szCs w:val="24"/>
        </w:rPr>
        <w:t xml:space="preserve"> </w:t>
      </w:r>
      <w:r w:rsidR="00A76C97">
        <w:rPr>
          <w:rFonts w:ascii="Arial" w:hAnsi="Arial" w:cs="Arial"/>
          <w:sz w:val="24"/>
          <w:szCs w:val="24"/>
        </w:rPr>
        <w:t xml:space="preserve">was </w:t>
      </w:r>
      <w:r w:rsidR="00435BD7">
        <w:rPr>
          <w:rFonts w:ascii="Arial" w:hAnsi="Arial" w:cs="Arial"/>
          <w:sz w:val="24"/>
          <w:szCs w:val="24"/>
        </w:rPr>
        <w:t xml:space="preserve">delivered </w:t>
      </w:r>
      <w:r w:rsidR="006A6A11">
        <w:rPr>
          <w:rFonts w:ascii="Arial" w:hAnsi="Arial" w:cs="Arial"/>
          <w:sz w:val="24"/>
          <w:szCs w:val="24"/>
        </w:rPr>
        <w:t xml:space="preserve">from </w:t>
      </w:r>
      <w:r w:rsidR="00C830C4">
        <w:rPr>
          <w:rFonts w:ascii="Arial" w:hAnsi="Arial" w:cs="Arial"/>
          <w:sz w:val="24"/>
          <w:szCs w:val="24"/>
        </w:rPr>
        <w:t xml:space="preserve">January to </w:t>
      </w:r>
      <w:r w:rsidR="00C830C4" w:rsidRPr="00C830C4">
        <w:rPr>
          <w:rFonts w:ascii="Arial" w:hAnsi="Arial" w:cs="Arial"/>
          <w:sz w:val="24"/>
          <w:szCs w:val="24"/>
        </w:rPr>
        <w:t>December</w:t>
      </w:r>
      <w:r w:rsidR="00C830C4">
        <w:rPr>
          <w:rFonts w:ascii="Arial" w:hAnsi="Arial" w:cs="Arial"/>
          <w:sz w:val="24"/>
          <w:szCs w:val="24"/>
        </w:rPr>
        <w:t xml:space="preserve"> 2013</w:t>
      </w:r>
      <w:r w:rsidR="00DC007C">
        <w:rPr>
          <w:rFonts w:ascii="Arial" w:hAnsi="Arial" w:cs="Arial"/>
          <w:sz w:val="24"/>
          <w:szCs w:val="24"/>
        </w:rPr>
        <w:t>;</w:t>
      </w:r>
      <w:r w:rsidR="00C830C4">
        <w:rPr>
          <w:rFonts w:ascii="Arial" w:hAnsi="Arial" w:cs="Arial"/>
          <w:sz w:val="24"/>
          <w:szCs w:val="24"/>
        </w:rPr>
        <w:t xml:space="preserve"> </w:t>
      </w:r>
      <w:r w:rsidR="00A76C97">
        <w:rPr>
          <w:rFonts w:ascii="Arial" w:hAnsi="Arial" w:cs="Arial"/>
          <w:sz w:val="24"/>
          <w:szCs w:val="24"/>
        </w:rPr>
        <w:t xml:space="preserve">this meant that the period of time from completion of the </w:t>
      </w:r>
      <w:r w:rsidR="003F6E73">
        <w:rPr>
          <w:rFonts w:ascii="Arial" w:hAnsi="Arial" w:cs="Arial"/>
          <w:sz w:val="24"/>
          <w:szCs w:val="24"/>
        </w:rPr>
        <w:t>programme</w:t>
      </w:r>
      <w:r w:rsidR="00A76C97">
        <w:rPr>
          <w:rFonts w:ascii="Arial" w:hAnsi="Arial" w:cs="Arial"/>
          <w:sz w:val="24"/>
          <w:szCs w:val="24"/>
        </w:rPr>
        <w:t xml:space="preserve"> to </w:t>
      </w:r>
      <w:r w:rsidR="0038191D">
        <w:rPr>
          <w:rFonts w:ascii="Arial" w:hAnsi="Arial" w:cs="Arial"/>
          <w:sz w:val="24"/>
          <w:szCs w:val="24"/>
        </w:rPr>
        <w:t>participation</w:t>
      </w:r>
      <w:r w:rsidR="00A76C97">
        <w:rPr>
          <w:rFonts w:ascii="Arial" w:hAnsi="Arial" w:cs="Arial"/>
          <w:sz w:val="24"/>
          <w:szCs w:val="24"/>
        </w:rPr>
        <w:t xml:space="preserve"> in the </w:t>
      </w:r>
      <w:r w:rsidR="00C830C4">
        <w:rPr>
          <w:rFonts w:ascii="Arial" w:hAnsi="Arial" w:cs="Arial"/>
          <w:sz w:val="24"/>
          <w:szCs w:val="24"/>
        </w:rPr>
        <w:t xml:space="preserve">phase two evaluation </w:t>
      </w:r>
      <w:r w:rsidR="0038191D">
        <w:rPr>
          <w:rFonts w:ascii="Arial" w:hAnsi="Arial" w:cs="Arial"/>
          <w:sz w:val="24"/>
          <w:szCs w:val="24"/>
        </w:rPr>
        <w:t>r</w:t>
      </w:r>
      <w:r w:rsidR="00C830C4">
        <w:rPr>
          <w:rFonts w:ascii="Arial" w:hAnsi="Arial" w:cs="Arial"/>
          <w:sz w:val="24"/>
          <w:szCs w:val="24"/>
        </w:rPr>
        <w:t xml:space="preserve">epresented a period </w:t>
      </w:r>
      <w:r w:rsidR="006A6A11">
        <w:rPr>
          <w:rFonts w:ascii="Arial" w:hAnsi="Arial" w:cs="Arial"/>
          <w:sz w:val="24"/>
          <w:szCs w:val="24"/>
        </w:rPr>
        <w:t xml:space="preserve">of </w:t>
      </w:r>
      <w:r w:rsidR="00C830C4">
        <w:rPr>
          <w:rFonts w:ascii="Arial" w:hAnsi="Arial" w:cs="Arial"/>
          <w:sz w:val="24"/>
          <w:szCs w:val="24"/>
        </w:rPr>
        <w:t xml:space="preserve">twelve </w:t>
      </w:r>
      <w:r w:rsidR="0038191D">
        <w:rPr>
          <w:rFonts w:ascii="Arial" w:hAnsi="Arial" w:cs="Arial"/>
          <w:sz w:val="24"/>
          <w:szCs w:val="24"/>
        </w:rPr>
        <w:t xml:space="preserve">to </w:t>
      </w:r>
      <w:r w:rsidR="00C830C4">
        <w:rPr>
          <w:rFonts w:ascii="Arial" w:hAnsi="Arial" w:cs="Arial"/>
          <w:sz w:val="24"/>
          <w:szCs w:val="24"/>
        </w:rPr>
        <w:t xml:space="preserve">twenty four </w:t>
      </w:r>
      <w:r w:rsidR="0038191D">
        <w:rPr>
          <w:rFonts w:ascii="Arial" w:hAnsi="Arial" w:cs="Arial"/>
          <w:sz w:val="24"/>
          <w:szCs w:val="24"/>
        </w:rPr>
        <w:t>months</w:t>
      </w:r>
      <w:r w:rsidR="00A76C97">
        <w:rPr>
          <w:rFonts w:ascii="Arial" w:hAnsi="Arial" w:cs="Arial"/>
          <w:sz w:val="24"/>
          <w:szCs w:val="24"/>
        </w:rPr>
        <w:t xml:space="preserve">. </w:t>
      </w:r>
      <w:r>
        <w:rPr>
          <w:rFonts w:ascii="Arial" w:hAnsi="Arial" w:cs="Arial"/>
          <w:sz w:val="24"/>
          <w:szCs w:val="24"/>
        </w:rPr>
        <w:t xml:space="preserve"> </w:t>
      </w:r>
    </w:p>
    <w:p w:rsidR="00210620" w:rsidRDefault="000E3597" w:rsidP="0096087A">
      <w:pPr>
        <w:spacing w:line="360" w:lineRule="auto"/>
        <w:jc w:val="both"/>
        <w:rPr>
          <w:rFonts w:ascii="Arial" w:hAnsi="Arial" w:cs="Arial"/>
          <w:sz w:val="24"/>
          <w:szCs w:val="24"/>
        </w:rPr>
      </w:pPr>
      <w:r>
        <w:rPr>
          <w:rFonts w:ascii="Arial" w:hAnsi="Arial" w:cs="Arial"/>
          <w:sz w:val="24"/>
          <w:szCs w:val="24"/>
        </w:rPr>
        <w:t>The interview questions were sent to participant</w:t>
      </w:r>
      <w:r w:rsidR="008221D3">
        <w:rPr>
          <w:rFonts w:ascii="Arial" w:hAnsi="Arial" w:cs="Arial"/>
          <w:sz w:val="24"/>
          <w:szCs w:val="24"/>
        </w:rPr>
        <w:t>s</w:t>
      </w:r>
      <w:r>
        <w:rPr>
          <w:rFonts w:ascii="Arial" w:hAnsi="Arial" w:cs="Arial"/>
          <w:sz w:val="24"/>
          <w:szCs w:val="24"/>
        </w:rPr>
        <w:t xml:space="preserve"> ahead </w:t>
      </w:r>
      <w:r w:rsidRPr="00A45353">
        <w:rPr>
          <w:rFonts w:ascii="Arial" w:hAnsi="Arial" w:cs="Arial"/>
          <w:sz w:val="24"/>
          <w:szCs w:val="24"/>
        </w:rPr>
        <w:t xml:space="preserve">of the interview. Written notes were taken by the interviewer during the telephone discussion. On completion of the interview the discussion was </w:t>
      </w:r>
      <w:r w:rsidR="006E3073" w:rsidRPr="00A45353">
        <w:rPr>
          <w:rFonts w:ascii="Arial" w:hAnsi="Arial" w:cs="Arial"/>
          <w:sz w:val="24"/>
          <w:szCs w:val="24"/>
        </w:rPr>
        <w:t xml:space="preserve">transcribed </w:t>
      </w:r>
      <w:r w:rsidRPr="00A45353">
        <w:rPr>
          <w:rFonts w:ascii="Arial" w:hAnsi="Arial" w:cs="Arial"/>
          <w:sz w:val="24"/>
          <w:szCs w:val="24"/>
        </w:rPr>
        <w:t xml:space="preserve">and </w:t>
      </w:r>
      <w:r w:rsidR="006E3073" w:rsidRPr="00A45353">
        <w:rPr>
          <w:rFonts w:ascii="Arial" w:hAnsi="Arial" w:cs="Arial"/>
          <w:sz w:val="24"/>
          <w:szCs w:val="24"/>
        </w:rPr>
        <w:t xml:space="preserve">reviewed by </w:t>
      </w:r>
      <w:r w:rsidRPr="00A45353">
        <w:rPr>
          <w:rFonts w:ascii="Arial" w:hAnsi="Arial" w:cs="Arial"/>
          <w:sz w:val="24"/>
          <w:szCs w:val="24"/>
        </w:rPr>
        <w:t>the participant</w:t>
      </w:r>
      <w:r w:rsidR="00A45353" w:rsidRPr="00A45353">
        <w:rPr>
          <w:rFonts w:ascii="Arial" w:hAnsi="Arial" w:cs="Arial"/>
          <w:sz w:val="24"/>
          <w:szCs w:val="24"/>
        </w:rPr>
        <w:t>;</w:t>
      </w:r>
      <w:r w:rsidRPr="00A45353">
        <w:rPr>
          <w:rFonts w:ascii="Arial" w:hAnsi="Arial" w:cs="Arial"/>
          <w:sz w:val="24"/>
          <w:szCs w:val="24"/>
        </w:rPr>
        <w:t xml:space="preserve"> </w:t>
      </w:r>
      <w:r w:rsidR="008221D3" w:rsidRPr="00A45353">
        <w:rPr>
          <w:rFonts w:ascii="Arial" w:hAnsi="Arial" w:cs="Arial"/>
          <w:sz w:val="24"/>
          <w:szCs w:val="24"/>
        </w:rPr>
        <w:t>this</w:t>
      </w:r>
      <w:r w:rsidR="00251AA5" w:rsidRPr="00A45353">
        <w:rPr>
          <w:rFonts w:ascii="Arial" w:hAnsi="Arial" w:cs="Arial"/>
          <w:sz w:val="24"/>
          <w:szCs w:val="24"/>
        </w:rPr>
        <w:t xml:space="preserve"> </w:t>
      </w:r>
      <w:r w:rsidR="008B6C7F" w:rsidRPr="00A45353">
        <w:rPr>
          <w:rFonts w:ascii="Arial" w:hAnsi="Arial" w:cs="Arial"/>
          <w:sz w:val="24"/>
          <w:szCs w:val="24"/>
        </w:rPr>
        <w:t xml:space="preserve">allowed the participant an opportunity to review the </w:t>
      </w:r>
      <w:r w:rsidR="00251AA5" w:rsidRPr="00A45353">
        <w:rPr>
          <w:rFonts w:ascii="Arial" w:hAnsi="Arial" w:cs="Arial"/>
          <w:sz w:val="24"/>
          <w:szCs w:val="24"/>
        </w:rPr>
        <w:t xml:space="preserve">interview </w:t>
      </w:r>
      <w:r w:rsidRPr="00A45353">
        <w:rPr>
          <w:rFonts w:ascii="Arial" w:hAnsi="Arial" w:cs="Arial"/>
          <w:sz w:val="24"/>
          <w:szCs w:val="24"/>
        </w:rPr>
        <w:t xml:space="preserve">content </w:t>
      </w:r>
      <w:r w:rsidR="008B6C7F" w:rsidRPr="00A45353">
        <w:rPr>
          <w:rFonts w:ascii="Arial" w:hAnsi="Arial" w:cs="Arial"/>
          <w:sz w:val="24"/>
          <w:szCs w:val="24"/>
        </w:rPr>
        <w:t xml:space="preserve">for accuracy whilst </w:t>
      </w:r>
      <w:r w:rsidR="008221D3" w:rsidRPr="00A45353">
        <w:rPr>
          <w:rFonts w:ascii="Arial" w:hAnsi="Arial" w:cs="Arial"/>
          <w:sz w:val="24"/>
          <w:szCs w:val="24"/>
        </w:rPr>
        <w:t>provid</w:t>
      </w:r>
      <w:r w:rsidR="008B6C7F" w:rsidRPr="00A45353">
        <w:rPr>
          <w:rFonts w:ascii="Arial" w:hAnsi="Arial" w:cs="Arial"/>
          <w:sz w:val="24"/>
          <w:szCs w:val="24"/>
        </w:rPr>
        <w:t>ing</w:t>
      </w:r>
      <w:r w:rsidR="008221D3" w:rsidRPr="00A45353">
        <w:rPr>
          <w:rFonts w:ascii="Arial" w:hAnsi="Arial" w:cs="Arial"/>
          <w:sz w:val="24"/>
          <w:szCs w:val="24"/>
        </w:rPr>
        <w:t xml:space="preserve"> an opportunity for</w:t>
      </w:r>
      <w:r w:rsidR="00251AA5" w:rsidRPr="00A45353">
        <w:rPr>
          <w:rFonts w:ascii="Arial" w:hAnsi="Arial" w:cs="Arial"/>
          <w:sz w:val="24"/>
          <w:szCs w:val="24"/>
        </w:rPr>
        <w:t xml:space="preserve"> </w:t>
      </w:r>
      <w:r w:rsidR="008B6C7F" w:rsidRPr="00A45353">
        <w:rPr>
          <w:rFonts w:ascii="Arial" w:hAnsi="Arial" w:cs="Arial"/>
          <w:sz w:val="24"/>
          <w:szCs w:val="24"/>
        </w:rPr>
        <w:t xml:space="preserve">additional </w:t>
      </w:r>
      <w:r w:rsidR="00251AA5" w:rsidRPr="00A45353">
        <w:rPr>
          <w:rFonts w:ascii="Arial" w:hAnsi="Arial" w:cs="Arial"/>
          <w:sz w:val="24"/>
          <w:szCs w:val="24"/>
        </w:rPr>
        <w:t>comment</w:t>
      </w:r>
      <w:r w:rsidR="008B6C7F" w:rsidRPr="00A45353">
        <w:rPr>
          <w:rFonts w:ascii="Arial" w:hAnsi="Arial" w:cs="Arial"/>
          <w:sz w:val="24"/>
          <w:szCs w:val="24"/>
        </w:rPr>
        <w:t xml:space="preserve"> or reflection</w:t>
      </w:r>
      <w:r w:rsidRPr="00A45353">
        <w:rPr>
          <w:rFonts w:ascii="Arial" w:hAnsi="Arial" w:cs="Arial"/>
          <w:sz w:val="24"/>
          <w:szCs w:val="24"/>
        </w:rPr>
        <w:t>.</w:t>
      </w:r>
      <w:r w:rsidR="008B6C7F" w:rsidRPr="00A45353">
        <w:rPr>
          <w:rFonts w:ascii="Arial" w:hAnsi="Arial" w:cs="Arial"/>
          <w:sz w:val="24"/>
          <w:szCs w:val="24"/>
        </w:rPr>
        <w:t xml:space="preserve"> </w:t>
      </w:r>
      <w:r w:rsidRPr="00A45353">
        <w:rPr>
          <w:rFonts w:ascii="Arial" w:hAnsi="Arial" w:cs="Arial"/>
          <w:sz w:val="24"/>
          <w:szCs w:val="24"/>
        </w:rPr>
        <w:t xml:space="preserve"> </w:t>
      </w:r>
      <w:r w:rsidR="008F307B" w:rsidRPr="00A45353">
        <w:rPr>
          <w:rFonts w:ascii="Arial" w:hAnsi="Arial" w:cs="Arial"/>
          <w:sz w:val="24"/>
          <w:szCs w:val="24"/>
        </w:rPr>
        <w:t xml:space="preserve">The survey questions </w:t>
      </w:r>
      <w:r w:rsidR="00213C3C" w:rsidRPr="00A45353">
        <w:rPr>
          <w:rFonts w:ascii="Arial" w:hAnsi="Arial" w:cs="Arial"/>
          <w:sz w:val="24"/>
          <w:szCs w:val="24"/>
        </w:rPr>
        <w:t xml:space="preserve">and responses </w:t>
      </w:r>
      <w:r w:rsidR="008F307B" w:rsidRPr="00A45353">
        <w:rPr>
          <w:rFonts w:ascii="Arial" w:hAnsi="Arial" w:cs="Arial"/>
          <w:sz w:val="24"/>
          <w:szCs w:val="24"/>
        </w:rPr>
        <w:t xml:space="preserve">are included in </w:t>
      </w:r>
      <w:r w:rsidR="00A45353" w:rsidRPr="00A45353">
        <w:rPr>
          <w:rFonts w:ascii="Arial" w:hAnsi="Arial" w:cs="Arial"/>
          <w:sz w:val="24"/>
          <w:szCs w:val="24"/>
        </w:rPr>
        <w:t xml:space="preserve">Supplementary </w:t>
      </w:r>
      <w:r w:rsidR="008F307B" w:rsidRPr="00A45353">
        <w:rPr>
          <w:rFonts w:ascii="Arial" w:hAnsi="Arial" w:cs="Arial"/>
          <w:sz w:val="24"/>
          <w:szCs w:val="24"/>
        </w:rPr>
        <w:t xml:space="preserve">Appendix </w:t>
      </w:r>
      <w:r w:rsidR="00213C3C" w:rsidRPr="00A45353">
        <w:rPr>
          <w:rFonts w:ascii="Arial" w:hAnsi="Arial" w:cs="Arial"/>
          <w:sz w:val="24"/>
          <w:szCs w:val="24"/>
        </w:rPr>
        <w:t>2</w:t>
      </w:r>
      <w:r w:rsidR="008F307B" w:rsidRPr="00A45353">
        <w:rPr>
          <w:rFonts w:ascii="Arial" w:hAnsi="Arial" w:cs="Arial"/>
          <w:sz w:val="24"/>
          <w:szCs w:val="24"/>
        </w:rPr>
        <w:t xml:space="preserve">. The semi structured </w:t>
      </w:r>
      <w:r w:rsidR="005C46BD" w:rsidRPr="00A45353">
        <w:rPr>
          <w:rFonts w:ascii="Arial" w:hAnsi="Arial" w:cs="Arial"/>
          <w:sz w:val="24"/>
          <w:szCs w:val="24"/>
        </w:rPr>
        <w:t xml:space="preserve">telephone </w:t>
      </w:r>
      <w:r w:rsidR="008F307B" w:rsidRPr="00A45353">
        <w:rPr>
          <w:rFonts w:ascii="Arial" w:hAnsi="Arial" w:cs="Arial"/>
          <w:sz w:val="24"/>
          <w:szCs w:val="24"/>
        </w:rPr>
        <w:t xml:space="preserve">interview questions are identified in </w:t>
      </w:r>
      <w:r w:rsidR="00A45353" w:rsidRPr="00A45353">
        <w:rPr>
          <w:rFonts w:ascii="Arial" w:hAnsi="Arial" w:cs="Arial"/>
          <w:sz w:val="24"/>
          <w:szCs w:val="24"/>
        </w:rPr>
        <w:t xml:space="preserve">Supplementary </w:t>
      </w:r>
      <w:r w:rsidR="00215E4C" w:rsidRPr="00A45353">
        <w:rPr>
          <w:rFonts w:ascii="Arial" w:hAnsi="Arial" w:cs="Arial"/>
          <w:sz w:val="24"/>
          <w:szCs w:val="24"/>
        </w:rPr>
        <w:t>A</w:t>
      </w:r>
      <w:r w:rsidR="008F307B" w:rsidRPr="00A45353">
        <w:rPr>
          <w:rFonts w:ascii="Arial" w:hAnsi="Arial" w:cs="Arial"/>
          <w:sz w:val="24"/>
          <w:szCs w:val="24"/>
        </w:rPr>
        <w:t xml:space="preserve">ppendix </w:t>
      </w:r>
      <w:r w:rsidR="00213C3C" w:rsidRPr="00A45353">
        <w:rPr>
          <w:rFonts w:ascii="Arial" w:hAnsi="Arial" w:cs="Arial"/>
          <w:sz w:val="24"/>
          <w:szCs w:val="24"/>
        </w:rPr>
        <w:t>3</w:t>
      </w:r>
      <w:r w:rsidR="00A45353">
        <w:rPr>
          <w:rFonts w:ascii="Arial" w:hAnsi="Arial" w:cs="Arial"/>
          <w:sz w:val="24"/>
          <w:szCs w:val="24"/>
        </w:rPr>
        <w:t>.</w:t>
      </w:r>
      <w:r w:rsidR="008F307B">
        <w:rPr>
          <w:rFonts w:ascii="Arial" w:hAnsi="Arial" w:cs="Arial"/>
          <w:sz w:val="24"/>
          <w:szCs w:val="24"/>
        </w:rPr>
        <w:t xml:space="preserve"> </w:t>
      </w:r>
    </w:p>
    <w:p w:rsidR="003C73B8" w:rsidRPr="003C73B8" w:rsidRDefault="003C73B8" w:rsidP="0096087A">
      <w:pPr>
        <w:spacing w:line="360" w:lineRule="auto"/>
        <w:jc w:val="both"/>
        <w:rPr>
          <w:rFonts w:ascii="Arial" w:hAnsi="Arial" w:cs="Arial"/>
          <w:b/>
          <w:sz w:val="24"/>
          <w:szCs w:val="24"/>
        </w:rPr>
      </w:pPr>
      <w:r w:rsidRPr="003C73B8">
        <w:rPr>
          <w:rFonts w:ascii="Arial" w:hAnsi="Arial" w:cs="Arial"/>
          <w:b/>
          <w:sz w:val="24"/>
          <w:szCs w:val="24"/>
        </w:rPr>
        <w:t xml:space="preserve">Analysis of </w:t>
      </w:r>
      <w:r w:rsidR="00887031" w:rsidRPr="003C73B8">
        <w:rPr>
          <w:rFonts w:ascii="Arial" w:hAnsi="Arial" w:cs="Arial"/>
          <w:b/>
          <w:sz w:val="24"/>
          <w:szCs w:val="24"/>
        </w:rPr>
        <w:t xml:space="preserve">Data </w:t>
      </w:r>
    </w:p>
    <w:p w:rsidR="005C2085" w:rsidRDefault="00AE0EF9" w:rsidP="0096087A">
      <w:pPr>
        <w:spacing w:line="360" w:lineRule="auto"/>
        <w:jc w:val="both"/>
        <w:rPr>
          <w:rFonts w:ascii="Arial" w:hAnsi="Arial" w:cs="Arial"/>
          <w:sz w:val="24"/>
          <w:szCs w:val="24"/>
        </w:rPr>
      </w:pPr>
      <w:r>
        <w:rPr>
          <w:rFonts w:ascii="Arial" w:hAnsi="Arial" w:cs="Arial"/>
          <w:sz w:val="24"/>
          <w:szCs w:val="24"/>
        </w:rPr>
        <w:t xml:space="preserve">The analysis of data </w:t>
      </w:r>
      <w:r w:rsidR="00B845D8">
        <w:rPr>
          <w:rFonts w:ascii="Arial" w:hAnsi="Arial" w:cs="Arial"/>
          <w:sz w:val="24"/>
          <w:szCs w:val="24"/>
        </w:rPr>
        <w:t>adopted a</w:t>
      </w:r>
      <w:r w:rsidR="0020352D">
        <w:rPr>
          <w:rFonts w:ascii="Arial" w:hAnsi="Arial" w:cs="Arial"/>
          <w:sz w:val="24"/>
          <w:szCs w:val="24"/>
        </w:rPr>
        <w:t xml:space="preserve"> sequential</w:t>
      </w:r>
      <w:r w:rsidR="00B845D8">
        <w:rPr>
          <w:rFonts w:ascii="Arial" w:hAnsi="Arial" w:cs="Arial"/>
          <w:sz w:val="24"/>
          <w:szCs w:val="24"/>
        </w:rPr>
        <w:t xml:space="preserve"> mixed methods approach</w:t>
      </w:r>
      <w:r w:rsidR="0020352D">
        <w:rPr>
          <w:rFonts w:ascii="Arial" w:hAnsi="Arial" w:cs="Arial"/>
          <w:sz w:val="24"/>
          <w:szCs w:val="24"/>
        </w:rPr>
        <w:t xml:space="preserve"> (Creswell et al</w:t>
      </w:r>
      <w:r w:rsidR="003D0EB6">
        <w:rPr>
          <w:rFonts w:ascii="Arial" w:hAnsi="Arial" w:cs="Arial"/>
          <w:sz w:val="24"/>
          <w:szCs w:val="24"/>
        </w:rPr>
        <w:t>.</w:t>
      </w:r>
      <w:r w:rsidR="0020352D">
        <w:rPr>
          <w:rFonts w:ascii="Arial" w:hAnsi="Arial" w:cs="Arial"/>
          <w:sz w:val="24"/>
          <w:szCs w:val="24"/>
        </w:rPr>
        <w:t>, 2003)</w:t>
      </w:r>
      <w:r w:rsidR="00B845D8">
        <w:rPr>
          <w:rFonts w:ascii="Arial" w:hAnsi="Arial" w:cs="Arial"/>
          <w:sz w:val="24"/>
          <w:szCs w:val="24"/>
        </w:rPr>
        <w:t xml:space="preserve">. The mixed method </w:t>
      </w:r>
      <w:r w:rsidR="0089435F">
        <w:rPr>
          <w:rFonts w:ascii="Arial" w:hAnsi="Arial" w:cs="Arial"/>
          <w:sz w:val="24"/>
          <w:szCs w:val="24"/>
        </w:rPr>
        <w:t xml:space="preserve">approach </w:t>
      </w:r>
      <w:r w:rsidR="00B845D8">
        <w:rPr>
          <w:rFonts w:ascii="Arial" w:hAnsi="Arial" w:cs="Arial"/>
          <w:sz w:val="24"/>
          <w:szCs w:val="24"/>
        </w:rPr>
        <w:t xml:space="preserve">involved analysis of findings from each data source then </w:t>
      </w:r>
      <w:r w:rsidR="005425D9">
        <w:rPr>
          <w:rFonts w:ascii="Arial" w:hAnsi="Arial" w:cs="Arial"/>
          <w:sz w:val="24"/>
          <w:szCs w:val="24"/>
        </w:rPr>
        <w:t xml:space="preserve">collectively </w:t>
      </w:r>
      <w:r w:rsidR="00B845D8">
        <w:rPr>
          <w:rFonts w:ascii="Arial" w:hAnsi="Arial" w:cs="Arial"/>
          <w:sz w:val="24"/>
          <w:szCs w:val="24"/>
        </w:rPr>
        <w:t xml:space="preserve">analysing key findings </w:t>
      </w:r>
      <w:r w:rsidR="005425D9">
        <w:rPr>
          <w:rFonts w:ascii="Arial" w:hAnsi="Arial" w:cs="Arial"/>
          <w:sz w:val="24"/>
          <w:szCs w:val="24"/>
        </w:rPr>
        <w:t>across the data</w:t>
      </w:r>
      <w:r w:rsidR="00B845D8">
        <w:rPr>
          <w:rFonts w:ascii="Arial" w:hAnsi="Arial" w:cs="Arial"/>
          <w:sz w:val="24"/>
          <w:szCs w:val="24"/>
        </w:rPr>
        <w:t>.</w:t>
      </w:r>
      <w:r w:rsidR="005425D9">
        <w:rPr>
          <w:rFonts w:ascii="Arial" w:hAnsi="Arial" w:cs="Arial"/>
          <w:sz w:val="24"/>
          <w:szCs w:val="24"/>
        </w:rPr>
        <w:t xml:space="preserve"> </w:t>
      </w:r>
    </w:p>
    <w:p w:rsidR="00CF4053" w:rsidRPr="003D0EB6" w:rsidRDefault="003C73B8" w:rsidP="0096087A">
      <w:pPr>
        <w:spacing w:line="360" w:lineRule="auto"/>
        <w:jc w:val="both"/>
        <w:rPr>
          <w:rFonts w:ascii="Arial" w:hAnsi="Arial" w:cs="Arial"/>
          <w:sz w:val="24"/>
          <w:szCs w:val="24"/>
        </w:rPr>
      </w:pPr>
      <w:r w:rsidRPr="003D0EB6">
        <w:rPr>
          <w:rFonts w:ascii="Arial" w:hAnsi="Arial" w:cs="Arial"/>
          <w:b/>
          <w:i/>
          <w:sz w:val="24"/>
          <w:szCs w:val="24"/>
        </w:rPr>
        <w:t>P</w:t>
      </w:r>
      <w:r w:rsidR="00D23DED" w:rsidRPr="003D0EB6">
        <w:rPr>
          <w:rFonts w:ascii="Arial" w:hAnsi="Arial" w:cs="Arial"/>
          <w:b/>
          <w:i/>
          <w:sz w:val="24"/>
          <w:szCs w:val="24"/>
        </w:rPr>
        <w:t>hase one</w:t>
      </w:r>
      <w:r w:rsidRPr="003D0EB6">
        <w:rPr>
          <w:rFonts w:ascii="Arial" w:hAnsi="Arial" w:cs="Arial"/>
          <w:b/>
          <w:i/>
          <w:sz w:val="24"/>
          <w:szCs w:val="24"/>
        </w:rPr>
        <w:t xml:space="preserve"> data analysis</w:t>
      </w:r>
      <w:r w:rsidR="003D0EB6">
        <w:rPr>
          <w:rFonts w:ascii="Arial" w:hAnsi="Arial" w:cs="Arial"/>
          <w:b/>
          <w:i/>
          <w:sz w:val="24"/>
          <w:szCs w:val="24"/>
        </w:rPr>
        <w:t xml:space="preserve">. </w:t>
      </w:r>
      <w:r w:rsidR="003D0EB6">
        <w:rPr>
          <w:rFonts w:ascii="Arial" w:hAnsi="Arial" w:cs="Arial"/>
          <w:sz w:val="24"/>
          <w:szCs w:val="24"/>
        </w:rPr>
        <w:t xml:space="preserve">Supplementary </w:t>
      </w:r>
      <w:r w:rsidRPr="001E007E">
        <w:rPr>
          <w:rFonts w:ascii="Arial" w:hAnsi="Arial" w:cs="Arial"/>
          <w:sz w:val="24"/>
          <w:szCs w:val="24"/>
        </w:rPr>
        <w:t xml:space="preserve">Appendix </w:t>
      </w:r>
      <w:r w:rsidR="00213C3C" w:rsidRPr="001E007E">
        <w:rPr>
          <w:rFonts w:ascii="Arial" w:hAnsi="Arial" w:cs="Arial"/>
          <w:sz w:val="24"/>
          <w:szCs w:val="24"/>
        </w:rPr>
        <w:t>1</w:t>
      </w:r>
      <w:r>
        <w:rPr>
          <w:rFonts w:ascii="Arial" w:hAnsi="Arial" w:cs="Arial"/>
          <w:sz w:val="24"/>
          <w:szCs w:val="24"/>
        </w:rPr>
        <w:t xml:space="preserve"> identifies the evaluation </w:t>
      </w:r>
      <w:r w:rsidR="00251AA5">
        <w:rPr>
          <w:rFonts w:ascii="Arial" w:hAnsi="Arial" w:cs="Arial"/>
          <w:sz w:val="24"/>
          <w:szCs w:val="24"/>
        </w:rPr>
        <w:t xml:space="preserve">questions </w:t>
      </w:r>
      <w:r w:rsidR="004F6A79">
        <w:rPr>
          <w:rFonts w:ascii="Arial" w:hAnsi="Arial" w:cs="Arial"/>
          <w:sz w:val="24"/>
          <w:szCs w:val="24"/>
        </w:rPr>
        <w:t xml:space="preserve">used </w:t>
      </w:r>
      <w:r w:rsidR="005A1FF5">
        <w:rPr>
          <w:rFonts w:ascii="Arial" w:hAnsi="Arial" w:cs="Arial"/>
          <w:sz w:val="24"/>
          <w:szCs w:val="24"/>
        </w:rPr>
        <w:t>during phase one</w:t>
      </w:r>
      <w:r w:rsidR="004F6A79">
        <w:rPr>
          <w:rFonts w:ascii="Arial" w:hAnsi="Arial" w:cs="Arial"/>
          <w:sz w:val="24"/>
          <w:szCs w:val="24"/>
        </w:rPr>
        <w:t xml:space="preserve">. Data </w:t>
      </w:r>
      <w:r w:rsidR="003D0EB6">
        <w:rPr>
          <w:rFonts w:ascii="Arial" w:hAnsi="Arial" w:cs="Arial"/>
          <w:sz w:val="24"/>
          <w:szCs w:val="24"/>
        </w:rPr>
        <w:t>were</w:t>
      </w:r>
      <w:r w:rsidR="004F6A79">
        <w:rPr>
          <w:rFonts w:ascii="Arial" w:hAnsi="Arial" w:cs="Arial"/>
          <w:sz w:val="24"/>
          <w:szCs w:val="24"/>
        </w:rPr>
        <w:t xml:space="preserve"> gathered</w:t>
      </w:r>
      <w:r w:rsidR="005A1FF5">
        <w:rPr>
          <w:rFonts w:ascii="Arial" w:hAnsi="Arial" w:cs="Arial"/>
          <w:sz w:val="24"/>
          <w:szCs w:val="24"/>
        </w:rPr>
        <w:t xml:space="preserve"> </w:t>
      </w:r>
      <w:r w:rsidR="004F6A79">
        <w:rPr>
          <w:rFonts w:ascii="Arial" w:hAnsi="Arial" w:cs="Arial"/>
          <w:sz w:val="24"/>
          <w:szCs w:val="24"/>
        </w:rPr>
        <w:t xml:space="preserve">from participants during </w:t>
      </w:r>
      <w:r w:rsidR="006D36C2">
        <w:rPr>
          <w:rFonts w:ascii="Arial" w:hAnsi="Arial" w:cs="Arial"/>
          <w:sz w:val="24"/>
          <w:szCs w:val="24"/>
        </w:rPr>
        <w:t xml:space="preserve">each </w:t>
      </w:r>
      <w:r w:rsidR="008221D3">
        <w:rPr>
          <w:rFonts w:ascii="Arial" w:hAnsi="Arial" w:cs="Arial"/>
          <w:sz w:val="24"/>
          <w:szCs w:val="24"/>
        </w:rPr>
        <w:t>VF</w:t>
      </w:r>
      <w:r>
        <w:rPr>
          <w:rFonts w:ascii="Arial" w:hAnsi="Arial" w:cs="Arial"/>
          <w:sz w:val="24"/>
          <w:szCs w:val="24"/>
        </w:rPr>
        <w:t xml:space="preserve"> workshop.</w:t>
      </w:r>
      <w:r w:rsidR="00CF4053">
        <w:rPr>
          <w:rFonts w:ascii="Arial" w:hAnsi="Arial" w:cs="Arial"/>
          <w:sz w:val="24"/>
          <w:szCs w:val="24"/>
        </w:rPr>
        <w:t xml:space="preserve"> </w:t>
      </w:r>
      <w:r w:rsidR="00CF4053" w:rsidRPr="003D0EB6">
        <w:rPr>
          <w:rFonts w:ascii="Arial" w:hAnsi="Arial" w:cs="Arial"/>
          <w:sz w:val="24"/>
          <w:szCs w:val="24"/>
        </w:rPr>
        <w:t xml:space="preserve">The evaluation questions were incorporated into group </w:t>
      </w:r>
      <w:r w:rsidR="006B1CD1" w:rsidRPr="003D0EB6">
        <w:rPr>
          <w:rFonts w:ascii="Arial" w:hAnsi="Arial" w:cs="Arial"/>
          <w:sz w:val="24"/>
          <w:szCs w:val="24"/>
        </w:rPr>
        <w:t>discussions and directly reflected learning activities</w:t>
      </w:r>
      <w:r w:rsidR="00CF4053" w:rsidRPr="003D0EB6">
        <w:rPr>
          <w:rFonts w:ascii="Arial" w:hAnsi="Arial" w:cs="Arial"/>
          <w:sz w:val="24"/>
          <w:szCs w:val="24"/>
        </w:rPr>
        <w:t>. For example</w:t>
      </w:r>
      <w:r w:rsidR="003D0EB6" w:rsidRPr="003D0EB6">
        <w:rPr>
          <w:rFonts w:ascii="Arial" w:hAnsi="Arial" w:cs="Arial"/>
          <w:sz w:val="24"/>
          <w:szCs w:val="24"/>
        </w:rPr>
        <w:t>,</w:t>
      </w:r>
      <w:r w:rsidR="00CF4053" w:rsidRPr="003D0EB6">
        <w:rPr>
          <w:rFonts w:ascii="Arial" w:hAnsi="Arial" w:cs="Arial"/>
          <w:sz w:val="24"/>
          <w:szCs w:val="24"/>
        </w:rPr>
        <w:t xml:space="preserve"> the questions focused on Envision Cards (What are your experiences of using the Envision Cards? What was your learning? What was a challenge?) were used in master class 2 to identify and share learning experiences about this feedback activity.</w:t>
      </w:r>
      <w:r w:rsidR="00CF4053">
        <w:rPr>
          <w:rFonts w:ascii="Arial" w:hAnsi="Arial" w:cs="Arial"/>
          <w:sz w:val="24"/>
          <w:szCs w:val="24"/>
        </w:rPr>
        <w:t xml:space="preserve">  </w:t>
      </w:r>
      <w:r>
        <w:rPr>
          <w:rFonts w:ascii="Arial" w:hAnsi="Arial" w:cs="Arial"/>
          <w:sz w:val="24"/>
          <w:szCs w:val="24"/>
        </w:rPr>
        <w:t xml:space="preserve"> </w:t>
      </w:r>
    </w:p>
    <w:p w:rsidR="003C73B8" w:rsidRDefault="00251AA5" w:rsidP="0096087A">
      <w:pPr>
        <w:spacing w:line="360" w:lineRule="auto"/>
        <w:jc w:val="both"/>
        <w:rPr>
          <w:rFonts w:ascii="Arial" w:hAnsi="Arial" w:cs="Arial"/>
          <w:sz w:val="24"/>
          <w:szCs w:val="24"/>
        </w:rPr>
      </w:pPr>
      <w:r w:rsidRPr="003D0EB6">
        <w:rPr>
          <w:rFonts w:ascii="Arial" w:hAnsi="Arial" w:cs="Arial"/>
          <w:sz w:val="24"/>
          <w:szCs w:val="24"/>
        </w:rPr>
        <w:t xml:space="preserve">Four members of the facilitation </w:t>
      </w:r>
      <w:r w:rsidR="00561A67" w:rsidRPr="003D0EB6">
        <w:rPr>
          <w:rFonts w:ascii="Arial" w:hAnsi="Arial" w:cs="Arial"/>
          <w:sz w:val="24"/>
          <w:szCs w:val="24"/>
        </w:rPr>
        <w:t xml:space="preserve">/ research </w:t>
      </w:r>
      <w:r w:rsidRPr="003D0EB6">
        <w:rPr>
          <w:rFonts w:ascii="Arial" w:hAnsi="Arial" w:cs="Arial"/>
          <w:sz w:val="24"/>
          <w:szCs w:val="24"/>
        </w:rPr>
        <w:t xml:space="preserve">team </w:t>
      </w:r>
      <w:r w:rsidR="005A1FF5" w:rsidRPr="003D0EB6">
        <w:rPr>
          <w:rFonts w:ascii="Arial" w:hAnsi="Arial" w:cs="Arial"/>
          <w:sz w:val="24"/>
          <w:szCs w:val="24"/>
        </w:rPr>
        <w:t xml:space="preserve">undertook </w:t>
      </w:r>
      <w:r w:rsidR="00D72152" w:rsidRPr="003D0EB6">
        <w:rPr>
          <w:rFonts w:ascii="Arial" w:hAnsi="Arial" w:cs="Arial"/>
          <w:sz w:val="24"/>
          <w:szCs w:val="24"/>
        </w:rPr>
        <w:t xml:space="preserve">independent </w:t>
      </w:r>
      <w:r w:rsidR="006D36C2" w:rsidRPr="003D0EB6">
        <w:rPr>
          <w:rFonts w:ascii="Arial" w:hAnsi="Arial" w:cs="Arial"/>
          <w:sz w:val="24"/>
          <w:szCs w:val="24"/>
        </w:rPr>
        <w:t xml:space="preserve">data </w:t>
      </w:r>
      <w:r w:rsidRPr="003D0EB6">
        <w:rPr>
          <w:rFonts w:ascii="Arial" w:hAnsi="Arial" w:cs="Arial"/>
          <w:sz w:val="24"/>
          <w:szCs w:val="24"/>
        </w:rPr>
        <w:t>analys</w:t>
      </w:r>
      <w:r w:rsidR="005A1FF5" w:rsidRPr="003D0EB6">
        <w:rPr>
          <w:rFonts w:ascii="Arial" w:hAnsi="Arial" w:cs="Arial"/>
          <w:sz w:val="24"/>
          <w:szCs w:val="24"/>
        </w:rPr>
        <w:t xml:space="preserve">is </w:t>
      </w:r>
      <w:r w:rsidR="00C347B2" w:rsidRPr="003D0EB6">
        <w:rPr>
          <w:rFonts w:ascii="Arial" w:hAnsi="Arial" w:cs="Arial"/>
          <w:sz w:val="24"/>
          <w:szCs w:val="24"/>
        </w:rPr>
        <w:t xml:space="preserve">by reading and rereading </w:t>
      </w:r>
      <w:r w:rsidR="00D72152" w:rsidRPr="003D0EB6">
        <w:rPr>
          <w:rFonts w:ascii="Arial" w:hAnsi="Arial" w:cs="Arial"/>
          <w:sz w:val="24"/>
          <w:szCs w:val="24"/>
        </w:rPr>
        <w:t xml:space="preserve">the </w:t>
      </w:r>
      <w:r w:rsidR="00C347B2" w:rsidRPr="003D0EB6">
        <w:rPr>
          <w:rFonts w:ascii="Arial" w:hAnsi="Arial" w:cs="Arial"/>
          <w:sz w:val="24"/>
          <w:szCs w:val="24"/>
        </w:rPr>
        <w:t xml:space="preserve">data </w:t>
      </w:r>
      <w:r w:rsidR="00D72152" w:rsidRPr="003D0EB6">
        <w:rPr>
          <w:rFonts w:ascii="Arial" w:hAnsi="Arial" w:cs="Arial"/>
          <w:sz w:val="24"/>
          <w:szCs w:val="24"/>
        </w:rPr>
        <w:t>gathered</w:t>
      </w:r>
      <w:r w:rsidR="00582EF5" w:rsidRPr="003D0EB6">
        <w:rPr>
          <w:rFonts w:ascii="Arial" w:hAnsi="Arial" w:cs="Arial"/>
          <w:sz w:val="24"/>
          <w:szCs w:val="24"/>
        </w:rPr>
        <w:t xml:space="preserve"> during phase one. This involved</w:t>
      </w:r>
      <w:r w:rsidR="00D72152" w:rsidRPr="003D0EB6">
        <w:rPr>
          <w:rFonts w:ascii="Arial" w:hAnsi="Arial" w:cs="Arial"/>
          <w:sz w:val="24"/>
          <w:szCs w:val="24"/>
        </w:rPr>
        <w:t xml:space="preserve"> identifying themes</w:t>
      </w:r>
      <w:r w:rsidR="00582EF5" w:rsidRPr="003D0EB6">
        <w:rPr>
          <w:rFonts w:ascii="Arial" w:hAnsi="Arial" w:cs="Arial"/>
          <w:sz w:val="24"/>
          <w:szCs w:val="24"/>
        </w:rPr>
        <w:t xml:space="preserve"> which represented important ideas</w:t>
      </w:r>
      <w:r w:rsidR="00E9348B" w:rsidRPr="003D0EB6">
        <w:rPr>
          <w:rFonts w:ascii="Arial" w:hAnsi="Arial" w:cs="Arial"/>
          <w:sz w:val="24"/>
          <w:szCs w:val="24"/>
        </w:rPr>
        <w:t xml:space="preserve"> across the range of data gathered</w:t>
      </w:r>
      <w:r w:rsidR="005A1FF5" w:rsidRPr="003D0EB6">
        <w:rPr>
          <w:rFonts w:ascii="Arial" w:hAnsi="Arial" w:cs="Arial"/>
          <w:sz w:val="24"/>
          <w:szCs w:val="24"/>
        </w:rPr>
        <w:t xml:space="preserve">. On </w:t>
      </w:r>
      <w:r w:rsidR="005A1FF5" w:rsidRPr="003D0EB6">
        <w:rPr>
          <w:rFonts w:ascii="Arial" w:hAnsi="Arial" w:cs="Arial"/>
          <w:sz w:val="24"/>
          <w:szCs w:val="24"/>
        </w:rPr>
        <w:lastRenderedPageBreak/>
        <w:t>completion of this ind</w:t>
      </w:r>
      <w:r w:rsidR="00582EF5" w:rsidRPr="003D0EB6">
        <w:rPr>
          <w:rFonts w:ascii="Arial" w:hAnsi="Arial" w:cs="Arial"/>
          <w:sz w:val="24"/>
          <w:szCs w:val="24"/>
        </w:rPr>
        <w:t>ependent</w:t>
      </w:r>
      <w:r w:rsidR="005A1FF5" w:rsidRPr="003D0EB6">
        <w:rPr>
          <w:rFonts w:ascii="Arial" w:hAnsi="Arial" w:cs="Arial"/>
          <w:sz w:val="24"/>
          <w:szCs w:val="24"/>
        </w:rPr>
        <w:t xml:space="preserve"> </w:t>
      </w:r>
      <w:r w:rsidR="006B1CD1" w:rsidRPr="003D0EB6">
        <w:rPr>
          <w:rFonts w:ascii="Arial" w:hAnsi="Arial" w:cs="Arial"/>
          <w:sz w:val="24"/>
          <w:szCs w:val="24"/>
        </w:rPr>
        <w:t xml:space="preserve">data </w:t>
      </w:r>
      <w:r w:rsidR="005A1FF5" w:rsidRPr="003D0EB6">
        <w:rPr>
          <w:rFonts w:ascii="Arial" w:hAnsi="Arial" w:cs="Arial"/>
          <w:sz w:val="24"/>
          <w:szCs w:val="24"/>
        </w:rPr>
        <w:t>analysis</w:t>
      </w:r>
      <w:r w:rsidR="00582EF5" w:rsidRPr="003D0EB6">
        <w:rPr>
          <w:rFonts w:ascii="Arial" w:hAnsi="Arial" w:cs="Arial"/>
          <w:sz w:val="24"/>
          <w:szCs w:val="24"/>
        </w:rPr>
        <w:t>,</w:t>
      </w:r>
      <w:r w:rsidR="005A1FF5" w:rsidRPr="003D0EB6">
        <w:rPr>
          <w:rFonts w:ascii="Arial" w:hAnsi="Arial" w:cs="Arial"/>
          <w:sz w:val="24"/>
          <w:szCs w:val="24"/>
        </w:rPr>
        <w:t xml:space="preserve"> </w:t>
      </w:r>
      <w:r w:rsidR="00E9348B" w:rsidRPr="003D0EB6">
        <w:rPr>
          <w:rFonts w:ascii="Arial" w:hAnsi="Arial" w:cs="Arial"/>
          <w:sz w:val="24"/>
          <w:szCs w:val="24"/>
        </w:rPr>
        <w:t xml:space="preserve">all </w:t>
      </w:r>
      <w:r w:rsidR="00582EF5" w:rsidRPr="003D0EB6">
        <w:rPr>
          <w:rFonts w:ascii="Arial" w:hAnsi="Arial" w:cs="Arial"/>
          <w:sz w:val="24"/>
          <w:szCs w:val="24"/>
        </w:rPr>
        <w:t xml:space="preserve">themes </w:t>
      </w:r>
      <w:r w:rsidR="006B1CD1" w:rsidRPr="003D0EB6">
        <w:rPr>
          <w:rFonts w:ascii="Arial" w:hAnsi="Arial" w:cs="Arial"/>
          <w:sz w:val="24"/>
          <w:szCs w:val="24"/>
        </w:rPr>
        <w:t xml:space="preserve">were </w:t>
      </w:r>
      <w:r w:rsidR="005A1FF5" w:rsidRPr="003D0EB6">
        <w:rPr>
          <w:rFonts w:ascii="Arial" w:hAnsi="Arial" w:cs="Arial"/>
          <w:sz w:val="24"/>
          <w:szCs w:val="24"/>
        </w:rPr>
        <w:t>shared</w:t>
      </w:r>
      <w:r w:rsidR="00E9348B" w:rsidRPr="003D0EB6">
        <w:rPr>
          <w:rFonts w:ascii="Arial" w:hAnsi="Arial" w:cs="Arial"/>
          <w:sz w:val="24"/>
          <w:szCs w:val="24"/>
        </w:rPr>
        <w:t xml:space="preserve"> with the facilitation team</w:t>
      </w:r>
      <w:r w:rsidR="005A1FF5" w:rsidRPr="003D0EB6">
        <w:rPr>
          <w:rFonts w:ascii="Arial" w:hAnsi="Arial" w:cs="Arial"/>
          <w:sz w:val="24"/>
          <w:szCs w:val="24"/>
        </w:rPr>
        <w:t xml:space="preserve"> and </w:t>
      </w:r>
      <w:r w:rsidR="00C347B2" w:rsidRPr="003D0EB6">
        <w:rPr>
          <w:rFonts w:ascii="Arial" w:hAnsi="Arial" w:cs="Arial"/>
          <w:sz w:val="24"/>
          <w:szCs w:val="24"/>
        </w:rPr>
        <w:t xml:space="preserve">a second stage of collaborative analysis </w:t>
      </w:r>
      <w:r w:rsidR="00E9348B" w:rsidRPr="003D0EB6">
        <w:rPr>
          <w:rFonts w:ascii="Arial" w:hAnsi="Arial" w:cs="Arial"/>
          <w:sz w:val="24"/>
          <w:szCs w:val="24"/>
        </w:rPr>
        <w:t>took place. This involved</w:t>
      </w:r>
      <w:r w:rsidR="00076636" w:rsidRPr="003D0EB6">
        <w:rPr>
          <w:rFonts w:ascii="Arial" w:hAnsi="Arial" w:cs="Arial"/>
          <w:sz w:val="24"/>
          <w:szCs w:val="24"/>
        </w:rPr>
        <w:t xml:space="preserve"> comparing and synthesising </w:t>
      </w:r>
      <w:r w:rsidR="00E9348B" w:rsidRPr="003D0EB6">
        <w:rPr>
          <w:rFonts w:ascii="Arial" w:hAnsi="Arial" w:cs="Arial"/>
          <w:sz w:val="24"/>
          <w:szCs w:val="24"/>
        </w:rPr>
        <w:t>themes and identifying key representative quotes to illuminate meaning and facilitate understanding of key findings</w:t>
      </w:r>
      <w:r w:rsidR="00C347B2" w:rsidRPr="003D0EB6">
        <w:rPr>
          <w:rFonts w:ascii="Arial" w:hAnsi="Arial" w:cs="Arial"/>
          <w:sz w:val="24"/>
          <w:szCs w:val="24"/>
        </w:rPr>
        <w:t>.</w:t>
      </w:r>
      <w:r w:rsidR="00C347B2">
        <w:rPr>
          <w:rFonts w:ascii="Arial" w:hAnsi="Arial" w:cs="Arial"/>
          <w:sz w:val="24"/>
          <w:szCs w:val="24"/>
        </w:rPr>
        <w:t xml:space="preserve"> </w:t>
      </w:r>
      <w:r>
        <w:rPr>
          <w:rFonts w:ascii="Arial" w:hAnsi="Arial" w:cs="Arial"/>
          <w:sz w:val="24"/>
          <w:szCs w:val="24"/>
        </w:rPr>
        <w:t xml:space="preserve"> </w:t>
      </w:r>
      <w:r w:rsidR="003C73B8">
        <w:rPr>
          <w:rFonts w:ascii="Arial" w:hAnsi="Arial" w:cs="Arial"/>
          <w:sz w:val="24"/>
          <w:szCs w:val="24"/>
        </w:rPr>
        <w:t xml:space="preserve"> </w:t>
      </w:r>
    </w:p>
    <w:p w:rsidR="00D23DED" w:rsidRPr="003D0EB6" w:rsidRDefault="003C73B8" w:rsidP="0096087A">
      <w:pPr>
        <w:spacing w:line="360" w:lineRule="auto"/>
        <w:jc w:val="both"/>
        <w:rPr>
          <w:rFonts w:ascii="Arial" w:hAnsi="Arial" w:cs="Arial"/>
          <w:b/>
          <w:i/>
          <w:sz w:val="24"/>
          <w:szCs w:val="24"/>
        </w:rPr>
      </w:pPr>
      <w:r w:rsidRPr="003D0EB6">
        <w:rPr>
          <w:rFonts w:ascii="Arial" w:hAnsi="Arial" w:cs="Arial"/>
          <w:b/>
          <w:i/>
          <w:sz w:val="24"/>
          <w:szCs w:val="24"/>
        </w:rPr>
        <w:t xml:space="preserve">Phase </w:t>
      </w:r>
      <w:r w:rsidR="00D23DED" w:rsidRPr="003D0EB6">
        <w:rPr>
          <w:rFonts w:ascii="Arial" w:hAnsi="Arial" w:cs="Arial"/>
          <w:b/>
          <w:i/>
          <w:sz w:val="24"/>
          <w:szCs w:val="24"/>
        </w:rPr>
        <w:t>two</w:t>
      </w:r>
      <w:r w:rsidRPr="003D0EB6">
        <w:rPr>
          <w:rFonts w:ascii="Arial" w:hAnsi="Arial" w:cs="Arial"/>
          <w:b/>
          <w:i/>
          <w:sz w:val="24"/>
          <w:szCs w:val="24"/>
        </w:rPr>
        <w:t xml:space="preserve"> data analysis</w:t>
      </w:r>
    </w:p>
    <w:p w:rsidR="00395722" w:rsidRPr="003D0EB6" w:rsidRDefault="00F17E16" w:rsidP="00395722">
      <w:pPr>
        <w:spacing w:line="360" w:lineRule="auto"/>
        <w:jc w:val="both"/>
        <w:rPr>
          <w:rFonts w:ascii="Arial" w:hAnsi="Arial" w:cs="Arial"/>
          <w:b/>
          <w:i/>
          <w:sz w:val="24"/>
          <w:szCs w:val="24"/>
        </w:rPr>
      </w:pPr>
      <w:r w:rsidRPr="003D0EB6">
        <w:rPr>
          <w:rFonts w:ascii="Arial" w:hAnsi="Arial" w:cs="Arial"/>
          <w:b/>
          <w:i/>
          <w:sz w:val="24"/>
          <w:szCs w:val="24"/>
        </w:rPr>
        <w:t>Survey data analysis</w:t>
      </w:r>
      <w:r w:rsidR="003D0EB6">
        <w:rPr>
          <w:rFonts w:ascii="Arial" w:hAnsi="Arial" w:cs="Arial"/>
          <w:b/>
          <w:i/>
          <w:sz w:val="24"/>
          <w:szCs w:val="24"/>
        </w:rPr>
        <w:t xml:space="preserve">. </w:t>
      </w:r>
      <w:r w:rsidR="00395722">
        <w:rPr>
          <w:rFonts w:ascii="Arial" w:hAnsi="Arial" w:cs="Arial"/>
          <w:sz w:val="24"/>
          <w:szCs w:val="24"/>
        </w:rPr>
        <w:t xml:space="preserve">Survey monkey was the questionnaire software used to gather and analyse the survey </w:t>
      </w:r>
      <w:r w:rsidR="004F6A79">
        <w:rPr>
          <w:rFonts w:ascii="Arial" w:hAnsi="Arial" w:cs="Arial"/>
          <w:sz w:val="24"/>
          <w:szCs w:val="24"/>
        </w:rPr>
        <w:t>data</w:t>
      </w:r>
      <w:r w:rsidR="00395722">
        <w:rPr>
          <w:rFonts w:ascii="Arial" w:hAnsi="Arial" w:cs="Arial"/>
          <w:sz w:val="24"/>
          <w:szCs w:val="24"/>
        </w:rPr>
        <w:t>. A d</w:t>
      </w:r>
      <w:r w:rsidR="00395722" w:rsidRPr="00395722">
        <w:rPr>
          <w:rFonts w:ascii="Arial" w:hAnsi="Arial" w:cs="Arial"/>
          <w:sz w:val="24"/>
          <w:szCs w:val="24"/>
        </w:rPr>
        <w:t>escriptive statistic</w:t>
      </w:r>
      <w:r w:rsidR="00395722">
        <w:rPr>
          <w:rFonts w:ascii="Arial" w:hAnsi="Arial" w:cs="Arial"/>
          <w:sz w:val="24"/>
          <w:szCs w:val="24"/>
        </w:rPr>
        <w:t xml:space="preserve">al analysis was used to </w:t>
      </w:r>
      <w:r w:rsidR="00395722" w:rsidRPr="00395722">
        <w:rPr>
          <w:rFonts w:ascii="Arial" w:hAnsi="Arial" w:cs="Arial"/>
          <w:sz w:val="24"/>
          <w:szCs w:val="24"/>
        </w:rPr>
        <w:t>describe and summari</w:t>
      </w:r>
      <w:r w:rsidR="003D0EB6">
        <w:rPr>
          <w:rFonts w:ascii="Arial" w:hAnsi="Arial" w:cs="Arial"/>
          <w:sz w:val="24"/>
          <w:szCs w:val="24"/>
        </w:rPr>
        <w:t>s</w:t>
      </w:r>
      <w:r w:rsidR="00395722" w:rsidRPr="00395722">
        <w:rPr>
          <w:rFonts w:ascii="Arial" w:hAnsi="Arial" w:cs="Arial"/>
          <w:sz w:val="24"/>
          <w:szCs w:val="24"/>
        </w:rPr>
        <w:t xml:space="preserve">e the quantitative </w:t>
      </w:r>
      <w:r w:rsidR="00395722">
        <w:rPr>
          <w:rFonts w:ascii="Arial" w:hAnsi="Arial" w:cs="Arial"/>
          <w:sz w:val="24"/>
          <w:szCs w:val="24"/>
        </w:rPr>
        <w:t xml:space="preserve">survey </w:t>
      </w:r>
      <w:r w:rsidR="005C7CF2">
        <w:rPr>
          <w:rFonts w:ascii="Arial" w:hAnsi="Arial" w:cs="Arial"/>
          <w:sz w:val="24"/>
          <w:szCs w:val="24"/>
        </w:rPr>
        <w:t>data</w:t>
      </w:r>
      <w:r w:rsidR="00395722">
        <w:rPr>
          <w:rFonts w:ascii="Arial" w:hAnsi="Arial" w:cs="Arial"/>
          <w:sz w:val="24"/>
          <w:szCs w:val="24"/>
        </w:rPr>
        <w:t>.</w:t>
      </w:r>
    </w:p>
    <w:p w:rsidR="0061009C" w:rsidRDefault="005C7CF2" w:rsidP="005C7CF2">
      <w:pPr>
        <w:spacing w:line="360" w:lineRule="auto"/>
        <w:jc w:val="both"/>
        <w:rPr>
          <w:rFonts w:ascii="Arial" w:hAnsi="Arial" w:cs="Arial"/>
          <w:sz w:val="24"/>
          <w:szCs w:val="24"/>
        </w:rPr>
      </w:pPr>
      <w:r w:rsidRPr="005C7CF2">
        <w:rPr>
          <w:rFonts w:ascii="Arial" w:hAnsi="Arial" w:cs="Arial"/>
          <w:sz w:val="24"/>
          <w:szCs w:val="24"/>
        </w:rPr>
        <w:t xml:space="preserve">Frequencies </w:t>
      </w:r>
      <w:r>
        <w:rPr>
          <w:rFonts w:ascii="Arial" w:hAnsi="Arial" w:cs="Arial"/>
          <w:sz w:val="24"/>
          <w:szCs w:val="24"/>
        </w:rPr>
        <w:t xml:space="preserve">were used as a summary measure, identifying </w:t>
      </w:r>
      <w:r w:rsidRPr="005C7CF2">
        <w:rPr>
          <w:rFonts w:ascii="Arial" w:hAnsi="Arial" w:cs="Arial"/>
          <w:sz w:val="24"/>
          <w:szCs w:val="24"/>
        </w:rPr>
        <w:t>the percentage of responses that f</w:t>
      </w:r>
      <w:r>
        <w:rPr>
          <w:rFonts w:ascii="Arial" w:hAnsi="Arial" w:cs="Arial"/>
          <w:sz w:val="24"/>
          <w:szCs w:val="24"/>
        </w:rPr>
        <w:t>e</w:t>
      </w:r>
      <w:r w:rsidRPr="005C7CF2">
        <w:rPr>
          <w:rFonts w:ascii="Arial" w:hAnsi="Arial" w:cs="Arial"/>
          <w:sz w:val="24"/>
          <w:szCs w:val="24"/>
        </w:rPr>
        <w:t xml:space="preserve">ll into a set of categories – </w:t>
      </w:r>
      <w:r>
        <w:rPr>
          <w:rFonts w:ascii="Arial" w:hAnsi="Arial" w:cs="Arial"/>
          <w:sz w:val="24"/>
          <w:szCs w:val="24"/>
        </w:rPr>
        <w:t xml:space="preserve">for example </w:t>
      </w:r>
      <w:r w:rsidR="00E64231">
        <w:rPr>
          <w:rFonts w:ascii="Arial" w:hAnsi="Arial" w:cs="Arial"/>
          <w:sz w:val="24"/>
          <w:szCs w:val="24"/>
        </w:rPr>
        <w:t xml:space="preserve">finding </w:t>
      </w:r>
      <w:r>
        <w:rPr>
          <w:rFonts w:ascii="Arial" w:hAnsi="Arial" w:cs="Arial"/>
          <w:sz w:val="24"/>
          <w:szCs w:val="24"/>
        </w:rPr>
        <w:t xml:space="preserve">the percentage of </w:t>
      </w:r>
      <w:r w:rsidR="0061009C">
        <w:rPr>
          <w:rFonts w:ascii="Arial" w:hAnsi="Arial" w:cs="Arial"/>
          <w:sz w:val="24"/>
          <w:szCs w:val="24"/>
        </w:rPr>
        <w:t>replies</w:t>
      </w:r>
      <w:r>
        <w:rPr>
          <w:rFonts w:ascii="Arial" w:hAnsi="Arial" w:cs="Arial"/>
          <w:sz w:val="24"/>
          <w:szCs w:val="24"/>
        </w:rPr>
        <w:t xml:space="preserve"> that fell into the five categories of a Likert scale in </w:t>
      </w:r>
      <w:r w:rsidR="0061009C">
        <w:rPr>
          <w:rFonts w:ascii="Arial" w:hAnsi="Arial" w:cs="Arial"/>
          <w:sz w:val="24"/>
          <w:szCs w:val="24"/>
        </w:rPr>
        <w:t>response</w:t>
      </w:r>
      <w:r>
        <w:rPr>
          <w:rFonts w:ascii="Arial" w:hAnsi="Arial" w:cs="Arial"/>
          <w:sz w:val="24"/>
          <w:szCs w:val="24"/>
        </w:rPr>
        <w:t xml:space="preserve"> to the question</w:t>
      </w:r>
      <w:r w:rsidR="0061009C">
        <w:rPr>
          <w:rFonts w:ascii="Arial" w:hAnsi="Arial" w:cs="Arial"/>
          <w:sz w:val="24"/>
          <w:szCs w:val="24"/>
        </w:rPr>
        <w:t>;</w:t>
      </w:r>
    </w:p>
    <w:p w:rsidR="0061009C" w:rsidRPr="003D0EB6" w:rsidRDefault="005C7CF2" w:rsidP="005C7CF2">
      <w:pPr>
        <w:spacing w:line="360" w:lineRule="auto"/>
        <w:jc w:val="both"/>
        <w:rPr>
          <w:rFonts w:ascii="Arial" w:hAnsi="Arial" w:cs="Arial"/>
          <w:sz w:val="24"/>
          <w:szCs w:val="24"/>
        </w:rPr>
      </w:pPr>
      <w:r w:rsidRPr="003D0EB6">
        <w:rPr>
          <w:rFonts w:ascii="Arial" w:hAnsi="Arial" w:cs="Arial"/>
          <w:sz w:val="24"/>
          <w:szCs w:val="24"/>
        </w:rPr>
        <w:t xml:space="preserve">I have implemented learning from this </w:t>
      </w:r>
      <w:r w:rsidR="003F6E73" w:rsidRPr="003D0EB6">
        <w:rPr>
          <w:rFonts w:ascii="Arial" w:hAnsi="Arial" w:cs="Arial"/>
          <w:sz w:val="24"/>
          <w:szCs w:val="24"/>
        </w:rPr>
        <w:t>programme</w:t>
      </w:r>
      <w:r w:rsidRPr="003D0EB6">
        <w:rPr>
          <w:rFonts w:ascii="Arial" w:hAnsi="Arial" w:cs="Arial"/>
          <w:sz w:val="24"/>
          <w:szCs w:val="24"/>
        </w:rPr>
        <w:t xml:space="preserve"> into my work?</w:t>
      </w:r>
      <w:r w:rsidR="0061009C" w:rsidRPr="003D0EB6">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0"/>
        <w:gridCol w:w="1420"/>
        <w:gridCol w:w="1420"/>
        <w:gridCol w:w="1421"/>
      </w:tblGrid>
      <w:tr w:rsidR="0061009C" w:rsidRPr="0061009C" w:rsidTr="000C5BBB">
        <w:tc>
          <w:tcPr>
            <w:tcW w:w="1420" w:type="dxa"/>
            <w:shd w:val="clear" w:color="auto" w:fill="auto"/>
          </w:tcPr>
          <w:p w:rsidR="0061009C" w:rsidRPr="0061009C" w:rsidRDefault="0061009C" w:rsidP="0061009C">
            <w:pPr>
              <w:spacing w:after="0" w:line="240" w:lineRule="auto"/>
              <w:rPr>
                <w:rFonts w:ascii="Arial" w:eastAsia="Times New Roman" w:hAnsi="Arial" w:cs="Arial"/>
                <w:sz w:val="20"/>
                <w:szCs w:val="20"/>
                <w:lang w:eastAsia="en-GB"/>
              </w:rPr>
            </w:pPr>
            <w:r w:rsidRPr="0061009C">
              <w:rPr>
                <w:rFonts w:ascii="Arial" w:eastAsia="Times New Roman" w:hAnsi="Arial" w:cs="Arial"/>
                <w:sz w:val="20"/>
                <w:szCs w:val="20"/>
                <w:lang w:eastAsia="en-GB"/>
              </w:rPr>
              <w:t>Strongly agree</w:t>
            </w:r>
          </w:p>
          <w:p w:rsidR="0061009C" w:rsidRPr="0061009C" w:rsidRDefault="0061009C" w:rsidP="0061009C">
            <w:pPr>
              <w:spacing w:after="0" w:line="240" w:lineRule="auto"/>
              <w:rPr>
                <w:rFonts w:ascii="Arial" w:eastAsia="Times New Roman" w:hAnsi="Arial" w:cs="Arial"/>
                <w:sz w:val="20"/>
                <w:szCs w:val="20"/>
                <w:lang w:eastAsia="en-GB"/>
              </w:rPr>
            </w:pPr>
            <w:r w:rsidRPr="0061009C">
              <w:rPr>
                <w:rFonts w:ascii="Arial" w:eastAsia="Times New Roman" w:hAnsi="Arial" w:cs="Arial"/>
                <w:sz w:val="20"/>
                <w:szCs w:val="20"/>
                <w:lang w:eastAsia="en-GB"/>
              </w:rPr>
              <w:t xml:space="preserve"> </w:t>
            </w:r>
          </w:p>
        </w:tc>
        <w:tc>
          <w:tcPr>
            <w:tcW w:w="1420" w:type="dxa"/>
            <w:shd w:val="clear" w:color="auto" w:fill="auto"/>
          </w:tcPr>
          <w:p w:rsidR="0061009C" w:rsidRPr="0061009C" w:rsidRDefault="0061009C" w:rsidP="0061009C">
            <w:pPr>
              <w:spacing w:after="0" w:line="240" w:lineRule="auto"/>
              <w:rPr>
                <w:rFonts w:ascii="Arial" w:eastAsia="Times New Roman" w:hAnsi="Arial" w:cs="Arial"/>
                <w:sz w:val="20"/>
                <w:szCs w:val="20"/>
                <w:lang w:eastAsia="en-GB"/>
              </w:rPr>
            </w:pPr>
            <w:r w:rsidRPr="0061009C">
              <w:rPr>
                <w:rFonts w:ascii="Arial" w:eastAsia="Times New Roman" w:hAnsi="Arial" w:cs="Arial"/>
                <w:sz w:val="20"/>
                <w:szCs w:val="20"/>
                <w:lang w:eastAsia="en-GB"/>
              </w:rPr>
              <w:t xml:space="preserve">Agree </w:t>
            </w:r>
          </w:p>
        </w:tc>
        <w:tc>
          <w:tcPr>
            <w:tcW w:w="1420" w:type="dxa"/>
            <w:shd w:val="clear" w:color="auto" w:fill="auto"/>
          </w:tcPr>
          <w:p w:rsidR="0061009C" w:rsidRPr="0061009C" w:rsidRDefault="0061009C" w:rsidP="0061009C">
            <w:pPr>
              <w:spacing w:after="0" w:line="240" w:lineRule="auto"/>
              <w:rPr>
                <w:rFonts w:ascii="Arial" w:eastAsia="Times New Roman" w:hAnsi="Arial" w:cs="Arial"/>
                <w:sz w:val="20"/>
                <w:szCs w:val="20"/>
                <w:lang w:eastAsia="en-GB"/>
              </w:rPr>
            </w:pPr>
            <w:r w:rsidRPr="0061009C">
              <w:rPr>
                <w:rFonts w:ascii="Arial" w:eastAsia="Times New Roman" w:hAnsi="Arial" w:cs="Arial"/>
                <w:sz w:val="20"/>
                <w:szCs w:val="20"/>
                <w:lang w:eastAsia="en-GB"/>
              </w:rPr>
              <w:t xml:space="preserve">Disagree </w:t>
            </w:r>
          </w:p>
        </w:tc>
        <w:tc>
          <w:tcPr>
            <w:tcW w:w="1420" w:type="dxa"/>
            <w:shd w:val="clear" w:color="auto" w:fill="auto"/>
          </w:tcPr>
          <w:p w:rsidR="0061009C" w:rsidRPr="0061009C" w:rsidRDefault="0061009C" w:rsidP="0061009C">
            <w:pPr>
              <w:spacing w:after="0" w:line="240" w:lineRule="auto"/>
              <w:rPr>
                <w:rFonts w:ascii="Arial" w:eastAsia="Times New Roman" w:hAnsi="Arial" w:cs="Arial"/>
                <w:sz w:val="20"/>
                <w:szCs w:val="20"/>
                <w:lang w:eastAsia="en-GB"/>
              </w:rPr>
            </w:pPr>
            <w:r w:rsidRPr="0061009C">
              <w:rPr>
                <w:rFonts w:ascii="Arial" w:eastAsia="Times New Roman" w:hAnsi="Arial" w:cs="Arial"/>
                <w:sz w:val="20"/>
                <w:szCs w:val="20"/>
                <w:lang w:eastAsia="en-GB"/>
              </w:rPr>
              <w:t xml:space="preserve">Strongly disagree </w:t>
            </w:r>
          </w:p>
        </w:tc>
        <w:tc>
          <w:tcPr>
            <w:tcW w:w="1421" w:type="dxa"/>
            <w:shd w:val="clear" w:color="auto" w:fill="auto"/>
          </w:tcPr>
          <w:p w:rsidR="0061009C" w:rsidRPr="0061009C" w:rsidRDefault="0061009C" w:rsidP="0061009C">
            <w:pPr>
              <w:spacing w:after="0" w:line="240" w:lineRule="auto"/>
              <w:rPr>
                <w:rFonts w:ascii="Arial" w:eastAsia="Times New Roman" w:hAnsi="Arial" w:cs="Arial"/>
                <w:sz w:val="20"/>
                <w:szCs w:val="20"/>
                <w:lang w:eastAsia="en-GB"/>
              </w:rPr>
            </w:pPr>
            <w:r w:rsidRPr="0061009C">
              <w:rPr>
                <w:rFonts w:ascii="Arial" w:eastAsia="Times New Roman" w:hAnsi="Arial" w:cs="Arial"/>
                <w:sz w:val="20"/>
                <w:szCs w:val="20"/>
                <w:lang w:eastAsia="en-GB"/>
              </w:rPr>
              <w:t xml:space="preserve">Not applicable </w:t>
            </w:r>
          </w:p>
        </w:tc>
      </w:tr>
    </w:tbl>
    <w:p w:rsidR="005C7CF2" w:rsidRDefault="005C7CF2" w:rsidP="005C7CF2">
      <w:pPr>
        <w:spacing w:line="360" w:lineRule="auto"/>
        <w:jc w:val="both"/>
        <w:rPr>
          <w:rFonts w:ascii="Arial" w:hAnsi="Arial" w:cs="Arial"/>
          <w:sz w:val="24"/>
          <w:szCs w:val="24"/>
        </w:rPr>
      </w:pPr>
    </w:p>
    <w:p w:rsidR="00BF1453" w:rsidRPr="003D0EB6" w:rsidRDefault="00F17E16" w:rsidP="00BF4CF5">
      <w:pPr>
        <w:spacing w:line="360" w:lineRule="auto"/>
        <w:jc w:val="both"/>
        <w:rPr>
          <w:rFonts w:ascii="Arial" w:hAnsi="Arial" w:cs="Arial"/>
          <w:b/>
          <w:i/>
          <w:sz w:val="24"/>
          <w:szCs w:val="24"/>
        </w:rPr>
      </w:pPr>
      <w:r w:rsidRPr="003D0EB6">
        <w:rPr>
          <w:rFonts w:ascii="Arial" w:hAnsi="Arial" w:cs="Arial"/>
          <w:b/>
          <w:i/>
          <w:sz w:val="24"/>
          <w:szCs w:val="24"/>
        </w:rPr>
        <w:t>Telephone interview data analysis</w:t>
      </w:r>
      <w:r w:rsidR="003D0EB6">
        <w:rPr>
          <w:rFonts w:ascii="Arial" w:hAnsi="Arial" w:cs="Arial"/>
          <w:b/>
          <w:i/>
          <w:sz w:val="24"/>
          <w:szCs w:val="24"/>
        </w:rPr>
        <w:t xml:space="preserve">. </w:t>
      </w:r>
      <w:r w:rsidR="00BF4CF5">
        <w:rPr>
          <w:rFonts w:ascii="Arial" w:hAnsi="Arial" w:cs="Arial"/>
          <w:sz w:val="24"/>
          <w:szCs w:val="24"/>
        </w:rPr>
        <w:t xml:space="preserve">The telephone interviews were analysed by the researchers using a </w:t>
      </w:r>
      <w:r w:rsidR="00BF4CF5" w:rsidRPr="00BF4CF5">
        <w:rPr>
          <w:rFonts w:ascii="Arial" w:hAnsi="Arial" w:cs="Arial"/>
          <w:sz w:val="24"/>
          <w:szCs w:val="24"/>
        </w:rPr>
        <w:t>thematic analysis</w:t>
      </w:r>
      <w:r w:rsidR="00BF4CF5">
        <w:rPr>
          <w:rFonts w:ascii="Arial" w:hAnsi="Arial" w:cs="Arial"/>
          <w:sz w:val="24"/>
          <w:szCs w:val="24"/>
        </w:rPr>
        <w:t xml:space="preserve"> approach</w:t>
      </w:r>
      <w:r w:rsidR="009B19F3">
        <w:rPr>
          <w:rFonts w:ascii="Arial" w:hAnsi="Arial" w:cs="Arial"/>
          <w:sz w:val="24"/>
          <w:szCs w:val="24"/>
        </w:rPr>
        <w:t xml:space="preserve"> </w:t>
      </w:r>
      <w:r w:rsidR="009B19F3" w:rsidRPr="009B19F3">
        <w:rPr>
          <w:rFonts w:ascii="Arial" w:hAnsi="Arial" w:cs="Arial"/>
          <w:sz w:val="24"/>
          <w:szCs w:val="24"/>
        </w:rPr>
        <w:t>(</w:t>
      </w:r>
      <w:r w:rsidR="009B19F3" w:rsidRPr="00416F39">
        <w:rPr>
          <w:rFonts w:ascii="Arial" w:hAnsi="Arial" w:cs="Arial"/>
          <w:sz w:val="24"/>
          <w:szCs w:val="24"/>
        </w:rPr>
        <w:t>Braun</w:t>
      </w:r>
      <w:r w:rsidR="009B19F3" w:rsidRPr="009B19F3">
        <w:rPr>
          <w:rFonts w:ascii="Arial" w:hAnsi="Arial" w:cs="Arial"/>
          <w:sz w:val="24"/>
          <w:szCs w:val="24"/>
        </w:rPr>
        <w:t xml:space="preserve"> &amp; Clark</w:t>
      </w:r>
      <w:r w:rsidR="003D0EB6">
        <w:rPr>
          <w:rFonts w:ascii="Arial" w:hAnsi="Arial" w:cs="Arial"/>
          <w:sz w:val="24"/>
          <w:szCs w:val="24"/>
        </w:rPr>
        <w:t>,</w:t>
      </w:r>
      <w:r w:rsidR="009B19F3" w:rsidRPr="009B19F3">
        <w:rPr>
          <w:rFonts w:ascii="Arial" w:hAnsi="Arial" w:cs="Arial"/>
          <w:sz w:val="24"/>
          <w:szCs w:val="24"/>
        </w:rPr>
        <w:t xml:space="preserve"> 2006)</w:t>
      </w:r>
      <w:r w:rsidR="009B19F3">
        <w:rPr>
          <w:rFonts w:ascii="Arial" w:hAnsi="Arial" w:cs="Arial"/>
          <w:sz w:val="24"/>
          <w:szCs w:val="24"/>
        </w:rPr>
        <w:t>.</w:t>
      </w:r>
      <w:r w:rsidR="00BF4CF5" w:rsidRPr="00BF4CF5">
        <w:rPr>
          <w:rFonts w:ascii="Arial" w:hAnsi="Arial" w:cs="Arial"/>
          <w:sz w:val="24"/>
          <w:szCs w:val="24"/>
        </w:rPr>
        <w:t xml:space="preserve"> This approach involved </w:t>
      </w:r>
      <w:r w:rsidR="00BF4CF5">
        <w:rPr>
          <w:rFonts w:ascii="Arial" w:hAnsi="Arial" w:cs="Arial"/>
          <w:sz w:val="24"/>
          <w:szCs w:val="24"/>
        </w:rPr>
        <w:t xml:space="preserve">the research team </w:t>
      </w:r>
      <w:r w:rsidR="00BF4CF5" w:rsidRPr="00BF4CF5">
        <w:rPr>
          <w:rFonts w:ascii="Arial" w:hAnsi="Arial" w:cs="Arial"/>
          <w:sz w:val="24"/>
          <w:szCs w:val="24"/>
        </w:rPr>
        <w:t xml:space="preserve">searching for </w:t>
      </w:r>
      <w:r w:rsidR="0072194F">
        <w:rPr>
          <w:rFonts w:ascii="Arial" w:hAnsi="Arial" w:cs="Arial"/>
          <w:sz w:val="24"/>
          <w:szCs w:val="24"/>
        </w:rPr>
        <w:t xml:space="preserve">important moments in the </w:t>
      </w:r>
      <w:r w:rsidR="00BF4CF5">
        <w:rPr>
          <w:rFonts w:ascii="Arial" w:hAnsi="Arial" w:cs="Arial"/>
          <w:sz w:val="24"/>
          <w:szCs w:val="24"/>
        </w:rPr>
        <w:t>data</w:t>
      </w:r>
      <w:r w:rsidR="0072194F">
        <w:rPr>
          <w:rFonts w:ascii="Arial" w:hAnsi="Arial" w:cs="Arial"/>
          <w:sz w:val="24"/>
          <w:szCs w:val="24"/>
        </w:rPr>
        <w:t xml:space="preserve"> and identifying i</w:t>
      </w:r>
      <w:r w:rsidR="00BF4CF5" w:rsidRPr="00BF4CF5">
        <w:rPr>
          <w:rFonts w:ascii="Arial" w:hAnsi="Arial" w:cs="Arial"/>
          <w:sz w:val="24"/>
          <w:szCs w:val="24"/>
        </w:rPr>
        <w:t xml:space="preserve">nitial </w:t>
      </w:r>
      <w:r w:rsidR="0072194F">
        <w:rPr>
          <w:rFonts w:ascii="Arial" w:hAnsi="Arial" w:cs="Arial"/>
          <w:sz w:val="24"/>
          <w:szCs w:val="24"/>
        </w:rPr>
        <w:t>codes. Following code</w:t>
      </w:r>
      <w:r w:rsidR="0009210A">
        <w:rPr>
          <w:rFonts w:ascii="Arial" w:hAnsi="Arial" w:cs="Arial"/>
          <w:sz w:val="24"/>
          <w:szCs w:val="24"/>
        </w:rPr>
        <w:t xml:space="preserve"> identification</w:t>
      </w:r>
      <w:r w:rsidR="00BF1453">
        <w:rPr>
          <w:rFonts w:ascii="Arial" w:hAnsi="Arial" w:cs="Arial"/>
          <w:sz w:val="24"/>
          <w:szCs w:val="24"/>
        </w:rPr>
        <w:t>,</w:t>
      </w:r>
      <w:r w:rsidR="0009210A">
        <w:rPr>
          <w:rFonts w:ascii="Arial" w:hAnsi="Arial" w:cs="Arial"/>
          <w:sz w:val="24"/>
          <w:szCs w:val="24"/>
        </w:rPr>
        <w:t xml:space="preserve"> t</w:t>
      </w:r>
      <w:r w:rsidR="0072194F">
        <w:rPr>
          <w:rFonts w:ascii="Arial" w:hAnsi="Arial" w:cs="Arial"/>
          <w:sz w:val="24"/>
          <w:szCs w:val="24"/>
        </w:rPr>
        <w:t>hemes</w:t>
      </w:r>
      <w:r w:rsidR="00BF4CF5" w:rsidRPr="00BF4CF5">
        <w:rPr>
          <w:rFonts w:ascii="Arial" w:hAnsi="Arial" w:cs="Arial"/>
          <w:sz w:val="24"/>
          <w:szCs w:val="24"/>
        </w:rPr>
        <w:t xml:space="preserve"> </w:t>
      </w:r>
      <w:r w:rsidR="0009210A">
        <w:rPr>
          <w:rFonts w:ascii="Arial" w:hAnsi="Arial" w:cs="Arial"/>
          <w:sz w:val="24"/>
          <w:szCs w:val="24"/>
        </w:rPr>
        <w:t xml:space="preserve">were developed </w:t>
      </w:r>
      <w:r w:rsidR="00BF4CF5" w:rsidRPr="00BF4CF5">
        <w:rPr>
          <w:rFonts w:ascii="Arial" w:hAnsi="Arial" w:cs="Arial"/>
          <w:sz w:val="24"/>
          <w:szCs w:val="24"/>
        </w:rPr>
        <w:t xml:space="preserve">based on commonalities </w:t>
      </w:r>
      <w:r w:rsidR="00BF4CF5">
        <w:rPr>
          <w:rFonts w:ascii="Arial" w:hAnsi="Arial" w:cs="Arial"/>
          <w:sz w:val="24"/>
          <w:szCs w:val="24"/>
        </w:rPr>
        <w:t xml:space="preserve">and </w:t>
      </w:r>
      <w:r w:rsidR="00BF4CF5" w:rsidRPr="00BF4CF5">
        <w:rPr>
          <w:rFonts w:ascii="Arial" w:hAnsi="Arial" w:cs="Arial"/>
          <w:sz w:val="24"/>
          <w:szCs w:val="24"/>
        </w:rPr>
        <w:t>recurring concepts</w:t>
      </w:r>
      <w:r w:rsidR="003D0EB6">
        <w:rPr>
          <w:rFonts w:ascii="Arial" w:hAnsi="Arial" w:cs="Arial"/>
          <w:sz w:val="24"/>
          <w:szCs w:val="24"/>
        </w:rPr>
        <w:t>;</w:t>
      </w:r>
      <w:r w:rsidR="0072194F">
        <w:rPr>
          <w:rFonts w:ascii="Arial" w:hAnsi="Arial" w:cs="Arial"/>
          <w:sz w:val="24"/>
          <w:szCs w:val="24"/>
        </w:rPr>
        <w:t xml:space="preserve"> this was an inductive process as the emergent themes were driven by the data</w:t>
      </w:r>
      <w:r w:rsidR="0009210A">
        <w:rPr>
          <w:rFonts w:ascii="Arial" w:hAnsi="Arial" w:cs="Arial"/>
          <w:sz w:val="24"/>
          <w:szCs w:val="24"/>
        </w:rPr>
        <w:t xml:space="preserve"> rather than analysing the data through the lens</w:t>
      </w:r>
      <w:r w:rsidR="00BF1453">
        <w:rPr>
          <w:rFonts w:ascii="Arial" w:hAnsi="Arial" w:cs="Arial"/>
          <w:sz w:val="24"/>
          <w:szCs w:val="24"/>
        </w:rPr>
        <w:t xml:space="preserve"> of</w:t>
      </w:r>
      <w:r w:rsidR="0009210A">
        <w:rPr>
          <w:rFonts w:ascii="Arial" w:hAnsi="Arial" w:cs="Arial"/>
          <w:sz w:val="24"/>
          <w:szCs w:val="24"/>
        </w:rPr>
        <w:t xml:space="preserve"> an identified mod</w:t>
      </w:r>
      <w:r w:rsidR="00BF1453">
        <w:rPr>
          <w:rFonts w:ascii="Arial" w:hAnsi="Arial" w:cs="Arial"/>
          <w:sz w:val="24"/>
          <w:szCs w:val="24"/>
        </w:rPr>
        <w:t>el or theory</w:t>
      </w:r>
      <w:r w:rsidR="00BF4CF5" w:rsidRPr="00BF4CF5">
        <w:rPr>
          <w:rFonts w:ascii="Arial" w:hAnsi="Arial" w:cs="Arial"/>
          <w:sz w:val="24"/>
          <w:szCs w:val="24"/>
        </w:rPr>
        <w:t>.</w:t>
      </w:r>
    </w:p>
    <w:p w:rsidR="00BF4CF5" w:rsidRPr="00BF4CF5" w:rsidRDefault="00BF1453" w:rsidP="00BF4CF5">
      <w:pPr>
        <w:spacing w:line="360" w:lineRule="auto"/>
        <w:jc w:val="both"/>
        <w:rPr>
          <w:rFonts w:ascii="Arial" w:hAnsi="Arial" w:cs="Arial"/>
          <w:sz w:val="24"/>
          <w:szCs w:val="24"/>
        </w:rPr>
      </w:pPr>
      <w:r>
        <w:rPr>
          <w:rFonts w:ascii="Arial" w:hAnsi="Arial" w:cs="Arial"/>
          <w:sz w:val="24"/>
          <w:szCs w:val="24"/>
        </w:rPr>
        <w:t xml:space="preserve">The research team undertook a collaborative data analysis of phase one and two of the </w:t>
      </w:r>
      <w:r w:rsidR="00600B04">
        <w:rPr>
          <w:rFonts w:ascii="Arial" w:hAnsi="Arial" w:cs="Arial"/>
          <w:sz w:val="24"/>
          <w:szCs w:val="24"/>
        </w:rPr>
        <w:t>study</w:t>
      </w:r>
      <w:r w:rsidR="003D0EB6">
        <w:rPr>
          <w:rFonts w:ascii="Arial" w:hAnsi="Arial" w:cs="Arial"/>
          <w:sz w:val="24"/>
          <w:szCs w:val="24"/>
        </w:rPr>
        <w:t>,</w:t>
      </w:r>
      <w:r>
        <w:rPr>
          <w:rFonts w:ascii="Arial" w:hAnsi="Arial" w:cs="Arial"/>
          <w:sz w:val="24"/>
          <w:szCs w:val="24"/>
        </w:rPr>
        <w:t xml:space="preserve"> </w:t>
      </w:r>
      <w:r w:rsidR="004F6A79">
        <w:rPr>
          <w:rFonts w:ascii="Arial" w:hAnsi="Arial" w:cs="Arial"/>
          <w:sz w:val="24"/>
          <w:szCs w:val="24"/>
        </w:rPr>
        <w:t xml:space="preserve">acknowledging </w:t>
      </w:r>
      <w:r>
        <w:rPr>
          <w:rFonts w:ascii="Arial" w:hAnsi="Arial" w:cs="Arial"/>
          <w:sz w:val="24"/>
          <w:szCs w:val="24"/>
        </w:rPr>
        <w:t xml:space="preserve">the mixed methods </w:t>
      </w:r>
      <w:r w:rsidR="004F6A79">
        <w:rPr>
          <w:rFonts w:ascii="Arial" w:hAnsi="Arial" w:cs="Arial"/>
          <w:sz w:val="24"/>
          <w:szCs w:val="24"/>
        </w:rPr>
        <w:t xml:space="preserve">approach </w:t>
      </w:r>
      <w:r w:rsidR="00600B04">
        <w:rPr>
          <w:rFonts w:ascii="Arial" w:hAnsi="Arial" w:cs="Arial"/>
          <w:sz w:val="24"/>
          <w:szCs w:val="24"/>
        </w:rPr>
        <w:t xml:space="preserve">of the </w:t>
      </w:r>
      <w:r w:rsidR="004F6A79">
        <w:rPr>
          <w:rFonts w:ascii="Arial" w:hAnsi="Arial" w:cs="Arial"/>
          <w:sz w:val="24"/>
          <w:szCs w:val="24"/>
        </w:rPr>
        <w:t>evaluation</w:t>
      </w:r>
      <w:r w:rsidR="00600B04">
        <w:rPr>
          <w:rFonts w:ascii="Arial" w:hAnsi="Arial" w:cs="Arial"/>
          <w:sz w:val="24"/>
          <w:szCs w:val="24"/>
        </w:rPr>
        <w:t>.</w:t>
      </w:r>
      <w:r w:rsidR="004F6A79">
        <w:rPr>
          <w:rFonts w:ascii="Arial" w:hAnsi="Arial" w:cs="Arial"/>
          <w:sz w:val="24"/>
          <w:szCs w:val="24"/>
        </w:rPr>
        <w:t xml:space="preserve"> This analysis involved reviewing all analysed data</w:t>
      </w:r>
      <w:r w:rsidR="003D0EB6">
        <w:rPr>
          <w:rFonts w:ascii="Arial" w:hAnsi="Arial" w:cs="Arial"/>
          <w:sz w:val="24"/>
          <w:szCs w:val="24"/>
        </w:rPr>
        <w:t xml:space="preserve"> - </w:t>
      </w:r>
      <w:r w:rsidR="004F6A79">
        <w:rPr>
          <w:rFonts w:ascii="Arial" w:hAnsi="Arial" w:cs="Arial"/>
          <w:sz w:val="24"/>
          <w:szCs w:val="24"/>
        </w:rPr>
        <w:t xml:space="preserve">evaluation feedback from the </w:t>
      </w:r>
      <w:r w:rsidR="003F6E73">
        <w:rPr>
          <w:rFonts w:ascii="Arial" w:hAnsi="Arial" w:cs="Arial"/>
          <w:sz w:val="24"/>
          <w:szCs w:val="24"/>
        </w:rPr>
        <w:t>programme</w:t>
      </w:r>
      <w:r w:rsidR="004F6A79">
        <w:rPr>
          <w:rFonts w:ascii="Arial" w:hAnsi="Arial" w:cs="Arial"/>
          <w:sz w:val="24"/>
          <w:szCs w:val="24"/>
        </w:rPr>
        <w:t xml:space="preserve">, survey findings and qualitative interviews. </w:t>
      </w:r>
      <w:r w:rsidR="00600B04">
        <w:rPr>
          <w:rFonts w:ascii="Arial" w:hAnsi="Arial" w:cs="Arial"/>
          <w:sz w:val="24"/>
          <w:szCs w:val="24"/>
        </w:rPr>
        <w:t xml:space="preserve">The team analysed </w:t>
      </w:r>
      <w:r w:rsidR="004F6A79">
        <w:rPr>
          <w:rFonts w:ascii="Arial" w:hAnsi="Arial" w:cs="Arial"/>
          <w:sz w:val="24"/>
          <w:szCs w:val="24"/>
        </w:rPr>
        <w:t>all findings across the data</w:t>
      </w:r>
      <w:r w:rsidR="00600B04">
        <w:rPr>
          <w:rFonts w:ascii="Arial" w:hAnsi="Arial" w:cs="Arial"/>
          <w:sz w:val="24"/>
          <w:szCs w:val="24"/>
        </w:rPr>
        <w:t xml:space="preserve"> and identified </w:t>
      </w:r>
      <w:r w:rsidR="004F6A79">
        <w:rPr>
          <w:rFonts w:ascii="Arial" w:hAnsi="Arial" w:cs="Arial"/>
          <w:sz w:val="24"/>
          <w:szCs w:val="24"/>
        </w:rPr>
        <w:t>connected concepts and</w:t>
      </w:r>
      <w:r w:rsidR="00600B04">
        <w:rPr>
          <w:rFonts w:ascii="Arial" w:hAnsi="Arial" w:cs="Arial"/>
          <w:sz w:val="24"/>
          <w:szCs w:val="24"/>
        </w:rPr>
        <w:t xml:space="preserve"> summary findings.</w:t>
      </w:r>
      <w:r w:rsidR="004F6A79">
        <w:rPr>
          <w:rFonts w:ascii="Arial" w:hAnsi="Arial" w:cs="Arial"/>
          <w:sz w:val="24"/>
          <w:szCs w:val="24"/>
        </w:rPr>
        <w:t xml:space="preserve">    </w:t>
      </w:r>
      <w:r w:rsidR="00BF4CF5" w:rsidRPr="00BF4CF5">
        <w:rPr>
          <w:rFonts w:ascii="Arial" w:hAnsi="Arial" w:cs="Arial"/>
          <w:sz w:val="24"/>
          <w:szCs w:val="24"/>
        </w:rPr>
        <w:t xml:space="preserve">  </w:t>
      </w:r>
    </w:p>
    <w:p w:rsidR="00CD0D65" w:rsidRPr="00722DE8" w:rsidRDefault="00CD0D65" w:rsidP="0096087A">
      <w:pPr>
        <w:spacing w:line="360" w:lineRule="auto"/>
        <w:jc w:val="both"/>
        <w:rPr>
          <w:rFonts w:ascii="Arial" w:hAnsi="Arial" w:cs="Arial"/>
          <w:sz w:val="24"/>
          <w:szCs w:val="24"/>
        </w:rPr>
      </w:pPr>
      <w:r>
        <w:rPr>
          <w:rFonts w:ascii="Arial" w:hAnsi="Arial" w:cs="Arial"/>
          <w:sz w:val="24"/>
          <w:szCs w:val="24"/>
        </w:rPr>
        <w:t>During both phase</w:t>
      </w:r>
      <w:r w:rsidR="00BF4CF5">
        <w:rPr>
          <w:rFonts w:ascii="Arial" w:hAnsi="Arial" w:cs="Arial"/>
          <w:sz w:val="24"/>
          <w:szCs w:val="24"/>
        </w:rPr>
        <w:t xml:space="preserve"> one and two of data </w:t>
      </w:r>
      <w:r>
        <w:rPr>
          <w:rFonts w:ascii="Arial" w:hAnsi="Arial" w:cs="Arial"/>
          <w:sz w:val="24"/>
          <w:szCs w:val="24"/>
        </w:rPr>
        <w:t xml:space="preserve">analysis, </w:t>
      </w:r>
      <w:r w:rsidR="00D72152">
        <w:rPr>
          <w:rFonts w:ascii="Arial" w:hAnsi="Arial" w:cs="Arial"/>
          <w:sz w:val="24"/>
          <w:szCs w:val="24"/>
        </w:rPr>
        <w:t xml:space="preserve">ensuring </w:t>
      </w:r>
      <w:r w:rsidR="00711E74">
        <w:rPr>
          <w:rFonts w:ascii="Arial" w:hAnsi="Arial" w:cs="Arial"/>
          <w:sz w:val="24"/>
          <w:szCs w:val="24"/>
        </w:rPr>
        <w:t xml:space="preserve">data </w:t>
      </w:r>
      <w:r w:rsidR="003D0EB6">
        <w:rPr>
          <w:rFonts w:ascii="Arial" w:hAnsi="Arial" w:cs="Arial"/>
          <w:sz w:val="24"/>
          <w:szCs w:val="24"/>
        </w:rPr>
        <w:t>were</w:t>
      </w:r>
      <w:r w:rsidR="00D72152">
        <w:rPr>
          <w:rFonts w:ascii="Arial" w:hAnsi="Arial" w:cs="Arial"/>
          <w:sz w:val="24"/>
          <w:szCs w:val="24"/>
        </w:rPr>
        <w:t xml:space="preserve"> </w:t>
      </w:r>
      <w:r w:rsidR="00582EF5">
        <w:rPr>
          <w:rFonts w:ascii="Arial" w:hAnsi="Arial" w:cs="Arial"/>
          <w:sz w:val="24"/>
          <w:szCs w:val="24"/>
        </w:rPr>
        <w:t xml:space="preserve">checked and reviewed by participants themselves, and </w:t>
      </w:r>
      <w:r w:rsidR="003D0EB6">
        <w:rPr>
          <w:rFonts w:ascii="Arial" w:hAnsi="Arial" w:cs="Arial"/>
          <w:sz w:val="24"/>
          <w:szCs w:val="24"/>
        </w:rPr>
        <w:t xml:space="preserve">that </w:t>
      </w:r>
      <w:r w:rsidR="00582EF5">
        <w:rPr>
          <w:rFonts w:ascii="Arial" w:hAnsi="Arial" w:cs="Arial"/>
          <w:sz w:val="24"/>
          <w:szCs w:val="24"/>
        </w:rPr>
        <w:t xml:space="preserve">the research team undertaking both </w:t>
      </w:r>
      <w:r w:rsidR="00711E74">
        <w:rPr>
          <w:rFonts w:ascii="Arial" w:hAnsi="Arial" w:cs="Arial"/>
          <w:sz w:val="24"/>
          <w:szCs w:val="24"/>
        </w:rPr>
        <w:t xml:space="preserve">individual and </w:t>
      </w:r>
      <w:r>
        <w:rPr>
          <w:rFonts w:ascii="Arial" w:hAnsi="Arial" w:cs="Arial"/>
          <w:sz w:val="24"/>
          <w:szCs w:val="24"/>
        </w:rPr>
        <w:t>collaborative</w:t>
      </w:r>
      <w:r w:rsidR="00711E74">
        <w:rPr>
          <w:rFonts w:ascii="Arial" w:hAnsi="Arial" w:cs="Arial"/>
          <w:sz w:val="24"/>
          <w:szCs w:val="24"/>
        </w:rPr>
        <w:t xml:space="preserve"> </w:t>
      </w:r>
      <w:r w:rsidR="00582EF5">
        <w:rPr>
          <w:rFonts w:ascii="Arial" w:hAnsi="Arial" w:cs="Arial"/>
          <w:sz w:val="24"/>
          <w:szCs w:val="24"/>
        </w:rPr>
        <w:t xml:space="preserve">data </w:t>
      </w:r>
      <w:r w:rsidR="003D0EB6">
        <w:rPr>
          <w:rFonts w:ascii="Arial" w:hAnsi="Arial" w:cs="Arial"/>
          <w:sz w:val="24"/>
          <w:szCs w:val="24"/>
        </w:rPr>
        <w:t xml:space="preserve">analysis, </w:t>
      </w:r>
      <w:r w:rsidR="00582EF5">
        <w:rPr>
          <w:rFonts w:ascii="Arial" w:hAnsi="Arial" w:cs="Arial"/>
          <w:sz w:val="24"/>
          <w:szCs w:val="24"/>
        </w:rPr>
        <w:t xml:space="preserve">sought to achieve </w:t>
      </w:r>
      <w:r>
        <w:rPr>
          <w:rFonts w:ascii="Arial" w:hAnsi="Arial" w:cs="Arial"/>
          <w:sz w:val="24"/>
          <w:szCs w:val="24"/>
        </w:rPr>
        <w:t xml:space="preserve">authenticity and credibility of </w:t>
      </w:r>
      <w:r w:rsidR="00582EF5">
        <w:rPr>
          <w:rFonts w:ascii="Arial" w:hAnsi="Arial" w:cs="Arial"/>
          <w:sz w:val="24"/>
          <w:szCs w:val="24"/>
        </w:rPr>
        <w:t xml:space="preserve">the research </w:t>
      </w:r>
      <w:r>
        <w:rPr>
          <w:rFonts w:ascii="Arial" w:hAnsi="Arial" w:cs="Arial"/>
          <w:sz w:val="24"/>
          <w:szCs w:val="24"/>
        </w:rPr>
        <w:t>findings</w:t>
      </w:r>
      <w:r w:rsidR="00600B04">
        <w:rPr>
          <w:rFonts w:ascii="Arial" w:hAnsi="Arial" w:cs="Arial"/>
          <w:sz w:val="24"/>
          <w:szCs w:val="24"/>
        </w:rPr>
        <w:t>.</w:t>
      </w:r>
      <w:r>
        <w:rPr>
          <w:rFonts w:ascii="Arial" w:hAnsi="Arial" w:cs="Arial"/>
          <w:sz w:val="24"/>
          <w:szCs w:val="24"/>
        </w:rPr>
        <w:t xml:space="preserve"> </w:t>
      </w:r>
    </w:p>
    <w:p w:rsidR="0096087A" w:rsidRPr="002734F7" w:rsidRDefault="002734F7" w:rsidP="0096087A">
      <w:pPr>
        <w:spacing w:line="360" w:lineRule="auto"/>
        <w:jc w:val="both"/>
        <w:rPr>
          <w:rFonts w:ascii="Arial" w:hAnsi="Arial" w:cs="Arial"/>
          <w:b/>
          <w:sz w:val="24"/>
          <w:szCs w:val="24"/>
        </w:rPr>
      </w:pPr>
      <w:r w:rsidRPr="002734F7">
        <w:rPr>
          <w:rFonts w:ascii="Arial" w:hAnsi="Arial" w:cs="Arial"/>
          <w:b/>
          <w:sz w:val="24"/>
          <w:szCs w:val="24"/>
        </w:rPr>
        <w:lastRenderedPageBreak/>
        <w:t>Results</w:t>
      </w:r>
    </w:p>
    <w:p w:rsidR="002734F7" w:rsidRPr="003D0EB6" w:rsidRDefault="002734F7" w:rsidP="0096087A">
      <w:pPr>
        <w:spacing w:line="360" w:lineRule="auto"/>
        <w:jc w:val="both"/>
        <w:rPr>
          <w:rFonts w:ascii="Arial" w:hAnsi="Arial" w:cs="Arial"/>
          <w:b/>
          <w:i/>
          <w:sz w:val="24"/>
          <w:szCs w:val="24"/>
        </w:rPr>
      </w:pPr>
      <w:r w:rsidRPr="003D0EB6">
        <w:rPr>
          <w:rFonts w:ascii="Arial" w:hAnsi="Arial" w:cs="Arial"/>
          <w:b/>
          <w:i/>
          <w:sz w:val="24"/>
          <w:szCs w:val="24"/>
        </w:rPr>
        <w:t xml:space="preserve">Phase </w:t>
      </w:r>
      <w:r w:rsidR="003D0EB6">
        <w:rPr>
          <w:rFonts w:ascii="Arial" w:hAnsi="Arial" w:cs="Arial"/>
          <w:b/>
          <w:i/>
          <w:sz w:val="24"/>
          <w:szCs w:val="24"/>
        </w:rPr>
        <w:t>o</w:t>
      </w:r>
      <w:r w:rsidRPr="003D0EB6">
        <w:rPr>
          <w:rFonts w:ascii="Arial" w:hAnsi="Arial" w:cs="Arial"/>
          <w:b/>
          <w:i/>
          <w:sz w:val="24"/>
          <w:szCs w:val="24"/>
        </w:rPr>
        <w:t>ne</w:t>
      </w:r>
    </w:p>
    <w:p w:rsidR="001E007E" w:rsidRDefault="001E007E" w:rsidP="0096087A">
      <w:pPr>
        <w:spacing w:line="360" w:lineRule="auto"/>
        <w:jc w:val="both"/>
        <w:rPr>
          <w:rFonts w:ascii="Arial" w:hAnsi="Arial" w:cs="Arial"/>
          <w:sz w:val="24"/>
          <w:szCs w:val="24"/>
        </w:rPr>
      </w:pPr>
      <w:r w:rsidRPr="001E007E">
        <w:rPr>
          <w:rFonts w:ascii="Arial" w:hAnsi="Arial" w:cs="Arial"/>
          <w:sz w:val="24"/>
          <w:szCs w:val="24"/>
        </w:rPr>
        <w:t>Eight boards participated in the VF programme, incorporating 132 participants.</w:t>
      </w:r>
    </w:p>
    <w:p w:rsidR="002734F7" w:rsidRPr="0014114B" w:rsidRDefault="002734F7" w:rsidP="0096087A">
      <w:pPr>
        <w:spacing w:line="360" w:lineRule="auto"/>
        <w:jc w:val="both"/>
        <w:rPr>
          <w:rFonts w:ascii="Arial" w:hAnsi="Arial" w:cs="Arial"/>
          <w:b/>
          <w:sz w:val="24"/>
          <w:szCs w:val="24"/>
        </w:rPr>
      </w:pPr>
      <w:r w:rsidRPr="0014114B">
        <w:rPr>
          <w:rFonts w:ascii="Arial" w:hAnsi="Arial" w:cs="Arial"/>
          <w:b/>
          <w:sz w:val="24"/>
          <w:szCs w:val="24"/>
        </w:rPr>
        <w:t>Profi</w:t>
      </w:r>
      <w:r w:rsidR="000C5BBB" w:rsidRPr="0014114B">
        <w:rPr>
          <w:rFonts w:ascii="Arial" w:hAnsi="Arial" w:cs="Arial"/>
          <w:b/>
          <w:sz w:val="24"/>
          <w:szCs w:val="24"/>
        </w:rPr>
        <w:t>le of participants</w:t>
      </w:r>
    </w:p>
    <w:p w:rsidR="000C5BBB" w:rsidRDefault="00CA5B6A" w:rsidP="0096087A">
      <w:pPr>
        <w:spacing w:line="360" w:lineRule="auto"/>
        <w:jc w:val="both"/>
        <w:rPr>
          <w:rFonts w:ascii="Arial" w:hAnsi="Arial" w:cs="Arial"/>
          <w:sz w:val="24"/>
          <w:szCs w:val="24"/>
        </w:rPr>
      </w:pPr>
      <w:r>
        <w:rPr>
          <w:rFonts w:ascii="Arial" w:hAnsi="Arial" w:cs="Arial"/>
          <w:sz w:val="24"/>
          <w:szCs w:val="24"/>
        </w:rPr>
        <w:t xml:space="preserve">During the twenty four masterclasses, 132 participants provided a total of </w:t>
      </w:r>
      <w:r w:rsidR="004E4F2B">
        <w:rPr>
          <w:rFonts w:ascii="Arial" w:hAnsi="Arial" w:cs="Arial"/>
          <w:sz w:val="24"/>
          <w:szCs w:val="24"/>
        </w:rPr>
        <w:t>6</w:t>
      </w:r>
      <w:r w:rsidR="009033E3">
        <w:rPr>
          <w:rFonts w:ascii="Arial" w:hAnsi="Arial" w:cs="Arial"/>
          <w:sz w:val="24"/>
          <w:szCs w:val="24"/>
        </w:rPr>
        <w:t>67</w:t>
      </w:r>
      <w:r w:rsidR="004E4F2B">
        <w:rPr>
          <w:rFonts w:ascii="Arial" w:hAnsi="Arial" w:cs="Arial"/>
          <w:sz w:val="24"/>
          <w:szCs w:val="24"/>
        </w:rPr>
        <w:t xml:space="preserve"> </w:t>
      </w:r>
      <w:r>
        <w:rPr>
          <w:rFonts w:ascii="Arial" w:hAnsi="Arial" w:cs="Arial"/>
          <w:sz w:val="24"/>
          <w:szCs w:val="24"/>
        </w:rPr>
        <w:t>responses to evaluation questions. Due</w:t>
      </w:r>
      <w:r w:rsidR="00015528">
        <w:rPr>
          <w:rFonts w:ascii="Arial" w:hAnsi="Arial" w:cs="Arial"/>
          <w:sz w:val="24"/>
          <w:szCs w:val="24"/>
        </w:rPr>
        <w:t xml:space="preserve"> to the</w:t>
      </w:r>
      <w:r>
        <w:rPr>
          <w:rFonts w:ascii="Arial" w:hAnsi="Arial" w:cs="Arial"/>
          <w:sz w:val="24"/>
          <w:szCs w:val="24"/>
        </w:rPr>
        <w:t xml:space="preserve"> volume of data</w:t>
      </w:r>
      <w:r w:rsidR="00015528">
        <w:rPr>
          <w:rFonts w:ascii="Arial" w:hAnsi="Arial" w:cs="Arial"/>
          <w:sz w:val="24"/>
          <w:szCs w:val="24"/>
        </w:rPr>
        <w:t xml:space="preserve">, the focus of evaluation presented in this paper </w:t>
      </w:r>
      <w:r w:rsidR="005C2085">
        <w:rPr>
          <w:rFonts w:ascii="Arial" w:hAnsi="Arial" w:cs="Arial"/>
          <w:sz w:val="24"/>
          <w:szCs w:val="24"/>
        </w:rPr>
        <w:t xml:space="preserve">represents </w:t>
      </w:r>
      <w:r w:rsidR="00015528">
        <w:rPr>
          <w:rFonts w:ascii="Arial" w:hAnsi="Arial" w:cs="Arial"/>
          <w:sz w:val="24"/>
          <w:szCs w:val="24"/>
        </w:rPr>
        <w:t>participants</w:t>
      </w:r>
      <w:r w:rsidR="003D0EB6">
        <w:rPr>
          <w:rFonts w:ascii="Arial" w:hAnsi="Arial" w:cs="Arial"/>
          <w:sz w:val="24"/>
          <w:szCs w:val="24"/>
        </w:rPr>
        <w:t>’</w:t>
      </w:r>
      <w:r w:rsidR="00015528">
        <w:rPr>
          <w:rFonts w:ascii="Arial" w:hAnsi="Arial" w:cs="Arial"/>
          <w:sz w:val="24"/>
          <w:szCs w:val="24"/>
        </w:rPr>
        <w:t xml:space="preserve"> learning</w:t>
      </w:r>
      <w:r w:rsidR="00E0785E">
        <w:rPr>
          <w:rFonts w:ascii="Arial" w:hAnsi="Arial" w:cs="Arial"/>
          <w:sz w:val="24"/>
          <w:szCs w:val="24"/>
        </w:rPr>
        <w:t xml:space="preserve"> and </w:t>
      </w:r>
      <w:r w:rsidR="00015528">
        <w:rPr>
          <w:rFonts w:ascii="Arial" w:hAnsi="Arial" w:cs="Arial"/>
          <w:sz w:val="24"/>
          <w:szCs w:val="24"/>
        </w:rPr>
        <w:t xml:space="preserve">experiences </w:t>
      </w:r>
      <w:r w:rsidR="00E0785E">
        <w:rPr>
          <w:rFonts w:ascii="Arial" w:hAnsi="Arial" w:cs="Arial"/>
          <w:sz w:val="24"/>
          <w:szCs w:val="24"/>
        </w:rPr>
        <w:t xml:space="preserve">related to </w:t>
      </w:r>
      <w:r w:rsidR="00015528">
        <w:rPr>
          <w:rFonts w:ascii="Arial" w:hAnsi="Arial" w:cs="Arial"/>
          <w:sz w:val="24"/>
          <w:szCs w:val="24"/>
        </w:rPr>
        <w:t xml:space="preserve">feedback and </w:t>
      </w:r>
      <w:r w:rsidR="00F55879">
        <w:rPr>
          <w:rFonts w:ascii="Arial" w:hAnsi="Arial" w:cs="Arial"/>
          <w:sz w:val="24"/>
          <w:szCs w:val="24"/>
        </w:rPr>
        <w:t xml:space="preserve">developments in practice rather than the experience of </w:t>
      </w:r>
      <w:r w:rsidR="004E4F2B">
        <w:rPr>
          <w:rFonts w:ascii="Arial" w:hAnsi="Arial" w:cs="Arial"/>
          <w:sz w:val="24"/>
          <w:szCs w:val="24"/>
        </w:rPr>
        <w:t xml:space="preserve">undertaking </w:t>
      </w:r>
      <w:r w:rsidR="00F55879">
        <w:rPr>
          <w:rFonts w:ascii="Arial" w:hAnsi="Arial" w:cs="Arial"/>
          <w:sz w:val="24"/>
          <w:szCs w:val="24"/>
        </w:rPr>
        <w:t xml:space="preserve">the </w:t>
      </w:r>
      <w:r w:rsidR="003F6E73">
        <w:rPr>
          <w:rFonts w:ascii="Arial" w:hAnsi="Arial" w:cs="Arial"/>
          <w:sz w:val="24"/>
          <w:szCs w:val="24"/>
        </w:rPr>
        <w:t>programme</w:t>
      </w:r>
      <w:r w:rsidR="00F651C8">
        <w:rPr>
          <w:rFonts w:ascii="Arial" w:hAnsi="Arial" w:cs="Arial"/>
          <w:sz w:val="24"/>
          <w:szCs w:val="24"/>
        </w:rPr>
        <w:t xml:space="preserve"> itself</w:t>
      </w:r>
      <w:r w:rsidR="00F55879">
        <w:rPr>
          <w:rFonts w:ascii="Arial" w:hAnsi="Arial" w:cs="Arial"/>
          <w:sz w:val="24"/>
          <w:szCs w:val="24"/>
        </w:rPr>
        <w:t>.</w:t>
      </w:r>
      <w:r w:rsidR="00015528">
        <w:rPr>
          <w:rFonts w:ascii="Arial" w:hAnsi="Arial" w:cs="Arial"/>
          <w:sz w:val="24"/>
          <w:szCs w:val="24"/>
        </w:rPr>
        <w:t xml:space="preserve"> </w:t>
      </w:r>
    </w:p>
    <w:p w:rsidR="004E4F2B" w:rsidRPr="004E4F2B" w:rsidRDefault="004D02BB" w:rsidP="004E4F2B">
      <w:pPr>
        <w:spacing w:line="360" w:lineRule="auto"/>
        <w:jc w:val="both"/>
        <w:rPr>
          <w:rFonts w:ascii="Arial" w:hAnsi="Arial" w:cs="Arial"/>
          <w:sz w:val="24"/>
          <w:szCs w:val="24"/>
        </w:rPr>
      </w:pPr>
      <w:r w:rsidRPr="003D0EB6">
        <w:rPr>
          <w:rFonts w:ascii="Arial" w:hAnsi="Arial" w:cs="Arial"/>
          <w:sz w:val="24"/>
          <w:szCs w:val="24"/>
        </w:rPr>
        <w:t xml:space="preserve">Theme: Envision cards: </w:t>
      </w:r>
      <w:r w:rsidR="00775050" w:rsidRPr="003D0EB6">
        <w:rPr>
          <w:rFonts w:ascii="Arial" w:hAnsi="Arial" w:cs="Arial"/>
          <w:sz w:val="24"/>
          <w:szCs w:val="24"/>
        </w:rPr>
        <w:t>capturing experience and challenging assumptions</w:t>
      </w:r>
      <w:r w:rsidR="003D0EB6">
        <w:rPr>
          <w:rFonts w:ascii="Arial" w:hAnsi="Arial" w:cs="Arial"/>
          <w:sz w:val="24"/>
          <w:szCs w:val="24"/>
        </w:rPr>
        <w:t>.</w:t>
      </w:r>
    </w:p>
    <w:p w:rsidR="00E0785E" w:rsidRDefault="00A44BF8" w:rsidP="004E4F2B">
      <w:pPr>
        <w:spacing w:line="360" w:lineRule="auto"/>
        <w:jc w:val="both"/>
        <w:rPr>
          <w:rFonts w:ascii="Arial" w:hAnsi="Arial" w:cs="Arial"/>
          <w:sz w:val="24"/>
          <w:szCs w:val="24"/>
        </w:rPr>
      </w:pPr>
      <w:r w:rsidRPr="00A44BF8">
        <w:rPr>
          <w:rFonts w:ascii="Arial" w:hAnsi="Arial" w:cs="Arial"/>
          <w:sz w:val="24"/>
          <w:szCs w:val="24"/>
        </w:rPr>
        <w:t xml:space="preserve">Participants felt excited about </w:t>
      </w:r>
      <w:r w:rsidR="003D0EB6">
        <w:rPr>
          <w:rFonts w:ascii="Arial" w:hAnsi="Arial" w:cs="Arial"/>
          <w:sz w:val="24"/>
          <w:szCs w:val="24"/>
        </w:rPr>
        <w:t>opportunities</w:t>
      </w:r>
      <w:r w:rsidRPr="00A44BF8">
        <w:rPr>
          <w:rFonts w:ascii="Arial" w:hAnsi="Arial" w:cs="Arial"/>
          <w:sz w:val="24"/>
          <w:szCs w:val="24"/>
        </w:rPr>
        <w:t xml:space="preserve"> to use the </w:t>
      </w:r>
      <w:r w:rsidR="008374D9">
        <w:rPr>
          <w:rFonts w:ascii="Arial" w:hAnsi="Arial" w:cs="Arial"/>
          <w:sz w:val="24"/>
          <w:szCs w:val="24"/>
        </w:rPr>
        <w:t>f</w:t>
      </w:r>
      <w:r w:rsidRPr="00A44BF8">
        <w:rPr>
          <w:rFonts w:ascii="Arial" w:hAnsi="Arial" w:cs="Arial"/>
          <w:sz w:val="24"/>
          <w:szCs w:val="24"/>
        </w:rPr>
        <w:t xml:space="preserve">eedback tools. A large number of participants valued the use of the </w:t>
      </w:r>
      <w:r w:rsidR="003D0EB6">
        <w:rPr>
          <w:rFonts w:ascii="Arial" w:hAnsi="Arial" w:cs="Arial"/>
          <w:sz w:val="24"/>
          <w:szCs w:val="24"/>
        </w:rPr>
        <w:t>E</w:t>
      </w:r>
      <w:r w:rsidRPr="00A44BF8">
        <w:rPr>
          <w:rFonts w:ascii="Arial" w:hAnsi="Arial" w:cs="Arial"/>
          <w:sz w:val="24"/>
          <w:szCs w:val="24"/>
        </w:rPr>
        <w:t xml:space="preserve">nvision </w:t>
      </w:r>
      <w:r w:rsidR="003D0EB6">
        <w:rPr>
          <w:rFonts w:ascii="Arial" w:hAnsi="Arial" w:cs="Arial"/>
          <w:sz w:val="24"/>
          <w:szCs w:val="24"/>
        </w:rPr>
        <w:t>C</w:t>
      </w:r>
      <w:r w:rsidRPr="00A44BF8">
        <w:rPr>
          <w:rFonts w:ascii="Arial" w:hAnsi="Arial" w:cs="Arial"/>
          <w:sz w:val="24"/>
          <w:szCs w:val="24"/>
        </w:rPr>
        <w:t xml:space="preserve">ards and how they can be used to </w:t>
      </w:r>
      <w:r>
        <w:rPr>
          <w:rFonts w:ascii="Arial" w:hAnsi="Arial" w:cs="Arial"/>
          <w:sz w:val="24"/>
          <w:szCs w:val="24"/>
        </w:rPr>
        <w:t xml:space="preserve">receive a different form of </w:t>
      </w:r>
      <w:r w:rsidRPr="00A44BF8">
        <w:rPr>
          <w:rFonts w:ascii="Arial" w:hAnsi="Arial" w:cs="Arial"/>
          <w:sz w:val="24"/>
          <w:szCs w:val="24"/>
        </w:rPr>
        <w:t>feedback</w:t>
      </w:r>
      <w:r w:rsidR="003D0EB6">
        <w:rPr>
          <w:rFonts w:ascii="Arial" w:hAnsi="Arial" w:cs="Arial"/>
          <w:sz w:val="24"/>
          <w:szCs w:val="24"/>
        </w:rPr>
        <w:t>.</w:t>
      </w:r>
    </w:p>
    <w:p w:rsidR="003D0EB6" w:rsidRPr="003D0EB6" w:rsidRDefault="00A44BF8" w:rsidP="003D0EB6">
      <w:pPr>
        <w:spacing w:line="360" w:lineRule="auto"/>
        <w:ind w:left="720"/>
        <w:jc w:val="both"/>
        <w:rPr>
          <w:rFonts w:ascii="Arial" w:hAnsi="Arial" w:cs="Arial"/>
          <w:sz w:val="24"/>
          <w:szCs w:val="24"/>
        </w:rPr>
      </w:pPr>
      <w:r w:rsidRPr="003D0EB6">
        <w:rPr>
          <w:rFonts w:ascii="Arial" w:hAnsi="Arial" w:cs="Arial"/>
          <w:sz w:val="24"/>
          <w:szCs w:val="24"/>
        </w:rPr>
        <w:t>You get rich feedback y</w:t>
      </w:r>
      <w:r w:rsidR="003D0EB6" w:rsidRPr="003D0EB6">
        <w:rPr>
          <w:rFonts w:ascii="Arial" w:hAnsi="Arial" w:cs="Arial"/>
          <w:sz w:val="24"/>
          <w:szCs w:val="24"/>
        </w:rPr>
        <w:t>ou wouldn’t get in other ways.</w:t>
      </w:r>
    </w:p>
    <w:p w:rsidR="003D0EB6" w:rsidRDefault="00A44BF8" w:rsidP="003D0EB6">
      <w:pPr>
        <w:spacing w:line="360" w:lineRule="auto"/>
        <w:ind w:left="720"/>
        <w:jc w:val="both"/>
        <w:rPr>
          <w:rFonts w:ascii="Arial" w:hAnsi="Arial" w:cs="Arial"/>
          <w:sz w:val="24"/>
          <w:szCs w:val="24"/>
        </w:rPr>
      </w:pPr>
      <w:r w:rsidRPr="003D0EB6">
        <w:rPr>
          <w:rFonts w:ascii="Arial" w:hAnsi="Arial" w:cs="Arial"/>
          <w:sz w:val="24"/>
          <w:szCs w:val="24"/>
        </w:rPr>
        <w:t>We can make assumptions about what the feedback will be but it can be surprising</w:t>
      </w:r>
      <w:r w:rsidR="003D0EB6">
        <w:rPr>
          <w:rFonts w:ascii="Arial" w:hAnsi="Arial" w:cs="Arial"/>
          <w:sz w:val="24"/>
          <w:szCs w:val="24"/>
        </w:rPr>
        <w:t>.</w:t>
      </w:r>
    </w:p>
    <w:p w:rsidR="008374D9" w:rsidRPr="003D0EB6" w:rsidRDefault="00A44BF8" w:rsidP="003D0EB6">
      <w:pPr>
        <w:spacing w:line="360" w:lineRule="auto"/>
        <w:ind w:left="720"/>
        <w:jc w:val="both"/>
        <w:rPr>
          <w:rFonts w:ascii="Arial" w:hAnsi="Arial" w:cs="Arial"/>
          <w:sz w:val="24"/>
          <w:szCs w:val="24"/>
        </w:rPr>
      </w:pPr>
      <w:r w:rsidRPr="003D0EB6">
        <w:rPr>
          <w:rFonts w:ascii="Arial" w:hAnsi="Arial" w:cs="Arial"/>
          <w:sz w:val="24"/>
          <w:szCs w:val="24"/>
        </w:rPr>
        <w:t>I have useful tools to use now which capture experience</w:t>
      </w:r>
      <w:r w:rsidR="003D0EB6">
        <w:rPr>
          <w:rFonts w:ascii="Arial" w:hAnsi="Arial" w:cs="Arial"/>
          <w:sz w:val="24"/>
          <w:szCs w:val="24"/>
        </w:rPr>
        <w:t>.</w:t>
      </w:r>
      <w:r w:rsidRPr="003D0EB6">
        <w:rPr>
          <w:rFonts w:ascii="Arial" w:hAnsi="Arial" w:cs="Arial"/>
          <w:sz w:val="24"/>
          <w:szCs w:val="24"/>
        </w:rPr>
        <w:t xml:space="preserve"> </w:t>
      </w:r>
    </w:p>
    <w:p w:rsidR="00456808" w:rsidRDefault="008374D9" w:rsidP="004E4F2B">
      <w:pPr>
        <w:spacing w:line="360" w:lineRule="auto"/>
        <w:jc w:val="both"/>
        <w:rPr>
          <w:rFonts w:ascii="Arial" w:hAnsi="Arial" w:cs="Arial"/>
          <w:sz w:val="24"/>
          <w:szCs w:val="24"/>
        </w:rPr>
      </w:pPr>
      <w:r w:rsidRPr="008374D9">
        <w:rPr>
          <w:rFonts w:ascii="Arial" w:hAnsi="Arial" w:cs="Arial"/>
          <w:sz w:val="24"/>
          <w:szCs w:val="24"/>
        </w:rPr>
        <w:t xml:space="preserve">Participants wanted to learn new skills relevant to their role, which they could share with others, they </w:t>
      </w:r>
      <w:r w:rsidR="009A4C09">
        <w:rPr>
          <w:rFonts w:ascii="Arial" w:hAnsi="Arial" w:cs="Arial"/>
          <w:sz w:val="24"/>
          <w:szCs w:val="24"/>
        </w:rPr>
        <w:t xml:space="preserve">identified </w:t>
      </w:r>
      <w:r w:rsidRPr="008374D9">
        <w:rPr>
          <w:rFonts w:ascii="Arial" w:hAnsi="Arial" w:cs="Arial"/>
          <w:sz w:val="24"/>
          <w:szCs w:val="24"/>
        </w:rPr>
        <w:t xml:space="preserve">learning </w:t>
      </w:r>
      <w:r w:rsidR="008741CA">
        <w:rPr>
          <w:rFonts w:ascii="Arial" w:hAnsi="Arial" w:cs="Arial"/>
          <w:sz w:val="24"/>
          <w:szCs w:val="24"/>
        </w:rPr>
        <w:t xml:space="preserve">related to </w:t>
      </w:r>
      <w:r w:rsidRPr="008374D9">
        <w:rPr>
          <w:rFonts w:ascii="Arial" w:hAnsi="Arial" w:cs="Arial"/>
          <w:sz w:val="24"/>
          <w:szCs w:val="24"/>
        </w:rPr>
        <w:t xml:space="preserve">listening skills and practical aspects of using </w:t>
      </w:r>
      <w:r>
        <w:rPr>
          <w:rFonts w:ascii="Arial" w:hAnsi="Arial" w:cs="Arial"/>
          <w:sz w:val="24"/>
          <w:szCs w:val="24"/>
        </w:rPr>
        <w:t xml:space="preserve">feedback in </w:t>
      </w:r>
      <w:r w:rsidR="008741CA">
        <w:rPr>
          <w:rFonts w:ascii="Arial" w:hAnsi="Arial" w:cs="Arial"/>
          <w:sz w:val="24"/>
          <w:szCs w:val="24"/>
        </w:rPr>
        <w:t>practice</w:t>
      </w:r>
      <w:r w:rsidRPr="008374D9">
        <w:rPr>
          <w:rFonts w:ascii="Arial" w:hAnsi="Arial" w:cs="Arial"/>
          <w:sz w:val="24"/>
          <w:szCs w:val="24"/>
        </w:rPr>
        <w:t>. The practical</w:t>
      </w:r>
      <w:r>
        <w:rPr>
          <w:rFonts w:ascii="Arial" w:hAnsi="Arial" w:cs="Arial"/>
          <w:sz w:val="24"/>
          <w:szCs w:val="24"/>
        </w:rPr>
        <w:t xml:space="preserve"> approach of trying </w:t>
      </w:r>
      <w:r w:rsidR="008741CA">
        <w:rPr>
          <w:rFonts w:ascii="Arial" w:hAnsi="Arial" w:cs="Arial"/>
          <w:sz w:val="24"/>
          <w:szCs w:val="24"/>
        </w:rPr>
        <w:t xml:space="preserve">feedback </w:t>
      </w:r>
      <w:r>
        <w:rPr>
          <w:rFonts w:ascii="Arial" w:hAnsi="Arial" w:cs="Arial"/>
          <w:sz w:val="24"/>
          <w:szCs w:val="24"/>
        </w:rPr>
        <w:t xml:space="preserve">tools </w:t>
      </w:r>
      <w:r w:rsidR="008F79D1">
        <w:rPr>
          <w:rFonts w:ascii="Arial" w:hAnsi="Arial" w:cs="Arial"/>
          <w:sz w:val="24"/>
          <w:szCs w:val="24"/>
        </w:rPr>
        <w:t xml:space="preserve">between masterclasses </w:t>
      </w:r>
      <w:r>
        <w:rPr>
          <w:rFonts w:ascii="Arial" w:hAnsi="Arial" w:cs="Arial"/>
          <w:sz w:val="24"/>
          <w:szCs w:val="24"/>
        </w:rPr>
        <w:t xml:space="preserve">and sharing experiences </w:t>
      </w:r>
      <w:r w:rsidR="008741CA">
        <w:rPr>
          <w:rFonts w:ascii="Arial" w:hAnsi="Arial" w:cs="Arial"/>
          <w:sz w:val="24"/>
          <w:szCs w:val="24"/>
        </w:rPr>
        <w:t xml:space="preserve">from practice </w:t>
      </w:r>
      <w:r>
        <w:rPr>
          <w:rFonts w:ascii="Arial" w:hAnsi="Arial" w:cs="Arial"/>
          <w:sz w:val="24"/>
          <w:szCs w:val="24"/>
        </w:rPr>
        <w:t xml:space="preserve">was </w:t>
      </w:r>
      <w:r w:rsidR="00456808">
        <w:rPr>
          <w:rFonts w:ascii="Arial" w:hAnsi="Arial" w:cs="Arial"/>
          <w:sz w:val="24"/>
          <w:szCs w:val="24"/>
        </w:rPr>
        <w:t xml:space="preserve">identified </w:t>
      </w:r>
      <w:r w:rsidR="00456808" w:rsidRPr="00456808">
        <w:rPr>
          <w:rFonts w:ascii="Arial" w:hAnsi="Arial" w:cs="Arial"/>
          <w:sz w:val="24"/>
          <w:szCs w:val="24"/>
        </w:rPr>
        <w:t>as valuable</w:t>
      </w:r>
      <w:r w:rsidR="00E0785E">
        <w:rPr>
          <w:rFonts w:ascii="Arial" w:hAnsi="Arial" w:cs="Arial"/>
          <w:sz w:val="24"/>
          <w:szCs w:val="24"/>
        </w:rPr>
        <w:t xml:space="preserve"> </w:t>
      </w:r>
      <w:r w:rsidR="00B563A3">
        <w:rPr>
          <w:rFonts w:ascii="Arial" w:hAnsi="Arial" w:cs="Arial"/>
          <w:sz w:val="24"/>
          <w:szCs w:val="24"/>
        </w:rPr>
        <w:t xml:space="preserve">and </w:t>
      </w:r>
      <w:r w:rsidR="00456808" w:rsidRPr="00456808">
        <w:rPr>
          <w:rFonts w:ascii="Arial" w:hAnsi="Arial" w:cs="Arial"/>
          <w:sz w:val="24"/>
          <w:szCs w:val="24"/>
        </w:rPr>
        <w:t>support</w:t>
      </w:r>
      <w:r w:rsidR="008741CA">
        <w:rPr>
          <w:rFonts w:ascii="Arial" w:hAnsi="Arial" w:cs="Arial"/>
          <w:sz w:val="24"/>
          <w:szCs w:val="24"/>
        </w:rPr>
        <w:t>ing</w:t>
      </w:r>
      <w:r w:rsidR="00456808" w:rsidRPr="00456808">
        <w:rPr>
          <w:rFonts w:ascii="Arial" w:hAnsi="Arial" w:cs="Arial"/>
          <w:sz w:val="24"/>
          <w:szCs w:val="24"/>
        </w:rPr>
        <w:t xml:space="preserve"> implementation.</w:t>
      </w:r>
    </w:p>
    <w:p w:rsidR="00D67019" w:rsidRDefault="004D02BB" w:rsidP="004E4F2B">
      <w:pPr>
        <w:spacing w:line="360" w:lineRule="auto"/>
        <w:jc w:val="both"/>
        <w:rPr>
          <w:rFonts w:ascii="Arial" w:hAnsi="Arial" w:cs="Arial"/>
          <w:sz w:val="24"/>
          <w:szCs w:val="24"/>
        </w:rPr>
      </w:pPr>
      <w:r w:rsidRPr="00F214A4">
        <w:rPr>
          <w:rFonts w:ascii="Arial" w:hAnsi="Arial" w:cs="Arial"/>
          <w:sz w:val="24"/>
          <w:szCs w:val="24"/>
        </w:rPr>
        <w:t>Theme: E</w:t>
      </w:r>
      <w:r w:rsidR="004E4F2B" w:rsidRPr="00F214A4">
        <w:rPr>
          <w:rFonts w:ascii="Arial" w:hAnsi="Arial" w:cs="Arial"/>
          <w:sz w:val="24"/>
          <w:szCs w:val="24"/>
        </w:rPr>
        <w:t>motional touchpoints</w:t>
      </w:r>
      <w:r w:rsidRPr="00F214A4">
        <w:rPr>
          <w:rFonts w:ascii="Arial" w:hAnsi="Arial" w:cs="Arial"/>
          <w:sz w:val="24"/>
          <w:szCs w:val="24"/>
        </w:rPr>
        <w:t>: A conduit and a challenge to change practice</w:t>
      </w:r>
      <w:r w:rsidR="00F214A4">
        <w:rPr>
          <w:rFonts w:ascii="Arial" w:hAnsi="Arial" w:cs="Arial"/>
          <w:sz w:val="24"/>
          <w:szCs w:val="24"/>
        </w:rPr>
        <w:t>.</w:t>
      </w:r>
      <w:r w:rsidRPr="004D02BB">
        <w:rPr>
          <w:rFonts w:ascii="Arial" w:hAnsi="Arial" w:cs="Arial"/>
          <w:sz w:val="24"/>
          <w:szCs w:val="24"/>
        </w:rPr>
        <w:t xml:space="preserve"> </w:t>
      </w:r>
      <w:r w:rsidRPr="004D02BB">
        <w:rPr>
          <w:rFonts w:ascii="Arial" w:hAnsi="Arial" w:cs="Arial"/>
          <w:sz w:val="24"/>
          <w:szCs w:val="24"/>
        </w:rPr>
        <w:br/>
      </w:r>
      <w:r w:rsidR="008741CA">
        <w:rPr>
          <w:rFonts w:ascii="Arial" w:hAnsi="Arial" w:cs="Arial"/>
          <w:sz w:val="24"/>
          <w:szCs w:val="24"/>
        </w:rPr>
        <w:t xml:space="preserve">Participants </w:t>
      </w:r>
      <w:r w:rsidR="00B63C63">
        <w:rPr>
          <w:rFonts w:ascii="Arial" w:hAnsi="Arial" w:cs="Arial"/>
          <w:sz w:val="24"/>
          <w:szCs w:val="24"/>
        </w:rPr>
        <w:t xml:space="preserve">identified </w:t>
      </w:r>
      <w:r w:rsidR="009F6BE0">
        <w:rPr>
          <w:rFonts w:ascii="Arial" w:hAnsi="Arial" w:cs="Arial"/>
          <w:sz w:val="24"/>
          <w:szCs w:val="24"/>
        </w:rPr>
        <w:t>‘</w:t>
      </w:r>
      <w:r w:rsidR="00B63C63">
        <w:rPr>
          <w:rFonts w:ascii="Arial" w:hAnsi="Arial" w:cs="Arial"/>
          <w:sz w:val="24"/>
          <w:szCs w:val="24"/>
        </w:rPr>
        <w:t>top tips</w:t>
      </w:r>
      <w:r w:rsidR="009F6BE0">
        <w:rPr>
          <w:rFonts w:ascii="Arial" w:hAnsi="Arial" w:cs="Arial"/>
          <w:sz w:val="24"/>
          <w:szCs w:val="24"/>
        </w:rPr>
        <w:t>’</w:t>
      </w:r>
      <w:r w:rsidR="00B63C63">
        <w:rPr>
          <w:rFonts w:ascii="Arial" w:hAnsi="Arial" w:cs="Arial"/>
          <w:sz w:val="24"/>
          <w:szCs w:val="24"/>
        </w:rPr>
        <w:t xml:space="preserve"> for working with ET</w:t>
      </w:r>
      <w:r w:rsidR="00F214A4">
        <w:rPr>
          <w:rFonts w:ascii="Arial" w:hAnsi="Arial" w:cs="Arial"/>
          <w:sz w:val="24"/>
          <w:szCs w:val="24"/>
        </w:rPr>
        <w:t>;</w:t>
      </w:r>
      <w:r w:rsidR="00B63C63">
        <w:rPr>
          <w:rFonts w:ascii="Arial" w:hAnsi="Arial" w:cs="Arial"/>
          <w:sz w:val="24"/>
          <w:szCs w:val="24"/>
        </w:rPr>
        <w:t xml:space="preserve"> these included being prepared and thinking carefully about consent</w:t>
      </w:r>
      <w:r w:rsidR="00F214A4">
        <w:rPr>
          <w:rFonts w:ascii="Arial" w:hAnsi="Arial" w:cs="Arial"/>
          <w:sz w:val="24"/>
          <w:szCs w:val="24"/>
        </w:rPr>
        <w:t>,</w:t>
      </w:r>
      <w:r w:rsidR="00B63C63">
        <w:rPr>
          <w:rFonts w:ascii="Arial" w:hAnsi="Arial" w:cs="Arial"/>
          <w:sz w:val="24"/>
          <w:szCs w:val="24"/>
        </w:rPr>
        <w:t xml:space="preserve"> ensuring the person knows how the story will be shared</w:t>
      </w:r>
      <w:r w:rsidR="00E0785E">
        <w:rPr>
          <w:rFonts w:ascii="Arial" w:hAnsi="Arial" w:cs="Arial"/>
          <w:sz w:val="24"/>
          <w:szCs w:val="24"/>
        </w:rPr>
        <w:t>.</w:t>
      </w:r>
      <w:r w:rsidR="00B63C63">
        <w:rPr>
          <w:rFonts w:ascii="Arial" w:hAnsi="Arial" w:cs="Arial"/>
          <w:sz w:val="24"/>
          <w:szCs w:val="24"/>
        </w:rPr>
        <w:t xml:space="preserve"> </w:t>
      </w:r>
      <w:r w:rsidR="00E0785E">
        <w:rPr>
          <w:rFonts w:ascii="Arial" w:hAnsi="Arial" w:cs="Arial"/>
          <w:sz w:val="24"/>
          <w:szCs w:val="24"/>
        </w:rPr>
        <w:t>S</w:t>
      </w:r>
      <w:r w:rsidR="00B63C63">
        <w:rPr>
          <w:rFonts w:ascii="Arial" w:hAnsi="Arial" w:cs="Arial"/>
          <w:sz w:val="24"/>
          <w:szCs w:val="24"/>
        </w:rPr>
        <w:t>etting time limits</w:t>
      </w:r>
      <w:r w:rsidR="00B563A3">
        <w:rPr>
          <w:rFonts w:ascii="Arial" w:hAnsi="Arial" w:cs="Arial"/>
          <w:sz w:val="24"/>
          <w:szCs w:val="24"/>
        </w:rPr>
        <w:t>,</w:t>
      </w:r>
      <w:r w:rsidR="00D67019">
        <w:rPr>
          <w:rFonts w:ascii="Arial" w:hAnsi="Arial" w:cs="Arial"/>
          <w:sz w:val="24"/>
          <w:szCs w:val="24"/>
        </w:rPr>
        <w:t xml:space="preserve"> </w:t>
      </w:r>
      <w:r w:rsidR="00B63C63">
        <w:rPr>
          <w:rFonts w:ascii="Arial" w:hAnsi="Arial" w:cs="Arial"/>
          <w:sz w:val="24"/>
          <w:szCs w:val="24"/>
        </w:rPr>
        <w:t>listening really hard</w:t>
      </w:r>
      <w:r w:rsidR="00E0785E">
        <w:rPr>
          <w:rFonts w:ascii="Arial" w:hAnsi="Arial" w:cs="Arial"/>
          <w:sz w:val="24"/>
          <w:szCs w:val="24"/>
        </w:rPr>
        <w:t xml:space="preserve"> and</w:t>
      </w:r>
      <w:r w:rsidR="009F6BE0">
        <w:rPr>
          <w:rFonts w:ascii="Arial" w:hAnsi="Arial" w:cs="Arial"/>
          <w:sz w:val="24"/>
          <w:szCs w:val="24"/>
        </w:rPr>
        <w:t xml:space="preserve"> m</w:t>
      </w:r>
      <w:r w:rsidR="009F6BE0" w:rsidRPr="009F6BE0">
        <w:rPr>
          <w:rFonts w:ascii="Arial" w:hAnsi="Arial" w:cs="Arial"/>
          <w:sz w:val="24"/>
          <w:szCs w:val="24"/>
        </w:rPr>
        <w:t>ak</w:t>
      </w:r>
      <w:r w:rsidR="00E0785E">
        <w:rPr>
          <w:rFonts w:ascii="Arial" w:hAnsi="Arial" w:cs="Arial"/>
          <w:sz w:val="24"/>
          <w:szCs w:val="24"/>
        </w:rPr>
        <w:t>ing</w:t>
      </w:r>
      <w:r w:rsidR="009F6BE0" w:rsidRPr="009F6BE0">
        <w:rPr>
          <w:rFonts w:ascii="Arial" w:hAnsi="Arial" w:cs="Arial"/>
          <w:sz w:val="24"/>
          <w:szCs w:val="24"/>
        </w:rPr>
        <w:t xml:space="preserve"> time </w:t>
      </w:r>
      <w:r w:rsidR="00B563A3">
        <w:rPr>
          <w:rFonts w:ascii="Arial" w:hAnsi="Arial" w:cs="Arial"/>
          <w:sz w:val="24"/>
          <w:szCs w:val="24"/>
        </w:rPr>
        <w:t>f</w:t>
      </w:r>
      <w:r w:rsidR="009F6BE0" w:rsidRPr="009F6BE0">
        <w:rPr>
          <w:rFonts w:ascii="Arial" w:hAnsi="Arial" w:cs="Arial"/>
          <w:sz w:val="24"/>
          <w:szCs w:val="24"/>
        </w:rPr>
        <w:t>or writing up</w:t>
      </w:r>
      <w:r w:rsidR="00E0785E">
        <w:rPr>
          <w:rFonts w:ascii="Arial" w:hAnsi="Arial" w:cs="Arial"/>
          <w:sz w:val="24"/>
          <w:szCs w:val="24"/>
        </w:rPr>
        <w:t xml:space="preserve"> and </w:t>
      </w:r>
      <w:r w:rsidR="009F6BE0" w:rsidRPr="009F6BE0">
        <w:rPr>
          <w:rFonts w:ascii="Arial" w:hAnsi="Arial" w:cs="Arial"/>
          <w:sz w:val="24"/>
          <w:szCs w:val="24"/>
        </w:rPr>
        <w:t>id</w:t>
      </w:r>
      <w:r w:rsidR="009F6BE0">
        <w:rPr>
          <w:rFonts w:ascii="Arial" w:hAnsi="Arial" w:cs="Arial"/>
          <w:sz w:val="24"/>
          <w:szCs w:val="24"/>
        </w:rPr>
        <w:t>entifying key quotes</w:t>
      </w:r>
      <w:r w:rsidR="00D67019">
        <w:rPr>
          <w:rFonts w:ascii="Arial" w:hAnsi="Arial" w:cs="Arial"/>
          <w:sz w:val="24"/>
          <w:szCs w:val="24"/>
        </w:rPr>
        <w:t xml:space="preserve"> was important</w:t>
      </w:r>
      <w:r w:rsidR="009F6BE0">
        <w:rPr>
          <w:rFonts w:ascii="Arial" w:hAnsi="Arial" w:cs="Arial"/>
          <w:sz w:val="24"/>
          <w:szCs w:val="24"/>
        </w:rPr>
        <w:t xml:space="preserve">. </w:t>
      </w:r>
      <w:r w:rsidR="00D67019">
        <w:rPr>
          <w:rFonts w:ascii="Arial" w:hAnsi="Arial" w:cs="Arial"/>
          <w:sz w:val="24"/>
          <w:szCs w:val="24"/>
        </w:rPr>
        <w:t>C</w:t>
      </w:r>
      <w:r w:rsidR="009F6BE0">
        <w:rPr>
          <w:rFonts w:ascii="Arial" w:hAnsi="Arial" w:cs="Arial"/>
          <w:sz w:val="24"/>
          <w:szCs w:val="24"/>
        </w:rPr>
        <w:t xml:space="preserve">onsidering </w:t>
      </w:r>
      <w:r w:rsidR="008741CA">
        <w:rPr>
          <w:rFonts w:ascii="Arial" w:hAnsi="Arial" w:cs="Arial"/>
          <w:sz w:val="24"/>
          <w:szCs w:val="24"/>
        </w:rPr>
        <w:t xml:space="preserve">carefully </w:t>
      </w:r>
      <w:r w:rsidR="009F6BE0">
        <w:rPr>
          <w:rFonts w:ascii="Arial" w:hAnsi="Arial" w:cs="Arial"/>
          <w:sz w:val="24"/>
          <w:szCs w:val="24"/>
        </w:rPr>
        <w:t>w</w:t>
      </w:r>
      <w:r w:rsidR="009F6BE0" w:rsidRPr="009F6BE0">
        <w:rPr>
          <w:rFonts w:ascii="Arial" w:hAnsi="Arial" w:cs="Arial"/>
          <w:sz w:val="24"/>
          <w:szCs w:val="24"/>
        </w:rPr>
        <w:t xml:space="preserve">hat </w:t>
      </w:r>
      <w:r w:rsidR="009F6BE0">
        <w:rPr>
          <w:rFonts w:ascii="Arial" w:hAnsi="Arial" w:cs="Arial"/>
          <w:sz w:val="24"/>
          <w:szCs w:val="24"/>
        </w:rPr>
        <w:t xml:space="preserve">to </w:t>
      </w:r>
      <w:r w:rsidR="009F6BE0" w:rsidRPr="009F6BE0">
        <w:rPr>
          <w:rFonts w:ascii="Arial" w:hAnsi="Arial" w:cs="Arial"/>
          <w:sz w:val="24"/>
          <w:szCs w:val="24"/>
        </w:rPr>
        <w:t>do with the story</w:t>
      </w:r>
      <w:r w:rsidR="009F6BE0">
        <w:rPr>
          <w:rFonts w:ascii="Arial" w:hAnsi="Arial" w:cs="Arial"/>
          <w:sz w:val="24"/>
          <w:szCs w:val="24"/>
        </w:rPr>
        <w:t>,</w:t>
      </w:r>
      <w:r w:rsidR="009F6BE0" w:rsidRPr="009F6BE0">
        <w:rPr>
          <w:rFonts w:ascii="Arial" w:hAnsi="Arial" w:cs="Arial"/>
          <w:sz w:val="24"/>
          <w:szCs w:val="24"/>
        </w:rPr>
        <w:t xml:space="preserve"> </w:t>
      </w:r>
      <w:r w:rsidR="009F6BE0">
        <w:rPr>
          <w:rFonts w:ascii="Arial" w:hAnsi="Arial" w:cs="Arial"/>
          <w:sz w:val="24"/>
          <w:szCs w:val="24"/>
        </w:rPr>
        <w:t>h</w:t>
      </w:r>
      <w:r w:rsidR="009F6BE0" w:rsidRPr="009F6BE0">
        <w:rPr>
          <w:rFonts w:ascii="Arial" w:hAnsi="Arial" w:cs="Arial"/>
          <w:sz w:val="24"/>
          <w:szCs w:val="24"/>
        </w:rPr>
        <w:t xml:space="preserve">ow </w:t>
      </w:r>
      <w:r w:rsidR="00D67019">
        <w:rPr>
          <w:rFonts w:ascii="Arial" w:hAnsi="Arial" w:cs="Arial"/>
          <w:sz w:val="24"/>
          <w:szCs w:val="24"/>
        </w:rPr>
        <w:t xml:space="preserve">to </w:t>
      </w:r>
      <w:r w:rsidR="009F6BE0" w:rsidRPr="009F6BE0">
        <w:rPr>
          <w:rFonts w:ascii="Arial" w:hAnsi="Arial" w:cs="Arial"/>
          <w:sz w:val="24"/>
          <w:szCs w:val="24"/>
        </w:rPr>
        <w:t>share it and with whom</w:t>
      </w:r>
      <w:r w:rsidR="009F6BE0">
        <w:rPr>
          <w:rFonts w:ascii="Arial" w:hAnsi="Arial" w:cs="Arial"/>
          <w:sz w:val="24"/>
          <w:szCs w:val="24"/>
        </w:rPr>
        <w:t xml:space="preserve"> </w:t>
      </w:r>
      <w:r w:rsidR="00B563A3">
        <w:rPr>
          <w:rFonts w:ascii="Arial" w:hAnsi="Arial" w:cs="Arial"/>
          <w:sz w:val="24"/>
          <w:szCs w:val="24"/>
        </w:rPr>
        <w:t>t</w:t>
      </w:r>
      <w:r w:rsidR="009F6BE0">
        <w:rPr>
          <w:rFonts w:ascii="Arial" w:hAnsi="Arial" w:cs="Arial"/>
          <w:sz w:val="24"/>
          <w:szCs w:val="24"/>
        </w:rPr>
        <w:t xml:space="preserve">his was </w:t>
      </w:r>
      <w:r w:rsidR="00B563A3">
        <w:rPr>
          <w:rFonts w:ascii="Arial" w:hAnsi="Arial" w:cs="Arial"/>
          <w:sz w:val="24"/>
          <w:szCs w:val="24"/>
        </w:rPr>
        <w:t xml:space="preserve">particularly </w:t>
      </w:r>
      <w:r w:rsidR="00D67019">
        <w:rPr>
          <w:rFonts w:ascii="Arial" w:hAnsi="Arial" w:cs="Arial"/>
          <w:sz w:val="24"/>
          <w:szCs w:val="24"/>
        </w:rPr>
        <w:t xml:space="preserve">pertinent </w:t>
      </w:r>
      <w:r w:rsidR="009F6BE0">
        <w:rPr>
          <w:rFonts w:ascii="Arial" w:hAnsi="Arial" w:cs="Arial"/>
          <w:sz w:val="24"/>
          <w:szCs w:val="24"/>
        </w:rPr>
        <w:t xml:space="preserve">with staff </w:t>
      </w:r>
      <w:r w:rsidR="00B563A3">
        <w:rPr>
          <w:rFonts w:ascii="Arial" w:hAnsi="Arial" w:cs="Arial"/>
          <w:sz w:val="24"/>
          <w:szCs w:val="24"/>
        </w:rPr>
        <w:t>feedback</w:t>
      </w:r>
      <w:r w:rsidR="009F6BE0">
        <w:rPr>
          <w:rFonts w:ascii="Arial" w:hAnsi="Arial" w:cs="Arial"/>
          <w:sz w:val="24"/>
          <w:szCs w:val="24"/>
        </w:rPr>
        <w:t>.</w:t>
      </w:r>
      <w:r w:rsidR="00B563A3">
        <w:rPr>
          <w:rFonts w:ascii="Arial" w:hAnsi="Arial" w:cs="Arial"/>
          <w:sz w:val="24"/>
          <w:szCs w:val="24"/>
        </w:rPr>
        <w:t xml:space="preserve"> </w:t>
      </w:r>
      <w:r w:rsidR="009F6BE0">
        <w:rPr>
          <w:rFonts w:ascii="Arial" w:hAnsi="Arial" w:cs="Arial"/>
          <w:sz w:val="24"/>
          <w:szCs w:val="24"/>
        </w:rPr>
        <w:t xml:space="preserve"> </w:t>
      </w:r>
    </w:p>
    <w:p w:rsidR="00F214A4" w:rsidRPr="00F214A4" w:rsidRDefault="00B63C63" w:rsidP="00F214A4">
      <w:pPr>
        <w:spacing w:line="360" w:lineRule="auto"/>
        <w:ind w:left="720"/>
        <w:jc w:val="both"/>
        <w:rPr>
          <w:rFonts w:ascii="Arial" w:hAnsi="Arial" w:cs="Arial"/>
          <w:sz w:val="24"/>
          <w:szCs w:val="24"/>
        </w:rPr>
      </w:pPr>
      <w:r w:rsidRPr="00F214A4">
        <w:rPr>
          <w:rFonts w:ascii="Arial" w:hAnsi="Arial" w:cs="Arial"/>
          <w:sz w:val="24"/>
          <w:szCs w:val="24"/>
        </w:rPr>
        <w:t>How to listen to staff and patients in a more open, non-judgemental format</w:t>
      </w:r>
    </w:p>
    <w:p w:rsidR="00F214A4" w:rsidRPr="00F214A4" w:rsidRDefault="00B63C63" w:rsidP="00F214A4">
      <w:pPr>
        <w:spacing w:line="360" w:lineRule="auto"/>
        <w:ind w:left="720"/>
        <w:jc w:val="both"/>
        <w:rPr>
          <w:rFonts w:ascii="Arial" w:hAnsi="Arial" w:cs="Arial"/>
          <w:sz w:val="24"/>
          <w:szCs w:val="24"/>
        </w:rPr>
      </w:pPr>
      <w:r w:rsidRPr="00F214A4">
        <w:rPr>
          <w:rFonts w:ascii="Arial" w:hAnsi="Arial" w:cs="Arial"/>
          <w:sz w:val="24"/>
          <w:szCs w:val="24"/>
        </w:rPr>
        <w:lastRenderedPageBreak/>
        <w:t>need to allow people to fee</w:t>
      </w:r>
      <w:r w:rsidR="00F214A4" w:rsidRPr="00F214A4">
        <w:rPr>
          <w:rFonts w:ascii="Arial" w:hAnsi="Arial" w:cs="Arial"/>
          <w:sz w:val="24"/>
          <w:szCs w:val="24"/>
        </w:rPr>
        <w:t>l listened to</w:t>
      </w:r>
    </w:p>
    <w:p w:rsidR="00F214A4" w:rsidRPr="00F214A4" w:rsidRDefault="00F214A4" w:rsidP="00F214A4">
      <w:pPr>
        <w:spacing w:line="360" w:lineRule="auto"/>
        <w:ind w:left="720"/>
        <w:jc w:val="both"/>
        <w:rPr>
          <w:rFonts w:ascii="Arial" w:hAnsi="Arial" w:cs="Arial"/>
          <w:sz w:val="24"/>
          <w:szCs w:val="24"/>
        </w:rPr>
      </w:pPr>
      <w:r>
        <w:rPr>
          <w:rFonts w:ascii="Arial" w:hAnsi="Arial" w:cs="Arial"/>
          <w:sz w:val="24"/>
          <w:szCs w:val="24"/>
        </w:rPr>
        <w:t>I</w:t>
      </w:r>
      <w:r w:rsidR="009F6BE0" w:rsidRPr="00F214A4">
        <w:rPr>
          <w:rFonts w:ascii="Arial" w:hAnsi="Arial" w:cs="Arial"/>
          <w:sz w:val="24"/>
          <w:szCs w:val="24"/>
        </w:rPr>
        <w:t>f h</w:t>
      </w:r>
      <w:r>
        <w:rPr>
          <w:rFonts w:ascii="Arial" w:hAnsi="Arial" w:cs="Arial"/>
          <w:sz w:val="24"/>
          <w:szCs w:val="24"/>
        </w:rPr>
        <w:t>onest I am still a bit nervous</w:t>
      </w:r>
    </w:p>
    <w:p w:rsidR="00B63C63" w:rsidRDefault="002B40EC" w:rsidP="004E4F2B">
      <w:pPr>
        <w:spacing w:line="360" w:lineRule="auto"/>
        <w:jc w:val="both"/>
        <w:rPr>
          <w:rFonts w:ascii="Arial" w:hAnsi="Arial" w:cs="Arial"/>
          <w:sz w:val="24"/>
          <w:szCs w:val="24"/>
        </w:rPr>
      </w:pPr>
      <w:r>
        <w:rPr>
          <w:rFonts w:ascii="Arial" w:hAnsi="Arial" w:cs="Arial"/>
          <w:sz w:val="24"/>
          <w:szCs w:val="24"/>
        </w:rPr>
        <w:t xml:space="preserve">It was acknowledged that </w:t>
      </w:r>
      <w:r w:rsidR="00D67019">
        <w:rPr>
          <w:rFonts w:ascii="Arial" w:hAnsi="Arial" w:cs="Arial"/>
          <w:sz w:val="24"/>
          <w:szCs w:val="24"/>
        </w:rPr>
        <w:t xml:space="preserve">using </w:t>
      </w:r>
      <w:r>
        <w:rPr>
          <w:rFonts w:ascii="Arial" w:hAnsi="Arial" w:cs="Arial"/>
          <w:sz w:val="24"/>
          <w:szCs w:val="24"/>
        </w:rPr>
        <w:t>these feedback approaches require</w:t>
      </w:r>
      <w:r w:rsidR="00D67019">
        <w:rPr>
          <w:rFonts w:ascii="Arial" w:hAnsi="Arial" w:cs="Arial"/>
          <w:sz w:val="24"/>
          <w:szCs w:val="24"/>
        </w:rPr>
        <w:t>d</w:t>
      </w:r>
      <w:r>
        <w:rPr>
          <w:rFonts w:ascii="Arial" w:hAnsi="Arial" w:cs="Arial"/>
          <w:sz w:val="24"/>
          <w:szCs w:val="24"/>
        </w:rPr>
        <w:t xml:space="preserve"> knowledge, skill and a level of confidence. </w:t>
      </w:r>
    </w:p>
    <w:p w:rsidR="00E0785E" w:rsidRPr="00F214A4" w:rsidRDefault="00E0785E" w:rsidP="00F214A4">
      <w:pPr>
        <w:spacing w:line="360" w:lineRule="auto"/>
        <w:ind w:left="720"/>
        <w:jc w:val="both"/>
        <w:rPr>
          <w:rFonts w:ascii="Arial" w:hAnsi="Arial" w:cs="Arial"/>
          <w:sz w:val="24"/>
          <w:szCs w:val="24"/>
        </w:rPr>
      </w:pPr>
      <w:r>
        <w:rPr>
          <w:rFonts w:ascii="Arial" w:hAnsi="Arial" w:cs="Arial"/>
          <w:sz w:val="24"/>
          <w:szCs w:val="24"/>
        </w:rPr>
        <w:t xml:space="preserve"> </w:t>
      </w:r>
      <w:r w:rsidR="009A4C09" w:rsidRPr="00F214A4">
        <w:rPr>
          <w:rFonts w:ascii="Arial" w:hAnsi="Arial" w:cs="Arial"/>
          <w:sz w:val="24"/>
          <w:szCs w:val="24"/>
        </w:rPr>
        <w:t xml:space="preserve">I have learned to try and take positive feedback rather than always looking at the </w:t>
      </w:r>
      <w:r w:rsidR="00F214A4">
        <w:rPr>
          <w:rFonts w:ascii="Arial" w:hAnsi="Arial" w:cs="Arial"/>
          <w:sz w:val="24"/>
          <w:szCs w:val="24"/>
        </w:rPr>
        <w:t>negative.</w:t>
      </w:r>
    </w:p>
    <w:p w:rsidR="00F214A4" w:rsidRDefault="009A4C09" w:rsidP="004E4F2B">
      <w:pPr>
        <w:spacing w:line="360" w:lineRule="auto"/>
        <w:jc w:val="both"/>
        <w:rPr>
          <w:rFonts w:ascii="Arial" w:hAnsi="Arial" w:cs="Arial"/>
          <w:sz w:val="24"/>
          <w:szCs w:val="24"/>
        </w:rPr>
      </w:pPr>
      <w:r>
        <w:rPr>
          <w:rFonts w:ascii="Arial" w:hAnsi="Arial" w:cs="Arial"/>
          <w:sz w:val="24"/>
          <w:szCs w:val="24"/>
        </w:rPr>
        <w:t xml:space="preserve">Hearing negative feedback was identified as difficult and some participants highlighted </w:t>
      </w:r>
      <w:r w:rsidR="00D67019">
        <w:rPr>
          <w:rFonts w:ascii="Arial" w:hAnsi="Arial" w:cs="Arial"/>
          <w:sz w:val="24"/>
          <w:szCs w:val="24"/>
        </w:rPr>
        <w:t xml:space="preserve">a </w:t>
      </w:r>
      <w:r>
        <w:rPr>
          <w:rFonts w:ascii="Arial" w:hAnsi="Arial" w:cs="Arial"/>
          <w:sz w:val="24"/>
          <w:szCs w:val="24"/>
        </w:rPr>
        <w:t xml:space="preserve">need to be brave. </w:t>
      </w:r>
    </w:p>
    <w:p w:rsidR="004E4F2B" w:rsidRPr="00F214A4" w:rsidRDefault="004E4F2B" w:rsidP="004E4F2B">
      <w:pPr>
        <w:spacing w:line="360" w:lineRule="auto"/>
        <w:jc w:val="both"/>
        <w:rPr>
          <w:rFonts w:ascii="Arial" w:hAnsi="Arial" w:cs="Arial"/>
          <w:b/>
          <w:i/>
          <w:sz w:val="24"/>
          <w:szCs w:val="24"/>
        </w:rPr>
      </w:pPr>
      <w:r w:rsidRPr="00F214A4">
        <w:rPr>
          <w:rFonts w:ascii="Arial" w:hAnsi="Arial" w:cs="Arial"/>
          <w:b/>
          <w:i/>
          <w:sz w:val="24"/>
          <w:szCs w:val="24"/>
        </w:rPr>
        <w:t>What I can commit to and take forward?</w:t>
      </w:r>
    </w:p>
    <w:p w:rsidR="002734F7" w:rsidRDefault="004970D0" w:rsidP="0096087A">
      <w:pPr>
        <w:spacing w:line="360" w:lineRule="auto"/>
        <w:jc w:val="both"/>
        <w:rPr>
          <w:rFonts w:ascii="Arial" w:hAnsi="Arial" w:cs="Arial"/>
          <w:sz w:val="24"/>
          <w:szCs w:val="24"/>
        </w:rPr>
      </w:pPr>
      <w:r>
        <w:rPr>
          <w:rFonts w:ascii="Arial" w:hAnsi="Arial" w:cs="Arial"/>
          <w:sz w:val="24"/>
          <w:szCs w:val="24"/>
        </w:rPr>
        <w:t>Participants identified activities where t</w:t>
      </w:r>
      <w:r w:rsidR="00F214A4">
        <w:rPr>
          <w:rFonts w:ascii="Arial" w:hAnsi="Arial" w:cs="Arial"/>
          <w:sz w:val="24"/>
          <w:szCs w:val="24"/>
        </w:rPr>
        <w:t>he feedback tools could be used;</w:t>
      </w:r>
      <w:r>
        <w:rPr>
          <w:rFonts w:ascii="Arial" w:hAnsi="Arial" w:cs="Arial"/>
          <w:sz w:val="24"/>
          <w:szCs w:val="24"/>
        </w:rPr>
        <w:t xml:space="preserve"> </w:t>
      </w:r>
      <w:r w:rsidR="00F214A4">
        <w:rPr>
          <w:rFonts w:ascii="Arial" w:hAnsi="Arial" w:cs="Arial"/>
          <w:sz w:val="24"/>
          <w:szCs w:val="24"/>
        </w:rPr>
        <w:t xml:space="preserve">for example, </w:t>
      </w:r>
      <w:r>
        <w:rPr>
          <w:rFonts w:ascii="Arial" w:hAnsi="Arial" w:cs="Arial"/>
          <w:sz w:val="24"/>
          <w:szCs w:val="24"/>
        </w:rPr>
        <w:t>as part of personal development planning</w:t>
      </w:r>
      <w:r w:rsidR="00B563A3">
        <w:rPr>
          <w:rFonts w:ascii="Arial" w:hAnsi="Arial" w:cs="Arial"/>
          <w:sz w:val="24"/>
          <w:szCs w:val="24"/>
        </w:rPr>
        <w:t xml:space="preserve"> and </w:t>
      </w:r>
      <w:r>
        <w:rPr>
          <w:rFonts w:ascii="Arial" w:hAnsi="Arial" w:cs="Arial"/>
          <w:sz w:val="24"/>
          <w:szCs w:val="24"/>
        </w:rPr>
        <w:t>to provide feedback at monthly staff meeting</w:t>
      </w:r>
      <w:r w:rsidR="00B563A3">
        <w:rPr>
          <w:rFonts w:ascii="Arial" w:hAnsi="Arial" w:cs="Arial"/>
          <w:sz w:val="24"/>
          <w:szCs w:val="24"/>
        </w:rPr>
        <w:t>.</w:t>
      </w:r>
      <w:r w:rsidR="00F214A4">
        <w:rPr>
          <w:rFonts w:ascii="Arial" w:hAnsi="Arial" w:cs="Arial"/>
          <w:sz w:val="24"/>
          <w:szCs w:val="24"/>
        </w:rPr>
        <w:t xml:space="preserve"> </w:t>
      </w:r>
      <w:r w:rsidR="008374D9" w:rsidRPr="008374D9">
        <w:rPr>
          <w:rFonts w:ascii="Arial" w:hAnsi="Arial" w:cs="Arial"/>
          <w:sz w:val="24"/>
          <w:szCs w:val="24"/>
        </w:rPr>
        <w:t xml:space="preserve">Overall there was a heightened awareness of the power </w:t>
      </w:r>
      <w:r w:rsidR="008F79D1">
        <w:rPr>
          <w:rFonts w:ascii="Arial" w:hAnsi="Arial" w:cs="Arial"/>
          <w:sz w:val="24"/>
          <w:szCs w:val="24"/>
        </w:rPr>
        <w:t xml:space="preserve">and importance </w:t>
      </w:r>
      <w:r w:rsidR="008374D9" w:rsidRPr="008374D9">
        <w:rPr>
          <w:rFonts w:ascii="Arial" w:hAnsi="Arial" w:cs="Arial"/>
          <w:sz w:val="24"/>
          <w:szCs w:val="24"/>
        </w:rPr>
        <w:t>of feedback</w:t>
      </w:r>
      <w:r w:rsidR="008F79D1">
        <w:rPr>
          <w:rFonts w:ascii="Arial" w:hAnsi="Arial" w:cs="Arial"/>
          <w:sz w:val="24"/>
          <w:szCs w:val="24"/>
        </w:rPr>
        <w:t>,</w:t>
      </w:r>
      <w:r w:rsidR="008374D9" w:rsidRPr="008374D9">
        <w:rPr>
          <w:rFonts w:ascii="Arial" w:hAnsi="Arial" w:cs="Arial"/>
          <w:sz w:val="24"/>
          <w:szCs w:val="24"/>
        </w:rPr>
        <w:t xml:space="preserve"> an enhanced understanding of the </w:t>
      </w:r>
      <w:r w:rsidR="008F79D1">
        <w:rPr>
          <w:rFonts w:ascii="Arial" w:hAnsi="Arial" w:cs="Arial"/>
          <w:sz w:val="24"/>
          <w:szCs w:val="24"/>
        </w:rPr>
        <w:t xml:space="preserve">feedback </w:t>
      </w:r>
      <w:r w:rsidR="008374D9" w:rsidRPr="008374D9">
        <w:rPr>
          <w:rFonts w:ascii="Arial" w:hAnsi="Arial" w:cs="Arial"/>
          <w:sz w:val="24"/>
          <w:szCs w:val="24"/>
        </w:rPr>
        <w:t xml:space="preserve">tools </w:t>
      </w:r>
      <w:r w:rsidR="008F79D1">
        <w:rPr>
          <w:rFonts w:ascii="Arial" w:hAnsi="Arial" w:cs="Arial"/>
          <w:sz w:val="24"/>
          <w:szCs w:val="24"/>
        </w:rPr>
        <w:t xml:space="preserve">and consideration of local approaches to </w:t>
      </w:r>
      <w:r w:rsidR="00D67019">
        <w:rPr>
          <w:rFonts w:ascii="Arial" w:hAnsi="Arial" w:cs="Arial"/>
          <w:sz w:val="24"/>
          <w:szCs w:val="24"/>
        </w:rPr>
        <w:t>implementation</w:t>
      </w:r>
      <w:r w:rsidR="008F79D1">
        <w:rPr>
          <w:rFonts w:ascii="Arial" w:hAnsi="Arial" w:cs="Arial"/>
          <w:sz w:val="24"/>
          <w:szCs w:val="24"/>
        </w:rPr>
        <w:t xml:space="preserve">. </w:t>
      </w:r>
    </w:p>
    <w:p w:rsidR="00F214A4" w:rsidRDefault="00F214A4" w:rsidP="0096087A">
      <w:pPr>
        <w:spacing w:line="360" w:lineRule="auto"/>
        <w:jc w:val="both"/>
        <w:rPr>
          <w:rFonts w:ascii="Arial" w:hAnsi="Arial" w:cs="Arial"/>
          <w:b/>
          <w:sz w:val="24"/>
          <w:szCs w:val="24"/>
        </w:rPr>
      </w:pPr>
    </w:p>
    <w:p w:rsidR="0096087A" w:rsidRPr="00034E83" w:rsidRDefault="00DA4488" w:rsidP="0096087A">
      <w:pPr>
        <w:spacing w:line="360" w:lineRule="auto"/>
        <w:jc w:val="both"/>
        <w:rPr>
          <w:rFonts w:ascii="Arial" w:hAnsi="Arial" w:cs="Arial"/>
          <w:b/>
          <w:sz w:val="24"/>
          <w:szCs w:val="24"/>
        </w:rPr>
      </w:pPr>
      <w:r w:rsidRPr="00034E83">
        <w:rPr>
          <w:rFonts w:ascii="Arial" w:hAnsi="Arial" w:cs="Arial"/>
          <w:b/>
          <w:sz w:val="24"/>
          <w:szCs w:val="24"/>
        </w:rPr>
        <w:t>P</w:t>
      </w:r>
      <w:r w:rsidR="00D23DED" w:rsidRPr="00034E83">
        <w:rPr>
          <w:rFonts w:ascii="Arial" w:hAnsi="Arial" w:cs="Arial"/>
          <w:b/>
          <w:sz w:val="24"/>
          <w:szCs w:val="24"/>
        </w:rPr>
        <w:t>hase two</w:t>
      </w:r>
      <w:r w:rsidRPr="00034E83">
        <w:rPr>
          <w:rFonts w:ascii="Arial" w:hAnsi="Arial" w:cs="Arial"/>
          <w:b/>
          <w:sz w:val="24"/>
          <w:szCs w:val="24"/>
        </w:rPr>
        <w:t xml:space="preserve"> </w:t>
      </w:r>
      <w:r w:rsidR="00416F39">
        <w:rPr>
          <w:rFonts w:ascii="Arial" w:hAnsi="Arial" w:cs="Arial"/>
          <w:b/>
          <w:sz w:val="24"/>
          <w:szCs w:val="24"/>
        </w:rPr>
        <w:t>Findings</w:t>
      </w:r>
    </w:p>
    <w:p w:rsidR="00DA4488" w:rsidRPr="00F214A4" w:rsidRDefault="00DA4488" w:rsidP="0096087A">
      <w:pPr>
        <w:spacing w:line="360" w:lineRule="auto"/>
        <w:jc w:val="both"/>
        <w:rPr>
          <w:rFonts w:ascii="Arial" w:hAnsi="Arial" w:cs="Arial"/>
          <w:b/>
          <w:i/>
          <w:sz w:val="24"/>
          <w:szCs w:val="24"/>
        </w:rPr>
      </w:pPr>
      <w:r w:rsidRPr="00F214A4">
        <w:rPr>
          <w:rFonts w:ascii="Arial" w:hAnsi="Arial" w:cs="Arial"/>
          <w:b/>
          <w:i/>
          <w:sz w:val="24"/>
          <w:szCs w:val="24"/>
        </w:rPr>
        <w:t>Survey</w:t>
      </w:r>
      <w:r w:rsidR="00437772" w:rsidRPr="00F214A4">
        <w:rPr>
          <w:rFonts w:ascii="Arial" w:hAnsi="Arial" w:cs="Arial"/>
          <w:b/>
          <w:i/>
          <w:sz w:val="24"/>
          <w:szCs w:val="24"/>
        </w:rPr>
        <w:t xml:space="preserve"> findings</w:t>
      </w:r>
      <w:r w:rsidR="0058663B" w:rsidRPr="00F214A4">
        <w:rPr>
          <w:rFonts w:ascii="Arial" w:hAnsi="Arial" w:cs="Arial"/>
          <w:b/>
          <w:i/>
          <w:sz w:val="24"/>
          <w:szCs w:val="24"/>
        </w:rPr>
        <w:t xml:space="preserve"> </w:t>
      </w:r>
    </w:p>
    <w:p w:rsidR="00BB7F59" w:rsidRDefault="00BB7F59" w:rsidP="0096087A">
      <w:pPr>
        <w:spacing w:line="360" w:lineRule="auto"/>
        <w:jc w:val="both"/>
        <w:rPr>
          <w:rFonts w:ascii="Arial" w:hAnsi="Arial" w:cs="Arial"/>
          <w:sz w:val="24"/>
          <w:szCs w:val="24"/>
        </w:rPr>
      </w:pPr>
      <w:r>
        <w:rPr>
          <w:rFonts w:ascii="Arial" w:hAnsi="Arial" w:cs="Arial"/>
          <w:sz w:val="24"/>
          <w:szCs w:val="24"/>
        </w:rPr>
        <w:t xml:space="preserve">The survey findings </w:t>
      </w:r>
      <w:r w:rsidR="00213C3C">
        <w:rPr>
          <w:rFonts w:ascii="Arial" w:hAnsi="Arial" w:cs="Arial"/>
          <w:sz w:val="24"/>
          <w:szCs w:val="24"/>
        </w:rPr>
        <w:t xml:space="preserve">and responses </w:t>
      </w:r>
      <w:r>
        <w:rPr>
          <w:rFonts w:ascii="Arial" w:hAnsi="Arial" w:cs="Arial"/>
          <w:sz w:val="24"/>
          <w:szCs w:val="24"/>
        </w:rPr>
        <w:t xml:space="preserve">are </w:t>
      </w:r>
      <w:r w:rsidR="00E07A5A">
        <w:rPr>
          <w:rFonts w:ascii="Arial" w:hAnsi="Arial" w:cs="Arial"/>
          <w:sz w:val="24"/>
          <w:szCs w:val="24"/>
        </w:rPr>
        <w:t>presented</w:t>
      </w:r>
      <w:r>
        <w:rPr>
          <w:rFonts w:ascii="Arial" w:hAnsi="Arial" w:cs="Arial"/>
          <w:sz w:val="24"/>
          <w:szCs w:val="24"/>
        </w:rPr>
        <w:t xml:space="preserve"> in </w:t>
      </w:r>
      <w:r w:rsidR="00F214A4">
        <w:rPr>
          <w:rFonts w:ascii="Arial" w:hAnsi="Arial" w:cs="Arial"/>
          <w:sz w:val="24"/>
          <w:szCs w:val="24"/>
        </w:rPr>
        <w:t xml:space="preserve">Supplementary </w:t>
      </w:r>
      <w:r w:rsidR="00FF7737" w:rsidRPr="001E007E">
        <w:rPr>
          <w:rFonts w:ascii="Arial" w:hAnsi="Arial" w:cs="Arial"/>
          <w:sz w:val="24"/>
          <w:szCs w:val="24"/>
        </w:rPr>
        <w:t>A</w:t>
      </w:r>
      <w:r w:rsidRPr="001E007E">
        <w:rPr>
          <w:rFonts w:ascii="Arial" w:hAnsi="Arial" w:cs="Arial"/>
          <w:sz w:val="24"/>
          <w:szCs w:val="24"/>
        </w:rPr>
        <w:t xml:space="preserve">ppendix </w:t>
      </w:r>
      <w:r w:rsidR="00FF7737" w:rsidRPr="001E007E">
        <w:rPr>
          <w:rFonts w:ascii="Arial" w:hAnsi="Arial" w:cs="Arial"/>
          <w:sz w:val="24"/>
          <w:szCs w:val="24"/>
        </w:rPr>
        <w:t>2</w:t>
      </w:r>
    </w:p>
    <w:p w:rsidR="00BA3FE1" w:rsidRDefault="00B563A3" w:rsidP="00437772">
      <w:pPr>
        <w:spacing w:line="360" w:lineRule="auto"/>
        <w:jc w:val="both"/>
        <w:rPr>
          <w:rFonts w:ascii="Arial" w:hAnsi="Arial" w:cs="Arial"/>
          <w:sz w:val="24"/>
          <w:szCs w:val="24"/>
        </w:rPr>
      </w:pPr>
      <w:r>
        <w:rPr>
          <w:rFonts w:ascii="Arial" w:hAnsi="Arial" w:cs="Arial"/>
          <w:sz w:val="24"/>
          <w:szCs w:val="24"/>
        </w:rPr>
        <w:t>Thirty four pa</w:t>
      </w:r>
      <w:r w:rsidR="00F214A4">
        <w:rPr>
          <w:rFonts w:ascii="Arial" w:hAnsi="Arial" w:cs="Arial"/>
          <w:sz w:val="24"/>
          <w:szCs w:val="24"/>
        </w:rPr>
        <w:t>rticipants completed the survey;</w:t>
      </w:r>
      <w:r>
        <w:rPr>
          <w:rFonts w:ascii="Arial" w:hAnsi="Arial" w:cs="Arial"/>
          <w:sz w:val="24"/>
          <w:szCs w:val="24"/>
        </w:rPr>
        <w:t xml:space="preserve"> this represents 26% of those who undertook the VF Programme. </w:t>
      </w:r>
      <w:r w:rsidR="00437772">
        <w:rPr>
          <w:rFonts w:ascii="Arial" w:hAnsi="Arial" w:cs="Arial"/>
          <w:sz w:val="24"/>
          <w:szCs w:val="24"/>
        </w:rPr>
        <w:t xml:space="preserve">This </w:t>
      </w:r>
      <w:r w:rsidR="00CA636E">
        <w:rPr>
          <w:rFonts w:ascii="Arial" w:hAnsi="Arial" w:cs="Arial"/>
          <w:sz w:val="24"/>
          <w:szCs w:val="24"/>
        </w:rPr>
        <w:t>appears to be a l</w:t>
      </w:r>
      <w:r w:rsidR="00437772">
        <w:rPr>
          <w:rFonts w:ascii="Arial" w:hAnsi="Arial" w:cs="Arial"/>
          <w:sz w:val="24"/>
          <w:szCs w:val="24"/>
        </w:rPr>
        <w:t>ow response rate</w:t>
      </w:r>
      <w:r w:rsidR="00CA636E">
        <w:rPr>
          <w:rFonts w:ascii="Arial" w:hAnsi="Arial" w:cs="Arial"/>
          <w:sz w:val="24"/>
          <w:szCs w:val="24"/>
        </w:rPr>
        <w:t xml:space="preserve">. This may </w:t>
      </w:r>
      <w:r w:rsidR="00437772">
        <w:rPr>
          <w:rFonts w:ascii="Arial" w:hAnsi="Arial" w:cs="Arial"/>
          <w:sz w:val="24"/>
          <w:szCs w:val="24"/>
        </w:rPr>
        <w:t>reflect challenges</w:t>
      </w:r>
      <w:r w:rsidR="00BA3FE1">
        <w:rPr>
          <w:rFonts w:ascii="Arial" w:hAnsi="Arial" w:cs="Arial"/>
          <w:sz w:val="24"/>
          <w:szCs w:val="24"/>
        </w:rPr>
        <w:t xml:space="preserve"> experienced </w:t>
      </w:r>
      <w:r w:rsidR="00CA636E">
        <w:rPr>
          <w:rFonts w:ascii="Arial" w:hAnsi="Arial" w:cs="Arial"/>
          <w:sz w:val="24"/>
          <w:szCs w:val="24"/>
        </w:rPr>
        <w:t xml:space="preserve">by researchers </w:t>
      </w:r>
      <w:r w:rsidR="00BA3FE1">
        <w:rPr>
          <w:rFonts w:ascii="Arial" w:hAnsi="Arial" w:cs="Arial"/>
          <w:sz w:val="24"/>
          <w:szCs w:val="24"/>
        </w:rPr>
        <w:t xml:space="preserve">recruiting participants from eight NHS Boards </w:t>
      </w:r>
      <w:r w:rsidR="00CA636E">
        <w:rPr>
          <w:rFonts w:ascii="Arial" w:hAnsi="Arial" w:cs="Arial"/>
          <w:sz w:val="24"/>
          <w:szCs w:val="24"/>
        </w:rPr>
        <w:t xml:space="preserve">across Scotland </w:t>
      </w:r>
      <w:r w:rsidR="00BA3FE1">
        <w:rPr>
          <w:rFonts w:ascii="Arial" w:hAnsi="Arial" w:cs="Arial"/>
          <w:sz w:val="24"/>
          <w:szCs w:val="24"/>
        </w:rPr>
        <w:t>and locating the</w:t>
      </w:r>
      <w:r w:rsidR="00CA636E">
        <w:rPr>
          <w:rFonts w:ascii="Arial" w:hAnsi="Arial" w:cs="Arial"/>
          <w:sz w:val="24"/>
          <w:szCs w:val="24"/>
        </w:rPr>
        <w:t>ir whereabouts a</w:t>
      </w:r>
      <w:r w:rsidR="00BA3FE1">
        <w:rPr>
          <w:rFonts w:ascii="Arial" w:hAnsi="Arial" w:cs="Arial"/>
          <w:sz w:val="24"/>
          <w:szCs w:val="24"/>
        </w:rPr>
        <w:t>fter a period of 24 months post</w:t>
      </w:r>
      <w:r w:rsidR="00F214A4">
        <w:rPr>
          <w:rFonts w:ascii="Arial" w:hAnsi="Arial" w:cs="Arial"/>
          <w:sz w:val="24"/>
          <w:szCs w:val="24"/>
        </w:rPr>
        <w:t>-</w:t>
      </w:r>
      <w:r w:rsidR="00BA3FE1">
        <w:rPr>
          <w:rFonts w:ascii="Arial" w:hAnsi="Arial" w:cs="Arial"/>
          <w:sz w:val="24"/>
          <w:szCs w:val="24"/>
        </w:rPr>
        <w:t xml:space="preserve">completion of the VF programme. </w:t>
      </w:r>
      <w:r w:rsidR="00CA636E">
        <w:rPr>
          <w:rFonts w:ascii="Arial" w:hAnsi="Arial" w:cs="Arial"/>
          <w:sz w:val="24"/>
          <w:szCs w:val="24"/>
        </w:rPr>
        <w:t>It is acknowledged in literature however that on line survey response rates have been declining generally in recent years (</w:t>
      </w:r>
      <w:r w:rsidR="00CA636E" w:rsidRPr="00CA636E">
        <w:rPr>
          <w:rFonts w:ascii="Arial" w:hAnsi="Arial" w:cs="Arial"/>
          <w:sz w:val="24"/>
          <w:szCs w:val="24"/>
        </w:rPr>
        <w:t xml:space="preserve">Galea </w:t>
      </w:r>
      <w:r w:rsidR="00CA636E">
        <w:rPr>
          <w:rFonts w:ascii="Arial" w:hAnsi="Arial" w:cs="Arial"/>
          <w:sz w:val="24"/>
          <w:szCs w:val="24"/>
        </w:rPr>
        <w:t>&amp;</w:t>
      </w:r>
      <w:r w:rsidR="00CA636E" w:rsidRPr="00CA636E">
        <w:rPr>
          <w:rFonts w:ascii="Arial" w:hAnsi="Arial" w:cs="Arial"/>
          <w:sz w:val="24"/>
          <w:szCs w:val="24"/>
        </w:rPr>
        <w:t xml:space="preserve"> Tracy, 2007).</w:t>
      </w:r>
    </w:p>
    <w:p w:rsidR="009C0E8A" w:rsidRDefault="00B563A3" w:rsidP="00437772">
      <w:pPr>
        <w:spacing w:line="360" w:lineRule="auto"/>
        <w:jc w:val="both"/>
        <w:rPr>
          <w:rFonts w:ascii="Arial" w:eastAsia="Times New Roman" w:hAnsi="Arial" w:cs="Arial"/>
          <w:sz w:val="24"/>
          <w:szCs w:val="24"/>
          <w:lang w:eastAsia="en-GB"/>
        </w:rPr>
      </w:pPr>
      <w:r>
        <w:rPr>
          <w:rFonts w:ascii="Arial" w:hAnsi="Arial" w:cs="Arial"/>
          <w:sz w:val="24"/>
          <w:szCs w:val="24"/>
        </w:rPr>
        <w:t xml:space="preserve">Those who completed the survey reported predominantly </w:t>
      </w:r>
      <w:r w:rsidR="00BE7874">
        <w:rPr>
          <w:rFonts w:ascii="Arial" w:hAnsi="Arial" w:cs="Arial"/>
          <w:sz w:val="24"/>
          <w:szCs w:val="24"/>
        </w:rPr>
        <w:t>positive responses to questions,</w:t>
      </w:r>
      <w:r w:rsidR="00E07A5A">
        <w:rPr>
          <w:rFonts w:ascii="Arial" w:hAnsi="Arial" w:cs="Arial"/>
          <w:sz w:val="24"/>
          <w:szCs w:val="24"/>
        </w:rPr>
        <w:t xml:space="preserve"> </w:t>
      </w:r>
      <w:r w:rsidR="00BE7874">
        <w:rPr>
          <w:rFonts w:ascii="Arial" w:hAnsi="Arial" w:cs="Arial"/>
          <w:sz w:val="24"/>
          <w:szCs w:val="24"/>
        </w:rPr>
        <w:t>p</w:t>
      </w:r>
      <w:r w:rsidR="00E07A5A">
        <w:rPr>
          <w:rFonts w:ascii="Arial" w:hAnsi="Arial" w:cs="Arial"/>
          <w:sz w:val="24"/>
          <w:szCs w:val="24"/>
        </w:rPr>
        <w:t>articularly questions focused on implementation and impact on practice.</w:t>
      </w:r>
      <w:r w:rsidR="00437772">
        <w:rPr>
          <w:rFonts w:ascii="Arial" w:hAnsi="Arial" w:cs="Arial"/>
          <w:sz w:val="24"/>
          <w:szCs w:val="24"/>
        </w:rPr>
        <w:t xml:space="preserve"> </w:t>
      </w:r>
      <w:r w:rsidR="00E07A5A" w:rsidRPr="00437772">
        <w:rPr>
          <w:rFonts w:ascii="Arial" w:hAnsi="Arial" w:cs="Arial"/>
          <w:sz w:val="24"/>
          <w:szCs w:val="24"/>
        </w:rPr>
        <w:t>For example</w:t>
      </w:r>
      <w:r w:rsidR="00BE7874">
        <w:rPr>
          <w:rFonts w:ascii="Arial" w:hAnsi="Arial" w:cs="Arial"/>
          <w:sz w:val="24"/>
          <w:szCs w:val="24"/>
        </w:rPr>
        <w:t>,</w:t>
      </w:r>
      <w:r w:rsidR="00437772">
        <w:rPr>
          <w:rFonts w:ascii="Arial" w:hAnsi="Arial" w:cs="Arial"/>
          <w:sz w:val="24"/>
          <w:szCs w:val="24"/>
        </w:rPr>
        <w:t xml:space="preserve"> in question three </w:t>
      </w:r>
      <w:r w:rsidR="00BE7874">
        <w:rPr>
          <w:rFonts w:ascii="Arial" w:hAnsi="Arial" w:cs="Arial"/>
          <w:sz w:val="24"/>
          <w:szCs w:val="24"/>
        </w:rPr>
        <w:t>(</w:t>
      </w:r>
      <w:r w:rsidR="00E07A5A" w:rsidRPr="00437772">
        <w:rPr>
          <w:rFonts w:ascii="Arial" w:eastAsia="Times New Roman" w:hAnsi="Arial" w:cs="Arial"/>
          <w:bCs/>
          <w:sz w:val="24"/>
          <w:szCs w:val="24"/>
          <w:lang w:eastAsia="en-GB"/>
        </w:rPr>
        <w:t>I have implemented learning f</w:t>
      </w:r>
      <w:r w:rsidR="00BE7874">
        <w:rPr>
          <w:rFonts w:ascii="Arial" w:eastAsia="Times New Roman" w:hAnsi="Arial" w:cs="Arial"/>
          <w:bCs/>
          <w:sz w:val="24"/>
          <w:szCs w:val="24"/>
          <w:lang w:eastAsia="en-GB"/>
        </w:rPr>
        <w:t>rom this programme into my work),</w:t>
      </w:r>
      <w:r w:rsidR="00E07A5A" w:rsidRPr="00437772">
        <w:rPr>
          <w:rFonts w:ascii="Arial" w:eastAsia="Times New Roman" w:hAnsi="Arial" w:cs="Arial"/>
          <w:bCs/>
          <w:sz w:val="24"/>
          <w:szCs w:val="24"/>
          <w:lang w:eastAsia="en-GB"/>
        </w:rPr>
        <w:t xml:space="preserve"> </w:t>
      </w:r>
      <w:r w:rsidR="00BE7874">
        <w:rPr>
          <w:rFonts w:ascii="Arial" w:eastAsia="Times New Roman" w:hAnsi="Arial" w:cs="Arial"/>
          <w:bCs/>
          <w:sz w:val="24"/>
          <w:szCs w:val="24"/>
          <w:lang w:eastAsia="en-GB"/>
        </w:rPr>
        <w:t>16</w:t>
      </w:r>
      <w:r w:rsidR="00CA636E">
        <w:rPr>
          <w:rFonts w:ascii="Arial" w:eastAsia="Times New Roman" w:hAnsi="Arial" w:cs="Arial"/>
          <w:bCs/>
          <w:sz w:val="24"/>
          <w:szCs w:val="24"/>
          <w:lang w:eastAsia="en-GB"/>
        </w:rPr>
        <w:t xml:space="preserve"> out of </w:t>
      </w:r>
      <w:r w:rsidR="00BE7874">
        <w:rPr>
          <w:rFonts w:ascii="Arial" w:eastAsia="Times New Roman" w:hAnsi="Arial" w:cs="Arial"/>
          <w:bCs/>
          <w:sz w:val="24"/>
          <w:szCs w:val="24"/>
          <w:lang w:eastAsia="en-GB"/>
        </w:rPr>
        <w:t>21</w:t>
      </w:r>
      <w:r w:rsidR="00E07A5A" w:rsidRPr="00437772">
        <w:rPr>
          <w:rFonts w:ascii="Arial" w:eastAsia="Times New Roman" w:hAnsi="Arial" w:cs="Arial"/>
          <w:bCs/>
          <w:sz w:val="24"/>
          <w:szCs w:val="24"/>
          <w:lang w:eastAsia="en-GB"/>
        </w:rPr>
        <w:t xml:space="preserve"> </w:t>
      </w:r>
      <w:r w:rsidR="00437772">
        <w:rPr>
          <w:rFonts w:ascii="Arial" w:eastAsia="Times New Roman" w:hAnsi="Arial" w:cs="Arial"/>
          <w:bCs/>
          <w:sz w:val="24"/>
          <w:szCs w:val="24"/>
          <w:lang w:eastAsia="en-GB"/>
        </w:rPr>
        <w:t xml:space="preserve">participants </w:t>
      </w:r>
      <w:r w:rsidR="00E07A5A" w:rsidRPr="00437772">
        <w:rPr>
          <w:rFonts w:ascii="Arial" w:eastAsia="Times New Roman" w:hAnsi="Arial" w:cs="Arial"/>
          <w:bCs/>
          <w:sz w:val="24"/>
          <w:szCs w:val="24"/>
          <w:lang w:eastAsia="en-GB"/>
        </w:rPr>
        <w:t xml:space="preserve">agreed and </w:t>
      </w:r>
      <w:r w:rsidR="00BD3F98">
        <w:rPr>
          <w:rFonts w:ascii="Arial" w:eastAsia="Times New Roman" w:hAnsi="Arial" w:cs="Arial"/>
          <w:bCs/>
          <w:sz w:val="24"/>
          <w:szCs w:val="24"/>
          <w:lang w:eastAsia="en-GB"/>
        </w:rPr>
        <w:t xml:space="preserve">two out of </w:t>
      </w:r>
      <w:r w:rsidR="00BE7874">
        <w:rPr>
          <w:rFonts w:ascii="Arial" w:eastAsia="Times New Roman" w:hAnsi="Arial" w:cs="Arial"/>
          <w:bCs/>
          <w:sz w:val="24"/>
          <w:szCs w:val="24"/>
          <w:lang w:eastAsia="en-GB"/>
        </w:rPr>
        <w:t>21</w:t>
      </w:r>
      <w:r w:rsidR="00BD3F98">
        <w:rPr>
          <w:rFonts w:ascii="Arial" w:eastAsia="Times New Roman" w:hAnsi="Arial" w:cs="Arial"/>
          <w:bCs/>
          <w:sz w:val="24"/>
          <w:szCs w:val="24"/>
          <w:lang w:eastAsia="en-GB"/>
        </w:rPr>
        <w:t xml:space="preserve"> </w:t>
      </w:r>
      <w:r w:rsidR="00E07A5A" w:rsidRPr="00437772">
        <w:rPr>
          <w:rFonts w:ascii="Arial" w:eastAsia="Times New Roman" w:hAnsi="Arial" w:cs="Arial"/>
          <w:bCs/>
          <w:sz w:val="24"/>
          <w:szCs w:val="24"/>
          <w:lang w:eastAsia="en-GB"/>
        </w:rPr>
        <w:t xml:space="preserve">disagreed with this </w:t>
      </w:r>
      <w:r w:rsidR="00E07A5A" w:rsidRPr="00437772">
        <w:rPr>
          <w:rFonts w:ascii="Arial" w:eastAsia="Times New Roman" w:hAnsi="Arial" w:cs="Arial"/>
          <w:bCs/>
          <w:sz w:val="24"/>
          <w:szCs w:val="24"/>
          <w:lang w:eastAsia="en-GB"/>
        </w:rPr>
        <w:lastRenderedPageBreak/>
        <w:t>statement.</w:t>
      </w:r>
      <w:r w:rsidR="00437772">
        <w:rPr>
          <w:rFonts w:ascii="Arial" w:eastAsia="Times New Roman" w:hAnsi="Arial" w:cs="Arial"/>
          <w:bCs/>
          <w:sz w:val="24"/>
          <w:szCs w:val="24"/>
          <w:lang w:eastAsia="en-GB"/>
        </w:rPr>
        <w:t xml:space="preserve"> In question five</w:t>
      </w:r>
      <w:r w:rsidR="00E07A5A" w:rsidRPr="00437772">
        <w:rPr>
          <w:rFonts w:ascii="Arial" w:eastAsia="Times New Roman" w:hAnsi="Arial" w:cs="Arial"/>
          <w:sz w:val="24"/>
          <w:szCs w:val="24"/>
          <w:lang w:eastAsia="en-GB"/>
        </w:rPr>
        <w:t xml:space="preserve"> </w:t>
      </w:r>
      <w:r w:rsidR="00BE7874">
        <w:rPr>
          <w:rFonts w:ascii="Arial" w:eastAsia="Times New Roman" w:hAnsi="Arial" w:cs="Arial"/>
          <w:sz w:val="24"/>
          <w:szCs w:val="24"/>
          <w:lang w:eastAsia="en-GB"/>
        </w:rPr>
        <w:t>(</w:t>
      </w:r>
      <w:r w:rsidR="00E07A5A" w:rsidRPr="00437772">
        <w:rPr>
          <w:rFonts w:ascii="Arial" w:eastAsia="Times New Roman" w:hAnsi="Arial" w:cs="Arial"/>
          <w:sz w:val="24"/>
          <w:szCs w:val="24"/>
          <w:lang w:eastAsia="en-GB"/>
        </w:rPr>
        <w:t>The programme has helped me to be more effective in managing feedback at work</w:t>
      </w:r>
      <w:r w:rsidR="00BE7874">
        <w:rPr>
          <w:rFonts w:ascii="Arial" w:eastAsia="Times New Roman" w:hAnsi="Arial" w:cs="Arial"/>
          <w:sz w:val="24"/>
          <w:szCs w:val="24"/>
          <w:lang w:eastAsia="en-GB"/>
        </w:rPr>
        <w:t>)</w:t>
      </w:r>
      <w:r w:rsidR="00BA3FE1">
        <w:rPr>
          <w:rFonts w:ascii="Arial" w:eastAsia="Times New Roman" w:hAnsi="Arial" w:cs="Arial"/>
          <w:sz w:val="24"/>
          <w:szCs w:val="24"/>
          <w:lang w:eastAsia="en-GB"/>
        </w:rPr>
        <w:t>,</w:t>
      </w:r>
      <w:r w:rsidR="00E07A5A" w:rsidRPr="00437772">
        <w:rPr>
          <w:rFonts w:ascii="Arial" w:eastAsia="Times New Roman" w:hAnsi="Arial" w:cs="Arial"/>
          <w:sz w:val="24"/>
          <w:szCs w:val="24"/>
          <w:lang w:eastAsia="en-GB"/>
        </w:rPr>
        <w:t xml:space="preserve"> </w:t>
      </w:r>
      <w:r w:rsidR="00BE7874">
        <w:rPr>
          <w:rFonts w:ascii="Arial" w:eastAsia="Times New Roman" w:hAnsi="Arial" w:cs="Arial"/>
          <w:sz w:val="24"/>
          <w:szCs w:val="24"/>
          <w:lang w:eastAsia="en-GB"/>
        </w:rPr>
        <w:t xml:space="preserve">18 </w:t>
      </w:r>
      <w:r w:rsidR="00BD3F98">
        <w:rPr>
          <w:rFonts w:ascii="Arial" w:eastAsia="Times New Roman" w:hAnsi="Arial" w:cs="Arial"/>
          <w:sz w:val="24"/>
          <w:szCs w:val="24"/>
          <w:lang w:eastAsia="en-GB"/>
        </w:rPr>
        <w:t xml:space="preserve">out of </w:t>
      </w:r>
      <w:r w:rsidR="00BE7874">
        <w:rPr>
          <w:rFonts w:ascii="Arial" w:eastAsia="Times New Roman" w:hAnsi="Arial" w:cs="Arial"/>
          <w:sz w:val="24"/>
          <w:szCs w:val="24"/>
          <w:lang w:eastAsia="en-GB"/>
        </w:rPr>
        <w:t>20</w:t>
      </w:r>
      <w:r w:rsidR="00BD3F98">
        <w:rPr>
          <w:rFonts w:ascii="Arial" w:eastAsia="Times New Roman" w:hAnsi="Arial" w:cs="Arial"/>
          <w:sz w:val="24"/>
          <w:szCs w:val="24"/>
          <w:lang w:eastAsia="en-GB"/>
        </w:rPr>
        <w:t xml:space="preserve"> </w:t>
      </w:r>
      <w:r w:rsidR="00437772">
        <w:rPr>
          <w:rFonts w:ascii="Arial" w:eastAsia="Times New Roman" w:hAnsi="Arial" w:cs="Arial"/>
          <w:sz w:val="24"/>
          <w:szCs w:val="24"/>
          <w:lang w:eastAsia="en-GB"/>
        </w:rPr>
        <w:t xml:space="preserve">participants </w:t>
      </w:r>
      <w:r w:rsidR="00E07A5A" w:rsidRPr="00437772">
        <w:rPr>
          <w:rFonts w:ascii="Arial" w:eastAsia="Times New Roman" w:hAnsi="Arial" w:cs="Arial"/>
          <w:sz w:val="24"/>
          <w:szCs w:val="24"/>
          <w:lang w:eastAsia="en-GB"/>
        </w:rPr>
        <w:t xml:space="preserve">agreed and </w:t>
      </w:r>
      <w:r w:rsidR="00BD3F98">
        <w:rPr>
          <w:rFonts w:ascii="Arial" w:eastAsia="Times New Roman" w:hAnsi="Arial" w:cs="Arial"/>
          <w:sz w:val="24"/>
          <w:szCs w:val="24"/>
          <w:lang w:eastAsia="en-GB"/>
        </w:rPr>
        <w:t xml:space="preserve">one </w:t>
      </w:r>
      <w:r w:rsidR="00E07A5A" w:rsidRPr="00437772">
        <w:rPr>
          <w:rFonts w:ascii="Arial" w:eastAsia="Times New Roman" w:hAnsi="Arial" w:cs="Arial"/>
          <w:sz w:val="24"/>
          <w:szCs w:val="24"/>
          <w:lang w:eastAsia="en-GB"/>
        </w:rPr>
        <w:t>disagreed with this statement.</w:t>
      </w:r>
      <w:r w:rsidR="00437772">
        <w:rPr>
          <w:rFonts w:ascii="Arial" w:eastAsia="Times New Roman" w:hAnsi="Arial" w:cs="Arial"/>
          <w:sz w:val="24"/>
          <w:szCs w:val="24"/>
          <w:lang w:eastAsia="en-GB"/>
        </w:rPr>
        <w:t xml:space="preserve"> The survey identified a range of potential activities that could support participants t</w:t>
      </w:r>
      <w:r w:rsidR="00437772" w:rsidRPr="00437772">
        <w:rPr>
          <w:rFonts w:ascii="Arial" w:eastAsia="Times New Roman" w:hAnsi="Arial" w:cs="Arial"/>
          <w:sz w:val="24"/>
          <w:szCs w:val="24"/>
          <w:lang w:eastAsia="en-GB"/>
        </w:rPr>
        <w:t>o enhance the management of feedback</w:t>
      </w:r>
      <w:r w:rsidR="00BE7874">
        <w:rPr>
          <w:rFonts w:ascii="Arial" w:eastAsia="Times New Roman" w:hAnsi="Arial" w:cs="Arial"/>
          <w:sz w:val="24"/>
          <w:szCs w:val="24"/>
          <w:lang w:eastAsia="en-GB"/>
        </w:rPr>
        <w:t>;</w:t>
      </w:r>
      <w:r w:rsidR="00437772" w:rsidRPr="00437772">
        <w:rPr>
          <w:rFonts w:ascii="Arial" w:eastAsia="Times New Roman" w:hAnsi="Arial" w:cs="Arial"/>
          <w:sz w:val="24"/>
          <w:szCs w:val="24"/>
          <w:lang w:eastAsia="en-GB"/>
        </w:rPr>
        <w:t xml:space="preserve"> </w:t>
      </w:r>
      <w:r w:rsidR="00BA3FE1">
        <w:rPr>
          <w:rFonts w:ascii="Arial" w:eastAsia="Times New Roman" w:hAnsi="Arial" w:cs="Arial"/>
          <w:sz w:val="24"/>
          <w:szCs w:val="24"/>
          <w:lang w:eastAsia="en-GB"/>
        </w:rPr>
        <w:t>par</w:t>
      </w:r>
      <w:r w:rsidR="009C0E8A">
        <w:rPr>
          <w:rFonts w:ascii="Arial" w:eastAsia="Times New Roman" w:hAnsi="Arial" w:cs="Arial"/>
          <w:sz w:val="24"/>
          <w:szCs w:val="24"/>
          <w:lang w:eastAsia="en-GB"/>
        </w:rPr>
        <w:t>ticipants identified p</w:t>
      </w:r>
      <w:r w:rsidR="009C0E8A" w:rsidRPr="009C0E8A">
        <w:rPr>
          <w:rFonts w:ascii="Arial" w:eastAsia="Times New Roman" w:hAnsi="Arial" w:cs="Arial"/>
          <w:sz w:val="24"/>
          <w:szCs w:val="24"/>
          <w:lang w:eastAsia="en-GB"/>
        </w:rPr>
        <w:t>lanned opportunities to reflect on these issues with colleagues</w:t>
      </w:r>
      <w:r w:rsidR="009C0E8A">
        <w:rPr>
          <w:rFonts w:ascii="Arial" w:eastAsia="Times New Roman" w:hAnsi="Arial" w:cs="Arial"/>
          <w:sz w:val="24"/>
          <w:szCs w:val="24"/>
          <w:lang w:eastAsia="en-GB"/>
        </w:rPr>
        <w:t xml:space="preserve"> as the most useful strategy. This finding is consistent with the phase one evaluation feedback and phase two telephone interviews. One participant from the survey stated; </w:t>
      </w:r>
    </w:p>
    <w:p w:rsidR="00E07A5A" w:rsidRPr="00BE7874" w:rsidRDefault="006E3073" w:rsidP="00BE7874">
      <w:pPr>
        <w:spacing w:line="360" w:lineRule="auto"/>
        <w:ind w:left="720"/>
        <w:jc w:val="both"/>
        <w:rPr>
          <w:rFonts w:ascii="Arial" w:eastAsia="Times New Roman" w:hAnsi="Arial" w:cs="Arial"/>
          <w:sz w:val="24"/>
          <w:szCs w:val="24"/>
          <w:lang w:eastAsia="en-GB"/>
        </w:rPr>
      </w:pPr>
      <w:r w:rsidRPr="00BE7874">
        <w:rPr>
          <w:rFonts w:ascii="Arial" w:eastAsia="Times New Roman" w:hAnsi="Arial" w:cs="Arial"/>
          <w:sz w:val="24"/>
          <w:szCs w:val="24"/>
          <w:lang w:eastAsia="en-GB"/>
        </w:rPr>
        <w:t>[We need to] d</w:t>
      </w:r>
      <w:r w:rsidR="009C0E8A" w:rsidRPr="00BE7874">
        <w:rPr>
          <w:rFonts w:ascii="Arial" w:eastAsia="Times New Roman" w:hAnsi="Arial" w:cs="Arial"/>
          <w:sz w:val="24"/>
          <w:szCs w:val="24"/>
          <w:lang w:eastAsia="en-GB"/>
        </w:rPr>
        <w:t>iscuss more openly re complaints and concerns and use feedback to im</w:t>
      </w:r>
      <w:r w:rsidR="00BE7874" w:rsidRPr="00BE7874">
        <w:rPr>
          <w:rFonts w:ascii="Arial" w:eastAsia="Times New Roman" w:hAnsi="Arial" w:cs="Arial"/>
          <w:sz w:val="24"/>
          <w:szCs w:val="24"/>
          <w:lang w:eastAsia="en-GB"/>
        </w:rPr>
        <w:t>prove practice</w:t>
      </w:r>
      <w:r w:rsidR="00BE7874">
        <w:rPr>
          <w:rFonts w:ascii="Arial" w:eastAsia="Times New Roman" w:hAnsi="Arial" w:cs="Arial"/>
          <w:sz w:val="24"/>
          <w:szCs w:val="24"/>
          <w:lang w:eastAsia="en-GB"/>
        </w:rPr>
        <w:t>.</w:t>
      </w:r>
    </w:p>
    <w:p w:rsidR="00BE7874" w:rsidRDefault="00BE7874" w:rsidP="0096087A">
      <w:pPr>
        <w:spacing w:line="360" w:lineRule="auto"/>
        <w:jc w:val="both"/>
        <w:rPr>
          <w:rFonts w:ascii="Arial" w:hAnsi="Arial" w:cs="Arial"/>
          <w:b/>
          <w:sz w:val="24"/>
          <w:szCs w:val="24"/>
        </w:rPr>
      </w:pPr>
    </w:p>
    <w:p w:rsidR="00DA4488" w:rsidRPr="00416F39" w:rsidRDefault="00DA4488" w:rsidP="0096087A">
      <w:pPr>
        <w:spacing w:line="360" w:lineRule="auto"/>
        <w:jc w:val="both"/>
        <w:rPr>
          <w:rFonts w:ascii="Arial" w:hAnsi="Arial" w:cs="Arial"/>
          <w:b/>
          <w:sz w:val="24"/>
          <w:szCs w:val="24"/>
        </w:rPr>
      </w:pPr>
      <w:r w:rsidRPr="00416F39">
        <w:rPr>
          <w:rFonts w:ascii="Arial" w:hAnsi="Arial" w:cs="Arial"/>
          <w:b/>
          <w:sz w:val="24"/>
          <w:szCs w:val="24"/>
        </w:rPr>
        <w:t>Telephone interview</w:t>
      </w:r>
      <w:r w:rsidR="00416F39" w:rsidRPr="00416F39">
        <w:rPr>
          <w:rFonts w:ascii="Arial" w:hAnsi="Arial" w:cs="Arial"/>
          <w:b/>
          <w:sz w:val="24"/>
          <w:szCs w:val="24"/>
        </w:rPr>
        <w:t xml:space="preserve"> </w:t>
      </w:r>
      <w:r w:rsidR="00BE7874">
        <w:rPr>
          <w:rFonts w:ascii="Arial" w:hAnsi="Arial" w:cs="Arial"/>
          <w:b/>
          <w:sz w:val="24"/>
          <w:szCs w:val="24"/>
        </w:rPr>
        <w:t>f</w:t>
      </w:r>
      <w:r w:rsidR="00416F39" w:rsidRPr="00416F39">
        <w:rPr>
          <w:rFonts w:ascii="Arial" w:hAnsi="Arial" w:cs="Arial"/>
          <w:b/>
          <w:sz w:val="24"/>
          <w:szCs w:val="24"/>
        </w:rPr>
        <w:t>indings</w:t>
      </w:r>
    </w:p>
    <w:p w:rsidR="001E38EC" w:rsidRDefault="00F651C8" w:rsidP="0096087A">
      <w:pPr>
        <w:spacing w:line="360" w:lineRule="auto"/>
        <w:jc w:val="both"/>
        <w:rPr>
          <w:rFonts w:ascii="Arial" w:hAnsi="Arial" w:cs="Arial"/>
          <w:sz w:val="24"/>
          <w:szCs w:val="24"/>
        </w:rPr>
      </w:pPr>
      <w:r>
        <w:rPr>
          <w:rFonts w:ascii="Arial" w:hAnsi="Arial" w:cs="Arial"/>
          <w:sz w:val="24"/>
          <w:szCs w:val="24"/>
        </w:rPr>
        <w:t xml:space="preserve">Four </w:t>
      </w:r>
      <w:r w:rsidR="00034E83">
        <w:rPr>
          <w:rFonts w:ascii="Arial" w:hAnsi="Arial" w:cs="Arial"/>
          <w:sz w:val="24"/>
          <w:szCs w:val="24"/>
        </w:rPr>
        <w:t>telephone interviews were conducted</w:t>
      </w:r>
      <w:r w:rsidR="00393FC0">
        <w:rPr>
          <w:rFonts w:ascii="Arial" w:hAnsi="Arial" w:cs="Arial"/>
          <w:sz w:val="24"/>
          <w:szCs w:val="24"/>
        </w:rPr>
        <w:t>,</w:t>
      </w:r>
      <w:r w:rsidR="00DE4D34">
        <w:rPr>
          <w:rFonts w:ascii="Arial" w:hAnsi="Arial" w:cs="Arial"/>
          <w:sz w:val="24"/>
          <w:szCs w:val="24"/>
        </w:rPr>
        <w:t xml:space="preserve"> </w:t>
      </w:r>
      <w:r w:rsidR="00393FC0">
        <w:rPr>
          <w:rFonts w:ascii="Arial" w:hAnsi="Arial" w:cs="Arial"/>
          <w:sz w:val="24"/>
          <w:szCs w:val="24"/>
        </w:rPr>
        <w:t>t</w:t>
      </w:r>
      <w:r w:rsidR="001E38EC">
        <w:rPr>
          <w:rFonts w:ascii="Arial" w:hAnsi="Arial" w:cs="Arial"/>
          <w:sz w:val="24"/>
          <w:szCs w:val="24"/>
        </w:rPr>
        <w:t xml:space="preserve">his low </w:t>
      </w:r>
      <w:r w:rsidR="0058663B">
        <w:rPr>
          <w:rFonts w:ascii="Arial" w:hAnsi="Arial" w:cs="Arial"/>
          <w:sz w:val="24"/>
          <w:szCs w:val="24"/>
        </w:rPr>
        <w:t>response</w:t>
      </w:r>
      <w:r w:rsidR="001E38EC">
        <w:rPr>
          <w:rFonts w:ascii="Arial" w:hAnsi="Arial" w:cs="Arial"/>
          <w:sz w:val="24"/>
          <w:szCs w:val="24"/>
        </w:rPr>
        <w:t xml:space="preserve"> was </w:t>
      </w:r>
      <w:r w:rsidR="00BA3FE1">
        <w:rPr>
          <w:rFonts w:ascii="Arial" w:hAnsi="Arial" w:cs="Arial"/>
          <w:sz w:val="24"/>
          <w:szCs w:val="24"/>
        </w:rPr>
        <w:t xml:space="preserve">again </w:t>
      </w:r>
      <w:r w:rsidR="001E38EC">
        <w:rPr>
          <w:rFonts w:ascii="Arial" w:hAnsi="Arial" w:cs="Arial"/>
          <w:sz w:val="24"/>
          <w:szCs w:val="24"/>
        </w:rPr>
        <w:t xml:space="preserve">a </w:t>
      </w:r>
      <w:r w:rsidR="00A7426A">
        <w:rPr>
          <w:rFonts w:ascii="Arial" w:hAnsi="Arial" w:cs="Arial"/>
          <w:sz w:val="24"/>
          <w:szCs w:val="24"/>
        </w:rPr>
        <w:t xml:space="preserve">direct </w:t>
      </w:r>
      <w:r w:rsidR="001E38EC">
        <w:rPr>
          <w:rFonts w:ascii="Arial" w:hAnsi="Arial" w:cs="Arial"/>
          <w:sz w:val="24"/>
          <w:szCs w:val="24"/>
        </w:rPr>
        <w:t xml:space="preserve">result of difficulties experienced reconnecting </w:t>
      </w:r>
      <w:r w:rsidR="001C6D07">
        <w:rPr>
          <w:rFonts w:ascii="Arial" w:hAnsi="Arial" w:cs="Arial"/>
          <w:sz w:val="24"/>
          <w:szCs w:val="24"/>
        </w:rPr>
        <w:t xml:space="preserve">and recruiting </w:t>
      </w:r>
      <w:r w:rsidR="001E38EC">
        <w:rPr>
          <w:rFonts w:ascii="Arial" w:hAnsi="Arial" w:cs="Arial"/>
          <w:sz w:val="24"/>
          <w:szCs w:val="24"/>
        </w:rPr>
        <w:t xml:space="preserve">participants from the </w:t>
      </w:r>
      <w:r w:rsidR="008221D3">
        <w:rPr>
          <w:rFonts w:ascii="Arial" w:hAnsi="Arial" w:cs="Arial"/>
          <w:sz w:val="24"/>
          <w:szCs w:val="24"/>
        </w:rPr>
        <w:t>VF</w:t>
      </w:r>
      <w:r w:rsidR="001E38EC">
        <w:rPr>
          <w:rFonts w:ascii="Arial" w:hAnsi="Arial" w:cs="Arial"/>
          <w:sz w:val="24"/>
          <w:szCs w:val="24"/>
        </w:rPr>
        <w:t xml:space="preserve"> programme</w:t>
      </w:r>
      <w:r>
        <w:rPr>
          <w:rFonts w:ascii="Arial" w:hAnsi="Arial" w:cs="Arial"/>
          <w:sz w:val="24"/>
          <w:szCs w:val="24"/>
        </w:rPr>
        <w:t>.</w:t>
      </w:r>
      <w:r w:rsidR="001E38EC">
        <w:rPr>
          <w:rFonts w:ascii="Arial" w:hAnsi="Arial" w:cs="Arial"/>
          <w:sz w:val="24"/>
          <w:szCs w:val="24"/>
        </w:rPr>
        <w:t xml:space="preserve"> </w:t>
      </w:r>
      <w:r w:rsidR="00A7426A">
        <w:rPr>
          <w:rFonts w:ascii="Arial" w:hAnsi="Arial" w:cs="Arial"/>
          <w:sz w:val="24"/>
          <w:szCs w:val="24"/>
        </w:rPr>
        <w:t>I</w:t>
      </w:r>
      <w:r w:rsidR="00393FC0" w:rsidRPr="00393FC0">
        <w:rPr>
          <w:rFonts w:ascii="Arial" w:hAnsi="Arial" w:cs="Arial"/>
          <w:sz w:val="24"/>
          <w:szCs w:val="24"/>
        </w:rPr>
        <w:t xml:space="preserve">nterviewees focused on </w:t>
      </w:r>
      <w:r w:rsidR="00BA3FE1">
        <w:rPr>
          <w:rFonts w:ascii="Arial" w:hAnsi="Arial" w:cs="Arial"/>
          <w:sz w:val="24"/>
          <w:szCs w:val="24"/>
        </w:rPr>
        <w:t xml:space="preserve">the process of </w:t>
      </w:r>
      <w:r w:rsidR="00393FC0" w:rsidRPr="00393FC0">
        <w:rPr>
          <w:rFonts w:ascii="Arial" w:hAnsi="Arial" w:cs="Arial"/>
          <w:sz w:val="24"/>
          <w:szCs w:val="24"/>
        </w:rPr>
        <w:t>using ET interviews as a way of receiving feedback and initiating developments.</w:t>
      </w:r>
    </w:p>
    <w:p w:rsidR="00034E83" w:rsidRDefault="00DE4D34" w:rsidP="0096087A">
      <w:pPr>
        <w:spacing w:line="360" w:lineRule="auto"/>
        <w:jc w:val="both"/>
        <w:rPr>
          <w:rFonts w:ascii="Arial" w:hAnsi="Arial" w:cs="Arial"/>
          <w:sz w:val="24"/>
          <w:szCs w:val="24"/>
        </w:rPr>
      </w:pPr>
      <w:r>
        <w:rPr>
          <w:rFonts w:ascii="Arial" w:hAnsi="Arial" w:cs="Arial"/>
          <w:sz w:val="24"/>
          <w:szCs w:val="24"/>
        </w:rPr>
        <w:t xml:space="preserve">Following analysis </w:t>
      </w:r>
      <w:r w:rsidR="004F3632">
        <w:rPr>
          <w:rFonts w:ascii="Arial" w:hAnsi="Arial" w:cs="Arial"/>
          <w:sz w:val="24"/>
          <w:szCs w:val="24"/>
        </w:rPr>
        <w:t>the following themes were identified</w:t>
      </w:r>
      <w:r w:rsidR="00BA3FE1">
        <w:rPr>
          <w:rFonts w:ascii="Arial" w:hAnsi="Arial" w:cs="Arial"/>
          <w:sz w:val="24"/>
          <w:szCs w:val="24"/>
        </w:rPr>
        <w:t xml:space="preserve"> from telephone interviews</w:t>
      </w:r>
      <w:r w:rsidR="008A7E89">
        <w:rPr>
          <w:rFonts w:ascii="Arial" w:hAnsi="Arial" w:cs="Arial"/>
          <w:sz w:val="24"/>
          <w:szCs w:val="24"/>
        </w:rPr>
        <w:t>,</w:t>
      </w:r>
      <w:r w:rsidR="004F3632">
        <w:rPr>
          <w:rFonts w:ascii="Arial" w:hAnsi="Arial" w:cs="Arial"/>
          <w:sz w:val="24"/>
          <w:szCs w:val="24"/>
        </w:rPr>
        <w:t xml:space="preserve"> quotes are included to demonstrate </w:t>
      </w:r>
      <w:r w:rsidR="00BB7F59">
        <w:rPr>
          <w:rFonts w:ascii="Arial" w:hAnsi="Arial" w:cs="Arial"/>
          <w:sz w:val="24"/>
          <w:szCs w:val="24"/>
        </w:rPr>
        <w:t xml:space="preserve">analysis </w:t>
      </w:r>
      <w:r w:rsidR="004F3632">
        <w:rPr>
          <w:rFonts w:ascii="Arial" w:hAnsi="Arial" w:cs="Arial"/>
          <w:sz w:val="24"/>
          <w:szCs w:val="24"/>
        </w:rPr>
        <w:t xml:space="preserve">findings. </w:t>
      </w:r>
    </w:p>
    <w:p w:rsidR="004F3632" w:rsidRDefault="00BE7874" w:rsidP="0038156D">
      <w:pPr>
        <w:spacing w:line="360" w:lineRule="auto"/>
        <w:jc w:val="both"/>
        <w:rPr>
          <w:rFonts w:ascii="Arial" w:hAnsi="Arial" w:cs="Arial"/>
          <w:sz w:val="24"/>
          <w:szCs w:val="24"/>
        </w:rPr>
      </w:pPr>
      <w:r>
        <w:rPr>
          <w:rFonts w:ascii="Arial" w:hAnsi="Arial" w:cs="Arial"/>
          <w:sz w:val="24"/>
          <w:szCs w:val="24"/>
        </w:rPr>
        <w:t>Theme;</w:t>
      </w:r>
      <w:r w:rsidR="0092794B">
        <w:rPr>
          <w:rFonts w:ascii="Arial" w:hAnsi="Arial" w:cs="Arial"/>
          <w:sz w:val="24"/>
          <w:szCs w:val="24"/>
        </w:rPr>
        <w:t xml:space="preserve"> </w:t>
      </w:r>
      <w:r w:rsidR="004F3632">
        <w:rPr>
          <w:rFonts w:ascii="Arial" w:hAnsi="Arial" w:cs="Arial"/>
          <w:sz w:val="24"/>
          <w:szCs w:val="24"/>
        </w:rPr>
        <w:t xml:space="preserve">The power of feedback </w:t>
      </w:r>
      <w:r w:rsidR="001D249D">
        <w:rPr>
          <w:rFonts w:ascii="Arial" w:hAnsi="Arial" w:cs="Arial"/>
          <w:sz w:val="24"/>
          <w:szCs w:val="24"/>
        </w:rPr>
        <w:t xml:space="preserve">centred </w:t>
      </w:r>
      <w:r w:rsidR="004F3632">
        <w:rPr>
          <w:rFonts w:ascii="Arial" w:hAnsi="Arial" w:cs="Arial"/>
          <w:sz w:val="24"/>
          <w:szCs w:val="24"/>
        </w:rPr>
        <w:t>on emotions</w:t>
      </w:r>
      <w:r>
        <w:rPr>
          <w:rFonts w:ascii="Arial" w:hAnsi="Arial" w:cs="Arial"/>
          <w:sz w:val="24"/>
          <w:szCs w:val="24"/>
        </w:rPr>
        <w:t>.</w:t>
      </w:r>
    </w:p>
    <w:p w:rsidR="004C2EFA" w:rsidRDefault="008A7E89" w:rsidP="0038156D">
      <w:pPr>
        <w:spacing w:line="360" w:lineRule="auto"/>
        <w:jc w:val="both"/>
        <w:rPr>
          <w:rFonts w:ascii="Arial" w:hAnsi="Arial" w:cs="Arial"/>
          <w:sz w:val="24"/>
          <w:szCs w:val="24"/>
        </w:rPr>
      </w:pPr>
      <w:r>
        <w:rPr>
          <w:rFonts w:ascii="Arial" w:hAnsi="Arial" w:cs="Arial"/>
          <w:sz w:val="24"/>
          <w:szCs w:val="24"/>
        </w:rPr>
        <w:t>P</w:t>
      </w:r>
      <w:r w:rsidR="004C2EFA">
        <w:rPr>
          <w:rFonts w:ascii="Arial" w:hAnsi="Arial" w:cs="Arial"/>
          <w:sz w:val="24"/>
          <w:szCs w:val="24"/>
        </w:rPr>
        <w:t xml:space="preserve">articipants </w:t>
      </w:r>
      <w:r w:rsidR="00F17E58">
        <w:rPr>
          <w:rFonts w:ascii="Arial" w:hAnsi="Arial" w:cs="Arial"/>
          <w:sz w:val="24"/>
          <w:szCs w:val="24"/>
        </w:rPr>
        <w:t xml:space="preserve">highlighted </w:t>
      </w:r>
      <w:r w:rsidR="00F17E58" w:rsidRPr="00F17E58">
        <w:rPr>
          <w:rFonts w:ascii="Arial" w:hAnsi="Arial" w:cs="Arial"/>
          <w:sz w:val="24"/>
          <w:szCs w:val="24"/>
        </w:rPr>
        <w:t>th</w:t>
      </w:r>
      <w:r w:rsidR="00F17E58">
        <w:rPr>
          <w:rFonts w:ascii="Arial" w:hAnsi="Arial" w:cs="Arial"/>
          <w:sz w:val="24"/>
          <w:szCs w:val="24"/>
        </w:rPr>
        <w:t xml:space="preserve">at feedback which had an emotional </w:t>
      </w:r>
      <w:r w:rsidR="004C2EFA">
        <w:rPr>
          <w:rFonts w:ascii="Arial" w:hAnsi="Arial" w:cs="Arial"/>
          <w:sz w:val="24"/>
          <w:szCs w:val="24"/>
        </w:rPr>
        <w:t>focus</w:t>
      </w:r>
      <w:r w:rsidR="00F17E58">
        <w:rPr>
          <w:rFonts w:ascii="Arial" w:hAnsi="Arial" w:cs="Arial"/>
          <w:sz w:val="24"/>
          <w:szCs w:val="24"/>
        </w:rPr>
        <w:t xml:space="preserve"> had impact</w:t>
      </w:r>
      <w:r w:rsidR="00BE7874">
        <w:rPr>
          <w:rFonts w:ascii="Arial" w:hAnsi="Arial" w:cs="Arial"/>
          <w:sz w:val="24"/>
          <w:szCs w:val="24"/>
        </w:rPr>
        <w:t>, f</w:t>
      </w:r>
      <w:r w:rsidR="00F17E58">
        <w:rPr>
          <w:rFonts w:ascii="Arial" w:hAnsi="Arial" w:cs="Arial"/>
          <w:sz w:val="24"/>
          <w:szCs w:val="24"/>
        </w:rPr>
        <w:t xml:space="preserve">or example </w:t>
      </w:r>
      <w:r w:rsidR="004C2EFA">
        <w:rPr>
          <w:rFonts w:ascii="Arial" w:hAnsi="Arial" w:cs="Arial"/>
          <w:sz w:val="24"/>
          <w:szCs w:val="24"/>
        </w:rPr>
        <w:t>highlight</w:t>
      </w:r>
      <w:r w:rsidR="00F17E58">
        <w:rPr>
          <w:rFonts w:ascii="Arial" w:hAnsi="Arial" w:cs="Arial"/>
          <w:sz w:val="24"/>
          <w:szCs w:val="24"/>
        </w:rPr>
        <w:t>ing</w:t>
      </w:r>
      <w:r w:rsidR="004C2EFA">
        <w:rPr>
          <w:rFonts w:ascii="Arial" w:hAnsi="Arial" w:cs="Arial"/>
          <w:sz w:val="24"/>
          <w:szCs w:val="24"/>
        </w:rPr>
        <w:t xml:space="preserve"> </w:t>
      </w:r>
      <w:r w:rsidR="006D36C2">
        <w:rPr>
          <w:rFonts w:ascii="Arial" w:hAnsi="Arial" w:cs="Arial"/>
          <w:sz w:val="24"/>
          <w:szCs w:val="24"/>
        </w:rPr>
        <w:t xml:space="preserve">a sense of pride in the team. </w:t>
      </w:r>
      <w:r w:rsidR="004C2EFA">
        <w:rPr>
          <w:rFonts w:ascii="Arial" w:hAnsi="Arial" w:cs="Arial"/>
          <w:sz w:val="24"/>
          <w:szCs w:val="24"/>
        </w:rPr>
        <w:t xml:space="preserve">   </w:t>
      </w:r>
    </w:p>
    <w:p w:rsidR="00004691" w:rsidRPr="0038156D" w:rsidRDefault="00004691" w:rsidP="0038156D">
      <w:pPr>
        <w:spacing w:line="360" w:lineRule="auto"/>
        <w:ind w:left="720"/>
        <w:jc w:val="both"/>
        <w:rPr>
          <w:rFonts w:ascii="Arial" w:hAnsi="Arial" w:cs="Arial"/>
          <w:sz w:val="24"/>
          <w:szCs w:val="24"/>
        </w:rPr>
      </w:pPr>
      <w:r w:rsidRPr="0038156D">
        <w:rPr>
          <w:rFonts w:ascii="Arial" w:hAnsi="Arial" w:cs="Arial"/>
          <w:sz w:val="24"/>
          <w:szCs w:val="24"/>
        </w:rPr>
        <w:t xml:space="preserve">My manager went to do the ETs with patients …. This was anxiety-provoking because it was our manager getting feedback about us but it has been really good …. she said that she felt quite emotional when hearing people talk about the good work being done. </w:t>
      </w:r>
      <w:r w:rsidR="0058663B" w:rsidRPr="0038156D">
        <w:rPr>
          <w:rFonts w:ascii="Arial" w:hAnsi="Arial" w:cs="Arial"/>
          <w:sz w:val="24"/>
          <w:szCs w:val="24"/>
        </w:rPr>
        <w:t>(</w:t>
      </w:r>
      <w:r w:rsidRPr="0038156D">
        <w:rPr>
          <w:rFonts w:ascii="Arial" w:hAnsi="Arial" w:cs="Arial"/>
          <w:sz w:val="24"/>
          <w:szCs w:val="24"/>
        </w:rPr>
        <w:t>P</w:t>
      </w:r>
      <w:r w:rsidR="0070099F" w:rsidRPr="0038156D">
        <w:rPr>
          <w:rFonts w:ascii="Arial" w:hAnsi="Arial" w:cs="Arial"/>
          <w:sz w:val="24"/>
          <w:szCs w:val="24"/>
        </w:rPr>
        <w:t>2</w:t>
      </w:r>
      <w:r w:rsidR="0058663B" w:rsidRPr="0038156D">
        <w:rPr>
          <w:rFonts w:ascii="Arial" w:hAnsi="Arial" w:cs="Arial"/>
          <w:sz w:val="24"/>
          <w:szCs w:val="24"/>
        </w:rPr>
        <w:t>)</w:t>
      </w:r>
    </w:p>
    <w:p w:rsidR="004F3632" w:rsidRDefault="0038156D" w:rsidP="0096087A">
      <w:pPr>
        <w:spacing w:line="360" w:lineRule="auto"/>
        <w:jc w:val="both"/>
        <w:rPr>
          <w:rFonts w:ascii="Arial" w:hAnsi="Arial" w:cs="Arial"/>
          <w:sz w:val="24"/>
          <w:szCs w:val="24"/>
        </w:rPr>
      </w:pPr>
      <w:r>
        <w:rPr>
          <w:rFonts w:ascii="Arial" w:hAnsi="Arial" w:cs="Arial"/>
          <w:sz w:val="24"/>
          <w:szCs w:val="24"/>
        </w:rPr>
        <w:t>Theme:</w:t>
      </w:r>
      <w:r w:rsidR="0092794B">
        <w:rPr>
          <w:rFonts w:ascii="Arial" w:hAnsi="Arial" w:cs="Arial"/>
          <w:sz w:val="24"/>
          <w:szCs w:val="24"/>
        </w:rPr>
        <w:t xml:space="preserve"> </w:t>
      </w:r>
      <w:r w:rsidR="004F3632">
        <w:rPr>
          <w:rFonts w:ascii="Arial" w:hAnsi="Arial" w:cs="Arial"/>
          <w:sz w:val="24"/>
          <w:szCs w:val="24"/>
        </w:rPr>
        <w:t xml:space="preserve">Importance of </w:t>
      </w:r>
      <w:r w:rsidR="00004691">
        <w:rPr>
          <w:rFonts w:ascii="Arial" w:hAnsi="Arial" w:cs="Arial"/>
          <w:sz w:val="24"/>
          <w:szCs w:val="24"/>
        </w:rPr>
        <w:t xml:space="preserve">hearing </w:t>
      </w:r>
      <w:r w:rsidR="004F3632">
        <w:rPr>
          <w:rFonts w:ascii="Arial" w:hAnsi="Arial" w:cs="Arial"/>
          <w:sz w:val="24"/>
          <w:szCs w:val="24"/>
        </w:rPr>
        <w:t>positive feedback</w:t>
      </w:r>
      <w:r>
        <w:rPr>
          <w:rFonts w:ascii="Arial" w:hAnsi="Arial" w:cs="Arial"/>
          <w:sz w:val="24"/>
          <w:szCs w:val="24"/>
        </w:rPr>
        <w:t>.</w:t>
      </w:r>
    </w:p>
    <w:p w:rsidR="008D2EC2" w:rsidRDefault="008D2EC2" w:rsidP="0096087A">
      <w:pPr>
        <w:spacing w:line="360" w:lineRule="auto"/>
        <w:jc w:val="both"/>
        <w:rPr>
          <w:rFonts w:ascii="Arial" w:hAnsi="Arial" w:cs="Arial"/>
          <w:sz w:val="24"/>
          <w:szCs w:val="24"/>
        </w:rPr>
      </w:pPr>
      <w:r>
        <w:rPr>
          <w:rFonts w:ascii="Arial" w:hAnsi="Arial" w:cs="Arial"/>
          <w:sz w:val="24"/>
          <w:szCs w:val="24"/>
        </w:rPr>
        <w:t xml:space="preserve">A function of ET is that it provides a structured opportunity for people to consider both positive and negative emotions related to experience. </w:t>
      </w:r>
      <w:r w:rsidR="00BB7F59">
        <w:rPr>
          <w:rFonts w:ascii="Arial" w:hAnsi="Arial" w:cs="Arial"/>
          <w:sz w:val="24"/>
          <w:szCs w:val="24"/>
        </w:rPr>
        <w:t>Pa</w:t>
      </w:r>
      <w:r>
        <w:rPr>
          <w:rFonts w:ascii="Arial" w:hAnsi="Arial" w:cs="Arial"/>
          <w:sz w:val="24"/>
          <w:szCs w:val="24"/>
        </w:rPr>
        <w:t xml:space="preserve">rticipants identified that hearing positive feedback had a </w:t>
      </w:r>
      <w:r w:rsidR="0058663B">
        <w:rPr>
          <w:rFonts w:ascii="Arial" w:hAnsi="Arial" w:cs="Arial"/>
          <w:sz w:val="24"/>
          <w:szCs w:val="24"/>
        </w:rPr>
        <w:t>constructive</w:t>
      </w:r>
      <w:r>
        <w:rPr>
          <w:rFonts w:ascii="Arial" w:hAnsi="Arial" w:cs="Arial"/>
          <w:sz w:val="24"/>
          <w:szCs w:val="24"/>
        </w:rPr>
        <w:t xml:space="preserve"> impact on the emotions </w:t>
      </w:r>
      <w:r w:rsidR="0028189F">
        <w:rPr>
          <w:rFonts w:ascii="Arial" w:hAnsi="Arial" w:cs="Arial"/>
          <w:sz w:val="24"/>
          <w:szCs w:val="24"/>
        </w:rPr>
        <w:t xml:space="preserve">and experience </w:t>
      </w:r>
      <w:r>
        <w:rPr>
          <w:rFonts w:ascii="Arial" w:hAnsi="Arial" w:cs="Arial"/>
          <w:sz w:val="24"/>
          <w:szCs w:val="24"/>
        </w:rPr>
        <w:t>of care provider</w:t>
      </w:r>
      <w:r w:rsidR="0028189F">
        <w:rPr>
          <w:rFonts w:ascii="Arial" w:hAnsi="Arial" w:cs="Arial"/>
          <w:sz w:val="24"/>
          <w:szCs w:val="24"/>
        </w:rPr>
        <w:t>s</w:t>
      </w:r>
      <w:r w:rsidR="00BB7F59">
        <w:rPr>
          <w:rFonts w:ascii="Arial" w:hAnsi="Arial" w:cs="Arial"/>
          <w:sz w:val="24"/>
          <w:szCs w:val="24"/>
        </w:rPr>
        <w:t xml:space="preserve"> themselves</w:t>
      </w:r>
      <w:r w:rsidR="0038156D">
        <w:rPr>
          <w:rFonts w:ascii="Arial" w:hAnsi="Arial" w:cs="Arial"/>
          <w:sz w:val="24"/>
          <w:szCs w:val="24"/>
        </w:rPr>
        <w:t xml:space="preserve"> - </w:t>
      </w:r>
      <w:r w:rsidR="0028189F">
        <w:rPr>
          <w:rFonts w:ascii="Arial" w:hAnsi="Arial" w:cs="Arial"/>
          <w:sz w:val="24"/>
          <w:szCs w:val="24"/>
        </w:rPr>
        <w:t xml:space="preserve">feeling </w:t>
      </w:r>
      <w:r>
        <w:rPr>
          <w:rFonts w:ascii="Arial" w:hAnsi="Arial" w:cs="Arial"/>
          <w:sz w:val="24"/>
          <w:szCs w:val="24"/>
        </w:rPr>
        <w:t>uplift</w:t>
      </w:r>
      <w:r w:rsidR="0028189F">
        <w:rPr>
          <w:rFonts w:ascii="Arial" w:hAnsi="Arial" w:cs="Arial"/>
          <w:sz w:val="24"/>
          <w:szCs w:val="24"/>
        </w:rPr>
        <w:t xml:space="preserve">ed </w:t>
      </w:r>
      <w:r>
        <w:rPr>
          <w:rFonts w:ascii="Arial" w:hAnsi="Arial" w:cs="Arial"/>
          <w:sz w:val="24"/>
          <w:szCs w:val="24"/>
        </w:rPr>
        <w:t>and</w:t>
      </w:r>
      <w:r w:rsidR="0028189F">
        <w:rPr>
          <w:rFonts w:ascii="Arial" w:hAnsi="Arial" w:cs="Arial"/>
          <w:sz w:val="24"/>
          <w:szCs w:val="24"/>
        </w:rPr>
        <w:t xml:space="preserve"> </w:t>
      </w:r>
      <w:r w:rsidR="004C2EFA">
        <w:rPr>
          <w:rFonts w:ascii="Arial" w:hAnsi="Arial" w:cs="Arial"/>
          <w:sz w:val="24"/>
          <w:szCs w:val="24"/>
        </w:rPr>
        <w:t xml:space="preserve">enhancing </w:t>
      </w:r>
      <w:r w:rsidR="0028189F">
        <w:rPr>
          <w:rFonts w:ascii="Arial" w:hAnsi="Arial" w:cs="Arial"/>
          <w:sz w:val="24"/>
          <w:szCs w:val="24"/>
        </w:rPr>
        <w:t xml:space="preserve">commitment </w:t>
      </w:r>
      <w:r w:rsidR="004C2EFA">
        <w:rPr>
          <w:rFonts w:ascii="Arial" w:hAnsi="Arial" w:cs="Arial"/>
          <w:sz w:val="24"/>
          <w:szCs w:val="24"/>
        </w:rPr>
        <w:t xml:space="preserve">to the service </w:t>
      </w:r>
      <w:r w:rsidR="0028189F">
        <w:rPr>
          <w:rFonts w:ascii="Arial" w:hAnsi="Arial" w:cs="Arial"/>
          <w:sz w:val="24"/>
          <w:szCs w:val="24"/>
        </w:rPr>
        <w:t>were highlighted.</w:t>
      </w:r>
      <w:r>
        <w:rPr>
          <w:rFonts w:ascii="Arial" w:hAnsi="Arial" w:cs="Arial"/>
          <w:sz w:val="24"/>
          <w:szCs w:val="24"/>
        </w:rPr>
        <w:t xml:space="preserve"> </w:t>
      </w:r>
    </w:p>
    <w:p w:rsidR="000442AE" w:rsidRPr="0038156D" w:rsidRDefault="000442AE" w:rsidP="0038156D">
      <w:pPr>
        <w:spacing w:line="360" w:lineRule="auto"/>
        <w:ind w:left="720"/>
        <w:jc w:val="both"/>
        <w:rPr>
          <w:rFonts w:ascii="Arial" w:hAnsi="Arial" w:cs="Arial"/>
          <w:sz w:val="24"/>
          <w:szCs w:val="24"/>
        </w:rPr>
      </w:pPr>
      <w:r w:rsidRPr="0038156D">
        <w:rPr>
          <w:rFonts w:ascii="Arial" w:hAnsi="Arial" w:cs="Arial"/>
          <w:sz w:val="24"/>
          <w:szCs w:val="24"/>
        </w:rPr>
        <w:lastRenderedPageBreak/>
        <w:t>I think an important outcome is that the feedback we get from ET is generally very positive indeed. Positive feedback is really important</w:t>
      </w:r>
      <w:r w:rsidR="00BA3FE1" w:rsidRPr="0038156D">
        <w:rPr>
          <w:rFonts w:ascii="Arial" w:hAnsi="Arial" w:cs="Arial"/>
          <w:sz w:val="24"/>
          <w:szCs w:val="24"/>
        </w:rPr>
        <w:t xml:space="preserve"> …..</w:t>
      </w:r>
      <w:r w:rsidRPr="0038156D">
        <w:rPr>
          <w:rFonts w:ascii="Arial" w:hAnsi="Arial" w:cs="Arial"/>
          <w:sz w:val="24"/>
          <w:szCs w:val="24"/>
        </w:rPr>
        <w:t xml:space="preserve"> it is easy to forget this and not think it is important but it is really important to give this good feedback back to the clinical areas.</w:t>
      </w:r>
      <w:r w:rsidR="00E46228" w:rsidRPr="0038156D">
        <w:rPr>
          <w:rFonts w:ascii="Arial" w:hAnsi="Arial" w:cs="Arial"/>
          <w:sz w:val="24"/>
          <w:szCs w:val="24"/>
        </w:rPr>
        <w:t xml:space="preserve"> </w:t>
      </w:r>
      <w:r w:rsidR="0058663B" w:rsidRPr="0038156D">
        <w:rPr>
          <w:rFonts w:ascii="Arial" w:hAnsi="Arial" w:cs="Arial"/>
          <w:sz w:val="24"/>
          <w:szCs w:val="24"/>
        </w:rPr>
        <w:t>(</w:t>
      </w:r>
      <w:r w:rsidR="00E46228" w:rsidRPr="0038156D">
        <w:rPr>
          <w:rFonts w:ascii="Arial" w:hAnsi="Arial" w:cs="Arial"/>
          <w:sz w:val="24"/>
          <w:szCs w:val="24"/>
        </w:rPr>
        <w:t>P1</w:t>
      </w:r>
      <w:r w:rsidR="0058663B" w:rsidRPr="0038156D">
        <w:rPr>
          <w:rFonts w:ascii="Arial" w:hAnsi="Arial" w:cs="Arial"/>
          <w:sz w:val="24"/>
          <w:szCs w:val="24"/>
        </w:rPr>
        <w:t>)</w:t>
      </w:r>
    </w:p>
    <w:p w:rsidR="004F3632" w:rsidRDefault="0092794B" w:rsidP="0096087A">
      <w:pPr>
        <w:spacing w:line="360" w:lineRule="auto"/>
        <w:jc w:val="both"/>
        <w:rPr>
          <w:rFonts w:ascii="Arial" w:hAnsi="Arial" w:cs="Arial"/>
          <w:sz w:val="24"/>
          <w:szCs w:val="24"/>
        </w:rPr>
      </w:pPr>
      <w:r>
        <w:rPr>
          <w:rFonts w:ascii="Arial" w:hAnsi="Arial" w:cs="Arial"/>
          <w:sz w:val="24"/>
          <w:szCs w:val="24"/>
        </w:rPr>
        <w:t xml:space="preserve">Theme: </w:t>
      </w:r>
      <w:r w:rsidR="004F3632" w:rsidRPr="004F3632">
        <w:rPr>
          <w:rFonts w:ascii="Arial" w:hAnsi="Arial" w:cs="Arial"/>
          <w:sz w:val="24"/>
          <w:szCs w:val="24"/>
        </w:rPr>
        <w:t xml:space="preserve">Evidence </w:t>
      </w:r>
      <w:r w:rsidR="000C030E">
        <w:rPr>
          <w:rFonts w:ascii="Arial" w:hAnsi="Arial" w:cs="Arial"/>
          <w:sz w:val="24"/>
          <w:szCs w:val="24"/>
        </w:rPr>
        <w:t xml:space="preserve">‘clout’ </w:t>
      </w:r>
      <w:r w:rsidR="004F3632" w:rsidRPr="004F3632">
        <w:rPr>
          <w:rFonts w:ascii="Arial" w:hAnsi="Arial" w:cs="Arial"/>
          <w:sz w:val="24"/>
          <w:szCs w:val="24"/>
        </w:rPr>
        <w:t>supporting development</w:t>
      </w:r>
    </w:p>
    <w:p w:rsidR="00BA3FE1" w:rsidRDefault="00544859" w:rsidP="0096087A">
      <w:pPr>
        <w:spacing w:line="360" w:lineRule="auto"/>
        <w:jc w:val="both"/>
        <w:rPr>
          <w:rFonts w:ascii="Arial" w:hAnsi="Arial" w:cs="Arial"/>
          <w:sz w:val="24"/>
          <w:szCs w:val="24"/>
        </w:rPr>
      </w:pPr>
      <w:r>
        <w:rPr>
          <w:rFonts w:ascii="Arial" w:hAnsi="Arial" w:cs="Arial"/>
          <w:sz w:val="24"/>
          <w:szCs w:val="24"/>
        </w:rPr>
        <w:t xml:space="preserve">Participants were able to identify direct responses and changes following feedback </w:t>
      </w:r>
      <w:r w:rsidR="00BB7F59">
        <w:rPr>
          <w:rFonts w:ascii="Arial" w:hAnsi="Arial" w:cs="Arial"/>
          <w:sz w:val="24"/>
          <w:szCs w:val="24"/>
        </w:rPr>
        <w:t xml:space="preserve">using </w:t>
      </w:r>
      <w:r>
        <w:rPr>
          <w:rFonts w:ascii="Arial" w:hAnsi="Arial" w:cs="Arial"/>
          <w:sz w:val="24"/>
          <w:szCs w:val="24"/>
        </w:rPr>
        <w:t xml:space="preserve">an ET interview. One participant identified that this form of patient feedback influenced change and had </w:t>
      </w:r>
      <w:r w:rsidR="0070099F">
        <w:rPr>
          <w:rFonts w:ascii="Arial" w:hAnsi="Arial" w:cs="Arial"/>
          <w:sz w:val="24"/>
          <w:szCs w:val="24"/>
        </w:rPr>
        <w:t>‘</w:t>
      </w:r>
      <w:r>
        <w:rPr>
          <w:rFonts w:ascii="Arial" w:hAnsi="Arial" w:cs="Arial"/>
          <w:sz w:val="24"/>
          <w:szCs w:val="24"/>
        </w:rPr>
        <w:t>clout</w:t>
      </w:r>
      <w:r w:rsidR="0070099F">
        <w:rPr>
          <w:rFonts w:ascii="Arial" w:hAnsi="Arial" w:cs="Arial"/>
          <w:sz w:val="24"/>
          <w:szCs w:val="24"/>
        </w:rPr>
        <w:t>’</w:t>
      </w:r>
      <w:r>
        <w:rPr>
          <w:rFonts w:ascii="Arial" w:hAnsi="Arial" w:cs="Arial"/>
          <w:sz w:val="24"/>
          <w:szCs w:val="24"/>
        </w:rPr>
        <w:t xml:space="preserve">. </w:t>
      </w:r>
    </w:p>
    <w:p w:rsidR="000C030E" w:rsidRPr="0038156D" w:rsidRDefault="000C030E" w:rsidP="0038156D">
      <w:pPr>
        <w:spacing w:line="360" w:lineRule="auto"/>
        <w:ind w:left="720"/>
        <w:jc w:val="both"/>
        <w:rPr>
          <w:rFonts w:ascii="Arial" w:hAnsi="Arial" w:cs="Arial"/>
          <w:sz w:val="24"/>
          <w:szCs w:val="24"/>
        </w:rPr>
      </w:pPr>
      <w:r w:rsidRPr="0038156D">
        <w:rPr>
          <w:rFonts w:ascii="Arial" w:hAnsi="Arial" w:cs="Arial"/>
          <w:sz w:val="24"/>
          <w:szCs w:val="24"/>
        </w:rPr>
        <w:t>The feedback has been really powerful and has influenced changes on a practical level so when patients said the chairs were too low in the waiting area we were able to use this feedback to get new chairs. Patients told us that it was really difficult to find the service, the hospital has put up new signs to direct patients to the service</w:t>
      </w:r>
      <w:r w:rsidR="00E46228" w:rsidRPr="0038156D">
        <w:rPr>
          <w:rFonts w:ascii="Arial" w:hAnsi="Arial" w:cs="Arial"/>
          <w:sz w:val="24"/>
          <w:szCs w:val="24"/>
        </w:rPr>
        <w:t>……</w:t>
      </w:r>
      <w:r w:rsidRPr="0038156D">
        <w:rPr>
          <w:rFonts w:ascii="Arial" w:hAnsi="Arial" w:cs="Arial"/>
          <w:sz w:val="24"/>
          <w:szCs w:val="24"/>
        </w:rPr>
        <w:t xml:space="preserve"> It does seem to be that feedback fr</w:t>
      </w:r>
      <w:r w:rsidR="0038156D" w:rsidRPr="0038156D">
        <w:rPr>
          <w:rFonts w:ascii="Arial" w:hAnsi="Arial" w:cs="Arial"/>
          <w:sz w:val="24"/>
          <w:szCs w:val="24"/>
        </w:rPr>
        <w:t>om patients’ carries more clout</w:t>
      </w:r>
      <w:r w:rsidR="0038156D">
        <w:rPr>
          <w:rFonts w:ascii="Arial" w:hAnsi="Arial" w:cs="Arial"/>
          <w:sz w:val="24"/>
          <w:szCs w:val="24"/>
        </w:rPr>
        <w:t>.</w:t>
      </w:r>
      <w:r w:rsidR="0092794B" w:rsidRPr="0038156D">
        <w:rPr>
          <w:rFonts w:ascii="Arial" w:hAnsi="Arial" w:cs="Arial"/>
          <w:sz w:val="24"/>
          <w:szCs w:val="24"/>
        </w:rPr>
        <w:t xml:space="preserve"> </w:t>
      </w:r>
      <w:r w:rsidR="0058663B" w:rsidRPr="0038156D">
        <w:rPr>
          <w:rFonts w:ascii="Arial" w:hAnsi="Arial" w:cs="Arial"/>
          <w:sz w:val="24"/>
          <w:szCs w:val="24"/>
        </w:rPr>
        <w:t>(</w:t>
      </w:r>
      <w:r w:rsidR="0092794B" w:rsidRPr="0038156D">
        <w:rPr>
          <w:rFonts w:ascii="Arial" w:hAnsi="Arial" w:cs="Arial"/>
          <w:sz w:val="24"/>
          <w:szCs w:val="24"/>
        </w:rPr>
        <w:t>P</w:t>
      </w:r>
      <w:r w:rsidR="00E46228" w:rsidRPr="0038156D">
        <w:rPr>
          <w:rFonts w:ascii="Arial" w:hAnsi="Arial" w:cs="Arial"/>
          <w:sz w:val="24"/>
          <w:szCs w:val="24"/>
        </w:rPr>
        <w:t>2</w:t>
      </w:r>
      <w:r w:rsidR="0058663B" w:rsidRPr="0038156D">
        <w:rPr>
          <w:rFonts w:ascii="Arial" w:hAnsi="Arial" w:cs="Arial"/>
          <w:sz w:val="24"/>
          <w:szCs w:val="24"/>
        </w:rPr>
        <w:t>)</w:t>
      </w:r>
    </w:p>
    <w:p w:rsidR="004F3632" w:rsidRDefault="00BB7F59" w:rsidP="0096087A">
      <w:pPr>
        <w:spacing w:line="360" w:lineRule="auto"/>
        <w:jc w:val="both"/>
        <w:rPr>
          <w:rFonts w:ascii="Arial" w:hAnsi="Arial" w:cs="Arial"/>
          <w:sz w:val="24"/>
          <w:szCs w:val="24"/>
        </w:rPr>
      </w:pPr>
      <w:r>
        <w:rPr>
          <w:rFonts w:ascii="Arial" w:hAnsi="Arial" w:cs="Arial"/>
          <w:sz w:val="24"/>
          <w:szCs w:val="24"/>
        </w:rPr>
        <w:t>Theme: H</w:t>
      </w:r>
      <w:r w:rsidR="004F3632">
        <w:rPr>
          <w:rFonts w:ascii="Arial" w:hAnsi="Arial" w:cs="Arial"/>
          <w:sz w:val="24"/>
          <w:szCs w:val="24"/>
        </w:rPr>
        <w:t>earing and responding to feedback</w:t>
      </w:r>
      <w:r>
        <w:rPr>
          <w:rFonts w:ascii="Arial" w:hAnsi="Arial" w:cs="Arial"/>
          <w:sz w:val="24"/>
          <w:szCs w:val="24"/>
        </w:rPr>
        <w:t xml:space="preserve"> is a commitment</w:t>
      </w:r>
      <w:r w:rsidR="0038156D">
        <w:rPr>
          <w:rFonts w:ascii="Arial" w:hAnsi="Arial" w:cs="Arial"/>
          <w:sz w:val="24"/>
          <w:szCs w:val="24"/>
        </w:rPr>
        <w:t>.</w:t>
      </w:r>
    </w:p>
    <w:p w:rsidR="00BD3F98" w:rsidRDefault="00BD3F98" w:rsidP="0096087A">
      <w:pPr>
        <w:spacing w:line="360" w:lineRule="auto"/>
        <w:jc w:val="both"/>
        <w:rPr>
          <w:rFonts w:ascii="Arial" w:hAnsi="Arial" w:cs="Arial"/>
          <w:sz w:val="24"/>
          <w:szCs w:val="24"/>
        </w:rPr>
      </w:pPr>
      <w:r>
        <w:rPr>
          <w:rFonts w:ascii="Arial" w:hAnsi="Arial" w:cs="Arial"/>
          <w:sz w:val="24"/>
          <w:szCs w:val="24"/>
        </w:rPr>
        <w:t>Participants highlighted that completing the full process of Emotional Touchpoints required time and therefore commitment from the practitioner.</w:t>
      </w:r>
    </w:p>
    <w:p w:rsidR="000442AE" w:rsidRPr="0038156D" w:rsidRDefault="00393FC0" w:rsidP="0038156D">
      <w:pPr>
        <w:spacing w:line="360" w:lineRule="auto"/>
        <w:ind w:left="720"/>
        <w:jc w:val="both"/>
        <w:rPr>
          <w:rFonts w:ascii="Arial" w:hAnsi="Arial" w:cs="Arial"/>
          <w:sz w:val="24"/>
          <w:szCs w:val="24"/>
        </w:rPr>
      </w:pPr>
      <w:r w:rsidRPr="0038156D">
        <w:rPr>
          <w:rFonts w:ascii="Arial" w:hAnsi="Arial" w:cs="Arial"/>
          <w:sz w:val="24"/>
          <w:szCs w:val="24"/>
        </w:rPr>
        <w:t>I used ET on twelve students, quite a bit of work I would say…… I think time is the key challenge, not just doing the touchpoints but the writing up and ensuring you do the feedback. In my case ensuring the feedback was given to the universities and back to the clinical areas</w:t>
      </w:r>
      <w:r w:rsidR="0038156D" w:rsidRPr="0038156D">
        <w:rPr>
          <w:rFonts w:ascii="Arial" w:hAnsi="Arial" w:cs="Arial"/>
          <w:sz w:val="24"/>
          <w:szCs w:val="24"/>
        </w:rPr>
        <w:t>.</w:t>
      </w:r>
      <w:r w:rsidRPr="0038156D">
        <w:rPr>
          <w:rFonts w:ascii="Arial" w:hAnsi="Arial" w:cs="Arial"/>
          <w:sz w:val="24"/>
          <w:szCs w:val="24"/>
        </w:rPr>
        <w:t xml:space="preserve"> (P1)</w:t>
      </w:r>
    </w:p>
    <w:p w:rsidR="004F3632" w:rsidRDefault="0092794B" w:rsidP="0096087A">
      <w:pPr>
        <w:spacing w:line="360" w:lineRule="auto"/>
        <w:jc w:val="both"/>
        <w:rPr>
          <w:rFonts w:ascii="Arial" w:hAnsi="Arial" w:cs="Arial"/>
          <w:sz w:val="24"/>
          <w:szCs w:val="24"/>
        </w:rPr>
      </w:pPr>
      <w:r>
        <w:rPr>
          <w:rFonts w:ascii="Arial" w:hAnsi="Arial" w:cs="Arial"/>
          <w:sz w:val="24"/>
          <w:szCs w:val="24"/>
        </w:rPr>
        <w:t xml:space="preserve">Theme: </w:t>
      </w:r>
      <w:r w:rsidR="00BB7F59">
        <w:rPr>
          <w:rFonts w:ascii="Arial" w:hAnsi="Arial" w:cs="Arial"/>
          <w:sz w:val="24"/>
          <w:szCs w:val="24"/>
        </w:rPr>
        <w:t>C</w:t>
      </w:r>
      <w:r w:rsidR="004F3632" w:rsidRPr="004F3632">
        <w:rPr>
          <w:rFonts w:ascii="Arial" w:hAnsi="Arial" w:cs="Arial"/>
          <w:sz w:val="24"/>
          <w:szCs w:val="24"/>
        </w:rPr>
        <w:t xml:space="preserve">olleagues and </w:t>
      </w:r>
      <w:r w:rsidR="008E5483">
        <w:rPr>
          <w:rFonts w:ascii="Arial" w:hAnsi="Arial" w:cs="Arial"/>
          <w:sz w:val="24"/>
          <w:szCs w:val="24"/>
        </w:rPr>
        <w:t>managers</w:t>
      </w:r>
      <w:r w:rsidR="00BB7F59">
        <w:rPr>
          <w:rFonts w:ascii="Arial" w:hAnsi="Arial" w:cs="Arial"/>
          <w:sz w:val="24"/>
          <w:szCs w:val="24"/>
        </w:rPr>
        <w:t xml:space="preserve"> supporting feedback</w:t>
      </w:r>
      <w:r w:rsidR="0038156D">
        <w:rPr>
          <w:rFonts w:ascii="Arial" w:hAnsi="Arial" w:cs="Arial"/>
          <w:sz w:val="24"/>
          <w:szCs w:val="24"/>
        </w:rPr>
        <w:t>.</w:t>
      </w:r>
    </w:p>
    <w:p w:rsidR="00004691" w:rsidRDefault="00BB7F59" w:rsidP="0096087A">
      <w:pPr>
        <w:spacing w:line="360" w:lineRule="auto"/>
        <w:jc w:val="both"/>
        <w:rPr>
          <w:rFonts w:ascii="Arial" w:hAnsi="Arial" w:cs="Arial"/>
          <w:sz w:val="24"/>
          <w:szCs w:val="24"/>
        </w:rPr>
      </w:pPr>
      <w:r>
        <w:rPr>
          <w:rFonts w:ascii="Arial" w:hAnsi="Arial" w:cs="Arial"/>
          <w:sz w:val="24"/>
          <w:szCs w:val="24"/>
        </w:rPr>
        <w:t>R</w:t>
      </w:r>
      <w:r w:rsidR="0092794B">
        <w:rPr>
          <w:rFonts w:ascii="Arial" w:hAnsi="Arial" w:cs="Arial"/>
          <w:sz w:val="24"/>
          <w:szCs w:val="24"/>
        </w:rPr>
        <w:t xml:space="preserve">espondents highlighted the positive benefit of </w:t>
      </w:r>
      <w:r w:rsidR="001C6D07">
        <w:rPr>
          <w:rFonts w:ascii="Arial" w:hAnsi="Arial" w:cs="Arial"/>
          <w:sz w:val="24"/>
          <w:szCs w:val="24"/>
        </w:rPr>
        <w:t xml:space="preserve">sharing experiences and </w:t>
      </w:r>
      <w:r w:rsidR="0092794B">
        <w:rPr>
          <w:rFonts w:ascii="Arial" w:hAnsi="Arial" w:cs="Arial"/>
          <w:sz w:val="24"/>
          <w:szCs w:val="24"/>
        </w:rPr>
        <w:t>having colleagues to work with to undertake feedback activities</w:t>
      </w:r>
      <w:r w:rsidR="0058663B">
        <w:rPr>
          <w:rFonts w:ascii="Arial" w:hAnsi="Arial" w:cs="Arial"/>
          <w:sz w:val="24"/>
          <w:szCs w:val="24"/>
        </w:rPr>
        <w:t>.</w:t>
      </w:r>
      <w:r w:rsidR="0092794B">
        <w:rPr>
          <w:rFonts w:ascii="Arial" w:hAnsi="Arial" w:cs="Arial"/>
          <w:sz w:val="24"/>
          <w:szCs w:val="24"/>
        </w:rPr>
        <w:t xml:space="preserve"> This permitted opportunities for </w:t>
      </w:r>
      <w:r w:rsidR="004C2EFA">
        <w:rPr>
          <w:rFonts w:ascii="Arial" w:hAnsi="Arial" w:cs="Arial"/>
          <w:sz w:val="24"/>
          <w:szCs w:val="24"/>
        </w:rPr>
        <w:t>l</w:t>
      </w:r>
      <w:r w:rsidR="0092794B">
        <w:rPr>
          <w:rFonts w:ascii="Arial" w:hAnsi="Arial" w:cs="Arial"/>
          <w:sz w:val="24"/>
          <w:szCs w:val="24"/>
        </w:rPr>
        <w:t xml:space="preserve">earning </w:t>
      </w:r>
      <w:r w:rsidR="004C2EFA">
        <w:rPr>
          <w:rFonts w:ascii="Arial" w:hAnsi="Arial" w:cs="Arial"/>
          <w:sz w:val="24"/>
          <w:szCs w:val="24"/>
        </w:rPr>
        <w:t xml:space="preserve">and </w:t>
      </w:r>
      <w:r w:rsidR="008E5483">
        <w:rPr>
          <w:rFonts w:ascii="Arial" w:hAnsi="Arial" w:cs="Arial"/>
          <w:sz w:val="24"/>
          <w:szCs w:val="24"/>
        </w:rPr>
        <w:t>a driver for embedding</w:t>
      </w:r>
      <w:r w:rsidR="004C2EFA">
        <w:rPr>
          <w:rFonts w:ascii="Arial" w:hAnsi="Arial" w:cs="Arial"/>
          <w:sz w:val="24"/>
          <w:szCs w:val="24"/>
        </w:rPr>
        <w:t xml:space="preserve"> </w:t>
      </w:r>
      <w:r>
        <w:rPr>
          <w:rFonts w:ascii="Arial" w:hAnsi="Arial" w:cs="Arial"/>
          <w:sz w:val="24"/>
          <w:szCs w:val="24"/>
        </w:rPr>
        <w:t xml:space="preserve">feedback </w:t>
      </w:r>
      <w:r w:rsidR="004C2EFA">
        <w:rPr>
          <w:rFonts w:ascii="Arial" w:hAnsi="Arial" w:cs="Arial"/>
          <w:sz w:val="24"/>
          <w:szCs w:val="24"/>
        </w:rPr>
        <w:t>in practice</w:t>
      </w:r>
      <w:r w:rsidR="0092794B">
        <w:rPr>
          <w:rFonts w:ascii="Arial" w:hAnsi="Arial" w:cs="Arial"/>
          <w:sz w:val="24"/>
          <w:szCs w:val="24"/>
        </w:rPr>
        <w:t>.</w:t>
      </w:r>
    </w:p>
    <w:p w:rsidR="001E38EC" w:rsidRPr="0038156D" w:rsidRDefault="008E5483" w:rsidP="0038156D">
      <w:pPr>
        <w:spacing w:line="360" w:lineRule="auto"/>
        <w:ind w:left="720"/>
        <w:jc w:val="both"/>
        <w:rPr>
          <w:rFonts w:ascii="Arial" w:hAnsi="Arial" w:cs="Arial"/>
          <w:sz w:val="24"/>
          <w:szCs w:val="24"/>
        </w:rPr>
      </w:pPr>
      <w:r w:rsidRPr="0038156D">
        <w:rPr>
          <w:rFonts w:ascii="Arial" w:hAnsi="Arial" w:cs="Arial"/>
          <w:sz w:val="24"/>
          <w:szCs w:val="24"/>
        </w:rPr>
        <w:t xml:space="preserve">Good to try things out with my colleague or do things on our own and then get together to discuss how things went. My manager has been really supportive and encouraging </w:t>
      </w:r>
      <w:r w:rsidR="001C6D07" w:rsidRPr="0038156D">
        <w:rPr>
          <w:rFonts w:ascii="Arial" w:hAnsi="Arial" w:cs="Arial"/>
          <w:sz w:val="24"/>
          <w:szCs w:val="24"/>
        </w:rPr>
        <w:t xml:space="preserve">…. </w:t>
      </w:r>
      <w:r w:rsidRPr="0038156D">
        <w:rPr>
          <w:rFonts w:ascii="Arial" w:hAnsi="Arial" w:cs="Arial"/>
          <w:sz w:val="24"/>
          <w:szCs w:val="24"/>
        </w:rPr>
        <w:t xml:space="preserve">and quickly appreciated the benefits of ETs to gather feedback. </w:t>
      </w:r>
      <w:r w:rsidR="0058663B" w:rsidRPr="0038156D">
        <w:rPr>
          <w:rFonts w:ascii="Arial" w:hAnsi="Arial" w:cs="Arial"/>
          <w:sz w:val="24"/>
          <w:szCs w:val="24"/>
        </w:rPr>
        <w:t>(</w:t>
      </w:r>
      <w:r w:rsidRPr="0038156D">
        <w:rPr>
          <w:rFonts w:ascii="Arial" w:hAnsi="Arial" w:cs="Arial"/>
          <w:sz w:val="24"/>
          <w:szCs w:val="24"/>
        </w:rPr>
        <w:t>P2</w:t>
      </w:r>
      <w:r w:rsidR="0058663B" w:rsidRPr="0038156D">
        <w:rPr>
          <w:rFonts w:ascii="Arial" w:hAnsi="Arial" w:cs="Arial"/>
          <w:sz w:val="24"/>
          <w:szCs w:val="24"/>
        </w:rPr>
        <w:t>)</w:t>
      </w:r>
    </w:p>
    <w:p w:rsidR="001C6D07" w:rsidRPr="0038156D" w:rsidRDefault="001C6D07" w:rsidP="0038156D">
      <w:pPr>
        <w:spacing w:line="360" w:lineRule="auto"/>
        <w:ind w:left="720"/>
        <w:jc w:val="both"/>
        <w:rPr>
          <w:rFonts w:ascii="Arial" w:hAnsi="Arial" w:cs="Arial"/>
          <w:sz w:val="24"/>
          <w:szCs w:val="24"/>
        </w:rPr>
      </w:pPr>
      <w:r w:rsidRPr="0038156D">
        <w:rPr>
          <w:rFonts w:ascii="Arial" w:hAnsi="Arial" w:cs="Arial"/>
          <w:sz w:val="24"/>
          <w:szCs w:val="24"/>
        </w:rPr>
        <w:lastRenderedPageBreak/>
        <w:t>The practical activities worked well and engaged the group to want to learn more. Discussing examples of using the tools to gather feedback from different perspectives according to each persons’ day-to-day work was interesting.</w:t>
      </w:r>
      <w:r w:rsidRPr="0038156D">
        <w:t xml:space="preserve"> </w:t>
      </w:r>
      <w:r w:rsidRPr="0038156D">
        <w:rPr>
          <w:rFonts w:ascii="Arial" w:hAnsi="Arial" w:cs="Arial"/>
          <w:sz w:val="24"/>
          <w:szCs w:val="24"/>
        </w:rPr>
        <w:t>I am ready to have a go and keep practicing now. (P3)</w:t>
      </w:r>
    </w:p>
    <w:p w:rsidR="0038156D" w:rsidRDefault="0038156D" w:rsidP="0096087A">
      <w:pPr>
        <w:spacing w:line="360" w:lineRule="auto"/>
        <w:jc w:val="both"/>
        <w:rPr>
          <w:rFonts w:ascii="Arial" w:hAnsi="Arial" w:cs="Arial"/>
          <w:b/>
          <w:sz w:val="24"/>
          <w:szCs w:val="24"/>
        </w:rPr>
      </w:pPr>
    </w:p>
    <w:p w:rsidR="00722DE8" w:rsidRPr="006607B6" w:rsidRDefault="006822AA" w:rsidP="0096087A">
      <w:pPr>
        <w:spacing w:line="360" w:lineRule="auto"/>
        <w:jc w:val="both"/>
        <w:rPr>
          <w:rFonts w:ascii="Arial" w:hAnsi="Arial" w:cs="Arial"/>
          <w:b/>
          <w:sz w:val="24"/>
          <w:szCs w:val="24"/>
        </w:rPr>
      </w:pPr>
      <w:r w:rsidRPr="006607B6">
        <w:rPr>
          <w:rFonts w:ascii="Arial" w:hAnsi="Arial" w:cs="Arial"/>
          <w:b/>
          <w:sz w:val="24"/>
          <w:szCs w:val="24"/>
        </w:rPr>
        <w:t xml:space="preserve">Limitations </w:t>
      </w:r>
      <w:r w:rsidR="003C1181" w:rsidRPr="006607B6">
        <w:rPr>
          <w:rFonts w:ascii="Arial" w:hAnsi="Arial" w:cs="Arial"/>
          <w:b/>
          <w:sz w:val="24"/>
          <w:szCs w:val="24"/>
        </w:rPr>
        <w:t>of research</w:t>
      </w:r>
    </w:p>
    <w:p w:rsidR="009F4871" w:rsidRPr="006607B6" w:rsidRDefault="009F4871" w:rsidP="006607B6">
      <w:pPr>
        <w:pStyle w:val="ListParagraph"/>
        <w:numPr>
          <w:ilvl w:val="0"/>
          <w:numId w:val="10"/>
        </w:numPr>
        <w:spacing w:line="360" w:lineRule="auto"/>
        <w:jc w:val="both"/>
        <w:rPr>
          <w:rFonts w:ascii="Arial" w:hAnsi="Arial" w:cs="Arial"/>
          <w:sz w:val="24"/>
          <w:szCs w:val="24"/>
        </w:rPr>
      </w:pPr>
      <w:r w:rsidRPr="006607B6">
        <w:rPr>
          <w:rFonts w:ascii="Arial" w:hAnsi="Arial" w:cs="Arial"/>
          <w:sz w:val="24"/>
          <w:szCs w:val="24"/>
        </w:rPr>
        <w:t>E</w:t>
      </w:r>
      <w:r w:rsidR="0058663B">
        <w:rPr>
          <w:rFonts w:ascii="Arial" w:hAnsi="Arial" w:cs="Arial"/>
          <w:sz w:val="24"/>
          <w:szCs w:val="24"/>
        </w:rPr>
        <w:t xml:space="preserve">valuation data gathered during </w:t>
      </w:r>
      <w:r w:rsidRPr="006607B6">
        <w:rPr>
          <w:rFonts w:ascii="Arial" w:hAnsi="Arial" w:cs="Arial"/>
          <w:sz w:val="24"/>
          <w:szCs w:val="24"/>
        </w:rPr>
        <w:t xml:space="preserve">phase one </w:t>
      </w:r>
      <w:r w:rsidR="0058663B">
        <w:rPr>
          <w:rFonts w:ascii="Arial" w:hAnsi="Arial" w:cs="Arial"/>
          <w:sz w:val="24"/>
          <w:szCs w:val="24"/>
        </w:rPr>
        <w:t>may be</w:t>
      </w:r>
      <w:r w:rsidRPr="006607B6">
        <w:rPr>
          <w:rFonts w:ascii="Arial" w:hAnsi="Arial" w:cs="Arial"/>
          <w:sz w:val="24"/>
          <w:szCs w:val="24"/>
        </w:rPr>
        <w:t xml:space="preserve"> subject to bias, participants may not have wished to share their views</w:t>
      </w:r>
      <w:r w:rsidR="006607B6" w:rsidRPr="006607B6">
        <w:rPr>
          <w:rFonts w:ascii="Arial" w:hAnsi="Arial" w:cs="Arial"/>
          <w:sz w:val="24"/>
          <w:szCs w:val="24"/>
        </w:rPr>
        <w:t xml:space="preserve"> directly with facilitators, </w:t>
      </w:r>
      <w:r w:rsidR="00FA3F4C">
        <w:rPr>
          <w:rFonts w:ascii="Arial" w:hAnsi="Arial" w:cs="Arial"/>
          <w:sz w:val="24"/>
          <w:szCs w:val="24"/>
        </w:rPr>
        <w:t xml:space="preserve">particularly as </w:t>
      </w:r>
      <w:r w:rsidR="006607B6" w:rsidRPr="006607B6">
        <w:rPr>
          <w:rFonts w:ascii="Arial" w:hAnsi="Arial" w:cs="Arial"/>
          <w:sz w:val="24"/>
          <w:szCs w:val="24"/>
        </w:rPr>
        <w:t xml:space="preserve">feedback was actively shared during </w:t>
      </w:r>
      <w:r w:rsidR="001C6D07">
        <w:rPr>
          <w:rFonts w:ascii="Arial" w:hAnsi="Arial" w:cs="Arial"/>
          <w:sz w:val="24"/>
          <w:szCs w:val="24"/>
        </w:rPr>
        <w:t>masterclasses</w:t>
      </w:r>
      <w:r w:rsidR="006607B6" w:rsidRPr="006607B6">
        <w:rPr>
          <w:rFonts w:ascii="Arial" w:hAnsi="Arial" w:cs="Arial"/>
          <w:sz w:val="24"/>
          <w:szCs w:val="24"/>
        </w:rPr>
        <w:t>.</w:t>
      </w:r>
      <w:r w:rsidRPr="006607B6">
        <w:rPr>
          <w:rFonts w:ascii="Arial" w:hAnsi="Arial" w:cs="Arial"/>
          <w:sz w:val="24"/>
          <w:szCs w:val="24"/>
        </w:rPr>
        <w:t xml:space="preserve"> </w:t>
      </w:r>
    </w:p>
    <w:p w:rsidR="009D5274" w:rsidRPr="006607B6" w:rsidRDefault="009D5274" w:rsidP="006607B6">
      <w:pPr>
        <w:pStyle w:val="ListParagraph"/>
        <w:numPr>
          <w:ilvl w:val="0"/>
          <w:numId w:val="10"/>
        </w:numPr>
        <w:spacing w:line="360" w:lineRule="auto"/>
        <w:jc w:val="both"/>
        <w:rPr>
          <w:rFonts w:ascii="Arial" w:hAnsi="Arial" w:cs="Arial"/>
          <w:sz w:val="24"/>
          <w:szCs w:val="24"/>
        </w:rPr>
      </w:pPr>
      <w:r w:rsidRPr="006607B6">
        <w:rPr>
          <w:rFonts w:ascii="Arial" w:hAnsi="Arial" w:cs="Arial"/>
          <w:sz w:val="24"/>
          <w:szCs w:val="24"/>
        </w:rPr>
        <w:t xml:space="preserve">Due to the time period between the </w:t>
      </w:r>
      <w:r w:rsidR="00F17E58">
        <w:rPr>
          <w:rFonts w:ascii="Arial" w:hAnsi="Arial" w:cs="Arial"/>
          <w:sz w:val="24"/>
          <w:szCs w:val="24"/>
        </w:rPr>
        <w:t xml:space="preserve">VF </w:t>
      </w:r>
      <w:r w:rsidR="003F6E73">
        <w:rPr>
          <w:rFonts w:ascii="Arial" w:hAnsi="Arial" w:cs="Arial"/>
          <w:sz w:val="24"/>
          <w:szCs w:val="24"/>
        </w:rPr>
        <w:t>programme</w:t>
      </w:r>
      <w:r w:rsidRPr="006607B6">
        <w:rPr>
          <w:rFonts w:ascii="Arial" w:hAnsi="Arial" w:cs="Arial"/>
          <w:sz w:val="24"/>
          <w:szCs w:val="24"/>
        </w:rPr>
        <w:t xml:space="preserve"> and phase two data</w:t>
      </w:r>
      <w:r w:rsidR="0038156D">
        <w:rPr>
          <w:rFonts w:ascii="Arial" w:hAnsi="Arial" w:cs="Arial"/>
          <w:sz w:val="24"/>
          <w:szCs w:val="24"/>
        </w:rPr>
        <w:t>-</w:t>
      </w:r>
      <w:r w:rsidRPr="006607B6">
        <w:rPr>
          <w:rFonts w:ascii="Arial" w:hAnsi="Arial" w:cs="Arial"/>
          <w:sz w:val="24"/>
          <w:szCs w:val="24"/>
        </w:rPr>
        <w:t xml:space="preserve"> gathering, </w:t>
      </w:r>
      <w:r w:rsidR="006607B6" w:rsidRPr="006607B6">
        <w:rPr>
          <w:rFonts w:ascii="Arial" w:hAnsi="Arial" w:cs="Arial"/>
          <w:sz w:val="24"/>
          <w:szCs w:val="24"/>
        </w:rPr>
        <w:t xml:space="preserve">logistical </w:t>
      </w:r>
      <w:r w:rsidRPr="006607B6">
        <w:rPr>
          <w:rFonts w:ascii="Arial" w:hAnsi="Arial" w:cs="Arial"/>
          <w:sz w:val="24"/>
          <w:szCs w:val="24"/>
        </w:rPr>
        <w:t>difficulties were experienc</w:t>
      </w:r>
      <w:r w:rsidR="001D249D">
        <w:rPr>
          <w:rFonts w:ascii="Arial" w:hAnsi="Arial" w:cs="Arial"/>
          <w:sz w:val="24"/>
          <w:szCs w:val="24"/>
        </w:rPr>
        <w:t xml:space="preserve">ed </w:t>
      </w:r>
      <w:r w:rsidR="00F17E58" w:rsidRPr="00F17E58">
        <w:rPr>
          <w:rFonts w:ascii="Arial" w:hAnsi="Arial" w:cs="Arial"/>
          <w:sz w:val="24"/>
          <w:szCs w:val="24"/>
        </w:rPr>
        <w:t>recruiting participants, leading to low response rates across study phases</w:t>
      </w:r>
      <w:r w:rsidR="0038156D">
        <w:rPr>
          <w:rFonts w:ascii="Arial" w:hAnsi="Arial" w:cs="Arial"/>
          <w:sz w:val="24"/>
          <w:szCs w:val="24"/>
        </w:rPr>
        <w:t>.</w:t>
      </w:r>
    </w:p>
    <w:p w:rsidR="009D5274" w:rsidRPr="006607B6" w:rsidRDefault="009D5274" w:rsidP="006607B6">
      <w:pPr>
        <w:pStyle w:val="ListParagraph"/>
        <w:numPr>
          <w:ilvl w:val="0"/>
          <w:numId w:val="10"/>
        </w:numPr>
        <w:spacing w:line="360" w:lineRule="auto"/>
        <w:jc w:val="both"/>
        <w:rPr>
          <w:rFonts w:ascii="Arial" w:hAnsi="Arial" w:cs="Arial"/>
          <w:sz w:val="24"/>
          <w:szCs w:val="24"/>
        </w:rPr>
      </w:pPr>
      <w:r w:rsidRPr="006607B6">
        <w:rPr>
          <w:rFonts w:ascii="Arial" w:hAnsi="Arial" w:cs="Arial"/>
          <w:sz w:val="24"/>
          <w:szCs w:val="24"/>
        </w:rPr>
        <w:t xml:space="preserve">The rapid nature </w:t>
      </w:r>
      <w:r w:rsidR="009F4871" w:rsidRPr="006607B6">
        <w:rPr>
          <w:rFonts w:ascii="Arial" w:hAnsi="Arial" w:cs="Arial"/>
          <w:sz w:val="24"/>
          <w:szCs w:val="24"/>
        </w:rPr>
        <w:t xml:space="preserve">and short timescale available for </w:t>
      </w:r>
      <w:r w:rsidRPr="006607B6">
        <w:rPr>
          <w:rFonts w:ascii="Arial" w:hAnsi="Arial" w:cs="Arial"/>
          <w:sz w:val="24"/>
          <w:szCs w:val="24"/>
        </w:rPr>
        <w:t>the phase two data</w:t>
      </w:r>
      <w:r w:rsidR="0038156D">
        <w:rPr>
          <w:rFonts w:ascii="Arial" w:hAnsi="Arial" w:cs="Arial"/>
          <w:sz w:val="24"/>
          <w:szCs w:val="24"/>
        </w:rPr>
        <w:t>-</w:t>
      </w:r>
      <w:r w:rsidRPr="006607B6">
        <w:rPr>
          <w:rFonts w:ascii="Arial" w:hAnsi="Arial" w:cs="Arial"/>
          <w:sz w:val="24"/>
          <w:szCs w:val="24"/>
        </w:rPr>
        <w:t>gathering res</w:t>
      </w:r>
      <w:r w:rsidR="009D1077" w:rsidRPr="006607B6">
        <w:rPr>
          <w:rFonts w:ascii="Arial" w:hAnsi="Arial" w:cs="Arial"/>
          <w:sz w:val="24"/>
          <w:szCs w:val="24"/>
        </w:rPr>
        <w:t xml:space="preserve">tricted opportunities </w:t>
      </w:r>
      <w:r w:rsidR="001C6D07">
        <w:rPr>
          <w:rFonts w:ascii="Arial" w:hAnsi="Arial" w:cs="Arial"/>
          <w:sz w:val="24"/>
          <w:szCs w:val="24"/>
        </w:rPr>
        <w:t xml:space="preserve">to </w:t>
      </w:r>
      <w:r w:rsidR="00FA3F4C">
        <w:rPr>
          <w:rFonts w:ascii="Arial" w:hAnsi="Arial" w:cs="Arial"/>
          <w:sz w:val="24"/>
          <w:szCs w:val="24"/>
        </w:rPr>
        <w:t>recruit</w:t>
      </w:r>
      <w:r w:rsidR="001C6D07">
        <w:rPr>
          <w:rFonts w:ascii="Arial" w:hAnsi="Arial" w:cs="Arial"/>
          <w:sz w:val="24"/>
          <w:szCs w:val="24"/>
        </w:rPr>
        <w:t xml:space="preserve"> participants</w:t>
      </w:r>
      <w:r w:rsidR="00FA3F4C">
        <w:rPr>
          <w:rFonts w:ascii="Arial" w:hAnsi="Arial" w:cs="Arial"/>
          <w:sz w:val="24"/>
          <w:szCs w:val="24"/>
        </w:rPr>
        <w:t xml:space="preserve"> for </w:t>
      </w:r>
      <w:r w:rsidR="009D1077" w:rsidRPr="006607B6">
        <w:rPr>
          <w:rFonts w:ascii="Arial" w:hAnsi="Arial" w:cs="Arial"/>
          <w:sz w:val="24"/>
          <w:szCs w:val="24"/>
        </w:rPr>
        <w:t>interviews.</w:t>
      </w:r>
    </w:p>
    <w:p w:rsidR="001D249D" w:rsidRDefault="009F4871" w:rsidP="00F17E58">
      <w:pPr>
        <w:pStyle w:val="ListParagraph"/>
        <w:numPr>
          <w:ilvl w:val="0"/>
          <w:numId w:val="10"/>
        </w:numPr>
        <w:spacing w:line="360" w:lineRule="auto"/>
        <w:jc w:val="both"/>
        <w:rPr>
          <w:rFonts w:ascii="Arial" w:hAnsi="Arial" w:cs="Arial"/>
          <w:sz w:val="24"/>
          <w:szCs w:val="24"/>
        </w:rPr>
      </w:pPr>
      <w:r w:rsidRPr="001D249D">
        <w:rPr>
          <w:rFonts w:ascii="Arial" w:hAnsi="Arial" w:cs="Arial"/>
          <w:sz w:val="24"/>
          <w:szCs w:val="24"/>
        </w:rPr>
        <w:t>In phase one and two data w</w:t>
      </w:r>
      <w:r w:rsidR="0038156D">
        <w:rPr>
          <w:rFonts w:ascii="Arial" w:hAnsi="Arial" w:cs="Arial"/>
          <w:sz w:val="24"/>
          <w:szCs w:val="24"/>
        </w:rPr>
        <w:t>ere</w:t>
      </w:r>
      <w:r w:rsidRPr="001D249D">
        <w:rPr>
          <w:rFonts w:ascii="Arial" w:hAnsi="Arial" w:cs="Arial"/>
          <w:sz w:val="24"/>
          <w:szCs w:val="24"/>
        </w:rPr>
        <w:t xml:space="preserve"> gathered by members of the facilitation team, </w:t>
      </w:r>
      <w:r w:rsidR="00F17E58" w:rsidRPr="00F17E58">
        <w:rPr>
          <w:rFonts w:ascii="Arial" w:hAnsi="Arial" w:cs="Arial"/>
          <w:sz w:val="24"/>
          <w:szCs w:val="24"/>
        </w:rPr>
        <w:t>which may have produced a response bias, impacting the validity of the findings</w:t>
      </w:r>
      <w:r w:rsidR="0038156D">
        <w:rPr>
          <w:rFonts w:ascii="Arial" w:hAnsi="Arial" w:cs="Arial"/>
          <w:sz w:val="24"/>
          <w:szCs w:val="24"/>
        </w:rPr>
        <w:t>.</w:t>
      </w:r>
    </w:p>
    <w:p w:rsidR="009D1077" w:rsidRPr="001D249D" w:rsidRDefault="009D1077" w:rsidP="003F6E73">
      <w:pPr>
        <w:pStyle w:val="ListParagraph"/>
        <w:numPr>
          <w:ilvl w:val="0"/>
          <w:numId w:val="10"/>
        </w:numPr>
        <w:spacing w:line="360" w:lineRule="auto"/>
        <w:jc w:val="both"/>
        <w:rPr>
          <w:rFonts w:ascii="Arial" w:hAnsi="Arial" w:cs="Arial"/>
          <w:sz w:val="24"/>
          <w:szCs w:val="24"/>
        </w:rPr>
      </w:pPr>
      <w:r w:rsidRPr="001D249D">
        <w:rPr>
          <w:rFonts w:ascii="Arial" w:hAnsi="Arial" w:cs="Arial"/>
          <w:sz w:val="24"/>
          <w:szCs w:val="24"/>
        </w:rPr>
        <w:t xml:space="preserve">Participants who completed phase two survey and interviews may represent </w:t>
      </w:r>
      <w:r w:rsidR="00F17E58" w:rsidRPr="00F17E58">
        <w:rPr>
          <w:rFonts w:ascii="Arial" w:hAnsi="Arial" w:cs="Arial"/>
          <w:sz w:val="24"/>
          <w:szCs w:val="24"/>
        </w:rPr>
        <w:t>individuals who were positive toward the program</w:t>
      </w:r>
      <w:r w:rsidR="00F17E58">
        <w:rPr>
          <w:rFonts w:ascii="Arial" w:hAnsi="Arial" w:cs="Arial"/>
          <w:sz w:val="24"/>
          <w:szCs w:val="24"/>
        </w:rPr>
        <w:t>me</w:t>
      </w:r>
      <w:r w:rsidR="00F17E58" w:rsidRPr="00F17E58">
        <w:rPr>
          <w:rFonts w:ascii="Arial" w:hAnsi="Arial" w:cs="Arial"/>
          <w:sz w:val="24"/>
          <w:szCs w:val="24"/>
        </w:rPr>
        <w:t>, introducing a potential sample bias</w:t>
      </w:r>
      <w:r w:rsidR="0038156D">
        <w:rPr>
          <w:rFonts w:ascii="Arial" w:hAnsi="Arial" w:cs="Arial"/>
          <w:sz w:val="24"/>
          <w:szCs w:val="24"/>
        </w:rPr>
        <w:t>.</w:t>
      </w:r>
    </w:p>
    <w:p w:rsidR="001705A0" w:rsidRPr="00F16CF6" w:rsidRDefault="00085CB6" w:rsidP="001705A0">
      <w:pPr>
        <w:spacing w:line="360" w:lineRule="auto"/>
        <w:jc w:val="both"/>
        <w:rPr>
          <w:rFonts w:ascii="Arial" w:hAnsi="Arial" w:cs="Arial"/>
          <w:b/>
          <w:sz w:val="24"/>
          <w:szCs w:val="24"/>
        </w:rPr>
      </w:pPr>
      <w:r w:rsidRPr="00F16CF6">
        <w:rPr>
          <w:rFonts w:ascii="Arial" w:hAnsi="Arial" w:cs="Arial"/>
          <w:b/>
          <w:sz w:val="24"/>
          <w:szCs w:val="24"/>
        </w:rPr>
        <w:t>Discussion</w:t>
      </w:r>
    </w:p>
    <w:p w:rsidR="001705A0" w:rsidRDefault="001705A0" w:rsidP="001705A0">
      <w:pPr>
        <w:spacing w:line="360" w:lineRule="auto"/>
        <w:jc w:val="both"/>
        <w:rPr>
          <w:rFonts w:ascii="Arial" w:hAnsi="Arial" w:cs="Arial"/>
          <w:sz w:val="24"/>
          <w:szCs w:val="24"/>
        </w:rPr>
      </w:pPr>
      <w:r>
        <w:rPr>
          <w:rFonts w:ascii="Arial" w:hAnsi="Arial" w:cs="Arial"/>
          <w:sz w:val="24"/>
          <w:szCs w:val="24"/>
        </w:rPr>
        <w:t>Phase one</w:t>
      </w:r>
      <w:r w:rsidR="00FA3F4C">
        <w:rPr>
          <w:rFonts w:ascii="Arial" w:hAnsi="Arial" w:cs="Arial"/>
          <w:sz w:val="24"/>
          <w:szCs w:val="24"/>
        </w:rPr>
        <w:t xml:space="preserve"> findings indicated that participants </w:t>
      </w:r>
      <w:r>
        <w:rPr>
          <w:rFonts w:ascii="Arial" w:hAnsi="Arial" w:cs="Arial"/>
          <w:sz w:val="24"/>
          <w:szCs w:val="24"/>
        </w:rPr>
        <w:t>recognise</w:t>
      </w:r>
      <w:r w:rsidR="00FA3F4C">
        <w:rPr>
          <w:rFonts w:ascii="Arial" w:hAnsi="Arial" w:cs="Arial"/>
          <w:sz w:val="24"/>
          <w:szCs w:val="24"/>
        </w:rPr>
        <w:t>d</w:t>
      </w:r>
      <w:r>
        <w:rPr>
          <w:rFonts w:ascii="Arial" w:hAnsi="Arial" w:cs="Arial"/>
          <w:sz w:val="24"/>
          <w:szCs w:val="24"/>
        </w:rPr>
        <w:t xml:space="preserve"> the value </w:t>
      </w:r>
      <w:r w:rsidR="00FA3F4C">
        <w:rPr>
          <w:rFonts w:ascii="Arial" w:hAnsi="Arial" w:cs="Arial"/>
          <w:sz w:val="24"/>
          <w:szCs w:val="24"/>
        </w:rPr>
        <w:t>o</w:t>
      </w:r>
      <w:r>
        <w:rPr>
          <w:rFonts w:ascii="Arial" w:hAnsi="Arial" w:cs="Arial"/>
          <w:sz w:val="24"/>
          <w:szCs w:val="24"/>
        </w:rPr>
        <w:t>f feedback</w:t>
      </w:r>
      <w:r w:rsidR="008F44C9">
        <w:rPr>
          <w:rFonts w:ascii="Arial" w:hAnsi="Arial" w:cs="Arial"/>
          <w:sz w:val="24"/>
          <w:szCs w:val="24"/>
        </w:rPr>
        <w:t xml:space="preserve"> for staff and service</w:t>
      </w:r>
      <w:r w:rsidR="00FB6E94">
        <w:rPr>
          <w:rFonts w:ascii="Arial" w:hAnsi="Arial" w:cs="Arial"/>
          <w:sz w:val="24"/>
          <w:szCs w:val="24"/>
        </w:rPr>
        <w:t xml:space="preserve"> improvement</w:t>
      </w:r>
      <w:r w:rsidR="00FA3F4C">
        <w:rPr>
          <w:rFonts w:ascii="Arial" w:hAnsi="Arial" w:cs="Arial"/>
          <w:sz w:val="24"/>
          <w:szCs w:val="24"/>
        </w:rPr>
        <w:t>. An</w:t>
      </w:r>
      <w:r>
        <w:rPr>
          <w:rFonts w:ascii="Arial" w:hAnsi="Arial" w:cs="Arial"/>
          <w:sz w:val="24"/>
          <w:szCs w:val="24"/>
        </w:rPr>
        <w:t xml:space="preserve"> understanding </w:t>
      </w:r>
      <w:r w:rsidR="00CE6B67">
        <w:rPr>
          <w:rFonts w:ascii="Arial" w:hAnsi="Arial" w:cs="Arial"/>
          <w:sz w:val="24"/>
          <w:szCs w:val="24"/>
        </w:rPr>
        <w:t xml:space="preserve">of </w:t>
      </w:r>
      <w:r>
        <w:rPr>
          <w:rFonts w:ascii="Arial" w:hAnsi="Arial" w:cs="Arial"/>
          <w:sz w:val="24"/>
          <w:szCs w:val="24"/>
        </w:rPr>
        <w:t xml:space="preserve">and familiarity </w:t>
      </w:r>
      <w:r w:rsidR="00CE6B67">
        <w:rPr>
          <w:rFonts w:ascii="Arial" w:hAnsi="Arial" w:cs="Arial"/>
          <w:sz w:val="24"/>
          <w:szCs w:val="24"/>
        </w:rPr>
        <w:t>with</w:t>
      </w:r>
      <w:r>
        <w:rPr>
          <w:rFonts w:ascii="Arial" w:hAnsi="Arial" w:cs="Arial"/>
          <w:sz w:val="24"/>
          <w:szCs w:val="24"/>
        </w:rPr>
        <w:t xml:space="preserve"> </w:t>
      </w:r>
      <w:r w:rsidR="00FA3F4C">
        <w:rPr>
          <w:rFonts w:ascii="Arial" w:hAnsi="Arial" w:cs="Arial"/>
          <w:sz w:val="24"/>
          <w:szCs w:val="24"/>
        </w:rPr>
        <w:t xml:space="preserve">using </w:t>
      </w:r>
      <w:r>
        <w:rPr>
          <w:rFonts w:ascii="Arial" w:hAnsi="Arial" w:cs="Arial"/>
          <w:sz w:val="24"/>
          <w:szCs w:val="24"/>
        </w:rPr>
        <w:t>the feedback tools in practice</w:t>
      </w:r>
      <w:r w:rsidR="00FA3F4C">
        <w:rPr>
          <w:rFonts w:ascii="Arial" w:hAnsi="Arial" w:cs="Arial"/>
          <w:sz w:val="24"/>
          <w:szCs w:val="24"/>
        </w:rPr>
        <w:t xml:space="preserve"> was identified. S</w:t>
      </w:r>
      <w:r>
        <w:rPr>
          <w:rFonts w:ascii="Arial" w:hAnsi="Arial" w:cs="Arial"/>
          <w:sz w:val="24"/>
          <w:szCs w:val="24"/>
        </w:rPr>
        <w:t xml:space="preserve">haring and learning amongst participants </w:t>
      </w:r>
      <w:r w:rsidR="00996F91">
        <w:rPr>
          <w:rFonts w:ascii="Arial" w:hAnsi="Arial" w:cs="Arial"/>
          <w:sz w:val="24"/>
          <w:szCs w:val="24"/>
        </w:rPr>
        <w:t xml:space="preserve">through the VF programme </w:t>
      </w:r>
      <w:r w:rsidR="002178E7">
        <w:rPr>
          <w:rFonts w:ascii="Arial" w:hAnsi="Arial" w:cs="Arial"/>
          <w:sz w:val="24"/>
          <w:szCs w:val="24"/>
        </w:rPr>
        <w:t xml:space="preserve">supported commitment and </w:t>
      </w:r>
      <w:r w:rsidR="008F44C9">
        <w:rPr>
          <w:rFonts w:ascii="Arial" w:hAnsi="Arial" w:cs="Arial"/>
          <w:sz w:val="24"/>
          <w:szCs w:val="24"/>
        </w:rPr>
        <w:t xml:space="preserve">practical </w:t>
      </w:r>
      <w:r w:rsidR="002178E7">
        <w:rPr>
          <w:rFonts w:ascii="Arial" w:hAnsi="Arial" w:cs="Arial"/>
          <w:sz w:val="24"/>
          <w:szCs w:val="24"/>
        </w:rPr>
        <w:t xml:space="preserve">ideas for </w:t>
      </w:r>
      <w:r w:rsidR="00FB6E94">
        <w:rPr>
          <w:rFonts w:ascii="Arial" w:hAnsi="Arial" w:cs="Arial"/>
          <w:sz w:val="24"/>
          <w:szCs w:val="24"/>
        </w:rPr>
        <w:t>i</w:t>
      </w:r>
      <w:r w:rsidR="002178E7">
        <w:rPr>
          <w:rFonts w:ascii="Arial" w:hAnsi="Arial" w:cs="Arial"/>
          <w:sz w:val="24"/>
          <w:szCs w:val="24"/>
        </w:rPr>
        <w:t>mplementation</w:t>
      </w:r>
      <w:r w:rsidR="00696868">
        <w:rPr>
          <w:rFonts w:ascii="Arial" w:hAnsi="Arial" w:cs="Arial"/>
          <w:sz w:val="24"/>
          <w:szCs w:val="24"/>
        </w:rPr>
        <w:t>.</w:t>
      </w:r>
      <w:r w:rsidR="00455158">
        <w:rPr>
          <w:rFonts w:ascii="Arial" w:hAnsi="Arial" w:cs="Arial"/>
          <w:sz w:val="24"/>
          <w:szCs w:val="24"/>
        </w:rPr>
        <w:t xml:space="preserve"> </w:t>
      </w:r>
      <w:r w:rsidR="00696868">
        <w:rPr>
          <w:rFonts w:ascii="Arial" w:hAnsi="Arial" w:cs="Arial"/>
          <w:sz w:val="24"/>
          <w:szCs w:val="24"/>
        </w:rPr>
        <w:t xml:space="preserve">A </w:t>
      </w:r>
      <w:r w:rsidR="00455158">
        <w:rPr>
          <w:rFonts w:ascii="Arial" w:hAnsi="Arial" w:cs="Arial"/>
          <w:sz w:val="24"/>
          <w:szCs w:val="24"/>
        </w:rPr>
        <w:t xml:space="preserve">challenge </w:t>
      </w:r>
      <w:r w:rsidR="00696868">
        <w:rPr>
          <w:rFonts w:ascii="Arial" w:hAnsi="Arial" w:cs="Arial"/>
          <w:sz w:val="24"/>
          <w:szCs w:val="24"/>
        </w:rPr>
        <w:t xml:space="preserve">exists </w:t>
      </w:r>
      <w:r w:rsidR="00E50A5E">
        <w:rPr>
          <w:rFonts w:ascii="Arial" w:hAnsi="Arial" w:cs="Arial"/>
          <w:sz w:val="24"/>
          <w:szCs w:val="24"/>
        </w:rPr>
        <w:t xml:space="preserve">for staff </w:t>
      </w:r>
      <w:r w:rsidR="00696868">
        <w:rPr>
          <w:rFonts w:ascii="Arial" w:hAnsi="Arial" w:cs="Arial"/>
          <w:sz w:val="24"/>
          <w:szCs w:val="24"/>
        </w:rPr>
        <w:t xml:space="preserve">in </w:t>
      </w:r>
      <w:r w:rsidR="00455158">
        <w:rPr>
          <w:rFonts w:ascii="Arial" w:hAnsi="Arial" w:cs="Arial"/>
          <w:sz w:val="24"/>
          <w:szCs w:val="24"/>
        </w:rPr>
        <w:t>hearing both positive and negative feedback.</w:t>
      </w:r>
      <w:r>
        <w:rPr>
          <w:rFonts w:ascii="Arial" w:hAnsi="Arial" w:cs="Arial"/>
          <w:sz w:val="24"/>
          <w:szCs w:val="24"/>
        </w:rPr>
        <w:t xml:space="preserve">    </w:t>
      </w:r>
    </w:p>
    <w:p w:rsidR="00FB6E94" w:rsidRDefault="001705A0" w:rsidP="001705A0">
      <w:pPr>
        <w:spacing w:line="360" w:lineRule="auto"/>
        <w:jc w:val="both"/>
        <w:rPr>
          <w:rFonts w:ascii="Arial" w:hAnsi="Arial" w:cs="Arial"/>
          <w:sz w:val="24"/>
          <w:szCs w:val="24"/>
        </w:rPr>
      </w:pPr>
      <w:r>
        <w:rPr>
          <w:rFonts w:ascii="Arial" w:hAnsi="Arial" w:cs="Arial"/>
          <w:sz w:val="24"/>
          <w:szCs w:val="24"/>
        </w:rPr>
        <w:t>Phase two</w:t>
      </w:r>
      <w:r w:rsidR="002178E7">
        <w:rPr>
          <w:rFonts w:ascii="Arial" w:hAnsi="Arial" w:cs="Arial"/>
          <w:sz w:val="24"/>
          <w:szCs w:val="24"/>
        </w:rPr>
        <w:t xml:space="preserve"> </w:t>
      </w:r>
      <w:r w:rsidR="00696868">
        <w:rPr>
          <w:rFonts w:ascii="Arial" w:hAnsi="Arial" w:cs="Arial"/>
          <w:sz w:val="24"/>
          <w:szCs w:val="24"/>
        </w:rPr>
        <w:t>findings</w:t>
      </w:r>
      <w:r w:rsidR="00CE6B67">
        <w:rPr>
          <w:rFonts w:ascii="Arial" w:hAnsi="Arial" w:cs="Arial"/>
          <w:sz w:val="24"/>
          <w:szCs w:val="24"/>
        </w:rPr>
        <w:t>:</w:t>
      </w:r>
      <w:r w:rsidR="00696868">
        <w:rPr>
          <w:rFonts w:ascii="Arial" w:hAnsi="Arial" w:cs="Arial"/>
          <w:sz w:val="24"/>
          <w:szCs w:val="24"/>
        </w:rPr>
        <w:t xml:space="preserve"> a low </w:t>
      </w:r>
      <w:r w:rsidR="002178E7">
        <w:rPr>
          <w:rFonts w:ascii="Arial" w:hAnsi="Arial" w:cs="Arial"/>
          <w:sz w:val="24"/>
          <w:szCs w:val="24"/>
        </w:rPr>
        <w:t xml:space="preserve">response </w:t>
      </w:r>
      <w:r w:rsidR="00FB6E94">
        <w:rPr>
          <w:rFonts w:ascii="Arial" w:hAnsi="Arial" w:cs="Arial"/>
          <w:sz w:val="24"/>
          <w:szCs w:val="24"/>
        </w:rPr>
        <w:t xml:space="preserve">rate </w:t>
      </w:r>
      <w:r w:rsidR="00696868" w:rsidRPr="00FB6E94">
        <w:rPr>
          <w:rFonts w:ascii="Arial" w:hAnsi="Arial" w:cs="Arial"/>
          <w:sz w:val="24"/>
          <w:szCs w:val="24"/>
        </w:rPr>
        <w:t xml:space="preserve">for </w:t>
      </w:r>
      <w:r w:rsidR="00FB6E94" w:rsidRPr="00FB6E94">
        <w:rPr>
          <w:rFonts w:ascii="Arial" w:hAnsi="Arial" w:cs="Arial"/>
          <w:sz w:val="24"/>
          <w:szCs w:val="24"/>
        </w:rPr>
        <w:t xml:space="preserve">completion of </w:t>
      </w:r>
      <w:r w:rsidR="00696868" w:rsidRPr="00FB6E94">
        <w:rPr>
          <w:rFonts w:ascii="Arial" w:hAnsi="Arial" w:cs="Arial"/>
          <w:sz w:val="24"/>
          <w:szCs w:val="24"/>
        </w:rPr>
        <w:t>the survey</w:t>
      </w:r>
      <w:r w:rsidR="00FB6E94" w:rsidRPr="00FB6E94">
        <w:rPr>
          <w:rFonts w:ascii="Arial" w:hAnsi="Arial" w:cs="Arial"/>
          <w:sz w:val="24"/>
          <w:szCs w:val="24"/>
        </w:rPr>
        <w:t xml:space="preserve"> </w:t>
      </w:r>
      <w:r w:rsidR="001320D5">
        <w:rPr>
          <w:rFonts w:ascii="Arial" w:hAnsi="Arial" w:cs="Arial"/>
          <w:sz w:val="24"/>
          <w:szCs w:val="24"/>
        </w:rPr>
        <w:t>(26</w:t>
      </w:r>
      <w:r w:rsidR="00FB6E94">
        <w:rPr>
          <w:rFonts w:ascii="Arial" w:hAnsi="Arial" w:cs="Arial"/>
          <w:sz w:val="24"/>
          <w:szCs w:val="24"/>
        </w:rPr>
        <w:t>%)</w:t>
      </w:r>
      <w:r w:rsidR="00696868" w:rsidRPr="00FB6E94">
        <w:rPr>
          <w:rFonts w:ascii="Arial" w:hAnsi="Arial" w:cs="Arial"/>
          <w:sz w:val="24"/>
          <w:szCs w:val="24"/>
        </w:rPr>
        <w:t xml:space="preserve"> </w:t>
      </w:r>
      <w:r w:rsidR="00696868">
        <w:rPr>
          <w:rFonts w:ascii="Arial" w:hAnsi="Arial" w:cs="Arial"/>
          <w:sz w:val="24"/>
          <w:szCs w:val="24"/>
        </w:rPr>
        <w:t>and interviews</w:t>
      </w:r>
      <w:r w:rsidR="00FB6E94">
        <w:rPr>
          <w:rFonts w:ascii="Arial" w:hAnsi="Arial" w:cs="Arial"/>
          <w:sz w:val="24"/>
          <w:szCs w:val="24"/>
        </w:rPr>
        <w:t xml:space="preserve"> (n=4)</w:t>
      </w:r>
      <w:r w:rsidR="00696868">
        <w:rPr>
          <w:rFonts w:ascii="Arial" w:hAnsi="Arial" w:cs="Arial"/>
          <w:sz w:val="24"/>
          <w:szCs w:val="24"/>
        </w:rPr>
        <w:t xml:space="preserve"> </w:t>
      </w:r>
      <w:r w:rsidR="002178E7">
        <w:rPr>
          <w:rFonts w:ascii="Arial" w:hAnsi="Arial" w:cs="Arial"/>
          <w:sz w:val="24"/>
          <w:szCs w:val="24"/>
        </w:rPr>
        <w:t>urge</w:t>
      </w:r>
      <w:r w:rsidR="00696868">
        <w:rPr>
          <w:rFonts w:ascii="Arial" w:hAnsi="Arial" w:cs="Arial"/>
          <w:sz w:val="24"/>
          <w:szCs w:val="24"/>
        </w:rPr>
        <w:t>s</w:t>
      </w:r>
      <w:r w:rsidR="002178E7">
        <w:rPr>
          <w:rFonts w:ascii="Arial" w:hAnsi="Arial" w:cs="Arial"/>
          <w:sz w:val="24"/>
          <w:szCs w:val="24"/>
        </w:rPr>
        <w:t xml:space="preserve"> caution in determining conclusions</w:t>
      </w:r>
      <w:r w:rsidR="00696868">
        <w:rPr>
          <w:rFonts w:ascii="Arial" w:hAnsi="Arial" w:cs="Arial"/>
          <w:sz w:val="24"/>
          <w:szCs w:val="24"/>
        </w:rPr>
        <w:t xml:space="preserve"> from these findings</w:t>
      </w:r>
      <w:r w:rsidR="00FB6E94">
        <w:rPr>
          <w:rFonts w:ascii="Arial" w:hAnsi="Arial" w:cs="Arial"/>
          <w:sz w:val="24"/>
          <w:szCs w:val="24"/>
        </w:rPr>
        <w:t>.</w:t>
      </w:r>
    </w:p>
    <w:p w:rsidR="00E50A5E" w:rsidRDefault="00FB6E94" w:rsidP="001705A0">
      <w:pPr>
        <w:spacing w:line="360" w:lineRule="auto"/>
        <w:jc w:val="both"/>
        <w:rPr>
          <w:rFonts w:ascii="Arial" w:hAnsi="Arial" w:cs="Arial"/>
          <w:sz w:val="24"/>
          <w:szCs w:val="24"/>
        </w:rPr>
      </w:pPr>
      <w:r>
        <w:rPr>
          <w:rFonts w:ascii="Arial" w:hAnsi="Arial" w:cs="Arial"/>
          <w:sz w:val="24"/>
          <w:szCs w:val="24"/>
        </w:rPr>
        <w:t xml:space="preserve">Participants identified that feedback from the </w:t>
      </w:r>
      <w:r w:rsidR="002178E7">
        <w:rPr>
          <w:rFonts w:ascii="Arial" w:hAnsi="Arial" w:cs="Arial"/>
          <w:sz w:val="24"/>
          <w:szCs w:val="24"/>
        </w:rPr>
        <w:t>ET</w:t>
      </w:r>
      <w:r w:rsidR="008F44C9">
        <w:rPr>
          <w:rFonts w:ascii="Arial" w:hAnsi="Arial" w:cs="Arial"/>
          <w:sz w:val="24"/>
          <w:szCs w:val="24"/>
        </w:rPr>
        <w:t xml:space="preserve"> tool</w:t>
      </w:r>
      <w:r w:rsidR="00E50A5E">
        <w:rPr>
          <w:rFonts w:ascii="Arial" w:hAnsi="Arial" w:cs="Arial"/>
          <w:sz w:val="24"/>
          <w:szCs w:val="24"/>
        </w:rPr>
        <w:t>,</w:t>
      </w:r>
      <w:r w:rsidR="008F44C9">
        <w:rPr>
          <w:rFonts w:ascii="Arial" w:hAnsi="Arial" w:cs="Arial"/>
          <w:sz w:val="24"/>
          <w:szCs w:val="24"/>
        </w:rPr>
        <w:t xml:space="preserve"> </w:t>
      </w:r>
      <w:r w:rsidR="00E50A5E">
        <w:rPr>
          <w:rFonts w:ascii="Arial" w:hAnsi="Arial" w:cs="Arial"/>
          <w:sz w:val="24"/>
          <w:szCs w:val="24"/>
        </w:rPr>
        <w:t xml:space="preserve">centred on emotions, </w:t>
      </w:r>
      <w:r w:rsidR="00E50A5E" w:rsidRPr="00E50A5E">
        <w:rPr>
          <w:rFonts w:ascii="Arial" w:hAnsi="Arial" w:cs="Arial"/>
          <w:sz w:val="24"/>
          <w:szCs w:val="24"/>
        </w:rPr>
        <w:t xml:space="preserve">provided clout </w:t>
      </w:r>
      <w:r w:rsidR="00E50A5E">
        <w:rPr>
          <w:rFonts w:ascii="Arial" w:hAnsi="Arial" w:cs="Arial"/>
          <w:sz w:val="24"/>
          <w:szCs w:val="24"/>
        </w:rPr>
        <w:t xml:space="preserve">and </w:t>
      </w:r>
      <w:r w:rsidR="00E50A5E" w:rsidRPr="00E50A5E">
        <w:rPr>
          <w:rFonts w:ascii="Arial" w:hAnsi="Arial" w:cs="Arial"/>
          <w:sz w:val="24"/>
          <w:szCs w:val="24"/>
        </w:rPr>
        <w:t>achiev</w:t>
      </w:r>
      <w:r w:rsidR="00E50A5E">
        <w:rPr>
          <w:rFonts w:ascii="Arial" w:hAnsi="Arial" w:cs="Arial"/>
          <w:sz w:val="24"/>
          <w:szCs w:val="24"/>
        </w:rPr>
        <w:t>ed</w:t>
      </w:r>
      <w:r w:rsidR="00E50A5E" w:rsidRPr="00E50A5E">
        <w:rPr>
          <w:rFonts w:ascii="Arial" w:hAnsi="Arial" w:cs="Arial"/>
          <w:sz w:val="24"/>
          <w:szCs w:val="24"/>
        </w:rPr>
        <w:t xml:space="preserve"> </w:t>
      </w:r>
      <w:r w:rsidR="008F44C9">
        <w:rPr>
          <w:rFonts w:ascii="Arial" w:hAnsi="Arial" w:cs="Arial"/>
          <w:sz w:val="24"/>
          <w:szCs w:val="24"/>
        </w:rPr>
        <w:t>changes in practice</w:t>
      </w:r>
      <w:r w:rsidR="00CE6B67">
        <w:rPr>
          <w:rFonts w:ascii="Arial" w:hAnsi="Arial" w:cs="Arial"/>
          <w:sz w:val="24"/>
          <w:szCs w:val="24"/>
        </w:rPr>
        <w:t>;</w:t>
      </w:r>
      <w:r w:rsidR="00C26E27">
        <w:rPr>
          <w:rFonts w:ascii="Arial" w:hAnsi="Arial" w:cs="Arial"/>
          <w:sz w:val="24"/>
          <w:szCs w:val="24"/>
        </w:rPr>
        <w:t xml:space="preserve"> it </w:t>
      </w:r>
      <w:r w:rsidR="00C26E27" w:rsidRPr="00C26E27">
        <w:rPr>
          <w:rFonts w:ascii="Arial" w:hAnsi="Arial" w:cs="Arial"/>
          <w:sz w:val="24"/>
          <w:szCs w:val="24"/>
        </w:rPr>
        <w:t xml:space="preserve">also impacted </w:t>
      </w:r>
      <w:r w:rsidR="00C26E27">
        <w:rPr>
          <w:rFonts w:ascii="Arial" w:hAnsi="Arial" w:cs="Arial"/>
          <w:sz w:val="24"/>
          <w:szCs w:val="24"/>
        </w:rPr>
        <w:t xml:space="preserve">upon </w:t>
      </w:r>
      <w:r w:rsidR="00C26E27" w:rsidRPr="00C26E27">
        <w:rPr>
          <w:rFonts w:ascii="Arial" w:hAnsi="Arial" w:cs="Arial"/>
          <w:sz w:val="24"/>
          <w:szCs w:val="24"/>
        </w:rPr>
        <w:t>staff emotion</w:t>
      </w:r>
      <w:r w:rsidR="00C26E27">
        <w:rPr>
          <w:rFonts w:ascii="Arial" w:hAnsi="Arial" w:cs="Arial"/>
          <w:sz w:val="24"/>
          <w:szCs w:val="24"/>
        </w:rPr>
        <w:t>s</w:t>
      </w:r>
      <w:r w:rsidR="00C26E27" w:rsidRPr="00C26E27">
        <w:rPr>
          <w:rFonts w:ascii="Arial" w:hAnsi="Arial" w:cs="Arial"/>
          <w:sz w:val="24"/>
          <w:szCs w:val="24"/>
        </w:rPr>
        <w:t xml:space="preserve"> and </w:t>
      </w:r>
      <w:r w:rsidR="00C26E27" w:rsidRPr="00C26E27">
        <w:rPr>
          <w:rFonts w:ascii="Arial" w:hAnsi="Arial" w:cs="Arial"/>
          <w:sz w:val="24"/>
          <w:szCs w:val="24"/>
        </w:rPr>
        <w:lastRenderedPageBreak/>
        <w:t>moral</w:t>
      </w:r>
      <w:r w:rsidR="00C26E27">
        <w:rPr>
          <w:rFonts w:ascii="Arial" w:hAnsi="Arial" w:cs="Arial"/>
          <w:sz w:val="24"/>
          <w:szCs w:val="24"/>
        </w:rPr>
        <w:t>e</w:t>
      </w:r>
      <w:r w:rsidR="00C26E27" w:rsidRPr="00C26E27">
        <w:rPr>
          <w:rFonts w:ascii="Arial" w:hAnsi="Arial" w:cs="Arial"/>
          <w:sz w:val="24"/>
          <w:szCs w:val="24"/>
        </w:rPr>
        <w:t xml:space="preserve">, </w:t>
      </w:r>
      <w:r w:rsidR="008F44C9">
        <w:rPr>
          <w:rFonts w:ascii="Arial" w:hAnsi="Arial" w:cs="Arial"/>
          <w:sz w:val="24"/>
          <w:szCs w:val="24"/>
        </w:rPr>
        <w:t>e.g. ‘experienced a boost</w:t>
      </w:r>
      <w:r w:rsidR="00100A68">
        <w:rPr>
          <w:rFonts w:ascii="Arial" w:hAnsi="Arial" w:cs="Arial"/>
          <w:sz w:val="24"/>
          <w:szCs w:val="24"/>
        </w:rPr>
        <w:t>’</w:t>
      </w:r>
      <w:r w:rsidR="00E50A5E">
        <w:rPr>
          <w:rFonts w:ascii="Arial" w:hAnsi="Arial" w:cs="Arial"/>
          <w:sz w:val="24"/>
          <w:szCs w:val="24"/>
        </w:rPr>
        <w:t>.</w:t>
      </w:r>
      <w:r w:rsidR="008F44C9">
        <w:rPr>
          <w:rFonts w:ascii="Arial" w:hAnsi="Arial" w:cs="Arial"/>
          <w:sz w:val="24"/>
          <w:szCs w:val="24"/>
        </w:rPr>
        <w:t xml:space="preserve"> </w:t>
      </w:r>
      <w:r w:rsidR="00CE6B67">
        <w:rPr>
          <w:rFonts w:ascii="Arial" w:hAnsi="Arial" w:cs="Arial"/>
          <w:sz w:val="24"/>
          <w:szCs w:val="24"/>
        </w:rPr>
        <w:t xml:space="preserve">The </w:t>
      </w:r>
      <w:r w:rsidR="008F44C9">
        <w:rPr>
          <w:rFonts w:ascii="Arial" w:hAnsi="Arial" w:cs="Arial"/>
          <w:sz w:val="24"/>
          <w:szCs w:val="24"/>
        </w:rPr>
        <w:t xml:space="preserve">ET </w:t>
      </w:r>
      <w:r w:rsidR="00E50A5E">
        <w:rPr>
          <w:rFonts w:ascii="Arial" w:hAnsi="Arial" w:cs="Arial"/>
          <w:sz w:val="24"/>
          <w:szCs w:val="24"/>
        </w:rPr>
        <w:t xml:space="preserve">process </w:t>
      </w:r>
      <w:r w:rsidR="008F44C9">
        <w:rPr>
          <w:rFonts w:ascii="Arial" w:hAnsi="Arial" w:cs="Arial"/>
          <w:sz w:val="24"/>
          <w:szCs w:val="24"/>
        </w:rPr>
        <w:t>takes time and commitment from staff</w:t>
      </w:r>
      <w:r w:rsidR="00CE6B67">
        <w:rPr>
          <w:rFonts w:ascii="Arial" w:hAnsi="Arial" w:cs="Arial"/>
          <w:sz w:val="24"/>
          <w:szCs w:val="24"/>
        </w:rPr>
        <w:t>,</w:t>
      </w:r>
      <w:r w:rsidR="008F44C9">
        <w:rPr>
          <w:rFonts w:ascii="Arial" w:hAnsi="Arial" w:cs="Arial"/>
          <w:sz w:val="24"/>
          <w:szCs w:val="24"/>
        </w:rPr>
        <w:t xml:space="preserve"> </w:t>
      </w:r>
      <w:r w:rsidR="00E50A5E">
        <w:rPr>
          <w:rFonts w:ascii="Arial" w:hAnsi="Arial" w:cs="Arial"/>
          <w:sz w:val="24"/>
          <w:szCs w:val="24"/>
        </w:rPr>
        <w:t xml:space="preserve">particularly </w:t>
      </w:r>
      <w:r w:rsidR="008F44C9">
        <w:rPr>
          <w:rFonts w:ascii="Arial" w:hAnsi="Arial" w:cs="Arial"/>
          <w:sz w:val="24"/>
          <w:szCs w:val="24"/>
        </w:rPr>
        <w:t>see</w:t>
      </w:r>
      <w:r w:rsidR="00E50A5E">
        <w:rPr>
          <w:rFonts w:ascii="Arial" w:hAnsi="Arial" w:cs="Arial"/>
          <w:sz w:val="24"/>
          <w:szCs w:val="24"/>
        </w:rPr>
        <w:t>ing</w:t>
      </w:r>
      <w:r w:rsidR="008F44C9">
        <w:rPr>
          <w:rFonts w:ascii="Arial" w:hAnsi="Arial" w:cs="Arial"/>
          <w:sz w:val="24"/>
          <w:szCs w:val="24"/>
        </w:rPr>
        <w:t xml:space="preserve"> the process to completion and </w:t>
      </w:r>
      <w:r w:rsidR="00E50A5E">
        <w:rPr>
          <w:rFonts w:ascii="Arial" w:hAnsi="Arial" w:cs="Arial"/>
          <w:sz w:val="24"/>
          <w:szCs w:val="24"/>
        </w:rPr>
        <w:t xml:space="preserve">determining outcomes in practice. A supportive team and manager can enable the </w:t>
      </w:r>
      <w:r w:rsidR="0077430D">
        <w:rPr>
          <w:rFonts w:ascii="Arial" w:hAnsi="Arial" w:cs="Arial"/>
          <w:sz w:val="24"/>
          <w:szCs w:val="24"/>
        </w:rPr>
        <w:t xml:space="preserve">ET processes to flourish. </w:t>
      </w:r>
    </w:p>
    <w:p w:rsidR="00100A68" w:rsidRDefault="0077430D" w:rsidP="001705A0">
      <w:pPr>
        <w:spacing w:line="360" w:lineRule="auto"/>
        <w:jc w:val="both"/>
        <w:rPr>
          <w:rFonts w:ascii="Arial" w:hAnsi="Arial" w:cs="Arial"/>
          <w:sz w:val="24"/>
          <w:szCs w:val="24"/>
        </w:rPr>
      </w:pPr>
      <w:r>
        <w:rPr>
          <w:rFonts w:ascii="Arial" w:hAnsi="Arial" w:cs="Arial"/>
          <w:sz w:val="24"/>
          <w:szCs w:val="24"/>
        </w:rPr>
        <w:t>Consider</w:t>
      </w:r>
      <w:r w:rsidR="00E50A5E">
        <w:rPr>
          <w:rFonts w:ascii="Arial" w:hAnsi="Arial" w:cs="Arial"/>
          <w:sz w:val="24"/>
          <w:szCs w:val="24"/>
        </w:rPr>
        <w:t xml:space="preserve">ing </w:t>
      </w:r>
      <w:r w:rsidR="00D31871">
        <w:rPr>
          <w:rFonts w:ascii="Arial" w:hAnsi="Arial" w:cs="Arial"/>
          <w:sz w:val="24"/>
          <w:szCs w:val="24"/>
        </w:rPr>
        <w:t xml:space="preserve">analysis of the mixed methods </w:t>
      </w:r>
      <w:r w:rsidR="00996F91">
        <w:rPr>
          <w:rFonts w:ascii="Arial" w:hAnsi="Arial" w:cs="Arial"/>
          <w:sz w:val="24"/>
          <w:szCs w:val="24"/>
        </w:rPr>
        <w:t>data gathered in this evaluation, for those small number of participants who provided longitudinal data, there was evidence of sustaining the use of ET</w:t>
      </w:r>
      <w:r w:rsidR="008B1E1C">
        <w:rPr>
          <w:rFonts w:ascii="Arial" w:hAnsi="Arial" w:cs="Arial"/>
          <w:sz w:val="24"/>
          <w:szCs w:val="24"/>
        </w:rPr>
        <w:t>;</w:t>
      </w:r>
      <w:r w:rsidR="00996F91">
        <w:rPr>
          <w:rFonts w:ascii="Arial" w:hAnsi="Arial" w:cs="Arial"/>
          <w:sz w:val="24"/>
          <w:szCs w:val="24"/>
        </w:rPr>
        <w:t xml:space="preserve"> despite the commitment and work required</w:t>
      </w:r>
      <w:r w:rsidR="00577C08">
        <w:rPr>
          <w:rFonts w:ascii="Arial" w:hAnsi="Arial" w:cs="Arial"/>
          <w:sz w:val="24"/>
          <w:szCs w:val="24"/>
        </w:rPr>
        <w:t>,</w:t>
      </w:r>
      <w:r w:rsidR="00996F91">
        <w:rPr>
          <w:rFonts w:ascii="Arial" w:hAnsi="Arial" w:cs="Arial"/>
          <w:sz w:val="24"/>
          <w:szCs w:val="24"/>
        </w:rPr>
        <w:t xml:space="preserve"> this emotion</w:t>
      </w:r>
      <w:r w:rsidR="008B1E1C">
        <w:rPr>
          <w:rFonts w:ascii="Arial" w:hAnsi="Arial" w:cs="Arial"/>
          <w:sz w:val="24"/>
          <w:szCs w:val="24"/>
        </w:rPr>
        <w:t>-</w:t>
      </w:r>
      <w:r w:rsidR="00996F91">
        <w:rPr>
          <w:rFonts w:ascii="Arial" w:hAnsi="Arial" w:cs="Arial"/>
          <w:sz w:val="24"/>
          <w:szCs w:val="24"/>
        </w:rPr>
        <w:t xml:space="preserve"> focused feedback impacted on staff morale and triggered outcomes in practice. </w:t>
      </w:r>
      <w:r w:rsidR="00996F91" w:rsidRPr="009E4064">
        <w:rPr>
          <w:rFonts w:ascii="Arial" w:hAnsi="Arial" w:cs="Arial"/>
          <w:sz w:val="24"/>
          <w:szCs w:val="24"/>
        </w:rPr>
        <w:t xml:space="preserve">In terms of supporting compassion in practice ET appears to have potential </w:t>
      </w:r>
      <w:r w:rsidR="00577C08" w:rsidRPr="009E4064">
        <w:rPr>
          <w:rFonts w:ascii="Arial" w:hAnsi="Arial" w:cs="Arial"/>
          <w:sz w:val="24"/>
          <w:szCs w:val="24"/>
        </w:rPr>
        <w:t>in that feedback can be powerful and touch hearts and minds</w:t>
      </w:r>
      <w:r w:rsidR="00C26E27" w:rsidRPr="009E4064">
        <w:rPr>
          <w:rFonts w:ascii="Arial" w:hAnsi="Arial" w:cs="Arial"/>
          <w:sz w:val="24"/>
          <w:szCs w:val="24"/>
        </w:rPr>
        <w:t>, which have been identified as essential mediums for enhancing compassionate practice (Sinclair et al</w:t>
      </w:r>
      <w:r w:rsidR="008B1E1C" w:rsidRPr="009E4064">
        <w:rPr>
          <w:rFonts w:ascii="Arial" w:hAnsi="Arial" w:cs="Arial"/>
          <w:sz w:val="24"/>
          <w:szCs w:val="24"/>
        </w:rPr>
        <w:t>.</w:t>
      </w:r>
      <w:r w:rsidR="00C26E27" w:rsidRPr="009E4064">
        <w:rPr>
          <w:rFonts w:ascii="Arial" w:hAnsi="Arial" w:cs="Arial"/>
          <w:sz w:val="24"/>
          <w:szCs w:val="24"/>
        </w:rPr>
        <w:t>, 2016</w:t>
      </w:r>
      <w:r w:rsidR="008B1E1C" w:rsidRPr="009E4064">
        <w:rPr>
          <w:rFonts w:ascii="Arial" w:hAnsi="Arial" w:cs="Arial"/>
          <w:sz w:val="24"/>
          <w:szCs w:val="24"/>
        </w:rPr>
        <w:t>b</w:t>
      </w:r>
      <w:r w:rsidR="00C26E27" w:rsidRPr="009E4064">
        <w:rPr>
          <w:rFonts w:ascii="Arial" w:hAnsi="Arial" w:cs="Arial"/>
          <w:sz w:val="24"/>
          <w:szCs w:val="24"/>
        </w:rPr>
        <w:t>)</w:t>
      </w:r>
      <w:r w:rsidR="008B1E1C" w:rsidRPr="009E4064">
        <w:rPr>
          <w:rFonts w:ascii="Arial" w:hAnsi="Arial" w:cs="Arial"/>
          <w:sz w:val="24"/>
          <w:szCs w:val="24"/>
        </w:rPr>
        <w:t>,</w:t>
      </w:r>
      <w:r w:rsidR="008B1E1C">
        <w:rPr>
          <w:rFonts w:ascii="Arial" w:hAnsi="Arial" w:cs="Arial"/>
          <w:sz w:val="24"/>
          <w:szCs w:val="24"/>
        </w:rPr>
        <w:t xml:space="preserve"> although there are many others that would help substantiate this important claim. </w:t>
      </w:r>
      <w:r w:rsidR="006C58D8">
        <w:rPr>
          <w:rFonts w:ascii="Arial" w:hAnsi="Arial" w:cs="Arial"/>
          <w:sz w:val="24"/>
          <w:szCs w:val="24"/>
        </w:rPr>
        <w:t xml:space="preserve">What was identified as supporting this feedback activity to flourish was support from colleagues and managers. When considering evidence of poor practice and an </w:t>
      </w:r>
      <w:r w:rsidR="00085CB6">
        <w:rPr>
          <w:rFonts w:ascii="Arial" w:hAnsi="Arial" w:cs="Arial"/>
          <w:sz w:val="24"/>
          <w:szCs w:val="24"/>
        </w:rPr>
        <w:t xml:space="preserve">identified </w:t>
      </w:r>
      <w:r w:rsidR="006C58D8">
        <w:rPr>
          <w:rFonts w:ascii="Arial" w:hAnsi="Arial" w:cs="Arial"/>
          <w:sz w:val="24"/>
          <w:szCs w:val="24"/>
        </w:rPr>
        <w:t>lack of compassion (</w:t>
      </w:r>
      <w:r w:rsidR="00085CB6">
        <w:rPr>
          <w:rFonts w:ascii="Arial" w:hAnsi="Arial" w:cs="Arial"/>
          <w:sz w:val="24"/>
          <w:szCs w:val="24"/>
        </w:rPr>
        <w:t>Mid Stafford NHS Foundation Public Inquiry, 2013</w:t>
      </w:r>
      <w:r w:rsidR="006C58D8">
        <w:rPr>
          <w:rFonts w:ascii="Arial" w:hAnsi="Arial" w:cs="Arial"/>
          <w:sz w:val="24"/>
          <w:szCs w:val="24"/>
        </w:rPr>
        <w:t>)</w:t>
      </w:r>
      <w:r w:rsidR="00085CB6">
        <w:rPr>
          <w:rFonts w:ascii="Arial" w:hAnsi="Arial" w:cs="Arial"/>
          <w:sz w:val="24"/>
          <w:szCs w:val="24"/>
        </w:rPr>
        <w:t xml:space="preserve"> </w:t>
      </w:r>
      <w:r w:rsidR="006C58D8">
        <w:rPr>
          <w:rFonts w:ascii="Arial" w:hAnsi="Arial" w:cs="Arial"/>
          <w:sz w:val="24"/>
          <w:szCs w:val="24"/>
        </w:rPr>
        <w:t xml:space="preserve">feedback processes such as this could act as a flag providing a powerful opportunity for the voice of patients, relatives and staff to be heard within a team and </w:t>
      </w:r>
      <w:r w:rsidR="006C58D8" w:rsidRPr="00100A68">
        <w:rPr>
          <w:rFonts w:ascii="Arial" w:hAnsi="Arial" w:cs="Arial"/>
          <w:sz w:val="24"/>
          <w:szCs w:val="24"/>
        </w:rPr>
        <w:t xml:space="preserve">organisation. </w:t>
      </w:r>
      <w:r w:rsidR="00100A68" w:rsidRPr="00100A68">
        <w:rPr>
          <w:rFonts w:ascii="Arial" w:hAnsi="Arial" w:cs="Arial"/>
          <w:sz w:val="24"/>
          <w:szCs w:val="24"/>
        </w:rPr>
        <w:t xml:space="preserve">A </w:t>
      </w:r>
      <w:r w:rsidR="00263E86">
        <w:rPr>
          <w:rFonts w:ascii="Arial" w:hAnsi="Arial" w:cs="Arial"/>
          <w:sz w:val="24"/>
          <w:szCs w:val="24"/>
        </w:rPr>
        <w:t xml:space="preserve">survey </w:t>
      </w:r>
      <w:r w:rsidR="00100A68" w:rsidRPr="00100A68">
        <w:rPr>
          <w:rFonts w:ascii="Arial" w:hAnsi="Arial" w:cs="Arial"/>
          <w:sz w:val="24"/>
          <w:szCs w:val="24"/>
        </w:rPr>
        <w:t>comment emphasises the link between feedback and the provision of compassionate care.</w:t>
      </w:r>
    </w:p>
    <w:p w:rsidR="00100A68" w:rsidRPr="008B1E1C" w:rsidRDefault="00100A68" w:rsidP="008B1E1C">
      <w:pPr>
        <w:spacing w:line="360" w:lineRule="auto"/>
        <w:ind w:left="720"/>
        <w:jc w:val="both"/>
        <w:rPr>
          <w:rFonts w:ascii="Arial" w:hAnsi="Arial" w:cs="Arial"/>
          <w:sz w:val="24"/>
          <w:szCs w:val="24"/>
        </w:rPr>
      </w:pPr>
      <w:r w:rsidRPr="008B1E1C">
        <w:rPr>
          <w:rFonts w:ascii="Arial" w:hAnsi="Arial" w:cs="Arial"/>
          <w:sz w:val="24"/>
          <w:szCs w:val="24"/>
        </w:rPr>
        <w:t>I believe that using the tools has gathered richer information to take a deeper approach to quality assurance and customer service. I feel we hear more feedback and it is what matters to the person as opposed what matters to the service provider</w:t>
      </w:r>
      <w:r w:rsidR="008B1E1C">
        <w:rPr>
          <w:rFonts w:ascii="Arial" w:hAnsi="Arial" w:cs="Arial"/>
          <w:sz w:val="24"/>
          <w:szCs w:val="24"/>
        </w:rPr>
        <w:t>.</w:t>
      </w:r>
    </w:p>
    <w:p w:rsidR="00E6399D" w:rsidRDefault="00E6399D" w:rsidP="001705A0">
      <w:pPr>
        <w:spacing w:line="360" w:lineRule="auto"/>
        <w:jc w:val="both"/>
        <w:rPr>
          <w:rFonts w:ascii="Arial" w:hAnsi="Arial" w:cs="Arial"/>
          <w:b/>
          <w:sz w:val="24"/>
          <w:szCs w:val="24"/>
        </w:rPr>
      </w:pPr>
    </w:p>
    <w:p w:rsidR="00100A68" w:rsidRPr="00E6399D" w:rsidRDefault="00100A68" w:rsidP="001705A0">
      <w:pPr>
        <w:spacing w:line="360" w:lineRule="auto"/>
        <w:jc w:val="both"/>
        <w:rPr>
          <w:rFonts w:ascii="Arial" w:hAnsi="Arial" w:cs="Arial"/>
          <w:b/>
          <w:sz w:val="24"/>
          <w:szCs w:val="24"/>
        </w:rPr>
      </w:pPr>
      <w:r w:rsidRPr="00E6399D">
        <w:rPr>
          <w:rFonts w:ascii="Arial" w:hAnsi="Arial" w:cs="Arial"/>
          <w:b/>
          <w:sz w:val="24"/>
          <w:szCs w:val="24"/>
        </w:rPr>
        <w:t>Conclusion</w:t>
      </w:r>
    </w:p>
    <w:p w:rsidR="00996F91" w:rsidRDefault="00263E86" w:rsidP="001705A0">
      <w:pPr>
        <w:spacing w:line="360" w:lineRule="auto"/>
        <w:jc w:val="both"/>
        <w:rPr>
          <w:rFonts w:ascii="Arial" w:hAnsi="Arial" w:cs="Arial"/>
          <w:sz w:val="24"/>
          <w:szCs w:val="24"/>
        </w:rPr>
      </w:pPr>
      <w:r w:rsidRPr="00263E86">
        <w:rPr>
          <w:rFonts w:ascii="Arial" w:hAnsi="Arial" w:cs="Arial"/>
          <w:sz w:val="24"/>
          <w:szCs w:val="24"/>
        </w:rPr>
        <w:t xml:space="preserve">Conclusions from this research highlight the value of feedback focused on emotions and </w:t>
      </w:r>
      <w:r>
        <w:rPr>
          <w:rFonts w:ascii="Arial" w:hAnsi="Arial" w:cs="Arial"/>
          <w:sz w:val="24"/>
          <w:szCs w:val="24"/>
        </w:rPr>
        <w:t xml:space="preserve">the benefit of </w:t>
      </w:r>
      <w:r w:rsidRPr="00263E86">
        <w:rPr>
          <w:rFonts w:ascii="Arial" w:hAnsi="Arial" w:cs="Arial"/>
          <w:sz w:val="24"/>
          <w:szCs w:val="24"/>
        </w:rPr>
        <w:t>understanding experiences of patients, relatives and staff. Such feedback impacted on practice. Opportunities where NHS staff shared and learned from feedback experiences w</w:t>
      </w:r>
      <w:r w:rsidR="008B1E1C">
        <w:rPr>
          <w:rFonts w:ascii="Arial" w:hAnsi="Arial" w:cs="Arial"/>
          <w:sz w:val="24"/>
          <w:szCs w:val="24"/>
        </w:rPr>
        <w:t>ere</w:t>
      </w:r>
      <w:r w:rsidRPr="00263E86">
        <w:rPr>
          <w:rFonts w:ascii="Arial" w:hAnsi="Arial" w:cs="Arial"/>
          <w:sz w:val="24"/>
          <w:szCs w:val="24"/>
        </w:rPr>
        <w:t xml:space="preserve"> highly valued. It is necessary to consider how this activity can be effectively supported, enabling staff, their teams and organisations to prioritise feedback activity and develop compassionate care practice for patients</w:t>
      </w:r>
      <w:r>
        <w:rPr>
          <w:rFonts w:ascii="Arial" w:hAnsi="Arial" w:cs="Arial"/>
          <w:sz w:val="24"/>
          <w:szCs w:val="24"/>
        </w:rPr>
        <w:t>,</w:t>
      </w:r>
      <w:r w:rsidRPr="00263E86">
        <w:rPr>
          <w:rFonts w:ascii="Arial" w:hAnsi="Arial" w:cs="Arial"/>
          <w:sz w:val="24"/>
          <w:szCs w:val="24"/>
        </w:rPr>
        <w:t xml:space="preserve"> relatives and their staff. </w:t>
      </w:r>
      <w:r w:rsidR="006C58D8">
        <w:rPr>
          <w:rFonts w:ascii="Arial" w:hAnsi="Arial" w:cs="Arial"/>
          <w:sz w:val="24"/>
          <w:szCs w:val="24"/>
        </w:rPr>
        <w:t xml:space="preserve">Further research, involving greater numbers of participants </w:t>
      </w:r>
      <w:r w:rsidR="00B3415D" w:rsidRPr="00B3415D">
        <w:rPr>
          <w:rFonts w:ascii="Arial" w:hAnsi="Arial" w:cs="Arial"/>
          <w:sz w:val="24"/>
          <w:szCs w:val="24"/>
        </w:rPr>
        <w:lastRenderedPageBreak/>
        <w:t>including patient participants</w:t>
      </w:r>
      <w:r w:rsidR="008B1E1C">
        <w:rPr>
          <w:rFonts w:ascii="Arial" w:hAnsi="Arial" w:cs="Arial"/>
          <w:sz w:val="24"/>
          <w:szCs w:val="24"/>
        </w:rPr>
        <w:t>,</w:t>
      </w:r>
      <w:r w:rsidR="00B3415D" w:rsidRPr="00B3415D">
        <w:rPr>
          <w:rFonts w:ascii="Arial" w:hAnsi="Arial" w:cs="Arial"/>
          <w:sz w:val="24"/>
          <w:szCs w:val="24"/>
        </w:rPr>
        <w:t xml:space="preserve"> </w:t>
      </w:r>
      <w:r w:rsidR="00100A68">
        <w:rPr>
          <w:rFonts w:ascii="Arial" w:hAnsi="Arial" w:cs="Arial"/>
          <w:sz w:val="24"/>
          <w:szCs w:val="24"/>
        </w:rPr>
        <w:t xml:space="preserve">and in-depth analysis of data </w:t>
      </w:r>
      <w:r w:rsidR="006C58D8">
        <w:rPr>
          <w:rFonts w:ascii="Arial" w:hAnsi="Arial" w:cs="Arial"/>
          <w:sz w:val="24"/>
          <w:szCs w:val="24"/>
        </w:rPr>
        <w:t xml:space="preserve">is required to </w:t>
      </w:r>
      <w:r w:rsidR="00085CB6">
        <w:rPr>
          <w:rFonts w:ascii="Arial" w:hAnsi="Arial" w:cs="Arial"/>
          <w:sz w:val="24"/>
          <w:szCs w:val="24"/>
        </w:rPr>
        <w:t xml:space="preserve">further </w:t>
      </w:r>
      <w:r w:rsidR="006C58D8">
        <w:rPr>
          <w:rFonts w:ascii="Arial" w:hAnsi="Arial" w:cs="Arial"/>
          <w:sz w:val="24"/>
          <w:szCs w:val="24"/>
        </w:rPr>
        <w:t xml:space="preserve">evaluate these feedback processes and their use and impact </w:t>
      </w:r>
      <w:r w:rsidR="00100A68">
        <w:rPr>
          <w:rFonts w:ascii="Arial" w:hAnsi="Arial" w:cs="Arial"/>
          <w:sz w:val="24"/>
          <w:szCs w:val="24"/>
        </w:rPr>
        <w:t xml:space="preserve">on practice </w:t>
      </w:r>
      <w:r w:rsidR="006C58D8">
        <w:rPr>
          <w:rFonts w:ascii="Arial" w:hAnsi="Arial" w:cs="Arial"/>
          <w:sz w:val="24"/>
          <w:szCs w:val="24"/>
        </w:rPr>
        <w:t xml:space="preserve">over time. </w:t>
      </w:r>
      <w:r w:rsidR="00577C08">
        <w:rPr>
          <w:rFonts w:ascii="Arial" w:hAnsi="Arial" w:cs="Arial"/>
          <w:sz w:val="24"/>
          <w:szCs w:val="24"/>
        </w:rPr>
        <w:t xml:space="preserve">   </w:t>
      </w:r>
      <w:r w:rsidR="00996F91">
        <w:rPr>
          <w:rFonts w:ascii="Arial" w:hAnsi="Arial" w:cs="Arial"/>
          <w:sz w:val="24"/>
          <w:szCs w:val="24"/>
        </w:rPr>
        <w:t xml:space="preserve">  </w:t>
      </w:r>
    </w:p>
    <w:p w:rsidR="00996F91" w:rsidRDefault="00996F91" w:rsidP="001705A0">
      <w:pPr>
        <w:spacing w:line="36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B1E1C" w:rsidRPr="008B1E1C" w:rsidTr="008B1E1C">
        <w:tc>
          <w:tcPr>
            <w:tcW w:w="9016" w:type="dxa"/>
            <w:shd w:val="clear" w:color="auto" w:fill="BFBFBF" w:themeFill="background1" w:themeFillShade="BF"/>
          </w:tcPr>
          <w:p w:rsidR="008B1E1C" w:rsidRPr="008B1E1C" w:rsidRDefault="008B1E1C" w:rsidP="008B1E1C">
            <w:pPr>
              <w:spacing w:line="360" w:lineRule="auto"/>
              <w:jc w:val="both"/>
              <w:rPr>
                <w:rFonts w:ascii="Arial" w:hAnsi="Arial" w:cs="Arial"/>
                <w:b/>
                <w:sz w:val="24"/>
                <w:szCs w:val="24"/>
              </w:rPr>
            </w:pPr>
            <w:r w:rsidRPr="008B1E1C">
              <w:rPr>
                <w:rFonts w:ascii="Arial" w:hAnsi="Arial" w:cs="Arial"/>
                <w:b/>
                <w:sz w:val="24"/>
                <w:szCs w:val="24"/>
              </w:rPr>
              <w:t>Key points for policy</w:t>
            </w:r>
            <w:r>
              <w:rPr>
                <w:rFonts w:ascii="Arial" w:hAnsi="Arial" w:cs="Arial"/>
                <w:b/>
                <w:sz w:val="24"/>
                <w:szCs w:val="24"/>
              </w:rPr>
              <w:t xml:space="preserve">, </w:t>
            </w:r>
            <w:r w:rsidRPr="008B1E1C">
              <w:rPr>
                <w:rFonts w:ascii="Arial" w:hAnsi="Arial" w:cs="Arial"/>
                <w:b/>
                <w:sz w:val="24"/>
                <w:szCs w:val="24"/>
              </w:rPr>
              <w:t>practice</w:t>
            </w:r>
            <w:r>
              <w:rPr>
                <w:rFonts w:ascii="Arial" w:hAnsi="Arial" w:cs="Arial"/>
                <w:b/>
                <w:sz w:val="24"/>
                <w:szCs w:val="24"/>
              </w:rPr>
              <w:t xml:space="preserve"> and/or research</w:t>
            </w:r>
          </w:p>
        </w:tc>
      </w:tr>
      <w:tr w:rsidR="008B1E1C" w:rsidRPr="008B1E1C" w:rsidTr="008B1E1C">
        <w:tc>
          <w:tcPr>
            <w:tcW w:w="9016" w:type="dxa"/>
            <w:shd w:val="clear" w:color="auto" w:fill="BFBFBF" w:themeFill="background1" w:themeFillShade="BF"/>
          </w:tcPr>
          <w:p w:rsidR="008B1E1C" w:rsidRPr="008B1E1C" w:rsidRDefault="008B1E1C" w:rsidP="001F4F3B">
            <w:pPr>
              <w:pStyle w:val="ListParagraph"/>
              <w:numPr>
                <w:ilvl w:val="0"/>
                <w:numId w:val="23"/>
              </w:numPr>
              <w:spacing w:line="360" w:lineRule="auto"/>
              <w:jc w:val="both"/>
              <w:rPr>
                <w:rFonts w:ascii="Arial" w:hAnsi="Arial" w:cs="Arial"/>
                <w:sz w:val="24"/>
                <w:szCs w:val="24"/>
              </w:rPr>
            </w:pPr>
            <w:r w:rsidRPr="008B1E1C">
              <w:rPr>
                <w:rFonts w:ascii="Arial" w:hAnsi="Arial" w:cs="Arial"/>
                <w:sz w:val="24"/>
                <w:szCs w:val="24"/>
              </w:rPr>
              <w:t>The processes of Emotional Touchpoints and Envision cards provided service feedback enabling learning and practice change.</w:t>
            </w:r>
          </w:p>
        </w:tc>
      </w:tr>
      <w:tr w:rsidR="008B1E1C" w:rsidRPr="008B1E1C" w:rsidTr="008B1E1C">
        <w:tc>
          <w:tcPr>
            <w:tcW w:w="9016" w:type="dxa"/>
            <w:shd w:val="clear" w:color="auto" w:fill="BFBFBF" w:themeFill="background1" w:themeFillShade="BF"/>
          </w:tcPr>
          <w:p w:rsidR="008B1E1C" w:rsidRPr="008B1E1C" w:rsidRDefault="008B1E1C" w:rsidP="001F4F3B">
            <w:pPr>
              <w:pStyle w:val="ListParagraph"/>
              <w:numPr>
                <w:ilvl w:val="0"/>
                <w:numId w:val="23"/>
              </w:numPr>
              <w:spacing w:line="360" w:lineRule="auto"/>
              <w:jc w:val="both"/>
              <w:rPr>
                <w:rFonts w:ascii="Arial" w:hAnsi="Arial" w:cs="Arial"/>
                <w:sz w:val="24"/>
                <w:szCs w:val="24"/>
              </w:rPr>
            </w:pPr>
            <w:r w:rsidRPr="008B1E1C">
              <w:rPr>
                <w:rFonts w:ascii="Arial" w:hAnsi="Arial" w:cs="Arial"/>
                <w:sz w:val="24"/>
                <w:szCs w:val="24"/>
              </w:rPr>
              <w:t>Feedback focused on emotional experiences of patients, relatives and staff provided powerful learning and understanding of varying perspectives supporting the provision of compassionate care.</w:t>
            </w:r>
          </w:p>
        </w:tc>
      </w:tr>
      <w:tr w:rsidR="008B1E1C" w:rsidRPr="008B1E1C" w:rsidTr="008B1E1C">
        <w:tc>
          <w:tcPr>
            <w:tcW w:w="9016" w:type="dxa"/>
            <w:shd w:val="clear" w:color="auto" w:fill="BFBFBF" w:themeFill="background1" w:themeFillShade="BF"/>
          </w:tcPr>
          <w:p w:rsidR="008B1E1C" w:rsidRPr="008B1E1C" w:rsidRDefault="008B1E1C" w:rsidP="001F4F3B">
            <w:pPr>
              <w:pStyle w:val="ListParagraph"/>
              <w:numPr>
                <w:ilvl w:val="0"/>
                <w:numId w:val="23"/>
              </w:numPr>
              <w:spacing w:line="360" w:lineRule="auto"/>
              <w:jc w:val="both"/>
              <w:rPr>
                <w:rFonts w:ascii="Arial" w:hAnsi="Arial" w:cs="Arial"/>
                <w:sz w:val="24"/>
                <w:szCs w:val="24"/>
              </w:rPr>
            </w:pPr>
            <w:r w:rsidRPr="008B1E1C">
              <w:rPr>
                <w:rFonts w:ascii="Arial" w:hAnsi="Arial" w:cs="Arial"/>
                <w:sz w:val="24"/>
                <w:szCs w:val="24"/>
              </w:rPr>
              <w:t>Feedback pro</w:t>
            </w:r>
            <w:r>
              <w:rPr>
                <w:rFonts w:ascii="Arial" w:hAnsi="Arial" w:cs="Arial"/>
                <w:sz w:val="24"/>
                <w:szCs w:val="24"/>
              </w:rPr>
              <w:t>cesses take time and motivation;</w:t>
            </w:r>
            <w:r w:rsidRPr="008B1E1C">
              <w:rPr>
                <w:rFonts w:ascii="Arial" w:hAnsi="Arial" w:cs="Arial"/>
                <w:sz w:val="24"/>
                <w:szCs w:val="24"/>
              </w:rPr>
              <w:t xml:space="preserve"> staff identified a need to be brave to hear positive and negative feedback, therefore they require local and organisational support to flourish.  </w:t>
            </w:r>
          </w:p>
        </w:tc>
      </w:tr>
      <w:tr w:rsidR="008B1E1C" w:rsidRPr="008B1E1C" w:rsidTr="008B1E1C">
        <w:tc>
          <w:tcPr>
            <w:tcW w:w="9016" w:type="dxa"/>
            <w:shd w:val="clear" w:color="auto" w:fill="BFBFBF" w:themeFill="background1" w:themeFillShade="BF"/>
          </w:tcPr>
          <w:p w:rsidR="008B1E1C" w:rsidRPr="008B1E1C" w:rsidRDefault="008B1E1C" w:rsidP="001F4F3B">
            <w:pPr>
              <w:pStyle w:val="ListParagraph"/>
              <w:numPr>
                <w:ilvl w:val="0"/>
                <w:numId w:val="23"/>
              </w:numPr>
              <w:spacing w:line="360" w:lineRule="auto"/>
              <w:rPr>
                <w:rFonts w:ascii="Arial" w:hAnsi="Arial" w:cs="Arial"/>
                <w:sz w:val="24"/>
                <w:szCs w:val="24"/>
              </w:rPr>
            </w:pPr>
            <w:r w:rsidRPr="008B1E1C">
              <w:rPr>
                <w:rFonts w:ascii="Arial" w:hAnsi="Arial" w:cs="Arial"/>
                <w:sz w:val="24"/>
                <w:szCs w:val="24"/>
              </w:rPr>
              <w:t>Feedback activities had an impact and were viewed as successful when staff had an opportunity to learn, share and reflect together on their local use and application. Further policy acknowledging this complexity and supporting such feedback activities would prioritise and facilitate development.</w:t>
            </w:r>
          </w:p>
        </w:tc>
      </w:tr>
    </w:tbl>
    <w:p w:rsidR="008831FF" w:rsidRDefault="008831FF" w:rsidP="004C2EFA">
      <w:pPr>
        <w:spacing w:line="360" w:lineRule="auto"/>
        <w:rPr>
          <w:rFonts w:ascii="Arial" w:hAnsi="Arial" w:cs="Arial"/>
          <w:b/>
          <w:sz w:val="24"/>
          <w:szCs w:val="24"/>
        </w:rPr>
      </w:pPr>
    </w:p>
    <w:p w:rsidR="002F1D40" w:rsidRDefault="008B1E1C" w:rsidP="004C2EFA">
      <w:pPr>
        <w:spacing w:line="360" w:lineRule="auto"/>
        <w:rPr>
          <w:rFonts w:ascii="Arial" w:hAnsi="Arial" w:cs="Arial"/>
          <w:b/>
          <w:sz w:val="24"/>
          <w:szCs w:val="24"/>
        </w:rPr>
      </w:pPr>
      <w:r>
        <w:rPr>
          <w:rFonts w:ascii="Arial" w:hAnsi="Arial" w:cs="Arial"/>
          <w:b/>
          <w:sz w:val="24"/>
          <w:szCs w:val="24"/>
        </w:rPr>
        <w:t>Declaration of Conflicting Interests</w:t>
      </w:r>
    </w:p>
    <w:p w:rsidR="008B1E1C" w:rsidRDefault="008B1E1C" w:rsidP="004C2EFA">
      <w:pPr>
        <w:spacing w:line="360" w:lineRule="auto"/>
        <w:rPr>
          <w:rFonts w:ascii="Arial" w:hAnsi="Arial" w:cs="Arial"/>
          <w:sz w:val="24"/>
          <w:szCs w:val="24"/>
        </w:rPr>
      </w:pPr>
      <w:r>
        <w:rPr>
          <w:rFonts w:ascii="Arial" w:hAnsi="Arial" w:cs="Arial"/>
          <w:sz w:val="24"/>
          <w:szCs w:val="24"/>
        </w:rPr>
        <w:t>The author(s) declared no potential conflicts of interest with respect to the research, authorship, and /or publication of this article.</w:t>
      </w:r>
    </w:p>
    <w:p w:rsidR="008B1E1C" w:rsidRDefault="008B1E1C" w:rsidP="004C2EFA">
      <w:pPr>
        <w:spacing w:line="360" w:lineRule="auto"/>
        <w:rPr>
          <w:rFonts w:ascii="Arial" w:hAnsi="Arial" w:cs="Arial"/>
          <w:b/>
          <w:sz w:val="24"/>
          <w:szCs w:val="24"/>
        </w:rPr>
      </w:pPr>
      <w:r>
        <w:rPr>
          <w:rFonts w:ascii="Arial" w:hAnsi="Arial" w:cs="Arial"/>
          <w:b/>
          <w:sz w:val="24"/>
          <w:szCs w:val="24"/>
        </w:rPr>
        <w:t>Funding</w:t>
      </w:r>
    </w:p>
    <w:p w:rsidR="008B1E1C" w:rsidRDefault="008B1E1C" w:rsidP="004C2EFA">
      <w:pPr>
        <w:spacing w:line="360" w:lineRule="auto"/>
        <w:rPr>
          <w:rFonts w:ascii="Arial" w:hAnsi="Arial" w:cs="Arial"/>
          <w:sz w:val="24"/>
          <w:szCs w:val="24"/>
        </w:rPr>
      </w:pPr>
      <w:r>
        <w:rPr>
          <w:rFonts w:ascii="Arial" w:hAnsi="Arial" w:cs="Arial"/>
          <w:sz w:val="24"/>
          <w:szCs w:val="24"/>
        </w:rPr>
        <w:t>The author(s) disclosed receipt of the following financial support for the research, authorship, and/or publication of this article: NHS Education for Scotland funded the Valuing Feedback Programme and the evaluation research presented in this article.</w:t>
      </w:r>
    </w:p>
    <w:p w:rsidR="008B1E1C" w:rsidRDefault="002C069F" w:rsidP="004C2EFA">
      <w:pPr>
        <w:spacing w:line="360" w:lineRule="auto"/>
        <w:rPr>
          <w:rFonts w:ascii="Arial" w:hAnsi="Arial" w:cs="Arial"/>
          <w:b/>
          <w:sz w:val="24"/>
          <w:szCs w:val="24"/>
        </w:rPr>
      </w:pPr>
      <w:r w:rsidRPr="002C069F">
        <w:rPr>
          <w:rFonts w:ascii="Arial" w:hAnsi="Arial" w:cs="Arial"/>
          <w:b/>
          <w:sz w:val="24"/>
          <w:szCs w:val="24"/>
        </w:rPr>
        <w:t>Supple</w:t>
      </w:r>
      <w:r>
        <w:rPr>
          <w:rFonts w:ascii="Arial" w:hAnsi="Arial" w:cs="Arial"/>
          <w:b/>
          <w:sz w:val="24"/>
          <w:szCs w:val="24"/>
        </w:rPr>
        <w:t xml:space="preserve">mentary </w:t>
      </w:r>
      <w:r w:rsidRPr="002C069F">
        <w:rPr>
          <w:rFonts w:ascii="Arial" w:hAnsi="Arial" w:cs="Arial"/>
          <w:b/>
          <w:sz w:val="24"/>
          <w:szCs w:val="24"/>
        </w:rPr>
        <w:t>material</w:t>
      </w:r>
    </w:p>
    <w:p w:rsidR="002F1D40" w:rsidRPr="002C069F" w:rsidRDefault="002C069F" w:rsidP="004C2EFA">
      <w:pPr>
        <w:spacing w:line="360" w:lineRule="auto"/>
        <w:rPr>
          <w:rFonts w:ascii="Arial" w:hAnsi="Arial" w:cs="Arial"/>
          <w:sz w:val="24"/>
          <w:szCs w:val="24"/>
        </w:rPr>
      </w:pPr>
      <w:r w:rsidRPr="002C069F">
        <w:rPr>
          <w:rFonts w:ascii="Arial" w:hAnsi="Arial" w:cs="Arial"/>
          <w:sz w:val="24"/>
          <w:szCs w:val="24"/>
        </w:rPr>
        <w:t>Supplementary material</w:t>
      </w:r>
      <w:r>
        <w:rPr>
          <w:rFonts w:ascii="Arial" w:hAnsi="Arial" w:cs="Arial"/>
          <w:sz w:val="24"/>
          <w:szCs w:val="24"/>
        </w:rPr>
        <w:t xml:space="preserve"> for this paper can be found at the journal website: http://journals.sagepub.com/home/jrn.</w:t>
      </w:r>
    </w:p>
    <w:p w:rsidR="009E4064" w:rsidRDefault="009E4064" w:rsidP="004C2EFA">
      <w:pPr>
        <w:spacing w:line="360" w:lineRule="auto"/>
        <w:rPr>
          <w:rFonts w:ascii="Arial" w:hAnsi="Arial" w:cs="Arial"/>
          <w:b/>
          <w:sz w:val="24"/>
          <w:szCs w:val="24"/>
        </w:rPr>
      </w:pPr>
    </w:p>
    <w:p w:rsidR="009E4064" w:rsidRDefault="009E4064" w:rsidP="004C2EFA">
      <w:pPr>
        <w:spacing w:line="360" w:lineRule="auto"/>
        <w:rPr>
          <w:rFonts w:ascii="Arial" w:hAnsi="Arial" w:cs="Arial"/>
          <w:b/>
          <w:sz w:val="24"/>
          <w:szCs w:val="24"/>
        </w:rPr>
      </w:pPr>
    </w:p>
    <w:p w:rsidR="004C2EFA" w:rsidRPr="004C2EFA" w:rsidRDefault="00416F39" w:rsidP="004C2EFA">
      <w:pPr>
        <w:spacing w:line="360" w:lineRule="auto"/>
        <w:rPr>
          <w:rFonts w:ascii="Arial" w:hAnsi="Arial" w:cs="Arial"/>
          <w:b/>
          <w:sz w:val="24"/>
          <w:szCs w:val="24"/>
        </w:rPr>
      </w:pPr>
      <w:r>
        <w:rPr>
          <w:rFonts w:ascii="Arial" w:hAnsi="Arial" w:cs="Arial"/>
          <w:b/>
          <w:sz w:val="24"/>
          <w:szCs w:val="24"/>
        </w:rPr>
        <w:lastRenderedPageBreak/>
        <w:t>R</w:t>
      </w:r>
      <w:r w:rsidR="004C2EFA" w:rsidRPr="004C2EFA">
        <w:rPr>
          <w:rFonts w:ascii="Arial" w:hAnsi="Arial" w:cs="Arial"/>
          <w:b/>
          <w:sz w:val="24"/>
          <w:szCs w:val="24"/>
        </w:rPr>
        <w:t xml:space="preserve">eferences </w:t>
      </w:r>
    </w:p>
    <w:p w:rsidR="004C2EFA" w:rsidRPr="004C2EFA" w:rsidRDefault="004C2EFA" w:rsidP="004C2EFA">
      <w:pPr>
        <w:spacing w:line="360" w:lineRule="auto"/>
        <w:rPr>
          <w:rFonts w:ascii="Arial" w:hAnsi="Arial" w:cs="Arial"/>
          <w:sz w:val="24"/>
          <w:szCs w:val="24"/>
        </w:rPr>
      </w:pPr>
      <w:r w:rsidRPr="004C2EFA">
        <w:rPr>
          <w:rFonts w:ascii="Arial" w:hAnsi="Arial" w:cs="Arial"/>
          <w:sz w:val="24"/>
          <w:szCs w:val="24"/>
        </w:rPr>
        <w:t xml:space="preserve">Bate, R. and Roberts, G. (2007). </w:t>
      </w:r>
      <w:r w:rsidRPr="0023068D">
        <w:rPr>
          <w:rFonts w:ascii="Arial" w:hAnsi="Arial" w:cs="Arial"/>
          <w:i/>
          <w:sz w:val="24"/>
          <w:szCs w:val="24"/>
        </w:rPr>
        <w:t>Bringing user experience to healthcare improvement: the concepts methods and practices of experience based design.</w:t>
      </w:r>
      <w:r w:rsidRPr="004C2EFA">
        <w:rPr>
          <w:rFonts w:ascii="Arial" w:hAnsi="Arial" w:cs="Arial"/>
          <w:sz w:val="24"/>
          <w:szCs w:val="24"/>
        </w:rPr>
        <w:t xml:space="preserve"> Oxford: Radcliffe Publishing.</w:t>
      </w:r>
    </w:p>
    <w:p w:rsidR="004C2EFA" w:rsidRPr="004C2EFA" w:rsidRDefault="004C2EFA" w:rsidP="004C2EFA">
      <w:pPr>
        <w:spacing w:line="360" w:lineRule="auto"/>
        <w:rPr>
          <w:rFonts w:ascii="Arial" w:hAnsi="Arial" w:cs="Arial"/>
          <w:sz w:val="24"/>
          <w:szCs w:val="24"/>
        </w:rPr>
      </w:pPr>
      <w:r w:rsidRPr="004C2EFA">
        <w:rPr>
          <w:rFonts w:ascii="Arial" w:hAnsi="Arial" w:cs="Arial"/>
          <w:sz w:val="24"/>
          <w:szCs w:val="24"/>
        </w:rPr>
        <w:t xml:space="preserve">Braun, V., Clarke, V. (2006). </w:t>
      </w:r>
      <w:r w:rsidRPr="0023068D">
        <w:rPr>
          <w:rFonts w:ascii="Arial" w:hAnsi="Arial" w:cs="Arial"/>
          <w:sz w:val="24"/>
          <w:szCs w:val="24"/>
        </w:rPr>
        <w:t>Using thematic analysis in psychology.</w:t>
      </w:r>
      <w:r w:rsidRPr="004C2EFA">
        <w:rPr>
          <w:rFonts w:ascii="Arial" w:hAnsi="Arial" w:cs="Arial"/>
          <w:sz w:val="24"/>
          <w:szCs w:val="24"/>
        </w:rPr>
        <w:t xml:space="preserve"> </w:t>
      </w:r>
      <w:r w:rsidRPr="0023068D">
        <w:rPr>
          <w:rFonts w:ascii="Arial" w:hAnsi="Arial" w:cs="Arial"/>
          <w:i/>
          <w:sz w:val="24"/>
          <w:szCs w:val="24"/>
        </w:rPr>
        <w:t>Qualitative Research in Psychology</w:t>
      </w:r>
      <w:r w:rsidRPr="004C2EFA">
        <w:rPr>
          <w:rFonts w:ascii="Arial" w:hAnsi="Arial" w:cs="Arial"/>
          <w:sz w:val="24"/>
          <w:szCs w:val="24"/>
        </w:rPr>
        <w:t>. 3 (2): 83.</w:t>
      </w:r>
    </w:p>
    <w:p w:rsidR="004C2EFA" w:rsidRDefault="004C2EFA" w:rsidP="004C2EFA">
      <w:pPr>
        <w:spacing w:line="360" w:lineRule="auto"/>
        <w:rPr>
          <w:rFonts w:ascii="Arial" w:hAnsi="Arial" w:cs="Arial"/>
          <w:sz w:val="24"/>
          <w:szCs w:val="24"/>
        </w:rPr>
      </w:pPr>
      <w:r w:rsidRPr="004C2EFA">
        <w:rPr>
          <w:rFonts w:ascii="Arial" w:hAnsi="Arial" w:cs="Arial"/>
          <w:sz w:val="24"/>
          <w:szCs w:val="24"/>
        </w:rPr>
        <w:t xml:space="preserve">Burdett Trust for Nursing. (2006). </w:t>
      </w:r>
      <w:r w:rsidRPr="0023068D">
        <w:rPr>
          <w:rFonts w:ascii="Arial" w:hAnsi="Arial" w:cs="Arial"/>
          <w:i/>
          <w:sz w:val="24"/>
          <w:szCs w:val="24"/>
        </w:rPr>
        <w:t>Who Cares, Wins: Leadership and the business of caring</w:t>
      </w:r>
      <w:r w:rsidRPr="004C2EFA">
        <w:rPr>
          <w:rFonts w:ascii="Arial" w:hAnsi="Arial" w:cs="Arial"/>
          <w:sz w:val="24"/>
          <w:szCs w:val="24"/>
        </w:rPr>
        <w:t>. London: Office for Public Management Ltd.</w:t>
      </w:r>
    </w:p>
    <w:p w:rsidR="00263E86" w:rsidRPr="004C2EFA" w:rsidRDefault="008831FF" w:rsidP="004C2EFA">
      <w:pPr>
        <w:spacing w:line="360" w:lineRule="auto"/>
        <w:rPr>
          <w:rFonts w:ascii="Arial" w:hAnsi="Arial" w:cs="Arial"/>
          <w:sz w:val="24"/>
          <w:szCs w:val="24"/>
        </w:rPr>
      </w:pPr>
      <w:r w:rsidRPr="008831FF">
        <w:rPr>
          <w:rFonts w:ascii="Arial" w:hAnsi="Arial" w:cs="Arial"/>
          <w:sz w:val="24"/>
          <w:szCs w:val="24"/>
        </w:rPr>
        <w:t xml:space="preserve">Cooperrider, D., Whitney, D.D. and Stavros, J.M., </w:t>
      </w:r>
      <w:r>
        <w:rPr>
          <w:rFonts w:ascii="Arial" w:hAnsi="Arial" w:cs="Arial"/>
          <w:sz w:val="24"/>
          <w:szCs w:val="24"/>
        </w:rPr>
        <w:t>(</w:t>
      </w:r>
      <w:r w:rsidRPr="008831FF">
        <w:rPr>
          <w:rFonts w:ascii="Arial" w:hAnsi="Arial" w:cs="Arial"/>
          <w:sz w:val="24"/>
          <w:szCs w:val="24"/>
        </w:rPr>
        <w:t>2008</w:t>
      </w:r>
      <w:r>
        <w:rPr>
          <w:rFonts w:ascii="Arial" w:hAnsi="Arial" w:cs="Arial"/>
          <w:sz w:val="24"/>
          <w:szCs w:val="24"/>
        </w:rPr>
        <w:t>)</w:t>
      </w:r>
      <w:r w:rsidRPr="008831FF">
        <w:rPr>
          <w:rFonts w:ascii="Arial" w:hAnsi="Arial" w:cs="Arial"/>
          <w:sz w:val="24"/>
          <w:szCs w:val="24"/>
        </w:rPr>
        <w:t xml:space="preserve">. </w:t>
      </w:r>
      <w:r w:rsidRPr="0023068D">
        <w:rPr>
          <w:rFonts w:ascii="Arial" w:hAnsi="Arial" w:cs="Arial"/>
          <w:i/>
          <w:sz w:val="24"/>
          <w:szCs w:val="24"/>
        </w:rPr>
        <w:t>The appreciative inquiry handbook: For leaders of change</w:t>
      </w:r>
      <w:r w:rsidRPr="008831FF">
        <w:rPr>
          <w:rFonts w:ascii="Arial" w:hAnsi="Arial" w:cs="Arial"/>
          <w:sz w:val="24"/>
          <w:szCs w:val="24"/>
        </w:rPr>
        <w:t>. Berrett-Koehler Publishers.</w:t>
      </w:r>
    </w:p>
    <w:p w:rsidR="004C2EFA" w:rsidRPr="004C2EFA" w:rsidRDefault="004C2EFA" w:rsidP="004C2EFA">
      <w:pPr>
        <w:spacing w:line="360" w:lineRule="auto"/>
        <w:rPr>
          <w:rFonts w:ascii="Arial" w:hAnsi="Arial" w:cs="Arial"/>
          <w:sz w:val="24"/>
          <w:szCs w:val="24"/>
        </w:rPr>
      </w:pPr>
      <w:r w:rsidRPr="004C2EFA">
        <w:rPr>
          <w:rFonts w:ascii="Arial" w:hAnsi="Arial" w:cs="Arial"/>
          <w:sz w:val="24"/>
          <w:szCs w:val="24"/>
        </w:rPr>
        <w:t xml:space="preserve">Coyle, J. &amp; Williams, B. (2001). Valuing people as individuals: development of an instrument through a survey of person-centredness in secondary care. </w:t>
      </w:r>
      <w:r w:rsidRPr="0023068D">
        <w:rPr>
          <w:rFonts w:ascii="Arial" w:hAnsi="Arial" w:cs="Arial"/>
          <w:i/>
          <w:sz w:val="24"/>
          <w:szCs w:val="24"/>
        </w:rPr>
        <w:t>Journal of Advanced Nursing</w:t>
      </w:r>
      <w:r w:rsidRPr="004C2EFA">
        <w:rPr>
          <w:rFonts w:ascii="Arial" w:hAnsi="Arial" w:cs="Arial"/>
          <w:sz w:val="24"/>
          <w:szCs w:val="24"/>
        </w:rPr>
        <w:t xml:space="preserve"> 36 (3) 450-459.</w:t>
      </w:r>
    </w:p>
    <w:p w:rsidR="004C2EFA" w:rsidRPr="004C2EFA" w:rsidRDefault="004C2EFA" w:rsidP="004C2EFA">
      <w:pPr>
        <w:spacing w:line="360" w:lineRule="auto"/>
        <w:rPr>
          <w:rFonts w:ascii="Arial" w:hAnsi="Arial" w:cs="Arial"/>
          <w:sz w:val="24"/>
          <w:szCs w:val="24"/>
        </w:rPr>
      </w:pPr>
      <w:r w:rsidRPr="004C2EFA">
        <w:rPr>
          <w:rFonts w:ascii="Arial" w:hAnsi="Arial" w:cs="Arial"/>
          <w:sz w:val="24"/>
          <w:szCs w:val="24"/>
        </w:rPr>
        <w:t xml:space="preserve">Creswell, J., Plano Clark, V., Gutmann, M., Hanson, W., (2003) Advances in mixed methods research designs. In: Tashakkori, A., Teddlie, C., Eds. </w:t>
      </w:r>
      <w:r w:rsidRPr="0023068D">
        <w:rPr>
          <w:rFonts w:ascii="Arial" w:hAnsi="Arial" w:cs="Arial"/>
          <w:i/>
          <w:sz w:val="24"/>
          <w:szCs w:val="24"/>
        </w:rPr>
        <w:t>Handbook of mixed methods in social and behavioral research</w:t>
      </w:r>
      <w:r w:rsidRPr="004C2EFA">
        <w:rPr>
          <w:rFonts w:ascii="Arial" w:hAnsi="Arial" w:cs="Arial"/>
          <w:sz w:val="24"/>
          <w:szCs w:val="24"/>
        </w:rPr>
        <w:t xml:space="preserve">. Thousand Oaks, CA: </w:t>
      </w:r>
      <w:r w:rsidR="0023068D">
        <w:rPr>
          <w:rFonts w:ascii="Arial" w:hAnsi="Arial" w:cs="Arial"/>
          <w:sz w:val="24"/>
          <w:szCs w:val="24"/>
        </w:rPr>
        <w:t xml:space="preserve">SAGE, </w:t>
      </w:r>
      <w:r w:rsidRPr="004C2EFA">
        <w:rPr>
          <w:rFonts w:ascii="Arial" w:hAnsi="Arial" w:cs="Arial"/>
          <w:sz w:val="24"/>
          <w:szCs w:val="24"/>
        </w:rPr>
        <w:t>pp. 209–240.</w:t>
      </w:r>
    </w:p>
    <w:p w:rsidR="004C2EFA" w:rsidRPr="004C2EFA" w:rsidRDefault="004C2EFA" w:rsidP="004C2EFA">
      <w:pPr>
        <w:spacing w:line="360" w:lineRule="auto"/>
        <w:rPr>
          <w:rFonts w:ascii="Arial" w:hAnsi="Arial" w:cs="Arial"/>
          <w:sz w:val="24"/>
          <w:szCs w:val="24"/>
        </w:rPr>
      </w:pPr>
      <w:r w:rsidRPr="004C2EFA">
        <w:rPr>
          <w:rFonts w:ascii="Arial" w:hAnsi="Arial" w:cs="Arial"/>
          <w:sz w:val="24"/>
          <w:szCs w:val="24"/>
        </w:rPr>
        <w:t xml:space="preserve">Department of Health. (2005). Now I Feel Tall: </w:t>
      </w:r>
      <w:r w:rsidRPr="0023068D">
        <w:rPr>
          <w:rFonts w:ascii="Arial" w:hAnsi="Arial" w:cs="Arial"/>
          <w:i/>
          <w:sz w:val="24"/>
          <w:szCs w:val="24"/>
        </w:rPr>
        <w:t xml:space="preserve">What a patient-led NHS feels like. </w:t>
      </w:r>
      <w:r w:rsidRPr="004C2EFA">
        <w:rPr>
          <w:rFonts w:ascii="Arial" w:hAnsi="Arial" w:cs="Arial"/>
          <w:sz w:val="24"/>
          <w:szCs w:val="24"/>
        </w:rPr>
        <w:t>London: Department of Health.</w:t>
      </w:r>
    </w:p>
    <w:p w:rsidR="004C2EFA" w:rsidRPr="004C2EFA" w:rsidRDefault="004C2EFA" w:rsidP="004C2EFA">
      <w:pPr>
        <w:spacing w:line="360" w:lineRule="auto"/>
        <w:rPr>
          <w:rFonts w:ascii="Arial" w:hAnsi="Arial" w:cs="Arial"/>
          <w:sz w:val="24"/>
          <w:szCs w:val="24"/>
        </w:rPr>
      </w:pPr>
      <w:r w:rsidRPr="004C2EFA">
        <w:rPr>
          <w:rFonts w:ascii="Arial" w:hAnsi="Arial" w:cs="Arial"/>
          <w:sz w:val="24"/>
          <w:szCs w:val="24"/>
        </w:rPr>
        <w:t>Dewar, B. McKay, R., Smith, S. Pullin, S. &amp; Tocher, R. (20</w:t>
      </w:r>
      <w:r w:rsidR="007C4E8E">
        <w:rPr>
          <w:rFonts w:ascii="Arial" w:hAnsi="Arial" w:cs="Arial"/>
          <w:sz w:val="24"/>
          <w:szCs w:val="24"/>
        </w:rPr>
        <w:t>10</w:t>
      </w:r>
      <w:r w:rsidRPr="004C2EFA">
        <w:rPr>
          <w:rFonts w:ascii="Arial" w:hAnsi="Arial" w:cs="Arial"/>
          <w:sz w:val="24"/>
          <w:szCs w:val="24"/>
        </w:rPr>
        <w:t xml:space="preserve">). Use of emotional touchpoints as a means of tapping into the experience of receiving compassionate care in a hospital setting. </w:t>
      </w:r>
      <w:r w:rsidRPr="0023068D">
        <w:rPr>
          <w:rFonts w:ascii="Arial" w:hAnsi="Arial" w:cs="Arial"/>
          <w:i/>
          <w:sz w:val="24"/>
          <w:szCs w:val="24"/>
        </w:rPr>
        <w:t>Journal of Research in Nursing</w:t>
      </w:r>
      <w:r w:rsidRPr="004C2EFA">
        <w:rPr>
          <w:rFonts w:ascii="Arial" w:hAnsi="Arial" w:cs="Arial"/>
          <w:sz w:val="24"/>
          <w:szCs w:val="24"/>
        </w:rPr>
        <w:t xml:space="preserve"> 15 (1) 29-41.</w:t>
      </w:r>
    </w:p>
    <w:p w:rsidR="004C2EFA" w:rsidRPr="004C2EFA" w:rsidRDefault="004C2EFA" w:rsidP="004C2EFA">
      <w:pPr>
        <w:spacing w:line="360" w:lineRule="auto"/>
        <w:rPr>
          <w:rFonts w:ascii="Arial" w:hAnsi="Arial" w:cs="Arial"/>
          <w:sz w:val="24"/>
          <w:szCs w:val="24"/>
        </w:rPr>
      </w:pPr>
      <w:r w:rsidRPr="004C2EFA">
        <w:rPr>
          <w:rFonts w:ascii="Arial" w:hAnsi="Arial" w:cs="Arial"/>
          <w:sz w:val="24"/>
          <w:szCs w:val="24"/>
        </w:rPr>
        <w:t>Edinburgh Napier University &amp; NHS Lothian. (2012) Leadership in Compassionate Care Programme</w:t>
      </w:r>
      <w:r w:rsidR="0023068D">
        <w:rPr>
          <w:rFonts w:ascii="Arial" w:hAnsi="Arial" w:cs="Arial"/>
          <w:sz w:val="24"/>
          <w:szCs w:val="24"/>
        </w:rPr>
        <w:t xml:space="preserve"> -</w:t>
      </w:r>
      <w:r w:rsidRPr="004C2EFA">
        <w:rPr>
          <w:rFonts w:ascii="Arial" w:hAnsi="Arial" w:cs="Arial"/>
          <w:sz w:val="24"/>
          <w:szCs w:val="24"/>
        </w:rPr>
        <w:t xml:space="preserve"> Final Report. Retrieved </w:t>
      </w:r>
      <w:r w:rsidR="0023068D">
        <w:rPr>
          <w:rFonts w:ascii="Arial" w:hAnsi="Arial" w:cs="Arial"/>
          <w:sz w:val="24"/>
          <w:szCs w:val="24"/>
        </w:rPr>
        <w:t>at</w:t>
      </w:r>
      <w:r w:rsidRPr="004C2EFA">
        <w:rPr>
          <w:rFonts w:ascii="Arial" w:hAnsi="Arial" w:cs="Arial"/>
          <w:sz w:val="24"/>
          <w:szCs w:val="24"/>
        </w:rPr>
        <w:t xml:space="preserve">:  http://www.napier.ac.uk/fhlss/NMSC/compassionatecare/Documents/Compassionate%20Care%20Final%20Report%20Report2.pdf </w:t>
      </w:r>
    </w:p>
    <w:p w:rsidR="004C2EFA" w:rsidRPr="004C2EFA" w:rsidRDefault="004C2EFA" w:rsidP="004C2EFA">
      <w:pPr>
        <w:spacing w:line="360" w:lineRule="auto"/>
        <w:rPr>
          <w:rFonts w:ascii="Arial" w:hAnsi="Arial" w:cs="Arial"/>
          <w:sz w:val="24"/>
          <w:szCs w:val="24"/>
        </w:rPr>
      </w:pPr>
      <w:r w:rsidRPr="004C2EFA">
        <w:rPr>
          <w:rFonts w:ascii="Arial" w:hAnsi="Arial" w:cs="Arial"/>
          <w:sz w:val="24"/>
          <w:szCs w:val="24"/>
        </w:rPr>
        <w:t xml:space="preserve">Freshwater, D. &amp; Stickley, T. (2004). The heart of the art: emotional intelligence in nurse education. </w:t>
      </w:r>
      <w:r w:rsidRPr="0023068D">
        <w:rPr>
          <w:rFonts w:ascii="Arial" w:hAnsi="Arial" w:cs="Arial"/>
          <w:i/>
          <w:sz w:val="24"/>
          <w:szCs w:val="24"/>
        </w:rPr>
        <w:t>Nursing Inquiry</w:t>
      </w:r>
      <w:r w:rsidR="0023068D">
        <w:rPr>
          <w:rFonts w:ascii="Arial" w:hAnsi="Arial" w:cs="Arial"/>
          <w:i/>
          <w:sz w:val="24"/>
          <w:szCs w:val="24"/>
        </w:rPr>
        <w:t xml:space="preserve"> </w:t>
      </w:r>
      <w:r w:rsidRPr="004C2EFA">
        <w:rPr>
          <w:rFonts w:ascii="Arial" w:hAnsi="Arial" w:cs="Arial"/>
          <w:sz w:val="24"/>
          <w:szCs w:val="24"/>
        </w:rPr>
        <w:t>11 (2) 91-98.</w:t>
      </w:r>
    </w:p>
    <w:p w:rsidR="004C2EFA" w:rsidRDefault="004C2EFA" w:rsidP="004C2EFA">
      <w:pPr>
        <w:spacing w:line="360" w:lineRule="auto"/>
        <w:rPr>
          <w:rFonts w:ascii="Arial" w:hAnsi="Arial" w:cs="Arial"/>
          <w:sz w:val="24"/>
          <w:szCs w:val="24"/>
        </w:rPr>
      </w:pPr>
      <w:r w:rsidRPr="004C2EFA">
        <w:rPr>
          <w:rFonts w:ascii="Arial" w:hAnsi="Arial" w:cs="Arial"/>
          <w:sz w:val="24"/>
          <w:szCs w:val="24"/>
        </w:rPr>
        <w:lastRenderedPageBreak/>
        <w:t xml:space="preserve">Goodrich J. &amp; Cornwall J. (2008). </w:t>
      </w:r>
      <w:r w:rsidRPr="0023068D">
        <w:rPr>
          <w:rFonts w:ascii="Arial" w:hAnsi="Arial" w:cs="Arial"/>
          <w:i/>
          <w:sz w:val="24"/>
          <w:szCs w:val="24"/>
        </w:rPr>
        <w:t>Seeing the Person in the patient: the point of care review paper</w:t>
      </w:r>
      <w:r w:rsidRPr="004C2EFA">
        <w:rPr>
          <w:rFonts w:ascii="Arial" w:hAnsi="Arial" w:cs="Arial"/>
          <w:sz w:val="24"/>
          <w:szCs w:val="24"/>
        </w:rPr>
        <w:t>. London: The King’s Fund.</w:t>
      </w:r>
    </w:p>
    <w:p w:rsidR="00CA636E" w:rsidRPr="004C2EFA" w:rsidRDefault="00CA636E" w:rsidP="004C2EFA">
      <w:pPr>
        <w:spacing w:line="360" w:lineRule="auto"/>
        <w:rPr>
          <w:rFonts w:ascii="Arial" w:hAnsi="Arial" w:cs="Arial"/>
          <w:sz w:val="24"/>
          <w:szCs w:val="24"/>
        </w:rPr>
      </w:pPr>
      <w:r w:rsidRPr="00CA636E">
        <w:rPr>
          <w:rFonts w:ascii="Arial" w:hAnsi="Arial" w:cs="Arial"/>
          <w:sz w:val="24"/>
          <w:szCs w:val="24"/>
        </w:rPr>
        <w:t xml:space="preserve">Galea, M., Tracy, S. (2007). Participation rates in epidemiological studies. </w:t>
      </w:r>
      <w:r w:rsidRPr="0023068D">
        <w:rPr>
          <w:rFonts w:ascii="Arial" w:hAnsi="Arial" w:cs="Arial"/>
          <w:i/>
          <w:sz w:val="24"/>
          <w:szCs w:val="24"/>
        </w:rPr>
        <w:t>Annals of Epidemiology</w:t>
      </w:r>
      <w:r w:rsidRPr="00CA636E">
        <w:rPr>
          <w:rFonts w:ascii="Arial" w:hAnsi="Arial" w:cs="Arial"/>
          <w:sz w:val="24"/>
          <w:szCs w:val="24"/>
        </w:rPr>
        <w:t xml:space="preserve"> 17, 643–653.</w:t>
      </w:r>
    </w:p>
    <w:p w:rsidR="004C2EFA" w:rsidRPr="004C2EFA" w:rsidRDefault="004C2EFA" w:rsidP="004C2EFA">
      <w:pPr>
        <w:spacing w:line="360" w:lineRule="auto"/>
        <w:rPr>
          <w:rFonts w:ascii="Arial" w:hAnsi="Arial" w:cs="Arial"/>
          <w:sz w:val="24"/>
          <w:szCs w:val="24"/>
        </w:rPr>
      </w:pPr>
      <w:r w:rsidRPr="004C2EFA">
        <w:rPr>
          <w:rFonts w:ascii="Arial" w:hAnsi="Arial" w:cs="Arial"/>
          <w:sz w:val="24"/>
          <w:szCs w:val="24"/>
        </w:rPr>
        <w:t xml:space="preserve">Harper, D. (2002). Talking about pictures: a case for photo elicitation. </w:t>
      </w:r>
      <w:r w:rsidR="0023068D">
        <w:rPr>
          <w:rFonts w:ascii="Arial" w:hAnsi="Arial" w:cs="Arial"/>
          <w:i/>
          <w:sz w:val="24"/>
          <w:szCs w:val="24"/>
        </w:rPr>
        <w:t xml:space="preserve">Visual Studies </w:t>
      </w:r>
      <w:r w:rsidRPr="004C2EFA">
        <w:rPr>
          <w:rFonts w:ascii="Arial" w:hAnsi="Arial" w:cs="Arial"/>
          <w:sz w:val="24"/>
          <w:szCs w:val="24"/>
        </w:rPr>
        <w:t>17 (1) 13-26.</w:t>
      </w:r>
    </w:p>
    <w:p w:rsidR="004C2EFA" w:rsidRPr="004C2EFA" w:rsidRDefault="004C2EFA" w:rsidP="004C2EFA">
      <w:pPr>
        <w:spacing w:line="360" w:lineRule="auto"/>
        <w:rPr>
          <w:rFonts w:ascii="Arial" w:hAnsi="Arial" w:cs="Arial"/>
          <w:sz w:val="24"/>
          <w:szCs w:val="24"/>
        </w:rPr>
      </w:pPr>
      <w:r w:rsidRPr="004C2EFA">
        <w:rPr>
          <w:rFonts w:ascii="Arial" w:hAnsi="Arial" w:cs="Arial"/>
          <w:sz w:val="24"/>
          <w:szCs w:val="24"/>
        </w:rPr>
        <w:t>Healthcare Commission (2009). Investigation into Mid Staffordshire NHS Foundation Trust. London: The Stationary Office.</w:t>
      </w:r>
    </w:p>
    <w:p w:rsidR="004C2EFA" w:rsidRPr="004C2EFA" w:rsidRDefault="004C2EFA" w:rsidP="004C2EFA">
      <w:pPr>
        <w:spacing w:line="360" w:lineRule="auto"/>
        <w:rPr>
          <w:rFonts w:ascii="Arial" w:hAnsi="Arial" w:cs="Arial"/>
          <w:sz w:val="24"/>
          <w:szCs w:val="24"/>
        </w:rPr>
      </w:pPr>
      <w:r w:rsidRPr="004C2EFA">
        <w:rPr>
          <w:rFonts w:ascii="Arial" w:hAnsi="Arial" w:cs="Arial"/>
          <w:sz w:val="24"/>
          <w:szCs w:val="24"/>
        </w:rPr>
        <w:t xml:space="preserve">Mid Staffordshire NHS Foundation Public Inquiry (2013). </w:t>
      </w:r>
      <w:r w:rsidRPr="0023068D">
        <w:rPr>
          <w:rFonts w:ascii="Arial" w:hAnsi="Arial" w:cs="Arial"/>
          <w:i/>
          <w:sz w:val="24"/>
          <w:szCs w:val="24"/>
        </w:rPr>
        <w:t>Report of the Mid Staffordshire NHS Foundation Trust Public Inquiry</w:t>
      </w:r>
      <w:r w:rsidRPr="004C2EFA">
        <w:rPr>
          <w:rFonts w:ascii="Arial" w:hAnsi="Arial" w:cs="Arial"/>
          <w:sz w:val="24"/>
          <w:szCs w:val="24"/>
        </w:rPr>
        <w:t>. London: The Stationary Office.</w:t>
      </w:r>
    </w:p>
    <w:p w:rsidR="004C2EFA" w:rsidRDefault="004C2EFA" w:rsidP="004C2EFA">
      <w:pPr>
        <w:spacing w:line="360" w:lineRule="auto"/>
        <w:rPr>
          <w:rFonts w:ascii="Arial" w:hAnsi="Arial" w:cs="Arial"/>
          <w:sz w:val="24"/>
          <w:szCs w:val="24"/>
        </w:rPr>
      </w:pPr>
      <w:r w:rsidRPr="004C2EFA">
        <w:rPr>
          <w:rFonts w:ascii="Arial" w:hAnsi="Arial" w:cs="Arial"/>
          <w:sz w:val="24"/>
          <w:szCs w:val="24"/>
        </w:rPr>
        <w:t xml:space="preserve">Patients Association (2009). Patients not numbers, people not statistics. Retrieved from: </w:t>
      </w:r>
      <w:r w:rsidR="0023068D" w:rsidRPr="0023068D">
        <w:rPr>
          <w:rFonts w:ascii="Arial" w:hAnsi="Arial" w:cs="Arial"/>
          <w:sz w:val="24"/>
          <w:szCs w:val="24"/>
        </w:rPr>
        <w:t>http://www.patients-association.org.uk/wp-content/uploads/2014/08/Patient-Stories-2009.pdf</w:t>
      </w:r>
    </w:p>
    <w:p w:rsidR="0023068D" w:rsidRPr="004C2EFA" w:rsidRDefault="0023068D" w:rsidP="0023068D">
      <w:pPr>
        <w:spacing w:line="360" w:lineRule="auto"/>
        <w:rPr>
          <w:rFonts w:ascii="Arial" w:hAnsi="Arial" w:cs="Arial"/>
          <w:sz w:val="24"/>
          <w:szCs w:val="24"/>
        </w:rPr>
      </w:pPr>
      <w:r w:rsidRPr="007C4E8E">
        <w:rPr>
          <w:rFonts w:ascii="Arial" w:hAnsi="Arial" w:cs="Arial"/>
          <w:sz w:val="24"/>
          <w:szCs w:val="24"/>
        </w:rPr>
        <w:t xml:space="preserve">Siriwardena, A.N. and Gillam, S., </w:t>
      </w:r>
      <w:r>
        <w:rPr>
          <w:rFonts w:ascii="Arial" w:hAnsi="Arial" w:cs="Arial"/>
          <w:sz w:val="24"/>
          <w:szCs w:val="24"/>
        </w:rPr>
        <w:t>(</w:t>
      </w:r>
      <w:r w:rsidRPr="007C4E8E">
        <w:rPr>
          <w:rFonts w:ascii="Arial" w:hAnsi="Arial" w:cs="Arial"/>
          <w:sz w:val="24"/>
          <w:szCs w:val="24"/>
        </w:rPr>
        <w:t>2014</w:t>
      </w:r>
      <w:r>
        <w:rPr>
          <w:rFonts w:ascii="Arial" w:hAnsi="Arial" w:cs="Arial"/>
          <w:sz w:val="24"/>
          <w:szCs w:val="24"/>
        </w:rPr>
        <w:t>)</w:t>
      </w:r>
      <w:r w:rsidRPr="007C4E8E">
        <w:rPr>
          <w:rFonts w:ascii="Arial" w:hAnsi="Arial" w:cs="Arial"/>
          <w:sz w:val="24"/>
          <w:szCs w:val="24"/>
        </w:rPr>
        <w:t>. Patient perspectives on q</w:t>
      </w:r>
      <w:r w:rsidR="0025442F">
        <w:rPr>
          <w:rFonts w:ascii="Arial" w:hAnsi="Arial" w:cs="Arial"/>
          <w:sz w:val="24"/>
          <w:szCs w:val="24"/>
        </w:rPr>
        <w:t xml:space="preserve">uality. </w:t>
      </w:r>
      <w:r w:rsidR="0025442F" w:rsidRPr="0025442F">
        <w:rPr>
          <w:rFonts w:ascii="Arial" w:hAnsi="Arial" w:cs="Arial"/>
          <w:i/>
          <w:sz w:val="24"/>
          <w:szCs w:val="24"/>
        </w:rPr>
        <w:t xml:space="preserve">Quality in </w:t>
      </w:r>
      <w:r w:rsidR="0025442F">
        <w:rPr>
          <w:rFonts w:ascii="Arial" w:hAnsi="Arial" w:cs="Arial"/>
          <w:i/>
          <w:sz w:val="24"/>
          <w:szCs w:val="24"/>
        </w:rPr>
        <w:t>P</w:t>
      </w:r>
      <w:r w:rsidR="0025442F" w:rsidRPr="0025442F">
        <w:rPr>
          <w:rFonts w:ascii="Arial" w:hAnsi="Arial" w:cs="Arial"/>
          <w:i/>
          <w:sz w:val="24"/>
          <w:szCs w:val="24"/>
        </w:rPr>
        <w:t xml:space="preserve">rimary </w:t>
      </w:r>
      <w:r w:rsidR="0025442F">
        <w:rPr>
          <w:rFonts w:ascii="Arial" w:hAnsi="Arial" w:cs="Arial"/>
          <w:i/>
          <w:sz w:val="24"/>
          <w:szCs w:val="24"/>
        </w:rPr>
        <w:t>C</w:t>
      </w:r>
      <w:r w:rsidR="0025442F" w:rsidRPr="0025442F">
        <w:rPr>
          <w:rFonts w:ascii="Arial" w:hAnsi="Arial" w:cs="Arial"/>
          <w:i/>
          <w:sz w:val="24"/>
          <w:szCs w:val="24"/>
        </w:rPr>
        <w:t>are</w:t>
      </w:r>
      <w:r w:rsidR="0025442F">
        <w:rPr>
          <w:rFonts w:ascii="Arial" w:hAnsi="Arial" w:cs="Arial"/>
          <w:sz w:val="24"/>
          <w:szCs w:val="24"/>
        </w:rPr>
        <w:t xml:space="preserve"> 22(1) </w:t>
      </w:r>
      <w:r w:rsidRPr="007C4E8E">
        <w:rPr>
          <w:rFonts w:ascii="Arial" w:hAnsi="Arial" w:cs="Arial"/>
          <w:sz w:val="24"/>
          <w:szCs w:val="24"/>
        </w:rPr>
        <w:t>pp.11-15.</w:t>
      </w:r>
    </w:p>
    <w:p w:rsidR="004C2EFA" w:rsidRPr="004C2EFA" w:rsidRDefault="004C2EFA" w:rsidP="004C2EFA">
      <w:pPr>
        <w:spacing w:line="360" w:lineRule="auto"/>
        <w:rPr>
          <w:rFonts w:ascii="Arial" w:hAnsi="Arial" w:cs="Arial"/>
          <w:sz w:val="24"/>
          <w:szCs w:val="24"/>
        </w:rPr>
      </w:pPr>
      <w:r w:rsidRPr="004C2EFA">
        <w:rPr>
          <w:rFonts w:ascii="Arial" w:hAnsi="Arial" w:cs="Arial"/>
          <w:sz w:val="24"/>
          <w:szCs w:val="24"/>
        </w:rPr>
        <w:t xml:space="preserve">Smith, P. (2008). Compassion and smiles: what’s the evidence? </w:t>
      </w:r>
      <w:r w:rsidR="0025442F">
        <w:rPr>
          <w:rFonts w:ascii="Arial" w:hAnsi="Arial" w:cs="Arial"/>
          <w:i/>
          <w:sz w:val="24"/>
          <w:szCs w:val="24"/>
        </w:rPr>
        <w:t xml:space="preserve">Journal of Research in Nursing </w:t>
      </w:r>
      <w:r w:rsidRPr="004C2EFA">
        <w:rPr>
          <w:rFonts w:ascii="Arial" w:hAnsi="Arial" w:cs="Arial"/>
          <w:sz w:val="24"/>
          <w:szCs w:val="24"/>
        </w:rPr>
        <w:t>13 (5) 367-370.</w:t>
      </w:r>
    </w:p>
    <w:p w:rsidR="004C2EFA" w:rsidRPr="004C2EFA" w:rsidRDefault="004C2EFA" w:rsidP="004C2EFA">
      <w:pPr>
        <w:spacing w:line="360" w:lineRule="auto"/>
        <w:rPr>
          <w:rFonts w:ascii="Arial" w:hAnsi="Arial" w:cs="Arial"/>
          <w:sz w:val="24"/>
          <w:szCs w:val="24"/>
        </w:rPr>
      </w:pPr>
      <w:r w:rsidRPr="004C2EFA">
        <w:rPr>
          <w:rFonts w:ascii="Arial" w:hAnsi="Arial" w:cs="Arial"/>
          <w:sz w:val="24"/>
          <w:szCs w:val="24"/>
        </w:rPr>
        <w:t>Scottish Government</w:t>
      </w:r>
      <w:r w:rsidR="007C4E8E">
        <w:rPr>
          <w:rFonts w:ascii="Arial" w:hAnsi="Arial" w:cs="Arial"/>
          <w:sz w:val="24"/>
          <w:szCs w:val="24"/>
        </w:rPr>
        <w:t xml:space="preserve"> </w:t>
      </w:r>
      <w:r w:rsidRPr="004C2EFA">
        <w:rPr>
          <w:rFonts w:ascii="Arial" w:hAnsi="Arial" w:cs="Arial"/>
          <w:sz w:val="24"/>
          <w:szCs w:val="24"/>
        </w:rPr>
        <w:t xml:space="preserve">(2010). </w:t>
      </w:r>
      <w:r w:rsidRPr="0025442F">
        <w:rPr>
          <w:rFonts w:ascii="Arial" w:hAnsi="Arial" w:cs="Arial"/>
          <w:i/>
          <w:sz w:val="24"/>
          <w:szCs w:val="24"/>
        </w:rPr>
        <w:t>The Healthcare Quality Strategy for NHS Scotland.</w:t>
      </w:r>
      <w:r w:rsidRPr="004C2EFA">
        <w:rPr>
          <w:rFonts w:ascii="Arial" w:hAnsi="Arial" w:cs="Arial"/>
          <w:sz w:val="24"/>
          <w:szCs w:val="24"/>
        </w:rPr>
        <w:t xml:space="preserve"> Edinburgh</w:t>
      </w:r>
      <w:r w:rsidR="0025442F">
        <w:rPr>
          <w:rFonts w:ascii="Arial" w:hAnsi="Arial" w:cs="Arial"/>
          <w:sz w:val="24"/>
          <w:szCs w:val="24"/>
        </w:rPr>
        <w:t>:</w:t>
      </w:r>
      <w:r w:rsidRPr="004C2EFA">
        <w:rPr>
          <w:rFonts w:ascii="Arial" w:hAnsi="Arial" w:cs="Arial"/>
          <w:sz w:val="24"/>
          <w:szCs w:val="24"/>
        </w:rPr>
        <w:t xml:space="preserve"> Scottish Government.</w:t>
      </w:r>
    </w:p>
    <w:p w:rsidR="00131C48" w:rsidRPr="004C2EFA" w:rsidRDefault="00131C48" w:rsidP="004C2EFA">
      <w:pPr>
        <w:spacing w:line="360" w:lineRule="auto"/>
        <w:rPr>
          <w:rFonts w:ascii="Arial" w:hAnsi="Arial" w:cs="Arial"/>
          <w:sz w:val="24"/>
          <w:szCs w:val="24"/>
        </w:rPr>
      </w:pPr>
      <w:r w:rsidRPr="00131C48">
        <w:rPr>
          <w:rFonts w:ascii="Arial" w:hAnsi="Arial" w:cs="Arial"/>
          <w:sz w:val="24"/>
          <w:szCs w:val="24"/>
        </w:rPr>
        <w:t>Scottish Health Council (</w:t>
      </w:r>
      <w:r>
        <w:rPr>
          <w:rFonts w:ascii="Arial" w:hAnsi="Arial" w:cs="Arial"/>
          <w:sz w:val="24"/>
          <w:szCs w:val="24"/>
        </w:rPr>
        <w:t>2014</w:t>
      </w:r>
      <w:r w:rsidRPr="00131C48">
        <w:rPr>
          <w:rFonts w:ascii="Arial" w:hAnsi="Arial" w:cs="Arial"/>
          <w:sz w:val="24"/>
          <w:szCs w:val="24"/>
        </w:rPr>
        <w:t>)</w:t>
      </w:r>
      <w:r w:rsidR="00416F39">
        <w:rPr>
          <w:rFonts w:ascii="Arial" w:hAnsi="Arial" w:cs="Arial"/>
          <w:sz w:val="24"/>
          <w:szCs w:val="24"/>
        </w:rPr>
        <w:t>.</w:t>
      </w:r>
      <w:r w:rsidRPr="00131C48">
        <w:rPr>
          <w:rFonts w:ascii="Arial" w:hAnsi="Arial" w:cs="Arial"/>
          <w:sz w:val="24"/>
          <w:szCs w:val="24"/>
        </w:rPr>
        <w:t xml:space="preserve"> </w:t>
      </w:r>
      <w:r w:rsidRPr="0025442F">
        <w:rPr>
          <w:rFonts w:ascii="Arial" w:hAnsi="Arial" w:cs="Arial"/>
          <w:i/>
          <w:sz w:val="24"/>
          <w:szCs w:val="24"/>
        </w:rPr>
        <w:t>Listening and Learning: How feedback, Comments, Concerns and Complaints Can Improve NHS Services in Scotland</w:t>
      </w:r>
      <w:r w:rsidRPr="00131C48">
        <w:rPr>
          <w:rFonts w:ascii="Arial" w:hAnsi="Arial" w:cs="Arial"/>
          <w:sz w:val="24"/>
          <w:szCs w:val="24"/>
        </w:rPr>
        <w:t>.</w:t>
      </w:r>
      <w:r w:rsidR="0025442F">
        <w:rPr>
          <w:rFonts w:ascii="Arial" w:hAnsi="Arial" w:cs="Arial"/>
          <w:sz w:val="24"/>
          <w:szCs w:val="24"/>
        </w:rPr>
        <w:t xml:space="preserve"> Edinburgh: </w:t>
      </w:r>
      <w:r>
        <w:rPr>
          <w:rFonts w:ascii="Arial" w:hAnsi="Arial" w:cs="Arial"/>
          <w:sz w:val="24"/>
          <w:szCs w:val="24"/>
        </w:rPr>
        <w:t>Scottish Health Council</w:t>
      </w:r>
      <w:r w:rsidR="00416F39">
        <w:rPr>
          <w:rFonts w:ascii="Arial" w:hAnsi="Arial" w:cs="Arial"/>
          <w:sz w:val="24"/>
          <w:szCs w:val="24"/>
        </w:rPr>
        <w:t>.</w:t>
      </w:r>
    </w:p>
    <w:p w:rsidR="004C2EFA" w:rsidRPr="004C2EFA" w:rsidRDefault="004C2EFA" w:rsidP="004C2EFA">
      <w:pPr>
        <w:spacing w:line="360" w:lineRule="auto"/>
        <w:rPr>
          <w:rFonts w:ascii="Arial" w:hAnsi="Arial" w:cs="Arial"/>
          <w:sz w:val="24"/>
          <w:szCs w:val="24"/>
        </w:rPr>
      </w:pPr>
      <w:r w:rsidRPr="004C2EFA">
        <w:rPr>
          <w:rFonts w:ascii="Arial" w:hAnsi="Arial" w:cs="Arial"/>
          <w:sz w:val="24"/>
          <w:szCs w:val="24"/>
        </w:rPr>
        <w:t xml:space="preserve">Sinclair, S., McClement, S., Raffin-Bouchal, S., Hack, T.F., Hagen, N.A., McConnell, S., &amp; Chochinov, H. M. (2016). Compassion in Health Care: An Empirical Model. </w:t>
      </w:r>
      <w:r w:rsidRPr="0025442F">
        <w:rPr>
          <w:rFonts w:ascii="Arial" w:hAnsi="Arial" w:cs="Arial"/>
          <w:i/>
          <w:sz w:val="24"/>
          <w:szCs w:val="24"/>
        </w:rPr>
        <w:t>Journal of Pain and Symptom Management</w:t>
      </w:r>
      <w:r w:rsidRPr="004C2EFA">
        <w:rPr>
          <w:rFonts w:ascii="Arial" w:hAnsi="Arial" w:cs="Arial"/>
          <w:sz w:val="24"/>
          <w:szCs w:val="24"/>
        </w:rPr>
        <w:t xml:space="preserve"> 51 (2) 193-203.</w:t>
      </w:r>
      <w:r>
        <w:rPr>
          <w:rFonts w:ascii="Arial" w:hAnsi="Arial" w:cs="Arial"/>
          <w:sz w:val="24"/>
          <w:szCs w:val="24"/>
        </w:rPr>
        <w:t xml:space="preserve"> </w:t>
      </w:r>
      <w:r w:rsidRPr="004C2EFA">
        <w:rPr>
          <w:rFonts w:ascii="Arial" w:hAnsi="Arial" w:cs="Arial"/>
          <w:sz w:val="24"/>
          <w:szCs w:val="24"/>
        </w:rPr>
        <w:t>91–98.</w:t>
      </w:r>
    </w:p>
    <w:p w:rsidR="00B3415D" w:rsidRDefault="00B3415D" w:rsidP="00B3415D">
      <w:pPr>
        <w:spacing w:line="360" w:lineRule="auto"/>
        <w:rPr>
          <w:rFonts w:ascii="Arial" w:hAnsi="Arial" w:cs="Arial"/>
          <w:sz w:val="24"/>
          <w:szCs w:val="24"/>
        </w:rPr>
      </w:pPr>
      <w:r>
        <w:rPr>
          <w:rFonts w:ascii="Arial" w:hAnsi="Arial" w:cs="Arial"/>
          <w:sz w:val="24"/>
          <w:szCs w:val="24"/>
        </w:rPr>
        <w:t xml:space="preserve">Sinclair, S., Torres, M., </w:t>
      </w:r>
      <w:r w:rsidRPr="00B3415D">
        <w:rPr>
          <w:rFonts w:ascii="Arial" w:hAnsi="Arial" w:cs="Arial"/>
          <w:sz w:val="24"/>
          <w:szCs w:val="24"/>
        </w:rPr>
        <w:t>Raffin-Bouchal, S</w:t>
      </w:r>
      <w:r>
        <w:rPr>
          <w:rFonts w:ascii="Arial" w:hAnsi="Arial" w:cs="Arial"/>
          <w:sz w:val="24"/>
          <w:szCs w:val="24"/>
        </w:rPr>
        <w:t>.,</w:t>
      </w:r>
      <w:r w:rsidRPr="00B3415D">
        <w:rPr>
          <w:rFonts w:ascii="Arial" w:hAnsi="Arial" w:cs="Arial"/>
          <w:sz w:val="24"/>
          <w:szCs w:val="24"/>
        </w:rPr>
        <w:t xml:space="preserve"> Hack, T</w:t>
      </w:r>
      <w:r>
        <w:rPr>
          <w:rFonts w:ascii="Arial" w:hAnsi="Arial" w:cs="Arial"/>
          <w:sz w:val="24"/>
          <w:szCs w:val="24"/>
        </w:rPr>
        <w:t>.,</w:t>
      </w:r>
      <w:r w:rsidRPr="00B3415D">
        <w:rPr>
          <w:rFonts w:ascii="Arial" w:hAnsi="Arial" w:cs="Arial"/>
          <w:sz w:val="24"/>
          <w:szCs w:val="24"/>
        </w:rPr>
        <w:t xml:space="preserve"> McClement, </w:t>
      </w:r>
      <w:r>
        <w:rPr>
          <w:rFonts w:ascii="Arial" w:hAnsi="Arial" w:cs="Arial"/>
          <w:sz w:val="24"/>
          <w:szCs w:val="24"/>
        </w:rPr>
        <w:t xml:space="preserve">S., </w:t>
      </w:r>
      <w:r w:rsidRPr="00B3415D">
        <w:rPr>
          <w:rFonts w:ascii="Arial" w:hAnsi="Arial" w:cs="Arial"/>
          <w:sz w:val="24"/>
          <w:szCs w:val="24"/>
        </w:rPr>
        <w:t xml:space="preserve">Hagen, N. </w:t>
      </w:r>
      <w:r>
        <w:rPr>
          <w:rFonts w:ascii="Arial" w:hAnsi="Arial" w:cs="Arial"/>
          <w:sz w:val="24"/>
          <w:szCs w:val="24"/>
        </w:rPr>
        <w:t xml:space="preserve">&amp; </w:t>
      </w:r>
      <w:r w:rsidRPr="00B3415D">
        <w:rPr>
          <w:rFonts w:ascii="Arial" w:hAnsi="Arial" w:cs="Arial"/>
          <w:sz w:val="24"/>
          <w:szCs w:val="24"/>
        </w:rPr>
        <w:t xml:space="preserve">Chochinov, H. </w:t>
      </w:r>
      <w:r>
        <w:rPr>
          <w:rFonts w:ascii="Arial" w:hAnsi="Arial" w:cs="Arial"/>
          <w:sz w:val="24"/>
          <w:szCs w:val="24"/>
        </w:rPr>
        <w:t xml:space="preserve">(2016) </w:t>
      </w:r>
      <w:r w:rsidRPr="00B3415D">
        <w:rPr>
          <w:rFonts w:ascii="Arial" w:hAnsi="Arial" w:cs="Arial"/>
          <w:sz w:val="24"/>
          <w:szCs w:val="24"/>
        </w:rPr>
        <w:t>Compassion training in healthcare: what are patients’ perspectives on training healthcare providers?</w:t>
      </w:r>
      <w:r>
        <w:rPr>
          <w:rFonts w:ascii="Arial" w:hAnsi="Arial" w:cs="Arial"/>
          <w:sz w:val="24"/>
          <w:szCs w:val="24"/>
        </w:rPr>
        <w:t xml:space="preserve"> </w:t>
      </w:r>
      <w:r w:rsidRPr="00C31662">
        <w:rPr>
          <w:rFonts w:ascii="Arial" w:hAnsi="Arial" w:cs="Arial"/>
          <w:i/>
          <w:sz w:val="24"/>
          <w:szCs w:val="24"/>
        </w:rPr>
        <w:t>BMC Medical Education</w:t>
      </w:r>
      <w:r>
        <w:rPr>
          <w:rFonts w:ascii="Arial" w:hAnsi="Arial" w:cs="Arial"/>
          <w:sz w:val="24"/>
          <w:szCs w:val="24"/>
        </w:rPr>
        <w:t xml:space="preserve"> </w:t>
      </w:r>
      <w:r w:rsidRPr="00B3415D">
        <w:rPr>
          <w:rFonts w:ascii="Arial" w:hAnsi="Arial" w:cs="Arial"/>
          <w:sz w:val="24"/>
          <w:szCs w:val="24"/>
        </w:rPr>
        <w:t>16:169</w:t>
      </w:r>
      <w:r>
        <w:rPr>
          <w:rFonts w:ascii="Arial" w:hAnsi="Arial" w:cs="Arial"/>
          <w:sz w:val="24"/>
          <w:szCs w:val="24"/>
        </w:rPr>
        <w:t xml:space="preserve"> </w:t>
      </w:r>
      <w:r w:rsidRPr="00B3415D">
        <w:rPr>
          <w:rFonts w:ascii="Arial" w:hAnsi="Arial" w:cs="Arial"/>
          <w:sz w:val="24"/>
          <w:szCs w:val="24"/>
        </w:rPr>
        <w:t>DOI: 10.1186/s12909-016-0695-0</w:t>
      </w:r>
    </w:p>
    <w:p w:rsidR="00C31662" w:rsidRDefault="00C31662" w:rsidP="00B3415D">
      <w:pPr>
        <w:spacing w:line="360" w:lineRule="auto"/>
        <w:rPr>
          <w:rFonts w:ascii="Arial" w:hAnsi="Arial" w:cs="Arial"/>
          <w:sz w:val="24"/>
          <w:szCs w:val="24"/>
        </w:rPr>
      </w:pPr>
      <w:r>
        <w:rPr>
          <w:rFonts w:ascii="Arial" w:hAnsi="Arial" w:cs="Arial"/>
          <w:sz w:val="24"/>
          <w:szCs w:val="24"/>
        </w:rPr>
        <w:lastRenderedPageBreak/>
        <w:t xml:space="preserve">The Patient Rights (Scotland) Act 2011. UK. The Stationary Office Limited. Retrieved from: </w:t>
      </w:r>
      <w:r w:rsidRPr="00C31662">
        <w:rPr>
          <w:rFonts w:ascii="Arial" w:hAnsi="Arial" w:cs="Arial"/>
          <w:sz w:val="24"/>
          <w:szCs w:val="24"/>
        </w:rPr>
        <w:t>http://www.legislation.gov.uk/asp/2011/5/pdfs/asp_2011005_en.pdf</w:t>
      </w:r>
    </w:p>
    <w:p w:rsidR="00C31662" w:rsidRPr="004C2EFA" w:rsidRDefault="00C31662" w:rsidP="00C31662">
      <w:pPr>
        <w:spacing w:line="360" w:lineRule="auto"/>
        <w:rPr>
          <w:rFonts w:ascii="Arial" w:hAnsi="Arial" w:cs="Arial"/>
          <w:sz w:val="24"/>
          <w:szCs w:val="24"/>
        </w:rPr>
      </w:pPr>
      <w:r w:rsidRPr="004C2EFA">
        <w:rPr>
          <w:rFonts w:ascii="Arial" w:hAnsi="Arial" w:cs="Arial"/>
          <w:sz w:val="24"/>
          <w:szCs w:val="24"/>
        </w:rPr>
        <w:t xml:space="preserve">Tresolini, C. P., The Pew-Fetzer Task Force (1994). </w:t>
      </w:r>
      <w:r w:rsidRPr="0025442F">
        <w:rPr>
          <w:rFonts w:ascii="Arial" w:hAnsi="Arial" w:cs="Arial"/>
          <w:i/>
          <w:sz w:val="24"/>
          <w:szCs w:val="24"/>
        </w:rPr>
        <w:t>Health Professions Education and Relationship-Centred Care: A Report of the Pew-Fetzer Task Force on Advancing Psychosocial Education.</w:t>
      </w:r>
      <w:r w:rsidRPr="004C2EFA">
        <w:rPr>
          <w:rFonts w:ascii="Arial" w:hAnsi="Arial" w:cs="Arial"/>
          <w:sz w:val="24"/>
          <w:szCs w:val="24"/>
        </w:rPr>
        <w:t xml:space="preserve"> San Francisco: Pew </w:t>
      </w:r>
      <w:r>
        <w:rPr>
          <w:rFonts w:ascii="Arial" w:hAnsi="Arial" w:cs="Arial"/>
          <w:sz w:val="24"/>
          <w:szCs w:val="24"/>
        </w:rPr>
        <w:t>H</w:t>
      </w:r>
      <w:r w:rsidRPr="004C2EFA">
        <w:rPr>
          <w:rFonts w:ascii="Arial" w:hAnsi="Arial" w:cs="Arial"/>
          <w:sz w:val="24"/>
          <w:szCs w:val="24"/>
        </w:rPr>
        <w:t xml:space="preserve">ealth Professions Commission. </w:t>
      </w:r>
    </w:p>
    <w:p w:rsidR="00C31662" w:rsidRPr="00B3415D" w:rsidRDefault="00C31662" w:rsidP="00B3415D">
      <w:pPr>
        <w:spacing w:line="360" w:lineRule="auto"/>
        <w:rPr>
          <w:rFonts w:ascii="Arial" w:hAnsi="Arial" w:cs="Arial"/>
          <w:sz w:val="24"/>
          <w:szCs w:val="24"/>
        </w:rPr>
      </w:pPr>
    </w:p>
    <w:p w:rsidR="00416F39" w:rsidRDefault="00416F39" w:rsidP="00F8136B">
      <w:pPr>
        <w:spacing w:line="360" w:lineRule="auto"/>
        <w:jc w:val="both"/>
        <w:rPr>
          <w:rFonts w:ascii="Arial" w:hAnsi="Arial" w:cs="Arial"/>
          <w:sz w:val="24"/>
          <w:szCs w:val="24"/>
          <w:highlight w:val="yellow"/>
        </w:rPr>
      </w:pPr>
    </w:p>
    <w:p w:rsidR="00416F39" w:rsidRDefault="00416F39" w:rsidP="00F8136B">
      <w:pPr>
        <w:spacing w:line="360" w:lineRule="auto"/>
        <w:jc w:val="both"/>
        <w:rPr>
          <w:rFonts w:ascii="Arial" w:hAnsi="Arial" w:cs="Arial"/>
          <w:sz w:val="24"/>
          <w:szCs w:val="24"/>
          <w:highlight w:val="yellow"/>
        </w:rPr>
      </w:pPr>
    </w:p>
    <w:p w:rsidR="00416F39" w:rsidRDefault="00416F39" w:rsidP="00F8136B">
      <w:pPr>
        <w:spacing w:line="360" w:lineRule="auto"/>
        <w:jc w:val="both"/>
        <w:rPr>
          <w:rFonts w:ascii="Arial" w:hAnsi="Arial" w:cs="Arial"/>
          <w:sz w:val="24"/>
          <w:szCs w:val="24"/>
          <w:highlight w:val="yellow"/>
        </w:rPr>
      </w:pPr>
    </w:p>
    <w:p w:rsidR="00F8136B" w:rsidRDefault="00F8136B" w:rsidP="00F8136B">
      <w:pPr>
        <w:spacing w:line="360" w:lineRule="auto"/>
        <w:jc w:val="both"/>
        <w:rPr>
          <w:rFonts w:ascii="Arial" w:hAnsi="Arial" w:cs="Arial"/>
          <w:sz w:val="24"/>
          <w:szCs w:val="24"/>
        </w:rPr>
      </w:pPr>
    </w:p>
    <w:p w:rsidR="0009210A" w:rsidRDefault="0009210A" w:rsidP="00F8136B">
      <w:pPr>
        <w:spacing w:line="360" w:lineRule="auto"/>
        <w:jc w:val="both"/>
        <w:rPr>
          <w:rFonts w:ascii="Arial" w:hAnsi="Arial" w:cs="Arial"/>
          <w:sz w:val="24"/>
          <w:szCs w:val="24"/>
        </w:rPr>
      </w:pPr>
    </w:p>
    <w:sectPr w:rsidR="0009210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C11" w:rsidRDefault="00B63C11" w:rsidP="0096087A">
      <w:pPr>
        <w:spacing w:after="0" w:line="240" w:lineRule="auto"/>
      </w:pPr>
      <w:r>
        <w:separator/>
      </w:r>
    </w:p>
  </w:endnote>
  <w:endnote w:type="continuationSeparator" w:id="0">
    <w:p w:rsidR="00B63C11" w:rsidRDefault="00B63C11" w:rsidP="0096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D0" w:rsidRDefault="00E85FD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4655A">
      <w:rPr>
        <w:caps/>
        <w:noProof/>
        <w:color w:val="5B9BD5" w:themeColor="accent1"/>
      </w:rPr>
      <w:t>1</w:t>
    </w:r>
    <w:r>
      <w:rPr>
        <w:caps/>
        <w:noProof/>
        <w:color w:val="5B9BD5" w:themeColor="accent1"/>
      </w:rPr>
      <w:fldChar w:fldCharType="end"/>
    </w:r>
  </w:p>
  <w:p w:rsidR="00E85FD0" w:rsidRDefault="00E85FD0">
    <w:pPr>
      <w:pStyle w:val="Footer"/>
    </w:pPr>
    <w:r>
      <w:t xml:space="preserve">11.09.16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C11" w:rsidRDefault="00B63C11" w:rsidP="0096087A">
      <w:pPr>
        <w:spacing w:after="0" w:line="240" w:lineRule="auto"/>
      </w:pPr>
      <w:r>
        <w:separator/>
      </w:r>
    </w:p>
  </w:footnote>
  <w:footnote w:type="continuationSeparator" w:id="0">
    <w:p w:rsidR="00B63C11" w:rsidRDefault="00B63C11" w:rsidP="009608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A5F5C"/>
    <w:multiLevelType w:val="hybridMultilevel"/>
    <w:tmpl w:val="54B8A06E"/>
    <w:lvl w:ilvl="0" w:tplc="7ADEFF24">
      <w:start w:val="1"/>
      <w:numFmt w:val="bullet"/>
      <w:lvlText w:val=""/>
      <w:lvlJc w:val="left"/>
      <w:pPr>
        <w:tabs>
          <w:tab w:val="num" w:pos="576"/>
        </w:tabs>
        <w:ind w:left="576" w:hanging="288"/>
      </w:pPr>
      <w:rPr>
        <w:rFonts w:ascii="Wingdings" w:hAnsi="Wingdings"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CA0E75"/>
    <w:multiLevelType w:val="hybridMultilevel"/>
    <w:tmpl w:val="83EC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11AD4"/>
    <w:multiLevelType w:val="hybridMultilevel"/>
    <w:tmpl w:val="796A50FA"/>
    <w:lvl w:ilvl="0" w:tplc="D918F7EE">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7B3DEB"/>
    <w:multiLevelType w:val="hybridMultilevel"/>
    <w:tmpl w:val="00F86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B5BDC"/>
    <w:multiLevelType w:val="hybridMultilevel"/>
    <w:tmpl w:val="C2D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9970A9"/>
    <w:multiLevelType w:val="hybridMultilevel"/>
    <w:tmpl w:val="890C3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14AC0"/>
    <w:multiLevelType w:val="hybridMultilevel"/>
    <w:tmpl w:val="BAF2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B2126"/>
    <w:multiLevelType w:val="hybridMultilevel"/>
    <w:tmpl w:val="B41E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A6A9B"/>
    <w:multiLevelType w:val="hybridMultilevel"/>
    <w:tmpl w:val="1A467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E55065"/>
    <w:multiLevelType w:val="hybridMultilevel"/>
    <w:tmpl w:val="D902B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7527C0"/>
    <w:multiLevelType w:val="hybridMultilevel"/>
    <w:tmpl w:val="7778A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BF3168"/>
    <w:multiLevelType w:val="hybridMultilevel"/>
    <w:tmpl w:val="63FA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85706"/>
    <w:multiLevelType w:val="hybridMultilevel"/>
    <w:tmpl w:val="912832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481E7264"/>
    <w:multiLevelType w:val="hybridMultilevel"/>
    <w:tmpl w:val="4F1AF132"/>
    <w:lvl w:ilvl="0" w:tplc="6BF626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327B51"/>
    <w:multiLevelType w:val="hybridMultilevel"/>
    <w:tmpl w:val="28500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C6748B"/>
    <w:multiLevelType w:val="hybridMultilevel"/>
    <w:tmpl w:val="AB8E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DD18F7"/>
    <w:multiLevelType w:val="hybridMultilevel"/>
    <w:tmpl w:val="0218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1318E1"/>
    <w:multiLevelType w:val="hybridMultilevel"/>
    <w:tmpl w:val="24CE5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F801C0"/>
    <w:multiLevelType w:val="hybridMultilevel"/>
    <w:tmpl w:val="B1D86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2715D9"/>
    <w:multiLevelType w:val="hybridMultilevel"/>
    <w:tmpl w:val="AE348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E455BB"/>
    <w:multiLevelType w:val="hybridMultilevel"/>
    <w:tmpl w:val="4112B29E"/>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79F6E0C"/>
    <w:multiLevelType w:val="hybridMultilevel"/>
    <w:tmpl w:val="31B2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45DBE"/>
    <w:multiLevelType w:val="hybridMultilevel"/>
    <w:tmpl w:val="290E4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0"/>
  </w:num>
  <w:num w:numId="3">
    <w:abstractNumId w:val="9"/>
  </w:num>
  <w:num w:numId="4">
    <w:abstractNumId w:val="3"/>
  </w:num>
  <w:num w:numId="5">
    <w:abstractNumId w:val="22"/>
  </w:num>
  <w:num w:numId="6">
    <w:abstractNumId w:val="10"/>
  </w:num>
  <w:num w:numId="7">
    <w:abstractNumId w:val="11"/>
  </w:num>
  <w:num w:numId="8">
    <w:abstractNumId w:val="6"/>
  </w:num>
  <w:num w:numId="9">
    <w:abstractNumId w:val="2"/>
  </w:num>
  <w:num w:numId="10">
    <w:abstractNumId w:val="21"/>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7"/>
  </w:num>
  <w:num w:numId="15">
    <w:abstractNumId w:val="19"/>
  </w:num>
  <w:num w:numId="16">
    <w:abstractNumId w:val="13"/>
  </w:num>
  <w:num w:numId="17">
    <w:abstractNumId w:val="15"/>
  </w:num>
  <w:num w:numId="18">
    <w:abstractNumId w:val="18"/>
  </w:num>
  <w:num w:numId="19">
    <w:abstractNumId w:val="4"/>
  </w:num>
  <w:num w:numId="20">
    <w:abstractNumId w:val="14"/>
  </w:num>
  <w:num w:numId="21">
    <w:abstractNumId w:val="8"/>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7A"/>
    <w:rsid w:val="00004691"/>
    <w:rsid w:val="00015528"/>
    <w:rsid w:val="00034E83"/>
    <w:rsid w:val="00040B7A"/>
    <w:rsid w:val="00041DFA"/>
    <w:rsid w:val="00043B6D"/>
    <w:rsid w:val="000442AE"/>
    <w:rsid w:val="00052BDE"/>
    <w:rsid w:val="0007255A"/>
    <w:rsid w:val="00076636"/>
    <w:rsid w:val="00082BF0"/>
    <w:rsid w:val="00085CB6"/>
    <w:rsid w:val="0009210A"/>
    <w:rsid w:val="00097385"/>
    <w:rsid w:val="000C030E"/>
    <w:rsid w:val="000C5BBB"/>
    <w:rsid w:val="000D4C88"/>
    <w:rsid w:val="000E3597"/>
    <w:rsid w:val="00100A68"/>
    <w:rsid w:val="00102F6B"/>
    <w:rsid w:val="0012138B"/>
    <w:rsid w:val="001242DD"/>
    <w:rsid w:val="00130EC4"/>
    <w:rsid w:val="00131C48"/>
    <w:rsid w:val="001320D5"/>
    <w:rsid w:val="00135511"/>
    <w:rsid w:val="0014114B"/>
    <w:rsid w:val="00144276"/>
    <w:rsid w:val="0015317C"/>
    <w:rsid w:val="001705A0"/>
    <w:rsid w:val="00176C66"/>
    <w:rsid w:val="00187C1E"/>
    <w:rsid w:val="00194D82"/>
    <w:rsid w:val="001A0DE3"/>
    <w:rsid w:val="001A1E8F"/>
    <w:rsid w:val="001B272A"/>
    <w:rsid w:val="001C0B46"/>
    <w:rsid w:val="001C6D07"/>
    <w:rsid w:val="001D249D"/>
    <w:rsid w:val="001E007E"/>
    <w:rsid w:val="001E38EC"/>
    <w:rsid w:val="001E7A43"/>
    <w:rsid w:val="001F2671"/>
    <w:rsid w:val="0020352D"/>
    <w:rsid w:val="00207D23"/>
    <w:rsid w:val="00210620"/>
    <w:rsid w:val="00213C3C"/>
    <w:rsid w:val="00215E4C"/>
    <w:rsid w:val="002178E7"/>
    <w:rsid w:val="00225950"/>
    <w:rsid w:val="00226DD1"/>
    <w:rsid w:val="0023068D"/>
    <w:rsid w:val="00233930"/>
    <w:rsid w:val="002345AF"/>
    <w:rsid w:val="00251AA5"/>
    <w:rsid w:val="0025442F"/>
    <w:rsid w:val="0026211A"/>
    <w:rsid w:val="00263E86"/>
    <w:rsid w:val="00270E90"/>
    <w:rsid w:val="00272BA9"/>
    <w:rsid w:val="002734F7"/>
    <w:rsid w:val="0028189F"/>
    <w:rsid w:val="00283020"/>
    <w:rsid w:val="002859F0"/>
    <w:rsid w:val="00296E31"/>
    <w:rsid w:val="002978FC"/>
    <w:rsid w:val="002B40EC"/>
    <w:rsid w:val="002C069F"/>
    <w:rsid w:val="002C6044"/>
    <w:rsid w:val="002C7556"/>
    <w:rsid w:val="002D0804"/>
    <w:rsid w:val="002E1055"/>
    <w:rsid w:val="002F0886"/>
    <w:rsid w:val="002F10BD"/>
    <w:rsid w:val="002F1D40"/>
    <w:rsid w:val="002F618F"/>
    <w:rsid w:val="00307220"/>
    <w:rsid w:val="00312DE2"/>
    <w:rsid w:val="00313E8F"/>
    <w:rsid w:val="00324327"/>
    <w:rsid w:val="00332D62"/>
    <w:rsid w:val="003352AE"/>
    <w:rsid w:val="00361741"/>
    <w:rsid w:val="0038156D"/>
    <w:rsid w:val="0038191D"/>
    <w:rsid w:val="00393FC0"/>
    <w:rsid w:val="00395722"/>
    <w:rsid w:val="0039659B"/>
    <w:rsid w:val="003B2DEF"/>
    <w:rsid w:val="003B5CD3"/>
    <w:rsid w:val="003C1181"/>
    <w:rsid w:val="003C73B8"/>
    <w:rsid w:val="003D0EB6"/>
    <w:rsid w:val="003E10F9"/>
    <w:rsid w:val="003E2539"/>
    <w:rsid w:val="003F48F8"/>
    <w:rsid w:val="003F6E73"/>
    <w:rsid w:val="0040217B"/>
    <w:rsid w:val="00402A98"/>
    <w:rsid w:val="00403F25"/>
    <w:rsid w:val="00416F39"/>
    <w:rsid w:val="00417B9A"/>
    <w:rsid w:val="00435BD7"/>
    <w:rsid w:val="00437772"/>
    <w:rsid w:val="00441BB2"/>
    <w:rsid w:val="00443E59"/>
    <w:rsid w:val="00444A8C"/>
    <w:rsid w:val="00455158"/>
    <w:rsid w:val="00456808"/>
    <w:rsid w:val="0046266F"/>
    <w:rsid w:val="0046288C"/>
    <w:rsid w:val="0048144C"/>
    <w:rsid w:val="004970D0"/>
    <w:rsid w:val="004C031B"/>
    <w:rsid w:val="004C2EFA"/>
    <w:rsid w:val="004D02BB"/>
    <w:rsid w:val="004D197A"/>
    <w:rsid w:val="004E3810"/>
    <w:rsid w:val="004E4F2B"/>
    <w:rsid w:val="004F042C"/>
    <w:rsid w:val="004F3632"/>
    <w:rsid w:val="004F6A79"/>
    <w:rsid w:val="005034E1"/>
    <w:rsid w:val="00511A72"/>
    <w:rsid w:val="005425D9"/>
    <w:rsid w:val="00544859"/>
    <w:rsid w:val="00545FC2"/>
    <w:rsid w:val="00547E21"/>
    <w:rsid w:val="00561A67"/>
    <w:rsid w:val="00570774"/>
    <w:rsid w:val="00575076"/>
    <w:rsid w:val="00577C08"/>
    <w:rsid w:val="00582EF5"/>
    <w:rsid w:val="0058663B"/>
    <w:rsid w:val="005913B6"/>
    <w:rsid w:val="0059401C"/>
    <w:rsid w:val="00594B46"/>
    <w:rsid w:val="005A1FF5"/>
    <w:rsid w:val="005A7448"/>
    <w:rsid w:val="005B2A04"/>
    <w:rsid w:val="005B45FD"/>
    <w:rsid w:val="005B565B"/>
    <w:rsid w:val="005C2085"/>
    <w:rsid w:val="005C2DFD"/>
    <w:rsid w:val="005C46BD"/>
    <w:rsid w:val="005C7CF2"/>
    <w:rsid w:val="005E40DB"/>
    <w:rsid w:val="00600B04"/>
    <w:rsid w:val="00604207"/>
    <w:rsid w:val="00605B97"/>
    <w:rsid w:val="0061009C"/>
    <w:rsid w:val="00615904"/>
    <w:rsid w:val="00623F33"/>
    <w:rsid w:val="0063343C"/>
    <w:rsid w:val="0063576A"/>
    <w:rsid w:val="00644AEA"/>
    <w:rsid w:val="006454D7"/>
    <w:rsid w:val="00647170"/>
    <w:rsid w:val="0066015F"/>
    <w:rsid w:val="006607B6"/>
    <w:rsid w:val="00675BED"/>
    <w:rsid w:val="006822AA"/>
    <w:rsid w:val="00683DC8"/>
    <w:rsid w:val="00696868"/>
    <w:rsid w:val="006A478E"/>
    <w:rsid w:val="006A47EF"/>
    <w:rsid w:val="006A4F06"/>
    <w:rsid w:val="006A6A11"/>
    <w:rsid w:val="006B1CD1"/>
    <w:rsid w:val="006C58D8"/>
    <w:rsid w:val="006D36C2"/>
    <w:rsid w:val="006E3073"/>
    <w:rsid w:val="006F0618"/>
    <w:rsid w:val="006F3F5A"/>
    <w:rsid w:val="0070099F"/>
    <w:rsid w:val="00711E74"/>
    <w:rsid w:val="0072194F"/>
    <w:rsid w:val="00721C9B"/>
    <w:rsid w:val="00722DE8"/>
    <w:rsid w:val="00724B9B"/>
    <w:rsid w:val="00735882"/>
    <w:rsid w:val="007377C4"/>
    <w:rsid w:val="00760355"/>
    <w:rsid w:val="00760FEB"/>
    <w:rsid w:val="00767E45"/>
    <w:rsid w:val="0077430D"/>
    <w:rsid w:val="00775050"/>
    <w:rsid w:val="007776EC"/>
    <w:rsid w:val="007819C7"/>
    <w:rsid w:val="0078399C"/>
    <w:rsid w:val="00787297"/>
    <w:rsid w:val="007C4E8E"/>
    <w:rsid w:val="0080053C"/>
    <w:rsid w:val="00820A8E"/>
    <w:rsid w:val="008221D3"/>
    <w:rsid w:val="0083181F"/>
    <w:rsid w:val="008331B4"/>
    <w:rsid w:val="008374D9"/>
    <w:rsid w:val="008741CA"/>
    <w:rsid w:val="008831FF"/>
    <w:rsid w:val="00887031"/>
    <w:rsid w:val="0089435F"/>
    <w:rsid w:val="008A51BA"/>
    <w:rsid w:val="008A7E89"/>
    <w:rsid w:val="008B02AB"/>
    <w:rsid w:val="008B1E1C"/>
    <w:rsid w:val="008B6C7F"/>
    <w:rsid w:val="008D2EC2"/>
    <w:rsid w:val="008D58F8"/>
    <w:rsid w:val="008D601C"/>
    <w:rsid w:val="008D7B35"/>
    <w:rsid w:val="008E5483"/>
    <w:rsid w:val="008F307B"/>
    <w:rsid w:val="008F44C9"/>
    <w:rsid w:val="008F79D1"/>
    <w:rsid w:val="009033E3"/>
    <w:rsid w:val="00921F9C"/>
    <w:rsid w:val="009269F0"/>
    <w:rsid w:val="0092794B"/>
    <w:rsid w:val="00935F83"/>
    <w:rsid w:val="00945D5D"/>
    <w:rsid w:val="0096087A"/>
    <w:rsid w:val="00971D18"/>
    <w:rsid w:val="00986246"/>
    <w:rsid w:val="00996F91"/>
    <w:rsid w:val="009A0A33"/>
    <w:rsid w:val="009A0B2D"/>
    <w:rsid w:val="009A183F"/>
    <w:rsid w:val="009A4C09"/>
    <w:rsid w:val="009B19F3"/>
    <w:rsid w:val="009B5FAA"/>
    <w:rsid w:val="009C0E8A"/>
    <w:rsid w:val="009C3E8D"/>
    <w:rsid w:val="009D1077"/>
    <w:rsid w:val="009D5274"/>
    <w:rsid w:val="009E4064"/>
    <w:rsid w:val="009E5602"/>
    <w:rsid w:val="009F4871"/>
    <w:rsid w:val="009F6BE0"/>
    <w:rsid w:val="00A02F02"/>
    <w:rsid w:val="00A3506E"/>
    <w:rsid w:val="00A44BF8"/>
    <w:rsid w:val="00A45353"/>
    <w:rsid w:val="00A54E52"/>
    <w:rsid w:val="00A7426A"/>
    <w:rsid w:val="00A76C97"/>
    <w:rsid w:val="00A90FEC"/>
    <w:rsid w:val="00AC4CF1"/>
    <w:rsid w:val="00AC758C"/>
    <w:rsid w:val="00AD307A"/>
    <w:rsid w:val="00AE0EF9"/>
    <w:rsid w:val="00B0277B"/>
    <w:rsid w:val="00B065EE"/>
    <w:rsid w:val="00B06A8A"/>
    <w:rsid w:val="00B15031"/>
    <w:rsid w:val="00B17C62"/>
    <w:rsid w:val="00B3415D"/>
    <w:rsid w:val="00B359DF"/>
    <w:rsid w:val="00B4655A"/>
    <w:rsid w:val="00B518ED"/>
    <w:rsid w:val="00B563A3"/>
    <w:rsid w:val="00B63C11"/>
    <w:rsid w:val="00B63C63"/>
    <w:rsid w:val="00B76E6D"/>
    <w:rsid w:val="00B845D8"/>
    <w:rsid w:val="00B90808"/>
    <w:rsid w:val="00B97294"/>
    <w:rsid w:val="00BA0D11"/>
    <w:rsid w:val="00BA3FE1"/>
    <w:rsid w:val="00BA5FC4"/>
    <w:rsid w:val="00BB3CEA"/>
    <w:rsid w:val="00BB7F59"/>
    <w:rsid w:val="00BD346B"/>
    <w:rsid w:val="00BD3F98"/>
    <w:rsid w:val="00BE7874"/>
    <w:rsid w:val="00BF1453"/>
    <w:rsid w:val="00BF1F74"/>
    <w:rsid w:val="00BF2BBE"/>
    <w:rsid w:val="00BF4CF5"/>
    <w:rsid w:val="00C2164A"/>
    <w:rsid w:val="00C266DC"/>
    <w:rsid w:val="00C26E27"/>
    <w:rsid w:val="00C31662"/>
    <w:rsid w:val="00C347B2"/>
    <w:rsid w:val="00C604C0"/>
    <w:rsid w:val="00C64052"/>
    <w:rsid w:val="00C7405E"/>
    <w:rsid w:val="00C830C4"/>
    <w:rsid w:val="00CA5B6A"/>
    <w:rsid w:val="00CA636E"/>
    <w:rsid w:val="00CD0D65"/>
    <w:rsid w:val="00CE6B67"/>
    <w:rsid w:val="00CF4053"/>
    <w:rsid w:val="00CF7D98"/>
    <w:rsid w:val="00D0068E"/>
    <w:rsid w:val="00D057A3"/>
    <w:rsid w:val="00D10865"/>
    <w:rsid w:val="00D23DED"/>
    <w:rsid w:val="00D31871"/>
    <w:rsid w:val="00D67019"/>
    <w:rsid w:val="00D72152"/>
    <w:rsid w:val="00D85961"/>
    <w:rsid w:val="00DA4488"/>
    <w:rsid w:val="00DA6061"/>
    <w:rsid w:val="00DA6B19"/>
    <w:rsid w:val="00DC007C"/>
    <w:rsid w:val="00DD3190"/>
    <w:rsid w:val="00DE4D34"/>
    <w:rsid w:val="00DF7548"/>
    <w:rsid w:val="00E0785E"/>
    <w:rsid w:val="00E07A5A"/>
    <w:rsid w:val="00E22C83"/>
    <w:rsid w:val="00E46228"/>
    <w:rsid w:val="00E50A5E"/>
    <w:rsid w:val="00E623F5"/>
    <w:rsid w:val="00E6399D"/>
    <w:rsid w:val="00E64231"/>
    <w:rsid w:val="00E8003E"/>
    <w:rsid w:val="00E818AC"/>
    <w:rsid w:val="00E84C8C"/>
    <w:rsid w:val="00E85FD0"/>
    <w:rsid w:val="00E8684C"/>
    <w:rsid w:val="00E905F4"/>
    <w:rsid w:val="00E90F77"/>
    <w:rsid w:val="00E91481"/>
    <w:rsid w:val="00E9348B"/>
    <w:rsid w:val="00EA5408"/>
    <w:rsid w:val="00EB42EB"/>
    <w:rsid w:val="00EF1AC6"/>
    <w:rsid w:val="00EF6421"/>
    <w:rsid w:val="00F008F2"/>
    <w:rsid w:val="00F16CF6"/>
    <w:rsid w:val="00F17E16"/>
    <w:rsid w:val="00F17E58"/>
    <w:rsid w:val="00F20753"/>
    <w:rsid w:val="00F214A4"/>
    <w:rsid w:val="00F22560"/>
    <w:rsid w:val="00F3198C"/>
    <w:rsid w:val="00F360FE"/>
    <w:rsid w:val="00F42B0A"/>
    <w:rsid w:val="00F47474"/>
    <w:rsid w:val="00F55879"/>
    <w:rsid w:val="00F63FC7"/>
    <w:rsid w:val="00F650E4"/>
    <w:rsid w:val="00F651C8"/>
    <w:rsid w:val="00F8136B"/>
    <w:rsid w:val="00F865A0"/>
    <w:rsid w:val="00FA18E2"/>
    <w:rsid w:val="00FA35FF"/>
    <w:rsid w:val="00FA3F4C"/>
    <w:rsid w:val="00FB12FF"/>
    <w:rsid w:val="00FB6E94"/>
    <w:rsid w:val="00FD276F"/>
    <w:rsid w:val="00FD6F30"/>
    <w:rsid w:val="00FE579C"/>
    <w:rsid w:val="00FF7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0813C-5878-4864-AB06-8B0AD91B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A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87A"/>
  </w:style>
  <w:style w:type="paragraph" w:styleId="Footer">
    <w:name w:val="footer"/>
    <w:basedOn w:val="Normal"/>
    <w:link w:val="FooterChar"/>
    <w:uiPriority w:val="99"/>
    <w:unhideWhenUsed/>
    <w:rsid w:val="00960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87A"/>
  </w:style>
  <w:style w:type="paragraph" w:styleId="NoSpacing">
    <w:name w:val="No Spacing"/>
    <w:uiPriority w:val="1"/>
    <w:qFormat/>
    <w:rsid w:val="00FB12FF"/>
    <w:pPr>
      <w:spacing w:after="0" w:line="240" w:lineRule="auto"/>
    </w:pPr>
    <w:rPr>
      <w:rFonts w:ascii="Calibri" w:eastAsia="SimSun" w:hAnsi="Calibri" w:cs="Times New Roman"/>
      <w:lang w:eastAsia="zh-CN"/>
    </w:rPr>
  </w:style>
  <w:style w:type="paragraph" w:styleId="BalloonText">
    <w:name w:val="Balloon Text"/>
    <w:basedOn w:val="Normal"/>
    <w:link w:val="BalloonTextChar"/>
    <w:uiPriority w:val="99"/>
    <w:semiHidden/>
    <w:unhideWhenUsed/>
    <w:rsid w:val="00B17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C62"/>
    <w:rPr>
      <w:rFonts w:ascii="Segoe UI" w:hAnsi="Segoe UI" w:cs="Segoe UI"/>
      <w:sz w:val="18"/>
      <w:szCs w:val="18"/>
    </w:rPr>
  </w:style>
  <w:style w:type="paragraph" w:styleId="ListParagraph">
    <w:name w:val="List Paragraph"/>
    <w:basedOn w:val="Normal"/>
    <w:uiPriority w:val="34"/>
    <w:qFormat/>
    <w:rsid w:val="00722DE8"/>
    <w:pPr>
      <w:ind w:left="720"/>
      <w:contextualSpacing/>
    </w:pPr>
  </w:style>
  <w:style w:type="table" w:styleId="TableGrid">
    <w:name w:val="Table Grid"/>
    <w:basedOn w:val="TableNormal"/>
    <w:uiPriority w:val="59"/>
    <w:rsid w:val="0072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B5CD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B5CD3"/>
    <w:rPr>
      <w:rFonts w:ascii="Consolas" w:hAnsi="Consolas" w:cs="Consolas"/>
      <w:sz w:val="21"/>
      <w:szCs w:val="21"/>
    </w:rPr>
  </w:style>
  <w:style w:type="character" w:styleId="Hyperlink">
    <w:name w:val="Hyperlink"/>
    <w:basedOn w:val="DefaultParagraphFont"/>
    <w:uiPriority w:val="99"/>
    <w:unhideWhenUsed/>
    <w:rsid w:val="00C216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365622">
      <w:bodyDiv w:val="1"/>
      <w:marLeft w:val="0"/>
      <w:marRight w:val="0"/>
      <w:marTop w:val="0"/>
      <w:marBottom w:val="0"/>
      <w:divBdr>
        <w:top w:val="none" w:sz="0" w:space="0" w:color="auto"/>
        <w:left w:val="none" w:sz="0" w:space="0" w:color="auto"/>
        <w:bottom w:val="none" w:sz="0" w:space="0" w:color="auto"/>
        <w:right w:val="none" w:sz="0" w:space="0" w:color="auto"/>
      </w:divBdr>
      <w:divsChild>
        <w:div w:id="415370200">
          <w:marLeft w:val="0"/>
          <w:marRight w:val="0"/>
          <w:marTop w:val="0"/>
          <w:marBottom w:val="0"/>
          <w:divBdr>
            <w:top w:val="none" w:sz="0" w:space="0" w:color="auto"/>
            <w:left w:val="none" w:sz="0" w:space="0" w:color="auto"/>
            <w:bottom w:val="none" w:sz="0" w:space="0" w:color="auto"/>
            <w:right w:val="none" w:sz="0" w:space="0" w:color="auto"/>
          </w:divBdr>
          <w:divsChild>
            <w:div w:id="255790268">
              <w:marLeft w:val="0"/>
              <w:marRight w:val="0"/>
              <w:marTop w:val="0"/>
              <w:marBottom w:val="0"/>
              <w:divBdr>
                <w:top w:val="none" w:sz="0" w:space="0" w:color="auto"/>
                <w:left w:val="none" w:sz="0" w:space="0" w:color="auto"/>
                <w:bottom w:val="none" w:sz="0" w:space="0" w:color="auto"/>
                <w:right w:val="none" w:sz="0" w:space="0" w:color="auto"/>
              </w:divBdr>
              <w:divsChild>
                <w:div w:id="684480945">
                  <w:marLeft w:val="0"/>
                  <w:marRight w:val="0"/>
                  <w:marTop w:val="0"/>
                  <w:marBottom w:val="0"/>
                  <w:divBdr>
                    <w:top w:val="none" w:sz="0" w:space="0" w:color="auto"/>
                    <w:left w:val="none" w:sz="0" w:space="0" w:color="auto"/>
                    <w:bottom w:val="none" w:sz="0" w:space="0" w:color="auto"/>
                    <w:right w:val="none" w:sz="0" w:space="0" w:color="auto"/>
                  </w:divBdr>
                  <w:divsChild>
                    <w:div w:id="403257966">
                      <w:marLeft w:val="0"/>
                      <w:marRight w:val="0"/>
                      <w:marTop w:val="0"/>
                      <w:marBottom w:val="0"/>
                      <w:divBdr>
                        <w:top w:val="none" w:sz="0" w:space="0" w:color="auto"/>
                        <w:left w:val="none" w:sz="0" w:space="0" w:color="auto"/>
                        <w:bottom w:val="none" w:sz="0" w:space="0" w:color="auto"/>
                        <w:right w:val="none" w:sz="0" w:space="0" w:color="auto"/>
                      </w:divBdr>
                      <w:divsChild>
                        <w:div w:id="1118178415">
                          <w:marLeft w:val="0"/>
                          <w:marRight w:val="0"/>
                          <w:marTop w:val="300"/>
                          <w:marBottom w:val="0"/>
                          <w:divBdr>
                            <w:top w:val="none" w:sz="0" w:space="0" w:color="auto"/>
                            <w:left w:val="none" w:sz="0" w:space="0" w:color="auto"/>
                            <w:bottom w:val="none" w:sz="0" w:space="0" w:color="auto"/>
                            <w:right w:val="none" w:sz="0" w:space="0" w:color="auto"/>
                          </w:divBdr>
                          <w:divsChild>
                            <w:div w:id="88738421">
                              <w:marLeft w:val="0"/>
                              <w:marRight w:val="0"/>
                              <w:marTop w:val="0"/>
                              <w:marBottom w:val="0"/>
                              <w:divBdr>
                                <w:top w:val="none" w:sz="0" w:space="0" w:color="auto"/>
                                <w:left w:val="none" w:sz="0" w:space="0" w:color="auto"/>
                                <w:bottom w:val="none" w:sz="0" w:space="0" w:color="auto"/>
                                <w:right w:val="none" w:sz="0" w:space="0" w:color="auto"/>
                              </w:divBdr>
                              <w:divsChild>
                                <w:div w:id="1090271733">
                                  <w:marLeft w:val="0"/>
                                  <w:marRight w:val="0"/>
                                  <w:marTop w:val="0"/>
                                  <w:marBottom w:val="0"/>
                                  <w:divBdr>
                                    <w:top w:val="none" w:sz="0" w:space="0" w:color="auto"/>
                                    <w:left w:val="none" w:sz="0" w:space="0" w:color="auto"/>
                                    <w:bottom w:val="none" w:sz="0" w:space="0" w:color="auto"/>
                                    <w:right w:val="none" w:sz="0" w:space="0" w:color="auto"/>
                                  </w:divBdr>
                                  <w:divsChild>
                                    <w:div w:id="627711263">
                                      <w:marLeft w:val="0"/>
                                      <w:marRight w:val="0"/>
                                      <w:marTop w:val="0"/>
                                      <w:marBottom w:val="0"/>
                                      <w:divBdr>
                                        <w:top w:val="none" w:sz="0" w:space="0" w:color="auto"/>
                                        <w:left w:val="none" w:sz="0" w:space="0" w:color="auto"/>
                                        <w:bottom w:val="none" w:sz="0" w:space="0" w:color="auto"/>
                                        <w:right w:val="none" w:sz="0" w:space="0" w:color="auto"/>
                                      </w:divBdr>
                                      <w:divsChild>
                                        <w:div w:id="926614342">
                                          <w:marLeft w:val="0"/>
                                          <w:marRight w:val="0"/>
                                          <w:marTop w:val="0"/>
                                          <w:marBottom w:val="0"/>
                                          <w:divBdr>
                                            <w:top w:val="none" w:sz="0" w:space="0" w:color="auto"/>
                                            <w:left w:val="none" w:sz="0" w:space="0" w:color="auto"/>
                                            <w:bottom w:val="none" w:sz="0" w:space="0" w:color="auto"/>
                                            <w:right w:val="none" w:sz="0" w:space="0" w:color="auto"/>
                                          </w:divBdr>
                                          <w:divsChild>
                                            <w:div w:id="446001391">
                                              <w:marLeft w:val="0"/>
                                              <w:marRight w:val="0"/>
                                              <w:marTop w:val="0"/>
                                              <w:marBottom w:val="300"/>
                                              <w:divBdr>
                                                <w:top w:val="none" w:sz="0" w:space="0" w:color="auto"/>
                                                <w:left w:val="none" w:sz="0" w:space="0" w:color="auto"/>
                                                <w:bottom w:val="none" w:sz="0" w:space="0" w:color="auto"/>
                                                <w:right w:val="none" w:sz="0" w:space="0" w:color="auto"/>
                                              </w:divBdr>
                                              <w:divsChild>
                                                <w:div w:id="1582519716">
                                                  <w:marLeft w:val="0"/>
                                                  <w:marRight w:val="0"/>
                                                  <w:marTop w:val="0"/>
                                                  <w:marBottom w:val="0"/>
                                                  <w:divBdr>
                                                    <w:top w:val="none" w:sz="0" w:space="0" w:color="auto"/>
                                                    <w:left w:val="none" w:sz="0" w:space="0" w:color="auto"/>
                                                    <w:bottom w:val="none" w:sz="0" w:space="0" w:color="auto"/>
                                                    <w:right w:val="none" w:sz="0" w:space="0" w:color="auto"/>
                                                  </w:divBdr>
                                                  <w:divsChild>
                                                    <w:div w:id="649216564">
                                                      <w:marLeft w:val="0"/>
                                                      <w:marRight w:val="0"/>
                                                      <w:marTop w:val="0"/>
                                                      <w:marBottom w:val="300"/>
                                                      <w:divBdr>
                                                        <w:top w:val="single" w:sz="6" w:space="0" w:color="DDDDDD"/>
                                                        <w:left w:val="single" w:sz="6" w:space="0" w:color="DDDDDD"/>
                                                        <w:bottom w:val="single" w:sz="6" w:space="0" w:color="DDDDDD"/>
                                                        <w:right w:val="single" w:sz="6" w:space="0" w:color="DDDDDD"/>
                                                      </w:divBdr>
                                                      <w:divsChild>
                                                        <w:div w:id="533612693">
                                                          <w:marLeft w:val="0"/>
                                                          <w:marRight w:val="0"/>
                                                          <w:marTop w:val="0"/>
                                                          <w:marBottom w:val="0"/>
                                                          <w:divBdr>
                                                            <w:top w:val="none" w:sz="0" w:space="0" w:color="auto"/>
                                                            <w:left w:val="none" w:sz="0" w:space="0" w:color="auto"/>
                                                            <w:bottom w:val="none" w:sz="0" w:space="0" w:color="auto"/>
                                                            <w:right w:val="none" w:sz="0" w:space="0" w:color="auto"/>
                                                          </w:divBdr>
                                                          <w:divsChild>
                                                            <w:div w:id="1361129132">
                                                              <w:marLeft w:val="0"/>
                                                              <w:marRight w:val="0"/>
                                                              <w:marTop w:val="0"/>
                                                              <w:marBottom w:val="0"/>
                                                              <w:divBdr>
                                                                <w:top w:val="none" w:sz="0" w:space="0" w:color="auto"/>
                                                                <w:left w:val="none" w:sz="0" w:space="0" w:color="auto"/>
                                                                <w:bottom w:val="none" w:sz="0" w:space="0" w:color="auto"/>
                                                                <w:right w:val="none" w:sz="0" w:space="0" w:color="auto"/>
                                                              </w:divBdr>
                                                              <w:divsChild>
                                                                <w:div w:id="459494371">
                                                                  <w:marLeft w:val="0"/>
                                                                  <w:marRight w:val="0"/>
                                                                  <w:marTop w:val="0"/>
                                                                  <w:marBottom w:val="0"/>
                                                                  <w:divBdr>
                                                                    <w:top w:val="none" w:sz="0" w:space="0" w:color="auto"/>
                                                                    <w:left w:val="none" w:sz="0" w:space="0" w:color="auto"/>
                                                                    <w:bottom w:val="none" w:sz="0" w:space="0" w:color="auto"/>
                                                                    <w:right w:val="none" w:sz="0" w:space="0" w:color="auto"/>
                                                                  </w:divBdr>
                                                                  <w:divsChild>
                                                                    <w:div w:id="884291485">
                                                                      <w:marLeft w:val="0"/>
                                                                      <w:marRight w:val="0"/>
                                                                      <w:marTop w:val="0"/>
                                                                      <w:marBottom w:val="0"/>
                                                                      <w:divBdr>
                                                                        <w:top w:val="none" w:sz="0" w:space="0" w:color="auto"/>
                                                                        <w:left w:val="none" w:sz="0" w:space="0" w:color="auto"/>
                                                                        <w:bottom w:val="none" w:sz="0" w:space="0" w:color="auto"/>
                                                                        <w:right w:val="none" w:sz="0" w:space="0" w:color="auto"/>
                                                                      </w:divBdr>
                                                                      <w:divsChild>
                                                                        <w:div w:id="978539395">
                                                                          <w:marLeft w:val="0"/>
                                                                          <w:marRight w:val="0"/>
                                                                          <w:marTop w:val="0"/>
                                                                          <w:marBottom w:val="0"/>
                                                                          <w:divBdr>
                                                                            <w:top w:val="none" w:sz="0" w:space="0" w:color="auto"/>
                                                                            <w:left w:val="none" w:sz="0" w:space="0" w:color="auto"/>
                                                                            <w:bottom w:val="none" w:sz="0" w:space="0" w:color="auto"/>
                                                                            <w:right w:val="none" w:sz="0" w:space="0" w:color="auto"/>
                                                                          </w:divBdr>
                                                                          <w:divsChild>
                                                                            <w:div w:id="778455180">
                                                                              <w:marLeft w:val="0"/>
                                                                              <w:marRight w:val="0"/>
                                                                              <w:marTop w:val="0"/>
                                                                              <w:marBottom w:val="300"/>
                                                                              <w:divBdr>
                                                                                <w:top w:val="none" w:sz="0" w:space="0" w:color="auto"/>
                                                                                <w:left w:val="none" w:sz="0" w:space="0" w:color="auto"/>
                                                                                <w:bottom w:val="none" w:sz="0" w:space="0" w:color="auto"/>
                                                                                <w:right w:val="none" w:sz="0" w:space="0" w:color="auto"/>
                                                                              </w:divBdr>
                                                                              <w:divsChild>
                                                                                <w:div w:id="652568938">
                                                                                  <w:marLeft w:val="0"/>
                                                                                  <w:marRight w:val="0"/>
                                                                                  <w:marTop w:val="0"/>
                                                                                  <w:marBottom w:val="0"/>
                                                                                  <w:divBdr>
                                                                                    <w:top w:val="none" w:sz="0" w:space="0" w:color="auto"/>
                                                                                    <w:left w:val="none" w:sz="0" w:space="0" w:color="auto"/>
                                                                                    <w:bottom w:val="single" w:sz="6" w:space="0" w:color="999999"/>
                                                                                    <w:right w:val="none" w:sz="0" w:space="0" w:color="auto"/>
                                                                                  </w:divBdr>
                                                                                  <w:divsChild>
                                                                                    <w:div w:id="1551770207">
                                                                                      <w:marLeft w:val="0"/>
                                                                                      <w:marRight w:val="0"/>
                                                                                      <w:marTop w:val="0"/>
                                                                                      <w:marBottom w:val="0"/>
                                                                                      <w:divBdr>
                                                                                        <w:top w:val="none" w:sz="0" w:space="0" w:color="auto"/>
                                                                                        <w:left w:val="none" w:sz="0" w:space="0" w:color="auto"/>
                                                                                        <w:bottom w:val="none" w:sz="0" w:space="0" w:color="auto"/>
                                                                                        <w:right w:val="none" w:sz="0" w:space="0" w:color="auto"/>
                                                                                      </w:divBdr>
                                                                                      <w:divsChild>
                                                                                        <w:div w:id="1636570573">
                                                                                          <w:marLeft w:val="0"/>
                                                                                          <w:marRight w:val="0"/>
                                                                                          <w:marTop w:val="0"/>
                                                                                          <w:marBottom w:val="0"/>
                                                                                          <w:divBdr>
                                                                                            <w:top w:val="none" w:sz="0" w:space="0" w:color="auto"/>
                                                                                            <w:left w:val="none" w:sz="0" w:space="0" w:color="auto"/>
                                                                                            <w:bottom w:val="none" w:sz="0" w:space="0" w:color="auto"/>
                                                                                            <w:right w:val="none" w:sz="0" w:space="0" w:color="auto"/>
                                                                                          </w:divBdr>
                                                                                          <w:divsChild>
                                                                                            <w:div w:id="1696812160">
                                                                                              <w:marLeft w:val="0"/>
                                                                                              <w:marRight w:val="0"/>
                                                                                              <w:marTop w:val="0"/>
                                                                                              <w:marBottom w:val="0"/>
                                                                                              <w:divBdr>
                                                                                                <w:top w:val="none" w:sz="0" w:space="0" w:color="auto"/>
                                                                                                <w:left w:val="none" w:sz="0" w:space="0" w:color="auto"/>
                                                                                                <w:bottom w:val="none" w:sz="0" w:space="0" w:color="auto"/>
                                                                                                <w:right w:val="none" w:sz="0" w:space="0" w:color="auto"/>
                                                                                              </w:divBdr>
                                                                                              <w:divsChild>
                                                                                                <w:div w:id="1578124390">
                                                                                                  <w:marLeft w:val="0"/>
                                                                                                  <w:marRight w:val="0"/>
                                                                                                  <w:marTop w:val="0"/>
                                                                                                  <w:marBottom w:val="0"/>
                                                                                                  <w:divBdr>
                                                                                                    <w:top w:val="none" w:sz="0" w:space="0" w:color="auto"/>
                                                                                                    <w:left w:val="none" w:sz="0" w:space="0" w:color="auto"/>
                                                                                                    <w:bottom w:val="single" w:sz="6" w:space="5" w:color="CCCCCC"/>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sChild>
                                                                                                        <w:div w:id="9375637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88752367">
                                                                                                  <w:marLeft w:val="0"/>
                                                                                                  <w:marRight w:val="0"/>
                                                                                                  <w:marTop w:val="0"/>
                                                                                                  <w:marBottom w:val="0"/>
                                                                                                  <w:divBdr>
                                                                                                    <w:top w:val="none" w:sz="0" w:space="0" w:color="auto"/>
                                                                                                    <w:left w:val="none" w:sz="0" w:space="0" w:color="auto"/>
                                                                                                    <w:bottom w:val="single" w:sz="6" w:space="5" w:color="CCCCCC"/>
                                                                                                    <w:right w:val="none" w:sz="0" w:space="0" w:color="auto"/>
                                                                                                  </w:divBdr>
                                                                                                  <w:divsChild>
                                                                                                    <w:div w:id="913734222">
                                                                                                      <w:marLeft w:val="0"/>
                                                                                                      <w:marRight w:val="0"/>
                                                                                                      <w:marTop w:val="0"/>
                                                                                                      <w:marBottom w:val="0"/>
                                                                                                      <w:divBdr>
                                                                                                        <w:top w:val="none" w:sz="0" w:space="0" w:color="auto"/>
                                                                                                        <w:left w:val="none" w:sz="0" w:space="0" w:color="auto"/>
                                                                                                        <w:bottom w:val="none" w:sz="0" w:space="0" w:color="auto"/>
                                                                                                        <w:right w:val="none" w:sz="0" w:space="0" w:color="auto"/>
                                                                                                      </w:divBdr>
                                                                                                      <w:divsChild>
                                                                                                        <w:div w:id="2993809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84547455">
                                                                                                  <w:marLeft w:val="0"/>
                                                                                                  <w:marRight w:val="0"/>
                                                                                                  <w:marTop w:val="0"/>
                                                                                                  <w:marBottom w:val="0"/>
                                                                                                  <w:divBdr>
                                                                                                    <w:top w:val="none" w:sz="0" w:space="0" w:color="auto"/>
                                                                                                    <w:left w:val="none" w:sz="0" w:space="0" w:color="auto"/>
                                                                                                    <w:bottom w:val="single" w:sz="6" w:space="5" w:color="CCCCCC"/>
                                                                                                    <w:right w:val="none" w:sz="0" w:space="0" w:color="auto"/>
                                                                                                  </w:divBdr>
                                                                                                  <w:divsChild>
                                                                                                    <w:div w:id="340359179">
                                                                                                      <w:marLeft w:val="0"/>
                                                                                                      <w:marRight w:val="0"/>
                                                                                                      <w:marTop w:val="0"/>
                                                                                                      <w:marBottom w:val="0"/>
                                                                                                      <w:divBdr>
                                                                                                        <w:top w:val="none" w:sz="0" w:space="0" w:color="auto"/>
                                                                                                        <w:left w:val="none" w:sz="0" w:space="0" w:color="auto"/>
                                                                                                        <w:bottom w:val="none" w:sz="0" w:space="0" w:color="auto"/>
                                                                                                        <w:right w:val="none" w:sz="0" w:space="0" w:color="auto"/>
                                                                                                      </w:divBdr>
                                                                                                      <w:divsChild>
                                                                                                        <w:div w:id="10044328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14998804">
                                                                                                  <w:marLeft w:val="0"/>
                                                                                                  <w:marRight w:val="0"/>
                                                                                                  <w:marTop w:val="0"/>
                                                                                                  <w:marBottom w:val="0"/>
                                                                                                  <w:divBdr>
                                                                                                    <w:top w:val="none" w:sz="0" w:space="0" w:color="auto"/>
                                                                                                    <w:left w:val="none" w:sz="0" w:space="0" w:color="auto"/>
                                                                                                    <w:bottom w:val="single" w:sz="6" w:space="5" w:color="CCCCCC"/>
                                                                                                    <w:right w:val="none" w:sz="0" w:space="0" w:color="auto"/>
                                                                                                  </w:divBdr>
                                                                                                  <w:divsChild>
                                                                                                    <w:div w:id="861089719">
                                                                                                      <w:marLeft w:val="0"/>
                                                                                                      <w:marRight w:val="0"/>
                                                                                                      <w:marTop w:val="0"/>
                                                                                                      <w:marBottom w:val="0"/>
                                                                                                      <w:divBdr>
                                                                                                        <w:top w:val="none" w:sz="0" w:space="0" w:color="auto"/>
                                                                                                        <w:left w:val="none" w:sz="0" w:space="0" w:color="auto"/>
                                                                                                        <w:bottom w:val="none" w:sz="0" w:space="0" w:color="auto"/>
                                                                                                        <w:right w:val="none" w:sz="0" w:space="0" w:color="auto"/>
                                                                                                      </w:divBdr>
                                                                                                      <w:divsChild>
                                                                                                        <w:div w:id="14249112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0711714">
                                                                                                  <w:marLeft w:val="0"/>
                                                                                                  <w:marRight w:val="0"/>
                                                                                                  <w:marTop w:val="0"/>
                                                                                                  <w:marBottom w:val="0"/>
                                                                                                  <w:divBdr>
                                                                                                    <w:top w:val="none" w:sz="0" w:space="0" w:color="auto"/>
                                                                                                    <w:left w:val="none" w:sz="0" w:space="0" w:color="auto"/>
                                                                                                    <w:bottom w:val="single" w:sz="6" w:space="5" w:color="CCCCCC"/>
                                                                                                    <w:right w:val="none" w:sz="0" w:space="0" w:color="auto"/>
                                                                                                  </w:divBdr>
                                                                                                  <w:divsChild>
                                                                                                    <w:div w:id="481124879">
                                                                                                      <w:marLeft w:val="0"/>
                                                                                                      <w:marRight w:val="0"/>
                                                                                                      <w:marTop w:val="0"/>
                                                                                                      <w:marBottom w:val="0"/>
                                                                                                      <w:divBdr>
                                                                                                        <w:top w:val="none" w:sz="0" w:space="0" w:color="auto"/>
                                                                                                        <w:left w:val="none" w:sz="0" w:space="0" w:color="auto"/>
                                                                                                        <w:bottom w:val="none" w:sz="0" w:space="0" w:color="auto"/>
                                                                                                        <w:right w:val="none" w:sz="0" w:space="0" w:color="auto"/>
                                                                                                      </w:divBdr>
                                                                                                      <w:divsChild>
                                                                                                        <w:div w:id="6051192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93468784">
                                                                                                  <w:marLeft w:val="0"/>
                                                                                                  <w:marRight w:val="0"/>
                                                                                                  <w:marTop w:val="0"/>
                                                                                                  <w:marBottom w:val="0"/>
                                                                                                  <w:divBdr>
                                                                                                    <w:top w:val="none" w:sz="0" w:space="0" w:color="auto"/>
                                                                                                    <w:left w:val="none" w:sz="0" w:space="0" w:color="auto"/>
                                                                                                    <w:bottom w:val="single" w:sz="6" w:space="5" w:color="CCCCCC"/>
                                                                                                    <w:right w:val="none" w:sz="0" w:space="0" w:color="auto"/>
                                                                                                  </w:divBdr>
                                                                                                  <w:divsChild>
                                                                                                    <w:div w:id="435642818">
                                                                                                      <w:marLeft w:val="0"/>
                                                                                                      <w:marRight w:val="0"/>
                                                                                                      <w:marTop w:val="0"/>
                                                                                                      <w:marBottom w:val="0"/>
                                                                                                      <w:divBdr>
                                                                                                        <w:top w:val="none" w:sz="0" w:space="0" w:color="auto"/>
                                                                                                        <w:left w:val="none" w:sz="0" w:space="0" w:color="auto"/>
                                                                                                        <w:bottom w:val="none" w:sz="0" w:space="0" w:color="auto"/>
                                                                                                        <w:right w:val="none" w:sz="0" w:space="0" w:color="auto"/>
                                                                                                      </w:divBdr>
                                                                                                      <w:divsChild>
                                                                                                        <w:div w:id="11748768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43213234">
                                                                                                  <w:marLeft w:val="0"/>
                                                                                                  <w:marRight w:val="0"/>
                                                                                                  <w:marTop w:val="0"/>
                                                                                                  <w:marBottom w:val="0"/>
                                                                                                  <w:divBdr>
                                                                                                    <w:top w:val="none" w:sz="0" w:space="0" w:color="auto"/>
                                                                                                    <w:left w:val="none" w:sz="0" w:space="0" w:color="auto"/>
                                                                                                    <w:bottom w:val="single" w:sz="6" w:space="5" w:color="CCCCCC"/>
                                                                                                    <w:right w:val="none" w:sz="0" w:space="0" w:color="auto"/>
                                                                                                  </w:divBdr>
                                                                                                  <w:divsChild>
                                                                                                    <w:div w:id="185599130">
                                                                                                      <w:marLeft w:val="0"/>
                                                                                                      <w:marRight w:val="0"/>
                                                                                                      <w:marTop w:val="0"/>
                                                                                                      <w:marBottom w:val="0"/>
                                                                                                      <w:divBdr>
                                                                                                        <w:top w:val="none" w:sz="0" w:space="0" w:color="auto"/>
                                                                                                        <w:left w:val="none" w:sz="0" w:space="0" w:color="auto"/>
                                                                                                        <w:bottom w:val="none" w:sz="0" w:space="0" w:color="auto"/>
                                                                                                        <w:right w:val="none" w:sz="0" w:space="0" w:color="auto"/>
                                                                                                      </w:divBdr>
                                                                                                      <w:divsChild>
                                                                                                        <w:div w:id="204046914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13043989">
                                                                                                  <w:marLeft w:val="0"/>
                                                                                                  <w:marRight w:val="0"/>
                                                                                                  <w:marTop w:val="0"/>
                                                                                                  <w:marBottom w:val="0"/>
                                                                                                  <w:divBdr>
                                                                                                    <w:top w:val="none" w:sz="0" w:space="0" w:color="auto"/>
                                                                                                    <w:left w:val="none" w:sz="0" w:space="0" w:color="auto"/>
                                                                                                    <w:bottom w:val="single" w:sz="6" w:space="5" w:color="CCCCCC"/>
                                                                                                    <w:right w:val="none" w:sz="0" w:space="0" w:color="auto"/>
                                                                                                  </w:divBdr>
                                                                                                  <w:divsChild>
                                                                                                    <w:div w:id="8128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smith@napier.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02B85-6B5F-4DD4-A3DB-685E1610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6787</Words>
  <Characters>38686</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Gentleman, Mandy</dc:creator>
  <cp:keywords/>
  <dc:description/>
  <cp:lastModifiedBy>Gibson, Lyn</cp:lastModifiedBy>
  <cp:revision>2</cp:revision>
  <cp:lastPrinted>2016-11-10T16:04:00Z</cp:lastPrinted>
  <dcterms:created xsi:type="dcterms:W3CDTF">2017-10-20T13:05:00Z</dcterms:created>
  <dcterms:modified xsi:type="dcterms:W3CDTF">2017-10-20T13:05:00Z</dcterms:modified>
</cp:coreProperties>
</file>